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50BF" w:rsidRDefault="007650BF" w:rsidP="007650BF">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9C49CE" w:rsidRPr="00677F4E" w:rsidRDefault="009C49CE" w:rsidP="004164A9">
      <w:pPr>
        <w:autoSpaceDE w:val="0"/>
        <w:ind w:right="-20"/>
        <w:jc w:val="center"/>
        <w:rPr>
          <w:rFonts w:ascii="Palatino Linotype" w:hAnsi="Palatino Linotype"/>
          <w:b/>
          <w:w w:val="99"/>
          <w:sz w:val="24"/>
          <w:szCs w:val="24"/>
        </w:rPr>
      </w:pPr>
      <w:r w:rsidRPr="00677F4E">
        <w:rPr>
          <w:rFonts w:ascii="Palatino Linotype" w:hAnsi="Palatino Linotype"/>
          <w:b/>
          <w:w w:val="99"/>
          <w:sz w:val="24"/>
          <w:szCs w:val="24"/>
        </w:rPr>
        <w:t>a</w:t>
      </w:r>
    </w:p>
    <w:p w:rsidR="009C49CE" w:rsidRPr="00677F4E" w:rsidRDefault="009C49CE" w:rsidP="004164A9">
      <w:pPr>
        <w:ind w:left="555" w:hanging="555"/>
        <w:jc w:val="center"/>
        <w:rPr>
          <w:rFonts w:ascii="Palatino Linotype" w:hAnsi="Palatino Linotype" w:cs="Mangal"/>
          <w:b/>
          <w:bCs/>
          <w:kern w:val="1"/>
          <w:sz w:val="24"/>
          <w:szCs w:val="24"/>
          <w:lang w:eastAsia="hi-IN" w:bidi="hi-IN"/>
        </w:rPr>
      </w:pPr>
      <w:r w:rsidRPr="00677F4E">
        <w:rPr>
          <w:rFonts w:ascii="Palatino Linotype" w:hAnsi="Palatino Linotype" w:cs="Mangal"/>
          <w:b/>
          <w:bCs/>
          <w:kern w:val="1"/>
          <w:sz w:val="24"/>
          <w:szCs w:val="24"/>
          <w:lang w:eastAsia="hi-IN" w:bidi="hi-IN"/>
        </w:rPr>
        <w:t>31 541 02</w:t>
      </w:r>
    </w:p>
    <w:p w:rsidR="009C49CE" w:rsidRPr="00677F4E" w:rsidRDefault="009C49CE" w:rsidP="004164A9">
      <w:pPr>
        <w:ind w:left="555" w:hanging="555"/>
        <w:jc w:val="center"/>
        <w:rPr>
          <w:rFonts w:ascii="Palatino Linotype" w:hAnsi="Palatino Linotype" w:cs="Mangal"/>
          <w:b/>
          <w:bCs/>
          <w:kern w:val="1"/>
          <w:sz w:val="24"/>
          <w:szCs w:val="24"/>
          <w:lang w:eastAsia="hi-IN" w:bidi="hi-IN"/>
        </w:rPr>
      </w:pPr>
      <w:r w:rsidRPr="00677F4E">
        <w:rPr>
          <w:rFonts w:ascii="Palatino Linotype" w:hAnsi="Palatino Linotype" w:cs="Mangal"/>
          <w:b/>
          <w:bCs/>
          <w:kern w:val="1"/>
          <w:sz w:val="24"/>
          <w:szCs w:val="24"/>
          <w:lang w:eastAsia="hi-IN" w:bidi="hi-IN"/>
        </w:rPr>
        <w:t xml:space="preserve"> Borász </w:t>
      </w:r>
    </w:p>
    <w:p w:rsidR="009C49CE" w:rsidRPr="00677F4E" w:rsidRDefault="009C49CE" w:rsidP="004164A9">
      <w:pPr>
        <w:widowControl w:val="0"/>
        <w:suppressAutoHyphens/>
        <w:jc w:val="center"/>
        <w:rPr>
          <w:rFonts w:ascii="Palatino Linotype" w:hAnsi="Palatino Linotype" w:cs="Mangal"/>
          <w:b/>
          <w:bCs/>
          <w:kern w:val="1"/>
          <w:sz w:val="24"/>
          <w:szCs w:val="24"/>
          <w:lang w:eastAsia="hi-IN" w:bidi="hi-IN"/>
        </w:rPr>
      </w:pPr>
      <w:r w:rsidRPr="00677F4E">
        <w:rPr>
          <w:rFonts w:ascii="Palatino Linotype" w:hAnsi="Palatino Linotype" w:cs="Mangal"/>
          <w:b/>
          <w:bCs/>
          <w:kern w:val="1"/>
          <w:sz w:val="24"/>
          <w:szCs w:val="24"/>
          <w:lang w:eastAsia="hi-IN" w:bidi="hi-IN"/>
        </w:rPr>
        <w:t>részszakképesítés</w:t>
      </w:r>
    </w:p>
    <w:p w:rsidR="009C49CE" w:rsidRPr="00677F4E" w:rsidRDefault="009C49CE" w:rsidP="004164A9">
      <w:pPr>
        <w:widowControl w:val="0"/>
        <w:suppressAutoHyphens/>
        <w:jc w:val="center"/>
        <w:rPr>
          <w:rFonts w:ascii="Palatino Linotype" w:hAnsi="Palatino Linotype" w:cs="Mangal"/>
          <w:b/>
          <w:bCs/>
          <w:kern w:val="1"/>
          <w:sz w:val="24"/>
          <w:szCs w:val="24"/>
          <w:lang w:eastAsia="hi-IN" w:bidi="hi-IN"/>
        </w:rPr>
      </w:pPr>
      <w:r w:rsidRPr="00677F4E">
        <w:rPr>
          <w:rFonts w:ascii="Palatino Linotype" w:hAnsi="Palatino Linotype" w:cs="Mangal"/>
          <w:b/>
          <w:bCs/>
          <w:kern w:val="1"/>
          <w:sz w:val="24"/>
          <w:szCs w:val="24"/>
          <w:lang w:eastAsia="hi-IN" w:bidi="hi-IN"/>
        </w:rPr>
        <w:t xml:space="preserve">speciális szakiskolában történő oktatásához </w:t>
      </w:r>
    </w:p>
    <w:p w:rsidR="009C49CE" w:rsidRDefault="009C49CE" w:rsidP="004164A9">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tanulásban akadályozottak</w:t>
      </w:r>
      <w:r w:rsidRPr="00677F4E">
        <w:rPr>
          <w:rFonts w:ascii="Palatino Linotype" w:hAnsi="Palatino Linotype" w:cs="Mangal"/>
          <w:b/>
          <w:bCs/>
          <w:kern w:val="1"/>
          <w:sz w:val="24"/>
          <w:szCs w:val="24"/>
          <w:lang w:eastAsia="hi-IN" w:bidi="hi-IN"/>
        </w:rPr>
        <w:t xml:space="preserve"> (s</w:t>
      </w:r>
      <w:r>
        <w:rPr>
          <w:rFonts w:ascii="Palatino Linotype" w:hAnsi="Palatino Linotype" w:cs="Mangal"/>
          <w:b/>
          <w:bCs/>
          <w:kern w:val="1"/>
          <w:sz w:val="24"/>
          <w:szCs w:val="24"/>
          <w:lang w:eastAsia="hi-IN" w:bidi="hi-IN"/>
        </w:rPr>
        <w:t>t</w:t>
      </w:r>
      <w:r w:rsidRPr="00677F4E">
        <w:rPr>
          <w:rFonts w:ascii="Palatino Linotype" w:hAnsi="Palatino Linotype" w:cs="Mangal"/>
          <w:b/>
          <w:bCs/>
          <w:kern w:val="1"/>
          <w:sz w:val="24"/>
          <w:szCs w:val="24"/>
          <w:lang w:eastAsia="hi-IN" w:bidi="hi-IN"/>
        </w:rPr>
        <w:t>) számára</w:t>
      </w:r>
    </w:p>
    <w:p w:rsidR="007C4AC9" w:rsidRPr="00901422" w:rsidRDefault="007C4AC9" w:rsidP="007C4AC9">
      <w:pPr>
        <w:widowControl w:val="0"/>
        <w:suppressAutoHyphens/>
        <w:jc w:val="center"/>
        <w:rPr>
          <w:rFonts w:ascii="Palatino Linotype" w:hAnsi="Palatino Linotype" w:cs="Mangal"/>
          <w:bCs/>
          <w:kern w:val="1"/>
          <w:sz w:val="24"/>
          <w:szCs w:val="24"/>
          <w:lang w:eastAsia="hi-IN" w:bidi="hi-IN"/>
        </w:rPr>
      </w:pPr>
      <w:r w:rsidRPr="00901422">
        <w:rPr>
          <w:rFonts w:ascii="Palatino Linotype" w:hAnsi="Palatino Linotype" w:cs="Mangal"/>
          <w:bCs/>
          <w:kern w:val="1"/>
          <w:sz w:val="24"/>
          <w:szCs w:val="24"/>
          <w:lang w:eastAsia="hi-IN" w:bidi="hi-IN"/>
        </w:rPr>
        <w:t>a</w:t>
      </w:r>
    </w:p>
    <w:p w:rsidR="007C4AC9" w:rsidRPr="00901422" w:rsidRDefault="007C4AC9" w:rsidP="007C4AC9">
      <w:pPr>
        <w:widowControl w:val="0"/>
        <w:suppressAutoHyphens/>
        <w:jc w:val="center"/>
        <w:rPr>
          <w:rFonts w:ascii="Palatino Linotype" w:hAnsi="Palatino Linotype" w:cs="Mangal"/>
          <w:bCs/>
          <w:kern w:val="1"/>
          <w:sz w:val="24"/>
          <w:szCs w:val="24"/>
          <w:lang w:eastAsia="hi-IN" w:bidi="hi-IN"/>
        </w:rPr>
      </w:pPr>
      <w:r w:rsidRPr="00901422">
        <w:rPr>
          <w:rFonts w:ascii="Palatino Linotype" w:hAnsi="Palatino Linotype" w:cs="Mangal"/>
          <w:bCs/>
          <w:kern w:val="1"/>
          <w:sz w:val="24"/>
          <w:szCs w:val="24"/>
          <w:lang w:eastAsia="hi-IN" w:bidi="hi-IN"/>
        </w:rPr>
        <w:t>31 541 0</w:t>
      </w:r>
      <w:r w:rsidR="00CD52F9" w:rsidRPr="00901422">
        <w:rPr>
          <w:rFonts w:ascii="Palatino Linotype" w:hAnsi="Palatino Linotype" w:cs="Mangal"/>
          <w:bCs/>
          <w:kern w:val="1"/>
          <w:sz w:val="24"/>
          <w:szCs w:val="24"/>
          <w:lang w:eastAsia="hi-IN" w:bidi="hi-IN"/>
        </w:rPr>
        <w:t>6</w:t>
      </w:r>
      <w:r w:rsidRPr="00901422">
        <w:rPr>
          <w:rFonts w:ascii="Palatino Linotype" w:hAnsi="Palatino Linotype" w:cs="Mangal"/>
          <w:bCs/>
          <w:kern w:val="1"/>
          <w:sz w:val="24"/>
          <w:szCs w:val="24"/>
          <w:lang w:eastAsia="hi-IN" w:bidi="hi-IN"/>
        </w:rPr>
        <w:t xml:space="preserve"> Szőlész-borász </w:t>
      </w:r>
    </w:p>
    <w:p w:rsidR="007C4AC9" w:rsidRPr="00901422" w:rsidRDefault="007C4AC9" w:rsidP="00CD52F9">
      <w:pPr>
        <w:widowControl w:val="0"/>
        <w:suppressAutoHyphens/>
        <w:jc w:val="center"/>
        <w:rPr>
          <w:rFonts w:ascii="Palatino Linotype" w:hAnsi="Palatino Linotype" w:cs="Mangal"/>
          <w:bCs/>
          <w:kern w:val="1"/>
          <w:sz w:val="24"/>
          <w:szCs w:val="24"/>
          <w:lang w:eastAsia="hi-IN" w:bidi="hi-IN"/>
        </w:rPr>
      </w:pPr>
      <w:r w:rsidRPr="00901422">
        <w:rPr>
          <w:rFonts w:ascii="Palatino Linotype" w:hAnsi="Palatino Linotype" w:cs="Mangal"/>
          <w:bCs/>
          <w:kern w:val="1"/>
          <w:sz w:val="24"/>
          <w:szCs w:val="24"/>
          <w:lang w:eastAsia="hi-IN" w:bidi="hi-IN"/>
        </w:rPr>
        <w:t>szakképesítés kerettanterve alapján</w:t>
      </w:r>
    </w:p>
    <w:p w:rsidR="009C49CE" w:rsidRPr="00677F4E" w:rsidRDefault="009C49CE" w:rsidP="004164A9">
      <w:pPr>
        <w:widowControl w:val="0"/>
        <w:suppressAutoHyphens/>
        <w:jc w:val="both"/>
        <w:rPr>
          <w:rFonts w:ascii="Palatino Linotype" w:hAnsi="Palatino Linotype" w:cs="Mangal"/>
          <w:b/>
          <w:bCs/>
          <w:kern w:val="1"/>
          <w:sz w:val="24"/>
          <w:szCs w:val="24"/>
          <w:lang w:eastAsia="hi-IN" w:bidi="hi-IN"/>
        </w:rPr>
      </w:pPr>
    </w:p>
    <w:p w:rsidR="009C49CE" w:rsidRPr="00677F4E" w:rsidRDefault="009C49CE" w:rsidP="004164A9">
      <w:pPr>
        <w:widowControl w:val="0"/>
        <w:suppressAutoHyphens/>
        <w:jc w:val="both"/>
        <w:rPr>
          <w:rFonts w:ascii="Palatino Linotype" w:hAnsi="Palatino Linotype" w:cs="Mangal"/>
          <w:b/>
          <w:bCs/>
          <w:kern w:val="1"/>
          <w:sz w:val="24"/>
          <w:szCs w:val="24"/>
          <w:lang w:eastAsia="hi-IN" w:bidi="hi-IN"/>
        </w:rPr>
      </w:pPr>
    </w:p>
    <w:p w:rsidR="009C49CE" w:rsidRPr="00677F4E" w:rsidRDefault="009C49CE" w:rsidP="004164A9">
      <w:pPr>
        <w:widowControl w:val="0"/>
        <w:suppressAutoHyphens/>
        <w:jc w:val="both"/>
        <w:rPr>
          <w:rFonts w:ascii="Palatino Linotype" w:hAnsi="Palatino Linotype"/>
          <w:b/>
          <w:kern w:val="1"/>
          <w:sz w:val="24"/>
          <w:szCs w:val="24"/>
          <w:lang w:eastAsia="hi-IN" w:bidi="hi-IN"/>
        </w:rPr>
      </w:pPr>
      <w:r w:rsidRPr="00677F4E">
        <w:rPr>
          <w:rFonts w:ascii="Palatino Linotype" w:hAnsi="Palatino Linotype" w:cs="Mangal"/>
          <w:b/>
          <w:bCs/>
          <w:kern w:val="1"/>
          <w:sz w:val="24"/>
          <w:szCs w:val="24"/>
          <w:lang w:eastAsia="hi-IN" w:bidi="hi-IN"/>
        </w:rPr>
        <w:t xml:space="preserve">I. </w:t>
      </w:r>
      <w:r w:rsidRPr="00677F4E">
        <w:rPr>
          <w:rFonts w:ascii="Palatino Linotype" w:hAnsi="Palatino Linotype"/>
          <w:b/>
          <w:kern w:val="1"/>
          <w:sz w:val="24"/>
          <w:szCs w:val="24"/>
          <w:lang w:eastAsia="hi-IN" w:bidi="hi-IN"/>
        </w:rPr>
        <w:t>A szakképzés jogi háttere</w:t>
      </w:r>
    </w:p>
    <w:p w:rsidR="009C49CE" w:rsidRPr="00677F4E" w:rsidRDefault="009C49CE" w:rsidP="004164A9">
      <w:pPr>
        <w:widowControl w:val="0"/>
        <w:suppressAutoHyphens/>
        <w:jc w:val="both"/>
        <w:rPr>
          <w:rFonts w:ascii="Palatino Linotype" w:hAnsi="Palatino Linotype"/>
          <w:b/>
          <w:kern w:val="1"/>
          <w:sz w:val="24"/>
          <w:szCs w:val="24"/>
          <w:lang w:eastAsia="hi-IN" w:bidi="hi-IN"/>
        </w:rPr>
      </w:pPr>
    </w:p>
    <w:p w:rsidR="009C49CE" w:rsidRPr="007650BF" w:rsidRDefault="007650BF" w:rsidP="007650BF">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bookmarkStart w:id="0" w:name="_GoBack"/>
      <w:bookmarkEnd w:id="0"/>
      <w:r w:rsidR="009C49CE" w:rsidRPr="00677F4E">
        <w:rPr>
          <w:rFonts w:ascii="Palatino Linotype" w:hAnsi="Palatino Linotype"/>
          <w:kern w:val="1"/>
          <w:sz w:val="24"/>
          <w:szCs w:val="24"/>
          <w:lang w:eastAsia="hi-IN" w:bidi="hi-IN"/>
        </w:rPr>
        <w:tab/>
      </w:r>
      <w:r w:rsidR="009C49CE" w:rsidRPr="00677F4E">
        <w:rPr>
          <w:rFonts w:ascii="Palatino Linotype" w:hAnsi="Palatino Linotype"/>
          <w:kern w:val="1"/>
          <w:sz w:val="24"/>
          <w:szCs w:val="24"/>
          <w:lang w:eastAsia="hi-IN" w:bidi="hi-IN"/>
        </w:rPr>
        <w:tab/>
      </w:r>
      <w:r w:rsidR="009C49CE" w:rsidRPr="00677F4E">
        <w:rPr>
          <w:rFonts w:ascii="Palatino Linotype" w:hAnsi="Palatino Linotype"/>
          <w:kern w:val="1"/>
          <w:sz w:val="24"/>
          <w:szCs w:val="24"/>
          <w:lang w:eastAsia="hi-IN" w:bidi="hi-IN"/>
        </w:rPr>
        <w:tab/>
      </w:r>
      <w:r w:rsidR="009C49CE" w:rsidRPr="00677F4E">
        <w:rPr>
          <w:rFonts w:ascii="Palatino Linotype" w:hAnsi="Palatino Linotype"/>
          <w:kern w:val="1"/>
          <w:sz w:val="24"/>
          <w:szCs w:val="24"/>
          <w:lang w:eastAsia="hi-IN" w:bidi="hi-IN"/>
        </w:rPr>
        <w:tab/>
      </w:r>
    </w:p>
    <w:p w:rsidR="009C49CE" w:rsidRPr="00677F4E" w:rsidRDefault="009C49CE" w:rsidP="004164A9">
      <w:pPr>
        <w:widowControl w:val="0"/>
        <w:suppressAutoHyphens/>
        <w:jc w:val="both"/>
        <w:rPr>
          <w:rFonts w:ascii="Palatino Linotype" w:hAnsi="Palatino Linotype"/>
          <w:kern w:val="1"/>
          <w:sz w:val="24"/>
          <w:szCs w:val="24"/>
          <w:lang w:eastAsia="hi-IN" w:bidi="hi-IN"/>
        </w:rPr>
      </w:pPr>
      <w:r w:rsidRPr="00677F4E">
        <w:rPr>
          <w:rFonts w:ascii="Palatino Linotype" w:hAnsi="Palatino Linotype"/>
          <w:kern w:val="1"/>
          <w:sz w:val="24"/>
          <w:szCs w:val="24"/>
          <w:lang w:eastAsia="hi-IN" w:bidi="hi-IN"/>
        </w:rPr>
        <w:tab/>
      </w:r>
      <w:r w:rsidRPr="00677F4E">
        <w:rPr>
          <w:rFonts w:ascii="Palatino Linotype" w:hAnsi="Palatino Linotype"/>
          <w:kern w:val="1"/>
          <w:sz w:val="24"/>
          <w:szCs w:val="24"/>
          <w:lang w:eastAsia="hi-IN" w:bidi="hi-IN"/>
        </w:rPr>
        <w:tab/>
      </w:r>
      <w:r w:rsidRPr="00677F4E">
        <w:rPr>
          <w:rFonts w:ascii="Palatino Linotype" w:hAnsi="Palatino Linotype"/>
          <w:kern w:val="1"/>
          <w:sz w:val="24"/>
          <w:szCs w:val="24"/>
          <w:lang w:eastAsia="hi-IN" w:bidi="hi-IN"/>
        </w:rPr>
        <w:tab/>
      </w:r>
      <w:r w:rsidRPr="00677F4E">
        <w:rPr>
          <w:rFonts w:ascii="Palatino Linotype" w:hAnsi="Palatino Linotype"/>
          <w:kern w:val="1"/>
          <w:sz w:val="24"/>
          <w:szCs w:val="24"/>
          <w:lang w:eastAsia="hi-IN" w:bidi="hi-IN"/>
        </w:rPr>
        <w:tab/>
      </w:r>
      <w:r w:rsidRPr="00677F4E">
        <w:rPr>
          <w:rFonts w:ascii="Palatino Linotype" w:hAnsi="Palatino Linotype"/>
          <w:kern w:val="1"/>
          <w:sz w:val="24"/>
          <w:szCs w:val="24"/>
          <w:lang w:eastAsia="hi-IN" w:bidi="hi-IN"/>
        </w:rPr>
        <w:tab/>
      </w:r>
    </w:p>
    <w:p w:rsidR="009C49CE" w:rsidRPr="00677F4E" w:rsidRDefault="009C49CE" w:rsidP="0020621D">
      <w:pPr>
        <w:widowControl w:val="0"/>
        <w:numPr>
          <w:ilvl w:val="0"/>
          <w:numId w:val="19"/>
        </w:numPr>
        <w:suppressAutoHyphens/>
        <w:jc w:val="both"/>
        <w:rPr>
          <w:rFonts w:ascii="Palatino Linotype" w:hAnsi="Palatino Linotype"/>
          <w:kern w:val="1"/>
          <w:sz w:val="24"/>
          <w:szCs w:val="24"/>
          <w:lang w:eastAsia="hi-IN" w:bidi="hi-IN"/>
        </w:rPr>
      </w:pPr>
      <w:r w:rsidRPr="00677F4E">
        <w:rPr>
          <w:rFonts w:ascii="Palatino Linotype" w:hAnsi="Palatino Linotype"/>
          <w:kern w:val="1"/>
          <w:sz w:val="24"/>
          <w:szCs w:val="24"/>
          <w:lang w:eastAsia="hi-IN" w:bidi="hi-IN"/>
        </w:rPr>
        <w:t>a nemzeti köznevelésről szóló 2011. évi CXC. törvény,</w:t>
      </w:r>
      <w:r w:rsidRPr="00677F4E">
        <w:rPr>
          <w:rFonts w:ascii="Palatino Linotype" w:hAnsi="Palatino Linotype"/>
          <w:kern w:val="1"/>
          <w:sz w:val="24"/>
          <w:szCs w:val="24"/>
          <w:lang w:eastAsia="hi-IN" w:bidi="hi-IN"/>
        </w:rPr>
        <w:tab/>
      </w:r>
      <w:r w:rsidRPr="00677F4E">
        <w:rPr>
          <w:rFonts w:ascii="Palatino Linotype" w:hAnsi="Palatino Linotype"/>
          <w:kern w:val="1"/>
          <w:sz w:val="24"/>
          <w:szCs w:val="24"/>
          <w:lang w:eastAsia="hi-IN" w:bidi="hi-IN"/>
        </w:rPr>
        <w:tab/>
      </w:r>
      <w:r w:rsidRPr="00677F4E">
        <w:rPr>
          <w:rFonts w:ascii="Palatino Linotype" w:hAnsi="Palatino Linotype"/>
          <w:kern w:val="1"/>
          <w:sz w:val="24"/>
          <w:szCs w:val="24"/>
          <w:lang w:eastAsia="hi-IN" w:bidi="hi-IN"/>
        </w:rPr>
        <w:tab/>
      </w:r>
    </w:p>
    <w:p w:rsidR="009C49CE" w:rsidRPr="00677F4E" w:rsidRDefault="009C49CE" w:rsidP="0020621D">
      <w:pPr>
        <w:widowControl w:val="0"/>
        <w:numPr>
          <w:ilvl w:val="0"/>
          <w:numId w:val="19"/>
        </w:numPr>
        <w:suppressAutoHyphens/>
        <w:jc w:val="both"/>
        <w:rPr>
          <w:rFonts w:ascii="Palatino Linotype" w:hAnsi="Palatino Linotype"/>
          <w:kern w:val="1"/>
          <w:sz w:val="24"/>
          <w:szCs w:val="24"/>
          <w:lang w:eastAsia="hi-IN" w:bidi="hi-IN"/>
        </w:rPr>
      </w:pPr>
      <w:r w:rsidRPr="00677F4E">
        <w:rPr>
          <w:rFonts w:ascii="Palatino Linotype" w:hAnsi="Palatino Linotype"/>
          <w:kern w:val="1"/>
          <w:sz w:val="24"/>
          <w:szCs w:val="24"/>
          <w:lang w:eastAsia="hi-IN" w:bidi="hi-IN"/>
        </w:rPr>
        <w:t>a szakképzésről szóló 2011. évi CLXXXVII. törvény,</w:t>
      </w:r>
      <w:r w:rsidRPr="00677F4E">
        <w:rPr>
          <w:rFonts w:ascii="Palatino Linotype" w:hAnsi="Palatino Linotype"/>
          <w:kern w:val="1"/>
          <w:sz w:val="24"/>
          <w:szCs w:val="24"/>
          <w:lang w:eastAsia="hi-IN" w:bidi="hi-IN"/>
        </w:rPr>
        <w:tab/>
      </w:r>
      <w:r w:rsidRPr="00677F4E">
        <w:rPr>
          <w:rFonts w:ascii="Palatino Linotype" w:hAnsi="Palatino Linotype"/>
          <w:kern w:val="1"/>
          <w:sz w:val="24"/>
          <w:szCs w:val="24"/>
          <w:lang w:eastAsia="hi-IN" w:bidi="hi-IN"/>
        </w:rPr>
        <w:tab/>
      </w:r>
    </w:p>
    <w:p w:rsidR="009C49CE" w:rsidRPr="00677F4E" w:rsidRDefault="009C49CE" w:rsidP="004164A9">
      <w:pPr>
        <w:widowControl w:val="0"/>
        <w:suppressAutoHyphens/>
        <w:ind w:left="915"/>
        <w:jc w:val="both"/>
        <w:rPr>
          <w:rFonts w:ascii="Palatino Linotype" w:hAnsi="Palatino Linotype"/>
          <w:kern w:val="1"/>
          <w:sz w:val="24"/>
          <w:szCs w:val="24"/>
          <w:lang w:eastAsia="hi-IN" w:bidi="hi-IN"/>
        </w:rPr>
      </w:pPr>
    </w:p>
    <w:p w:rsidR="009C49CE" w:rsidRPr="00677F4E" w:rsidRDefault="009C49CE" w:rsidP="004164A9">
      <w:pPr>
        <w:widowControl w:val="0"/>
        <w:suppressAutoHyphens/>
        <w:jc w:val="both"/>
        <w:rPr>
          <w:rFonts w:ascii="Palatino Linotype" w:hAnsi="Palatino Linotype"/>
          <w:kern w:val="1"/>
          <w:sz w:val="24"/>
          <w:szCs w:val="24"/>
          <w:lang w:eastAsia="hi-IN" w:bidi="hi-IN"/>
        </w:rPr>
      </w:pPr>
      <w:r w:rsidRPr="00677F4E">
        <w:rPr>
          <w:rFonts w:ascii="Palatino Linotype" w:hAnsi="Palatino Linotype"/>
          <w:kern w:val="1"/>
          <w:sz w:val="24"/>
          <w:szCs w:val="24"/>
          <w:lang w:eastAsia="hi-IN" w:bidi="hi-IN"/>
        </w:rPr>
        <w:t>valamint</w:t>
      </w:r>
      <w:r w:rsidRPr="00677F4E">
        <w:rPr>
          <w:rFonts w:ascii="Palatino Linotype" w:hAnsi="Palatino Linotype"/>
          <w:kern w:val="1"/>
          <w:sz w:val="24"/>
          <w:szCs w:val="24"/>
          <w:lang w:eastAsia="hi-IN" w:bidi="hi-IN"/>
        </w:rPr>
        <w:tab/>
      </w:r>
      <w:r w:rsidRPr="00677F4E">
        <w:rPr>
          <w:rFonts w:ascii="Palatino Linotype" w:hAnsi="Palatino Linotype"/>
          <w:kern w:val="1"/>
          <w:sz w:val="24"/>
          <w:szCs w:val="24"/>
          <w:lang w:eastAsia="hi-IN" w:bidi="hi-IN"/>
        </w:rPr>
        <w:tab/>
      </w:r>
      <w:r w:rsidRPr="00677F4E">
        <w:rPr>
          <w:rFonts w:ascii="Palatino Linotype" w:hAnsi="Palatino Linotype"/>
          <w:kern w:val="1"/>
          <w:sz w:val="24"/>
          <w:szCs w:val="24"/>
          <w:lang w:eastAsia="hi-IN" w:bidi="hi-IN"/>
        </w:rPr>
        <w:tab/>
      </w:r>
      <w:r w:rsidRPr="00677F4E">
        <w:rPr>
          <w:rFonts w:ascii="Palatino Linotype" w:hAnsi="Palatino Linotype"/>
          <w:kern w:val="1"/>
          <w:sz w:val="24"/>
          <w:szCs w:val="24"/>
          <w:lang w:eastAsia="hi-IN" w:bidi="hi-IN"/>
        </w:rPr>
        <w:tab/>
      </w:r>
      <w:r w:rsidRPr="00677F4E">
        <w:rPr>
          <w:rFonts w:ascii="Palatino Linotype" w:hAnsi="Palatino Linotype"/>
          <w:kern w:val="1"/>
          <w:sz w:val="24"/>
          <w:szCs w:val="24"/>
          <w:lang w:eastAsia="hi-IN" w:bidi="hi-IN"/>
        </w:rPr>
        <w:tab/>
      </w:r>
    </w:p>
    <w:p w:rsidR="009C49CE" w:rsidRPr="00677F4E" w:rsidRDefault="009C49CE" w:rsidP="0020621D">
      <w:pPr>
        <w:widowControl w:val="0"/>
        <w:numPr>
          <w:ilvl w:val="0"/>
          <w:numId w:val="19"/>
        </w:numPr>
        <w:suppressAutoHyphens/>
        <w:jc w:val="both"/>
        <w:rPr>
          <w:rFonts w:ascii="Palatino Linotype" w:hAnsi="Palatino Linotype"/>
          <w:kern w:val="1"/>
          <w:sz w:val="24"/>
          <w:szCs w:val="24"/>
          <w:lang w:eastAsia="hi-IN" w:bidi="hi-IN"/>
        </w:rPr>
      </w:pPr>
      <w:r w:rsidRPr="00677F4E">
        <w:rPr>
          <w:rFonts w:ascii="Palatino Linotype" w:hAnsi="Palatino Linotype"/>
          <w:kern w:val="1"/>
          <w:sz w:val="24"/>
          <w:szCs w:val="24"/>
          <w:lang w:eastAsia="hi-IN" w:bidi="hi-IN"/>
        </w:rPr>
        <w:t>az Országos Képzési Jegyzékről és az Országos Képzési Jegyzék módosításának eljárásrendjéről szóló 150/2012. (VII. 6.) kormányrendelet,</w:t>
      </w:r>
    </w:p>
    <w:p w:rsidR="009C49CE" w:rsidRPr="00677F4E" w:rsidRDefault="009C49CE" w:rsidP="00E01621">
      <w:pPr>
        <w:widowControl w:val="0"/>
        <w:numPr>
          <w:ilvl w:val="0"/>
          <w:numId w:val="19"/>
        </w:numPr>
        <w:suppressAutoHyphens/>
        <w:ind w:left="1288" w:hanging="373"/>
        <w:jc w:val="both"/>
        <w:rPr>
          <w:rFonts w:ascii="Palatino Linotype" w:hAnsi="Palatino Linotype"/>
          <w:sz w:val="24"/>
          <w:szCs w:val="24"/>
        </w:rPr>
      </w:pPr>
      <w:r w:rsidRPr="00677F4E">
        <w:rPr>
          <w:rFonts w:ascii="Palatino Linotype" w:hAnsi="Palatino Linotype"/>
          <w:sz w:val="24"/>
          <w:szCs w:val="24"/>
        </w:rPr>
        <w:t>az állam által elismert szakképesítések szakmai követelménymoduljairól</w:t>
      </w:r>
      <w:r w:rsidRPr="00677F4E">
        <w:rPr>
          <w:rFonts w:ascii="Palatino Linotype" w:hAnsi="Palatino Linotype"/>
          <w:iCs/>
          <w:sz w:val="24"/>
          <w:szCs w:val="24"/>
        </w:rPr>
        <w:t xml:space="preserve"> szóló</w:t>
      </w:r>
      <w:r w:rsidRPr="00677F4E">
        <w:rPr>
          <w:rFonts w:ascii="Palatino Linotype" w:hAnsi="Palatino Linotype"/>
          <w:sz w:val="24"/>
          <w:szCs w:val="24"/>
        </w:rPr>
        <w:t xml:space="preserve"> 217/2012. (VIII. 9.) Kormányrendelet, </w:t>
      </w:r>
    </w:p>
    <w:p w:rsidR="009C49CE" w:rsidRPr="00677F4E" w:rsidRDefault="009C49CE" w:rsidP="004164A9">
      <w:pPr>
        <w:ind w:left="1288" w:hanging="373"/>
        <w:jc w:val="both"/>
        <w:rPr>
          <w:rFonts w:ascii="Palatino Linotype" w:hAnsi="Palatino Linotype"/>
          <w:kern w:val="1"/>
          <w:sz w:val="24"/>
          <w:szCs w:val="24"/>
          <w:lang w:eastAsia="hi-IN" w:bidi="hi-IN"/>
        </w:rPr>
      </w:pPr>
      <w:r w:rsidRPr="00677F4E">
        <w:rPr>
          <w:rFonts w:ascii="Palatino Linotype" w:hAnsi="Palatino Linotype"/>
          <w:sz w:val="24"/>
          <w:szCs w:val="24"/>
        </w:rPr>
        <w:t>–</w:t>
      </w:r>
      <w:r w:rsidRPr="00677F4E">
        <w:rPr>
          <w:rFonts w:ascii="Palatino Linotype" w:hAnsi="Palatino Linotype"/>
          <w:sz w:val="24"/>
          <w:szCs w:val="24"/>
        </w:rPr>
        <w:tab/>
      </w:r>
      <w:r w:rsidRPr="00677F4E">
        <w:rPr>
          <w:rFonts w:ascii="Palatino Linotype" w:hAnsi="Palatino Linotype"/>
          <w:kern w:val="1"/>
          <w:sz w:val="24"/>
          <w:szCs w:val="24"/>
          <w:lang w:eastAsia="hi-IN" w:bidi="hi-IN"/>
        </w:rPr>
        <w:t xml:space="preserve">a 31 541 02 Borász részszakképesítés szakmai és vizsgakövetelményeit tartalmazó rendelet </w:t>
      </w:r>
    </w:p>
    <w:p w:rsidR="009C49CE" w:rsidRPr="00677F4E" w:rsidRDefault="009C49CE" w:rsidP="0020621D">
      <w:pPr>
        <w:numPr>
          <w:ilvl w:val="0"/>
          <w:numId w:val="19"/>
        </w:numPr>
        <w:jc w:val="both"/>
        <w:rPr>
          <w:rFonts w:ascii="Palatino Linotype" w:hAnsi="Palatino Linotype"/>
          <w:sz w:val="24"/>
          <w:szCs w:val="24"/>
        </w:rPr>
      </w:pPr>
      <w:r w:rsidRPr="00677F4E">
        <w:rPr>
          <w:rFonts w:ascii="Palatino Linotype" w:hAnsi="Palatino Linotype"/>
          <w:kern w:val="1"/>
          <w:sz w:val="24"/>
          <w:szCs w:val="24"/>
          <w:lang w:eastAsia="hi-IN" w:bidi="hi-IN"/>
        </w:rPr>
        <w:t>a szakképesítések kerettanterveit tartalmazó NGM rendelet</w:t>
      </w:r>
    </w:p>
    <w:p w:rsidR="009C49CE" w:rsidRPr="00677F4E" w:rsidRDefault="009C49CE" w:rsidP="004164A9">
      <w:pPr>
        <w:widowControl w:val="0"/>
        <w:suppressAutoHyphens/>
        <w:jc w:val="both"/>
        <w:rPr>
          <w:rFonts w:ascii="Palatino Linotype" w:hAnsi="Palatino Linotype"/>
          <w:kern w:val="1"/>
          <w:sz w:val="24"/>
          <w:szCs w:val="24"/>
          <w:lang w:eastAsia="hi-IN" w:bidi="hi-IN"/>
        </w:rPr>
      </w:pPr>
      <w:r w:rsidRPr="00677F4E">
        <w:rPr>
          <w:rFonts w:ascii="Palatino Linotype" w:hAnsi="Palatino Linotype"/>
          <w:kern w:val="1"/>
          <w:sz w:val="24"/>
          <w:szCs w:val="24"/>
          <w:lang w:eastAsia="hi-IN" w:bidi="hi-IN"/>
        </w:rPr>
        <w:t>alapján készült.</w:t>
      </w:r>
      <w:r w:rsidRPr="00677F4E">
        <w:rPr>
          <w:rFonts w:ascii="Palatino Linotype" w:hAnsi="Palatino Linotype"/>
          <w:kern w:val="1"/>
          <w:sz w:val="24"/>
          <w:szCs w:val="24"/>
          <w:lang w:eastAsia="hi-IN" w:bidi="hi-IN"/>
        </w:rPr>
        <w:tab/>
      </w:r>
      <w:r w:rsidRPr="00677F4E">
        <w:rPr>
          <w:rFonts w:ascii="Palatino Linotype" w:hAnsi="Palatino Linotype"/>
          <w:kern w:val="1"/>
          <w:sz w:val="24"/>
          <w:szCs w:val="24"/>
          <w:lang w:eastAsia="hi-IN" w:bidi="hi-IN"/>
        </w:rPr>
        <w:tab/>
      </w:r>
      <w:r w:rsidRPr="00677F4E">
        <w:rPr>
          <w:rFonts w:ascii="Palatino Linotype" w:hAnsi="Palatino Linotype"/>
          <w:kern w:val="1"/>
          <w:sz w:val="24"/>
          <w:szCs w:val="24"/>
          <w:lang w:eastAsia="hi-IN" w:bidi="hi-IN"/>
        </w:rPr>
        <w:tab/>
      </w:r>
      <w:r w:rsidRPr="00677F4E">
        <w:rPr>
          <w:rFonts w:ascii="Palatino Linotype" w:hAnsi="Palatino Linotype"/>
          <w:kern w:val="1"/>
          <w:sz w:val="24"/>
          <w:szCs w:val="24"/>
          <w:lang w:eastAsia="hi-IN" w:bidi="hi-IN"/>
        </w:rPr>
        <w:tab/>
      </w:r>
      <w:r w:rsidRPr="00677F4E">
        <w:rPr>
          <w:rFonts w:ascii="Palatino Linotype" w:hAnsi="Palatino Linotype"/>
          <w:kern w:val="1"/>
          <w:sz w:val="24"/>
          <w:szCs w:val="24"/>
          <w:lang w:eastAsia="hi-IN" w:bidi="hi-IN"/>
        </w:rPr>
        <w:tab/>
      </w:r>
      <w:r w:rsidRPr="00677F4E">
        <w:rPr>
          <w:rFonts w:ascii="Palatino Linotype" w:hAnsi="Palatino Linotype"/>
          <w:kern w:val="1"/>
          <w:sz w:val="24"/>
          <w:szCs w:val="24"/>
          <w:lang w:eastAsia="hi-IN" w:bidi="hi-IN"/>
        </w:rPr>
        <w:tab/>
      </w:r>
    </w:p>
    <w:p w:rsidR="009C49CE" w:rsidRPr="00677F4E" w:rsidRDefault="009C49CE" w:rsidP="004164A9">
      <w:pPr>
        <w:widowControl w:val="0"/>
        <w:suppressAutoHyphens/>
        <w:jc w:val="both"/>
        <w:rPr>
          <w:rFonts w:ascii="Palatino Linotype" w:hAnsi="Palatino Linotype"/>
          <w:kern w:val="1"/>
          <w:sz w:val="24"/>
          <w:szCs w:val="24"/>
          <w:lang w:eastAsia="hi-IN" w:bidi="hi-IN"/>
        </w:rPr>
      </w:pPr>
    </w:p>
    <w:p w:rsidR="009C49CE" w:rsidRPr="00677F4E" w:rsidRDefault="009C49CE" w:rsidP="004164A9">
      <w:pPr>
        <w:widowControl w:val="0"/>
        <w:suppressAutoHyphens/>
        <w:jc w:val="both"/>
        <w:rPr>
          <w:rFonts w:ascii="Palatino Linotype" w:hAnsi="Palatino Linotype"/>
          <w:kern w:val="1"/>
          <w:sz w:val="24"/>
          <w:szCs w:val="24"/>
          <w:lang w:eastAsia="hi-IN" w:bidi="hi-IN"/>
        </w:rPr>
      </w:pPr>
    </w:p>
    <w:p w:rsidR="009C49CE" w:rsidRPr="00677F4E" w:rsidRDefault="009C49CE" w:rsidP="004164A9">
      <w:pPr>
        <w:widowControl w:val="0"/>
        <w:suppressAutoHyphens/>
        <w:jc w:val="both"/>
        <w:rPr>
          <w:rFonts w:ascii="Palatino Linotype" w:hAnsi="Palatino Linotype"/>
          <w:b/>
          <w:kern w:val="1"/>
          <w:sz w:val="24"/>
          <w:szCs w:val="24"/>
          <w:lang w:eastAsia="hi-IN" w:bidi="hi-IN"/>
        </w:rPr>
      </w:pPr>
      <w:r w:rsidRPr="00677F4E">
        <w:rPr>
          <w:rFonts w:ascii="Palatino Linotype" w:hAnsi="Palatino Linotype"/>
          <w:b/>
          <w:kern w:val="1"/>
          <w:sz w:val="24"/>
          <w:szCs w:val="24"/>
          <w:lang w:eastAsia="hi-IN" w:bidi="hi-IN"/>
        </w:rPr>
        <w:t>II. A részszakképesítés alapadatai</w:t>
      </w:r>
    </w:p>
    <w:p w:rsidR="009C49CE" w:rsidRPr="00677F4E" w:rsidRDefault="009C49CE" w:rsidP="004164A9">
      <w:pPr>
        <w:widowControl w:val="0"/>
        <w:suppressAutoHyphens/>
        <w:jc w:val="both"/>
        <w:rPr>
          <w:rFonts w:ascii="Palatino Linotype" w:hAnsi="Palatino Linotype"/>
          <w:b/>
          <w:kern w:val="1"/>
          <w:sz w:val="24"/>
          <w:szCs w:val="24"/>
          <w:lang w:eastAsia="hi-IN" w:bidi="hi-IN"/>
        </w:rPr>
      </w:pPr>
    </w:p>
    <w:p w:rsidR="009C49CE" w:rsidRPr="00677F4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677F4E">
        <w:rPr>
          <w:rFonts w:ascii="Palatino Linotype" w:hAnsi="Palatino Linotype" w:cs="Mangal"/>
          <w:iCs/>
          <w:kern w:val="1"/>
          <w:sz w:val="24"/>
          <w:szCs w:val="24"/>
          <w:lang w:eastAsia="hi-IN" w:bidi="hi-IN"/>
        </w:rPr>
        <w:t xml:space="preserve">A részszakképesítés azonosító száma: 31 541 02 </w:t>
      </w:r>
    </w:p>
    <w:p w:rsidR="009C49CE" w:rsidRPr="00677F4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C49CE" w:rsidRPr="00677F4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677F4E">
        <w:rPr>
          <w:rFonts w:ascii="Palatino Linotype" w:hAnsi="Palatino Linotype" w:cs="Mangal"/>
          <w:iCs/>
          <w:kern w:val="1"/>
          <w:sz w:val="24"/>
          <w:szCs w:val="24"/>
          <w:lang w:eastAsia="hi-IN" w:bidi="hi-IN"/>
        </w:rPr>
        <w:t xml:space="preserve">A részszakképesítés megnevezése: Borász </w:t>
      </w:r>
    </w:p>
    <w:p w:rsidR="009C49CE" w:rsidRPr="00677F4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C49CE" w:rsidRPr="00677F4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677F4E">
        <w:rPr>
          <w:rFonts w:ascii="Palatino Linotype" w:hAnsi="Palatino Linotype" w:cs="Mangal"/>
          <w:iCs/>
          <w:kern w:val="1"/>
          <w:sz w:val="24"/>
          <w:szCs w:val="24"/>
          <w:lang w:eastAsia="hi-IN" w:bidi="hi-IN"/>
        </w:rPr>
        <w:t xml:space="preserve">A szakmacsoport </w:t>
      </w:r>
      <w:r w:rsidRPr="00677F4E">
        <w:rPr>
          <w:rFonts w:ascii="Palatino Linotype" w:hAnsi="Palatino Linotype"/>
          <w:iCs/>
          <w:sz w:val="24"/>
          <w:szCs w:val="24"/>
        </w:rPr>
        <w:t>száma és megnevezése</w:t>
      </w:r>
      <w:r w:rsidRPr="00677F4E">
        <w:rPr>
          <w:rFonts w:ascii="Palatino Linotype" w:hAnsi="Palatino Linotype" w:cs="Mangal"/>
          <w:iCs/>
          <w:kern w:val="1"/>
          <w:sz w:val="24"/>
          <w:szCs w:val="24"/>
          <w:lang w:eastAsia="hi-IN" w:bidi="hi-IN"/>
        </w:rPr>
        <w:t>: 21. Élelmiszeripar</w:t>
      </w:r>
    </w:p>
    <w:p w:rsidR="009C49CE" w:rsidRPr="00677F4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C49CE" w:rsidRPr="00677F4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677F4E">
        <w:rPr>
          <w:rFonts w:ascii="Palatino Linotype" w:hAnsi="Palatino Linotype" w:cs="Mangal"/>
          <w:iCs/>
          <w:kern w:val="1"/>
          <w:sz w:val="24"/>
          <w:szCs w:val="24"/>
          <w:lang w:eastAsia="hi-IN" w:bidi="hi-IN"/>
        </w:rPr>
        <w:t xml:space="preserve">Ágazati besorolás </w:t>
      </w:r>
      <w:r w:rsidRPr="00677F4E">
        <w:rPr>
          <w:rFonts w:ascii="Palatino Linotype" w:hAnsi="Palatino Linotype"/>
          <w:iCs/>
          <w:sz w:val="24"/>
          <w:szCs w:val="24"/>
        </w:rPr>
        <w:t>száma és megnevezése</w:t>
      </w:r>
      <w:r w:rsidRPr="00677F4E">
        <w:rPr>
          <w:rFonts w:ascii="Palatino Linotype" w:hAnsi="Palatino Linotype" w:cs="Mangal"/>
          <w:iCs/>
          <w:kern w:val="1"/>
          <w:sz w:val="24"/>
          <w:szCs w:val="24"/>
          <w:lang w:eastAsia="hi-IN" w:bidi="hi-IN"/>
        </w:rPr>
        <w:t>: XXXVI</w:t>
      </w:r>
      <w:r>
        <w:rPr>
          <w:rFonts w:ascii="Palatino Linotype" w:hAnsi="Palatino Linotype" w:cs="Mangal"/>
          <w:iCs/>
          <w:kern w:val="1"/>
          <w:sz w:val="24"/>
          <w:szCs w:val="24"/>
          <w:lang w:eastAsia="hi-IN" w:bidi="hi-IN"/>
        </w:rPr>
        <w:t>.</w:t>
      </w:r>
      <w:r w:rsidRPr="00677F4E">
        <w:rPr>
          <w:rFonts w:ascii="Palatino Linotype" w:hAnsi="Palatino Linotype" w:cs="Mangal"/>
          <w:iCs/>
          <w:kern w:val="1"/>
          <w:sz w:val="24"/>
          <w:szCs w:val="24"/>
          <w:lang w:eastAsia="hi-IN" w:bidi="hi-IN"/>
        </w:rPr>
        <w:t xml:space="preserve"> Élelmiszeripar</w:t>
      </w:r>
    </w:p>
    <w:p w:rsidR="009C49CE" w:rsidRPr="00677F4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C49CE" w:rsidRPr="00677F4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677F4E">
        <w:rPr>
          <w:rFonts w:ascii="Palatino Linotype" w:hAnsi="Palatino Linotype" w:cs="Mangal"/>
          <w:iCs/>
          <w:kern w:val="1"/>
          <w:sz w:val="24"/>
          <w:szCs w:val="24"/>
          <w:lang w:eastAsia="hi-IN" w:bidi="hi-IN"/>
        </w:rPr>
        <w:t>Elméleti képzési idő aránya: 30%</w:t>
      </w:r>
    </w:p>
    <w:p w:rsidR="009C49CE" w:rsidRPr="00677F4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C49C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677F4E">
        <w:rPr>
          <w:rFonts w:ascii="Palatino Linotype" w:hAnsi="Palatino Linotype" w:cs="Mangal"/>
          <w:iCs/>
          <w:kern w:val="1"/>
          <w:sz w:val="24"/>
          <w:szCs w:val="24"/>
          <w:lang w:eastAsia="hi-IN" w:bidi="hi-IN"/>
        </w:rPr>
        <w:t>Gyakorlati képzési idő aránya: 70%</w:t>
      </w:r>
    </w:p>
    <w:p w:rsidR="009C49C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C49CE" w:rsidRPr="00677F4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C49CE" w:rsidRPr="00677F4E" w:rsidRDefault="009C49CE" w:rsidP="004164A9">
      <w:pPr>
        <w:widowControl w:val="0"/>
        <w:tabs>
          <w:tab w:val="left" w:pos="1260"/>
        </w:tabs>
        <w:suppressAutoHyphens/>
        <w:jc w:val="both"/>
        <w:rPr>
          <w:rFonts w:ascii="Palatino Linotype" w:hAnsi="Palatino Linotype"/>
          <w:b/>
          <w:kern w:val="1"/>
          <w:sz w:val="24"/>
          <w:szCs w:val="24"/>
          <w:lang w:eastAsia="hi-IN" w:bidi="hi-IN"/>
        </w:rPr>
      </w:pPr>
      <w:r w:rsidRPr="00677F4E">
        <w:rPr>
          <w:rFonts w:ascii="Palatino Linotype" w:hAnsi="Palatino Linotype"/>
          <w:b/>
          <w:kern w:val="1"/>
          <w:sz w:val="24"/>
          <w:szCs w:val="24"/>
          <w:lang w:eastAsia="hi-IN" w:bidi="hi-IN"/>
        </w:rPr>
        <w:t>III. A szakképzésbe történő belépés feltételei</w:t>
      </w:r>
    </w:p>
    <w:p w:rsidR="009C49CE" w:rsidRPr="00677F4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C49CE" w:rsidRPr="00677F4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677F4E">
        <w:rPr>
          <w:rFonts w:ascii="Palatino Linotype" w:hAnsi="Palatino Linotype" w:cs="Mangal"/>
          <w:iCs/>
          <w:kern w:val="1"/>
          <w:sz w:val="24"/>
          <w:szCs w:val="24"/>
          <w:lang w:eastAsia="hi-IN" w:bidi="hi-IN"/>
        </w:rPr>
        <w:t>Iskolai előképzettség: alapfokú iskolai végzettség</w:t>
      </w:r>
    </w:p>
    <w:p w:rsidR="009C49CE" w:rsidRPr="00677F4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677F4E">
        <w:rPr>
          <w:rFonts w:ascii="Palatino Linotype" w:hAnsi="Palatino Linotype" w:cs="Mangal"/>
          <w:iCs/>
          <w:kern w:val="1"/>
          <w:sz w:val="24"/>
          <w:szCs w:val="24"/>
          <w:lang w:eastAsia="hi-IN" w:bidi="hi-IN"/>
        </w:rPr>
        <w:t>vagy iskolai előképzettség hiányában</w:t>
      </w:r>
    </w:p>
    <w:p w:rsidR="009C49CE" w:rsidRPr="00677F4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C49CE" w:rsidRPr="00677F4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677F4E">
        <w:rPr>
          <w:rFonts w:ascii="Palatino Linotype" w:hAnsi="Palatino Linotype" w:cs="Mangal"/>
          <w:iCs/>
          <w:kern w:val="1"/>
          <w:sz w:val="24"/>
          <w:szCs w:val="24"/>
          <w:lang w:eastAsia="hi-IN" w:bidi="hi-IN"/>
        </w:rPr>
        <w:t xml:space="preserve">Bemeneti kompetenciák: a képzés megkezdhető </w:t>
      </w:r>
      <w:r w:rsidR="003C1E97">
        <w:rPr>
          <w:rFonts w:ascii="Palatino Linotype" w:hAnsi="Palatino Linotype" w:cs="Mangal"/>
          <w:iCs/>
          <w:kern w:val="1"/>
          <w:sz w:val="24"/>
          <w:szCs w:val="24"/>
          <w:lang w:eastAsia="hi-IN" w:bidi="hi-IN"/>
        </w:rPr>
        <w:t>a rész</w:t>
      </w:r>
      <w:r w:rsidRPr="00677F4E">
        <w:rPr>
          <w:rFonts w:ascii="Palatino Linotype" w:hAnsi="Palatino Linotype" w:cs="Mangal"/>
          <w:iCs/>
          <w:kern w:val="1"/>
          <w:sz w:val="24"/>
          <w:szCs w:val="24"/>
          <w:lang w:eastAsia="hi-IN" w:bidi="hi-IN"/>
        </w:rPr>
        <w:t xml:space="preserve">szakképesítést </w:t>
      </w:r>
      <w:r w:rsidRPr="0090164F">
        <w:rPr>
          <w:rFonts w:ascii="Palatino Linotype" w:hAnsi="Palatino Linotype" w:cs="Mangal"/>
          <w:iCs/>
          <w:kern w:val="1"/>
          <w:sz w:val="24"/>
          <w:szCs w:val="24"/>
          <w:lang w:eastAsia="hi-IN" w:bidi="hi-IN"/>
        </w:rPr>
        <w:t>szakmai és vizsgakövetelményeit</w:t>
      </w:r>
      <w:r w:rsidRPr="00677F4E">
        <w:rPr>
          <w:rFonts w:ascii="Palatino Linotype" w:hAnsi="Palatino Linotype" w:cs="Mangal"/>
          <w:iCs/>
          <w:kern w:val="1"/>
          <w:sz w:val="24"/>
          <w:szCs w:val="24"/>
          <w:lang w:eastAsia="hi-IN" w:bidi="hi-IN"/>
        </w:rPr>
        <w:t xml:space="preserve"> kiadó rendelet 3. számú mellékletében a 21. Élelmiszeripari szakmacsoportra meghatározott kompetenciák birtokában</w:t>
      </w:r>
    </w:p>
    <w:p w:rsidR="009C49CE" w:rsidRPr="00677F4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C49CE" w:rsidRPr="00677F4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677F4E">
        <w:rPr>
          <w:rFonts w:ascii="Palatino Linotype" w:hAnsi="Palatino Linotype" w:cs="Mangal"/>
          <w:iCs/>
          <w:kern w:val="1"/>
          <w:sz w:val="24"/>
          <w:szCs w:val="24"/>
          <w:lang w:eastAsia="hi-IN" w:bidi="hi-IN"/>
        </w:rPr>
        <w:t>Egészségügyi alkalmassági követelmények: szükségesek</w:t>
      </w:r>
    </w:p>
    <w:p w:rsidR="009C49CE" w:rsidRPr="00677F4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C49CE" w:rsidRPr="00677F4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677F4E">
        <w:rPr>
          <w:rFonts w:ascii="Palatino Linotype" w:hAnsi="Palatino Linotype" w:cs="Mangal"/>
          <w:iCs/>
          <w:kern w:val="1"/>
          <w:sz w:val="24"/>
          <w:szCs w:val="24"/>
          <w:lang w:eastAsia="hi-IN" w:bidi="hi-IN"/>
        </w:rPr>
        <w:t>Pályaalkalmassági követelmények: -</w:t>
      </w:r>
    </w:p>
    <w:p w:rsidR="009C49CE" w:rsidRPr="00677F4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C49CE" w:rsidRPr="00677F4E" w:rsidRDefault="009C49CE"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677F4E">
        <w:rPr>
          <w:rFonts w:ascii="Palatino Linotype" w:hAnsi="Palatino Linotype" w:cs="Mangal"/>
          <w:iCs/>
          <w:kern w:val="1"/>
          <w:sz w:val="24"/>
          <w:szCs w:val="24"/>
          <w:lang w:eastAsia="hi-IN" w:bidi="hi-IN"/>
        </w:rPr>
        <w:t xml:space="preserve">Az iskolai rendszerű képzésben az összefüggő szakmai gyakorlat időtartama: </w:t>
      </w:r>
    </w:p>
    <w:p w:rsidR="009C49CE" w:rsidRPr="00677F4E" w:rsidRDefault="009C49CE" w:rsidP="004164A9">
      <w:pPr>
        <w:widowControl w:val="0"/>
        <w:suppressAutoHyphens/>
        <w:jc w:val="both"/>
        <w:rPr>
          <w:rFonts w:ascii="Palatino Linotype" w:hAnsi="Palatino Linotype"/>
          <w:kern w:val="1"/>
          <w:sz w:val="24"/>
          <w:szCs w:val="24"/>
          <w:lang w:eastAsia="hi-IN" w:bidi="hi-IN"/>
        </w:rPr>
      </w:pPr>
      <w:r w:rsidRPr="00677F4E">
        <w:rPr>
          <w:rFonts w:ascii="Palatino Linotype" w:hAnsi="Palatino Linotype"/>
          <w:kern w:val="1"/>
          <w:sz w:val="24"/>
          <w:szCs w:val="24"/>
          <w:lang w:eastAsia="hi-IN" w:bidi="hi-IN"/>
        </w:rPr>
        <w:t>Az első szakképzési évfolyamot követően 70 óra</w:t>
      </w:r>
    </w:p>
    <w:p w:rsidR="009C49CE" w:rsidRPr="00677F4E" w:rsidRDefault="009C49CE" w:rsidP="004164A9">
      <w:pPr>
        <w:widowControl w:val="0"/>
        <w:suppressAutoHyphens/>
        <w:jc w:val="both"/>
        <w:rPr>
          <w:rFonts w:ascii="Palatino Linotype" w:hAnsi="Palatino Linotype"/>
          <w:kern w:val="1"/>
          <w:sz w:val="24"/>
          <w:szCs w:val="24"/>
          <w:lang w:eastAsia="hi-IN" w:bidi="hi-IN"/>
        </w:rPr>
      </w:pPr>
    </w:p>
    <w:p w:rsidR="009C49CE" w:rsidRPr="00677F4E" w:rsidRDefault="009C49CE" w:rsidP="004164A9">
      <w:pPr>
        <w:widowControl w:val="0"/>
        <w:suppressAutoHyphens/>
        <w:jc w:val="both"/>
        <w:rPr>
          <w:rFonts w:ascii="Palatino Linotype" w:hAnsi="Palatino Linotype"/>
          <w:b/>
          <w:kern w:val="1"/>
          <w:sz w:val="24"/>
          <w:szCs w:val="24"/>
          <w:lang w:eastAsia="hi-IN" w:bidi="hi-IN"/>
        </w:rPr>
      </w:pPr>
    </w:p>
    <w:p w:rsidR="009C49CE" w:rsidRPr="00677F4E" w:rsidRDefault="009C49CE" w:rsidP="004164A9">
      <w:pPr>
        <w:widowControl w:val="0"/>
        <w:suppressAutoHyphens/>
        <w:jc w:val="both"/>
        <w:rPr>
          <w:rFonts w:ascii="Palatino Linotype" w:hAnsi="Palatino Linotype"/>
          <w:b/>
          <w:kern w:val="1"/>
          <w:sz w:val="24"/>
          <w:szCs w:val="24"/>
          <w:lang w:eastAsia="hi-IN" w:bidi="hi-IN"/>
        </w:rPr>
      </w:pPr>
      <w:r w:rsidRPr="00677F4E">
        <w:rPr>
          <w:rFonts w:ascii="Palatino Linotype" w:hAnsi="Palatino Linotype"/>
          <w:b/>
          <w:kern w:val="1"/>
          <w:sz w:val="24"/>
          <w:szCs w:val="24"/>
          <w:lang w:eastAsia="hi-IN" w:bidi="hi-IN"/>
        </w:rPr>
        <w:t>IV.</w:t>
      </w:r>
      <w:r w:rsidRPr="00677F4E">
        <w:rPr>
          <w:rFonts w:ascii="Palatino Linotype" w:hAnsi="Palatino Linotype"/>
          <w:b/>
          <w:kern w:val="1"/>
          <w:sz w:val="24"/>
          <w:szCs w:val="24"/>
          <w:lang w:eastAsia="hi-IN" w:bidi="hi-IN"/>
        </w:rPr>
        <w:tab/>
        <w:t>A szakképzés szervezésének feltételei</w:t>
      </w:r>
    </w:p>
    <w:p w:rsidR="009C49CE" w:rsidRPr="00677F4E" w:rsidRDefault="009C49CE" w:rsidP="004164A9">
      <w:pPr>
        <w:widowControl w:val="0"/>
        <w:suppressAutoHyphens/>
        <w:jc w:val="both"/>
        <w:rPr>
          <w:rFonts w:ascii="Palatino Linotype" w:hAnsi="Palatino Linotype"/>
          <w:b/>
          <w:kern w:val="1"/>
          <w:sz w:val="24"/>
          <w:szCs w:val="24"/>
          <w:lang w:eastAsia="hi-IN" w:bidi="hi-IN"/>
        </w:rPr>
      </w:pPr>
    </w:p>
    <w:p w:rsidR="009C49CE" w:rsidRPr="00677F4E" w:rsidRDefault="009C49CE" w:rsidP="004164A9">
      <w:pPr>
        <w:widowControl w:val="0"/>
        <w:suppressAutoHyphens/>
        <w:jc w:val="both"/>
        <w:rPr>
          <w:rFonts w:ascii="Palatino Linotype" w:hAnsi="Palatino Linotype"/>
          <w:b/>
          <w:kern w:val="1"/>
          <w:sz w:val="24"/>
          <w:szCs w:val="24"/>
          <w:lang w:eastAsia="hi-IN" w:bidi="hi-IN"/>
        </w:rPr>
      </w:pPr>
      <w:r w:rsidRPr="00677F4E">
        <w:rPr>
          <w:rFonts w:ascii="Palatino Linotype" w:hAnsi="Palatino Linotype"/>
          <w:b/>
          <w:kern w:val="1"/>
          <w:sz w:val="24"/>
          <w:szCs w:val="24"/>
          <w:lang w:eastAsia="hi-IN" w:bidi="hi-IN"/>
        </w:rPr>
        <w:t>Személyi feltételek</w:t>
      </w:r>
    </w:p>
    <w:p w:rsidR="009C49CE" w:rsidRPr="00677F4E" w:rsidRDefault="009C49CE" w:rsidP="004164A9">
      <w:pPr>
        <w:widowControl w:val="0"/>
        <w:suppressAutoHyphens/>
        <w:jc w:val="both"/>
        <w:rPr>
          <w:rFonts w:ascii="Palatino Linotype" w:hAnsi="Palatino Linotype"/>
          <w:kern w:val="1"/>
          <w:sz w:val="24"/>
          <w:szCs w:val="24"/>
          <w:lang w:eastAsia="hi-IN" w:bidi="hi-IN"/>
        </w:rPr>
      </w:pPr>
      <w:r w:rsidRPr="00677F4E">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9C49CE" w:rsidRPr="00677F4E" w:rsidRDefault="009C49CE" w:rsidP="004164A9">
      <w:pPr>
        <w:widowControl w:val="0"/>
        <w:suppressAutoHyphens/>
        <w:jc w:val="both"/>
        <w:rPr>
          <w:rFonts w:ascii="Palatino Linotype" w:hAnsi="Palatino Linotype"/>
          <w:kern w:val="1"/>
          <w:sz w:val="24"/>
          <w:szCs w:val="24"/>
          <w:lang w:eastAsia="hi-IN" w:bidi="hi-IN"/>
        </w:rPr>
      </w:pPr>
      <w:r w:rsidRPr="00677F4E">
        <w:rPr>
          <w:rFonts w:ascii="Palatino Linotype" w:hAnsi="Palatino Linotype"/>
          <w:kern w:val="1"/>
          <w:sz w:val="24"/>
          <w:szCs w:val="24"/>
          <w:lang w:eastAsia="hi-IN" w:bidi="hi-IN"/>
        </w:rPr>
        <w:t>Ezen túl az alábbi tantárgyak oktatására az alábbi végzettséggel rendelkező szakember alkalmazható:</w:t>
      </w:r>
    </w:p>
    <w:p w:rsidR="009C49CE" w:rsidRPr="00677F4E" w:rsidRDefault="009C49CE" w:rsidP="004164A9">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9C49CE" w:rsidRPr="00677F4E" w:rsidTr="004164A9">
        <w:trPr>
          <w:jc w:val="center"/>
        </w:trPr>
        <w:tc>
          <w:tcPr>
            <w:tcW w:w="4053" w:type="dxa"/>
          </w:tcPr>
          <w:p w:rsidR="009C49CE" w:rsidRPr="00677F4E" w:rsidRDefault="009C49CE" w:rsidP="004164A9">
            <w:pPr>
              <w:widowControl w:val="0"/>
              <w:suppressAutoHyphens/>
              <w:jc w:val="center"/>
              <w:rPr>
                <w:rFonts w:ascii="Palatino Linotype" w:hAnsi="Palatino Linotype"/>
                <w:b/>
                <w:kern w:val="1"/>
                <w:sz w:val="24"/>
                <w:szCs w:val="24"/>
                <w:lang w:eastAsia="hi-IN" w:bidi="hi-IN"/>
              </w:rPr>
            </w:pPr>
            <w:r w:rsidRPr="00677F4E">
              <w:rPr>
                <w:rFonts w:ascii="Palatino Linotype" w:hAnsi="Palatino Linotype"/>
                <w:b/>
                <w:kern w:val="1"/>
                <w:sz w:val="24"/>
                <w:szCs w:val="24"/>
                <w:lang w:eastAsia="hi-IN" w:bidi="hi-IN"/>
              </w:rPr>
              <w:t>Tantárgy</w:t>
            </w:r>
          </w:p>
        </w:tc>
        <w:tc>
          <w:tcPr>
            <w:tcW w:w="4678" w:type="dxa"/>
          </w:tcPr>
          <w:p w:rsidR="009C49CE" w:rsidRPr="00677F4E" w:rsidRDefault="009C49CE" w:rsidP="004164A9">
            <w:pPr>
              <w:widowControl w:val="0"/>
              <w:suppressAutoHyphens/>
              <w:jc w:val="center"/>
              <w:rPr>
                <w:rFonts w:ascii="Palatino Linotype" w:hAnsi="Palatino Linotype"/>
                <w:b/>
                <w:kern w:val="1"/>
                <w:sz w:val="24"/>
                <w:szCs w:val="24"/>
                <w:lang w:eastAsia="hi-IN" w:bidi="hi-IN"/>
              </w:rPr>
            </w:pPr>
            <w:r w:rsidRPr="00677F4E">
              <w:rPr>
                <w:rFonts w:ascii="Palatino Linotype" w:hAnsi="Palatino Linotype"/>
                <w:b/>
                <w:kern w:val="1"/>
                <w:sz w:val="24"/>
                <w:szCs w:val="24"/>
                <w:lang w:eastAsia="hi-IN" w:bidi="hi-IN"/>
              </w:rPr>
              <w:t>Részszakképesítés /Szakképzettség</w:t>
            </w:r>
          </w:p>
        </w:tc>
      </w:tr>
      <w:tr w:rsidR="009C49CE" w:rsidRPr="00677F4E" w:rsidTr="004164A9">
        <w:trPr>
          <w:jc w:val="center"/>
        </w:trPr>
        <w:tc>
          <w:tcPr>
            <w:tcW w:w="4053" w:type="dxa"/>
            <w:vAlign w:val="center"/>
          </w:tcPr>
          <w:p w:rsidR="009C49CE" w:rsidRPr="00677F4E" w:rsidRDefault="009C49CE" w:rsidP="004164A9">
            <w:pPr>
              <w:widowControl w:val="0"/>
              <w:suppressAutoHyphens/>
              <w:rPr>
                <w:rFonts w:ascii="Palatino Linotype" w:hAnsi="Palatino Linotype"/>
                <w:bCs/>
                <w:kern w:val="1"/>
                <w:sz w:val="24"/>
                <w:szCs w:val="24"/>
                <w:lang w:eastAsia="hi-IN" w:bidi="hi-IN"/>
              </w:rPr>
            </w:pPr>
            <w:r w:rsidRPr="00677F4E">
              <w:rPr>
                <w:rFonts w:ascii="Palatino Linotype" w:hAnsi="Palatino Linotype"/>
                <w:bCs/>
                <w:kern w:val="1"/>
                <w:sz w:val="24"/>
                <w:szCs w:val="24"/>
                <w:lang w:eastAsia="hi-IN" w:bidi="hi-IN"/>
              </w:rPr>
              <w:t>-</w:t>
            </w:r>
          </w:p>
        </w:tc>
        <w:tc>
          <w:tcPr>
            <w:tcW w:w="4678" w:type="dxa"/>
          </w:tcPr>
          <w:p w:rsidR="009C49CE" w:rsidRPr="00677F4E" w:rsidRDefault="009C49CE" w:rsidP="004164A9">
            <w:pPr>
              <w:widowControl w:val="0"/>
              <w:suppressAutoHyphens/>
              <w:jc w:val="both"/>
              <w:rPr>
                <w:rFonts w:ascii="Palatino Linotype" w:hAnsi="Palatino Linotype"/>
                <w:kern w:val="1"/>
                <w:sz w:val="24"/>
                <w:szCs w:val="24"/>
                <w:lang w:eastAsia="hi-IN" w:bidi="hi-IN"/>
              </w:rPr>
            </w:pPr>
            <w:r w:rsidRPr="00677F4E">
              <w:rPr>
                <w:rFonts w:ascii="Palatino Linotype" w:hAnsi="Palatino Linotype"/>
                <w:kern w:val="1"/>
                <w:sz w:val="24"/>
                <w:szCs w:val="24"/>
                <w:lang w:eastAsia="hi-IN" w:bidi="hi-IN"/>
              </w:rPr>
              <w:t>-</w:t>
            </w:r>
          </w:p>
        </w:tc>
      </w:tr>
    </w:tbl>
    <w:p w:rsidR="009C49CE" w:rsidRPr="00677F4E" w:rsidRDefault="009C49CE" w:rsidP="004164A9">
      <w:pPr>
        <w:widowControl w:val="0"/>
        <w:suppressAutoHyphens/>
        <w:jc w:val="both"/>
        <w:rPr>
          <w:rFonts w:ascii="Palatino Linotype" w:hAnsi="Palatino Linotype"/>
          <w:b/>
          <w:kern w:val="1"/>
          <w:sz w:val="24"/>
          <w:szCs w:val="24"/>
          <w:lang w:eastAsia="hi-IN" w:bidi="hi-IN"/>
        </w:rPr>
      </w:pPr>
    </w:p>
    <w:p w:rsidR="009C49CE" w:rsidRPr="00677F4E" w:rsidRDefault="009C49CE" w:rsidP="004164A9">
      <w:pPr>
        <w:widowControl w:val="0"/>
        <w:suppressAutoHyphens/>
        <w:jc w:val="both"/>
        <w:rPr>
          <w:rFonts w:ascii="Palatino Linotype" w:hAnsi="Palatino Linotype"/>
          <w:b/>
          <w:kern w:val="1"/>
          <w:sz w:val="24"/>
          <w:szCs w:val="24"/>
          <w:lang w:eastAsia="hi-IN" w:bidi="hi-IN"/>
        </w:rPr>
      </w:pPr>
      <w:r w:rsidRPr="00677F4E">
        <w:rPr>
          <w:rFonts w:ascii="Palatino Linotype" w:hAnsi="Palatino Linotype"/>
          <w:b/>
          <w:kern w:val="1"/>
          <w:sz w:val="24"/>
          <w:szCs w:val="24"/>
          <w:lang w:eastAsia="hi-IN" w:bidi="hi-IN"/>
        </w:rPr>
        <w:t>Tárgyi feltételek</w:t>
      </w:r>
    </w:p>
    <w:p w:rsidR="009C49CE" w:rsidRPr="00677F4E" w:rsidRDefault="009C49CE" w:rsidP="004164A9">
      <w:pPr>
        <w:widowControl w:val="0"/>
        <w:suppressAutoHyphens/>
        <w:jc w:val="both"/>
        <w:rPr>
          <w:rFonts w:ascii="Palatino Linotype" w:hAnsi="Palatino Linotype"/>
          <w:kern w:val="1"/>
          <w:sz w:val="24"/>
          <w:szCs w:val="24"/>
          <w:lang w:eastAsia="hi-IN" w:bidi="hi-IN"/>
        </w:rPr>
      </w:pPr>
      <w:r w:rsidRPr="00677F4E">
        <w:rPr>
          <w:rFonts w:ascii="Palatino Linotype" w:hAnsi="Palatino Linotype"/>
          <w:kern w:val="1"/>
          <w:sz w:val="24"/>
          <w:szCs w:val="24"/>
          <w:lang w:eastAsia="hi-IN" w:bidi="hi-IN"/>
        </w:rPr>
        <w:t xml:space="preserve">A szakmai képzés lebonyolításához szükséges eszközök és felszerelések felsorolását a részszakképesítés szakmai és vizsgakövetelménye (szvk) tartalmazza, melynek </w:t>
      </w:r>
      <w:r>
        <w:rPr>
          <w:rFonts w:ascii="Palatino Linotype" w:hAnsi="Palatino Linotype"/>
          <w:kern w:val="1"/>
          <w:sz w:val="24"/>
          <w:szCs w:val="24"/>
          <w:lang w:eastAsia="hi-IN" w:bidi="hi-IN"/>
        </w:rPr>
        <w:t>további részletei az alábbiak: N</w:t>
      </w:r>
      <w:r w:rsidRPr="00677F4E">
        <w:rPr>
          <w:rFonts w:ascii="Palatino Linotype" w:hAnsi="Palatino Linotype"/>
          <w:kern w:val="1"/>
          <w:sz w:val="24"/>
          <w:szCs w:val="24"/>
          <w:lang w:eastAsia="hi-IN" w:bidi="hi-IN"/>
        </w:rPr>
        <w:t>incs.</w:t>
      </w:r>
    </w:p>
    <w:p w:rsidR="009C49CE" w:rsidRPr="00677F4E" w:rsidRDefault="009C49CE" w:rsidP="004164A9">
      <w:pPr>
        <w:widowControl w:val="0"/>
        <w:suppressAutoHyphens/>
        <w:jc w:val="both"/>
        <w:rPr>
          <w:rFonts w:ascii="Palatino Linotype" w:hAnsi="Palatino Linotype"/>
          <w:kern w:val="1"/>
          <w:sz w:val="24"/>
          <w:szCs w:val="24"/>
          <w:lang w:eastAsia="hi-IN" w:bidi="hi-IN"/>
        </w:rPr>
      </w:pPr>
    </w:p>
    <w:p w:rsidR="009C49CE" w:rsidRPr="00677F4E" w:rsidRDefault="009C49CE" w:rsidP="004164A9">
      <w:pPr>
        <w:widowControl w:val="0"/>
        <w:suppressAutoHyphens/>
        <w:jc w:val="both"/>
        <w:rPr>
          <w:rFonts w:ascii="Palatino Linotype" w:hAnsi="Palatino Linotype"/>
          <w:i/>
          <w:kern w:val="1"/>
          <w:sz w:val="24"/>
          <w:szCs w:val="24"/>
          <w:lang w:eastAsia="hi-IN" w:bidi="hi-IN"/>
        </w:rPr>
      </w:pPr>
      <w:r w:rsidRPr="00677F4E">
        <w:rPr>
          <w:rFonts w:ascii="Palatino Linotype" w:hAnsi="Palatino Linotype"/>
          <w:i/>
          <w:kern w:val="1"/>
          <w:sz w:val="24"/>
          <w:szCs w:val="24"/>
          <w:lang w:eastAsia="hi-IN" w:bidi="hi-IN"/>
        </w:rPr>
        <w:t>Ajánlás a szakmai képzés lebonyolításához szükséges további eszközökre és felszerelésekre:</w:t>
      </w:r>
    </w:p>
    <w:p w:rsidR="009C49CE" w:rsidRPr="00AC69D1" w:rsidRDefault="009C49CE" w:rsidP="004164A9">
      <w:pPr>
        <w:widowControl w:val="0"/>
        <w:suppressAutoHyphens/>
        <w:jc w:val="both"/>
        <w:rPr>
          <w:rFonts w:ascii="Palatino Linotype" w:hAnsi="Palatino Linotype"/>
          <w:i/>
          <w:kern w:val="1"/>
          <w:sz w:val="24"/>
          <w:szCs w:val="24"/>
          <w:lang w:eastAsia="hi-IN" w:bidi="hi-IN"/>
        </w:rPr>
      </w:pPr>
      <w:r w:rsidRPr="00AC69D1">
        <w:rPr>
          <w:rFonts w:ascii="Palatino Linotype" w:hAnsi="Palatino Linotype"/>
          <w:i/>
          <w:kern w:val="1"/>
          <w:sz w:val="24"/>
          <w:szCs w:val="24"/>
          <w:lang w:eastAsia="hi-IN" w:bidi="hi-IN"/>
        </w:rPr>
        <w:t>Nincs.</w:t>
      </w:r>
    </w:p>
    <w:p w:rsidR="009C49CE" w:rsidRPr="00677F4E" w:rsidRDefault="009C49CE" w:rsidP="0020621D">
      <w:pPr>
        <w:widowControl w:val="0"/>
        <w:numPr>
          <w:ilvl w:val="0"/>
          <w:numId w:val="20"/>
        </w:numPr>
        <w:suppressAutoHyphens/>
        <w:jc w:val="both"/>
        <w:rPr>
          <w:rFonts w:ascii="Palatino Linotype" w:hAnsi="Palatino Linotype"/>
          <w:b/>
          <w:i/>
          <w:kern w:val="1"/>
          <w:sz w:val="24"/>
          <w:szCs w:val="24"/>
          <w:lang w:eastAsia="hi-IN" w:bidi="hi-IN"/>
        </w:rPr>
      </w:pPr>
      <w:r w:rsidRPr="00677F4E">
        <w:rPr>
          <w:rFonts w:ascii="Palatino Linotype" w:hAnsi="Palatino Linotype"/>
          <w:kern w:val="1"/>
          <w:sz w:val="24"/>
          <w:szCs w:val="24"/>
          <w:lang w:eastAsia="hi-IN" w:bidi="hi-IN"/>
        </w:rPr>
        <w:br w:type="page"/>
      </w:r>
      <w:r w:rsidRPr="00677F4E">
        <w:rPr>
          <w:rFonts w:ascii="Palatino Linotype" w:hAnsi="Palatino Linotype"/>
          <w:b/>
          <w:i/>
          <w:kern w:val="1"/>
          <w:sz w:val="24"/>
          <w:szCs w:val="24"/>
          <w:lang w:eastAsia="hi-IN" w:bidi="hi-IN"/>
        </w:rPr>
        <w:lastRenderedPageBreak/>
        <w:t>A fogyatékossági típushoz kapcsolódó általános információk, javaslatok</w:t>
      </w:r>
    </w:p>
    <w:p w:rsidR="009C49CE" w:rsidRPr="00677F4E" w:rsidRDefault="009C49CE" w:rsidP="00FE75CF">
      <w:pPr>
        <w:pStyle w:val="Szvegtrzs21"/>
        <w:tabs>
          <w:tab w:val="left" w:pos="540"/>
        </w:tabs>
        <w:spacing w:after="0" w:line="360" w:lineRule="auto"/>
        <w:jc w:val="both"/>
        <w:rPr>
          <w:rFonts w:ascii="Palatino Linotype" w:hAnsi="Palatino Linotype" w:cs="Times New Roman"/>
          <w:b/>
          <w:bCs/>
        </w:rPr>
      </w:pPr>
    </w:p>
    <w:p w:rsidR="009C49CE" w:rsidRPr="00677F4E" w:rsidRDefault="009C49CE" w:rsidP="00677F4E">
      <w:pPr>
        <w:widowControl w:val="0"/>
        <w:tabs>
          <w:tab w:val="left" w:pos="540"/>
        </w:tabs>
        <w:suppressAutoHyphens/>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b/>
          <w:bCs/>
          <w:kern w:val="2"/>
          <w:sz w:val="24"/>
          <w:szCs w:val="24"/>
          <w:lang w:eastAsia="zh-CN" w:bidi="hi-IN"/>
        </w:rPr>
        <w:t>A tanulási akadályozottság jellemzői</w:t>
      </w:r>
    </w:p>
    <w:p w:rsidR="009C49CE" w:rsidRPr="00677F4E" w:rsidRDefault="009C49CE" w:rsidP="00677F4E">
      <w:pPr>
        <w:widowControl w:val="0"/>
        <w:tabs>
          <w:tab w:val="left" w:pos="540"/>
        </w:tabs>
        <w:suppressAutoHyphens/>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 Gyógypedagógiai eszközökkel ezen az állapoton sokat lehet változtatni, és meg lehet előzni a tanulási akadályozottság további romlását. A tanulásban akadályozott gyermekek gyógypedagógiai segítségnyújtással a többségi iskolát is látogathatják.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9C49CE" w:rsidRPr="00677F4E" w:rsidRDefault="009C49CE" w:rsidP="00677F4E">
      <w:pPr>
        <w:widowControl w:val="0"/>
        <w:tabs>
          <w:tab w:val="left" w:pos="540"/>
        </w:tabs>
        <w:suppressAutoHyphens/>
        <w:jc w:val="both"/>
        <w:rPr>
          <w:rFonts w:ascii="Palatino Linotype"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Ha ennél pontosabban szeretnénk megfogalmazni a tanulási akadályozottságot, akkor az alábbi definícióhoz nyúlhatunk:</w:t>
      </w:r>
    </w:p>
    <w:p w:rsidR="009C49CE" w:rsidRPr="00677F4E" w:rsidRDefault="009C49CE" w:rsidP="00677F4E">
      <w:pPr>
        <w:widowControl w:val="0"/>
        <w:tabs>
          <w:tab w:val="left" w:pos="540"/>
        </w:tabs>
        <w:suppressAutoHyphens/>
        <w:jc w:val="both"/>
        <w:rPr>
          <w:rFonts w:ascii="Palatino Linotype" w:eastAsia="WenQuanYi Micro Hei" w:hAnsi="Palatino Linotype"/>
          <w:kern w:val="2"/>
          <w:sz w:val="24"/>
          <w:szCs w:val="24"/>
          <w:lang w:eastAsia="zh-CN" w:bidi="hi-IN"/>
        </w:rPr>
      </w:pPr>
      <w:r w:rsidRPr="00677F4E">
        <w:rPr>
          <w:rFonts w:ascii="Palatino Linotype" w:hAnsi="Palatino Linotype"/>
          <w:kern w:val="2"/>
          <w:sz w:val="24"/>
          <w:szCs w:val="24"/>
          <w:lang w:eastAsia="zh-CN" w:bidi="hi-IN"/>
        </w:rPr>
        <w:t>„</w:t>
      </w:r>
      <w:r w:rsidRPr="00677F4E">
        <w:rPr>
          <w:rFonts w:ascii="Palatino Linotype" w:eastAsia="WenQuanYi Micro Hei" w:hAnsi="Palatino Linotype"/>
          <w:kern w:val="2"/>
          <w:sz w:val="24"/>
          <w:szCs w:val="24"/>
          <w:lang w:eastAsia="zh-CN" w:bidi="hi-IN"/>
        </w:rPr>
        <w:t>A tanulásban akadályozottak csoportjába tartoznak azok a gyermekek, akik az idegrendszer biológiai és/vagy genetikai okokra visszavezethető gyengébb funkcióképességei, illetve kedvezőtlen környezeti hatások folytán tartós, átfogó tanulási nehézségeket, tanulási képességzavart mutatnak.” (Mesterházi, 1998, 54.) Tehát az idegrendszeri károsodás mellett és helyett ebben a definícióban</w:t>
      </w:r>
      <w:r w:rsidRPr="00677F4E">
        <w:rPr>
          <w:rFonts w:ascii="Palatino Linotype" w:eastAsia="WenQuanYi Micro Hei" w:hAnsi="Palatino Linotype"/>
          <w:color w:val="0000FF"/>
          <w:kern w:val="2"/>
          <w:sz w:val="24"/>
          <w:szCs w:val="24"/>
          <w:lang w:eastAsia="zh-CN" w:bidi="hi-IN"/>
        </w:rPr>
        <w:t xml:space="preserve"> </w:t>
      </w:r>
      <w:r w:rsidRPr="00677F4E">
        <w:rPr>
          <w:rFonts w:ascii="Palatino Linotype" w:eastAsia="WenQuanYi Micro Hei" w:hAnsi="Palatino Linotype"/>
          <w:kern w:val="2"/>
          <w:sz w:val="24"/>
          <w:szCs w:val="24"/>
          <w:lang w:eastAsia="zh-CN" w:bidi="hi-IN"/>
        </w:rPr>
        <w:t>megjelenik a szociális környezet igen erős hatása, amely a későbbi tanulási sikerességet meghatározóan befolyásolhatja.</w:t>
      </w:r>
    </w:p>
    <w:p w:rsidR="009C49CE" w:rsidRPr="00677F4E" w:rsidRDefault="009C49CE" w:rsidP="00677F4E">
      <w:pPr>
        <w:widowControl w:val="0"/>
        <w:tabs>
          <w:tab w:val="left" w:pos="540"/>
        </w:tabs>
        <w:suppressAutoHyphens/>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A tanulási akadályozottság megállapítását a Tanulási</w:t>
      </w:r>
    </w:p>
    <w:p w:rsidR="009C49CE" w:rsidRPr="00677F4E" w:rsidRDefault="009C49CE" w:rsidP="00677F4E">
      <w:pPr>
        <w:widowControl w:val="0"/>
        <w:tabs>
          <w:tab w:val="left" w:pos="540"/>
        </w:tabs>
        <w:suppressAutoHyphens/>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 xml:space="preserve"> Képességet Vizsgáló Szakértői és Rehabilitációs Bizottság szakemberei végzik komplex</w:t>
      </w:r>
    </w:p>
    <w:p w:rsidR="009C49CE" w:rsidRPr="00677F4E" w:rsidRDefault="009C49CE" w:rsidP="00677F4E">
      <w:pPr>
        <w:widowControl w:val="0"/>
        <w:tabs>
          <w:tab w:val="left" w:pos="540"/>
        </w:tabs>
        <w:suppressAutoHyphens/>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 xml:space="preserve"> vizsgálatok alapján. Szakértői véleményben rögzítik a fogyatékosság tényét, megjelölve</w:t>
      </w:r>
    </w:p>
    <w:p w:rsidR="009C49CE" w:rsidRPr="00677F4E" w:rsidRDefault="009C49CE" w:rsidP="00677F4E">
      <w:pPr>
        <w:widowControl w:val="0"/>
        <w:tabs>
          <w:tab w:val="left" w:pos="540"/>
        </w:tabs>
        <w:suppressAutoHyphens/>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 xml:space="preserve"> egyúttal a fejlesztés irányait.</w:t>
      </w:r>
    </w:p>
    <w:p w:rsidR="009C49CE" w:rsidRPr="00677F4E" w:rsidRDefault="009C49CE" w:rsidP="00677F4E">
      <w:pPr>
        <w:widowControl w:val="0"/>
        <w:tabs>
          <w:tab w:val="left" w:pos="540"/>
        </w:tabs>
        <w:suppressAutoHyphens/>
        <w:jc w:val="both"/>
        <w:rPr>
          <w:rFonts w:ascii="Palatino Linotype" w:eastAsia="WenQuanYi Micro Hei" w:hAnsi="Palatino Linotype"/>
          <w:kern w:val="2"/>
          <w:sz w:val="24"/>
          <w:szCs w:val="24"/>
          <w:lang w:eastAsia="zh-CN" w:bidi="hi-IN"/>
        </w:rPr>
      </w:pPr>
    </w:p>
    <w:p w:rsidR="009C49CE" w:rsidRPr="00677F4E" w:rsidRDefault="009C49CE" w:rsidP="00677F4E">
      <w:pPr>
        <w:widowControl w:val="0"/>
        <w:tabs>
          <w:tab w:val="left" w:pos="540"/>
        </w:tabs>
        <w:suppressAutoHyphens/>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figyelemmel kell lenni rájuk. A problémák az érzékelés-észlelés (percepció), a kivitelezés-végrehajtás, a szocio-emocionális területeken, valamint a kommunikáció terén egyaránt jelentkezhetnek.</w:t>
      </w:r>
    </w:p>
    <w:p w:rsidR="009C49CE" w:rsidRPr="00677F4E" w:rsidRDefault="009C49CE" w:rsidP="00677F4E">
      <w:pPr>
        <w:widowControl w:val="0"/>
        <w:tabs>
          <w:tab w:val="left" w:pos="540"/>
        </w:tabs>
        <w:suppressAutoHyphens/>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 xml:space="preserve">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w:t>
      </w:r>
      <w:r w:rsidRPr="00677F4E">
        <w:rPr>
          <w:rFonts w:ascii="Palatino Linotype" w:eastAsia="WenQuanYi Micro Hei" w:hAnsi="Palatino Linotype"/>
          <w:kern w:val="2"/>
          <w:sz w:val="24"/>
          <w:szCs w:val="24"/>
          <w:lang w:eastAsia="zh-CN" w:bidi="hi-IN"/>
        </w:rPr>
        <w:lastRenderedPageBreak/>
        <w:t>hiánya okozza”. Ha ez így van, akkor jelentős eredményeket lehet elérni, ha figyelmünket a szociális készségek fejlesztésére fordítjuk, s energiát fektetünk bele mind a tanórákon, mind pedig azokon kívül.</w:t>
      </w:r>
    </w:p>
    <w:p w:rsidR="009C49CE" w:rsidRPr="00677F4E" w:rsidRDefault="009C49CE" w:rsidP="00677F4E">
      <w:pPr>
        <w:widowControl w:val="0"/>
        <w:suppressAutoHyphens/>
        <w:autoSpaceDE w:val="0"/>
        <w:jc w:val="both"/>
        <w:rPr>
          <w:rFonts w:ascii="Palatino Linotype" w:eastAsia="WenQuanYi Micro Hei" w:hAnsi="Palatino Linotype"/>
          <w:kern w:val="2"/>
          <w:sz w:val="24"/>
          <w:szCs w:val="24"/>
          <w:lang w:eastAsia="zh-CN" w:bidi="hi-IN"/>
        </w:rPr>
      </w:pPr>
    </w:p>
    <w:p w:rsidR="009C49CE" w:rsidRPr="00677F4E" w:rsidRDefault="009C49CE" w:rsidP="00677F4E">
      <w:pPr>
        <w:widowControl w:val="0"/>
        <w:suppressAutoHyphens/>
        <w:autoSpaceDE w:val="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b/>
          <w:kern w:val="2"/>
          <w:sz w:val="24"/>
          <w:szCs w:val="24"/>
          <w:lang w:eastAsia="zh-CN" w:bidi="hi-IN"/>
        </w:rPr>
        <w:t xml:space="preserve">A szegregált és integrált szervezeti formák </w:t>
      </w:r>
    </w:p>
    <w:p w:rsidR="009C49CE" w:rsidRPr="00677F4E" w:rsidRDefault="009C49CE" w:rsidP="00677F4E">
      <w:pPr>
        <w:widowControl w:val="0"/>
        <w:suppressAutoHyphens/>
        <w:autoSpaceDE w:val="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Szegregált intézményekben tanulnak olyan tanulásban akadályozott diákok, akik egyéni szükségleteik miatt nem képesek integrált oktatásban részt venni. Ezekben a gyógypedagógiai intézményekben megfelelő végzettségű szakemberek, gyógypedagógusok dolgoznak, valamint speciális tantervet alkalmaznak, mindezt kis</w:t>
      </w:r>
      <w:r>
        <w:rPr>
          <w:rFonts w:ascii="Palatino Linotype" w:eastAsia="WenQuanYi Micro Hei" w:hAnsi="Palatino Linotype"/>
          <w:kern w:val="2"/>
          <w:sz w:val="24"/>
          <w:szCs w:val="24"/>
          <w:lang w:eastAsia="zh-CN" w:bidi="hi-IN"/>
        </w:rPr>
        <w:t xml:space="preserve"> </w:t>
      </w:r>
      <w:r w:rsidRPr="00677F4E">
        <w:rPr>
          <w:rFonts w:ascii="Palatino Linotype" w:eastAsia="WenQuanYi Micro Hei" w:hAnsi="Palatino Linotype"/>
          <w:kern w:val="2"/>
          <w:sz w:val="24"/>
          <w:szCs w:val="24"/>
          <w:lang w:eastAsia="zh-CN" w:bidi="hi-IN"/>
        </w:rPr>
        <w:t>létszámú osztályokban.</w:t>
      </w:r>
    </w:p>
    <w:p w:rsidR="009C49CE" w:rsidRPr="00677F4E" w:rsidRDefault="009C49CE" w:rsidP="00677F4E">
      <w:pPr>
        <w:widowControl w:val="0"/>
        <w:suppressAutoHyphens/>
        <w:autoSpaceDE w:val="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Integráció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w:t>
      </w:r>
    </w:p>
    <w:p w:rsidR="009C49CE" w:rsidRPr="00677F4E" w:rsidRDefault="009C49CE" w:rsidP="00677F4E">
      <w:pPr>
        <w:widowControl w:val="0"/>
        <w:suppressAutoHyphens/>
        <w:autoSpaceDE w:val="0"/>
        <w:jc w:val="both"/>
        <w:rPr>
          <w:rFonts w:ascii="Palatino Linotype" w:eastAsia="WenQuanYi Micro Hei" w:hAnsi="Palatino Linotype"/>
          <w:kern w:val="2"/>
          <w:sz w:val="24"/>
          <w:szCs w:val="24"/>
          <w:u w:val="single"/>
          <w:lang w:eastAsia="zh-CN" w:bidi="hi-IN"/>
        </w:rPr>
      </w:pPr>
      <w:r w:rsidRPr="00677F4E">
        <w:rPr>
          <w:rFonts w:ascii="Palatino Linotype" w:eastAsia="WenQuanYi Micro Hei" w:hAnsi="Palatino Linotype"/>
          <w:kern w:val="2"/>
          <w:sz w:val="24"/>
          <w:szCs w:val="24"/>
          <w:lang w:eastAsia="zh-CN" w:bidi="hi-IN"/>
        </w:rPr>
        <w:t>Az integráció feltételei a következők (ezek természetesen a szegregált intézményekben is jelen vannak).</w:t>
      </w:r>
    </w:p>
    <w:p w:rsidR="009C49CE" w:rsidRPr="00677F4E" w:rsidRDefault="009C49CE" w:rsidP="00677F4E">
      <w:pPr>
        <w:widowControl w:val="0"/>
        <w:numPr>
          <w:ilvl w:val="0"/>
          <w:numId w:val="31"/>
        </w:numPr>
        <w:suppressAutoHyphens/>
        <w:autoSpaceDE w:val="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u w:val="single"/>
          <w:lang w:eastAsia="zh-CN" w:bidi="hi-IN"/>
        </w:rPr>
        <w:t>Objektív tényezők</w:t>
      </w:r>
    </w:p>
    <w:p w:rsidR="009C49CE" w:rsidRPr="00677F4E" w:rsidRDefault="009C49CE" w:rsidP="00677F4E">
      <w:pPr>
        <w:widowControl w:val="0"/>
        <w:suppressAutoHyphens/>
        <w:autoSpaceDE w:val="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 xml:space="preserve">Az objektív tényezők közé tartoznak a tanulásban akadályozott gyermek iskolai boldogulását segítő tárgyi feltételek. </w:t>
      </w:r>
    </w:p>
    <w:p w:rsidR="009C49CE" w:rsidRPr="00677F4E" w:rsidRDefault="009C49CE" w:rsidP="003361B8">
      <w:pPr>
        <w:widowControl w:val="0"/>
        <w:numPr>
          <w:ilvl w:val="0"/>
          <w:numId w:val="32"/>
        </w:numPr>
        <w:tabs>
          <w:tab w:val="clear" w:pos="0"/>
          <w:tab w:val="num" w:pos="-360"/>
        </w:tabs>
        <w:suppressAutoHyphens/>
        <w:autoSpaceDE w:val="0"/>
        <w:ind w:left="36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 xml:space="preserve">Az iskolának ki kell dolgoznia egy egységes, minden tanulóra kiterjedő, azonos tananyagot közvetítő </w:t>
      </w:r>
      <w:r w:rsidRPr="00677F4E">
        <w:rPr>
          <w:rFonts w:ascii="Palatino Linotype" w:eastAsia="WenQuanYi Micro Hei" w:hAnsi="Palatino Linotype"/>
          <w:b/>
          <w:kern w:val="2"/>
          <w:sz w:val="24"/>
          <w:szCs w:val="24"/>
          <w:lang w:eastAsia="zh-CN" w:bidi="hi-IN"/>
        </w:rPr>
        <w:t>tanterv</w:t>
      </w:r>
      <w:r w:rsidRPr="00677F4E">
        <w:rPr>
          <w:rFonts w:ascii="Palatino Linotype" w:eastAsia="WenQuanYi Micro Hei" w:hAnsi="Palatino Linotype"/>
          <w:kern w:val="2"/>
          <w:sz w:val="24"/>
          <w:szCs w:val="24"/>
          <w:lang w:eastAsia="zh-CN" w:bidi="hi-IN"/>
        </w:rPr>
        <w:t>et, eltérés mindössze a tanulóktól elvárt, az egyéni képességekhez illeszkedő követelmények szintjén jelentkezhet.</w:t>
      </w:r>
    </w:p>
    <w:p w:rsidR="009C49CE" w:rsidRPr="00677F4E" w:rsidRDefault="009C49CE" w:rsidP="003361B8">
      <w:pPr>
        <w:widowControl w:val="0"/>
        <w:numPr>
          <w:ilvl w:val="0"/>
          <w:numId w:val="32"/>
        </w:numPr>
        <w:tabs>
          <w:tab w:val="clear" w:pos="0"/>
          <w:tab w:val="num" w:pos="-360"/>
        </w:tabs>
        <w:suppressAutoHyphens/>
        <w:autoSpaceDE w:val="0"/>
        <w:ind w:left="360"/>
        <w:jc w:val="both"/>
        <w:rPr>
          <w:rFonts w:ascii="Palatino Linotype" w:eastAsia="WenQuanYi Micro Hei" w:hAnsi="Palatino Linotype"/>
          <w:kern w:val="2"/>
          <w:sz w:val="24"/>
          <w:szCs w:val="24"/>
          <w:u w:val="single"/>
          <w:lang w:eastAsia="zh-CN" w:bidi="hi-IN"/>
        </w:rPr>
      </w:pPr>
      <w:r w:rsidRPr="00677F4E">
        <w:rPr>
          <w:rFonts w:ascii="Palatino Linotype" w:eastAsia="WenQuanYi Micro Hei" w:hAnsi="Palatino Linotype"/>
          <w:kern w:val="2"/>
          <w:sz w:val="24"/>
          <w:szCs w:val="24"/>
          <w:lang w:eastAsia="zh-CN" w:bidi="hi-IN"/>
        </w:rPr>
        <w:t xml:space="preserve">A </w:t>
      </w:r>
      <w:r w:rsidRPr="00677F4E">
        <w:rPr>
          <w:rFonts w:ascii="Palatino Linotype" w:eastAsia="WenQuanYi Micro Hei" w:hAnsi="Palatino Linotype"/>
          <w:b/>
          <w:kern w:val="2"/>
          <w:sz w:val="24"/>
          <w:szCs w:val="24"/>
          <w:lang w:eastAsia="zh-CN" w:bidi="hi-IN"/>
        </w:rPr>
        <w:t>kisebb osztálylétszámú osztály</w:t>
      </w:r>
      <w:r w:rsidRPr="00677F4E">
        <w:rPr>
          <w:rFonts w:ascii="Palatino Linotype" w:eastAsia="WenQuanYi Micro Hei" w:hAnsi="Palatino Linotype"/>
          <w:kern w:val="2"/>
          <w:sz w:val="24"/>
          <w:szCs w:val="24"/>
          <w:lang w:eastAsia="zh-CN" w:bidi="hi-IN"/>
        </w:rPr>
        <w:t xml:space="preserve"> kialakításakor figyelembe kell venni a fiatal tanulási akadályozottságát, így az osztályban 2 főnek számít, mert tanítása több figyelmet, megsegítést és speciális bánásmódot igényel. </w:t>
      </w:r>
      <w:r w:rsidRPr="00677F4E">
        <w:rPr>
          <w:rFonts w:ascii="Palatino Linotype" w:eastAsia="WenQuanYi Micro Hei" w:hAnsi="Palatino Linotype"/>
          <w:kern w:val="2"/>
          <w:sz w:val="24"/>
          <w:szCs w:val="24"/>
          <w:lang w:eastAsia="zh-CN" w:bidi="hi-IN"/>
        </w:rPr>
        <w:tab/>
      </w:r>
    </w:p>
    <w:p w:rsidR="009C49CE" w:rsidRPr="00677F4E" w:rsidRDefault="009C49CE" w:rsidP="00677F4E">
      <w:pPr>
        <w:widowControl w:val="0"/>
        <w:numPr>
          <w:ilvl w:val="0"/>
          <w:numId w:val="31"/>
        </w:numPr>
        <w:suppressAutoHyphens/>
        <w:autoSpaceDE w:val="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u w:val="single"/>
          <w:lang w:eastAsia="zh-CN" w:bidi="hi-IN"/>
        </w:rPr>
        <w:t xml:space="preserve">Szubjektív tényezők </w:t>
      </w:r>
    </w:p>
    <w:p w:rsidR="009C49CE" w:rsidRPr="00677F4E" w:rsidRDefault="009C49CE" w:rsidP="003361B8">
      <w:pPr>
        <w:widowControl w:val="0"/>
        <w:numPr>
          <w:ilvl w:val="0"/>
          <w:numId w:val="33"/>
        </w:numPr>
        <w:tabs>
          <w:tab w:val="clear" w:pos="0"/>
          <w:tab w:val="num" w:pos="-360"/>
        </w:tabs>
        <w:suppressAutoHyphens/>
        <w:autoSpaceDE w:val="0"/>
        <w:ind w:left="36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 xml:space="preserve">A </w:t>
      </w:r>
      <w:r w:rsidRPr="00677F4E">
        <w:rPr>
          <w:rFonts w:ascii="Palatino Linotype" w:eastAsia="WenQuanYi Micro Hei" w:hAnsi="Palatino Linotype"/>
          <w:b/>
          <w:kern w:val="2"/>
          <w:sz w:val="24"/>
          <w:szCs w:val="24"/>
          <w:lang w:eastAsia="zh-CN" w:bidi="hi-IN"/>
        </w:rPr>
        <w:t>befogadó pedagógus</w:t>
      </w:r>
      <w:r w:rsidRPr="00677F4E">
        <w:rPr>
          <w:rFonts w:ascii="Palatino Linotype" w:eastAsia="WenQuanYi Micro Hei" w:hAnsi="Palatino Linotype"/>
          <w:kern w:val="2"/>
          <w:sz w:val="24"/>
          <w:szCs w:val="24"/>
          <w:lang w:eastAsia="zh-CN" w:bidi="hi-IN"/>
        </w:rPr>
        <w:t xml:space="preserve"> szemlélete, módszerei, segítőkészsége, kreativitása, valamint a fogyatékosságról szóló ismeretei. </w:t>
      </w:r>
    </w:p>
    <w:p w:rsidR="009C49CE" w:rsidRPr="00677F4E" w:rsidRDefault="009C49CE" w:rsidP="003361B8">
      <w:pPr>
        <w:widowControl w:val="0"/>
        <w:numPr>
          <w:ilvl w:val="0"/>
          <w:numId w:val="33"/>
        </w:numPr>
        <w:tabs>
          <w:tab w:val="clear" w:pos="0"/>
          <w:tab w:val="num" w:pos="-360"/>
        </w:tabs>
        <w:suppressAutoHyphens/>
        <w:autoSpaceDE w:val="0"/>
        <w:ind w:left="36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 xml:space="preserve">A </w:t>
      </w:r>
      <w:r w:rsidRPr="00677F4E">
        <w:rPr>
          <w:rFonts w:ascii="Palatino Linotype" w:eastAsia="WenQuanYi Micro Hei" w:hAnsi="Palatino Linotype"/>
          <w:b/>
          <w:kern w:val="2"/>
          <w:sz w:val="24"/>
          <w:szCs w:val="24"/>
          <w:lang w:eastAsia="zh-CN" w:bidi="hi-IN"/>
        </w:rPr>
        <w:t>szülők</w:t>
      </w:r>
      <w:r w:rsidRPr="00677F4E">
        <w:rPr>
          <w:rFonts w:ascii="Palatino Linotype" w:eastAsia="WenQuanYi Micro Hei" w:hAnsi="Palatino Linotype"/>
          <w:kern w:val="2"/>
          <w:sz w:val="24"/>
          <w:szCs w:val="24"/>
          <w:lang w:eastAsia="zh-CN" w:bidi="hi-IN"/>
        </w:rPr>
        <w:t xml:space="preserve"> támogatása, hozzáállása és aktivitása. </w:t>
      </w:r>
    </w:p>
    <w:p w:rsidR="009C49CE" w:rsidRPr="00677F4E" w:rsidRDefault="009C49CE" w:rsidP="003361B8">
      <w:pPr>
        <w:widowControl w:val="0"/>
        <w:numPr>
          <w:ilvl w:val="0"/>
          <w:numId w:val="33"/>
        </w:numPr>
        <w:tabs>
          <w:tab w:val="clear" w:pos="0"/>
          <w:tab w:val="num" w:pos="-360"/>
        </w:tabs>
        <w:suppressAutoHyphens/>
        <w:autoSpaceDE w:val="0"/>
        <w:ind w:left="36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 xml:space="preserve">A </w:t>
      </w:r>
      <w:r w:rsidRPr="00677F4E">
        <w:rPr>
          <w:rFonts w:ascii="Palatino Linotype" w:eastAsia="WenQuanYi Micro Hei" w:hAnsi="Palatino Linotype"/>
          <w:b/>
          <w:kern w:val="2"/>
          <w:sz w:val="24"/>
          <w:szCs w:val="24"/>
          <w:lang w:eastAsia="zh-CN" w:bidi="hi-IN"/>
        </w:rPr>
        <w:t>gyógypedagógus</w:t>
      </w:r>
      <w:r w:rsidRPr="00677F4E">
        <w:rPr>
          <w:rFonts w:ascii="Palatino Linotype" w:eastAsia="WenQuanYi Micro Hei" w:hAnsi="Palatino Linotype"/>
          <w:kern w:val="2"/>
          <w:sz w:val="24"/>
          <w:szCs w:val="24"/>
          <w:lang w:eastAsia="zh-CN" w:bidi="hi-IN"/>
        </w:rPr>
        <w:t xml:space="preserve"> érzékenysége a probléma, illetve a gyermek iránt, felkészültsége, szakmai tudása, személyisége. A szakemberek közti kapcsolatrendszerben a leglényegesebb a pedagógus és a gyógypedagógus jó kapcsolata. </w:t>
      </w:r>
    </w:p>
    <w:p w:rsidR="009C49CE" w:rsidRPr="00677F4E" w:rsidRDefault="009C49CE" w:rsidP="003361B8">
      <w:pPr>
        <w:widowControl w:val="0"/>
        <w:numPr>
          <w:ilvl w:val="0"/>
          <w:numId w:val="33"/>
        </w:numPr>
        <w:tabs>
          <w:tab w:val="clear" w:pos="0"/>
          <w:tab w:val="num" w:pos="-360"/>
        </w:tabs>
        <w:suppressAutoHyphens/>
        <w:autoSpaceDE w:val="0"/>
        <w:ind w:left="36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 xml:space="preserve">A </w:t>
      </w:r>
      <w:r w:rsidRPr="00677F4E">
        <w:rPr>
          <w:rFonts w:ascii="Palatino Linotype" w:eastAsia="WenQuanYi Micro Hei" w:hAnsi="Palatino Linotype"/>
          <w:b/>
          <w:kern w:val="2"/>
          <w:sz w:val="24"/>
          <w:szCs w:val="24"/>
          <w:lang w:eastAsia="zh-CN" w:bidi="hi-IN"/>
        </w:rPr>
        <w:t>társak és a környezet</w:t>
      </w:r>
      <w:r w:rsidRPr="00677F4E">
        <w:rPr>
          <w:rFonts w:ascii="Palatino Linotype" w:eastAsia="WenQuanYi Micro Hei" w:hAnsi="Palatino Linotype"/>
          <w:kern w:val="2"/>
          <w:sz w:val="24"/>
          <w:szCs w:val="24"/>
          <w:lang w:eastAsia="zh-CN" w:bidi="hi-IN"/>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fogyatékos gyermeket olyannak fogadják el amilyen, és igyekezzenek egyenrangúként kezelni. De múlik a fogyatékos gyermek személyiségén is. Minél fiatalabb korban kerül sor az integrációra annál nagyobb eséllyel lesz sikeres.</w:t>
      </w:r>
    </w:p>
    <w:p w:rsidR="009C49CE" w:rsidRPr="00677F4E" w:rsidRDefault="009C49CE" w:rsidP="00677F4E">
      <w:pPr>
        <w:widowControl w:val="0"/>
        <w:suppressAutoHyphens/>
        <w:autoSpaceDE w:val="0"/>
        <w:jc w:val="both"/>
        <w:rPr>
          <w:rFonts w:ascii="Palatino Linotype" w:eastAsia="WenQuanYi Micro Hei" w:hAnsi="Palatino Linotype"/>
          <w:kern w:val="2"/>
          <w:sz w:val="24"/>
          <w:szCs w:val="24"/>
          <w:u w:val="single"/>
          <w:lang w:eastAsia="zh-CN" w:bidi="hi-IN"/>
        </w:rPr>
      </w:pPr>
      <w:r w:rsidRPr="00677F4E">
        <w:rPr>
          <w:rFonts w:ascii="Palatino Linotype" w:eastAsia="WenQuanYi Micro Hei" w:hAnsi="Palatino Linotype"/>
          <w:kern w:val="2"/>
          <w:sz w:val="24"/>
          <w:szCs w:val="24"/>
          <w:lang w:eastAsia="zh-CN" w:bidi="hi-IN"/>
        </w:rPr>
        <w:t>Az integráció formái lehetnek:</w:t>
      </w:r>
    </w:p>
    <w:p w:rsidR="009C49CE" w:rsidRPr="00677F4E" w:rsidRDefault="009C49CE" w:rsidP="003361B8">
      <w:pPr>
        <w:widowControl w:val="0"/>
        <w:numPr>
          <w:ilvl w:val="0"/>
          <w:numId w:val="34"/>
        </w:numPr>
        <w:tabs>
          <w:tab w:val="clear" w:pos="0"/>
          <w:tab w:val="num" w:pos="-360"/>
        </w:tabs>
        <w:suppressAutoHyphens/>
        <w:autoSpaceDE w:val="0"/>
        <w:ind w:left="360"/>
        <w:jc w:val="both"/>
        <w:rPr>
          <w:rFonts w:ascii="Palatino Linotype" w:eastAsia="WenQuanYi Micro Hei" w:hAnsi="Palatino Linotype"/>
          <w:kern w:val="2"/>
          <w:sz w:val="24"/>
          <w:szCs w:val="24"/>
          <w:u w:val="single"/>
          <w:lang w:eastAsia="zh-CN" w:bidi="hi-IN"/>
        </w:rPr>
      </w:pPr>
      <w:r w:rsidRPr="00677F4E">
        <w:rPr>
          <w:rFonts w:ascii="Palatino Linotype" w:eastAsia="WenQuanYi Micro Hei" w:hAnsi="Palatino Linotype"/>
          <w:kern w:val="2"/>
          <w:sz w:val="24"/>
          <w:szCs w:val="24"/>
          <w:u w:val="single"/>
          <w:lang w:eastAsia="zh-CN" w:bidi="hi-IN"/>
        </w:rPr>
        <w:t>Lokális integráció:</w:t>
      </w:r>
      <w:r w:rsidRPr="00677F4E">
        <w:rPr>
          <w:rFonts w:ascii="Palatino Linotype" w:eastAsia="WenQuanYi Micro Hei" w:hAnsi="Palatino Linotype"/>
          <w:b/>
          <w:kern w:val="2"/>
          <w:sz w:val="24"/>
          <w:szCs w:val="24"/>
          <w:lang w:eastAsia="zh-CN" w:bidi="hi-IN"/>
        </w:rPr>
        <w:t xml:space="preserve"> </w:t>
      </w:r>
      <w:r w:rsidRPr="00677F4E">
        <w:rPr>
          <w:rFonts w:ascii="Palatino Linotype" w:eastAsia="WenQuanYi Micro Hei" w:hAnsi="Palatino Linotype"/>
          <w:kern w:val="2"/>
          <w:sz w:val="24"/>
          <w:szCs w:val="24"/>
          <w:lang w:eastAsia="zh-CN" w:bidi="hi-IN"/>
        </w:rPr>
        <w:t xml:space="preserve">az integráció legegyszerűbb és viszonylag könnyen </w:t>
      </w:r>
      <w:r w:rsidRPr="00677F4E">
        <w:rPr>
          <w:rFonts w:ascii="Palatino Linotype" w:eastAsia="WenQuanYi Micro Hei" w:hAnsi="Palatino Linotype"/>
          <w:kern w:val="2"/>
          <w:sz w:val="24"/>
          <w:szCs w:val="24"/>
          <w:lang w:eastAsia="zh-CN" w:bidi="hi-IN"/>
        </w:rPr>
        <w:lastRenderedPageBreak/>
        <w:t xml:space="preserve">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9C49CE" w:rsidRPr="00677F4E" w:rsidRDefault="009C49CE" w:rsidP="003361B8">
      <w:pPr>
        <w:widowControl w:val="0"/>
        <w:numPr>
          <w:ilvl w:val="0"/>
          <w:numId w:val="34"/>
        </w:numPr>
        <w:tabs>
          <w:tab w:val="clear" w:pos="0"/>
          <w:tab w:val="num" w:pos="-360"/>
        </w:tabs>
        <w:suppressAutoHyphens/>
        <w:autoSpaceDE w:val="0"/>
        <w:ind w:left="360"/>
        <w:jc w:val="both"/>
        <w:rPr>
          <w:rFonts w:ascii="Palatino Linotype" w:eastAsia="WenQuanYi Micro Hei" w:hAnsi="Palatino Linotype"/>
          <w:kern w:val="2"/>
          <w:sz w:val="24"/>
          <w:szCs w:val="24"/>
          <w:u w:val="single"/>
          <w:lang w:eastAsia="zh-CN" w:bidi="hi-IN"/>
        </w:rPr>
      </w:pPr>
      <w:r w:rsidRPr="00677F4E">
        <w:rPr>
          <w:rFonts w:ascii="Palatino Linotype" w:eastAsia="WenQuanYi Micro Hei" w:hAnsi="Palatino Linotype"/>
          <w:kern w:val="2"/>
          <w:sz w:val="24"/>
          <w:szCs w:val="24"/>
          <w:u w:val="single"/>
          <w:lang w:eastAsia="zh-CN" w:bidi="hi-IN"/>
        </w:rPr>
        <w:t>Szociális integráció:</w:t>
      </w:r>
      <w:r w:rsidRPr="00677F4E">
        <w:rPr>
          <w:rFonts w:ascii="Palatino Linotype" w:eastAsia="WenQuanYi Micro Hei" w:hAnsi="Palatino Linotype"/>
          <w:kern w:val="2"/>
          <w:sz w:val="24"/>
          <w:szCs w:val="24"/>
          <w:lang w:eastAsia="zh-CN" w:bidi="hi-IN"/>
        </w:rPr>
        <w:t xml:space="preserve"> ebben a formában már tudatosan szervezett az együttnevelés, a tanulásban akadályozott fiatalok a foglalkozásokon, a tanórákon kívüli időben találkoznak a többségi iskolába járó kortársaikkal. </w:t>
      </w:r>
    </w:p>
    <w:p w:rsidR="009C49CE" w:rsidRPr="00677F4E" w:rsidRDefault="009C49CE" w:rsidP="003361B8">
      <w:pPr>
        <w:widowControl w:val="0"/>
        <w:numPr>
          <w:ilvl w:val="0"/>
          <w:numId w:val="34"/>
        </w:numPr>
        <w:tabs>
          <w:tab w:val="clear" w:pos="0"/>
          <w:tab w:val="num" w:pos="-360"/>
        </w:tabs>
        <w:suppressAutoHyphens/>
        <w:autoSpaceDE w:val="0"/>
        <w:ind w:left="36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u w:val="single"/>
          <w:lang w:eastAsia="zh-CN" w:bidi="hi-IN"/>
        </w:rPr>
        <w:t>Funkcionális integráció:</w:t>
      </w:r>
      <w:r w:rsidRPr="00677F4E">
        <w:rPr>
          <w:rFonts w:ascii="Palatino Linotype" w:eastAsia="WenQuanYi Micro Hei" w:hAnsi="Palatino Linotype"/>
          <w:kern w:val="2"/>
          <w:sz w:val="24"/>
          <w:szCs w:val="24"/>
          <w:lang w:eastAsia="zh-CN" w:bidi="hi-IN"/>
        </w:rPr>
        <w:t xml:space="preserve"> az integrációnak ezen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9C49CE" w:rsidRPr="00677F4E" w:rsidRDefault="009C49CE" w:rsidP="00677F4E">
      <w:pPr>
        <w:widowControl w:val="0"/>
        <w:suppressAutoHyphens/>
        <w:autoSpaceDE w:val="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Az integrációnak számos előnye lehet a tanulásban akadályozott fiatalok esetében. Kutatások igazolták, hogy fejlesztő környezetet jelent számukra ez a kortárs közösség, amely jelentheti azt, hogy tanulnak a többiektől, ingergazdag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9C49CE" w:rsidRPr="00677F4E" w:rsidRDefault="009C49CE" w:rsidP="00677F4E">
      <w:pPr>
        <w:widowControl w:val="0"/>
        <w:suppressAutoHyphens/>
        <w:autoSpaceDE w:val="0"/>
        <w:jc w:val="both"/>
        <w:rPr>
          <w:rFonts w:ascii="Palatino Linotype" w:eastAsia="WenQuanYi Micro Hei" w:hAnsi="Palatino Linotype"/>
          <w:kern w:val="2"/>
          <w:sz w:val="24"/>
          <w:szCs w:val="24"/>
          <w:lang w:eastAsia="zh-CN" w:bidi="hi-IN"/>
        </w:rPr>
      </w:pPr>
    </w:p>
    <w:p w:rsidR="009C49CE" w:rsidRPr="00677F4E" w:rsidRDefault="009C49CE" w:rsidP="00677F4E">
      <w:pPr>
        <w:widowControl w:val="0"/>
        <w:suppressAutoHyphens/>
        <w:autoSpaceDE w:val="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b/>
          <w:bCs/>
          <w:kern w:val="2"/>
          <w:sz w:val="24"/>
          <w:szCs w:val="24"/>
          <w:lang w:eastAsia="zh-CN" w:bidi="hi-IN"/>
        </w:rPr>
        <w:t>Módszertani javaslatok</w:t>
      </w:r>
    </w:p>
    <w:p w:rsidR="009C49CE" w:rsidRPr="00677F4E" w:rsidRDefault="009C49CE" w:rsidP="00677F4E">
      <w:pPr>
        <w:widowControl w:val="0"/>
        <w:suppressAutoHyphens/>
        <w:autoSpaceDE w:val="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A tananyag feldolgozása során alapvető szempontok:</w:t>
      </w:r>
    </w:p>
    <w:p w:rsidR="009C49CE" w:rsidRPr="00677F4E" w:rsidRDefault="009C49CE" w:rsidP="003361B8">
      <w:pPr>
        <w:widowControl w:val="0"/>
        <w:numPr>
          <w:ilvl w:val="0"/>
          <w:numId w:val="35"/>
        </w:numPr>
        <w:tabs>
          <w:tab w:val="clear" w:pos="0"/>
          <w:tab w:val="num" w:pos="348"/>
          <w:tab w:val="num" w:pos="720"/>
        </w:tabs>
        <w:suppressAutoHyphens/>
        <w:autoSpaceDE w:val="0"/>
        <w:ind w:left="1428"/>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az ismeret sokoldalú szemléltetése, elméleti ismeretek gyakorlati megerősítése,</w:t>
      </w:r>
    </w:p>
    <w:p w:rsidR="009C49CE" w:rsidRPr="00677F4E" w:rsidRDefault="009C49CE" w:rsidP="003361B8">
      <w:pPr>
        <w:widowControl w:val="0"/>
        <w:numPr>
          <w:ilvl w:val="0"/>
          <w:numId w:val="35"/>
        </w:numPr>
        <w:tabs>
          <w:tab w:val="clear" w:pos="0"/>
          <w:tab w:val="num" w:pos="348"/>
          <w:tab w:val="num" w:pos="720"/>
        </w:tabs>
        <w:suppressAutoHyphens/>
        <w:autoSpaceDE w:val="0"/>
        <w:ind w:left="1428"/>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az új ismeretek fokozatos, kisebb lépésekben történő közlése,</w:t>
      </w:r>
    </w:p>
    <w:p w:rsidR="009C49CE" w:rsidRPr="00677F4E" w:rsidRDefault="009C49CE" w:rsidP="003361B8">
      <w:pPr>
        <w:widowControl w:val="0"/>
        <w:numPr>
          <w:ilvl w:val="0"/>
          <w:numId w:val="35"/>
        </w:numPr>
        <w:tabs>
          <w:tab w:val="clear" w:pos="0"/>
          <w:tab w:val="num" w:pos="348"/>
          <w:tab w:val="num" w:pos="720"/>
        </w:tabs>
        <w:suppressAutoHyphens/>
        <w:autoSpaceDE w:val="0"/>
        <w:ind w:left="1428"/>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az ismeretek többszöri ismétlést, begyakorlást igénylő rögzítése,</w:t>
      </w:r>
    </w:p>
    <w:p w:rsidR="009C49CE" w:rsidRPr="00677F4E" w:rsidRDefault="009C49CE" w:rsidP="003361B8">
      <w:pPr>
        <w:widowControl w:val="0"/>
        <w:numPr>
          <w:ilvl w:val="0"/>
          <w:numId w:val="35"/>
        </w:numPr>
        <w:tabs>
          <w:tab w:val="clear" w:pos="0"/>
          <w:tab w:val="num" w:pos="348"/>
          <w:tab w:val="num" w:pos="720"/>
        </w:tabs>
        <w:suppressAutoHyphens/>
        <w:autoSpaceDE w:val="0"/>
        <w:ind w:left="1428"/>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az alapvető ismeretek folyamatos felidézése,</w:t>
      </w:r>
    </w:p>
    <w:p w:rsidR="009C49CE" w:rsidRPr="00677F4E" w:rsidRDefault="009C49CE" w:rsidP="003361B8">
      <w:pPr>
        <w:widowControl w:val="0"/>
        <w:numPr>
          <w:ilvl w:val="0"/>
          <w:numId w:val="35"/>
        </w:numPr>
        <w:tabs>
          <w:tab w:val="clear" w:pos="0"/>
          <w:tab w:val="num" w:pos="348"/>
          <w:tab w:val="num" w:pos="720"/>
        </w:tabs>
        <w:suppressAutoHyphens/>
        <w:autoSpaceDE w:val="0"/>
        <w:ind w:left="1428"/>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a hiányzó vagy nem megfelelő mélységű ismeretek időbeni pótlása,</w:t>
      </w:r>
    </w:p>
    <w:p w:rsidR="009C49CE" w:rsidRPr="00677F4E" w:rsidRDefault="009C49CE" w:rsidP="003361B8">
      <w:pPr>
        <w:widowControl w:val="0"/>
        <w:numPr>
          <w:ilvl w:val="0"/>
          <w:numId w:val="35"/>
        </w:numPr>
        <w:tabs>
          <w:tab w:val="clear" w:pos="0"/>
          <w:tab w:val="num" w:pos="348"/>
          <w:tab w:val="num" w:pos="720"/>
        </w:tabs>
        <w:suppressAutoHyphens/>
        <w:autoSpaceDE w:val="0"/>
        <w:ind w:left="1428"/>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az egyes tantárgyakban megjelenő azonos ismeretanyag összehangolása,</w:t>
      </w:r>
    </w:p>
    <w:p w:rsidR="009C49CE" w:rsidRPr="00677F4E" w:rsidRDefault="009C49CE" w:rsidP="003361B8">
      <w:pPr>
        <w:widowControl w:val="0"/>
        <w:numPr>
          <w:ilvl w:val="0"/>
          <w:numId w:val="35"/>
        </w:numPr>
        <w:tabs>
          <w:tab w:val="clear" w:pos="0"/>
          <w:tab w:val="num" w:pos="348"/>
          <w:tab w:val="num" w:pos="720"/>
        </w:tabs>
        <w:suppressAutoHyphens/>
        <w:autoSpaceDE w:val="0"/>
        <w:ind w:left="1428"/>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lényeges elemek, ok - okozati összefüggések kiemelése, megláttatása, rész - egész viszonyának bemutatása,</w:t>
      </w:r>
    </w:p>
    <w:p w:rsidR="009C49CE" w:rsidRPr="00677F4E" w:rsidRDefault="009C49CE" w:rsidP="003361B8">
      <w:pPr>
        <w:widowControl w:val="0"/>
        <w:numPr>
          <w:ilvl w:val="0"/>
          <w:numId w:val="35"/>
        </w:numPr>
        <w:tabs>
          <w:tab w:val="clear" w:pos="0"/>
          <w:tab w:val="num" w:pos="348"/>
          <w:tab w:val="num" w:pos="720"/>
        </w:tabs>
        <w:suppressAutoHyphens/>
        <w:autoSpaceDE w:val="0"/>
        <w:ind w:left="1428"/>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a tananyag feldolgozása során a vizsgakövetelményekben megfogalmazottakat hangsúlyosan kell kezelni.</w:t>
      </w:r>
    </w:p>
    <w:p w:rsidR="009C49CE" w:rsidRPr="00677F4E" w:rsidRDefault="009C49CE" w:rsidP="00677F4E">
      <w:pPr>
        <w:widowControl w:val="0"/>
        <w:suppressAutoHyphens/>
        <w:autoSpaceDE w:val="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 xml:space="preserve">A hatékony </w:t>
      </w:r>
      <w:r w:rsidRPr="00677F4E">
        <w:rPr>
          <w:rFonts w:ascii="Palatino Linotype" w:eastAsia="WenQuanYi Micro Hei" w:hAnsi="Palatino Linotype"/>
          <w:bCs/>
          <w:kern w:val="2"/>
          <w:sz w:val="24"/>
          <w:szCs w:val="24"/>
          <w:lang w:eastAsia="zh-CN" w:bidi="hi-IN"/>
        </w:rPr>
        <w:t xml:space="preserve">tantermi gyakorlat érdekében </w:t>
      </w:r>
      <w:r w:rsidRPr="00677F4E">
        <w:rPr>
          <w:rFonts w:ascii="Palatino Linotype" w:eastAsia="WenQuanYi Micro Hei" w:hAnsi="Palatino Linotype"/>
          <w:kern w:val="2"/>
          <w:sz w:val="24"/>
          <w:szCs w:val="24"/>
          <w:lang w:eastAsia="zh-CN" w:bidi="hi-IN"/>
        </w:rPr>
        <w:t>az alábbi tényezőket tekintjük lényegesnek:</w:t>
      </w:r>
    </w:p>
    <w:p w:rsidR="009C49CE" w:rsidRPr="00677F4E" w:rsidRDefault="009C49CE" w:rsidP="00677F4E">
      <w:pPr>
        <w:widowControl w:val="0"/>
        <w:suppressAutoHyphens/>
        <w:autoSpaceDE w:val="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 xml:space="preserve">1. </w:t>
      </w:r>
      <w:r w:rsidRPr="00677F4E">
        <w:rPr>
          <w:rFonts w:ascii="Palatino Linotype" w:eastAsia="WenQuanYi Micro Hei" w:hAnsi="Palatino Linotype"/>
          <w:kern w:val="2"/>
          <w:sz w:val="24"/>
          <w:szCs w:val="24"/>
          <w:u w:val="single"/>
          <w:lang w:eastAsia="zh-CN" w:bidi="hi-IN"/>
        </w:rPr>
        <w:t>Kooperatív tanulás</w:t>
      </w:r>
      <w:r w:rsidRPr="00677F4E">
        <w:rPr>
          <w:rFonts w:ascii="Palatino Linotype" w:eastAsia="WenQuanYi Micro Hei" w:hAnsi="Palatino Linotype"/>
          <w:kern w:val="2"/>
          <w:sz w:val="24"/>
          <w:szCs w:val="24"/>
          <w:lang w:eastAsia="zh-CN" w:bidi="hi-IN"/>
        </w:rPr>
        <w:t xml:space="preserve">: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w:t>
      </w:r>
      <w:r w:rsidRPr="00677F4E">
        <w:rPr>
          <w:rFonts w:ascii="Palatino Linotype" w:eastAsia="WenQuanYi Micro Hei" w:hAnsi="Palatino Linotype"/>
          <w:kern w:val="2"/>
          <w:sz w:val="24"/>
          <w:szCs w:val="24"/>
          <w:lang w:eastAsia="zh-CN" w:bidi="hi-IN"/>
        </w:rPr>
        <w:lastRenderedPageBreak/>
        <w:t>ismeretszintjének megfelelőbb információkat kap, hiszen társa felfogási képessége alig magasabb, mint az övé.</w:t>
      </w:r>
    </w:p>
    <w:p w:rsidR="009C49CE" w:rsidRPr="00677F4E" w:rsidRDefault="009C49CE" w:rsidP="00677F4E">
      <w:pPr>
        <w:widowControl w:val="0"/>
        <w:suppressAutoHyphens/>
        <w:autoSpaceDE w:val="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 xml:space="preserve">2. </w:t>
      </w:r>
      <w:r w:rsidRPr="00677F4E">
        <w:rPr>
          <w:rFonts w:ascii="Palatino Linotype" w:eastAsia="WenQuanYi Micro Hei" w:hAnsi="Palatino Linotype"/>
          <w:kern w:val="2"/>
          <w:sz w:val="24"/>
          <w:szCs w:val="24"/>
          <w:u w:val="single"/>
          <w:lang w:eastAsia="zh-CN" w:bidi="hi-IN"/>
        </w:rPr>
        <w:t>Együttműködésen alapuló problémamegoldás</w:t>
      </w:r>
      <w:r w:rsidRPr="00677F4E">
        <w:rPr>
          <w:rFonts w:ascii="Palatino Linotype" w:eastAsia="WenQuanYi Micro Hei" w:hAnsi="Palatino Linotype"/>
          <w:kern w:val="2"/>
          <w:sz w:val="24"/>
          <w:szCs w:val="24"/>
          <w:lang w:eastAsia="zh-CN" w:bidi="hi-IN"/>
        </w:rPr>
        <w:t xml:space="preserve">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9C49CE" w:rsidRPr="00677F4E" w:rsidRDefault="009C49CE" w:rsidP="00677F4E">
      <w:pPr>
        <w:widowControl w:val="0"/>
        <w:suppressAutoHyphens/>
        <w:autoSpaceDE w:val="0"/>
        <w:jc w:val="both"/>
        <w:rPr>
          <w:rFonts w:ascii="Palatino Linotype" w:eastAsia="WenQuanYi Micro Hei" w:hAnsi="Palatino Linotype"/>
          <w:color w:val="000000"/>
          <w:kern w:val="2"/>
          <w:sz w:val="24"/>
          <w:szCs w:val="24"/>
          <w:lang w:eastAsia="zh-CN" w:bidi="hi-IN"/>
        </w:rPr>
      </w:pPr>
      <w:smartTag w:uri="urn:schemas-microsoft-com:office:smarttags" w:element="metricconverter">
        <w:smartTagPr>
          <w:attr w:name="ProductID" w:val="3. A"/>
        </w:smartTagPr>
        <w:r w:rsidRPr="00677F4E">
          <w:rPr>
            <w:rFonts w:ascii="Palatino Linotype" w:eastAsia="WenQuanYi Micro Hei" w:hAnsi="Palatino Linotype"/>
            <w:kern w:val="2"/>
            <w:sz w:val="24"/>
            <w:szCs w:val="24"/>
            <w:lang w:eastAsia="zh-CN" w:bidi="hi-IN"/>
          </w:rPr>
          <w:t>3. A</w:t>
        </w:r>
      </w:smartTag>
      <w:r w:rsidRPr="00677F4E">
        <w:rPr>
          <w:rFonts w:ascii="Palatino Linotype" w:eastAsia="WenQuanYi Micro Hei" w:hAnsi="Palatino Linotype"/>
          <w:kern w:val="2"/>
          <w:sz w:val="24"/>
          <w:szCs w:val="24"/>
          <w:lang w:eastAsia="zh-CN" w:bidi="hi-IN"/>
        </w:rPr>
        <w:t xml:space="preserve"> </w:t>
      </w:r>
      <w:r w:rsidRPr="00677F4E">
        <w:rPr>
          <w:rFonts w:ascii="Palatino Linotype" w:eastAsia="WenQuanYi Micro Hei" w:hAnsi="Palatino Linotype"/>
          <w:kern w:val="2"/>
          <w:sz w:val="24"/>
          <w:szCs w:val="24"/>
          <w:u w:val="single"/>
          <w:lang w:eastAsia="zh-CN" w:bidi="hi-IN"/>
        </w:rPr>
        <w:t>heterogén csoportalkotás</w:t>
      </w:r>
      <w:r w:rsidRPr="00677F4E">
        <w:rPr>
          <w:rFonts w:ascii="Palatino Linotype" w:eastAsia="WenQuanYi Micro Hei" w:hAnsi="Palatino Linotype"/>
          <w:kern w:val="2"/>
          <w:sz w:val="24"/>
          <w:szCs w:val="24"/>
          <w:lang w:eastAsia="zh-CN" w:bidi="hi-IN"/>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marginalizációjához vezethet.</w:t>
      </w:r>
    </w:p>
    <w:p w:rsidR="009C49CE" w:rsidRPr="00677F4E" w:rsidRDefault="009C49CE" w:rsidP="00677F4E">
      <w:pPr>
        <w:widowControl w:val="0"/>
        <w:suppressAutoHyphens/>
        <w:autoSpaceDE w:val="0"/>
        <w:jc w:val="both"/>
        <w:rPr>
          <w:rFonts w:ascii="Palatino Linotype" w:eastAsia="WenQuanYi Micro Hei" w:hAnsi="Palatino Linotype"/>
          <w:bCs/>
          <w:iCs/>
          <w:kern w:val="2"/>
          <w:sz w:val="24"/>
          <w:szCs w:val="24"/>
          <w:lang w:eastAsia="zh-CN" w:bidi="hi-IN"/>
        </w:rPr>
      </w:pPr>
      <w:smartTag w:uri="urn:schemas-microsoft-com:office:smarttags" w:element="metricconverter">
        <w:smartTagPr>
          <w:attr w:name="ProductID" w:val="4. A"/>
        </w:smartTagPr>
        <w:r w:rsidRPr="00677F4E">
          <w:rPr>
            <w:rFonts w:ascii="Palatino Linotype" w:eastAsia="WenQuanYi Micro Hei" w:hAnsi="Palatino Linotype"/>
            <w:color w:val="000000"/>
            <w:kern w:val="2"/>
            <w:sz w:val="24"/>
            <w:szCs w:val="24"/>
            <w:lang w:eastAsia="zh-CN" w:bidi="hi-IN"/>
          </w:rPr>
          <w:t xml:space="preserve">4. </w:t>
        </w:r>
        <w:r w:rsidRPr="00677F4E">
          <w:rPr>
            <w:rFonts w:ascii="Palatino Linotype" w:eastAsia="WenQuanYi Micro Hei" w:hAnsi="Palatino Linotype"/>
            <w:kern w:val="2"/>
            <w:sz w:val="24"/>
            <w:szCs w:val="24"/>
            <w:lang w:eastAsia="zh-CN" w:bidi="hi-IN"/>
          </w:rPr>
          <w:t>A</w:t>
        </w:r>
      </w:smartTag>
      <w:r w:rsidRPr="00677F4E">
        <w:rPr>
          <w:rFonts w:ascii="Palatino Linotype" w:eastAsia="WenQuanYi Micro Hei" w:hAnsi="Palatino Linotype"/>
          <w:kern w:val="2"/>
          <w:sz w:val="24"/>
          <w:szCs w:val="24"/>
          <w:u w:val="single"/>
          <w:lang w:eastAsia="zh-CN" w:bidi="hi-IN"/>
        </w:rPr>
        <w:t xml:space="preserve"> differenciálás</w:t>
      </w:r>
      <w:r w:rsidRPr="00677F4E">
        <w:rPr>
          <w:rFonts w:ascii="Palatino Linotype" w:eastAsia="WenQuanYi Micro Hei" w:hAnsi="Palatino Linotype"/>
          <w:kern w:val="2"/>
          <w:sz w:val="24"/>
          <w:szCs w:val="24"/>
          <w:lang w:eastAsia="zh-CN" w:bidi="hi-IN"/>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9C49CE" w:rsidRPr="00677F4E" w:rsidRDefault="009C49CE" w:rsidP="00677F4E">
      <w:pPr>
        <w:widowControl w:val="0"/>
        <w:numPr>
          <w:ilvl w:val="0"/>
          <w:numId w:val="36"/>
        </w:numPr>
        <w:suppressAutoHyphens/>
        <w:autoSpaceDE w:val="0"/>
        <w:jc w:val="both"/>
        <w:rPr>
          <w:rFonts w:ascii="Palatino Linotype" w:eastAsia="WenQuanYi Micro Hei" w:hAnsi="Palatino Linotype"/>
          <w:bCs/>
          <w:iCs/>
          <w:kern w:val="2"/>
          <w:sz w:val="24"/>
          <w:szCs w:val="24"/>
          <w:lang w:eastAsia="zh-CN" w:bidi="hi-IN"/>
        </w:rPr>
      </w:pPr>
      <w:r w:rsidRPr="00677F4E">
        <w:rPr>
          <w:rFonts w:ascii="Palatino Linotype" w:eastAsia="WenQuanYi Micro Hei" w:hAnsi="Palatino Linotype"/>
          <w:bCs/>
          <w:iCs/>
          <w:kern w:val="2"/>
          <w:sz w:val="24"/>
          <w:szCs w:val="24"/>
          <w:lang w:eastAsia="zh-CN" w:bidi="hi-IN"/>
        </w:rPr>
        <w:t>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9C49CE" w:rsidRPr="00677F4E" w:rsidRDefault="009C49CE" w:rsidP="00677F4E">
      <w:pPr>
        <w:widowControl w:val="0"/>
        <w:numPr>
          <w:ilvl w:val="0"/>
          <w:numId w:val="36"/>
        </w:numPr>
        <w:suppressAutoHyphens/>
        <w:autoSpaceDE w:val="0"/>
        <w:jc w:val="both"/>
        <w:rPr>
          <w:rFonts w:ascii="Palatino Linotype" w:eastAsia="WenQuanYi Micro Hei" w:hAnsi="Palatino Linotype"/>
          <w:bCs/>
          <w:iCs/>
          <w:kern w:val="2"/>
          <w:sz w:val="24"/>
          <w:szCs w:val="24"/>
          <w:lang w:eastAsia="zh-CN" w:bidi="hi-IN"/>
        </w:rPr>
      </w:pPr>
      <w:r w:rsidRPr="00677F4E">
        <w:rPr>
          <w:rFonts w:ascii="Palatino Linotype" w:eastAsia="WenQuanYi Micro Hei" w:hAnsi="Palatino Linotype"/>
          <w:bCs/>
          <w:iCs/>
          <w:kern w:val="2"/>
          <w:sz w:val="24"/>
          <w:szCs w:val="24"/>
          <w:lang w:eastAsia="zh-CN" w:bidi="hi-IN"/>
        </w:rPr>
        <w:t>Differenciálás a feladatok szintjén: adhatunk kevesebb feladatot a lassúbb munkatempójú fiatalok részére, vagy éppen többet a gyorsabbaknak.</w:t>
      </w:r>
    </w:p>
    <w:p w:rsidR="009C49CE" w:rsidRPr="00677F4E" w:rsidRDefault="009C49CE" w:rsidP="00677F4E">
      <w:pPr>
        <w:widowControl w:val="0"/>
        <w:numPr>
          <w:ilvl w:val="0"/>
          <w:numId w:val="36"/>
        </w:numPr>
        <w:suppressAutoHyphens/>
        <w:autoSpaceDE w:val="0"/>
        <w:jc w:val="both"/>
        <w:rPr>
          <w:rFonts w:ascii="Palatino Linotype" w:eastAsia="WenQuanYi Micro Hei" w:hAnsi="Palatino Linotype"/>
          <w:bCs/>
          <w:iCs/>
          <w:kern w:val="2"/>
          <w:sz w:val="24"/>
          <w:szCs w:val="24"/>
          <w:lang w:eastAsia="zh-CN" w:bidi="hi-IN"/>
        </w:rPr>
      </w:pPr>
      <w:r w:rsidRPr="00677F4E">
        <w:rPr>
          <w:rFonts w:ascii="Palatino Linotype" w:eastAsia="WenQuanYi Micro Hei" w:hAnsi="Palatino Linotype"/>
          <w:bCs/>
          <w:iCs/>
          <w:kern w:val="2"/>
          <w:sz w:val="24"/>
          <w:szCs w:val="24"/>
          <w:lang w:eastAsia="zh-CN" w:bidi="hi-IN"/>
        </w:rPr>
        <w:t>Differenciálás a tevékenységek szintjén: használhatnak-e a gyerekek valamilyen eszközt vagy nem. Kötött vagy választható-e a tevékenység. A választási lehetőség biztosítása fokozhatja a gyerekek motivációját, felelősségérzetüket.</w:t>
      </w:r>
    </w:p>
    <w:p w:rsidR="009C49CE" w:rsidRPr="00677F4E" w:rsidRDefault="009C49CE" w:rsidP="00677F4E">
      <w:pPr>
        <w:widowControl w:val="0"/>
        <w:numPr>
          <w:ilvl w:val="0"/>
          <w:numId w:val="36"/>
        </w:numPr>
        <w:suppressAutoHyphens/>
        <w:autoSpaceDE w:val="0"/>
        <w:jc w:val="both"/>
        <w:rPr>
          <w:rFonts w:ascii="Palatino Linotype" w:eastAsia="WenQuanYi Micro Hei" w:hAnsi="Palatino Linotype"/>
          <w:bCs/>
          <w:iCs/>
          <w:kern w:val="2"/>
          <w:sz w:val="24"/>
          <w:szCs w:val="24"/>
          <w:lang w:eastAsia="zh-CN" w:bidi="hi-IN"/>
        </w:rPr>
      </w:pPr>
      <w:r w:rsidRPr="00677F4E">
        <w:rPr>
          <w:rFonts w:ascii="Palatino Linotype" w:eastAsia="WenQuanYi Micro Hei" w:hAnsi="Palatino Linotype"/>
          <w:bCs/>
          <w:iCs/>
          <w:kern w:val="2"/>
          <w:sz w:val="24"/>
          <w:szCs w:val="24"/>
          <w:lang w:eastAsia="zh-CN" w:bidi="hi-IN"/>
        </w:rPr>
        <w:t>Differenciálás a szociális keretek szintjén: a gyerekek tanulhatnak egyedül, párban, kiscsoportban (azonos vagy megosztott feladatokon) vagy akár rugalmas tanuló csoportokban.</w:t>
      </w:r>
    </w:p>
    <w:p w:rsidR="009C49CE" w:rsidRPr="00677F4E" w:rsidRDefault="009C49CE" w:rsidP="00677F4E">
      <w:pPr>
        <w:widowControl w:val="0"/>
        <w:numPr>
          <w:ilvl w:val="0"/>
          <w:numId w:val="36"/>
        </w:numPr>
        <w:suppressAutoHyphens/>
        <w:autoSpaceDE w:val="0"/>
        <w:jc w:val="both"/>
        <w:rPr>
          <w:rFonts w:ascii="Palatino Linotype" w:eastAsia="WenQuanYi Micro Hei" w:hAnsi="Palatino Linotype"/>
          <w:bCs/>
          <w:iCs/>
          <w:kern w:val="2"/>
          <w:sz w:val="24"/>
          <w:szCs w:val="24"/>
          <w:lang w:eastAsia="zh-CN" w:bidi="hi-IN"/>
        </w:rPr>
      </w:pPr>
      <w:r w:rsidRPr="00677F4E">
        <w:rPr>
          <w:rFonts w:ascii="Palatino Linotype" w:eastAsia="WenQuanYi Micro Hei" w:hAnsi="Palatino Linotype"/>
          <w:bCs/>
          <w:iCs/>
          <w:kern w:val="2"/>
          <w:sz w:val="24"/>
          <w:szCs w:val="24"/>
          <w:lang w:eastAsia="zh-CN" w:bidi="hi-IN"/>
        </w:rPr>
        <w:t xml:space="preserve">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9C49CE" w:rsidRPr="00677F4E" w:rsidRDefault="009C49CE" w:rsidP="00677F4E">
      <w:pPr>
        <w:widowControl w:val="0"/>
        <w:numPr>
          <w:ilvl w:val="0"/>
          <w:numId w:val="36"/>
        </w:numPr>
        <w:suppressAutoHyphens/>
        <w:autoSpaceDE w:val="0"/>
        <w:jc w:val="both"/>
        <w:rPr>
          <w:rFonts w:ascii="Palatino Linotype" w:eastAsia="WenQuanYi Micro Hei" w:hAnsi="Palatino Linotype"/>
          <w:bCs/>
          <w:iCs/>
          <w:kern w:val="2"/>
          <w:sz w:val="24"/>
          <w:szCs w:val="24"/>
          <w:lang w:eastAsia="zh-CN" w:bidi="hi-IN"/>
        </w:rPr>
      </w:pPr>
      <w:r w:rsidRPr="00677F4E">
        <w:rPr>
          <w:rFonts w:ascii="Palatino Linotype" w:eastAsia="WenQuanYi Micro Hei" w:hAnsi="Palatino Linotype"/>
          <w:bCs/>
          <w:iCs/>
          <w:kern w:val="2"/>
          <w:sz w:val="24"/>
          <w:szCs w:val="24"/>
          <w:lang w:eastAsia="zh-CN" w:bidi="hi-IN"/>
        </w:rPr>
        <w:t xml:space="preserve">Differenciálás a célok szintjén: mindezek függvényében irreális lehet azonos célok kitűzése. </w:t>
      </w:r>
    </w:p>
    <w:p w:rsidR="009C49CE" w:rsidRPr="00677F4E" w:rsidRDefault="009C49CE" w:rsidP="00677F4E">
      <w:pPr>
        <w:widowControl w:val="0"/>
        <w:numPr>
          <w:ilvl w:val="0"/>
          <w:numId w:val="36"/>
        </w:numPr>
        <w:suppressAutoHyphens/>
        <w:autoSpaceDE w:val="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bCs/>
          <w:iCs/>
          <w:kern w:val="2"/>
          <w:sz w:val="24"/>
          <w:szCs w:val="24"/>
          <w:lang w:eastAsia="zh-CN" w:bidi="hi-IN"/>
        </w:rPr>
        <w:t xml:space="preserve">Differenciálás az értékelésben: ha a fentieknek megfelelően szervezzük az oktatást, akkor a szokásos iskolai értékelési módok (osztályzás, egyszavas minősítés) nehézkessé, szinte lehetetlenné válnak. A legalkalmasabb forma a </w:t>
      </w:r>
      <w:r w:rsidRPr="00677F4E">
        <w:rPr>
          <w:rFonts w:ascii="Palatino Linotype" w:eastAsia="WenQuanYi Micro Hei" w:hAnsi="Palatino Linotype"/>
          <w:bCs/>
          <w:iCs/>
          <w:kern w:val="2"/>
          <w:sz w:val="24"/>
          <w:szCs w:val="24"/>
          <w:lang w:eastAsia="zh-CN" w:bidi="hi-IN"/>
        </w:rPr>
        <w:lastRenderedPageBreak/>
        <w:t>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perspektíva következő fokát jelöli meg. Emellett a továbblépésre vonatkozóan konkrét javaslatokat fogalmaz meg, a címzettek számára differenciáltan és érthető módon.</w:t>
      </w:r>
    </w:p>
    <w:p w:rsidR="009C49CE" w:rsidRPr="00677F4E" w:rsidRDefault="009C49CE" w:rsidP="00677F4E">
      <w:pPr>
        <w:widowControl w:val="0"/>
        <w:suppressAutoHyphens/>
        <w:autoSpaceDE w:val="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 xml:space="preserve">5. </w:t>
      </w:r>
      <w:r w:rsidRPr="00677F4E">
        <w:rPr>
          <w:rFonts w:ascii="Palatino Linotype" w:eastAsia="WenQuanYi Micro Hei" w:hAnsi="Palatino Linotype"/>
          <w:kern w:val="2"/>
          <w:sz w:val="24"/>
          <w:szCs w:val="24"/>
          <w:u w:val="single"/>
          <w:lang w:eastAsia="zh-CN" w:bidi="hi-IN"/>
        </w:rPr>
        <w:t>Hatékony tanítás</w:t>
      </w:r>
      <w:r w:rsidRPr="00677F4E">
        <w:rPr>
          <w:rFonts w:ascii="Palatino Linotype" w:eastAsia="WenQuanYi Micro Hei" w:hAnsi="Palatino Linotype"/>
          <w:kern w:val="2"/>
          <w:sz w:val="24"/>
          <w:szCs w:val="24"/>
          <w:lang w:eastAsia="zh-CN" w:bidi="hi-IN"/>
        </w:rPr>
        <w:t xml:space="preserve"> a munka megtervezését és következetes ellenőrzését, a teljesítmény mérését, értékelését és a magas követelményeket jelenti. A tanulásban akadályozott tanulók tekintetében ez a módszer az egyéni fejlesztési terv segítségével valósítható meg. Ennek a pedagógiai tevékenységnek a támogatására hozták létre az „Elektronikus Egyéni Fejlesztési Tervet”, az EEFT nevű programot </w:t>
      </w:r>
      <w:r w:rsidRPr="00677F4E">
        <w:rPr>
          <w:rFonts w:ascii="Palatino Linotype" w:eastAsia="WenQuanYi Micro Hei" w:hAnsi="Palatino Linotype"/>
          <w:color w:val="0000FF"/>
          <w:kern w:val="2"/>
          <w:sz w:val="24"/>
          <w:szCs w:val="24"/>
          <w:lang w:eastAsia="zh-CN" w:bidi="hi-IN"/>
        </w:rPr>
        <w:t>(</w:t>
      </w:r>
      <w:hyperlink r:id="rId8" w:history="1">
        <w:r w:rsidRPr="00C41796">
          <w:rPr>
            <w:rStyle w:val="Hiperhivatkozs"/>
            <w:rFonts w:ascii="Palatino Linotype" w:eastAsia="WenQuanYi Micro Hei" w:hAnsi="Palatino Linotype"/>
            <w:kern w:val="2"/>
            <w:sz w:val="24"/>
            <w:szCs w:val="24"/>
            <w:lang w:eastAsia="zh-CN" w:bidi="hi-IN"/>
          </w:rPr>
          <w:t>www.eeft.hu</w:t>
        </w:r>
      </w:hyperlink>
      <w:r w:rsidRPr="00677F4E">
        <w:rPr>
          <w:rFonts w:ascii="Palatino Linotype" w:eastAsia="WenQuanYi Micro Hei" w:hAnsi="Palatino Linotype"/>
          <w:color w:val="0000FF"/>
          <w:kern w:val="2"/>
          <w:sz w:val="24"/>
          <w:szCs w:val="24"/>
          <w:lang w:eastAsia="zh-CN" w:bidi="hi-IN"/>
        </w:rPr>
        <w:t>)</w:t>
      </w:r>
      <w:r w:rsidRPr="00677F4E">
        <w:rPr>
          <w:rFonts w:ascii="Palatino Linotype" w:eastAsia="WenQuanYi Micro Hei" w:hAnsi="Palatino Linotype"/>
          <w:kern w:val="2"/>
          <w:sz w:val="24"/>
          <w:szCs w:val="24"/>
          <w:lang w:eastAsia="zh-CN" w:bidi="hi-IN"/>
        </w:rPr>
        <w:t>. A kialakított struktúra, sok száz oldalas szakmai támogató szöveg</w:t>
      </w:r>
      <w:r w:rsidRPr="00677F4E">
        <w:rPr>
          <w:rFonts w:ascii="Palatino Linotype" w:eastAsia="WenQuanYi Micro Hei" w:hAnsi="Palatino Linotype"/>
          <w:color w:val="0000FF"/>
          <w:kern w:val="2"/>
          <w:sz w:val="24"/>
          <w:szCs w:val="24"/>
          <w:lang w:eastAsia="zh-CN" w:bidi="hi-IN"/>
        </w:rPr>
        <w:t>,</w:t>
      </w:r>
      <w:r w:rsidRPr="00677F4E">
        <w:rPr>
          <w:rFonts w:ascii="Palatino Linotype" w:eastAsia="WenQuanYi Micro Hei" w:hAnsi="Palatino Linotype"/>
          <w:kern w:val="2"/>
          <w:sz w:val="24"/>
          <w:szCs w:val="24"/>
          <w:lang w:eastAsia="zh-CN" w:bidi="hi-IN"/>
        </w:rPr>
        <w:t xml:space="preserve"> és a tanulók sikereire, erősségeire építő egyéni fejlesztést támogató cselekvési tervek hasznos eszközök lehetnek.</w:t>
      </w:r>
    </w:p>
    <w:p w:rsidR="009C49CE" w:rsidRPr="00677F4E" w:rsidRDefault="009C49CE" w:rsidP="00677F4E">
      <w:pPr>
        <w:widowControl w:val="0"/>
        <w:suppressAutoHyphens/>
        <w:autoSpaceDE w:val="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 xml:space="preserve">6. </w:t>
      </w:r>
      <w:r w:rsidRPr="00677F4E">
        <w:rPr>
          <w:rFonts w:ascii="Palatino Linotype" w:eastAsia="WenQuanYi Micro Hei" w:hAnsi="Palatino Linotype"/>
          <w:kern w:val="2"/>
          <w:sz w:val="24"/>
          <w:szCs w:val="24"/>
          <w:u w:val="single"/>
          <w:lang w:eastAsia="zh-CN" w:bidi="hi-IN"/>
        </w:rPr>
        <w:t>Otthonos tanulókörzet rendszere</w:t>
      </w:r>
      <w:r w:rsidRPr="00677F4E">
        <w:rPr>
          <w:rFonts w:ascii="Palatino Linotype" w:eastAsia="WenQuanYi Micro Hei" w:hAnsi="Palatino Linotype"/>
          <w:kern w:val="2"/>
          <w:sz w:val="24"/>
          <w:szCs w:val="24"/>
          <w:lang w:eastAsia="zh-CN" w:bidi="hi-IN"/>
        </w:rPr>
        <w:t>: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Magyarországon is van erre kezdeményezés, például: Dobbantó program (</w:t>
      </w:r>
      <w:hyperlink r:id="rId9" w:history="1">
        <w:r w:rsidRPr="00677F4E">
          <w:rPr>
            <w:rStyle w:val="Hiperhivatkozs"/>
            <w:rFonts w:ascii="Palatino Linotype" w:eastAsia="WenQuanYi Micro Hei" w:hAnsi="Palatino Linotype" w:cs="Lohit Hindi"/>
            <w:kern w:val="2"/>
            <w:sz w:val="24"/>
            <w:szCs w:val="24"/>
            <w:lang w:eastAsia="zh-CN" w:bidi="hi-IN"/>
          </w:rPr>
          <w:t>www.fszk.hu</w:t>
        </w:r>
      </w:hyperlink>
      <w:r w:rsidRPr="00677F4E">
        <w:rPr>
          <w:rFonts w:ascii="Palatino Linotype" w:eastAsia="WenQuanYi Micro Hei" w:hAnsi="Palatino Linotype"/>
          <w:kern w:val="2"/>
          <w:sz w:val="24"/>
          <w:szCs w:val="24"/>
          <w:lang w:eastAsia="zh-CN" w:bidi="hi-IN"/>
        </w:rPr>
        <w:t>)</w:t>
      </w:r>
    </w:p>
    <w:p w:rsidR="009C49CE" w:rsidRPr="00677F4E" w:rsidRDefault="009C49CE" w:rsidP="00677F4E">
      <w:pPr>
        <w:widowControl w:val="0"/>
        <w:suppressAutoHyphens/>
        <w:autoSpaceDE w:val="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 xml:space="preserve">7. </w:t>
      </w:r>
      <w:r w:rsidRPr="00677F4E">
        <w:rPr>
          <w:rFonts w:ascii="Palatino Linotype" w:eastAsia="WenQuanYi Micro Hei" w:hAnsi="Palatino Linotype"/>
          <w:kern w:val="2"/>
          <w:sz w:val="24"/>
          <w:szCs w:val="24"/>
          <w:u w:val="single"/>
          <w:lang w:eastAsia="zh-CN" w:bidi="hi-IN"/>
        </w:rPr>
        <w:t>Alternatív tanulási stratégiák</w:t>
      </w:r>
      <w:r w:rsidRPr="00677F4E">
        <w:rPr>
          <w:rFonts w:ascii="Palatino Linotype" w:eastAsia="WenQuanYi Micro Hei" w:hAnsi="Palatino Linotype"/>
          <w:kern w:val="2"/>
          <w:sz w:val="24"/>
          <w:szCs w:val="24"/>
          <w:lang w:eastAsia="zh-CN" w:bidi="hi-IN"/>
        </w:rPr>
        <w:t xml:space="preserve"> segíthetnek abban, hogy a diákok hogyan tanuljanak és hogyan oldjanak meg problémákat. Soha ne felejtsük le, hogy az </w:t>
      </w:r>
      <w:r w:rsidRPr="00677F4E">
        <w:rPr>
          <w:rFonts w:ascii="Palatino Linotype" w:eastAsia="WenQuanYi Micro Hei" w:hAnsi="Palatino Linotype"/>
          <w:iCs/>
          <w:kern w:val="2"/>
          <w:sz w:val="24"/>
          <w:szCs w:val="24"/>
          <w:lang w:eastAsia="zh-CN" w:bidi="hi-IN"/>
        </w:rPr>
        <w:t>ami a tanulásban akadályozott tanulók javára szolgál, az a többségi tanulók számára is hasznos</w:t>
      </w:r>
      <w:r w:rsidRPr="00677F4E">
        <w:rPr>
          <w:rFonts w:ascii="Palatino Linotype" w:eastAsia="WenQuanYi Micro Hei" w:hAnsi="Palatino Linotype"/>
          <w:kern w:val="2"/>
          <w:sz w:val="24"/>
          <w:szCs w:val="24"/>
          <w:lang w:eastAsia="zh-CN" w:bidi="hi-IN"/>
        </w:rPr>
        <w:t>.</w:t>
      </w:r>
    </w:p>
    <w:p w:rsidR="009C49CE" w:rsidRPr="00677F4E" w:rsidRDefault="009C49CE" w:rsidP="00677F4E">
      <w:pPr>
        <w:widowControl w:val="0"/>
        <w:suppressAutoHyphens/>
        <w:autoSpaceDE w:val="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kern w:val="2"/>
          <w:sz w:val="24"/>
          <w:szCs w:val="24"/>
          <w:lang w:eastAsia="zh-CN" w:bidi="hi-IN"/>
        </w:rPr>
        <w:t xml:space="preserve">8. Az </w:t>
      </w:r>
      <w:r w:rsidRPr="00677F4E">
        <w:rPr>
          <w:rFonts w:ascii="Palatino Linotype" w:eastAsia="WenQuanYi Micro Hei" w:hAnsi="Palatino Linotype"/>
          <w:kern w:val="2"/>
          <w:sz w:val="24"/>
          <w:szCs w:val="24"/>
          <w:u w:val="single"/>
          <w:lang w:eastAsia="zh-CN" w:bidi="hi-IN"/>
        </w:rPr>
        <w:t>IKT-s eszközök</w:t>
      </w:r>
      <w:r w:rsidRPr="00677F4E">
        <w:rPr>
          <w:rFonts w:ascii="Palatino Linotype" w:eastAsia="WenQuanYi Micro Hei" w:hAnsi="Palatino Linotype"/>
          <w:kern w:val="2"/>
          <w:sz w:val="24"/>
          <w:szCs w:val="24"/>
          <w:lang w:eastAsia="zh-CN" w:bidi="hi-IN"/>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rigid gondolkodás oldásában az olvasás megszerettetésében. A multimédiás elemek (hang, kép, animáció) képesek arra, hogy a fiatalok figyelmét hosszabb távon fenntartsák, az új ismeretanyagot megértsék, és az IKT-s eszközök segítségével az elsajátított tananyagról játékos formában győződjenek meg.</w:t>
      </w:r>
    </w:p>
    <w:p w:rsidR="009C49CE" w:rsidRPr="00677F4E" w:rsidRDefault="009C49CE" w:rsidP="00677F4E">
      <w:pPr>
        <w:widowControl w:val="0"/>
        <w:tabs>
          <w:tab w:val="left" w:pos="540"/>
        </w:tabs>
        <w:suppressAutoHyphens/>
        <w:autoSpaceDE w:val="0"/>
        <w:jc w:val="both"/>
        <w:rPr>
          <w:rFonts w:ascii="Palatino Linotype" w:eastAsia="WenQuanYi Micro Hei" w:hAnsi="Palatino Linotype"/>
          <w:kern w:val="2"/>
          <w:sz w:val="24"/>
          <w:szCs w:val="24"/>
          <w:lang w:eastAsia="zh-CN" w:bidi="hi-IN"/>
        </w:rPr>
      </w:pPr>
      <w:smartTag w:uri="urn:schemas-microsoft-com:office:smarttags" w:element="metricconverter">
        <w:smartTagPr>
          <w:attr w:name="ProductID" w:val="10. A"/>
        </w:smartTagPr>
        <w:r w:rsidRPr="00677F4E">
          <w:rPr>
            <w:rFonts w:ascii="Palatino Linotype" w:eastAsia="WenQuanYi Micro Hei" w:hAnsi="Palatino Linotype"/>
            <w:kern w:val="2"/>
            <w:sz w:val="24"/>
            <w:szCs w:val="24"/>
            <w:lang w:eastAsia="zh-CN" w:bidi="hi-IN"/>
          </w:rPr>
          <w:t>10. A</w:t>
        </w:r>
      </w:smartTag>
      <w:r w:rsidRPr="00677F4E">
        <w:rPr>
          <w:rFonts w:ascii="Palatino Linotype" w:eastAsia="WenQuanYi Micro Hei" w:hAnsi="Palatino Linotype"/>
          <w:kern w:val="2"/>
          <w:sz w:val="24"/>
          <w:szCs w:val="24"/>
          <w:lang w:eastAsia="zh-CN" w:bidi="hi-IN"/>
        </w:rPr>
        <w:t xml:space="preserve"> </w:t>
      </w:r>
      <w:r w:rsidRPr="00677F4E">
        <w:rPr>
          <w:rFonts w:ascii="Palatino Linotype" w:eastAsia="WenQuanYi Micro Hei" w:hAnsi="Palatino Linotype"/>
          <w:kern w:val="2"/>
          <w:sz w:val="24"/>
          <w:szCs w:val="24"/>
          <w:u w:val="single"/>
          <w:lang w:eastAsia="zh-CN" w:bidi="hi-IN"/>
        </w:rPr>
        <w:t>befogadó értékelés</w:t>
      </w:r>
      <w:r w:rsidRPr="00677F4E">
        <w:rPr>
          <w:rFonts w:ascii="Palatino Linotype" w:eastAsia="WenQuanYi Micro Hei" w:hAnsi="Palatino Linotype"/>
          <w:kern w:val="2"/>
          <w:sz w:val="24"/>
          <w:szCs w:val="24"/>
          <w:lang w:eastAsia="zh-CN" w:bidi="hi-IN"/>
        </w:rPr>
        <w:t xml:space="preserve">nek jól körülhatárolható elemei vannak. (1) Azok a módszerek és stratégiák, amelyek segítségével világos képet kaphatunk az oktatás folyamatáról, a tanuló elért eredményeiről, és amelyek ugyanakkor arról is informálják a pedagógust, hogy a jövőben min kell változtatnia egyes tanulók vagy csoportok tanítása során. Ezek az elemek egyrészt segítik a reflektálást az adott időszak alatt elvégzett munkára, másrészt használható inputokat adnak a következő időszak tervezéséhez, a döntéshozatalhoz. (2) A befogadó értékelésben gyűjtött információ értéktöbbletet tartalmaz: nem egy adott pillanatról szóló „felvétel”, hanem figyelembe veszi az adott </w:t>
      </w:r>
      <w:r w:rsidRPr="00677F4E">
        <w:rPr>
          <w:rFonts w:ascii="Palatino Linotype" w:eastAsia="WenQuanYi Micro Hei" w:hAnsi="Palatino Linotype"/>
          <w:kern w:val="2"/>
          <w:sz w:val="24"/>
          <w:szCs w:val="24"/>
          <w:lang w:eastAsia="zh-CN" w:bidi="hi-IN"/>
        </w:rPr>
        <w:lastRenderedPageBreak/>
        <w:t>oktatási környezetet, beleértve az otthoni vagy egyéb környezeti tényezőket is, befolyásolja a gyerekek tanulását és magát a nevelési-oktatási folyamatot is. (3) Szerves része azoknak a tényezőknek az értékelése, amelyek hozzájárulnak a befogadás megteremtéséhez. (4) Jellemzője a tanuló, a tanárok, osztálytársak, szülők és mások bevonása az értékelésbe. (5) Tartalmaz olyan eljárásokat, amelyek más funkciókat is betölthetnek. Az iskoláknak aktívan kell támogatniuk az értékelés különféle megközelítéseinek kifejlesztését, amelyek egyben tükrözik a tanulók ugyancsak különféle tanulási módjait, és amelyek szintén különféle módon teszik lehetővé az értékeléshez szükséges tanulási tényanyag összegyűjtését. Ez persze azt feltételezi, hogy az iskolán belül a tanárok rugalmasan hozhatnak meg olyan döntéseket, mikor értékeljenek, mit értékeljenek és azt is, hogy a tanárok olyan módszerek alkalmazásához is hozzájutnak, amelyek egy adott tanuló által kedvelt értékelési eszközök.</w:t>
      </w:r>
    </w:p>
    <w:p w:rsidR="009C49CE" w:rsidRPr="00677F4E" w:rsidRDefault="009C49CE" w:rsidP="00677F4E">
      <w:pPr>
        <w:widowControl w:val="0"/>
        <w:tabs>
          <w:tab w:val="left" w:pos="540"/>
        </w:tabs>
        <w:suppressAutoHyphens/>
        <w:autoSpaceDE w:val="0"/>
        <w:jc w:val="both"/>
        <w:rPr>
          <w:rFonts w:ascii="Palatino Linotype" w:eastAsia="WenQuanYi Micro Hei" w:hAnsi="Palatino Linotype"/>
          <w:kern w:val="2"/>
          <w:sz w:val="24"/>
          <w:szCs w:val="24"/>
          <w:lang w:eastAsia="zh-CN" w:bidi="hi-IN"/>
        </w:rPr>
      </w:pPr>
    </w:p>
    <w:p w:rsidR="009C49CE" w:rsidRPr="00677F4E" w:rsidRDefault="009C49CE" w:rsidP="00677F4E">
      <w:pPr>
        <w:widowControl w:val="0"/>
        <w:tabs>
          <w:tab w:val="left" w:pos="540"/>
        </w:tabs>
        <w:suppressAutoHyphens/>
        <w:autoSpaceDE w:val="0"/>
        <w:jc w:val="both"/>
        <w:rPr>
          <w:rFonts w:ascii="Palatino Linotype" w:eastAsia="WenQuanYi Micro Hei" w:hAnsi="Palatino Linotype"/>
          <w:kern w:val="2"/>
          <w:sz w:val="24"/>
          <w:szCs w:val="24"/>
          <w:lang w:eastAsia="zh-CN" w:bidi="hi-IN"/>
        </w:rPr>
      </w:pPr>
      <w:r w:rsidRPr="00677F4E">
        <w:rPr>
          <w:rFonts w:ascii="Palatino Linotype" w:eastAsia="WenQuanYi Micro Hei" w:hAnsi="Palatino Linotype"/>
          <w:b/>
          <w:bCs/>
          <w:kern w:val="2"/>
          <w:sz w:val="24"/>
          <w:szCs w:val="24"/>
          <w:lang w:eastAsia="zh-CN" w:bidi="hi-IN"/>
        </w:rPr>
        <w:t xml:space="preserve">Befejezés </w:t>
      </w:r>
    </w:p>
    <w:p w:rsidR="009C49CE" w:rsidRPr="00677F4E" w:rsidRDefault="009C49CE" w:rsidP="00677F4E">
      <w:pPr>
        <w:widowControl w:val="0"/>
        <w:tabs>
          <w:tab w:val="left" w:pos="540"/>
        </w:tabs>
        <w:suppressAutoHyphens/>
        <w:autoSpaceDE w:val="0"/>
        <w:jc w:val="both"/>
        <w:rPr>
          <w:rFonts w:ascii="Palatino Linotype" w:eastAsia="WenQuanYi Micro Hei" w:hAnsi="Palatino Linotype" w:cs="Lohit Hindi"/>
          <w:kern w:val="2"/>
          <w:sz w:val="24"/>
          <w:szCs w:val="24"/>
          <w:lang w:eastAsia="zh-CN" w:bidi="hi-IN"/>
        </w:rPr>
      </w:pPr>
      <w:r w:rsidRPr="00677F4E">
        <w:rPr>
          <w:rFonts w:ascii="Palatino Linotype" w:eastAsia="WenQuanYi Micro Hei" w:hAnsi="Palatino Linotype"/>
          <w:kern w:val="2"/>
          <w:sz w:val="24"/>
          <w:szCs w:val="24"/>
          <w:lang w:eastAsia="zh-CN" w:bidi="hi-IN"/>
        </w:rPr>
        <w:t>A (speciális) szakiskolák feladata a munkába álláshoz és az életkezdéshez szükséges ismeretek átadása, illetve az, hogy készítsenek fel az Országos Képzési Jegyzékben szereplő szakképesítések körében szakmai vizsgára. Emellett biztosítaniuk kell a tanulásban akadályozott diákok pályaválasztásának segítését, munkába állásának előkészítését, valamint olyan képességek, készségek fejlesztését is, amelyek a tanulók későbbi, önálló életvezetésével kapcsolatosak.</w:t>
      </w:r>
    </w:p>
    <w:p w:rsidR="009C49CE" w:rsidRPr="00677F4E" w:rsidRDefault="009C49CE" w:rsidP="00677F4E">
      <w:pPr>
        <w:rPr>
          <w:rFonts w:ascii="Palatino Linotype" w:hAnsi="Palatino Linotype"/>
          <w:szCs w:val="24"/>
        </w:rPr>
      </w:pPr>
    </w:p>
    <w:p w:rsidR="009C49CE" w:rsidRPr="00677F4E" w:rsidRDefault="009C49CE" w:rsidP="0020621D">
      <w:pPr>
        <w:widowControl w:val="0"/>
        <w:numPr>
          <w:ilvl w:val="0"/>
          <w:numId w:val="20"/>
        </w:numPr>
        <w:suppressAutoHyphens/>
        <w:jc w:val="both"/>
        <w:rPr>
          <w:rFonts w:ascii="Palatino Linotype" w:hAnsi="Palatino Linotype"/>
          <w:b/>
          <w:kern w:val="1"/>
          <w:sz w:val="24"/>
          <w:szCs w:val="24"/>
          <w:lang w:eastAsia="hi-IN" w:bidi="hi-IN"/>
        </w:rPr>
      </w:pPr>
      <w:r w:rsidRPr="00677F4E">
        <w:rPr>
          <w:rFonts w:ascii="Palatino Linotype" w:hAnsi="Palatino Linotype"/>
          <w:b/>
          <w:kern w:val="1"/>
          <w:sz w:val="24"/>
          <w:szCs w:val="24"/>
          <w:lang w:eastAsia="hi-IN" w:bidi="hi-IN"/>
        </w:rPr>
        <w:t>Speciális szakiskolai óraterv OKJ szerinti részszakképesítés oktatásához</w:t>
      </w:r>
    </w:p>
    <w:p w:rsidR="009C49CE" w:rsidRPr="00677F4E" w:rsidRDefault="009C49CE" w:rsidP="004164A9">
      <w:pPr>
        <w:widowControl w:val="0"/>
        <w:suppressAutoHyphens/>
        <w:ind w:left="30"/>
        <w:jc w:val="both"/>
        <w:rPr>
          <w:rFonts w:ascii="Palatino Linotype" w:hAnsi="Palatino Linotype"/>
          <w:b/>
          <w:kern w:val="1"/>
          <w:sz w:val="24"/>
          <w:szCs w:val="24"/>
          <w:lang w:eastAsia="hi-IN" w:bidi="hi-IN"/>
        </w:rPr>
      </w:pPr>
    </w:p>
    <w:p w:rsidR="009C49CE" w:rsidRPr="00677F4E" w:rsidRDefault="009C49CE" w:rsidP="004164A9">
      <w:pPr>
        <w:widowControl w:val="0"/>
        <w:shd w:val="clear" w:color="auto" w:fill="FFFFFF"/>
        <w:suppressAutoHyphens/>
        <w:jc w:val="both"/>
        <w:rPr>
          <w:rFonts w:ascii="Palatino Linotype" w:hAnsi="Palatino Linotype"/>
          <w:kern w:val="1"/>
          <w:sz w:val="24"/>
          <w:szCs w:val="24"/>
          <w:lang w:eastAsia="hi-IN" w:bidi="hi-IN"/>
        </w:rPr>
      </w:pPr>
      <w:r w:rsidRPr="00677F4E">
        <w:rPr>
          <w:rFonts w:ascii="Palatino Linotype" w:hAnsi="Palatino Linotype"/>
          <w:kern w:val="1"/>
          <w:sz w:val="24"/>
          <w:szCs w:val="24"/>
          <w:lang w:eastAsia="hi-IN" w:bidi="hi-IN"/>
        </w:rPr>
        <w:t>A részszakképesítés képzésének heti és éves szakmai óraszámai</w:t>
      </w:r>
      <w:r w:rsidRPr="00677F4E">
        <w:rPr>
          <w:rFonts w:ascii="Palatino Linotype" w:hAnsi="Palatino Linotype" w:cs="Calibri"/>
          <w:sz w:val="24"/>
          <w:szCs w:val="24"/>
        </w:rPr>
        <w:t>:</w:t>
      </w:r>
      <w:r w:rsidRPr="00677F4E">
        <w:rPr>
          <w:rFonts w:ascii="Palatino Linotype" w:hAnsi="Palatino Linotype"/>
          <w:kern w:val="1"/>
          <w:sz w:val="24"/>
          <w:szCs w:val="24"/>
          <w:lang w:eastAsia="hi-IN" w:bidi="hi-IN"/>
        </w:rPr>
        <w:t xml:space="preserve"> </w:t>
      </w:r>
    </w:p>
    <w:tbl>
      <w:tblPr>
        <w:tblW w:w="9385"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485"/>
        <w:gridCol w:w="1275"/>
        <w:gridCol w:w="1560"/>
        <w:gridCol w:w="1559"/>
        <w:gridCol w:w="1514"/>
      </w:tblGrid>
      <w:tr w:rsidR="009C49CE" w:rsidRPr="00677F4E" w:rsidTr="004164A9">
        <w:trPr>
          <w:trHeight w:val="488"/>
          <w:jc w:val="center"/>
        </w:trPr>
        <w:tc>
          <w:tcPr>
            <w:tcW w:w="1992" w:type="dxa"/>
            <w:vAlign w:val="center"/>
          </w:tcPr>
          <w:p w:rsidR="009C49CE" w:rsidRPr="00677F4E" w:rsidRDefault="009C49CE" w:rsidP="004164A9">
            <w:pPr>
              <w:jc w:val="center"/>
              <w:rPr>
                <w:rFonts w:ascii="Palatino Linotype" w:hAnsi="Palatino Linotype" w:cs="Calibri"/>
                <w:sz w:val="20"/>
                <w:szCs w:val="20"/>
                <w:lang w:eastAsia="en-US"/>
              </w:rPr>
            </w:pPr>
          </w:p>
        </w:tc>
        <w:tc>
          <w:tcPr>
            <w:tcW w:w="1485"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előkészítő évfolyam</w:t>
            </w:r>
          </w:p>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heti óraszám 36 hét</w:t>
            </w:r>
          </w:p>
        </w:tc>
        <w:tc>
          <w:tcPr>
            <w:tcW w:w="1275"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9. évfolyam</w:t>
            </w:r>
          </w:p>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heti óraszám</w:t>
            </w:r>
          </w:p>
          <w:p w:rsidR="009C49CE" w:rsidRPr="00677F4E" w:rsidRDefault="009C49CE" w:rsidP="004164A9">
            <w:pPr>
              <w:jc w:val="center"/>
              <w:rPr>
                <w:rFonts w:ascii="Palatino Linotype" w:hAnsi="Palatino Linotype" w:cs="Calibri"/>
                <w:sz w:val="20"/>
                <w:szCs w:val="20"/>
                <w:lang w:eastAsia="en-US"/>
              </w:rPr>
            </w:pPr>
          </w:p>
        </w:tc>
        <w:tc>
          <w:tcPr>
            <w:tcW w:w="1560"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9. évfolyam</w:t>
            </w:r>
          </w:p>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éves óraszám</w:t>
            </w:r>
          </w:p>
          <w:p w:rsidR="009C49CE" w:rsidRPr="00677F4E" w:rsidRDefault="009C49CE" w:rsidP="004164A9">
            <w:pPr>
              <w:jc w:val="center"/>
              <w:rPr>
                <w:rFonts w:ascii="Palatino Linotype" w:hAnsi="Palatino Linotype" w:cs="Calibri"/>
                <w:color w:val="FF0000"/>
                <w:sz w:val="20"/>
                <w:szCs w:val="20"/>
                <w:lang w:eastAsia="en-US"/>
              </w:rPr>
            </w:pPr>
            <w:r w:rsidRPr="00677F4E">
              <w:rPr>
                <w:rFonts w:ascii="Palatino Linotype" w:hAnsi="Palatino Linotype" w:cs="Calibri"/>
                <w:sz w:val="20"/>
                <w:szCs w:val="20"/>
                <w:lang w:eastAsia="en-US"/>
              </w:rPr>
              <w:t>(36 héttel)</w:t>
            </w:r>
          </w:p>
        </w:tc>
        <w:tc>
          <w:tcPr>
            <w:tcW w:w="1559"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10. évfolyam</w:t>
            </w:r>
          </w:p>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heti óraszám</w:t>
            </w:r>
          </w:p>
          <w:p w:rsidR="009C49CE" w:rsidRPr="00677F4E" w:rsidRDefault="009C49CE" w:rsidP="004164A9">
            <w:pPr>
              <w:jc w:val="center"/>
              <w:rPr>
                <w:rFonts w:ascii="Palatino Linotype" w:hAnsi="Palatino Linotype" w:cs="Calibri"/>
                <w:sz w:val="20"/>
                <w:szCs w:val="20"/>
                <w:lang w:eastAsia="en-US"/>
              </w:rPr>
            </w:pPr>
          </w:p>
        </w:tc>
        <w:tc>
          <w:tcPr>
            <w:tcW w:w="1514"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10. évfolyam</w:t>
            </w:r>
          </w:p>
          <w:p w:rsidR="009C49CE" w:rsidRPr="00677F4E" w:rsidRDefault="009C49CE" w:rsidP="004164A9">
            <w:pPr>
              <w:jc w:val="center"/>
              <w:rPr>
                <w:rFonts w:ascii="Palatino Linotype" w:hAnsi="Palatino Linotype" w:cs="Calibri"/>
                <w:sz w:val="20"/>
                <w:szCs w:val="20"/>
                <w:lang w:eastAsia="en-US"/>
              </w:rPr>
            </w:pPr>
            <w:r>
              <w:rPr>
                <w:rFonts w:ascii="Palatino Linotype" w:hAnsi="Palatino Linotype" w:cs="Calibri"/>
                <w:sz w:val="20"/>
                <w:szCs w:val="20"/>
                <w:lang w:eastAsia="en-US"/>
              </w:rPr>
              <w:t>éves</w:t>
            </w:r>
            <w:r w:rsidRPr="00677F4E">
              <w:rPr>
                <w:rFonts w:ascii="Palatino Linotype" w:hAnsi="Palatino Linotype" w:cs="Calibri"/>
                <w:sz w:val="20"/>
                <w:szCs w:val="20"/>
                <w:lang w:eastAsia="en-US"/>
              </w:rPr>
              <w:t xml:space="preserve"> óraszám</w:t>
            </w:r>
          </w:p>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(35 héttel)</w:t>
            </w:r>
          </w:p>
        </w:tc>
      </w:tr>
      <w:tr w:rsidR="009C49CE" w:rsidRPr="00677F4E" w:rsidTr="004164A9">
        <w:trPr>
          <w:trHeight w:val="355"/>
          <w:jc w:val="center"/>
        </w:trPr>
        <w:tc>
          <w:tcPr>
            <w:tcW w:w="1992" w:type="dxa"/>
            <w:vAlign w:val="center"/>
          </w:tcPr>
          <w:p w:rsidR="009C49CE" w:rsidRPr="00677F4E" w:rsidRDefault="009C49CE" w:rsidP="004164A9">
            <w:pPr>
              <w:rPr>
                <w:rFonts w:ascii="Palatino Linotype" w:hAnsi="Palatino Linotype" w:cs="Calibri"/>
                <w:sz w:val="20"/>
                <w:szCs w:val="20"/>
                <w:lang w:eastAsia="en-US"/>
              </w:rPr>
            </w:pPr>
            <w:r w:rsidRPr="00677F4E">
              <w:rPr>
                <w:rFonts w:ascii="Palatino Linotype" w:hAnsi="Palatino Linotype" w:cs="Calibri"/>
                <w:sz w:val="20"/>
                <w:szCs w:val="20"/>
                <w:lang w:eastAsia="en-US"/>
              </w:rPr>
              <w:t>Közismeret</w:t>
            </w:r>
          </w:p>
        </w:tc>
        <w:tc>
          <w:tcPr>
            <w:tcW w:w="1485"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31,5</w:t>
            </w:r>
          </w:p>
        </w:tc>
        <w:tc>
          <w:tcPr>
            <w:tcW w:w="1275"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10,5</w:t>
            </w:r>
          </w:p>
        </w:tc>
        <w:tc>
          <w:tcPr>
            <w:tcW w:w="1560"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378</w:t>
            </w:r>
          </w:p>
        </w:tc>
        <w:tc>
          <w:tcPr>
            <w:tcW w:w="1559"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11,5</w:t>
            </w:r>
          </w:p>
        </w:tc>
        <w:tc>
          <w:tcPr>
            <w:tcW w:w="1514"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402,5</w:t>
            </w:r>
          </w:p>
        </w:tc>
      </w:tr>
      <w:tr w:rsidR="009C49CE" w:rsidRPr="00677F4E" w:rsidTr="004164A9">
        <w:trPr>
          <w:trHeight w:val="355"/>
          <w:jc w:val="center"/>
        </w:trPr>
        <w:tc>
          <w:tcPr>
            <w:tcW w:w="1992" w:type="dxa"/>
            <w:vAlign w:val="center"/>
          </w:tcPr>
          <w:p w:rsidR="009C49CE" w:rsidRPr="00677F4E" w:rsidRDefault="009C49CE" w:rsidP="004164A9">
            <w:pPr>
              <w:rPr>
                <w:rFonts w:ascii="Palatino Linotype" w:hAnsi="Palatino Linotype" w:cs="Calibri"/>
                <w:sz w:val="20"/>
                <w:szCs w:val="20"/>
                <w:lang w:eastAsia="en-US"/>
              </w:rPr>
            </w:pPr>
            <w:r w:rsidRPr="00677F4E">
              <w:rPr>
                <w:rFonts w:ascii="Palatino Linotype" w:hAnsi="Palatino Linotype" w:cs="Calibri"/>
                <w:sz w:val="20"/>
                <w:szCs w:val="20"/>
                <w:lang w:eastAsia="en-US"/>
              </w:rPr>
              <w:t>Szakmai elmélet és gyakorlat együtt</w:t>
            </w:r>
          </w:p>
        </w:tc>
        <w:tc>
          <w:tcPr>
            <w:tcW w:w="1485"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0</w:t>
            </w:r>
          </w:p>
        </w:tc>
        <w:tc>
          <w:tcPr>
            <w:tcW w:w="1275" w:type="dxa"/>
            <w:vAlign w:val="center"/>
          </w:tcPr>
          <w:p w:rsidR="009C49CE" w:rsidRPr="00677F4E" w:rsidRDefault="009C49CE" w:rsidP="004164A9">
            <w:pPr>
              <w:jc w:val="center"/>
              <w:rPr>
                <w:rFonts w:ascii="Palatino Linotype" w:hAnsi="Palatino Linotype" w:cs="Calibri"/>
                <w:b/>
                <w:sz w:val="20"/>
                <w:szCs w:val="20"/>
                <w:lang w:eastAsia="en-US"/>
              </w:rPr>
            </w:pPr>
            <w:r w:rsidRPr="00677F4E">
              <w:rPr>
                <w:rFonts w:ascii="Palatino Linotype" w:hAnsi="Palatino Linotype" w:cs="Calibri"/>
                <w:b/>
                <w:sz w:val="20"/>
                <w:szCs w:val="20"/>
                <w:lang w:eastAsia="en-US"/>
              </w:rPr>
              <w:t>21</w:t>
            </w:r>
          </w:p>
        </w:tc>
        <w:tc>
          <w:tcPr>
            <w:tcW w:w="1560" w:type="dxa"/>
            <w:vAlign w:val="center"/>
          </w:tcPr>
          <w:p w:rsidR="009C49CE" w:rsidRPr="00677F4E" w:rsidRDefault="009C49CE" w:rsidP="004164A9">
            <w:pPr>
              <w:jc w:val="center"/>
              <w:rPr>
                <w:rFonts w:ascii="Palatino Linotype" w:hAnsi="Palatino Linotype" w:cs="Calibri"/>
                <w:b/>
                <w:sz w:val="20"/>
                <w:szCs w:val="20"/>
                <w:lang w:eastAsia="en-US"/>
              </w:rPr>
            </w:pPr>
            <w:r w:rsidRPr="00677F4E">
              <w:rPr>
                <w:rFonts w:ascii="Palatino Linotype" w:hAnsi="Palatino Linotype" w:cs="Calibri"/>
                <w:b/>
                <w:sz w:val="20"/>
                <w:szCs w:val="20"/>
                <w:lang w:eastAsia="en-US"/>
              </w:rPr>
              <w:t>756+70</w:t>
            </w:r>
          </w:p>
        </w:tc>
        <w:tc>
          <w:tcPr>
            <w:tcW w:w="1559" w:type="dxa"/>
            <w:vAlign w:val="center"/>
          </w:tcPr>
          <w:p w:rsidR="009C49CE" w:rsidRPr="00677F4E" w:rsidRDefault="009C49CE" w:rsidP="004164A9">
            <w:pPr>
              <w:jc w:val="center"/>
              <w:rPr>
                <w:rFonts w:ascii="Palatino Linotype" w:hAnsi="Palatino Linotype" w:cs="Calibri"/>
                <w:b/>
                <w:sz w:val="20"/>
                <w:szCs w:val="20"/>
                <w:lang w:eastAsia="en-US"/>
              </w:rPr>
            </w:pPr>
            <w:r w:rsidRPr="00677F4E">
              <w:rPr>
                <w:rFonts w:ascii="Palatino Linotype" w:hAnsi="Palatino Linotype" w:cs="Calibri"/>
                <w:b/>
                <w:sz w:val="20"/>
                <w:szCs w:val="20"/>
                <w:lang w:eastAsia="en-US"/>
              </w:rPr>
              <w:t>21</w:t>
            </w:r>
          </w:p>
        </w:tc>
        <w:tc>
          <w:tcPr>
            <w:tcW w:w="1514" w:type="dxa"/>
            <w:vAlign w:val="center"/>
          </w:tcPr>
          <w:p w:rsidR="009C49CE" w:rsidRPr="00677F4E" w:rsidRDefault="009C49CE" w:rsidP="004164A9">
            <w:pPr>
              <w:jc w:val="center"/>
              <w:rPr>
                <w:rFonts w:ascii="Palatino Linotype" w:hAnsi="Palatino Linotype" w:cs="Calibri"/>
                <w:b/>
                <w:sz w:val="20"/>
                <w:szCs w:val="20"/>
                <w:lang w:eastAsia="en-US"/>
              </w:rPr>
            </w:pPr>
            <w:r w:rsidRPr="00677F4E">
              <w:rPr>
                <w:rFonts w:ascii="Palatino Linotype" w:hAnsi="Palatino Linotype" w:cs="Calibri"/>
                <w:b/>
                <w:sz w:val="20"/>
                <w:szCs w:val="20"/>
                <w:lang w:eastAsia="en-US"/>
              </w:rPr>
              <w:t>735</w:t>
            </w:r>
          </w:p>
        </w:tc>
      </w:tr>
      <w:tr w:rsidR="009C49CE" w:rsidRPr="00677F4E" w:rsidTr="004164A9">
        <w:trPr>
          <w:trHeight w:val="355"/>
          <w:jc w:val="center"/>
        </w:trPr>
        <w:tc>
          <w:tcPr>
            <w:tcW w:w="1992" w:type="dxa"/>
            <w:vAlign w:val="center"/>
          </w:tcPr>
          <w:p w:rsidR="009C49CE" w:rsidRPr="00677F4E" w:rsidRDefault="009C49CE" w:rsidP="004164A9">
            <w:pPr>
              <w:rPr>
                <w:rFonts w:ascii="Palatino Linotype" w:hAnsi="Palatino Linotype" w:cs="Calibri"/>
                <w:sz w:val="20"/>
                <w:szCs w:val="20"/>
                <w:lang w:eastAsia="en-US"/>
              </w:rPr>
            </w:pPr>
            <w:r w:rsidRPr="00677F4E">
              <w:rPr>
                <w:rFonts w:ascii="Palatino Linotype" w:hAnsi="Palatino Linotype" w:cs="Calibri"/>
                <w:sz w:val="20"/>
                <w:szCs w:val="20"/>
                <w:lang w:eastAsia="en-US"/>
              </w:rPr>
              <w:t>Összesen</w:t>
            </w:r>
          </w:p>
        </w:tc>
        <w:tc>
          <w:tcPr>
            <w:tcW w:w="1485"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31,5</w:t>
            </w:r>
          </w:p>
        </w:tc>
        <w:tc>
          <w:tcPr>
            <w:tcW w:w="1275"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31,5</w:t>
            </w:r>
          </w:p>
        </w:tc>
        <w:tc>
          <w:tcPr>
            <w:tcW w:w="1560"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1134+70</w:t>
            </w:r>
          </w:p>
        </w:tc>
        <w:tc>
          <w:tcPr>
            <w:tcW w:w="1559"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32,5</w:t>
            </w:r>
          </w:p>
        </w:tc>
        <w:tc>
          <w:tcPr>
            <w:tcW w:w="1514"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1137,5</w:t>
            </w:r>
          </w:p>
        </w:tc>
      </w:tr>
      <w:tr w:rsidR="009C49CE" w:rsidRPr="00677F4E" w:rsidTr="004164A9">
        <w:trPr>
          <w:trHeight w:val="355"/>
          <w:jc w:val="center"/>
        </w:trPr>
        <w:tc>
          <w:tcPr>
            <w:tcW w:w="1992" w:type="dxa"/>
            <w:vAlign w:val="center"/>
          </w:tcPr>
          <w:p w:rsidR="009C49CE" w:rsidRPr="00677F4E" w:rsidRDefault="009C49CE" w:rsidP="004164A9">
            <w:pPr>
              <w:rPr>
                <w:rFonts w:ascii="Palatino Linotype" w:hAnsi="Palatino Linotype" w:cs="Calibri"/>
                <w:sz w:val="20"/>
                <w:szCs w:val="20"/>
                <w:lang w:eastAsia="en-US"/>
              </w:rPr>
            </w:pPr>
            <w:r w:rsidRPr="00677F4E">
              <w:rPr>
                <w:rFonts w:ascii="Palatino Linotype" w:hAnsi="Palatino Linotype" w:cs="Calibri"/>
                <w:sz w:val="20"/>
                <w:szCs w:val="20"/>
                <w:lang w:eastAsia="en-US"/>
              </w:rPr>
              <w:t>8-10% szabad sáv</w:t>
            </w:r>
          </w:p>
          <w:p w:rsidR="009C49CE" w:rsidRPr="00677F4E" w:rsidRDefault="009C49CE" w:rsidP="004164A9">
            <w:pPr>
              <w:rPr>
                <w:rFonts w:ascii="Palatino Linotype" w:hAnsi="Palatino Linotype" w:cs="Calibri"/>
                <w:sz w:val="20"/>
                <w:szCs w:val="20"/>
                <w:lang w:eastAsia="en-US"/>
              </w:rPr>
            </w:pPr>
            <w:r w:rsidRPr="00677F4E">
              <w:rPr>
                <w:rFonts w:ascii="Palatino Linotype" w:hAnsi="Palatino Linotype" w:cs="Calibri"/>
                <w:sz w:val="20"/>
                <w:szCs w:val="20"/>
                <w:lang w:eastAsia="en-US"/>
              </w:rPr>
              <w:t>(közismereti rész)</w:t>
            </w:r>
          </w:p>
        </w:tc>
        <w:tc>
          <w:tcPr>
            <w:tcW w:w="1485"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3,5</w:t>
            </w:r>
          </w:p>
        </w:tc>
        <w:tc>
          <w:tcPr>
            <w:tcW w:w="1275"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1,5</w:t>
            </w:r>
          </w:p>
        </w:tc>
        <w:tc>
          <w:tcPr>
            <w:tcW w:w="1560"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54</w:t>
            </w:r>
          </w:p>
        </w:tc>
        <w:tc>
          <w:tcPr>
            <w:tcW w:w="1559"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1,5</w:t>
            </w:r>
          </w:p>
        </w:tc>
        <w:tc>
          <w:tcPr>
            <w:tcW w:w="1514"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52.5</w:t>
            </w:r>
          </w:p>
        </w:tc>
      </w:tr>
      <w:tr w:rsidR="009C49CE" w:rsidRPr="00677F4E" w:rsidTr="004164A9">
        <w:trPr>
          <w:trHeight w:val="355"/>
          <w:jc w:val="center"/>
        </w:trPr>
        <w:tc>
          <w:tcPr>
            <w:tcW w:w="1992" w:type="dxa"/>
            <w:vAlign w:val="center"/>
          </w:tcPr>
          <w:p w:rsidR="009C49CE" w:rsidRPr="00677F4E" w:rsidRDefault="009C49CE" w:rsidP="004164A9">
            <w:pPr>
              <w:rPr>
                <w:rFonts w:ascii="Palatino Linotype" w:hAnsi="Palatino Linotype" w:cs="Calibri"/>
                <w:sz w:val="20"/>
                <w:szCs w:val="20"/>
                <w:lang w:eastAsia="en-US"/>
              </w:rPr>
            </w:pPr>
            <w:r w:rsidRPr="00677F4E">
              <w:rPr>
                <w:rFonts w:ascii="Palatino Linotype" w:hAnsi="Palatino Linotype" w:cs="Calibri"/>
                <w:sz w:val="20"/>
                <w:szCs w:val="20"/>
                <w:lang w:eastAsia="en-US"/>
              </w:rPr>
              <w:t xml:space="preserve">8-10% szabad sáv </w:t>
            </w:r>
          </w:p>
          <w:p w:rsidR="009C49CE" w:rsidRPr="00677F4E" w:rsidRDefault="009C49CE" w:rsidP="004164A9">
            <w:pPr>
              <w:rPr>
                <w:rFonts w:ascii="Palatino Linotype" w:hAnsi="Palatino Linotype" w:cs="Calibri"/>
                <w:sz w:val="20"/>
                <w:szCs w:val="20"/>
                <w:lang w:eastAsia="en-US"/>
              </w:rPr>
            </w:pPr>
            <w:r w:rsidRPr="00677F4E">
              <w:rPr>
                <w:rFonts w:ascii="Palatino Linotype" w:hAnsi="Palatino Linotype" w:cs="Calibri"/>
                <w:sz w:val="20"/>
                <w:szCs w:val="20"/>
                <w:lang w:eastAsia="en-US"/>
              </w:rPr>
              <w:t xml:space="preserve"> (szakmai rész)</w:t>
            </w:r>
          </w:p>
        </w:tc>
        <w:tc>
          <w:tcPr>
            <w:tcW w:w="1485"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0</w:t>
            </w:r>
          </w:p>
        </w:tc>
        <w:tc>
          <w:tcPr>
            <w:tcW w:w="1275"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2</w:t>
            </w:r>
          </w:p>
        </w:tc>
        <w:tc>
          <w:tcPr>
            <w:tcW w:w="1560"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72</w:t>
            </w:r>
          </w:p>
        </w:tc>
        <w:tc>
          <w:tcPr>
            <w:tcW w:w="1559"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2</w:t>
            </w:r>
          </w:p>
        </w:tc>
        <w:tc>
          <w:tcPr>
            <w:tcW w:w="1514"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70</w:t>
            </w:r>
          </w:p>
        </w:tc>
      </w:tr>
      <w:tr w:rsidR="009C49CE" w:rsidRPr="00677F4E" w:rsidTr="004164A9">
        <w:trPr>
          <w:trHeight w:val="551"/>
          <w:jc w:val="center"/>
        </w:trPr>
        <w:tc>
          <w:tcPr>
            <w:tcW w:w="1992" w:type="dxa"/>
            <w:vAlign w:val="center"/>
          </w:tcPr>
          <w:p w:rsidR="009C49CE" w:rsidRPr="00677F4E" w:rsidRDefault="009C49CE" w:rsidP="004164A9">
            <w:pPr>
              <w:rPr>
                <w:rFonts w:ascii="Palatino Linotype" w:hAnsi="Palatino Linotype" w:cs="Calibri"/>
                <w:sz w:val="20"/>
                <w:szCs w:val="20"/>
                <w:lang w:eastAsia="en-US"/>
              </w:rPr>
            </w:pPr>
            <w:r w:rsidRPr="00677F4E">
              <w:rPr>
                <w:rFonts w:ascii="Palatino Linotype" w:hAnsi="Palatino Linotype" w:cs="Calibri"/>
                <w:sz w:val="20"/>
                <w:szCs w:val="20"/>
                <w:lang w:eastAsia="en-US"/>
              </w:rPr>
              <w:t>Mindösszesen</w:t>
            </w:r>
          </w:p>
          <w:p w:rsidR="009C49CE" w:rsidRPr="00677F4E" w:rsidRDefault="009C49CE" w:rsidP="004164A9">
            <w:pPr>
              <w:rPr>
                <w:rFonts w:ascii="Palatino Linotype" w:hAnsi="Palatino Linotype" w:cs="Calibri"/>
                <w:sz w:val="20"/>
                <w:szCs w:val="20"/>
                <w:lang w:eastAsia="en-US"/>
              </w:rPr>
            </w:pPr>
            <w:r w:rsidRPr="00677F4E">
              <w:rPr>
                <w:rFonts w:ascii="Palatino Linotype" w:hAnsi="Palatino Linotype" w:cs="Calibri"/>
                <w:sz w:val="20"/>
                <w:szCs w:val="20"/>
                <w:lang w:eastAsia="en-US"/>
              </w:rPr>
              <w:t>(teljes képzés ideje)</w:t>
            </w:r>
          </w:p>
        </w:tc>
        <w:tc>
          <w:tcPr>
            <w:tcW w:w="1485"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35</w:t>
            </w:r>
          </w:p>
        </w:tc>
        <w:tc>
          <w:tcPr>
            <w:tcW w:w="1275"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35</w:t>
            </w:r>
          </w:p>
        </w:tc>
        <w:tc>
          <w:tcPr>
            <w:tcW w:w="1560"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1260+70</w:t>
            </w:r>
          </w:p>
        </w:tc>
        <w:tc>
          <w:tcPr>
            <w:tcW w:w="1559"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36</w:t>
            </w:r>
          </w:p>
        </w:tc>
        <w:tc>
          <w:tcPr>
            <w:tcW w:w="1514" w:type="dxa"/>
            <w:vAlign w:val="center"/>
          </w:tcPr>
          <w:p w:rsidR="009C49CE" w:rsidRPr="00677F4E" w:rsidRDefault="009C49CE" w:rsidP="004164A9">
            <w:pPr>
              <w:jc w:val="center"/>
              <w:rPr>
                <w:rFonts w:ascii="Palatino Linotype" w:hAnsi="Palatino Linotype" w:cs="Calibri"/>
                <w:sz w:val="20"/>
                <w:szCs w:val="20"/>
                <w:lang w:eastAsia="en-US"/>
              </w:rPr>
            </w:pPr>
            <w:r w:rsidRPr="00677F4E">
              <w:rPr>
                <w:rFonts w:ascii="Palatino Linotype" w:hAnsi="Palatino Linotype" w:cs="Calibri"/>
                <w:sz w:val="20"/>
                <w:szCs w:val="20"/>
                <w:lang w:eastAsia="en-US"/>
              </w:rPr>
              <w:t>1260</w:t>
            </w:r>
          </w:p>
        </w:tc>
      </w:tr>
    </w:tbl>
    <w:p w:rsidR="009C49CE" w:rsidRPr="00677F4E" w:rsidRDefault="009C49CE" w:rsidP="004164A9">
      <w:pPr>
        <w:jc w:val="both"/>
        <w:rPr>
          <w:rFonts w:ascii="Palatino Linotype" w:hAnsi="Palatino Linotype"/>
          <w:sz w:val="24"/>
          <w:szCs w:val="24"/>
        </w:rPr>
      </w:pPr>
      <w:r w:rsidRPr="00677F4E">
        <w:rPr>
          <w:rFonts w:ascii="Palatino Linotype" w:hAnsi="Palatino Linotype"/>
          <w:sz w:val="24"/>
          <w:szCs w:val="24"/>
        </w:rPr>
        <w:t xml:space="preserve">A részszakképesítés oktatására fordítható idő </w:t>
      </w:r>
      <w:r w:rsidRPr="00677F4E">
        <w:rPr>
          <w:rFonts w:ascii="Palatino Linotype" w:hAnsi="Palatino Linotype"/>
          <w:b/>
          <w:sz w:val="24"/>
          <w:szCs w:val="24"/>
        </w:rPr>
        <w:t>1703</w:t>
      </w:r>
      <w:r w:rsidRPr="00677F4E">
        <w:rPr>
          <w:rFonts w:ascii="Palatino Linotype" w:hAnsi="Palatino Linotype"/>
          <w:sz w:val="24"/>
          <w:szCs w:val="24"/>
        </w:rPr>
        <w:t xml:space="preserve"> óra (756+70+735+72+70) nyári összefüggő gyakorlattal és szakmai szabadsávval együtt.</w:t>
      </w:r>
    </w:p>
    <w:p w:rsidR="009C49CE" w:rsidRPr="00677F4E" w:rsidRDefault="009C49CE" w:rsidP="004164A9">
      <w:pPr>
        <w:jc w:val="both"/>
        <w:rPr>
          <w:rFonts w:ascii="Palatino Linotype" w:hAnsi="Palatino Linotype"/>
          <w:sz w:val="24"/>
          <w:szCs w:val="24"/>
        </w:rPr>
      </w:pPr>
    </w:p>
    <w:p w:rsidR="009C49CE" w:rsidRPr="00677F4E" w:rsidRDefault="009C49CE" w:rsidP="004164A9">
      <w:pPr>
        <w:jc w:val="both"/>
        <w:rPr>
          <w:rFonts w:ascii="Palatino Linotype" w:hAnsi="Palatino Linotype"/>
          <w:sz w:val="24"/>
          <w:szCs w:val="24"/>
        </w:rPr>
      </w:pPr>
      <w:r w:rsidRPr="00677F4E">
        <w:rPr>
          <w:rFonts w:ascii="Palatino Linotype" w:hAnsi="Palatino Linotype"/>
          <w:sz w:val="24"/>
          <w:szCs w:val="24"/>
        </w:rPr>
        <w:br w:type="page"/>
      </w:r>
    </w:p>
    <w:p w:rsidR="009C49CE" w:rsidRPr="00677F4E" w:rsidRDefault="009C49CE" w:rsidP="004164A9">
      <w:pPr>
        <w:jc w:val="center"/>
        <w:rPr>
          <w:rFonts w:ascii="Palatino Linotype" w:hAnsi="Palatino Linotype"/>
          <w:sz w:val="24"/>
          <w:szCs w:val="24"/>
        </w:rPr>
      </w:pPr>
      <w:r w:rsidRPr="00677F4E">
        <w:rPr>
          <w:rFonts w:ascii="Palatino Linotype" w:hAnsi="Palatino Linotype"/>
          <w:sz w:val="24"/>
          <w:szCs w:val="24"/>
        </w:rPr>
        <w:lastRenderedPageBreak/>
        <w:t>1. számú táblázat</w:t>
      </w:r>
    </w:p>
    <w:p w:rsidR="009C49CE" w:rsidRPr="00677F4E" w:rsidRDefault="009C49CE" w:rsidP="004164A9">
      <w:pPr>
        <w:jc w:val="center"/>
        <w:outlineLvl w:val="2"/>
        <w:rPr>
          <w:rFonts w:ascii="Palatino Linotype" w:hAnsi="Palatino Linotype"/>
          <w:b/>
          <w:sz w:val="24"/>
          <w:szCs w:val="24"/>
        </w:rPr>
      </w:pPr>
      <w:bookmarkStart w:id="1" w:name="_Toc330281762"/>
      <w:bookmarkStart w:id="2" w:name="_Toc330384983"/>
      <w:bookmarkStart w:id="3" w:name="_Toc330981289"/>
      <w:r w:rsidRPr="00677F4E">
        <w:rPr>
          <w:rFonts w:ascii="Palatino Linotype" w:hAnsi="Palatino Linotype"/>
          <w:b/>
          <w:sz w:val="24"/>
          <w:szCs w:val="24"/>
        </w:rPr>
        <w:t>A szakmai követelménymodulokhoz rendelt tantárgyak heti óraszáma évfolyamonként</w:t>
      </w:r>
      <w:bookmarkEnd w:id="1"/>
      <w:bookmarkEnd w:id="2"/>
      <w:bookmarkEnd w:id="3"/>
      <w:r w:rsidRPr="00677F4E">
        <w:rPr>
          <w:rFonts w:ascii="Palatino Linotype" w:hAnsi="Palatino Linotype"/>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9C49CE" w:rsidRPr="00677F4E" w:rsidTr="004164A9">
        <w:trPr>
          <w:trHeight w:val="315"/>
        </w:trPr>
        <w:tc>
          <w:tcPr>
            <w:tcW w:w="1908" w:type="dxa"/>
            <w:vMerge w:val="restart"/>
            <w:tcBorders>
              <w:top w:val="single" w:sz="4" w:space="0" w:color="auto"/>
              <w:left w:val="single" w:sz="4" w:space="0" w:color="auto"/>
              <w:bottom w:val="single" w:sz="4" w:space="0" w:color="auto"/>
              <w:right w:val="single" w:sz="4" w:space="0" w:color="auto"/>
            </w:tcBorders>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Heti óraszám</w:t>
            </w:r>
          </w:p>
        </w:tc>
      </w:tr>
      <w:tr w:rsidR="009C49CE" w:rsidRPr="00677F4E" w:rsidTr="004164A9">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9C49CE" w:rsidRPr="00677F4E" w:rsidRDefault="009C49CE" w:rsidP="004164A9">
            <w:pPr>
              <w:rPr>
                <w:rFonts w:ascii="Palatino Linotype" w:hAnsi="Palatino Linotype"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9C49CE" w:rsidRPr="00677F4E" w:rsidRDefault="009C49CE" w:rsidP="004164A9">
            <w:pPr>
              <w:rPr>
                <w:rFonts w:ascii="Palatino Linotype" w:hAnsi="Palatino Linotype" w:cs="Arial"/>
                <w:b/>
                <w:bCs/>
                <w:sz w:val="20"/>
                <w:szCs w:val="20"/>
              </w:rPr>
            </w:pPr>
          </w:p>
        </w:tc>
        <w:tc>
          <w:tcPr>
            <w:tcW w:w="3074" w:type="dxa"/>
            <w:gridSpan w:val="3"/>
            <w:tcBorders>
              <w:top w:val="single" w:sz="4" w:space="0" w:color="auto"/>
              <w:left w:val="nil"/>
              <w:bottom w:val="single" w:sz="4" w:space="0" w:color="auto"/>
              <w:right w:val="single" w:sz="4" w:space="0" w:color="auto"/>
            </w:tcBorders>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9. évfolyam</w:t>
            </w:r>
          </w:p>
        </w:tc>
        <w:tc>
          <w:tcPr>
            <w:tcW w:w="2134" w:type="dxa"/>
            <w:gridSpan w:val="2"/>
            <w:tcBorders>
              <w:top w:val="single" w:sz="4" w:space="0" w:color="auto"/>
              <w:left w:val="nil"/>
              <w:bottom w:val="single" w:sz="4" w:space="0" w:color="auto"/>
              <w:right w:val="single" w:sz="4" w:space="0" w:color="auto"/>
            </w:tcBorders>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10. évfolyam</w:t>
            </w:r>
          </w:p>
        </w:tc>
      </w:tr>
      <w:tr w:rsidR="009C49CE" w:rsidRPr="00677F4E" w:rsidTr="004164A9">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9C49CE" w:rsidRPr="00677F4E" w:rsidRDefault="009C49CE" w:rsidP="004164A9">
            <w:pPr>
              <w:rPr>
                <w:rFonts w:ascii="Palatino Linotype" w:hAnsi="Palatino Linotype"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9C49CE" w:rsidRPr="00677F4E" w:rsidRDefault="009C49CE" w:rsidP="004164A9">
            <w:pPr>
              <w:rPr>
                <w:rFonts w:ascii="Palatino Linotype" w:hAnsi="Palatino Linotype" w:cs="Arial"/>
                <w:b/>
                <w:bCs/>
                <w:sz w:val="20"/>
                <w:szCs w:val="20"/>
              </w:rPr>
            </w:pPr>
          </w:p>
        </w:tc>
        <w:tc>
          <w:tcPr>
            <w:tcW w:w="1060" w:type="dxa"/>
            <w:tcBorders>
              <w:top w:val="nil"/>
              <w:left w:val="nil"/>
              <w:bottom w:val="nil"/>
              <w:right w:val="single" w:sz="4" w:space="0" w:color="auto"/>
            </w:tcBorders>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elméleti</w:t>
            </w:r>
          </w:p>
        </w:tc>
        <w:tc>
          <w:tcPr>
            <w:tcW w:w="1074" w:type="dxa"/>
            <w:tcBorders>
              <w:top w:val="nil"/>
              <w:left w:val="nil"/>
              <w:bottom w:val="nil"/>
              <w:right w:val="single" w:sz="4" w:space="0" w:color="auto"/>
            </w:tcBorders>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gyakorlati</w:t>
            </w:r>
          </w:p>
        </w:tc>
        <w:tc>
          <w:tcPr>
            <w:tcW w:w="940" w:type="dxa"/>
            <w:tcBorders>
              <w:top w:val="nil"/>
              <w:left w:val="nil"/>
              <w:bottom w:val="nil"/>
              <w:right w:val="single" w:sz="4" w:space="0" w:color="auto"/>
            </w:tcBorders>
            <w:shd w:val="clear" w:color="auto" w:fill="C0C0C0"/>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ögy</w:t>
            </w:r>
          </w:p>
        </w:tc>
        <w:tc>
          <w:tcPr>
            <w:tcW w:w="1060" w:type="dxa"/>
            <w:tcBorders>
              <w:top w:val="nil"/>
              <w:left w:val="nil"/>
              <w:bottom w:val="nil"/>
              <w:right w:val="single" w:sz="4" w:space="0" w:color="auto"/>
            </w:tcBorders>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 xml:space="preserve">elméleti </w:t>
            </w:r>
          </w:p>
        </w:tc>
        <w:tc>
          <w:tcPr>
            <w:tcW w:w="1074" w:type="dxa"/>
            <w:tcBorders>
              <w:top w:val="nil"/>
              <w:left w:val="nil"/>
              <w:bottom w:val="nil"/>
              <w:right w:val="single" w:sz="4" w:space="0" w:color="auto"/>
            </w:tcBorders>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gyakorlati</w:t>
            </w:r>
          </w:p>
        </w:tc>
      </w:tr>
      <w:tr w:rsidR="009C49CE" w:rsidRPr="00677F4E" w:rsidTr="00975F2A">
        <w:trPr>
          <w:trHeight w:val="540"/>
        </w:trPr>
        <w:tc>
          <w:tcPr>
            <w:tcW w:w="1908" w:type="dxa"/>
            <w:tcBorders>
              <w:top w:val="nil"/>
              <w:left w:val="single" w:sz="4" w:space="0" w:color="auto"/>
              <w:bottom w:val="single" w:sz="4" w:space="0" w:color="000000"/>
              <w:right w:val="single" w:sz="4" w:space="0" w:color="auto"/>
            </w:tcBorders>
          </w:tcPr>
          <w:p w:rsidR="009C49CE" w:rsidRPr="00677F4E" w:rsidRDefault="009C49CE" w:rsidP="00975F2A">
            <w:pPr>
              <w:autoSpaceDE w:val="0"/>
              <w:autoSpaceDN w:val="0"/>
              <w:adjustRightInd w:val="0"/>
              <w:jc w:val="center"/>
              <w:rPr>
                <w:rFonts w:ascii="Palatino Linotype" w:hAnsi="Palatino Linotype"/>
                <w:sz w:val="20"/>
                <w:szCs w:val="20"/>
              </w:rPr>
            </w:pPr>
            <w:r w:rsidRPr="00677F4E">
              <w:rPr>
                <w:rFonts w:ascii="Palatino Linotype" w:hAnsi="Palatino Linotype"/>
                <w:sz w:val="20"/>
                <w:szCs w:val="20"/>
              </w:rPr>
              <w:t>10944-12</w:t>
            </w:r>
            <w:r w:rsidRPr="00677F4E">
              <w:rPr>
                <w:rFonts w:ascii="Palatino Linotype" w:hAnsi="Palatino Linotype"/>
                <w:sz w:val="20"/>
                <w:szCs w:val="20"/>
              </w:rPr>
              <w:br/>
              <w:t>Borászati gyakorlat</w:t>
            </w:r>
          </w:p>
        </w:tc>
        <w:tc>
          <w:tcPr>
            <w:tcW w:w="1904"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sz w:val="20"/>
                <w:szCs w:val="20"/>
              </w:rPr>
              <w:t>Borászati gyakorlat</w:t>
            </w:r>
            <w:r w:rsidRPr="00677F4E">
              <w:rPr>
                <w:rFonts w:ascii="Palatino Linotype" w:hAnsi="Palatino Linotype" w:cs="Arial"/>
                <w:sz w:val="20"/>
                <w:szCs w:val="20"/>
              </w:rPr>
              <w:t xml:space="preserve"> </w:t>
            </w:r>
          </w:p>
        </w:tc>
        <w:tc>
          <w:tcPr>
            <w:tcW w:w="1060" w:type="dxa"/>
            <w:tcBorders>
              <w:top w:val="single" w:sz="4" w:space="0" w:color="auto"/>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 </w:t>
            </w:r>
          </w:p>
        </w:tc>
        <w:tc>
          <w:tcPr>
            <w:tcW w:w="1074" w:type="dxa"/>
            <w:tcBorders>
              <w:top w:val="single" w:sz="4" w:space="0" w:color="auto"/>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9</w:t>
            </w: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70 </w:t>
            </w:r>
          </w:p>
        </w:tc>
        <w:tc>
          <w:tcPr>
            <w:tcW w:w="1060" w:type="dxa"/>
            <w:tcBorders>
              <w:top w:val="single" w:sz="4" w:space="0" w:color="auto"/>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 </w:t>
            </w:r>
          </w:p>
        </w:tc>
        <w:tc>
          <w:tcPr>
            <w:tcW w:w="1074" w:type="dxa"/>
            <w:tcBorders>
              <w:top w:val="single" w:sz="4" w:space="0" w:color="auto"/>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10,5</w:t>
            </w:r>
          </w:p>
        </w:tc>
      </w:tr>
      <w:tr w:rsidR="009C49CE" w:rsidRPr="00677F4E" w:rsidTr="00975F2A">
        <w:trPr>
          <w:trHeight w:val="540"/>
        </w:trPr>
        <w:tc>
          <w:tcPr>
            <w:tcW w:w="1908" w:type="dxa"/>
            <w:tcBorders>
              <w:top w:val="nil"/>
              <w:left w:val="single" w:sz="4" w:space="0" w:color="auto"/>
              <w:bottom w:val="single" w:sz="4" w:space="0" w:color="000000"/>
              <w:right w:val="single" w:sz="4" w:space="0" w:color="auto"/>
            </w:tcBorders>
          </w:tcPr>
          <w:p w:rsidR="009C49CE" w:rsidRPr="00677F4E" w:rsidRDefault="009C49CE" w:rsidP="00197620">
            <w:pPr>
              <w:autoSpaceDE w:val="0"/>
              <w:autoSpaceDN w:val="0"/>
              <w:adjustRightInd w:val="0"/>
              <w:jc w:val="center"/>
              <w:rPr>
                <w:rFonts w:ascii="Palatino Linotype" w:hAnsi="Palatino Linotype"/>
                <w:sz w:val="20"/>
                <w:szCs w:val="20"/>
              </w:rPr>
            </w:pPr>
            <w:r w:rsidRPr="00677F4E">
              <w:rPr>
                <w:rFonts w:ascii="Palatino Linotype" w:hAnsi="Palatino Linotype"/>
                <w:sz w:val="20"/>
                <w:szCs w:val="20"/>
              </w:rPr>
              <w:t>10943-12</w:t>
            </w:r>
            <w:r w:rsidRPr="00677F4E">
              <w:rPr>
                <w:rFonts w:ascii="Palatino Linotype" w:hAnsi="Palatino Linotype"/>
                <w:sz w:val="20"/>
                <w:szCs w:val="20"/>
              </w:rPr>
              <w:br/>
              <w:t>Borászati szakmai gépek</w:t>
            </w:r>
          </w:p>
        </w:tc>
        <w:tc>
          <w:tcPr>
            <w:tcW w:w="1904"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bCs/>
                <w:sz w:val="20"/>
                <w:szCs w:val="20"/>
              </w:rPr>
            </w:pPr>
            <w:r w:rsidRPr="00677F4E">
              <w:rPr>
                <w:rFonts w:ascii="Palatino Linotype" w:hAnsi="Palatino Linotype" w:cs="Arial"/>
                <w:bCs/>
                <w:sz w:val="20"/>
                <w:szCs w:val="20"/>
              </w:rPr>
              <w:t xml:space="preserve">Borászati szakmai gépek  </w:t>
            </w:r>
          </w:p>
        </w:tc>
        <w:tc>
          <w:tcPr>
            <w:tcW w:w="1060" w:type="dxa"/>
            <w:tcBorders>
              <w:top w:val="nil"/>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3</w:t>
            </w:r>
          </w:p>
        </w:tc>
        <w:tc>
          <w:tcPr>
            <w:tcW w:w="1074" w:type="dxa"/>
            <w:tcBorders>
              <w:top w:val="nil"/>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p>
        </w:tc>
      </w:tr>
      <w:tr w:rsidR="009C49CE" w:rsidRPr="00677F4E" w:rsidTr="004164A9">
        <w:trPr>
          <w:trHeight w:val="540"/>
        </w:trPr>
        <w:tc>
          <w:tcPr>
            <w:tcW w:w="1908" w:type="dxa"/>
            <w:tcBorders>
              <w:top w:val="nil"/>
              <w:left w:val="single" w:sz="4" w:space="0" w:color="auto"/>
              <w:bottom w:val="single" w:sz="4" w:space="0" w:color="000000"/>
              <w:right w:val="single" w:sz="4" w:space="0" w:color="auto"/>
            </w:tcBorders>
            <w:vAlign w:val="center"/>
          </w:tcPr>
          <w:p w:rsidR="009C49CE" w:rsidRPr="00677F4E" w:rsidRDefault="009C49CE" w:rsidP="00197620">
            <w:pPr>
              <w:jc w:val="center"/>
              <w:rPr>
                <w:rFonts w:ascii="Palatino Linotype" w:hAnsi="Palatino Linotype" w:cs="Arial"/>
              </w:rPr>
            </w:pPr>
            <w:r w:rsidRPr="00677F4E">
              <w:rPr>
                <w:rFonts w:ascii="Palatino Linotype" w:hAnsi="Palatino Linotype"/>
                <w:sz w:val="20"/>
                <w:szCs w:val="20"/>
              </w:rPr>
              <w:t>10906-12</w:t>
            </w:r>
            <w:r w:rsidRPr="00677F4E">
              <w:rPr>
                <w:rFonts w:ascii="Palatino Linotype" w:hAnsi="Palatino Linotype"/>
                <w:sz w:val="20"/>
                <w:szCs w:val="20"/>
              </w:rPr>
              <w:br/>
              <w:t>Borászati technológia</w:t>
            </w:r>
          </w:p>
        </w:tc>
        <w:tc>
          <w:tcPr>
            <w:tcW w:w="1904"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color w:val="000000"/>
                <w:sz w:val="20"/>
                <w:szCs w:val="20"/>
              </w:rPr>
            </w:pPr>
            <w:r w:rsidRPr="00677F4E">
              <w:rPr>
                <w:rFonts w:ascii="Palatino Linotype" w:hAnsi="Palatino Linotype" w:cs="Arial"/>
                <w:bCs/>
                <w:sz w:val="20"/>
                <w:szCs w:val="20"/>
              </w:rPr>
              <w:t>Borászati technológia</w:t>
            </w:r>
          </w:p>
        </w:tc>
        <w:tc>
          <w:tcPr>
            <w:tcW w:w="1060" w:type="dxa"/>
            <w:tcBorders>
              <w:top w:val="nil"/>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4</w:t>
            </w:r>
          </w:p>
        </w:tc>
        <w:tc>
          <w:tcPr>
            <w:tcW w:w="1074" w:type="dxa"/>
            <w:tcBorders>
              <w:top w:val="nil"/>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4</w:t>
            </w:r>
          </w:p>
        </w:tc>
        <w:tc>
          <w:tcPr>
            <w:tcW w:w="1074" w:type="dxa"/>
            <w:tcBorders>
              <w:top w:val="nil"/>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p>
        </w:tc>
      </w:tr>
      <w:tr w:rsidR="009C49CE" w:rsidRPr="00677F4E" w:rsidTr="004164A9">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sz w:val="20"/>
                <w:szCs w:val="20"/>
              </w:rPr>
              <w:t>10890-12</w:t>
            </w:r>
            <w:r w:rsidRPr="00677F4E">
              <w:rPr>
                <w:rFonts w:ascii="Palatino Linotype" w:hAnsi="Palatino Linotype"/>
                <w:sz w:val="20"/>
                <w:szCs w:val="20"/>
              </w:rPr>
              <w:br/>
              <w:t>Élelmiszeripari vállalkozások működtetése</w:t>
            </w:r>
          </w:p>
        </w:tc>
        <w:tc>
          <w:tcPr>
            <w:tcW w:w="1904"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color w:val="000000"/>
                <w:sz w:val="20"/>
                <w:szCs w:val="20"/>
              </w:rPr>
            </w:pPr>
            <w:r w:rsidRPr="00677F4E">
              <w:rPr>
                <w:rFonts w:ascii="Palatino Linotype" w:hAnsi="Palatino Linotype" w:cs="Arial"/>
                <w:bCs/>
                <w:sz w:val="20"/>
                <w:szCs w:val="20"/>
              </w:rPr>
              <w:t>Élelmiszeripari vállalkozások</w:t>
            </w:r>
          </w:p>
        </w:tc>
        <w:tc>
          <w:tcPr>
            <w:tcW w:w="1060" w:type="dxa"/>
            <w:tcBorders>
              <w:top w:val="nil"/>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1 </w:t>
            </w:r>
          </w:p>
        </w:tc>
        <w:tc>
          <w:tcPr>
            <w:tcW w:w="1074" w:type="dxa"/>
            <w:tcBorders>
              <w:top w:val="nil"/>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 xml:space="preserve"> </w:t>
            </w:r>
          </w:p>
        </w:tc>
        <w:tc>
          <w:tcPr>
            <w:tcW w:w="1074" w:type="dxa"/>
            <w:tcBorders>
              <w:top w:val="nil"/>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 </w:t>
            </w:r>
          </w:p>
        </w:tc>
      </w:tr>
      <w:tr w:rsidR="009C49CE" w:rsidRPr="00677F4E" w:rsidTr="00197620">
        <w:trPr>
          <w:trHeight w:val="730"/>
        </w:trPr>
        <w:tc>
          <w:tcPr>
            <w:tcW w:w="1908" w:type="dxa"/>
            <w:vMerge/>
            <w:tcBorders>
              <w:top w:val="nil"/>
              <w:left w:val="single" w:sz="4" w:space="0" w:color="auto"/>
              <w:bottom w:val="single" w:sz="4" w:space="0" w:color="000000"/>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9C49CE" w:rsidRPr="00677F4E" w:rsidRDefault="009C49CE" w:rsidP="0064422B">
            <w:pPr>
              <w:rPr>
                <w:rFonts w:ascii="Palatino Linotype" w:hAnsi="Palatino Linotype" w:cs="Arial"/>
                <w:color w:val="000000"/>
                <w:sz w:val="20"/>
                <w:szCs w:val="20"/>
              </w:rPr>
            </w:pPr>
            <w:r>
              <w:rPr>
                <w:rFonts w:ascii="Palatino Linotype" w:hAnsi="Palatino Linotype" w:cs="Arial"/>
                <w:bCs/>
                <w:sz w:val="20"/>
                <w:szCs w:val="20"/>
              </w:rPr>
              <w:t>A működtetés gyakorlati feladatai</w:t>
            </w:r>
          </w:p>
        </w:tc>
        <w:tc>
          <w:tcPr>
            <w:tcW w:w="1060" w:type="dxa"/>
            <w:tcBorders>
              <w:top w:val="nil"/>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1,5</w:t>
            </w:r>
          </w:p>
        </w:tc>
      </w:tr>
      <w:tr w:rsidR="009C49CE" w:rsidRPr="00677F4E" w:rsidTr="00197620">
        <w:trPr>
          <w:trHeight w:val="730"/>
        </w:trPr>
        <w:tc>
          <w:tcPr>
            <w:tcW w:w="1908" w:type="dxa"/>
            <w:tcBorders>
              <w:top w:val="nil"/>
              <w:left w:val="single" w:sz="4" w:space="0" w:color="auto"/>
              <w:bottom w:val="single" w:sz="4" w:space="0" w:color="000000"/>
              <w:right w:val="single" w:sz="4" w:space="0" w:color="auto"/>
            </w:tcBorders>
            <w:vAlign w:val="center"/>
          </w:tcPr>
          <w:p w:rsidR="009C49CE" w:rsidRPr="00677F4E" w:rsidRDefault="009C49CE" w:rsidP="003D6578">
            <w:pPr>
              <w:jc w:val="center"/>
              <w:rPr>
                <w:rFonts w:ascii="Palatino Linotype" w:hAnsi="Palatino Linotype" w:cs="Arial"/>
                <w:sz w:val="20"/>
                <w:szCs w:val="20"/>
              </w:rPr>
            </w:pPr>
            <w:r w:rsidRPr="00677F4E">
              <w:rPr>
                <w:rFonts w:ascii="Palatino Linotype" w:hAnsi="Palatino Linotype"/>
                <w:sz w:val="20"/>
                <w:szCs w:val="20"/>
              </w:rPr>
              <w:t>10948-12</w:t>
            </w:r>
            <w:r w:rsidRPr="00677F4E">
              <w:rPr>
                <w:rFonts w:ascii="Palatino Linotype" w:hAnsi="Palatino Linotype"/>
                <w:sz w:val="20"/>
                <w:szCs w:val="20"/>
              </w:rPr>
              <w:br/>
              <w:t>Szőlész-borász alapmérések, vizsgálatok</w:t>
            </w:r>
          </w:p>
        </w:tc>
        <w:tc>
          <w:tcPr>
            <w:tcW w:w="1904"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bCs/>
                <w:sz w:val="20"/>
                <w:szCs w:val="20"/>
              </w:rPr>
            </w:pPr>
            <w:r w:rsidRPr="00677F4E">
              <w:rPr>
                <w:rFonts w:ascii="Palatino Linotype" w:hAnsi="Palatino Linotype" w:cs="Arial"/>
                <w:bCs/>
                <w:sz w:val="20"/>
                <w:szCs w:val="20"/>
              </w:rPr>
              <w:t>Alapmérések, vizsgálatok, gyakorlat</w:t>
            </w:r>
          </w:p>
        </w:tc>
        <w:tc>
          <w:tcPr>
            <w:tcW w:w="1060" w:type="dxa"/>
            <w:tcBorders>
              <w:top w:val="nil"/>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4</w:t>
            </w:r>
          </w:p>
        </w:tc>
        <w:tc>
          <w:tcPr>
            <w:tcW w:w="940" w:type="dxa"/>
            <w:vMerge/>
            <w:tcBorders>
              <w:top w:val="single" w:sz="4" w:space="0" w:color="auto"/>
              <w:left w:val="single" w:sz="4" w:space="0" w:color="auto"/>
              <w:bottom w:val="single" w:sz="4" w:space="0" w:color="000000"/>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3</w:t>
            </w:r>
          </w:p>
        </w:tc>
      </w:tr>
      <w:tr w:rsidR="009C49CE" w:rsidRPr="00677F4E"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9C49CE" w:rsidRPr="00677F4E" w:rsidRDefault="009C49CE" w:rsidP="004164A9">
            <w:pPr>
              <w:rPr>
                <w:rFonts w:ascii="Palatino Linotype" w:hAnsi="Palatino Linotype" w:cs="Arial"/>
                <w:sz w:val="20"/>
                <w:szCs w:val="20"/>
              </w:rPr>
            </w:pPr>
            <w:r w:rsidRPr="00677F4E">
              <w:rPr>
                <w:rFonts w:ascii="Palatino Linotype" w:hAnsi="Palatino Linotype" w:cs="Arial"/>
                <w:sz w:val="20"/>
                <w:szCs w:val="20"/>
              </w:rPr>
              <w:t>Összes heti elméleti/gyakorlati óraszám</w:t>
            </w:r>
          </w:p>
        </w:tc>
        <w:tc>
          <w:tcPr>
            <w:tcW w:w="1060" w:type="dxa"/>
            <w:tcBorders>
              <w:top w:val="nil"/>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 8</w:t>
            </w:r>
          </w:p>
        </w:tc>
        <w:tc>
          <w:tcPr>
            <w:tcW w:w="1074" w:type="dxa"/>
            <w:tcBorders>
              <w:top w:val="nil"/>
              <w:left w:val="nil"/>
              <w:bottom w:val="single" w:sz="4" w:space="0" w:color="auto"/>
              <w:right w:val="single" w:sz="4" w:space="0" w:color="auto"/>
            </w:tcBorders>
            <w:noWrap/>
            <w:vAlign w:val="bottom"/>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13 </w:t>
            </w:r>
          </w:p>
        </w:tc>
        <w:tc>
          <w:tcPr>
            <w:tcW w:w="940" w:type="dxa"/>
            <w:vMerge/>
            <w:tcBorders>
              <w:top w:val="single" w:sz="4" w:space="0" w:color="auto"/>
              <w:left w:val="single" w:sz="4" w:space="0" w:color="auto"/>
              <w:bottom w:val="single" w:sz="4" w:space="0" w:color="000000"/>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6 </w:t>
            </w:r>
          </w:p>
        </w:tc>
        <w:tc>
          <w:tcPr>
            <w:tcW w:w="1074" w:type="dxa"/>
            <w:tcBorders>
              <w:top w:val="nil"/>
              <w:left w:val="nil"/>
              <w:bottom w:val="single" w:sz="4" w:space="0" w:color="auto"/>
              <w:right w:val="single" w:sz="4" w:space="0" w:color="auto"/>
            </w:tcBorders>
            <w:noWrap/>
            <w:vAlign w:val="bottom"/>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 15</w:t>
            </w:r>
          </w:p>
        </w:tc>
      </w:tr>
      <w:tr w:rsidR="009C49CE" w:rsidRPr="00677F4E"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9C49CE" w:rsidRPr="00677F4E" w:rsidRDefault="009C49CE" w:rsidP="004164A9">
            <w:pPr>
              <w:rPr>
                <w:rFonts w:ascii="Palatino Linotype" w:hAnsi="Palatino Linotype" w:cs="Arial"/>
                <w:sz w:val="20"/>
                <w:szCs w:val="20"/>
              </w:rPr>
            </w:pPr>
            <w:r w:rsidRPr="00677F4E">
              <w:rPr>
                <w:rFonts w:ascii="Palatino Linotype" w:hAnsi="Palatino Linotype" w:cs="Arial"/>
                <w:sz w:val="20"/>
                <w:szCs w:val="20"/>
              </w:rPr>
              <w:t>Összes heti/ögy óraszám</w:t>
            </w:r>
          </w:p>
        </w:tc>
        <w:tc>
          <w:tcPr>
            <w:tcW w:w="2134" w:type="dxa"/>
            <w:gridSpan w:val="2"/>
            <w:tcBorders>
              <w:top w:val="single" w:sz="4" w:space="0" w:color="auto"/>
              <w:left w:val="nil"/>
              <w:bottom w:val="single" w:sz="4" w:space="0" w:color="auto"/>
              <w:right w:val="single" w:sz="4" w:space="0" w:color="auto"/>
            </w:tcBorders>
            <w:noWrap/>
            <w:vAlign w:val="bottom"/>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21 </w:t>
            </w:r>
          </w:p>
        </w:tc>
        <w:tc>
          <w:tcPr>
            <w:tcW w:w="940" w:type="dxa"/>
            <w:tcBorders>
              <w:top w:val="nil"/>
              <w:left w:val="nil"/>
              <w:bottom w:val="single" w:sz="4" w:space="0" w:color="auto"/>
              <w:right w:val="single" w:sz="4" w:space="0" w:color="auto"/>
            </w:tcBorders>
            <w:shd w:val="clear" w:color="auto" w:fill="C0C0C0"/>
            <w:noWrap/>
            <w:vAlign w:val="bottom"/>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70 </w:t>
            </w:r>
          </w:p>
        </w:tc>
        <w:tc>
          <w:tcPr>
            <w:tcW w:w="2134" w:type="dxa"/>
            <w:gridSpan w:val="2"/>
            <w:tcBorders>
              <w:top w:val="single" w:sz="4" w:space="0" w:color="auto"/>
              <w:left w:val="nil"/>
              <w:bottom w:val="single" w:sz="4" w:space="0" w:color="auto"/>
              <w:right w:val="single" w:sz="4" w:space="0" w:color="auto"/>
            </w:tcBorders>
            <w:noWrap/>
            <w:vAlign w:val="bottom"/>
          </w:tcPr>
          <w:p w:rsidR="009C49CE" w:rsidRPr="00677F4E" w:rsidRDefault="009C49CE" w:rsidP="004164A9">
            <w:pPr>
              <w:jc w:val="center"/>
              <w:rPr>
                <w:rFonts w:ascii="Palatino Linotype" w:hAnsi="Palatino Linotype" w:cs="Arial"/>
                <w:sz w:val="20"/>
                <w:szCs w:val="20"/>
              </w:rPr>
            </w:pPr>
            <w:r w:rsidRPr="00677F4E">
              <w:rPr>
                <w:rFonts w:ascii="Palatino Linotype" w:hAnsi="Palatino Linotype" w:cs="Arial"/>
                <w:sz w:val="20"/>
                <w:szCs w:val="20"/>
              </w:rPr>
              <w:t> 21</w:t>
            </w:r>
          </w:p>
        </w:tc>
      </w:tr>
    </w:tbl>
    <w:p w:rsidR="009C49CE" w:rsidRPr="00677F4E" w:rsidRDefault="009C49CE" w:rsidP="004164A9">
      <w:pPr>
        <w:widowControl w:val="0"/>
        <w:suppressAutoHyphens/>
        <w:jc w:val="both"/>
        <w:rPr>
          <w:rFonts w:ascii="Palatino Linotype" w:hAnsi="Palatino Linotype" w:cs="Mangal"/>
          <w:kern w:val="1"/>
          <w:sz w:val="20"/>
          <w:szCs w:val="20"/>
          <w:lang w:eastAsia="hi-IN" w:bidi="hi-IN"/>
        </w:rPr>
      </w:pPr>
      <w:r w:rsidRPr="00677F4E">
        <w:rPr>
          <w:rFonts w:ascii="Palatino Linotype" w:hAnsi="Palatino Linotype" w:cs="Mangal"/>
          <w:kern w:val="1"/>
          <w:sz w:val="20"/>
          <w:szCs w:val="20"/>
          <w:lang w:eastAsia="hi-IN" w:bidi="hi-IN"/>
        </w:rPr>
        <w:t>Jelmagyarázat: ögy/összefüggő szakmai gyakorlat</w:t>
      </w:r>
    </w:p>
    <w:p w:rsidR="009C49CE" w:rsidRPr="00677F4E" w:rsidRDefault="009C49CE" w:rsidP="004164A9">
      <w:pPr>
        <w:widowControl w:val="0"/>
        <w:suppressAutoHyphens/>
        <w:jc w:val="both"/>
        <w:rPr>
          <w:rFonts w:ascii="Palatino Linotype" w:hAnsi="Palatino Linotype"/>
          <w:kern w:val="1"/>
          <w:sz w:val="24"/>
          <w:szCs w:val="24"/>
          <w:lang w:eastAsia="hi-IN" w:bidi="hi-IN"/>
        </w:rPr>
      </w:pPr>
    </w:p>
    <w:p w:rsidR="009C49CE" w:rsidRPr="00677F4E" w:rsidRDefault="009C49CE" w:rsidP="004164A9">
      <w:pPr>
        <w:widowControl w:val="0"/>
        <w:suppressAutoHyphens/>
        <w:jc w:val="both"/>
        <w:rPr>
          <w:rFonts w:ascii="Palatino Linotype" w:hAnsi="Palatino Linotype"/>
          <w:kern w:val="1"/>
          <w:sz w:val="24"/>
          <w:szCs w:val="24"/>
          <w:lang w:eastAsia="hi-IN" w:bidi="hi-IN"/>
        </w:rPr>
      </w:pPr>
      <w:r w:rsidRPr="00677F4E">
        <w:rPr>
          <w:rFonts w:ascii="Palatino Linotype" w:hAnsi="Palatino Linotype"/>
          <w:kern w:val="1"/>
          <w:sz w:val="24"/>
          <w:szCs w:val="24"/>
          <w:lang w:eastAsia="hi-IN" w:bidi="hi-IN"/>
        </w:rPr>
        <w:t xml:space="preserve">A kerettanterv-adaptáció szakmai tartalma - a szakképzésről szóló 2011. évi CLXXXVII. törvény 8.§ (5) bekezdésének megfelelően - a nappali rendszerű oktatásra meghatározott tanulói éves kötelező </w:t>
      </w:r>
      <w:r w:rsidRPr="00677F4E">
        <w:rPr>
          <w:rFonts w:ascii="Palatino Linotype" w:hAnsi="Palatino Linotype"/>
          <w:kern w:val="2"/>
          <w:sz w:val="24"/>
          <w:szCs w:val="24"/>
          <w:lang w:eastAsia="hi-IN" w:bidi="hi-IN"/>
        </w:rPr>
        <w:t xml:space="preserve">összes óraszám </w:t>
      </w:r>
      <w:r w:rsidRPr="00677F4E">
        <w:rPr>
          <w:rFonts w:ascii="Palatino Linotype" w:hAnsi="Palatino Linotype"/>
          <w:kern w:val="1"/>
          <w:sz w:val="24"/>
          <w:szCs w:val="24"/>
          <w:lang w:eastAsia="hi-IN" w:bidi="hi-IN"/>
        </w:rPr>
        <w:t>szakmai elméleti és gyakorlati</w:t>
      </w:r>
      <w:r w:rsidRPr="00677F4E">
        <w:rPr>
          <w:rFonts w:ascii="Palatino Linotype" w:hAnsi="Palatino Linotype"/>
          <w:kern w:val="2"/>
          <w:sz w:val="24"/>
          <w:szCs w:val="24"/>
          <w:lang w:eastAsia="hi-IN" w:bidi="hi-IN"/>
        </w:rPr>
        <w:t xml:space="preserve"> képzésre rendelkezésre álló részének</w:t>
      </w:r>
      <w:r w:rsidRPr="00677F4E">
        <w:rPr>
          <w:rFonts w:ascii="Palatino Linotype" w:hAnsi="Palatino Linotype"/>
          <w:kern w:val="1"/>
          <w:sz w:val="24"/>
          <w:szCs w:val="24"/>
          <w:lang w:eastAsia="hi-IN" w:bidi="hi-IN"/>
        </w:rPr>
        <w:t xml:space="preserve"> legalább 90%-át lefedi. </w:t>
      </w:r>
    </w:p>
    <w:p w:rsidR="009C49CE" w:rsidRPr="00677F4E" w:rsidRDefault="009C49CE" w:rsidP="004164A9">
      <w:pPr>
        <w:widowControl w:val="0"/>
        <w:suppressAutoHyphens/>
        <w:jc w:val="both"/>
        <w:rPr>
          <w:rFonts w:ascii="Palatino Linotype" w:hAnsi="Palatino Linotype"/>
          <w:kern w:val="1"/>
          <w:sz w:val="24"/>
          <w:szCs w:val="24"/>
          <w:lang w:eastAsia="hi-IN" w:bidi="hi-IN"/>
        </w:rPr>
      </w:pPr>
      <w:r w:rsidRPr="00677F4E">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9C49CE" w:rsidRPr="00677F4E" w:rsidRDefault="009C49CE" w:rsidP="004164A9">
      <w:pPr>
        <w:widowControl w:val="0"/>
        <w:suppressAutoHyphens/>
        <w:jc w:val="both"/>
        <w:rPr>
          <w:rFonts w:ascii="Palatino Linotype" w:hAnsi="Palatino Linotype"/>
          <w:kern w:val="1"/>
          <w:sz w:val="24"/>
          <w:szCs w:val="24"/>
          <w:lang w:eastAsia="hi-IN" w:bidi="hi-IN"/>
        </w:rPr>
      </w:pPr>
    </w:p>
    <w:p w:rsidR="009C49CE" w:rsidRPr="00677F4E" w:rsidRDefault="009C49CE" w:rsidP="004164A9">
      <w:pPr>
        <w:widowControl w:val="0"/>
        <w:suppressAutoHyphens/>
        <w:jc w:val="both"/>
        <w:rPr>
          <w:rFonts w:ascii="Palatino Linotype" w:hAnsi="Palatino Linotype"/>
          <w:kern w:val="1"/>
          <w:sz w:val="24"/>
          <w:szCs w:val="24"/>
          <w:lang w:eastAsia="hi-IN" w:bidi="hi-IN"/>
        </w:rPr>
      </w:pPr>
      <w:r w:rsidRPr="00677F4E">
        <w:rPr>
          <w:rFonts w:ascii="Palatino Linotype" w:hAnsi="Palatino Linotype"/>
          <w:kern w:val="1"/>
          <w:sz w:val="24"/>
          <w:szCs w:val="24"/>
          <w:lang w:eastAsia="hi-IN" w:bidi="hi-IN"/>
        </w:rPr>
        <w:t>A szakmai és vizsgakövetelményben a részszakképesítésre meghatározott elmélet/gyakorlat arányának a teljes képzési idő során kell teljesülnie.</w:t>
      </w:r>
    </w:p>
    <w:p w:rsidR="009C49CE" w:rsidRPr="00677F4E" w:rsidRDefault="009C49CE" w:rsidP="004164A9">
      <w:pPr>
        <w:jc w:val="center"/>
        <w:rPr>
          <w:rFonts w:ascii="Palatino Linotype" w:hAnsi="Palatino Linotype"/>
          <w:kern w:val="1"/>
          <w:sz w:val="24"/>
          <w:szCs w:val="24"/>
          <w:lang w:eastAsia="hi-IN" w:bidi="hi-IN"/>
        </w:rPr>
      </w:pPr>
      <w:r w:rsidRPr="00677F4E">
        <w:rPr>
          <w:rFonts w:ascii="Palatino Linotype" w:hAnsi="Palatino Linotype"/>
          <w:sz w:val="24"/>
          <w:szCs w:val="24"/>
        </w:rPr>
        <w:br w:type="page"/>
      </w:r>
      <w:r w:rsidRPr="00677F4E">
        <w:rPr>
          <w:rFonts w:ascii="Palatino Linotype" w:hAnsi="Palatino Linotype"/>
          <w:kern w:val="1"/>
          <w:sz w:val="24"/>
          <w:szCs w:val="24"/>
          <w:lang w:eastAsia="hi-IN" w:bidi="hi-IN"/>
        </w:rPr>
        <w:lastRenderedPageBreak/>
        <w:t>2. számú táblázat</w:t>
      </w:r>
    </w:p>
    <w:p w:rsidR="009C49CE" w:rsidRPr="00677F4E" w:rsidRDefault="009C49CE" w:rsidP="004164A9">
      <w:pPr>
        <w:widowControl w:val="0"/>
        <w:suppressAutoHyphens/>
        <w:jc w:val="center"/>
        <w:rPr>
          <w:rFonts w:ascii="Palatino Linotype" w:hAnsi="Palatino Linotype" w:cs="Tahoma"/>
          <w:b/>
          <w:kern w:val="1"/>
          <w:sz w:val="24"/>
          <w:szCs w:val="24"/>
          <w:lang w:eastAsia="hi-IN" w:bidi="hi-IN"/>
        </w:rPr>
      </w:pPr>
      <w:r w:rsidRPr="00677F4E">
        <w:rPr>
          <w:rFonts w:ascii="Palatino Linotype"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423"/>
        <w:gridCol w:w="1074"/>
        <w:gridCol w:w="650"/>
        <w:gridCol w:w="957"/>
        <w:gridCol w:w="1074"/>
        <w:gridCol w:w="1022"/>
      </w:tblGrid>
      <w:tr w:rsidR="009C49CE" w:rsidRPr="00677F4E" w:rsidTr="00B43DE5">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Tantárgyak/</w:t>
            </w:r>
            <w:r w:rsidRPr="00677F4E">
              <w:rPr>
                <w:rFonts w:ascii="Palatino Linotype" w:hAnsi="Palatino Linotype" w:cs="Arial"/>
                <w:sz w:val="20"/>
                <w:szCs w:val="20"/>
              </w:rPr>
              <w:t>témakörök</w:t>
            </w:r>
          </w:p>
        </w:tc>
        <w:tc>
          <w:tcPr>
            <w:tcW w:w="5178" w:type="dxa"/>
            <w:gridSpan w:val="5"/>
            <w:tcBorders>
              <w:top w:val="single" w:sz="4" w:space="0" w:color="auto"/>
              <w:left w:val="nil"/>
              <w:bottom w:val="single" w:sz="4" w:space="0" w:color="auto"/>
              <w:right w:val="single" w:sz="4" w:space="0" w:color="auto"/>
            </w:tcBorders>
            <w:vAlign w:val="bottom"/>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Óraszám</w:t>
            </w:r>
          </w:p>
        </w:tc>
        <w:tc>
          <w:tcPr>
            <w:tcW w:w="1022" w:type="dxa"/>
            <w:vMerge w:val="restart"/>
            <w:tcBorders>
              <w:top w:val="single" w:sz="4" w:space="0" w:color="auto"/>
              <w:left w:val="single" w:sz="4" w:space="0" w:color="auto"/>
              <w:bottom w:val="single" w:sz="4" w:space="0" w:color="auto"/>
              <w:right w:val="single" w:sz="4" w:space="0" w:color="auto"/>
            </w:tcBorders>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Összesen</w:t>
            </w:r>
          </w:p>
        </w:tc>
      </w:tr>
      <w:tr w:rsidR="009C49CE" w:rsidRPr="00677F4E" w:rsidTr="00B43DE5">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9C49CE" w:rsidRPr="00677F4E" w:rsidRDefault="009C49CE" w:rsidP="004164A9">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9C49CE" w:rsidRPr="00677F4E" w:rsidRDefault="009C49CE" w:rsidP="004164A9">
            <w:pPr>
              <w:rPr>
                <w:rFonts w:ascii="Palatino Linotype" w:hAnsi="Palatino Linotype" w:cs="Arial"/>
                <w:b/>
                <w:bCs/>
                <w:sz w:val="20"/>
                <w:szCs w:val="20"/>
              </w:rPr>
            </w:pPr>
          </w:p>
        </w:tc>
        <w:tc>
          <w:tcPr>
            <w:tcW w:w="3147" w:type="dxa"/>
            <w:gridSpan w:val="3"/>
            <w:tcBorders>
              <w:top w:val="single" w:sz="4" w:space="0" w:color="auto"/>
              <w:left w:val="nil"/>
              <w:bottom w:val="single" w:sz="4" w:space="0" w:color="auto"/>
              <w:right w:val="single" w:sz="4" w:space="0" w:color="000000"/>
            </w:tcBorders>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9. évfolyam</w:t>
            </w:r>
          </w:p>
        </w:tc>
        <w:tc>
          <w:tcPr>
            <w:tcW w:w="2031" w:type="dxa"/>
            <w:gridSpan w:val="2"/>
            <w:tcBorders>
              <w:top w:val="single" w:sz="4" w:space="0" w:color="auto"/>
              <w:left w:val="nil"/>
              <w:bottom w:val="single" w:sz="4" w:space="0" w:color="auto"/>
              <w:right w:val="single" w:sz="4" w:space="0" w:color="000000"/>
            </w:tcBorders>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10. évfolyam</w:t>
            </w:r>
          </w:p>
        </w:tc>
        <w:tc>
          <w:tcPr>
            <w:tcW w:w="1022" w:type="dxa"/>
            <w:vMerge/>
            <w:tcBorders>
              <w:top w:val="single" w:sz="4" w:space="0" w:color="auto"/>
              <w:left w:val="single" w:sz="4" w:space="0" w:color="auto"/>
              <w:bottom w:val="single" w:sz="4" w:space="0" w:color="auto"/>
              <w:right w:val="single" w:sz="4" w:space="0" w:color="auto"/>
            </w:tcBorders>
            <w:vAlign w:val="center"/>
          </w:tcPr>
          <w:p w:rsidR="009C49CE" w:rsidRPr="00677F4E" w:rsidRDefault="009C49CE" w:rsidP="004164A9">
            <w:pPr>
              <w:rPr>
                <w:rFonts w:ascii="Palatino Linotype" w:hAnsi="Palatino Linotype" w:cs="Arial"/>
                <w:b/>
                <w:bCs/>
                <w:sz w:val="20"/>
                <w:szCs w:val="20"/>
              </w:rPr>
            </w:pPr>
          </w:p>
        </w:tc>
      </w:tr>
      <w:tr w:rsidR="009C49CE" w:rsidRPr="00677F4E" w:rsidTr="00B43DE5">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9C49CE" w:rsidRPr="00677F4E" w:rsidRDefault="009C49CE" w:rsidP="004164A9">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9C49CE" w:rsidRPr="00677F4E" w:rsidRDefault="009C49CE" w:rsidP="004164A9">
            <w:pPr>
              <w:rPr>
                <w:rFonts w:ascii="Palatino Linotype" w:hAnsi="Palatino Linotype" w:cs="Arial"/>
                <w:b/>
                <w:bCs/>
                <w:sz w:val="20"/>
                <w:szCs w:val="20"/>
              </w:rPr>
            </w:pPr>
          </w:p>
        </w:tc>
        <w:tc>
          <w:tcPr>
            <w:tcW w:w="1423" w:type="dxa"/>
            <w:tcBorders>
              <w:top w:val="nil"/>
              <w:left w:val="nil"/>
              <w:bottom w:val="single" w:sz="4" w:space="0" w:color="auto"/>
              <w:right w:val="single" w:sz="4" w:space="0" w:color="auto"/>
            </w:tcBorders>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gyakorlati</w:t>
            </w:r>
          </w:p>
        </w:tc>
        <w:tc>
          <w:tcPr>
            <w:tcW w:w="650" w:type="dxa"/>
            <w:tcBorders>
              <w:top w:val="nil"/>
              <w:left w:val="nil"/>
              <w:bottom w:val="single" w:sz="4" w:space="0" w:color="auto"/>
              <w:right w:val="single" w:sz="4" w:space="0" w:color="auto"/>
            </w:tcBorders>
            <w:shd w:val="clear" w:color="auto" w:fill="C0C0C0"/>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ögy</w:t>
            </w:r>
          </w:p>
        </w:tc>
        <w:tc>
          <w:tcPr>
            <w:tcW w:w="957" w:type="dxa"/>
            <w:tcBorders>
              <w:top w:val="nil"/>
              <w:left w:val="nil"/>
              <w:bottom w:val="single" w:sz="4" w:space="0" w:color="auto"/>
              <w:right w:val="single" w:sz="4" w:space="0" w:color="auto"/>
            </w:tcBorders>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gyakorlati</w:t>
            </w:r>
          </w:p>
        </w:tc>
        <w:tc>
          <w:tcPr>
            <w:tcW w:w="1022" w:type="dxa"/>
            <w:vMerge/>
            <w:tcBorders>
              <w:top w:val="single" w:sz="4" w:space="0" w:color="auto"/>
              <w:left w:val="single" w:sz="4" w:space="0" w:color="auto"/>
              <w:bottom w:val="single" w:sz="4" w:space="0" w:color="auto"/>
              <w:right w:val="single" w:sz="4" w:space="0" w:color="auto"/>
            </w:tcBorders>
            <w:vAlign w:val="center"/>
          </w:tcPr>
          <w:p w:rsidR="009C49CE" w:rsidRPr="00677F4E" w:rsidRDefault="009C49CE" w:rsidP="004164A9">
            <w:pPr>
              <w:rPr>
                <w:rFonts w:ascii="Palatino Linotype" w:hAnsi="Palatino Linotype" w:cs="Arial"/>
                <w:b/>
                <w:bCs/>
                <w:sz w:val="20"/>
                <w:szCs w:val="20"/>
              </w:rPr>
            </w:pPr>
          </w:p>
        </w:tc>
      </w:tr>
      <w:tr w:rsidR="009C49CE" w:rsidRPr="00677F4E" w:rsidTr="00AC69D1">
        <w:trPr>
          <w:trHeight w:val="422"/>
          <w:jc w:val="center"/>
        </w:trPr>
        <w:tc>
          <w:tcPr>
            <w:tcW w:w="2040" w:type="dxa"/>
            <w:vMerge w:val="restart"/>
            <w:tcBorders>
              <w:top w:val="nil"/>
              <w:left w:val="single" w:sz="4" w:space="0" w:color="auto"/>
              <w:bottom w:val="nil"/>
              <w:right w:val="single" w:sz="4" w:space="0" w:color="auto"/>
            </w:tcBorders>
          </w:tcPr>
          <w:p w:rsidR="009C49CE" w:rsidRPr="00677F4E" w:rsidRDefault="009C49CE" w:rsidP="00975F2A">
            <w:pPr>
              <w:autoSpaceDE w:val="0"/>
              <w:autoSpaceDN w:val="0"/>
              <w:adjustRightInd w:val="0"/>
              <w:jc w:val="center"/>
              <w:rPr>
                <w:rFonts w:ascii="Palatino Linotype" w:hAnsi="Palatino Linotype"/>
                <w:sz w:val="20"/>
                <w:szCs w:val="20"/>
              </w:rPr>
            </w:pPr>
          </w:p>
          <w:p w:rsidR="009C49CE" w:rsidRPr="00677F4E" w:rsidRDefault="009C49CE" w:rsidP="00975F2A">
            <w:pPr>
              <w:autoSpaceDE w:val="0"/>
              <w:autoSpaceDN w:val="0"/>
              <w:adjustRightInd w:val="0"/>
              <w:jc w:val="center"/>
              <w:rPr>
                <w:rFonts w:ascii="Palatino Linotype" w:hAnsi="Palatino Linotype"/>
                <w:sz w:val="20"/>
                <w:szCs w:val="20"/>
              </w:rPr>
            </w:pPr>
          </w:p>
          <w:p w:rsidR="009C49CE" w:rsidRPr="00677F4E" w:rsidRDefault="009C49CE" w:rsidP="00975F2A">
            <w:pPr>
              <w:autoSpaceDE w:val="0"/>
              <w:autoSpaceDN w:val="0"/>
              <w:adjustRightInd w:val="0"/>
              <w:jc w:val="center"/>
              <w:rPr>
                <w:rFonts w:ascii="Palatino Linotype" w:hAnsi="Palatino Linotype"/>
                <w:b/>
                <w:sz w:val="20"/>
                <w:szCs w:val="20"/>
              </w:rPr>
            </w:pPr>
          </w:p>
          <w:p w:rsidR="009C49CE" w:rsidRPr="00677F4E" w:rsidRDefault="009C49CE" w:rsidP="00975F2A">
            <w:pPr>
              <w:autoSpaceDE w:val="0"/>
              <w:autoSpaceDN w:val="0"/>
              <w:adjustRightInd w:val="0"/>
              <w:jc w:val="center"/>
              <w:rPr>
                <w:rFonts w:ascii="Palatino Linotype" w:hAnsi="Palatino Linotype"/>
                <w:b/>
                <w:sz w:val="20"/>
                <w:szCs w:val="20"/>
              </w:rPr>
            </w:pPr>
          </w:p>
          <w:p w:rsidR="009C49CE" w:rsidRPr="00677F4E" w:rsidRDefault="009C49CE" w:rsidP="00975F2A">
            <w:pPr>
              <w:autoSpaceDE w:val="0"/>
              <w:autoSpaceDN w:val="0"/>
              <w:adjustRightInd w:val="0"/>
              <w:jc w:val="center"/>
              <w:rPr>
                <w:rFonts w:ascii="Palatino Linotype" w:hAnsi="Palatino Linotype"/>
                <w:b/>
                <w:sz w:val="20"/>
                <w:szCs w:val="20"/>
              </w:rPr>
            </w:pPr>
          </w:p>
          <w:p w:rsidR="009C49CE" w:rsidRPr="00677F4E" w:rsidRDefault="009C49CE" w:rsidP="00974A2C">
            <w:pPr>
              <w:autoSpaceDE w:val="0"/>
              <w:autoSpaceDN w:val="0"/>
              <w:adjustRightInd w:val="0"/>
              <w:rPr>
                <w:rFonts w:ascii="Palatino Linotype" w:hAnsi="Palatino Linotype"/>
                <w:sz w:val="20"/>
                <w:szCs w:val="20"/>
              </w:rPr>
            </w:pPr>
            <w:r w:rsidRPr="00677F4E">
              <w:rPr>
                <w:rFonts w:ascii="Palatino Linotype" w:hAnsi="Palatino Linotype"/>
                <w:sz w:val="20"/>
                <w:szCs w:val="20"/>
              </w:rPr>
              <w:t>10944-12</w:t>
            </w:r>
            <w:r w:rsidRPr="00677F4E">
              <w:rPr>
                <w:rFonts w:ascii="Palatino Linotype" w:hAnsi="Palatino Linotype"/>
                <w:sz w:val="20"/>
                <w:szCs w:val="20"/>
              </w:rPr>
              <w:br/>
              <w:t>Borászati gyakorlat</w:t>
            </w: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b/>
                <w:bCs/>
                <w:sz w:val="20"/>
                <w:szCs w:val="20"/>
              </w:rPr>
            </w:pPr>
            <w:r w:rsidRPr="00677F4E">
              <w:rPr>
                <w:rFonts w:ascii="Palatino Linotype" w:hAnsi="Palatino Linotype" w:cs="Arial"/>
                <w:b/>
                <w:bCs/>
                <w:sz w:val="20"/>
                <w:szCs w:val="20"/>
              </w:rPr>
              <w:t>Borászati gyakorlat</w:t>
            </w:r>
          </w:p>
        </w:tc>
        <w:tc>
          <w:tcPr>
            <w:tcW w:w="1423"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b/>
                <w:bCs/>
                <w:sz w:val="20"/>
                <w:szCs w:val="20"/>
              </w:rPr>
            </w:pPr>
            <w:r w:rsidRPr="00677F4E">
              <w:rPr>
                <w:rFonts w:ascii="Palatino Linotype" w:hAnsi="Palatino Linotype" w:cs="Arial"/>
                <w:b/>
                <w:bCs/>
                <w:sz w:val="20"/>
                <w:szCs w:val="20"/>
              </w:rPr>
              <w:t>324</w:t>
            </w:r>
          </w:p>
        </w:tc>
        <w:tc>
          <w:tcPr>
            <w:tcW w:w="650" w:type="dxa"/>
            <w:tcBorders>
              <w:top w:val="nil"/>
              <w:left w:val="nil"/>
              <w:bottom w:val="nil"/>
              <w:right w:val="single" w:sz="4" w:space="0" w:color="auto"/>
            </w:tcBorders>
            <w:shd w:val="clear" w:color="auto" w:fill="C0C0C0"/>
            <w:vAlign w:val="center"/>
          </w:tcPr>
          <w:p w:rsidR="009C49CE" w:rsidRPr="00677F4E" w:rsidRDefault="009C49CE" w:rsidP="003361B8">
            <w:pPr>
              <w:jc w:val="center"/>
              <w:rPr>
                <w:rFonts w:ascii="Palatino Linotype" w:hAnsi="Palatino Linotype" w:cs="Arial"/>
                <w:b/>
                <w:bCs/>
                <w:sz w:val="20"/>
                <w:szCs w:val="20"/>
              </w:rPr>
            </w:pPr>
          </w:p>
        </w:tc>
        <w:tc>
          <w:tcPr>
            <w:tcW w:w="957"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b/>
                <w:bCs/>
                <w:sz w:val="20"/>
                <w:szCs w:val="20"/>
              </w:rPr>
            </w:pPr>
            <w:r w:rsidRPr="00677F4E">
              <w:rPr>
                <w:rFonts w:ascii="Palatino Linotype" w:hAnsi="Palatino Linotype" w:cs="Arial"/>
                <w:b/>
                <w:bCs/>
                <w:sz w:val="20"/>
                <w:szCs w:val="20"/>
              </w:rPr>
              <w:t>367,5</w:t>
            </w:r>
          </w:p>
        </w:tc>
        <w:tc>
          <w:tcPr>
            <w:tcW w:w="1022"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b/>
                <w:bCs/>
                <w:sz w:val="20"/>
                <w:szCs w:val="20"/>
              </w:rPr>
            </w:pPr>
            <w:r w:rsidRPr="00677F4E">
              <w:rPr>
                <w:rFonts w:ascii="Palatino Linotype" w:hAnsi="Palatino Linotype" w:cs="Arial"/>
                <w:b/>
                <w:bCs/>
                <w:sz w:val="20"/>
                <w:szCs w:val="20"/>
              </w:rPr>
              <w:t>691,5</w:t>
            </w:r>
          </w:p>
        </w:tc>
      </w:tr>
      <w:tr w:rsidR="009C49CE" w:rsidRPr="00677F4E" w:rsidTr="003361B8">
        <w:trPr>
          <w:trHeight w:val="285"/>
          <w:jc w:val="center"/>
        </w:trPr>
        <w:tc>
          <w:tcPr>
            <w:tcW w:w="2040" w:type="dxa"/>
            <w:vMerge/>
            <w:tcBorders>
              <w:top w:val="nil"/>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sz w:val="20"/>
                <w:szCs w:val="20"/>
              </w:rPr>
              <w:t>Szőlőfeldolgozás, mustkezelés</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50</w:t>
            </w: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54</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104</w:t>
            </w:r>
          </w:p>
        </w:tc>
      </w:tr>
      <w:tr w:rsidR="009C49CE" w:rsidRPr="00677F4E" w:rsidTr="003361B8">
        <w:trPr>
          <w:trHeight w:val="285"/>
          <w:jc w:val="center"/>
        </w:trPr>
        <w:tc>
          <w:tcPr>
            <w:tcW w:w="2040" w:type="dxa"/>
            <w:vMerge/>
            <w:tcBorders>
              <w:top w:val="nil"/>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cs="Arial"/>
                <w:sz w:val="20"/>
                <w:szCs w:val="20"/>
              </w:rPr>
              <w:t>Erjesztés művelete</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45</w:t>
            </w: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43</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88</w:t>
            </w:r>
          </w:p>
        </w:tc>
      </w:tr>
      <w:tr w:rsidR="009C49CE" w:rsidRPr="00677F4E" w:rsidTr="003361B8">
        <w:trPr>
          <w:trHeight w:val="285"/>
          <w:jc w:val="center"/>
        </w:trPr>
        <w:tc>
          <w:tcPr>
            <w:tcW w:w="2040" w:type="dxa"/>
            <w:vMerge/>
            <w:tcBorders>
              <w:top w:val="nil"/>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sz w:val="20"/>
                <w:szCs w:val="20"/>
              </w:rPr>
              <w:t>Egyszerű pincemunkák</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45</w:t>
            </w: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48</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93</w:t>
            </w:r>
          </w:p>
        </w:tc>
      </w:tr>
      <w:tr w:rsidR="009C49CE" w:rsidRPr="00677F4E" w:rsidTr="003361B8">
        <w:trPr>
          <w:trHeight w:val="285"/>
          <w:jc w:val="center"/>
        </w:trPr>
        <w:tc>
          <w:tcPr>
            <w:tcW w:w="2040" w:type="dxa"/>
            <w:vMerge/>
            <w:tcBorders>
              <w:top w:val="nil"/>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sz w:val="20"/>
                <w:szCs w:val="20"/>
              </w:rPr>
              <w:t>Pinceműveletek</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45</w:t>
            </w: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48</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93</w:t>
            </w:r>
          </w:p>
        </w:tc>
      </w:tr>
      <w:tr w:rsidR="009C49CE" w:rsidRPr="00677F4E" w:rsidTr="003361B8">
        <w:trPr>
          <w:trHeight w:val="285"/>
          <w:jc w:val="center"/>
        </w:trPr>
        <w:tc>
          <w:tcPr>
            <w:tcW w:w="2040" w:type="dxa"/>
            <w:vMerge/>
            <w:tcBorders>
              <w:top w:val="nil"/>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b/>
                <w:bCs/>
                <w:sz w:val="20"/>
                <w:szCs w:val="20"/>
              </w:rPr>
            </w:pPr>
            <w:r w:rsidRPr="00677F4E">
              <w:rPr>
                <w:rFonts w:ascii="Palatino Linotype" w:hAnsi="Palatino Linotype"/>
                <w:sz w:val="20"/>
                <w:szCs w:val="20"/>
              </w:rPr>
              <w:t>Pezsgőgyártás</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45</w:t>
            </w: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43</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88</w:t>
            </w:r>
          </w:p>
        </w:tc>
      </w:tr>
      <w:tr w:rsidR="009C49CE" w:rsidRPr="00677F4E" w:rsidTr="003361B8">
        <w:trPr>
          <w:trHeight w:val="285"/>
          <w:jc w:val="center"/>
        </w:trPr>
        <w:tc>
          <w:tcPr>
            <w:tcW w:w="2040" w:type="dxa"/>
            <w:vMerge/>
            <w:tcBorders>
              <w:top w:val="nil"/>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sz w:val="20"/>
                <w:szCs w:val="20"/>
              </w:rPr>
              <w:t>Borturizmus</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25</w:t>
            </w: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20.5</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45.5</w:t>
            </w:r>
          </w:p>
        </w:tc>
      </w:tr>
      <w:tr w:rsidR="009C49CE" w:rsidRPr="00677F4E" w:rsidTr="003361B8">
        <w:trPr>
          <w:trHeight w:val="285"/>
          <w:jc w:val="center"/>
        </w:trPr>
        <w:tc>
          <w:tcPr>
            <w:tcW w:w="2040" w:type="dxa"/>
            <w:vMerge/>
            <w:tcBorders>
              <w:top w:val="nil"/>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sz w:val="20"/>
                <w:szCs w:val="20"/>
              </w:rPr>
              <w:t>Üzemi laboratóriumi gyakorlat</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20</w:t>
            </w: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69</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89</w:t>
            </w:r>
          </w:p>
        </w:tc>
      </w:tr>
      <w:tr w:rsidR="009C49CE" w:rsidRPr="00677F4E" w:rsidTr="003361B8">
        <w:trPr>
          <w:trHeight w:val="285"/>
          <w:jc w:val="center"/>
        </w:trPr>
        <w:tc>
          <w:tcPr>
            <w:tcW w:w="2040" w:type="dxa"/>
            <w:vMerge/>
            <w:tcBorders>
              <w:top w:val="nil"/>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sz w:val="20"/>
                <w:szCs w:val="20"/>
              </w:rPr>
              <w:t>Élelmiszerhigiénia, Munkavédelem</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25</w:t>
            </w: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21</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46</w:t>
            </w:r>
          </w:p>
        </w:tc>
      </w:tr>
      <w:tr w:rsidR="009C49CE" w:rsidRPr="00677F4E" w:rsidTr="003361B8">
        <w:trPr>
          <w:trHeight w:val="285"/>
          <w:jc w:val="center"/>
        </w:trPr>
        <w:tc>
          <w:tcPr>
            <w:tcW w:w="2040" w:type="dxa"/>
            <w:vMerge/>
            <w:tcBorders>
              <w:top w:val="nil"/>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sz w:val="20"/>
                <w:szCs w:val="20"/>
              </w:rPr>
              <w:t>Munkaszervezési</w:t>
            </w:r>
            <w:r w:rsidRPr="00677F4E">
              <w:rPr>
                <w:rFonts w:ascii="Palatino Linotype" w:hAnsi="Palatino Linotype" w:cs="PalatinoLinotype-Bold"/>
                <w:b/>
                <w:bCs/>
                <w:sz w:val="24"/>
                <w:szCs w:val="24"/>
              </w:rPr>
              <w:t xml:space="preserve"> </w:t>
            </w:r>
            <w:r w:rsidRPr="00677F4E">
              <w:rPr>
                <w:rFonts w:ascii="Palatino Linotype" w:hAnsi="Palatino Linotype"/>
                <w:sz w:val="20"/>
                <w:szCs w:val="20"/>
              </w:rPr>
              <w:t>feladatok ellátása</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24</w:t>
            </w: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21</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45</w:t>
            </w:r>
          </w:p>
        </w:tc>
      </w:tr>
      <w:tr w:rsidR="009C49CE" w:rsidRPr="00677F4E" w:rsidTr="00AC69D1">
        <w:trPr>
          <w:trHeight w:val="409"/>
          <w:jc w:val="center"/>
        </w:trPr>
        <w:tc>
          <w:tcPr>
            <w:tcW w:w="2040" w:type="dxa"/>
            <w:vMerge w:val="restart"/>
            <w:tcBorders>
              <w:top w:val="single" w:sz="4" w:space="0" w:color="auto"/>
              <w:left w:val="single" w:sz="4" w:space="0" w:color="auto"/>
              <w:bottom w:val="nil"/>
              <w:right w:val="single" w:sz="4" w:space="0" w:color="auto"/>
            </w:tcBorders>
          </w:tcPr>
          <w:p w:rsidR="009C49CE" w:rsidRPr="00677F4E" w:rsidRDefault="009C49CE" w:rsidP="00974A2C">
            <w:pPr>
              <w:autoSpaceDE w:val="0"/>
              <w:autoSpaceDN w:val="0"/>
              <w:adjustRightInd w:val="0"/>
              <w:rPr>
                <w:rFonts w:ascii="Palatino Linotype" w:hAnsi="Palatino Linotype"/>
                <w:sz w:val="20"/>
                <w:szCs w:val="20"/>
              </w:rPr>
            </w:pPr>
          </w:p>
          <w:p w:rsidR="009C49CE" w:rsidRPr="00677F4E" w:rsidRDefault="009C49CE" w:rsidP="00974A2C">
            <w:pPr>
              <w:autoSpaceDE w:val="0"/>
              <w:autoSpaceDN w:val="0"/>
              <w:adjustRightInd w:val="0"/>
              <w:rPr>
                <w:rFonts w:ascii="Palatino Linotype" w:hAnsi="Palatino Linotype"/>
                <w:sz w:val="20"/>
                <w:szCs w:val="20"/>
              </w:rPr>
            </w:pPr>
          </w:p>
          <w:p w:rsidR="009C49CE" w:rsidRPr="00677F4E" w:rsidRDefault="009C49CE" w:rsidP="00974A2C">
            <w:pPr>
              <w:autoSpaceDE w:val="0"/>
              <w:autoSpaceDN w:val="0"/>
              <w:adjustRightInd w:val="0"/>
              <w:rPr>
                <w:rFonts w:ascii="Palatino Linotype" w:hAnsi="Palatino Linotype"/>
                <w:sz w:val="20"/>
                <w:szCs w:val="20"/>
              </w:rPr>
            </w:pPr>
          </w:p>
          <w:p w:rsidR="009C49CE" w:rsidRPr="00677F4E" w:rsidRDefault="009C49CE" w:rsidP="00974A2C">
            <w:pPr>
              <w:autoSpaceDE w:val="0"/>
              <w:autoSpaceDN w:val="0"/>
              <w:adjustRightInd w:val="0"/>
              <w:rPr>
                <w:rFonts w:ascii="Palatino Linotype" w:hAnsi="Palatino Linotype"/>
                <w:sz w:val="20"/>
                <w:szCs w:val="20"/>
              </w:rPr>
            </w:pPr>
          </w:p>
          <w:p w:rsidR="009C49CE" w:rsidRPr="00677F4E" w:rsidRDefault="009C49CE" w:rsidP="00974A2C">
            <w:pPr>
              <w:autoSpaceDE w:val="0"/>
              <w:autoSpaceDN w:val="0"/>
              <w:adjustRightInd w:val="0"/>
              <w:rPr>
                <w:rFonts w:ascii="Palatino Linotype" w:hAnsi="Palatino Linotype"/>
                <w:sz w:val="20"/>
                <w:szCs w:val="20"/>
              </w:rPr>
            </w:pPr>
          </w:p>
          <w:p w:rsidR="009C49CE" w:rsidRPr="00677F4E" w:rsidRDefault="009C49CE" w:rsidP="00974A2C">
            <w:pPr>
              <w:autoSpaceDE w:val="0"/>
              <w:autoSpaceDN w:val="0"/>
              <w:adjustRightInd w:val="0"/>
              <w:rPr>
                <w:rFonts w:ascii="Palatino Linotype" w:hAnsi="Palatino Linotype"/>
                <w:sz w:val="20"/>
                <w:szCs w:val="20"/>
              </w:rPr>
            </w:pPr>
          </w:p>
          <w:p w:rsidR="009C49CE" w:rsidRPr="00677F4E" w:rsidRDefault="009C49CE" w:rsidP="00974A2C">
            <w:pPr>
              <w:autoSpaceDE w:val="0"/>
              <w:autoSpaceDN w:val="0"/>
              <w:adjustRightInd w:val="0"/>
              <w:rPr>
                <w:rFonts w:ascii="Palatino Linotype" w:hAnsi="Palatino Linotype"/>
                <w:sz w:val="20"/>
                <w:szCs w:val="20"/>
              </w:rPr>
            </w:pPr>
          </w:p>
          <w:p w:rsidR="009C49CE" w:rsidRPr="00677F4E" w:rsidRDefault="009C49CE" w:rsidP="00974A2C">
            <w:pPr>
              <w:autoSpaceDE w:val="0"/>
              <w:autoSpaceDN w:val="0"/>
              <w:adjustRightInd w:val="0"/>
              <w:rPr>
                <w:rFonts w:ascii="Palatino Linotype" w:hAnsi="Palatino Linotype"/>
                <w:sz w:val="20"/>
                <w:szCs w:val="20"/>
              </w:rPr>
            </w:pPr>
          </w:p>
          <w:p w:rsidR="009C49CE" w:rsidRPr="00677F4E" w:rsidRDefault="009C49CE" w:rsidP="00974A2C">
            <w:pPr>
              <w:autoSpaceDE w:val="0"/>
              <w:autoSpaceDN w:val="0"/>
              <w:adjustRightInd w:val="0"/>
              <w:rPr>
                <w:rFonts w:ascii="Palatino Linotype" w:hAnsi="Palatino Linotype"/>
                <w:sz w:val="20"/>
                <w:szCs w:val="20"/>
              </w:rPr>
            </w:pPr>
          </w:p>
          <w:p w:rsidR="009C49CE" w:rsidRPr="00677F4E" w:rsidRDefault="009C49CE" w:rsidP="00974A2C">
            <w:pPr>
              <w:autoSpaceDE w:val="0"/>
              <w:autoSpaceDN w:val="0"/>
              <w:adjustRightInd w:val="0"/>
              <w:rPr>
                <w:rFonts w:ascii="Palatino Linotype" w:hAnsi="Palatino Linotype"/>
                <w:sz w:val="20"/>
                <w:szCs w:val="20"/>
              </w:rPr>
            </w:pPr>
            <w:r w:rsidRPr="00677F4E">
              <w:rPr>
                <w:rFonts w:ascii="Palatino Linotype" w:hAnsi="Palatino Linotype"/>
                <w:sz w:val="20"/>
                <w:szCs w:val="20"/>
              </w:rPr>
              <w:t>10943-12</w:t>
            </w:r>
            <w:r w:rsidRPr="00677F4E">
              <w:rPr>
                <w:rFonts w:ascii="Palatino Linotype" w:hAnsi="Palatino Linotype"/>
                <w:sz w:val="20"/>
                <w:szCs w:val="20"/>
              </w:rPr>
              <w:br/>
              <w:t>Borászati szakmai gépek</w:t>
            </w:r>
          </w:p>
          <w:p w:rsidR="009C49CE" w:rsidRPr="00677F4E" w:rsidRDefault="009C49CE" w:rsidP="00975F2A">
            <w:pPr>
              <w:autoSpaceDE w:val="0"/>
              <w:autoSpaceDN w:val="0"/>
              <w:adjustRightInd w:val="0"/>
              <w:jc w:val="center"/>
              <w:rPr>
                <w:rFonts w:ascii="Palatino Linotype" w:hAnsi="Palatino Linotype"/>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b/>
                <w:bCs/>
                <w:sz w:val="20"/>
                <w:szCs w:val="20"/>
              </w:rPr>
            </w:pPr>
            <w:r w:rsidRPr="00677F4E">
              <w:rPr>
                <w:rFonts w:ascii="Palatino Linotype" w:hAnsi="Palatino Linotype" w:cs="Arial"/>
                <w:b/>
                <w:bCs/>
                <w:sz w:val="20"/>
                <w:szCs w:val="20"/>
              </w:rPr>
              <w:t xml:space="preserve">Borászati szakmai gépek  </w:t>
            </w:r>
          </w:p>
        </w:tc>
        <w:tc>
          <w:tcPr>
            <w:tcW w:w="1423"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b/>
                <w:bCs/>
                <w:sz w:val="20"/>
                <w:szCs w:val="20"/>
              </w:rPr>
            </w:pPr>
            <w:r w:rsidRPr="00677F4E">
              <w:rPr>
                <w:rFonts w:ascii="Palatino Linotype" w:hAnsi="Palatino Linotype" w:cs="Arial"/>
                <w:b/>
                <w:bCs/>
                <w:sz w:val="20"/>
                <w:szCs w:val="20"/>
              </w:rPr>
              <w:t>108</w:t>
            </w:r>
          </w:p>
        </w:tc>
        <w:tc>
          <w:tcPr>
            <w:tcW w:w="1074"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b/>
                <w:bCs/>
                <w:sz w:val="20"/>
                <w:szCs w:val="20"/>
              </w:rPr>
            </w:pPr>
          </w:p>
        </w:tc>
        <w:tc>
          <w:tcPr>
            <w:tcW w:w="650" w:type="dxa"/>
            <w:tcBorders>
              <w:top w:val="nil"/>
              <w:left w:val="nil"/>
              <w:bottom w:val="nil"/>
              <w:right w:val="single" w:sz="4" w:space="0" w:color="auto"/>
            </w:tcBorders>
            <w:shd w:val="clear" w:color="auto" w:fill="C0C0C0"/>
            <w:vAlign w:val="center"/>
          </w:tcPr>
          <w:p w:rsidR="009C49CE" w:rsidRPr="00677F4E" w:rsidRDefault="009C49CE" w:rsidP="003361B8">
            <w:pPr>
              <w:jc w:val="center"/>
              <w:rPr>
                <w:rFonts w:ascii="Palatino Linotype" w:hAnsi="Palatino Linotype" w:cs="Arial"/>
                <w:b/>
                <w:bCs/>
                <w:sz w:val="20"/>
                <w:szCs w:val="20"/>
              </w:rPr>
            </w:pPr>
          </w:p>
        </w:tc>
        <w:tc>
          <w:tcPr>
            <w:tcW w:w="957"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b/>
                <w:bCs/>
                <w:sz w:val="20"/>
                <w:szCs w:val="20"/>
              </w:rPr>
            </w:pPr>
            <w:r w:rsidRPr="00677F4E">
              <w:rPr>
                <w:rFonts w:ascii="Palatino Linotype" w:hAnsi="Palatino Linotype" w:cs="Arial"/>
                <w:b/>
                <w:bCs/>
                <w:sz w:val="20"/>
                <w:szCs w:val="20"/>
              </w:rPr>
              <w:t>70</w:t>
            </w:r>
          </w:p>
        </w:tc>
        <w:tc>
          <w:tcPr>
            <w:tcW w:w="1074"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b/>
                <w:bCs/>
                <w:sz w:val="20"/>
                <w:szCs w:val="20"/>
              </w:rPr>
            </w:pPr>
          </w:p>
        </w:tc>
        <w:tc>
          <w:tcPr>
            <w:tcW w:w="1022"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b/>
                <w:bCs/>
                <w:sz w:val="20"/>
                <w:szCs w:val="20"/>
              </w:rPr>
            </w:pPr>
            <w:r w:rsidRPr="00677F4E">
              <w:rPr>
                <w:rFonts w:ascii="Palatino Linotype" w:hAnsi="Palatino Linotype" w:cs="Arial"/>
                <w:b/>
                <w:bCs/>
                <w:sz w:val="20"/>
                <w:szCs w:val="20"/>
              </w:rPr>
              <w:t>178</w:t>
            </w:r>
          </w:p>
        </w:tc>
      </w:tr>
      <w:tr w:rsidR="009C49CE" w:rsidRPr="00677F4E" w:rsidTr="00971815">
        <w:trPr>
          <w:trHeight w:val="430"/>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cs="Arial"/>
                <w:sz w:val="20"/>
                <w:szCs w:val="20"/>
              </w:rPr>
              <w:t>Műszaki alapismeretek</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12</w:t>
            </w:r>
          </w:p>
        </w:tc>
      </w:tr>
      <w:tr w:rsidR="009C49CE" w:rsidRPr="00677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sz w:val="20"/>
                <w:szCs w:val="20"/>
              </w:rPr>
              <w:t>A szőlőátvétel és-adagolás gépi berendezései</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12</w:t>
            </w:r>
          </w:p>
        </w:tc>
      </w:tr>
      <w:tr w:rsidR="009C49CE" w:rsidRPr="00677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cs="Arial"/>
                <w:sz w:val="20"/>
                <w:szCs w:val="20"/>
              </w:rPr>
              <w:t>Szőlőfeltárás, mustnyerés gépei</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20</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20</w:t>
            </w:r>
          </w:p>
        </w:tc>
      </w:tr>
      <w:tr w:rsidR="009C49CE" w:rsidRPr="00677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sz w:val="20"/>
                <w:szCs w:val="20"/>
              </w:rPr>
              <w:t>A folyadékszállítás gépei, berendezései</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10</w:t>
            </w:r>
          </w:p>
        </w:tc>
      </w:tr>
      <w:tr w:rsidR="009C49CE" w:rsidRPr="00677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b/>
                <w:bCs/>
                <w:sz w:val="20"/>
                <w:szCs w:val="20"/>
              </w:rPr>
            </w:pPr>
            <w:r w:rsidRPr="00677F4E">
              <w:rPr>
                <w:rFonts w:ascii="Palatino Linotype" w:hAnsi="Palatino Linotype" w:cs="Arial"/>
                <w:sz w:val="20"/>
                <w:szCs w:val="20"/>
              </w:rPr>
              <w:t>Keverő berendezések</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10</w:t>
            </w:r>
          </w:p>
        </w:tc>
      </w:tr>
      <w:tr w:rsidR="009C49CE" w:rsidRPr="00677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cs="Arial"/>
                <w:sz w:val="20"/>
                <w:szCs w:val="20"/>
              </w:rPr>
              <w:t>Szeparátorok</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6</w:t>
            </w:r>
          </w:p>
        </w:tc>
      </w:tr>
      <w:tr w:rsidR="009C49CE" w:rsidRPr="00677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cs="Arial"/>
                <w:sz w:val="20"/>
                <w:szCs w:val="20"/>
              </w:rPr>
              <w:t>Szűrőberendezések</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24</w:t>
            </w:r>
          </w:p>
        </w:tc>
        <w:tc>
          <w:tcPr>
            <w:tcW w:w="1074"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sz w:val="20"/>
                <w:szCs w:val="20"/>
              </w:rPr>
            </w:pPr>
          </w:p>
        </w:tc>
        <w:tc>
          <w:tcPr>
            <w:tcW w:w="650" w:type="dxa"/>
            <w:tcBorders>
              <w:top w:val="nil"/>
              <w:left w:val="nil"/>
              <w:bottom w:val="nil"/>
              <w:right w:val="single" w:sz="4" w:space="0" w:color="auto"/>
            </w:tcBorders>
            <w:shd w:val="clear" w:color="auto" w:fill="C0C0C0"/>
            <w:vAlign w:val="center"/>
          </w:tcPr>
          <w:p w:rsidR="009C49CE" w:rsidRPr="00677F4E" w:rsidRDefault="009C49CE" w:rsidP="003361B8">
            <w:pPr>
              <w:jc w:val="center"/>
              <w:rPr>
                <w:rFonts w:ascii="Palatino Linotype" w:hAnsi="Palatino Linotype" w:cs="Arial"/>
                <w:b/>
                <w:bCs/>
                <w:sz w:val="20"/>
                <w:szCs w:val="20"/>
              </w:rPr>
            </w:pPr>
            <w:r w:rsidRPr="00677F4E">
              <w:rPr>
                <w:rFonts w:ascii="Palatino Linotype" w:hAnsi="Palatino Linotype" w:cs="Arial"/>
                <w:b/>
                <w:bCs/>
                <w:sz w:val="20"/>
                <w:szCs w:val="20"/>
              </w:rPr>
              <w:t>70</w:t>
            </w: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24</w:t>
            </w:r>
          </w:p>
        </w:tc>
      </w:tr>
      <w:tr w:rsidR="009C49CE" w:rsidRPr="00677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cs="Arial"/>
                <w:sz w:val="20"/>
                <w:szCs w:val="20"/>
              </w:rPr>
              <w:t>Hőkezelő berendezések</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14</w:t>
            </w:r>
          </w:p>
        </w:tc>
        <w:tc>
          <w:tcPr>
            <w:tcW w:w="1074"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sz w:val="20"/>
                <w:szCs w:val="20"/>
              </w:rPr>
            </w:pPr>
          </w:p>
        </w:tc>
        <w:tc>
          <w:tcPr>
            <w:tcW w:w="650" w:type="dxa"/>
            <w:tcBorders>
              <w:top w:val="nil"/>
              <w:left w:val="nil"/>
              <w:bottom w:val="nil"/>
              <w:right w:val="single" w:sz="4" w:space="0" w:color="auto"/>
            </w:tcBorders>
            <w:shd w:val="clear" w:color="auto" w:fill="C0C0C0"/>
            <w:vAlign w:val="center"/>
          </w:tcPr>
          <w:p w:rsidR="009C49CE" w:rsidRPr="00677F4E" w:rsidRDefault="009C49CE" w:rsidP="003361B8">
            <w:pPr>
              <w:jc w:val="center"/>
              <w:rPr>
                <w:rFonts w:ascii="Palatino Linotype" w:hAnsi="Palatino Linotype" w:cs="Arial"/>
                <w:b/>
                <w:bCs/>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20</w:t>
            </w:r>
          </w:p>
        </w:tc>
      </w:tr>
      <w:tr w:rsidR="009C49CE" w:rsidRPr="00677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cs="Arial"/>
                <w:sz w:val="20"/>
                <w:szCs w:val="20"/>
              </w:rPr>
              <w:t>Szaturálók, szénsavas italok géprendszerei</w:t>
            </w:r>
          </w:p>
        </w:tc>
        <w:tc>
          <w:tcPr>
            <w:tcW w:w="1423"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sz w:val="20"/>
                <w:szCs w:val="20"/>
              </w:rPr>
            </w:pPr>
          </w:p>
        </w:tc>
        <w:tc>
          <w:tcPr>
            <w:tcW w:w="650" w:type="dxa"/>
            <w:tcBorders>
              <w:top w:val="nil"/>
              <w:left w:val="nil"/>
              <w:bottom w:val="nil"/>
              <w:right w:val="single" w:sz="4" w:space="0" w:color="auto"/>
            </w:tcBorders>
            <w:shd w:val="clear" w:color="auto" w:fill="C0C0C0"/>
            <w:vAlign w:val="center"/>
          </w:tcPr>
          <w:p w:rsidR="009C49CE" w:rsidRPr="00677F4E" w:rsidRDefault="009C49CE" w:rsidP="003361B8">
            <w:pPr>
              <w:jc w:val="center"/>
              <w:rPr>
                <w:rFonts w:ascii="Palatino Linotype" w:hAnsi="Palatino Linotype" w:cs="Arial"/>
                <w:b/>
                <w:bCs/>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23</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23</w:t>
            </w:r>
          </w:p>
        </w:tc>
      </w:tr>
      <w:tr w:rsidR="009C49CE" w:rsidRPr="00677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Italok palackozásának géprendszerei</w:t>
            </w:r>
          </w:p>
        </w:tc>
        <w:tc>
          <w:tcPr>
            <w:tcW w:w="1423"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sz w:val="20"/>
                <w:szCs w:val="20"/>
              </w:rPr>
            </w:pPr>
          </w:p>
        </w:tc>
        <w:tc>
          <w:tcPr>
            <w:tcW w:w="650" w:type="dxa"/>
            <w:tcBorders>
              <w:top w:val="nil"/>
              <w:left w:val="nil"/>
              <w:bottom w:val="nil"/>
              <w:right w:val="single" w:sz="4" w:space="0" w:color="auto"/>
            </w:tcBorders>
            <w:shd w:val="clear" w:color="auto" w:fill="C0C0C0"/>
            <w:vAlign w:val="center"/>
          </w:tcPr>
          <w:p w:rsidR="009C49CE" w:rsidRPr="00677F4E" w:rsidRDefault="009C49CE" w:rsidP="003361B8">
            <w:pPr>
              <w:jc w:val="center"/>
              <w:rPr>
                <w:rFonts w:ascii="Palatino Linotype" w:hAnsi="Palatino Linotype" w:cs="Arial"/>
                <w:b/>
                <w:bCs/>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17</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17</w:t>
            </w:r>
          </w:p>
        </w:tc>
      </w:tr>
      <w:tr w:rsidR="009C49CE" w:rsidRPr="00677F4E" w:rsidTr="00971815">
        <w:trPr>
          <w:trHeight w:val="46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Vízkezelők</w:t>
            </w:r>
          </w:p>
        </w:tc>
        <w:tc>
          <w:tcPr>
            <w:tcW w:w="1423"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sz w:val="20"/>
                <w:szCs w:val="20"/>
              </w:rPr>
            </w:pPr>
          </w:p>
        </w:tc>
        <w:tc>
          <w:tcPr>
            <w:tcW w:w="650" w:type="dxa"/>
            <w:tcBorders>
              <w:top w:val="nil"/>
              <w:left w:val="nil"/>
              <w:bottom w:val="nil"/>
              <w:right w:val="single" w:sz="4" w:space="0" w:color="auto"/>
            </w:tcBorders>
            <w:shd w:val="clear" w:color="auto" w:fill="C0C0C0"/>
            <w:vAlign w:val="center"/>
          </w:tcPr>
          <w:p w:rsidR="009C49CE" w:rsidRPr="00677F4E" w:rsidRDefault="009C49CE" w:rsidP="003361B8">
            <w:pPr>
              <w:jc w:val="center"/>
              <w:rPr>
                <w:rFonts w:ascii="Palatino Linotype" w:hAnsi="Palatino Linotype" w:cs="Arial"/>
                <w:b/>
                <w:bCs/>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3</w:t>
            </w:r>
          </w:p>
        </w:tc>
      </w:tr>
      <w:tr w:rsidR="009C49CE" w:rsidRPr="00677F4E" w:rsidTr="00971815">
        <w:trPr>
          <w:trHeight w:val="441"/>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Kannatöltés</w:t>
            </w:r>
          </w:p>
        </w:tc>
        <w:tc>
          <w:tcPr>
            <w:tcW w:w="1423"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sz w:val="20"/>
                <w:szCs w:val="20"/>
              </w:rPr>
            </w:pPr>
          </w:p>
        </w:tc>
        <w:tc>
          <w:tcPr>
            <w:tcW w:w="650" w:type="dxa"/>
            <w:tcBorders>
              <w:top w:val="nil"/>
              <w:left w:val="nil"/>
              <w:bottom w:val="nil"/>
              <w:right w:val="single" w:sz="4" w:space="0" w:color="auto"/>
            </w:tcBorders>
            <w:shd w:val="clear" w:color="auto" w:fill="C0C0C0"/>
            <w:vAlign w:val="center"/>
          </w:tcPr>
          <w:p w:rsidR="009C49CE" w:rsidRPr="00677F4E" w:rsidRDefault="009C49CE" w:rsidP="003361B8">
            <w:pPr>
              <w:jc w:val="center"/>
              <w:rPr>
                <w:rFonts w:ascii="Palatino Linotype" w:hAnsi="Palatino Linotype" w:cs="Arial"/>
                <w:b/>
                <w:bCs/>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6</w:t>
            </w:r>
          </w:p>
        </w:tc>
      </w:tr>
      <w:tr w:rsidR="009C49CE" w:rsidRPr="00677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Tisztító és fertőtlenítő berendezések</w:t>
            </w:r>
          </w:p>
        </w:tc>
        <w:tc>
          <w:tcPr>
            <w:tcW w:w="1423"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sz w:val="20"/>
                <w:szCs w:val="20"/>
              </w:rPr>
            </w:pPr>
          </w:p>
        </w:tc>
        <w:tc>
          <w:tcPr>
            <w:tcW w:w="650" w:type="dxa"/>
            <w:tcBorders>
              <w:top w:val="nil"/>
              <w:left w:val="nil"/>
              <w:bottom w:val="nil"/>
              <w:right w:val="single" w:sz="4" w:space="0" w:color="auto"/>
            </w:tcBorders>
            <w:shd w:val="clear" w:color="auto" w:fill="C0C0C0"/>
            <w:vAlign w:val="center"/>
          </w:tcPr>
          <w:p w:rsidR="009C49CE" w:rsidRPr="00677F4E" w:rsidRDefault="009C49CE" w:rsidP="003361B8">
            <w:pPr>
              <w:jc w:val="center"/>
              <w:rPr>
                <w:rFonts w:ascii="Palatino Linotype" w:hAnsi="Palatino Linotype" w:cs="Arial"/>
                <w:b/>
                <w:bCs/>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6</w:t>
            </w:r>
          </w:p>
        </w:tc>
      </w:tr>
      <w:tr w:rsidR="009C49CE" w:rsidRPr="00677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Melléktermékek feldolgozó géprendszerei</w:t>
            </w:r>
          </w:p>
        </w:tc>
        <w:tc>
          <w:tcPr>
            <w:tcW w:w="1423"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sz w:val="20"/>
                <w:szCs w:val="20"/>
              </w:rPr>
            </w:pPr>
          </w:p>
        </w:tc>
        <w:tc>
          <w:tcPr>
            <w:tcW w:w="650" w:type="dxa"/>
            <w:tcBorders>
              <w:top w:val="nil"/>
              <w:left w:val="nil"/>
              <w:bottom w:val="nil"/>
              <w:right w:val="single" w:sz="4" w:space="0" w:color="auto"/>
            </w:tcBorders>
            <w:shd w:val="clear" w:color="auto" w:fill="C0C0C0"/>
            <w:vAlign w:val="center"/>
          </w:tcPr>
          <w:p w:rsidR="009C49CE" w:rsidRPr="00677F4E" w:rsidRDefault="009C49CE" w:rsidP="003361B8">
            <w:pPr>
              <w:jc w:val="center"/>
              <w:rPr>
                <w:rFonts w:ascii="Palatino Linotype" w:hAnsi="Palatino Linotype" w:cs="Arial"/>
                <w:b/>
                <w:bCs/>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w:t>
            </w:r>
          </w:p>
        </w:tc>
      </w:tr>
      <w:tr w:rsidR="009C49CE" w:rsidRPr="00677F4E" w:rsidTr="00971815">
        <w:trPr>
          <w:trHeight w:val="474"/>
          <w:jc w:val="center"/>
        </w:trPr>
        <w:tc>
          <w:tcPr>
            <w:tcW w:w="2040" w:type="dxa"/>
            <w:vMerge w:val="restart"/>
            <w:tcBorders>
              <w:top w:val="single" w:sz="4" w:space="0" w:color="auto"/>
              <w:left w:val="single" w:sz="4" w:space="0" w:color="auto"/>
              <w:bottom w:val="nil"/>
              <w:right w:val="single" w:sz="4" w:space="0" w:color="auto"/>
            </w:tcBorders>
            <w:vAlign w:val="center"/>
          </w:tcPr>
          <w:p w:rsidR="009C49CE" w:rsidRPr="00677F4E" w:rsidRDefault="009C49CE" w:rsidP="00974A2C">
            <w:pPr>
              <w:rPr>
                <w:rFonts w:ascii="Palatino Linotype" w:hAnsi="Palatino Linotype"/>
                <w:sz w:val="20"/>
                <w:szCs w:val="20"/>
              </w:rPr>
            </w:pPr>
          </w:p>
          <w:p w:rsidR="009C49CE" w:rsidRPr="00677F4E" w:rsidRDefault="009C49CE" w:rsidP="00974A2C">
            <w:pPr>
              <w:rPr>
                <w:rFonts w:ascii="Palatino Linotype" w:hAnsi="Palatino Linotype"/>
                <w:sz w:val="20"/>
                <w:szCs w:val="20"/>
              </w:rPr>
            </w:pPr>
          </w:p>
          <w:p w:rsidR="009C49CE" w:rsidRPr="00677F4E" w:rsidRDefault="009C49CE" w:rsidP="00974A2C">
            <w:pPr>
              <w:rPr>
                <w:rFonts w:ascii="Palatino Linotype" w:hAnsi="Palatino Linotype" w:cs="Arial"/>
              </w:rPr>
            </w:pPr>
            <w:r w:rsidRPr="00677F4E">
              <w:rPr>
                <w:rFonts w:ascii="Palatino Linotype" w:hAnsi="Palatino Linotype"/>
                <w:sz w:val="20"/>
                <w:szCs w:val="20"/>
              </w:rPr>
              <w:t>10906-12</w:t>
            </w:r>
            <w:r w:rsidRPr="00677F4E">
              <w:rPr>
                <w:rFonts w:ascii="Palatino Linotype" w:hAnsi="Palatino Linotype"/>
                <w:sz w:val="20"/>
                <w:szCs w:val="20"/>
              </w:rPr>
              <w:br/>
            </w:r>
            <w:r w:rsidRPr="00677F4E">
              <w:rPr>
                <w:rFonts w:ascii="Palatino Linotype" w:hAnsi="Palatino Linotype"/>
                <w:sz w:val="20"/>
                <w:szCs w:val="20"/>
              </w:rPr>
              <w:lastRenderedPageBreak/>
              <w:t>Borászati technológia</w:t>
            </w:r>
          </w:p>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b/>
                <w:bCs/>
                <w:sz w:val="20"/>
                <w:szCs w:val="20"/>
              </w:rPr>
            </w:pPr>
            <w:r w:rsidRPr="00677F4E">
              <w:rPr>
                <w:rFonts w:ascii="Palatino Linotype" w:hAnsi="Palatino Linotype" w:cs="Arial"/>
                <w:b/>
                <w:bCs/>
                <w:sz w:val="20"/>
                <w:szCs w:val="20"/>
              </w:rPr>
              <w:lastRenderedPageBreak/>
              <w:t xml:space="preserve">Borászati technológia </w:t>
            </w:r>
          </w:p>
        </w:tc>
        <w:tc>
          <w:tcPr>
            <w:tcW w:w="1423"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b/>
                <w:bCs/>
                <w:sz w:val="20"/>
                <w:szCs w:val="20"/>
              </w:rPr>
            </w:pPr>
            <w:r w:rsidRPr="00677F4E">
              <w:rPr>
                <w:rFonts w:ascii="Palatino Linotype" w:hAnsi="Palatino Linotype" w:cs="Arial"/>
                <w:b/>
                <w:bCs/>
                <w:sz w:val="20"/>
                <w:szCs w:val="20"/>
              </w:rPr>
              <w:t>144</w:t>
            </w:r>
          </w:p>
        </w:tc>
        <w:tc>
          <w:tcPr>
            <w:tcW w:w="1074"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b/>
                <w:bCs/>
                <w:sz w:val="20"/>
                <w:szCs w:val="20"/>
              </w:rPr>
            </w:pPr>
          </w:p>
        </w:tc>
        <w:tc>
          <w:tcPr>
            <w:tcW w:w="650" w:type="dxa"/>
            <w:tcBorders>
              <w:top w:val="nil"/>
              <w:left w:val="nil"/>
              <w:bottom w:val="nil"/>
              <w:right w:val="single" w:sz="4" w:space="0" w:color="auto"/>
            </w:tcBorders>
            <w:shd w:val="clear" w:color="auto" w:fill="C0C0C0"/>
            <w:vAlign w:val="center"/>
          </w:tcPr>
          <w:p w:rsidR="009C49CE" w:rsidRPr="00677F4E" w:rsidRDefault="009C49CE" w:rsidP="003361B8">
            <w:pPr>
              <w:jc w:val="center"/>
              <w:rPr>
                <w:rFonts w:ascii="Palatino Linotype" w:hAnsi="Palatino Linotype" w:cs="Arial"/>
                <w:b/>
                <w:bCs/>
                <w:sz w:val="20"/>
                <w:szCs w:val="20"/>
              </w:rPr>
            </w:pPr>
          </w:p>
        </w:tc>
        <w:tc>
          <w:tcPr>
            <w:tcW w:w="957"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b/>
                <w:bCs/>
                <w:sz w:val="20"/>
                <w:szCs w:val="20"/>
              </w:rPr>
            </w:pPr>
            <w:r w:rsidRPr="00677F4E">
              <w:rPr>
                <w:rFonts w:ascii="Palatino Linotype" w:hAnsi="Palatino Linotype" w:cs="Arial"/>
                <w:b/>
                <w:bCs/>
                <w:sz w:val="20"/>
                <w:szCs w:val="20"/>
              </w:rPr>
              <w:t>140</w:t>
            </w:r>
          </w:p>
        </w:tc>
        <w:tc>
          <w:tcPr>
            <w:tcW w:w="1074"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b/>
                <w:bCs/>
                <w:sz w:val="20"/>
                <w:szCs w:val="20"/>
              </w:rPr>
            </w:pPr>
          </w:p>
        </w:tc>
        <w:tc>
          <w:tcPr>
            <w:tcW w:w="1022"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cs="Arial"/>
                <w:b/>
                <w:bCs/>
                <w:sz w:val="20"/>
                <w:szCs w:val="20"/>
              </w:rPr>
            </w:pPr>
            <w:r w:rsidRPr="00677F4E">
              <w:rPr>
                <w:rFonts w:ascii="Palatino Linotype" w:hAnsi="Palatino Linotype" w:cs="Arial"/>
                <w:b/>
                <w:bCs/>
                <w:sz w:val="20"/>
                <w:szCs w:val="20"/>
              </w:rPr>
              <w:t>284</w:t>
            </w:r>
          </w:p>
        </w:tc>
      </w:tr>
      <w:tr w:rsidR="009C49CE" w:rsidRPr="00F42F4E" w:rsidTr="0097181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A szőlő és bortermelés története</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single" w:sz="4" w:space="0" w:color="auto"/>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w:t>
            </w:r>
          </w:p>
        </w:tc>
      </w:tr>
      <w:tr w:rsidR="009C49CE" w:rsidRPr="00F42F4E" w:rsidTr="0097181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single" w:sz="4" w:space="0" w:color="auto"/>
              <w:left w:val="nil"/>
              <w:bottom w:val="single" w:sz="4" w:space="0" w:color="auto"/>
              <w:right w:val="single" w:sz="4" w:space="0" w:color="auto"/>
            </w:tcBorders>
            <w:vAlign w:val="center"/>
          </w:tcPr>
          <w:p w:rsidR="009C49CE" w:rsidRPr="00677F4E" w:rsidRDefault="009C49CE" w:rsidP="00975F2A">
            <w:pPr>
              <w:widowControl w:val="0"/>
              <w:suppressAutoHyphens/>
              <w:rPr>
                <w:rFonts w:ascii="Palatino Linotype" w:hAnsi="Palatino Linotype"/>
                <w:sz w:val="20"/>
                <w:szCs w:val="20"/>
              </w:rPr>
            </w:pPr>
            <w:r w:rsidRPr="00677F4E">
              <w:rPr>
                <w:rFonts w:ascii="Palatino Linotype" w:hAnsi="Palatino Linotype"/>
                <w:sz w:val="20"/>
                <w:szCs w:val="20"/>
              </w:rPr>
              <w:t>A borászati üzemek jellemzői, felszereltségük, borászati</w:t>
            </w:r>
          </w:p>
          <w:p w:rsidR="009C49CE" w:rsidRPr="00677F4E" w:rsidRDefault="009C49CE" w:rsidP="00975F2A">
            <w:pPr>
              <w:rPr>
                <w:rFonts w:ascii="Palatino Linotype" w:hAnsi="Palatino Linotype" w:cs="Arial"/>
                <w:sz w:val="20"/>
                <w:szCs w:val="20"/>
              </w:rPr>
            </w:pPr>
            <w:r w:rsidRPr="00677F4E">
              <w:rPr>
                <w:rFonts w:ascii="Palatino Linotype" w:hAnsi="Palatino Linotype"/>
                <w:sz w:val="20"/>
                <w:szCs w:val="20"/>
              </w:rPr>
              <w:t>termékek jellemzői, rájuk vonatkozó előírások</w:t>
            </w:r>
            <w:r w:rsidRPr="00677F4E">
              <w:rPr>
                <w:rFonts w:ascii="Palatino Linotype" w:hAnsi="Palatino Linotype"/>
                <w:b/>
                <w:sz w:val="20"/>
                <w:szCs w:val="20"/>
              </w:rPr>
              <w:t xml:space="preserve"> </w:t>
            </w:r>
          </w:p>
        </w:tc>
        <w:tc>
          <w:tcPr>
            <w:tcW w:w="1423" w:type="dxa"/>
            <w:tcBorders>
              <w:top w:val="single" w:sz="4" w:space="0" w:color="auto"/>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20</w:t>
            </w:r>
          </w:p>
        </w:tc>
        <w:tc>
          <w:tcPr>
            <w:tcW w:w="1074" w:type="dxa"/>
            <w:tcBorders>
              <w:top w:val="single" w:sz="4" w:space="0" w:color="auto"/>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single" w:sz="4" w:space="0" w:color="auto"/>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single" w:sz="4" w:space="0" w:color="auto"/>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single" w:sz="4" w:space="0" w:color="auto"/>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20</w:t>
            </w:r>
          </w:p>
        </w:tc>
      </w:tr>
      <w:tr w:rsidR="009C49CE" w:rsidRPr="00F42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A szőlő és a bor minőségének összefüggése</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22</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22</w:t>
            </w:r>
          </w:p>
        </w:tc>
      </w:tr>
      <w:tr w:rsidR="009C49CE" w:rsidRPr="00F42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A szőlő feldolgozása</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18</w:t>
            </w:r>
          </w:p>
        </w:tc>
      </w:tr>
      <w:tr w:rsidR="009C49CE" w:rsidRPr="00F42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Erjesztés</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10</w:t>
            </w:r>
          </w:p>
        </w:tc>
      </w:tr>
      <w:tr w:rsidR="009C49CE" w:rsidRPr="00F42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Kékszőlő feldolgozás, vörösbor készítés héjon erjesztéssel</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26</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26</w:t>
            </w:r>
          </w:p>
        </w:tc>
      </w:tr>
      <w:tr w:rsidR="009C49CE" w:rsidRPr="00F42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A bor kémiai összetétele</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7</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7</w:t>
            </w:r>
          </w:p>
        </w:tc>
      </w:tr>
      <w:tr w:rsidR="009C49CE" w:rsidRPr="00F42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Újborok kezelése</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7</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19</w:t>
            </w:r>
          </w:p>
        </w:tc>
      </w:tr>
      <w:tr w:rsidR="009C49CE" w:rsidRPr="00F42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Borok tisztító eljárásai</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15</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24</w:t>
            </w:r>
          </w:p>
        </w:tc>
      </w:tr>
      <w:tr w:rsidR="009C49CE" w:rsidRPr="00F42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A bor harmóniájának kialakítása</w:t>
            </w:r>
          </w:p>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Bortörvény, hatósági előírások</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22</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14,5</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36,5</w:t>
            </w:r>
          </w:p>
        </w:tc>
      </w:tr>
      <w:tr w:rsidR="009C49CE" w:rsidRPr="00F42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A borok érésének szabályozása</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w:t>
            </w:r>
          </w:p>
        </w:tc>
      </w:tr>
      <w:tr w:rsidR="009C49CE" w:rsidRPr="00F42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A borok stabilizálása</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w:t>
            </w:r>
          </w:p>
        </w:tc>
      </w:tr>
      <w:tr w:rsidR="009C49CE" w:rsidRPr="00F42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A borászat mikrobiológiája, pincehigiénia megteremtése</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w:t>
            </w:r>
          </w:p>
        </w:tc>
      </w:tr>
      <w:tr w:rsidR="009C49CE" w:rsidRPr="00F42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Borhibák, borbetegségek, azok megelőzése, kikezelése</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w:t>
            </w:r>
          </w:p>
        </w:tc>
      </w:tr>
      <w:tr w:rsidR="009C49CE" w:rsidRPr="00F42F4E" w:rsidTr="00971815">
        <w:trPr>
          <w:trHeight w:val="457"/>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Tokaji borkülönlegességek</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w:t>
            </w:r>
          </w:p>
        </w:tc>
      </w:tr>
      <w:tr w:rsidR="009C49CE" w:rsidRPr="00F42F4E" w:rsidTr="00971815">
        <w:trPr>
          <w:trHeight w:val="420"/>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Szénsavas borok</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w:t>
            </w:r>
          </w:p>
        </w:tc>
      </w:tr>
      <w:tr w:rsidR="009C49CE" w:rsidRPr="00F42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Likőrborok, szőlő- és boralapú ízesített italok</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7</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7</w:t>
            </w:r>
          </w:p>
        </w:tc>
      </w:tr>
      <w:tr w:rsidR="009C49CE" w:rsidRPr="00F42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A bor palackozása, bortörvény, borászati jogszabályok</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11</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11</w:t>
            </w:r>
          </w:p>
        </w:tc>
      </w:tr>
      <w:tr w:rsidR="009C49CE" w:rsidRPr="00F42F4E" w:rsidTr="003361B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A bor érzékszervi vizsgálata, bor és gasztronómia</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20,5</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20,5</w:t>
            </w:r>
          </w:p>
        </w:tc>
      </w:tr>
      <w:tr w:rsidR="009C49CE" w:rsidRPr="00F42F4E" w:rsidTr="003361B8">
        <w:trPr>
          <w:trHeight w:val="285"/>
          <w:jc w:val="center"/>
        </w:trPr>
        <w:tc>
          <w:tcPr>
            <w:tcW w:w="2040" w:type="dxa"/>
            <w:vMerge w:val="restart"/>
            <w:tcBorders>
              <w:top w:val="single" w:sz="4" w:space="0" w:color="auto"/>
              <w:left w:val="single" w:sz="4" w:space="0" w:color="auto"/>
              <w:right w:val="single" w:sz="4" w:space="0" w:color="auto"/>
            </w:tcBorders>
          </w:tcPr>
          <w:p w:rsidR="009C49CE" w:rsidRPr="00677F4E" w:rsidRDefault="009C49CE" w:rsidP="00974A2C">
            <w:pPr>
              <w:suppressAutoHyphens/>
              <w:autoSpaceDE w:val="0"/>
              <w:autoSpaceDN w:val="0"/>
              <w:adjustRightInd w:val="0"/>
              <w:rPr>
                <w:rFonts w:ascii="Palatino Linotype" w:hAnsi="Palatino Linotype"/>
                <w:sz w:val="20"/>
                <w:szCs w:val="20"/>
              </w:rPr>
            </w:pPr>
          </w:p>
          <w:p w:rsidR="009C49CE" w:rsidRPr="00677F4E" w:rsidRDefault="009C49CE" w:rsidP="00974A2C">
            <w:pPr>
              <w:suppressAutoHyphens/>
              <w:autoSpaceDE w:val="0"/>
              <w:autoSpaceDN w:val="0"/>
              <w:adjustRightInd w:val="0"/>
              <w:rPr>
                <w:rFonts w:ascii="Palatino Linotype" w:hAnsi="Palatino Linotype"/>
                <w:sz w:val="20"/>
                <w:szCs w:val="20"/>
              </w:rPr>
            </w:pPr>
          </w:p>
          <w:p w:rsidR="009C49CE" w:rsidRPr="00677F4E" w:rsidRDefault="009C49CE" w:rsidP="00974A2C">
            <w:pPr>
              <w:suppressAutoHyphens/>
              <w:autoSpaceDE w:val="0"/>
              <w:autoSpaceDN w:val="0"/>
              <w:adjustRightInd w:val="0"/>
              <w:rPr>
                <w:rFonts w:ascii="Palatino Linotype" w:hAnsi="Palatino Linotype"/>
                <w:sz w:val="20"/>
                <w:szCs w:val="20"/>
              </w:rPr>
            </w:pPr>
          </w:p>
          <w:p w:rsidR="009C49CE" w:rsidRPr="00677F4E" w:rsidRDefault="009C49CE" w:rsidP="00974A2C">
            <w:pPr>
              <w:suppressAutoHyphens/>
              <w:autoSpaceDE w:val="0"/>
              <w:autoSpaceDN w:val="0"/>
              <w:adjustRightInd w:val="0"/>
              <w:rPr>
                <w:rFonts w:ascii="Palatino Linotype" w:hAnsi="Palatino Linotype"/>
                <w:sz w:val="20"/>
                <w:szCs w:val="20"/>
              </w:rPr>
            </w:pPr>
          </w:p>
          <w:p w:rsidR="009C49CE" w:rsidRPr="00677F4E" w:rsidRDefault="009C49CE" w:rsidP="00974A2C">
            <w:pPr>
              <w:suppressAutoHyphens/>
              <w:autoSpaceDE w:val="0"/>
              <w:autoSpaceDN w:val="0"/>
              <w:adjustRightInd w:val="0"/>
              <w:rPr>
                <w:rFonts w:ascii="Palatino Linotype" w:hAnsi="Palatino Linotype"/>
                <w:sz w:val="20"/>
                <w:szCs w:val="20"/>
              </w:rPr>
            </w:pPr>
          </w:p>
          <w:p w:rsidR="009C49CE" w:rsidRPr="00677F4E" w:rsidRDefault="009C49CE" w:rsidP="00974A2C">
            <w:pPr>
              <w:suppressAutoHyphens/>
              <w:autoSpaceDE w:val="0"/>
              <w:autoSpaceDN w:val="0"/>
              <w:adjustRightInd w:val="0"/>
              <w:rPr>
                <w:rFonts w:ascii="Palatino Linotype" w:hAnsi="Palatino Linotype"/>
                <w:sz w:val="20"/>
                <w:szCs w:val="20"/>
              </w:rPr>
            </w:pPr>
            <w:r w:rsidRPr="00677F4E">
              <w:rPr>
                <w:rFonts w:ascii="Palatino Linotype" w:hAnsi="Palatino Linotype"/>
                <w:sz w:val="20"/>
                <w:szCs w:val="20"/>
              </w:rPr>
              <w:t>10890-12</w:t>
            </w:r>
            <w:r w:rsidRPr="00677F4E">
              <w:rPr>
                <w:rFonts w:ascii="Palatino Linotype" w:hAnsi="Palatino Linotype"/>
                <w:sz w:val="20"/>
                <w:szCs w:val="20"/>
              </w:rPr>
              <w:br/>
              <w:t>Élelmiszeripari vállalkozások működtetése</w:t>
            </w: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b/>
                <w:bCs/>
                <w:sz w:val="20"/>
                <w:szCs w:val="20"/>
              </w:rPr>
            </w:pPr>
            <w:r w:rsidRPr="00677F4E">
              <w:rPr>
                <w:rFonts w:ascii="Palatino Linotype" w:hAnsi="Palatino Linotype" w:cs="Arial"/>
                <w:b/>
                <w:bCs/>
                <w:sz w:val="20"/>
                <w:szCs w:val="20"/>
              </w:rPr>
              <w:t>Élelmiszeripari vállalkozások</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i/>
                <w:sz w:val="20"/>
                <w:szCs w:val="20"/>
              </w:rPr>
            </w:pPr>
            <w:r w:rsidRPr="00F42F4E">
              <w:rPr>
                <w:rFonts w:ascii="Palatino Linotype" w:hAnsi="Palatino Linotype" w:cs="Arial"/>
                <w:b/>
                <w:i/>
                <w:sz w:val="20"/>
                <w:szCs w:val="20"/>
              </w:rPr>
              <w:t>36</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i/>
                <w:sz w:val="20"/>
                <w:szCs w:val="20"/>
              </w:rPr>
            </w:pPr>
            <w:r w:rsidRPr="00F42F4E">
              <w:rPr>
                <w:rFonts w:ascii="Palatino Linotype" w:hAnsi="Palatino Linotype" w:cs="Arial"/>
                <w:b/>
                <w:i/>
                <w:sz w:val="20"/>
                <w:szCs w:val="20"/>
              </w:rPr>
              <w:t>36</w:t>
            </w:r>
          </w:p>
        </w:tc>
      </w:tr>
      <w:tr w:rsidR="009C49CE" w:rsidRPr="00F42F4E" w:rsidTr="003361B8">
        <w:trPr>
          <w:trHeight w:val="285"/>
          <w:jc w:val="center"/>
        </w:trPr>
        <w:tc>
          <w:tcPr>
            <w:tcW w:w="2040" w:type="dxa"/>
            <w:vMerge/>
            <w:tcBorders>
              <w:left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cs="Arial"/>
                <w:sz w:val="20"/>
                <w:szCs w:val="20"/>
              </w:rPr>
              <w:t>Vállalkozási formák és lehetőségek</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4</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4</w:t>
            </w:r>
          </w:p>
        </w:tc>
      </w:tr>
      <w:tr w:rsidR="009C49CE" w:rsidRPr="00F42F4E" w:rsidTr="00971815">
        <w:trPr>
          <w:trHeight w:val="412"/>
          <w:jc w:val="center"/>
        </w:trPr>
        <w:tc>
          <w:tcPr>
            <w:tcW w:w="2040" w:type="dxa"/>
            <w:vMerge/>
            <w:tcBorders>
              <w:left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cs="Arial"/>
                <w:sz w:val="20"/>
                <w:szCs w:val="20"/>
              </w:rPr>
              <w:t>Vállalkozás létrehozása</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12</w:t>
            </w:r>
          </w:p>
        </w:tc>
      </w:tr>
      <w:tr w:rsidR="009C49CE" w:rsidRPr="00F42F4E" w:rsidTr="00971815">
        <w:trPr>
          <w:trHeight w:val="404"/>
          <w:jc w:val="center"/>
        </w:trPr>
        <w:tc>
          <w:tcPr>
            <w:tcW w:w="2040" w:type="dxa"/>
            <w:vMerge/>
            <w:tcBorders>
              <w:left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cs="Arial"/>
                <w:sz w:val="20"/>
                <w:szCs w:val="20"/>
              </w:rPr>
              <w:t>Vállalkozás működtetése</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16</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16</w:t>
            </w:r>
          </w:p>
        </w:tc>
      </w:tr>
      <w:tr w:rsidR="009C49CE" w:rsidRPr="00F42F4E" w:rsidTr="00971815">
        <w:trPr>
          <w:trHeight w:val="285"/>
          <w:jc w:val="center"/>
        </w:trPr>
        <w:tc>
          <w:tcPr>
            <w:tcW w:w="2040" w:type="dxa"/>
            <w:vMerge/>
            <w:tcBorders>
              <w:left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cs="Arial"/>
                <w:sz w:val="20"/>
                <w:szCs w:val="20"/>
              </w:rPr>
              <w:t>Vállalkozás átalakítása, megszüntetése</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4</w:t>
            </w: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single" w:sz="4" w:space="0" w:color="auto"/>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4</w:t>
            </w:r>
          </w:p>
        </w:tc>
      </w:tr>
      <w:tr w:rsidR="009C49CE" w:rsidRPr="00F42F4E" w:rsidTr="00971815">
        <w:trPr>
          <w:trHeight w:val="285"/>
          <w:jc w:val="center"/>
        </w:trPr>
        <w:tc>
          <w:tcPr>
            <w:tcW w:w="2040" w:type="dxa"/>
            <w:vMerge/>
            <w:tcBorders>
              <w:left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single" w:sz="4" w:space="0" w:color="auto"/>
              <w:left w:val="nil"/>
              <w:bottom w:val="single" w:sz="4" w:space="0" w:color="auto"/>
              <w:right w:val="single" w:sz="4" w:space="0" w:color="auto"/>
            </w:tcBorders>
            <w:vAlign w:val="center"/>
          </w:tcPr>
          <w:p w:rsidR="009C49CE" w:rsidRPr="003363F2" w:rsidRDefault="009C49CE" w:rsidP="00294C2A">
            <w:pPr>
              <w:rPr>
                <w:rFonts w:ascii="Palatino Linotype" w:hAnsi="Palatino Linotype" w:cs="Arial"/>
                <w:sz w:val="20"/>
                <w:szCs w:val="20"/>
              </w:rPr>
            </w:pPr>
            <w:r w:rsidRPr="004A08F7">
              <w:rPr>
                <w:rFonts w:ascii="Palatino Linotype" w:hAnsi="Palatino Linotype" w:cs="Arial"/>
                <w:sz w:val="20"/>
                <w:szCs w:val="20"/>
              </w:rPr>
              <w:t>A működtetés gyakorlati feladatai</w:t>
            </w:r>
            <w:r w:rsidRPr="004A08F7">
              <w:rPr>
                <w:rFonts w:ascii="Palatino Linotype" w:hAnsi="Palatino Linotype" w:cs="Arial"/>
                <w:bCs/>
                <w:sz w:val="20"/>
                <w:szCs w:val="20"/>
              </w:rPr>
              <w:t xml:space="preserve"> </w:t>
            </w:r>
          </w:p>
        </w:tc>
        <w:tc>
          <w:tcPr>
            <w:tcW w:w="1423" w:type="dxa"/>
            <w:tcBorders>
              <w:top w:val="single" w:sz="4" w:space="0" w:color="auto"/>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single" w:sz="4" w:space="0" w:color="auto"/>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single" w:sz="4" w:space="0" w:color="auto"/>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r w:rsidRPr="00F42F4E">
              <w:rPr>
                <w:rFonts w:ascii="Palatino Linotype" w:hAnsi="Palatino Linotype" w:cs="Arial"/>
                <w:b/>
                <w:bCs/>
                <w:i/>
                <w:sz w:val="20"/>
                <w:szCs w:val="20"/>
              </w:rPr>
              <w:t>52,5</w:t>
            </w:r>
          </w:p>
        </w:tc>
        <w:tc>
          <w:tcPr>
            <w:tcW w:w="1022" w:type="dxa"/>
            <w:tcBorders>
              <w:top w:val="single" w:sz="4" w:space="0" w:color="auto"/>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i/>
                <w:sz w:val="20"/>
                <w:szCs w:val="20"/>
              </w:rPr>
            </w:pPr>
            <w:r w:rsidRPr="00F42F4E">
              <w:rPr>
                <w:rFonts w:ascii="Palatino Linotype" w:hAnsi="Palatino Linotype" w:cs="Arial"/>
                <w:b/>
                <w:i/>
                <w:sz w:val="20"/>
                <w:szCs w:val="20"/>
              </w:rPr>
              <w:t>52,5</w:t>
            </w:r>
          </w:p>
        </w:tc>
      </w:tr>
      <w:tr w:rsidR="009C49CE" w:rsidRPr="00F42F4E" w:rsidTr="003361B8">
        <w:trPr>
          <w:trHeight w:val="285"/>
          <w:jc w:val="center"/>
        </w:trPr>
        <w:tc>
          <w:tcPr>
            <w:tcW w:w="2040" w:type="dxa"/>
            <w:vMerge/>
            <w:tcBorders>
              <w:left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cs="Arial"/>
                <w:sz w:val="20"/>
                <w:szCs w:val="20"/>
              </w:rPr>
              <w:t>Dokumentáció</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9</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w:t>
            </w:r>
          </w:p>
        </w:tc>
      </w:tr>
      <w:tr w:rsidR="009C49CE" w:rsidRPr="00F42F4E" w:rsidTr="003361B8">
        <w:trPr>
          <w:trHeight w:val="285"/>
          <w:jc w:val="center"/>
        </w:trPr>
        <w:tc>
          <w:tcPr>
            <w:tcW w:w="2040" w:type="dxa"/>
            <w:vMerge/>
            <w:tcBorders>
              <w:left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cs="Arial"/>
                <w:sz w:val="20"/>
                <w:szCs w:val="20"/>
              </w:rPr>
              <w:t>Értékesítési adminisztráció</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9</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w:t>
            </w:r>
          </w:p>
        </w:tc>
      </w:tr>
      <w:tr w:rsidR="009C49CE" w:rsidRPr="00F42F4E" w:rsidTr="003361B8">
        <w:trPr>
          <w:trHeight w:val="285"/>
          <w:jc w:val="center"/>
        </w:trPr>
        <w:tc>
          <w:tcPr>
            <w:tcW w:w="2040" w:type="dxa"/>
            <w:vMerge/>
            <w:tcBorders>
              <w:left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cs="Arial"/>
                <w:sz w:val="20"/>
                <w:szCs w:val="20"/>
              </w:rPr>
              <w:t>Adózási adminisztráció</w:t>
            </w:r>
            <w:r w:rsidRPr="00677F4E">
              <w:rPr>
                <w:rFonts w:ascii="Palatino Linotype" w:hAnsi="Palatino Linotype" w:cs="Arial"/>
                <w:sz w:val="20"/>
                <w:szCs w:val="20"/>
              </w:rPr>
              <w:tab/>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9</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w:t>
            </w:r>
          </w:p>
        </w:tc>
      </w:tr>
      <w:tr w:rsidR="009C49CE" w:rsidRPr="00F42F4E" w:rsidTr="003361B8">
        <w:trPr>
          <w:trHeight w:val="285"/>
          <w:jc w:val="center"/>
        </w:trPr>
        <w:tc>
          <w:tcPr>
            <w:tcW w:w="2040" w:type="dxa"/>
            <w:vMerge/>
            <w:tcBorders>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cs="Arial"/>
                <w:sz w:val="20"/>
                <w:szCs w:val="20"/>
              </w:rPr>
              <w:t>Nyilvántartások vezetése</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9</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w:t>
            </w:r>
          </w:p>
        </w:tc>
      </w:tr>
      <w:tr w:rsidR="009C49CE" w:rsidRPr="00F42F4E" w:rsidTr="003361B8">
        <w:trPr>
          <w:trHeight w:val="285"/>
          <w:jc w:val="center"/>
        </w:trPr>
        <w:tc>
          <w:tcPr>
            <w:tcW w:w="2040" w:type="dxa"/>
            <w:vMerge w:val="restart"/>
            <w:tcBorders>
              <w:top w:val="single" w:sz="4" w:space="0" w:color="auto"/>
              <w:left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sz w:val="20"/>
                <w:szCs w:val="20"/>
              </w:rPr>
              <w:t>10948-12</w:t>
            </w:r>
            <w:r w:rsidRPr="00677F4E">
              <w:rPr>
                <w:rFonts w:ascii="Palatino Linotype" w:hAnsi="Palatino Linotype"/>
                <w:sz w:val="20"/>
                <w:szCs w:val="20"/>
              </w:rPr>
              <w:br/>
              <w:t>Szőlész-borász alapmérések, vizsgálatok</w:t>
            </w: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b/>
                <w:bCs/>
                <w:sz w:val="20"/>
                <w:szCs w:val="20"/>
              </w:rPr>
            </w:pPr>
            <w:r w:rsidRPr="00677F4E">
              <w:rPr>
                <w:rFonts w:ascii="Palatino Linotype" w:hAnsi="Palatino Linotype" w:cs="Arial"/>
                <w:b/>
                <w:bCs/>
                <w:sz w:val="20"/>
                <w:szCs w:val="20"/>
              </w:rPr>
              <w:t>Alapmérések, vizsgálatok gyakorlat</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i/>
                <w:sz w:val="20"/>
                <w:szCs w:val="20"/>
              </w:rPr>
            </w:pPr>
            <w:r w:rsidRPr="00F42F4E">
              <w:rPr>
                <w:rFonts w:ascii="Palatino Linotype" w:hAnsi="Palatino Linotype" w:cs="Arial"/>
                <w:b/>
                <w:i/>
                <w:sz w:val="20"/>
                <w:szCs w:val="20"/>
              </w:rPr>
              <w:t>144</w:t>
            </w: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bCs/>
                <w:i/>
                <w:sz w:val="20"/>
                <w:szCs w:val="20"/>
              </w:rPr>
            </w:pPr>
            <w:r w:rsidRPr="00F42F4E">
              <w:rPr>
                <w:rFonts w:ascii="Palatino Linotype" w:hAnsi="Palatino Linotype" w:cs="Arial"/>
                <w:b/>
                <w:bCs/>
                <w:i/>
                <w:sz w:val="20"/>
                <w:szCs w:val="20"/>
              </w:rPr>
              <w:t>105</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
                <w:i/>
                <w:sz w:val="20"/>
                <w:szCs w:val="20"/>
              </w:rPr>
            </w:pPr>
            <w:r w:rsidRPr="00F42F4E">
              <w:rPr>
                <w:rFonts w:ascii="Palatino Linotype" w:hAnsi="Palatino Linotype" w:cs="Arial"/>
                <w:b/>
                <w:i/>
                <w:sz w:val="20"/>
                <w:szCs w:val="20"/>
              </w:rPr>
              <w:t>249</w:t>
            </w:r>
          </w:p>
        </w:tc>
      </w:tr>
      <w:tr w:rsidR="009C49CE" w:rsidRPr="00F42F4E" w:rsidTr="003361B8">
        <w:trPr>
          <w:trHeight w:val="285"/>
          <w:jc w:val="center"/>
        </w:trPr>
        <w:tc>
          <w:tcPr>
            <w:tcW w:w="2040" w:type="dxa"/>
            <w:vMerge/>
            <w:tcBorders>
              <w:left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Laboratóriumi balesetelhárítási szabályok, eszközök</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6</w:t>
            </w: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3</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9</w:t>
            </w:r>
          </w:p>
        </w:tc>
      </w:tr>
      <w:tr w:rsidR="009C49CE" w:rsidRPr="00F42F4E" w:rsidTr="003361B8">
        <w:trPr>
          <w:trHeight w:val="285"/>
          <w:jc w:val="center"/>
        </w:trPr>
        <w:tc>
          <w:tcPr>
            <w:tcW w:w="2040" w:type="dxa"/>
            <w:vMerge/>
            <w:tcBorders>
              <w:left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Alapmérések, alapműveletek</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20</w:t>
            </w: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3</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23</w:t>
            </w:r>
          </w:p>
        </w:tc>
      </w:tr>
      <w:tr w:rsidR="009C49CE" w:rsidRPr="00F42F4E" w:rsidTr="003361B8">
        <w:trPr>
          <w:trHeight w:val="285"/>
          <w:jc w:val="center"/>
        </w:trPr>
        <w:tc>
          <w:tcPr>
            <w:tcW w:w="2040" w:type="dxa"/>
            <w:vMerge/>
            <w:tcBorders>
              <w:left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 xml:space="preserve">Must és bor alkotórészeinek meghatározása </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20</w:t>
            </w: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10</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30</w:t>
            </w:r>
          </w:p>
        </w:tc>
      </w:tr>
      <w:tr w:rsidR="009C49CE" w:rsidRPr="00F42F4E" w:rsidTr="003361B8">
        <w:trPr>
          <w:trHeight w:val="285"/>
          <w:jc w:val="center"/>
        </w:trPr>
        <w:tc>
          <w:tcPr>
            <w:tcW w:w="2040" w:type="dxa"/>
            <w:vMerge/>
            <w:tcBorders>
              <w:left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Szőlő kártevőinek vizsgálata</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8</w:t>
            </w: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6</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14</w:t>
            </w:r>
          </w:p>
        </w:tc>
      </w:tr>
      <w:tr w:rsidR="009C49CE" w:rsidRPr="00F42F4E" w:rsidTr="003361B8">
        <w:trPr>
          <w:trHeight w:val="285"/>
          <w:jc w:val="center"/>
        </w:trPr>
        <w:tc>
          <w:tcPr>
            <w:tcW w:w="2040" w:type="dxa"/>
            <w:vMerge/>
            <w:tcBorders>
              <w:left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Térfogatos elemzések</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36</w:t>
            </w: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25</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61</w:t>
            </w:r>
          </w:p>
        </w:tc>
      </w:tr>
      <w:tr w:rsidR="009C49CE" w:rsidRPr="00F42F4E" w:rsidTr="003361B8">
        <w:trPr>
          <w:trHeight w:val="285"/>
          <w:jc w:val="center"/>
        </w:trPr>
        <w:tc>
          <w:tcPr>
            <w:tcW w:w="2040" w:type="dxa"/>
            <w:vMerge/>
            <w:tcBorders>
              <w:left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A szőlő érettségének vizsgálata</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6</w:t>
            </w: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8</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14</w:t>
            </w:r>
          </w:p>
        </w:tc>
      </w:tr>
      <w:tr w:rsidR="009C49CE" w:rsidRPr="00F42F4E" w:rsidTr="003361B8">
        <w:trPr>
          <w:trHeight w:val="285"/>
          <w:jc w:val="center"/>
        </w:trPr>
        <w:tc>
          <w:tcPr>
            <w:tcW w:w="2040" w:type="dxa"/>
            <w:vMerge/>
            <w:tcBorders>
              <w:left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Borászati előírások, minőségbiztosítás, HACCP, mikrobiológiai vizsgálatok</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8</w:t>
            </w: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6</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14</w:t>
            </w:r>
          </w:p>
        </w:tc>
      </w:tr>
      <w:tr w:rsidR="009C49CE" w:rsidRPr="00F42F4E" w:rsidTr="003361B8">
        <w:trPr>
          <w:trHeight w:val="285"/>
          <w:jc w:val="center"/>
        </w:trPr>
        <w:tc>
          <w:tcPr>
            <w:tcW w:w="2040" w:type="dxa"/>
            <w:vMerge/>
            <w:tcBorders>
              <w:left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Műszeres vizsgálatok</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8</w:t>
            </w: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4</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12</w:t>
            </w:r>
          </w:p>
        </w:tc>
      </w:tr>
      <w:tr w:rsidR="009C49CE" w:rsidRPr="00F42F4E" w:rsidTr="003361B8">
        <w:trPr>
          <w:trHeight w:val="285"/>
          <w:jc w:val="center"/>
        </w:trPr>
        <w:tc>
          <w:tcPr>
            <w:tcW w:w="2040" w:type="dxa"/>
            <w:vMerge/>
            <w:tcBorders>
              <w:left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Borbírálat, borismeret</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6</w:t>
            </w: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8</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14</w:t>
            </w:r>
          </w:p>
        </w:tc>
      </w:tr>
      <w:tr w:rsidR="009C49CE" w:rsidRPr="00F42F4E" w:rsidTr="003361B8">
        <w:trPr>
          <w:trHeight w:val="285"/>
          <w:jc w:val="center"/>
        </w:trPr>
        <w:tc>
          <w:tcPr>
            <w:tcW w:w="2040" w:type="dxa"/>
            <w:vMerge/>
            <w:tcBorders>
              <w:left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Talajvizsgálatok</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6</w:t>
            </w: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4</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10</w:t>
            </w:r>
          </w:p>
        </w:tc>
      </w:tr>
      <w:tr w:rsidR="009C49CE" w:rsidRPr="00F42F4E" w:rsidTr="003361B8">
        <w:trPr>
          <w:trHeight w:val="285"/>
          <w:jc w:val="center"/>
        </w:trPr>
        <w:tc>
          <w:tcPr>
            <w:tcW w:w="2040" w:type="dxa"/>
            <w:vMerge/>
            <w:tcBorders>
              <w:left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Minőségbiztosítás</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6</w:t>
            </w: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p>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4</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10</w:t>
            </w:r>
          </w:p>
        </w:tc>
      </w:tr>
      <w:tr w:rsidR="009C49CE" w:rsidRPr="00F42F4E" w:rsidTr="003361B8">
        <w:trPr>
          <w:trHeight w:val="285"/>
          <w:jc w:val="center"/>
        </w:trPr>
        <w:tc>
          <w:tcPr>
            <w:tcW w:w="2040" w:type="dxa"/>
            <w:vMerge/>
            <w:tcBorders>
              <w:left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Próbaderítés</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6</w:t>
            </w: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4</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10</w:t>
            </w:r>
          </w:p>
        </w:tc>
      </w:tr>
      <w:tr w:rsidR="009C49CE" w:rsidRPr="00F42F4E" w:rsidTr="003361B8">
        <w:trPr>
          <w:trHeight w:val="285"/>
          <w:jc w:val="center"/>
        </w:trPr>
        <w:tc>
          <w:tcPr>
            <w:tcW w:w="2040" w:type="dxa"/>
            <w:vMerge/>
            <w:tcBorders>
              <w:left w:val="single" w:sz="4" w:space="0" w:color="auto"/>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Borharmónia kialakítása</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8</w:t>
            </w: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16</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24</w:t>
            </w:r>
          </w:p>
        </w:tc>
      </w:tr>
      <w:tr w:rsidR="009C49CE" w:rsidRPr="00F42F4E" w:rsidTr="003361B8">
        <w:trPr>
          <w:trHeight w:val="70"/>
          <w:jc w:val="center"/>
        </w:trPr>
        <w:tc>
          <w:tcPr>
            <w:tcW w:w="2040" w:type="dxa"/>
            <w:vMerge/>
            <w:tcBorders>
              <w:left w:val="single" w:sz="4" w:space="0" w:color="auto"/>
              <w:bottom w:val="nil"/>
              <w:right w:val="single" w:sz="4" w:space="0" w:color="auto"/>
            </w:tcBorders>
            <w:vAlign w:val="center"/>
          </w:tcPr>
          <w:p w:rsidR="009C49CE" w:rsidRPr="00677F4E" w:rsidRDefault="009C49CE"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9C49CE" w:rsidRPr="00677F4E" w:rsidRDefault="009C49CE" w:rsidP="00975F2A">
            <w:pPr>
              <w:rPr>
                <w:rFonts w:ascii="Palatino Linotype" w:hAnsi="Palatino Linotype" w:cs="Arial"/>
                <w:sz w:val="20"/>
                <w:szCs w:val="20"/>
              </w:rPr>
            </w:pPr>
            <w:r w:rsidRPr="00677F4E">
              <w:rPr>
                <w:rFonts w:ascii="Palatino Linotype" w:hAnsi="Palatino Linotype" w:cs="Arial"/>
                <w:sz w:val="20"/>
                <w:szCs w:val="20"/>
              </w:rPr>
              <w:t>Palackállósági vizsgálatok</w:t>
            </w:r>
          </w:p>
        </w:tc>
        <w:tc>
          <w:tcPr>
            <w:tcW w:w="1423"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9C49CE" w:rsidRPr="00F42F4E" w:rsidRDefault="009C49CE" w:rsidP="003361B8">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bCs/>
                <w:i/>
                <w:sz w:val="20"/>
                <w:szCs w:val="20"/>
              </w:rPr>
            </w:pPr>
            <w:r w:rsidRPr="00F42F4E">
              <w:rPr>
                <w:rFonts w:ascii="Palatino Linotype" w:hAnsi="Palatino Linotype" w:cs="Arial"/>
                <w:bCs/>
                <w:i/>
                <w:sz w:val="20"/>
                <w:szCs w:val="20"/>
              </w:rPr>
              <w:t>4</w:t>
            </w:r>
          </w:p>
        </w:tc>
        <w:tc>
          <w:tcPr>
            <w:tcW w:w="1022" w:type="dxa"/>
            <w:tcBorders>
              <w:top w:val="nil"/>
              <w:left w:val="nil"/>
              <w:bottom w:val="single" w:sz="4" w:space="0" w:color="auto"/>
              <w:right w:val="single" w:sz="4" w:space="0" w:color="auto"/>
            </w:tcBorders>
            <w:vAlign w:val="center"/>
          </w:tcPr>
          <w:p w:rsidR="009C49CE" w:rsidRPr="00F42F4E" w:rsidRDefault="009C49CE" w:rsidP="003361B8">
            <w:pPr>
              <w:jc w:val="center"/>
              <w:rPr>
                <w:rFonts w:ascii="Palatino Linotype" w:hAnsi="Palatino Linotype" w:cs="Arial"/>
                <w:i/>
                <w:sz w:val="20"/>
                <w:szCs w:val="20"/>
              </w:rPr>
            </w:pPr>
            <w:r w:rsidRPr="00F42F4E">
              <w:rPr>
                <w:rFonts w:ascii="Palatino Linotype" w:hAnsi="Palatino Linotype" w:cs="Arial"/>
                <w:i/>
                <w:sz w:val="20"/>
                <w:szCs w:val="20"/>
              </w:rPr>
              <w:t>4</w:t>
            </w:r>
          </w:p>
        </w:tc>
      </w:tr>
      <w:tr w:rsidR="009C49CE" w:rsidRPr="00677F4E" w:rsidTr="00B43DE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cs="Arial"/>
                <w:sz w:val="20"/>
                <w:szCs w:val="20"/>
              </w:rPr>
              <w:t>Összes éves elméleti/gyakorlati óraszám:</w:t>
            </w:r>
          </w:p>
        </w:tc>
        <w:tc>
          <w:tcPr>
            <w:tcW w:w="1423" w:type="dxa"/>
            <w:tcBorders>
              <w:top w:val="nil"/>
              <w:left w:val="nil"/>
              <w:bottom w:val="single" w:sz="4" w:space="0" w:color="auto"/>
              <w:right w:val="single" w:sz="4" w:space="0" w:color="auto"/>
            </w:tcBorders>
            <w:vAlign w:val="center"/>
          </w:tcPr>
          <w:p w:rsidR="009C49CE" w:rsidRPr="00677F4E" w:rsidRDefault="009C49CE" w:rsidP="002D62AC">
            <w:pPr>
              <w:jc w:val="center"/>
              <w:rPr>
                <w:rFonts w:ascii="Palatino Linotype" w:hAnsi="Palatino Linotype" w:cs="Arial"/>
                <w:b/>
                <w:sz w:val="20"/>
                <w:szCs w:val="20"/>
              </w:rPr>
            </w:pPr>
            <w:r w:rsidRPr="00677F4E">
              <w:rPr>
                <w:rFonts w:ascii="Palatino Linotype" w:hAnsi="Palatino Linotype" w:cs="Arial"/>
                <w:b/>
                <w:sz w:val="20"/>
                <w:szCs w:val="20"/>
              </w:rPr>
              <w:t>288</w:t>
            </w:r>
          </w:p>
        </w:tc>
        <w:tc>
          <w:tcPr>
            <w:tcW w:w="1074" w:type="dxa"/>
            <w:tcBorders>
              <w:top w:val="nil"/>
              <w:left w:val="nil"/>
              <w:bottom w:val="single" w:sz="4" w:space="0" w:color="auto"/>
              <w:right w:val="single" w:sz="4" w:space="0" w:color="auto"/>
            </w:tcBorders>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468</w:t>
            </w:r>
          </w:p>
        </w:tc>
        <w:tc>
          <w:tcPr>
            <w:tcW w:w="650" w:type="dxa"/>
            <w:tcBorders>
              <w:top w:val="nil"/>
              <w:left w:val="nil"/>
              <w:bottom w:val="nil"/>
              <w:right w:val="single" w:sz="4" w:space="0" w:color="auto"/>
            </w:tcBorders>
            <w:shd w:val="clear" w:color="auto" w:fill="C0C0C0"/>
            <w:vAlign w:val="center"/>
          </w:tcPr>
          <w:p w:rsidR="009C49CE" w:rsidRPr="00677F4E" w:rsidRDefault="009C49CE" w:rsidP="004164A9">
            <w:pPr>
              <w:jc w:val="center"/>
              <w:rPr>
                <w:rFonts w:ascii="Palatino Linotype" w:hAnsi="Palatino Linotype" w:cs="Arial"/>
                <w:b/>
                <w:bCs/>
                <w:sz w:val="20"/>
                <w:szCs w:val="20"/>
              </w:rPr>
            </w:pPr>
          </w:p>
        </w:tc>
        <w:tc>
          <w:tcPr>
            <w:tcW w:w="957" w:type="dxa"/>
            <w:tcBorders>
              <w:top w:val="nil"/>
              <w:left w:val="nil"/>
              <w:bottom w:val="single" w:sz="4" w:space="0" w:color="auto"/>
              <w:right w:val="single" w:sz="4" w:space="0" w:color="auto"/>
            </w:tcBorders>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210</w:t>
            </w:r>
          </w:p>
        </w:tc>
        <w:tc>
          <w:tcPr>
            <w:tcW w:w="1074" w:type="dxa"/>
            <w:tcBorders>
              <w:top w:val="nil"/>
              <w:left w:val="nil"/>
              <w:bottom w:val="single" w:sz="4" w:space="0" w:color="auto"/>
              <w:right w:val="single" w:sz="4" w:space="0" w:color="auto"/>
            </w:tcBorders>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525</w:t>
            </w:r>
          </w:p>
        </w:tc>
        <w:tc>
          <w:tcPr>
            <w:tcW w:w="1022" w:type="dxa"/>
            <w:tcBorders>
              <w:top w:val="nil"/>
              <w:left w:val="nil"/>
              <w:bottom w:val="single" w:sz="4" w:space="0" w:color="auto"/>
              <w:right w:val="single" w:sz="4" w:space="0" w:color="auto"/>
            </w:tcBorders>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1491</w:t>
            </w:r>
          </w:p>
        </w:tc>
      </w:tr>
      <w:tr w:rsidR="009C49CE" w:rsidRPr="00677F4E" w:rsidTr="00B43DE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9C49CE" w:rsidRPr="00677F4E" w:rsidRDefault="009C49CE" w:rsidP="004164A9">
            <w:pPr>
              <w:rPr>
                <w:rFonts w:ascii="Palatino Linotype" w:hAnsi="Palatino Linotype" w:cs="Arial"/>
                <w:sz w:val="20"/>
                <w:szCs w:val="20"/>
              </w:rPr>
            </w:pPr>
            <w:r w:rsidRPr="00677F4E">
              <w:rPr>
                <w:rFonts w:ascii="Palatino Linotype" w:hAnsi="Palatino Linotype" w:cs="Arial"/>
                <w:sz w:val="20"/>
                <w:szCs w:val="20"/>
              </w:rPr>
              <w:t>Összes éves/ögy óraszám:</w:t>
            </w:r>
          </w:p>
        </w:tc>
        <w:tc>
          <w:tcPr>
            <w:tcW w:w="2497" w:type="dxa"/>
            <w:gridSpan w:val="2"/>
            <w:tcBorders>
              <w:top w:val="single" w:sz="4" w:space="0" w:color="auto"/>
              <w:left w:val="nil"/>
              <w:bottom w:val="single" w:sz="4" w:space="0" w:color="auto"/>
              <w:right w:val="single" w:sz="4" w:space="0" w:color="000000"/>
            </w:tcBorders>
            <w:vAlign w:val="center"/>
          </w:tcPr>
          <w:p w:rsidR="009C49CE" w:rsidRPr="00677F4E" w:rsidRDefault="009C49CE" w:rsidP="002D62AC">
            <w:pPr>
              <w:jc w:val="center"/>
              <w:rPr>
                <w:rFonts w:ascii="Palatino Linotype" w:hAnsi="Palatino Linotype" w:cs="Arial"/>
                <w:b/>
                <w:sz w:val="20"/>
                <w:szCs w:val="20"/>
              </w:rPr>
            </w:pPr>
            <w:r w:rsidRPr="00677F4E">
              <w:rPr>
                <w:rFonts w:ascii="Palatino Linotype" w:hAnsi="Palatino Linotype" w:cs="Arial"/>
                <w:b/>
                <w:sz w:val="20"/>
                <w:szCs w:val="20"/>
              </w:rPr>
              <w:t>756</w:t>
            </w:r>
          </w:p>
        </w:tc>
        <w:tc>
          <w:tcPr>
            <w:tcW w:w="650" w:type="dxa"/>
            <w:tcBorders>
              <w:top w:val="single" w:sz="4" w:space="0" w:color="auto"/>
              <w:left w:val="nil"/>
              <w:bottom w:val="single" w:sz="4" w:space="0" w:color="auto"/>
              <w:right w:val="single" w:sz="4" w:space="0" w:color="auto"/>
            </w:tcBorders>
            <w:shd w:val="clear" w:color="auto" w:fill="C0C0C0"/>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70</w:t>
            </w:r>
          </w:p>
        </w:tc>
        <w:tc>
          <w:tcPr>
            <w:tcW w:w="2031" w:type="dxa"/>
            <w:gridSpan w:val="2"/>
            <w:tcBorders>
              <w:top w:val="single" w:sz="4" w:space="0" w:color="auto"/>
              <w:left w:val="nil"/>
              <w:bottom w:val="single" w:sz="4" w:space="0" w:color="auto"/>
              <w:right w:val="single" w:sz="4" w:space="0" w:color="000000"/>
            </w:tcBorders>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735</w:t>
            </w:r>
          </w:p>
        </w:tc>
        <w:tc>
          <w:tcPr>
            <w:tcW w:w="1022" w:type="dxa"/>
            <w:tcBorders>
              <w:top w:val="nil"/>
              <w:left w:val="nil"/>
              <w:bottom w:val="single" w:sz="4" w:space="0" w:color="auto"/>
              <w:right w:val="single" w:sz="4" w:space="0" w:color="auto"/>
            </w:tcBorders>
            <w:vAlign w:val="center"/>
          </w:tcPr>
          <w:p w:rsidR="009C49CE" w:rsidRPr="00677F4E" w:rsidRDefault="009C49CE" w:rsidP="004164A9">
            <w:pPr>
              <w:jc w:val="center"/>
              <w:rPr>
                <w:rFonts w:ascii="Palatino Linotype" w:hAnsi="Palatino Linotype" w:cs="Arial"/>
                <w:b/>
                <w:bCs/>
                <w:sz w:val="20"/>
                <w:szCs w:val="20"/>
              </w:rPr>
            </w:pPr>
            <w:r w:rsidRPr="00677F4E">
              <w:rPr>
                <w:rFonts w:ascii="Palatino Linotype" w:hAnsi="Palatino Linotype" w:cs="Arial"/>
                <w:b/>
                <w:bCs/>
                <w:sz w:val="20"/>
                <w:szCs w:val="20"/>
              </w:rPr>
              <w:t>1561</w:t>
            </w:r>
          </w:p>
        </w:tc>
      </w:tr>
      <w:tr w:rsidR="009C49CE" w:rsidRPr="00677F4E" w:rsidTr="004164A9">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9C49CE" w:rsidRPr="00677F4E" w:rsidRDefault="009C49CE" w:rsidP="004164A9">
            <w:pPr>
              <w:rPr>
                <w:rFonts w:ascii="Palatino Linotype" w:hAnsi="Palatino Linotype" w:cs="Arial"/>
                <w:sz w:val="20"/>
                <w:szCs w:val="20"/>
              </w:rPr>
            </w:pPr>
            <w:r w:rsidRPr="00677F4E">
              <w:rPr>
                <w:rFonts w:ascii="Palatino Linotype" w:hAnsi="Palatino Linotype" w:cs="Arial"/>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9C49CE" w:rsidRPr="00971815" w:rsidRDefault="009C49CE" w:rsidP="0003738E">
            <w:pPr>
              <w:jc w:val="center"/>
              <w:rPr>
                <w:rFonts w:ascii="Palatino Linotype" w:hAnsi="Palatino Linotype" w:cs="Arial"/>
                <w:sz w:val="20"/>
                <w:szCs w:val="20"/>
              </w:rPr>
            </w:pPr>
            <w:r w:rsidRPr="00971815">
              <w:rPr>
                <w:rFonts w:ascii="Palatino Linotype" w:hAnsi="Palatino Linotype" w:cs="Arial"/>
                <w:sz w:val="20"/>
                <w:szCs w:val="20"/>
              </w:rPr>
              <w:t>498/ 31,9%</w:t>
            </w:r>
          </w:p>
        </w:tc>
      </w:tr>
      <w:tr w:rsidR="009C49CE" w:rsidRPr="00677F4E" w:rsidTr="004164A9">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9C49CE" w:rsidRPr="00677F4E" w:rsidRDefault="009C49CE" w:rsidP="004164A9">
            <w:pPr>
              <w:rPr>
                <w:rFonts w:ascii="Palatino Linotype" w:hAnsi="Palatino Linotype" w:cs="Arial"/>
                <w:sz w:val="20"/>
                <w:szCs w:val="20"/>
              </w:rPr>
            </w:pPr>
            <w:r w:rsidRPr="00677F4E">
              <w:rPr>
                <w:rFonts w:ascii="Palatino Linotype" w:hAnsi="Palatino Linotype" w:cs="Arial"/>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9C49CE" w:rsidRPr="00971815" w:rsidRDefault="009C49CE" w:rsidP="00202E01">
            <w:pPr>
              <w:jc w:val="center"/>
              <w:rPr>
                <w:rFonts w:ascii="Palatino Linotype" w:hAnsi="Palatino Linotype" w:cs="Arial"/>
                <w:sz w:val="20"/>
                <w:szCs w:val="20"/>
              </w:rPr>
            </w:pPr>
            <w:r w:rsidRPr="00971815">
              <w:rPr>
                <w:rFonts w:ascii="Palatino Linotype" w:hAnsi="Palatino Linotype" w:cs="Arial"/>
                <w:sz w:val="20"/>
                <w:szCs w:val="20"/>
              </w:rPr>
              <w:t>1063 68,1%</w:t>
            </w:r>
          </w:p>
        </w:tc>
      </w:tr>
    </w:tbl>
    <w:p w:rsidR="009C49CE" w:rsidRPr="00677F4E" w:rsidRDefault="009C49CE" w:rsidP="004164A9">
      <w:pPr>
        <w:widowControl w:val="0"/>
        <w:suppressAutoHyphens/>
        <w:jc w:val="both"/>
        <w:rPr>
          <w:rFonts w:ascii="Palatino Linotype" w:hAnsi="Palatino Linotype" w:cs="Mangal"/>
          <w:kern w:val="1"/>
          <w:sz w:val="20"/>
          <w:szCs w:val="20"/>
          <w:lang w:eastAsia="hi-IN" w:bidi="hi-IN"/>
        </w:rPr>
      </w:pPr>
      <w:r w:rsidRPr="00677F4E">
        <w:rPr>
          <w:rFonts w:ascii="Palatino Linotype" w:hAnsi="Palatino Linotype" w:cs="Mangal"/>
          <w:kern w:val="1"/>
          <w:sz w:val="20"/>
          <w:szCs w:val="20"/>
          <w:lang w:eastAsia="hi-IN" w:bidi="hi-IN"/>
        </w:rPr>
        <w:t>Jelmagyarázat: ögy/összefüggő szakmai gyakorlat</w:t>
      </w:r>
    </w:p>
    <w:p w:rsidR="009C49CE" w:rsidRPr="00677F4E" w:rsidRDefault="009C49CE" w:rsidP="004164A9">
      <w:pPr>
        <w:widowControl w:val="0"/>
        <w:suppressAutoHyphens/>
        <w:jc w:val="both"/>
        <w:rPr>
          <w:rFonts w:ascii="Palatino Linotype" w:hAnsi="Palatino Linotype"/>
          <w:kern w:val="1"/>
          <w:sz w:val="24"/>
          <w:szCs w:val="24"/>
          <w:lang w:eastAsia="hi-IN" w:bidi="hi-IN"/>
        </w:rPr>
      </w:pPr>
    </w:p>
    <w:p w:rsidR="009C49CE" w:rsidRPr="00677F4E" w:rsidRDefault="009C49CE" w:rsidP="004164A9">
      <w:pPr>
        <w:widowControl w:val="0"/>
        <w:suppressAutoHyphens/>
        <w:jc w:val="both"/>
        <w:rPr>
          <w:rFonts w:ascii="Palatino Linotype" w:hAnsi="Palatino Linotype"/>
          <w:kern w:val="1"/>
          <w:sz w:val="24"/>
          <w:szCs w:val="24"/>
          <w:lang w:eastAsia="hi-IN" w:bidi="hi-IN"/>
        </w:rPr>
      </w:pPr>
    </w:p>
    <w:p w:rsidR="009C49CE" w:rsidRPr="00677F4E" w:rsidRDefault="009C49CE" w:rsidP="004164A9">
      <w:pPr>
        <w:widowControl w:val="0"/>
        <w:suppressAutoHyphens/>
        <w:jc w:val="both"/>
        <w:rPr>
          <w:rFonts w:ascii="Palatino Linotype" w:hAnsi="Palatino Linotype"/>
          <w:kern w:val="1"/>
          <w:sz w:val="24"/>
          <w:szCs w:val="24"/>
          <w:lang w:eastAsia="hi-IN" w:bidi="hi-IN"/>
        </w:rPr>
      </w:pPr>
      <w:r w:rsidRPr="00677F4E">
        <w:rPr>
          <w:rFonts w:ascii="Palatino Linotype" w:hAnsi="Palatino Linotype"/>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677F4E">
        <w:rPr>
          <w:rFonts w:ascii="Palatino Linotype" w:hAnsi="Palatino Linotype"/>
          <w:kern w:val="2"/>
          <w:sz w:val="24"/>
          <w:szCs w:val="24"/>
          <w:lang w:eastAsia="hi-IN" w:bidi="hi-IN"/>
        </w:rPr>
        <w:t xml:space="preserve">összes óraszám </w:t>
      </w:r>
      <w:r w:rsidRPr="00677F4E">
        <w:rPr>
          <w:rFonts w:ascii="Palatino Linotype" w:hAnsi="Palatino Linotype"/>
          <w:kern w:val="1"/>
          <w:sz w:val="24"/>
          <w:szCs w:val="24"/>
          <w:lang w:eastAsia="hi-IN" w:bidi="hi-IN"/>
        </w:rPr>
        <w:t xml:space="preserve">szakmai elméleti és gyakorlati </w:t>
      </w:r>
      <w:r w:rsidRPr="00677F4E">
        <w:rPr>
          <w:rFonts w:ascii="Palatino Linotype" w:hAnsi="Palatino Linotype"/>
          <w:kern w:val="2"/>
          <w:sz w:val="24"/>
          <w:szCs w:val="24"/>
          <w:lang w:eastAsia="hi-IN" w:bidi="hi-IN"/>
        </w:rPr>
        <w:t xml:space="preserve">képzésre rendelkezésre álló részének </w:t>
      </w:r>
      <w:r w:rsidRPr="00677F4E">
        <w:rPr>
          <w:rFonts w:ascii="Palatino Linotype" w:hAnsi="Palatino Linotype"/>
          <w:kern w:val="1"/>
          <w:sz w:val="24"/>
          <w:szCs w:val="24"/>
          <w:lang w:eastAsia="hi-IN" w:bidi="hi-IN"/>
        </w:rPr>
        <w:t>legalább 90%-a felosztásra került.</w:t>
      </w:r>
    </w:p>
    <w:p w:rsidR="009C49CE" w:rsidRPr="00677F4E" w:rsidRDefault="009C49CE" w:rsidP="004164A9">
      <w:pPr>
        <w:widowControl w:val="0"/>
        <w:suppressAutoHyphens/>
        <w:jc w:val="both"/>
        <w:rPr>
          <w:rFonts w:ascii="Palatino Linotype" w:hAnsi="Palatino Linotype"/>
          <w:kern w:val="1"/>
          <w:sz w:val="24"/>
          <w:szCs w:val="24"/>
          <w:highlight w:val="yellow"/>
          <w:lang w:eastAsia="hi-IN" w:bidi="hi-IN"/>
        </w:rPr>
      </w:pPr>
    </w:p>
    <w:p w:rsidR="009C49CE" w:rsidRPr="00677F4E" w:rsidRDefault="009C49CE" w:rsidP="004164A9">
      <w:pPr>
        <w:widowControl w:val="0"/>
        <w:suppressAutoHyphens/>
        <w:jc w:val="both"/>
        <w:rPr>
          <w:rFonts w:ascii="Palatino Linotype" w:hAnsi="Palatino Linotype"/>
          <w:kern w:val="1"/>
          <w:sz w:val="24"/>
          <w:szCs w:val="24"/>
          <w:lang w:eastAsia="hi-IN" w:bidi="hi-IN"/>
        </w:rPr>
      </w:pPr>
      <w:r w:rsidRPr="00677F4E">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C49CE" w:rsidRPr="00677F4E" w:rsidRDefault="009C49CE" w:rsidP="004164A9">
      <w:pPr>
        <w:widowControl w:val="0"/>
        <w:suppressAutoHyphens/>
        <w:jc w:val="both"/>
        <w:rPr>
          <w:rFonts w:ascii="Palatino Linotype" w:hAnsi="Palatino Linotype"/>
          <w:kern w:val="1"/>
          <w:sz w:val="24"/>
          <w:szCs w:val="24"/>
          <w:lang w:eastAsia="hi-IN" w:bidi="hi-IN"/>
        </w:rPr>
      </w:pPr>
    </w:p>
    <w:p w:rsidR="009C49CE" w:rsidRPr="00677F4E" w:rsidRDefault="009C49CE" w:rsidP="004164A9">
      <w:pPr>
        <w:widowControl w:val="0"/>
        <w:suppressAutoHyphens/>
        <w:jc w:val="both"/>
        <w:rPr>
          <w:rFonts w:ascii="Palatino Linotype" w:hAnsi="Palatino Linotype"/>
          <w:kern w:val="1"/>
          <w:sz w:val="24"/>
          <w:szCs w:val="24"/>
          <w:lang w:eastAsia="hi-IN" w:bidi="hi-IN"/>
        </w:rPr>
      </w:pPr>
      <w:r w:rsidRPr="00677F4E">
        <w:rPr>
          <w:rFonts w:ascii="Palatino Linotype" w:hAnsi="Palatino Linotype"/>
          <w:kern w:val="1"/>
          <w:sz w:val="24"/>
          <w:szCs w:val="24"/>
          <w:lang w:eastAsia="hi-IN" w:bidi="hi-IN"/>
        </w:rPr>
        <w:t>A tantárgyakra meghatározott időkeret kötelező érvényű, a témakörökre kialakított óraszám pedig ajánlás.</w:t>
      </w:r>
    </w:p>
    <w:p w:rsidR="009C49CE" w:rsidRPr="00677F4E" w:rsidRDefault="009C49CE" w:rsidP="00CA0EF7">
      <w:pPr>
        <w:widowControl w:val="0"/>
        <w:suppressAutoHyphens/>
        <w:jc w:val="center"/>
        <w:rPr>
          <w:rFonts w:ascii="Palatino Linotype" w:hAnsi="Palatino Linotype" w:cs="TimesNewRomanPSMT"/>
          <w:sz w:val="44"/>
          <w:szCs w:val="44"/>
          <w:lang w:bidi="hi-IN"/>
        </w:rPr>
      </w:pPr>
    </w:p>
    <w:p w:rsidR="009C49CE" w:rsidRPr="00677F4E" w:rsidRDefault="009C49CE" w:rsidP="00CA0EF7">
      <w:pPr>
        <w:widowControl w:val="0"/>
        <w:suppressAutoHyphens/>
        <w:jc w:val="center"/>
        <w:rPr>
          <w:rFonts w:ascii="Palatino Linotype" w:hAnsi="Palatino Linotype" w:cs="TimesNewRomanPSMT"/>
          <w:sz w:val="44"/>
          <w:szCs w:val="44"/>
          <w:lang w:bidi="hi-IN"/>
        </w:rPr>
      </w:pPr>
    </w:p>
    <w:p w:rsidR="009C49CE" w:rsidRPr="00677F4E" w:rsidRDefault="009C49CE" w:rsidP="00971815">
      <w:pPr>
        <w:pageBreakBefore/>
        <w:widowControl w:val="0"/>
        <w:suppressAutoHyphens/>
        <w:jc w:val="center"/>
        <w:rPr>
          <w:rFonts w:ascii="Palatino Linotype" w:hAnsi="Palatino Linotype"/>
          <w:b/>
          <w:sz w:val="44"/>
          <w:szCs w:val="44"/>
        </w:rPr>
      </w:pPr>
    </w:p>
    <w:p w:rsidR="009C49CE" w:rsidRDefault="009C49CE" w:rsidP="00514D34">
      <w:pPr>
        <w:widowControl w:val="0"/>
        <w:suppressAutoHyphens/>
        <w:jc w:val="center"/>
        <w:rPr>
          <w:rFonts w:ascii="Palatino Linotype" w:hAnsi="Palatino Linotype"/>
          <w:b/>
          <w:sz w:val="44"/>
          <w:szCs w:val="44"/>
        </w:rPr>
      </w:pPr>
    </w:p>
    <w:p w:rsidR="009C49CE" w:rsidRDefault="009C49CE" w:rsidP="00514D34">
      <w:pPr>
        <w:widowControl w:val="0"/>
        <w:suppressAutoHyphens/>
        <w:jc w:val="center"/>
        <w:rPr>
          <w:rFonts w:ascii="Palatino Linotype" w:hAnsi="Palatino Linotype"/>
          <w:b/>
          <w:sz w:val="44"/>
          <w:szCs w:val="44"/>
        </w:rPr>
      </w:pPr>
    </w:p>
    <w:p w:rsidR="009C49CE" w:rsidRDefault="009C49CE" w:rsidP="00514D34">
      <w:pPr>
        <w:widowControl w:val="0"/>
        <w:suppressAutoHyphens/>
        <w:jc w:val="center"/>
        <w:rPr>
          <w:rFonts w:ascii="Palatino Linotype" w:hAnsi="Palatino Linotype"/>
          <w:b/>
          <w:sz w:val="44"/>
          <w:szCs w:val="44"/>
        </w:rPr>
      </w:pPr>
      <w:r>
        <w:rPr>
          <w:rFonts w:ascii="Palatino Linotype" w:hAnsi="Palatino Linotype"/>
          <w:b/>
          <w:sz w:val="44"/>
          <w:szCs w:val="44"/>
        </w:rPr>
        <w:t>A</w:t>
      </w:r>
    </w:p>
    <w:p w:rsidR="009C49CE" w:rsidRPr="00677F4E" w:rsidRDefault="009C49CE" w:rsidP="00514D34">
      <w:pPr>
        <w:widowControl w:val="0"/>
        <w:suppressAutoHyphens/>
        <w:jc w:val="center"/>
        <w:rPr>
          <w:rFonts w:ascii="Palatino Linotype" w:hAnsi="Palatino Linotype"/>
          <w:b/>
          <w:sz w:val="44"/>
          <w:szCs w:val="44"/>
        </w:rPr>
      </w:pPr>
      <w:r w:rsidRPr="00677F4E">
        <w:rPr>
          <w:rFonts w:ascii="Palatino Linotype" w:hAnsi="Palatino Linotype"/>
          <w:b/>
          <w:sz w:val="44"/>
          <w:szCs w:val="44"/>
        </w:rPr>
        <w:t>10944-12 azonosító számú</w:t>
      </w:r>
    </w:p>
    <w:p w:rsidR="009C49CE" w:rsidRPr="00677F4E" w:rsidRDefault="009C49CE" w:rsidP="00514D34">
      <w:pPr>
        <w:widowControl w:val="0"/>
        <w:suppressAutoHyphens/>
        <w:jc w:val="center"/>
        <w:rPr>
          <w:rFonts w:ascii="Palatino Linotype" w:hAnsi="Palatino Linotype"/>
          <w:sz w:val="44"/>
          <w:szCs w:val="44"/>
        </w:rPr>
      </w:pPr>
    </w:p>
    <w:p w:rsidR="009C49CE" w:rsidRPr="00677F4E" w:rsidRDefault="009C49CE" w:rsidP="00514D34">
      <w:pPr>
        <w:widowControl w:val="0"/>
        <w:suppressAutoHyphens/>
        <w:jc w:val="center"/>
        <w:rPr>
          <w:rFonts w:ascii="Palatino Linotype" w:hAnsi="Palatino Linotype"/>
          <w:b/>
          <w:sz w:val="44"/>
          <w:szCs w:val="44"/>
        </w:rPr>
      </w:pPr>
      <w:r>
        <w:rPr>
          <w:rFonts w:ascii="Palatino Linotype" w:hAnsi="Palatino Linotype"/>
          <w:b/>
          <w:sz w:val="44"/>
          <w:szCs w:val="44"/>
        </w:rPr>
        <w:t>Borászati gyakorlat</w:t>
      </w:r>
    </w:p>
    <w:p w:rsidR="009C49CE" w:rsidRPr="00677F4E" w:rsidRDefault="009C49CE" w:rsidP="00514D34">
      <w:pPr>
        <w:widowControl w:val="0"/>
        <w:suppressAutoHyphens/>
        <w:jc w:val="center"/>
        <w:rPr>
          <w:rFonts w:ascii="Palatino Linotype" w:hAnsi="Palatino Linotype"/>
          <w:b/>
          <w:sz w:val="44"/>
          <w:szCs w:val="44"/>
        </w:rPr>
      </w:pPr>
      <w:r w:rsidRPr="00677F4E">
        <w:rPr>
          <w:rFonts w:ascii="Palatino Linotype" w:hAnsi="Palatino Linotype"/>
          <w:b/>
          <w:sz w:val="44"/>
          <w:szCs w:val="44"/>
        </w:rPr>
        <w:t>megnevezésű</w:t>
      </w:r>
    </w:p>
    <w:p w:rsidR="009C49CE" w:rsidRPr="00677F4E" w:rsidRDefault="009C49CE" w:rsidP="00514D34">
      <w:pPr>
        <w:widowControl w:val="0"/>
        <w:suppressAutoHyphens/>
        <w:jc w:val="center"/>
        <w:rPr>
          <w:rFonts w:ascii="Palatino Linotype" w:hAnsi="Palatino Linotype"/>
          <w:b/>
          <w:sz w:val="44"/>
          <w:szCs w:val="44"/>
        </w:rPr>
      </w:pPr>
    </w:p>
    <w:p w:rsidR="009C49CE" w:rsidRPr="00677F4E" w:rsidRDefault="009C49CE" w:rsidP="00514D34">
      <w:pPr>
        <w:widowControl w:val="0"/>
        <w:suppressAutoHyphens/>
        <w:jc w:val="center"/>
        <w:rPr>
          <w:rFonts w:ascii="Palatino Linotype" w:hAnsi="Palatino Linotype"/>
          <w:b/>
          <w:kern w:val="2"/>
          <w:sz w:val="44"/>
          <w:szCs w:val="44"/>
          <w:lang w:eastAsia="hi-IN" w:bidi="hi-IN"/>
        </w:rPr>
      </w:pPr>
      <w:r w:rsidRPr="00677F4E">
        <w:rPr>
          <w:rFonts w:ascii="Palatino Linotype" w:hAnsi="Palatino Linotype"/>
          <w:b/>
          <w:kern w:val="2"/>
          <w:sz w:val="44"/>
          <w:szCs w:val="44"/>
          <w:lang w:eastAsia="hi-IN" w:bidi="hi-IN"/>
        </w:rPr>
        <w:t>szakmai követelménymodul</w:t>
      </w:r>
    </w:p>
    <w:p w:rsidR="009C49CE" w:rsidRPr="00677F4E" w:rsidRDefault="009C49CE" w:rsidP="00514D34">
      <w:pPr>
        <w:widowControl w:val="0"/>
        <w:suppressAutoHyphens/>
        <w:jc w:val="center"/>
        <w:rPr>
          <w:rFonts w:ascii="Palatino Linotype" w:hAnsi="Palatino Linotype"/>
          <w:b/>
          <w:kern w:val="2"/>
          <w:sz w:val="44"/>
          <w:szCs w:val="44"/>
          <w:lang w:eastAsia="hi-IN" w:bidi="hi-IN"/>
        </w:rPr>
      </w:pPr>
    </w:p>
    <w:p w:rsidR="009C49CE" w:rsidRPr="00677F4E" w:rsidRDefault="009C49CE" w:rsidP="00514D34">
      <w:pPr>
        <w:widowControl w:val="0"/>
        <w:suppressAutoHyphens/>
        <w:jc w:val="center"/>
        <w:rPr>
          <w:rFonts w:ascii="Palatino Linotype" w:hAnsi="Palatino Linotype"/>
          <w:b/>
          <w:kern w:val="2"/>
          <w:sz w:val="44"/>
          <w:szCs w:val="44"/>
          <w:lang w:eastAsia="hi-IN" w:bidi="hi-IN"/>
        </w:rPr>
      </w:pPr>
      <w:r w:rsidRPr="00677F4E">
        <w:rPr>
          <w:rFonts w:ascii="Palatino Linotype" w:hAnsi="Palatino Linotype"/>
          <w:b/>
          <w:kern w:val="2"/>
          <w:sz w:val="44"/>
          <w:szCs w:val="44"/>
          <w:lang w:eastAsia="hi-IN" w:bidi="hi-IN"/>
        </w:rPr>
        <w:t>tantárgyai, témakörei</w:t>
      </w:r>
    </w:p>
    <w:p w:rsidR="009C49CE" w:rsidRPr="003361B8" w:rsidRDefault="009C49CE" w:rsidP="003361B8">
      <w:pPr>
        <w:widowControl w:val="0"/>
        <w:suppressAutoHyphens/>
        <w:jc w:val="both"/>
        <w:rPr>
          <w:rFonts w:ascii="Palatino Linotype" w:hAnsi="Palatino Linotype"/>
          <w:b/>
          <w:kern w:val="2"/>
          <w:sz w:val="24"/>
          <w:szCs w:val="24"/>
          <w:lang w:eastAsia="hi-IN" w:bidi="hi-IN"/>
        </w:rPr>
      </w:pPr>
      <w:r w:rsidRPr="00677F4E">
        <w:rPr>
          <w:rFonts w:ascii="Palatino Linotype" w:hAnsi="Palatino Linotype"/>
          <w:b/>
          <w:bCs/>
          <w:kern w:val="2"/>
          <w:sz w:val="24"/>
          <w:szCs w:val="24"/>
          <w:lang w:eastAsia="hi-IN" w:bidi="hi-IN"/>
        </w:rPr>
        <w:br w:type="page"/>
      </w:r>
      <w:r w:rsidRPr="00677F4E">
        <w:rPr>
          <w:rFonts w:ascii="Palatino Linotype" w:hAnsi="Palatino Linotype" w:cs="Mangal"/>
          <w:b/>
          <w:kern w:val="2"/>
          <w:sz w:val="24"/>
          <w:szCs w:val="24"/>
          <w:lang w:eastAsia="hi-IN" w:bidi="hi-IN"/>
        </w:rPr>
        <w:lastRenderedPageBreak/>
        <w:t xml:space="preserve">A </w:t>
      </w:r>
      <w:r w:rsidRPr="00677F4E">
        <w:rPr>
          <w:rFonts w:ascii="Palatino Linotype" w:hAnsi="Palatino Linotype"/>
          <w:b/>
          <w:sz w:val="24"/>
          <w:szCs w:val="24"/>
        </w:rPr>
        <w:t>10944-12</w:t>
      </w:r>
      <w:r w:rsidRPr="00677F4E">
        <w:rPr>
          <w:rFonts w:ascii="Palatino Linotype" w:hAnsi="Palatino Linotype" w:cs="Mangal"/>
          <w:b/>
          <w:kern w:val="2"/>
          <w:sz w:val="24"/>
          <w:szCs w:val="24"/>
          <w:lang w:eastAsia="hi-IN" w:bidi="hi-IN"/>
        </w:rPr>
        <w:t xml:space="preserve"> </w:t>
      </w:r>
      <w:r w:rsidRPr="00677F4E">
        <w:rPr>
          <w:rFonts w:ascii="Palatino Linotype" w:hAnsi="Palatino Linotype"/>
          <w:b/>
          <w:sz w:val="24"/>
          <w:szCs w:val="24"/>
        </w:rPr>
        <w:t>azonosító számú, Borászati gyakorlat</w:t>
      </w:r>
      <w:r w:rsidRPr="00677F4E">
        <w:rPr>
          <w:rFonts w:ascii="Palatino Linotype" w:hAnsi="Palatino Linotype"/>
        </w:rPr>
        <w:t xml:space="preserve"> </w:t>
      </w:r>
      <w:r w:rsidRPr="00677F4E">
        <w:rPr>
          <w:rFonts w:ascii="Palatino Linotype" w:hAnsi="Palatino Linotype"/>
          <w:b/>
          <w:sz w:val="24"/>
          <w:szCs w:val="24"/>
        </w:rPr>
        <w:t>megnevezésű szakmai követelmény</w:t>
      </w:r>
      <w:r w:rsidRPr="00677F4E">
        <w:rPr>
          <w:rFonts w:ascii="Palatino Linotype" w:hAnsi="Palatino Linotype"/>
          <w:b/>
          <w:kern w:val="2"/>
          <w:sz w:val="24"/>
          <w:szCs w:val="24"/>
          <w:lang w:eastAsia="hi-IN" w:bidi="hi-IN"/>
        </w:rPr>
        <w:t>modulhoz tartozó tantárgyak és a témakörök oktatása során fejlesztendő kompetenciák</w:t>
      </w:r>
    </w:p>
    <w:tbl>
      <w:tblPr>
        <w:tblW w:w="104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5185"/>
        <w:gridCol w:w="586"/>
        <w:gridCol w:w="586"/>
        <w:gridCol w:w="586"/>
        <w:gridCol w:w="585"/>
        <w:gridCol w:w="585"/>
        <w:gridCol w:w="586"/>
        <w:gridCol w:w="585"/>
        <w:gridCol w:w="586"/>
        <w:gridCol w:w="586"/>
      </w:tblGrid>
      <w:tr w:rsidR="009C49CE" w:rsidRPr="00971815" w:rsidTr="00700F82">
        <w:trPr>
          <w:trHeight w:val="570"/>
          <w:jc w:val="center"/>
        </w:trPr>
        <w:tc>
          <w:tcPr>
            <w:tcW w:w="5185" w:type="dxa"/>
            <w:vMerge w:val="restart"/>
            <w:noWrap/>
            <w:vAlign w:val="center"/>
          </w:tcPr>
          <w:p w:rsidR="009C49CE" w:rsidRPr="00971815" w:rsidRDefault="009C49CE" w:rsidP="0020621D">
            <w:pPr>
              <w:jc w:val="center"/>
              <w:rPr>
                <w:rFonts w:ascii="Palatino Linotype" w:hAnsi="Palatino Linotype"/>
                <w:sz w:val="20"/>
                <w:szCs w:val="20"/>
              </w:rPr>
            </w:pPr>
            <w:r w:rsidRPr="00971815">
              <w:rPr>
                <w:rFonts w:ascii="Palatino Linotype" w:hAnsi="Palatino Linotype"/>
                <w:sz w:val="24"/>
                <w:szCs w:val="24"/>
              </w:rPr>
              <w:t>10944-12</w:t>
            </w:r>
            <w:r w:rsidRPr="00971815">
              <w:rPr>
                <w:rFonts w:ascii="Palatino Linotype" w:hAnsi="Palatino Linotype" w:cs="Mangal"/>
                <w:kern w:val="2"/>
                <w:sz w:val="24"/>
                <w:szCs w:val="24"/>
                <w:lang w:eastAsia="hi-IN" w:bidi="hi-IN"/>
              </w:rPr>
              <w:t xml:space="preserve"> </w:t>
            </w:r>
            <w:r w:rsidRPr="00971815">
              <w:rPr>
                <w:rFonts w:ascii="Palatino Linotype" w:hAnsi="Palatino Linotype"/>
                <w:sz w:val="24"/>
                <w:szCs w:val="24"/>
              </w:rPr>
              <w:t>Borászati gyakorlat</w:t>
            </w:r>
          </w:p>
        </w:tc>
        <w:tc>
          <w:tcPr>
            <w:tcW w:w="5271" w:type="dxa"/>
            <w:gridSpan w:val="9"/>
            <w:vAlign w:val="center"/>
          </w:tcPr>
          <w:p w:rsidR="009C49CE" w:rsidRPr="00971815" w:rsidRDefault="009C49CE" w:rsidP="0020621D">
            <w:pPr>
              <w:jc w:val="center"/>
              <w:rPr>
                <w:rFonts w:ascii="Palatino Linotype" w:hAnsi="Palatino Linotype"/>
                <w:sz w:val="24"/>
                <w:szCs w:val="24"/>
              </w:rPr>
            </w:pPr>
            <w:r w:rsidRPr="00971815">
              <w:rPr>
                <w:rFonts w:ascii="Palatino Linotype" w:hAnsi="Palatino Linotype"/>
                <w:sz w:val="24"/>
                <w:szCs w:val="24"/>
              </w:rPr>
              <w:t>Borászati gyakorlat</w:t>
            </w:r>
            <w:r w:rsidRPr="00971815">
              <w:rPr>
                <w:rFonts w:ascii="Palatino Linotype" w:hAnsi="Palatino Linotype"/>
                <w:sz w:val="20"/>
                <w:szCs w:val="20"/>
              </w:rPr>
              <w:t xml:space="preserve"> </w:t>
            </w:r>
          </w:p>
        </w:tc>
      </w:tr>
      <w:tr w:rsidR="009C49CE" w:rsidRPr="00971815" w:rsidTr="00700F82">
        <w:trPr>
          <w:trHeight w:val="2070"/>
          <w:jc w:val="center"/>
        </w:trPr>
        <w:tc>
          <w:tcPr>
            <w:tcW w:w="5185" w:type="dxa"/>
            <w:vMerge/>
            <w:vAlign w:val="center"/>
          </w:tcPr>
          <w:p w:rsidR="009C49CE" w:rsidRPr="00971815" w:rsidRDefault="009C49CE" w:rsidP="0020621D">
            <w:pPr>
              <w:rPr>
                <w:rFonts w:ascii="Palatino Linotype" w:hAnsi="Palatino Linotype"/>
                <w:sz w:val="20"/>
                <w:szCs w:val="20"/>
              </w:rPr>
            </w:pPr>
          </w:p>
        </w:tc>
        <w:tc>
          <w:tcPr>
            <w:tcW w:w="586" w:type="dxa"/>
            <w:textDirection w:val="btLr"/>
            <w:vAlign w:val="bottom"/>
          </w:tcPr>
          <w:p w:rsidR="009C49CE" w:rsidRPr="00971815" w:rsidRDefault="009C49CE" w:rsidP="0020621D">
            <w:pPr>
              <w:ind w:left="57"/>
              <w:rPr>
                <w:rFonts w:ascii="Palatino Linotype" w:hAnsi="Palatino Linotype"/>
                <w:sz w:val="20"/>
                <w:szCs w:val="20"/>
              </w:rPr>
            </w:pPr>
            <w:r w:rsidRPr="00971815">
              <w:rPr>
                <w:rFonts w:ascii="Palatino Linotype" w:hAnsi="Palatino Linotype"/>
                <w:sz w:val="20"/>
                <w:szCs w:val="20"/>
              </w:rPr>
              <w:t>Szőlőfeldolgozás, mustkezelés</w:t>
            </w:r>
          </w:p>
        </w:tc>
        <w:tc>
          <w:tcPr>
            <w:tcW w:w="586" w:type="dxa"/>
            <w:textDirection w:val="btLr"/>
            <w:vAlign w:val="bottom"/>
          </w:tcPr>
          <w:p w:rsidR="009C49CE" w:rsidRPr="00971815" w:rsidRDefault="009C49CE" w:rsidP="00EC7DF0">
            <w:pPr>
              <w:ind w:left="57"/>
              <w:rPr>
                <w:rFonts w:ascii="Palatino Linotype" w:hAnsi="Palatino Linotype"/>
                <w:sz w:val="20"/>
                <w:szCs w:val="20"/>
              </w:rPr>
            </w:pPr>
            <w:r w:rsidRPr="00971815">
              <w:rPr>
                <w:rFonts w:ascii="Palatino Linotype" w:hAnsi="Palatino Linotype"/>
                <w:sz w:val="20"/>
                <w:szCs w:val="20"/>
              </w:rPr>
              <w:t>Erjesztés művelete</w:t>
            </w:r>
            <w:r w:rsidRPr="00971815" w:rsidDel="00EC7DF0">
              <w:rPr>
                <w:rFonts w:ascii="Palatino Linotype" w:hAnsi="Palatino Linotype"/>
                <w:sz w:val="20"/>
                <w:szCs w:val="20"/>
              </w:rPr>
              <w:t xml:space="preserve"> </w:t>
            </w:r>
          </w:p>
        </w:tc>
        <w:tc>
          <w:tcPr>
            <w:tcW w:w="586" w:type="dxa"/>
            <w:textDirection w:val="btLr"/>
            <w:vAlign w:val="bottom"/>
          </w:tcPr>
          <w:p w:rsidR="009C49CE" w:rsidRPr="00971815" w:rsidRDefault="009C49CE" w:rsidP="0020621D">
            <w:pPr>
              <w:ind w:left="57"/>
              <w:rPr>
                <w:rFonts w:ascii="Palatino Linotype" w:hAnsi="Palatino Linotype"/>
                <w:sz w:val="20"/>
                <w:szCs w:val="20"/>
              </w:rPr>
            </w:pPr>
            <w:r w:rsidRPr="00971815">
              <w:rPr>
                <w:rFonts w:ascii="Palatino Linotype" w:hAnsi="Palatino Linotype"/>
                <w:sz w:val="20"/>
                <w:szCs w:val="20"/>
              </w:rPr>
              <w:t>Egyszerű pincemunkák</w:t>
            </w:r>
          </w:p>
        </w:tc>
        <w:tc>
          <w:tcPr>
            <w:tcW w:w="585" w:type="dxa"/>
            <w:textDirection w:val="btLr"/>
            <w:vAlign w:val="bottom"/>
          </w:tcPr>
          <w:p w:rsidR="009C49CE" w:rsidRPr="00971815" w:rsidRDefault="009C49CE" w:rsidP="0020621D">
            <w:pPr>
              <w:ind w:left="57"/>
              <w:rPr>
                <w:rFonts w:ascii="Palatino Linotype" w:hAnsi="Palatino Linotype"/>
                <w:sz w:val="20"/>
                <w:szCs w:val="20"/>
              </w:rPr>
            </w:pPr>
            <w:r w:rsidRPr="00971815">
              <w:rPr>
                <w:rFonts w:ascii="Palatino Linotype" w:hAnsi="Palatino Linotype"/>
                <w:sz w:val="20"/>
                <w:szCs w:val="20"/>
              </w:rPr>
              <w:t>Pinceműveletek</w:t>
            </w:r>
            <w:r w:rsidRPr="00971815" w:rsidDel="00EC7DF0">
              <w:rPr>
                <w:rFonts w:ascii="Palatino Linotype" w:hAnsi="Palatino Linotype"/>
                <w:sz w:val="20"/>
                <w:szCs w:val="20"/>
              </w:rPr>
              <w:t xml:space="preserve"> </w:t>
            </w:r>
          </w:p>
        </w:tc>
        <w:tc>
          <w:tcPr>
            <w:tcW w:w="585" w:type="dxa"/>
            <w:textDirection w:val="btLr"/>
            <w:vAlign w:val="bottom"/>
          </w:tcPr>
          <w:p w:rsidR="009C49CE" w:rsidRPr="00971815" w:rsidRDefault="009C49CE" w:rsidP="0020621D">
            <w:pPr>
              <w:ind w:left="57"/>
              <w:rPr>
                <w:rFonts w:ascii="Palatino Linotype" w:hAnsi="Palatino Linotype"/>
                <w:sz w:val="20"/>
                <w:szCs w:val="20"/>
              </w:rPr>
            </w:pPr>
            <w:r w:rsidRPr="00971815">
              <w:rPr>
                <w:rFonts w:ascii="Palatino Linotype" w:hAnsi="Palatino Linotype"/>
                <w:sz w:val="20"/>
                <w:szCs w:val="20"/>
              </w:rPr>
              <w:t>Pezsgőgyártás</w:t>
            </w:r>
          </w:p>
        </w:tc>
        <w:tc>
          <w:tcPr>
            <w:tcW w:w="586" w:type="dxa"/>
            <w:textDirection w:val="btLr"/>
            <w:vAlign w:val="bottom"/>
          </w:tcPr>
          <w:p w:rsidR="009C49CE" w:rsidRPr="00971815" w:rsidRDefault="009C49CE" w:rsidP="0020621D">
            <w:pPr>
              <w:ind w:left="57"/>
              <w:rPr>
                <w:rFonts w:ascii="Palatino Linotype" w:hAnsi="Palatino Linotype"/>
                <w:sz w:val="20"/>
                <w:szCs w:val="20"/>
              </w:rPr>
            </w:pPr>
            <w:r w:rsidRPr="00971815">
              <w:rPr>
                <w:rFonts w:ascii="Palatino Linotype" w:hAnsi="Palatino Linotype"/>
                <w:sz w:val="20"/>
                <w:szCs w:val="20"/>
              </w:rPr>
              <w:t>Borturizmus</w:t>
            </w:r>
          </w:p>
        </w:tc>
        <w:tc>
          <w:tcPr>
            <w:tcW w:w="585" w:type="dxa"/>
            <w:textDirection w:val="btLr"/>
            <w:vAlign w:val="bottom"/>
          </w:tcPr>
          <w:p w:rsidR="009C49CE" w:rsidRPr="00971815" w:rsidRDefault="009C49CE" w:rsidP="0020621D">
            <w:pPr>
              <w:ind w:left="57"/>
              <w:rPr>
                <w:rFonts w:ascii="Palatino Linotype" w:hAnsi="Palatino Linotype"/>
                <w:sz w:val="20"/>
                <w:szCs w:val="20"/>
              </w:rPr>
            </w:pPr>
            <w:r w:rsidRPr="00971815">
              <w:rPr>
                <w:rFonts w:ascii="Palatino Linotype" w:hAnsi="Palatino Linotype"/>
                <w:sz w:val="20"/>
                <w:szCs w:val="20"/>
              </w:rPr>
              <w:t>Üzemi laboratóriumi gyakorlat</w:t>
            </w:r>
          </w:p>
        </w:tc>
        <w:tc>
          <w:tcPr>
            <w:tcW w:w="586" w:type="dxa"/>
            <w:textDirection w:val="btLr"/>
            <w:vAlign w:val="bottom"/>
          </w:tcPr>
          <w:p w:rsidR="009C49CE" w:rsidRPr="00971815" w:rsidRDefault="009C49CE" w:rsidP="0020621D">
            <w:pPr>
              <w:ind w:left="57"/>
              <w:rPr>
                <w:rFonts w:ascii="Palatino Linotype" w:hAnsi="Palatino Linotype"/>
                <w:sz w:val="20"/>
                <w:szCs w:val="20"/>
              </w:rPr>
            </w:pPr>
            <w:r w:rsidRPr="00971815">
              <w:rPr>
                <w:rFonts w:ascii="Palatino Linotype" w:hAnsi="Palatino Linotype"/>
                <w:sz w:val="20"/>
                <w:szCs w:val="20"/>
              </w:rPr>
              <w:t>Élelmiszerhigiénia, Munkavédelem</w:t>
            </w:r>
          </w:p>
        </w:tc>
        <w:tc>
          <w:tcPr>
            <w:tcW w:w="586" w:type="dxa"/>
            <w:textDirection w:val="btLr"/>
            <w:vAlign w:val="bottom"/>
          </w:tcPr>
          <w:p w:rsidR="009C49CE" w:rsidRPr="00971815" w:rsidRDefault="009C49CE" w:rsidP="0020621D">
            <w:pPr>
              <w:ind w:left="57"/>
              <w:rPr>
                <w:rFonts w:ascii="Palatino Linotype" w:hAnsi="Palatino Linotype"/>
                <w:sz w:val="20"/>
                <w:szCs w:val="20"/>
              </w:rPr>
            </w:pPr>
            <w:r w:rsidRPr="00971815">
              <w:rPr>
                <w:rFonts w:ascii="Palatino Linotype" w:hAnsi="Palatino Linotype"/>
                <w:sz w:val="20"/>
                <w:szCs w:val="20"/>
              </w:rPr>
              <w:t>Munkaszervezési feladatok ellátása</w:t>
            </w:r>
          </w:p>
        </w:tc>
      </w:tr>
      <w:tr w:rsidR="009C49CE" w:rsidRPr="00971815" w:rsidTr="00EC7DF0">
        <w:trPr>
          <w:trHeight w:val="345"/>
          <w:jc w:val="center"/>
        </w:trPr>
        <w:tc>
          <w:tcPr>
            <w:tcW w:w="9870" w:type="dxa"/>
            <w:gridSpan w:val="9"/>
            <w:noWrap/>
            <w:vAlign w:val="center"/>
          </w:tcPr>
          <w:p w:rsidR="009C49CE" w:rsidRPr="00971815" w:rsidRDefault="009C49CE" w:rsidP="0020621D">
            <w:pPr>
              <w:jc w:val="center"/>
              <w:rPr>
                <w:rFonts w:ascii="Palatino Linotype" w:hAnsi="Palatino Linotype"/>
                <w:sz w:val="20"/>
                <w:szCs w:val="20"/>
              </w:rPr>
            </w:pPr>
            <w:r w:rsidRPr="00971815">
              <w:rPr>
                <w:rFonts w:ascii="Palatino Linotype" w:hAnsi="Palatino Linotype"/>
                <w:sz w:val="20"/>
                <w:szCs w:val="20"/>
              </w:rPr>
              <w:t>FELADATOK</w:t>
            </w:r>
          </w:p>
        </w:tc>
        <w:tc>
          <w:tcPr>
            <w:tcW w:w="586" w:type="dxa"/>
          </w:tcPr>
          <w:p w:rsidR="009C49CE" w:rsidRPr="00971815" w:rsidRDefault="009C49CE" w:rsidP="0020621D">
            <w:pPr>
              <w:jc w:val="center"/>
              <w:rPr>
                <w:rFonts w:ascii="Palatino Linotype" w:hAnsi="Palatino Linotype"/>
                <w:sz w:val="20"/>
                <w:szCs w:val="20"/>
              </w:rPr>
            </w:pP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 Elvégzi a szőlő mennyiségi és minőségi átvételét</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 Kezeli a szőlőfeldolgozó berendezéseket</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 Elvégzi a szőlő, cefre és must kezelését, segédanyagok (kén, enzim, derítőanyag) adagolását</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Tisztítja, ülepíti a mustot, szükség esetén elvégzi a must javítását</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vAlign w:val="center"/>
          </w:tcPr>
          <w:p w:rsidR="009C49CE" w:rsidRPr="00971815" w:rsidRDefault="009C49CE" w:rsidP="0020621D">
            <w:pPr>
              <w:autoSpaceDE w:val="0"/>
              <w:autoSpaceDN w:val="0"/>
              <w:adjustRightInd w:val="0"/>
              <w:ind w:left="22"/>
              <w:jc w:val="both"/>
              <w:rPr>
                <w:rFonts w:ascii="Palatino Linotype" w:hAnsi="Palatino Linotype"/>
                <w:sz w:val="20"/>
                <w:szCs w:val="20"/>
              </w:rPr>
            </w:pPr>
            <w:r w:rsidRPr="00971815">
              <w:rPr>
                <w:rFonts w:ascii="Palatino Linotype" w:hAnsi="Palatino Linotype"/>
                <w:sz w:val="20"/>
                <w:szCs w:val="20"/>
              </w:rPr>
              <w:t>Elvégzi a kékszőlő héjon erjesztési feladatait</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Előkészíti és beadagolja a tápsót és a fajélesztőt</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Irányítja az erjesztést, ellenőrzi az erjedés körülményeit</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Figyelemmel követi a cukorfogyást, laboratóriumi vizsgálatokat végez</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Végrehajtja az újbor fejtését, elvégzi az alapkénezést</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Elvégzi a tárolótartályok tisztítását, fertőtlenítését</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Próbaderítést végez</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Előkészíti a derítőanyagokat és végrehajtja a derítést</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Végrehajtja a borok szűrését</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Érzékszervi vizsgálatokkal figyelemmel kíséri a borok fejlődését</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Betartja a higiéniai előírásokat, végrehajtja a borászati üzemrészek tisztítását, fertőtlenítését</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Elvégzi a borok javítókezeléseit</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Elvégzi a borok fejtését, a borüledék gyűjtését</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Kezeli a hőkezelő berendezést</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Elvégzi a pezsgőkészítés munkafázisait</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Stabilitási próbákat végez</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Végrehajtja a sterilszűrést</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Elvégzi a palackozás előtti minőségbiztosítási méréseket, mikrobiológiai vizsgálatokat</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Végrehajtja a palackozás részfeladatait</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Önállóan palackozást végez</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Betartja a munkavédelmi előírásokat</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Bekapcsolódik a pincei vendéglátásba</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Ellátja a borértékesítés alapfeladatait</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r>
      <w:tr w:rsidR="009C49CE" w:rsidRPr="00971815" w:rsidTr="003361B8">
        <w:trPr>
          <w:trHeight w:val="360"/>
          <w:jc w:val="center"/>
        </w:trPr>
        <w:tc>
          <w:tcPr>
            <w:tcW w:w="9870" w:type="dxa"/>
            <w:gridSpan w:val="9"/>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SZAKMAI ISMERETEK</w:t>
            </w: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A borszőlőfajták minőségét meghatározó tényezők</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lastRenderedPageBreak/>
              <w:t>A szőlőfajták borászati technológiai sajátosságai</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A szőlőfajták tulajdonságai</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tcPr>
          <w:p w:rsidR="009C49CE" w:rsidRPr="00971815" w:rsidRDefault="009C49CE" w:rsidP="00502BEA">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 xml:space="preserve">Borászati üzemek jellemzői </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A szőlő érettségének meghatározása</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A szőlő szedése és válogatása</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A szőlő mennyiségi és minőségi átvétele</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Szőlőbogyók feltárása, cefreszállítás</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Cefre kezelése, kénezés, enzimes kezelés, stb.</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Léelválasztás, préselés</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Must kezelése, összetételének javítása</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Irányított erjesztés végrehajtása, szempontjai</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Kékszőlő feldolgozása, rozé, siller, vörösbor készítése</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Borászati üzemek helyiségeinek tisztántartása, karbantartása, pince higiénia megteremtése</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Tisztító és fertőtlenítő szerek hatásmechanizmusa, alkalmazásuk</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Tárolóedények, hordók külső, belső kezelése, tisztítása</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Mintavétel, mintaküldés szabályai</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Bor alkotórészeinek laboratóriumi és érzékszervi vizsgálata</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A bor tisztítókezelései, gépek, berendezések</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Borharmónia kialakítása, a borok érésének szabályozása</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Borkülönlegességek, szénsavas borok készítése</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A bor palackozása, palackozási technológiák</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A borturizmus alapjai</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A vendéglátás szabályai</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tcPr>
          <w:p w:rsidR="009C49CE" w:rsidRPr="00971815" w:rsidRDefault="009C49CE" w:rsidP="00502BEA">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Az energiafelhasználás új megoldásai</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A környezetvédelem fontossága</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r>
      <w:tr w:rsidR="009C49CE" w:rsidRPr="00971815" w:rsidTr="003361B8">
        <w:trPr>
          <w:trHeight w:val="360"/>
          <w:jc w:val="center"/>
        </w:trPr>
        <w:tc>
          <w:tcPr>
            <w:tcW w:w="9870" w:type="dxa"/>
            <w:gridSpan w:val="9"/>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SZAKMAI KÉSZSÉGEK</w:t>
            </w: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40"/>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Köznyelvi olvasott szöveg megértése</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40"/>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Köznyelvi szöveg fogalmazása írásban</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40"/>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Alapvető számítási feladatok alkalmazása</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Szakmai szöveg megértése</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255"/>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Szakmai rajzok felismerése, értelmezése</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r>
      <w:tr w:rsidR="009C49CE" w:rsidRPr="00971815" w:rsidTr="003361B8">
        <w:trPr>
          <w:trHeight w:val="360"/>
          <w:jc w:val="center"/>
        </w:trPr>
        <w:tc>
          <w:tcPr>
            <w:tcW w:w="9870" w:type="dxa"/>
            <w:gridSpan w:val="9"/>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SZEMÉLYES KOMPETENCIÁK</w:t>
            </w: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300"/>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 Kézügyesség</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300"/>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 Szervezőkészség</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r>
      <w:tr w:rsidR="009C49CE" w:rsidRPr="00971815" w:rsidTr="003361B8">
        <w:trPr>
          <w:trHeight w:val="300"/>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 Felelősségtudat</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r>
      <w:tr w:rsidR="009C49CE" w:rsidRPr="00971815" w:rsidTr="003361B8">
        <w:trPr>
          <w:trHeight w:val="360"/>
          <w:jc w:val="center"/>
        </w:trPr>
        <w:tc>
          <w:tcPr>
            <w:tcW w:w="9870" w:type="dxa"/>
            <w:gridSpan w:val="9"/>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TÁRSAS KOMPETENCIÁK</w:t>
            </w: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300"/>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 Kapcsolatteremtő képesség</w:t>
            </w: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r>
      <w:tr w:rsidR="009C49CE" w:rsidRPr="00971815" w:rsidTr="003361B8">
        <w:trPr>
          <w:trHeight w:val="300"/>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 Motiválhatóság</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300"/>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 Kezdeményezőkészség</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5" w:type="dxa"/>
            <w:noWrap/>
            <w:vAlign w:val="center"/>
          </w:tcPr>
          <w:p w:rsidR="009C49CE" w:rsidRPr="00971815" w:rsidRDefault="009C49CE" w:rsidP="003361B8">
            <w:pPr>
              <w:jc w:val="center"/>
              <w:rPr>
                <w:rFonts w:ascii="Palatino Linotype" w:hAnsi="Palatino Linotype"/>
                <w:sz w:val="20"/>
                <w:szCs w:val="20"/>
              </w:rPr>
            </w:pP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r>
      <w:tr w:rsidR="009C49CE" w:rsidRPr="00971815" w:rsidTr="003361B8">
        <w:trPr>
          <w:trHeight w:val="360"/>
          <w:jc w:val="center"/>
        </w:trPr>
        <w:tc>
          <w:tcPr>
            <w:tcW w:w="9870" w:type="dxa"/>
            <w:gridSpan w:val="9"/>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MÓDSZERKOMPETENCIÁK</w:t>
            </w:r>
          </w:p>
        </w:tc>
        <w:tc>
          <w:tcPr>
            <w:tcW w:w="586" w:type="dxa"/>
            <w:vAlign w:val="center"/>
          </w:tcPr>
          <w:p w:rsidR="009C49CE" w:rsidRPr="00971815" w:rsidRDefault="009C49CE" w:rsidP="003361B8">
            <w:pPr>
              <w:jc w:val="center"/>
              <w:rPr>
                <w:rFonts w:ascii="Palatino Linotype" w:hAnsi="Palatino Linotype"/>
                <w:sz w:val="20"/>
                <w:szCs w:val="20"/>
              </w:rPr>
            </w:pPr>
          </w:p>
        </w:tc>
      </w:tr>
      <w:tr w:rsidR="009C49CE" w:rsidRPr="00971815" w:rsidTr="003361B8">
        <w:trPr>
          <w:trHeight w:val="300"/>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 Logikus gondolkodás</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r>
      <w:tr w:rsidR="009C49CE" w:rsidRPr="00971815" w:rsidTr="003361B8">
        <w:trPr>
          <w:trHeight w:val="300"/>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 Áttekintő képesség</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r>
      <w:tr w:rsidR="009C49CE" w:rsidRPr="00971815" w:rsidTr="003361B8">
        <w:trPr>
          <w:trHeight w:val="300"/>
          <w:jc w:val="center"/>
        </w:trPr>
        <w:tc>
          <w:tcPr>
            <w:tcW w:w="5185" w:type="dxa"/>
            <w:noWrap/>
            <w:vAlign w:val="center"/>
          </w:tcPr>
          <w:p w:rsidR="009C49CE" w:rsidRPr="00971815" w:rsidRDefault="009C49CE" w:rsidP="0020621D">
            <w:pPr>
              <w:jc w:val="both"/>
              <w:rPr>
                <w:rFonts w:ascii="Palatino Linotype" w:hAnsi="Palatino Linotype"/>
                <w:sz w:val="20"/>
                <w:szCs w:val="20"/>
              </w:rPr>
            </w:pPr>
            <w:r w:rsidRPr="00971815">
              <w:rPr>
                <w:rFonts w:ascii="Palatino Linotype" w:hAnsi="Palatino Linotype"/>
                <w:sz w:val="20"/>
                <w:szCs w:val="20"/>
              </w:rPr>
              <w:t> Tervezés</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noWrap/>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5"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c>
          <w:tcPr>
            <w:tcW w:w="586" w:type="dxa"/>
            <w:vAlign w:val="center"/>
          </w:tcPr>
          <w:p w:rsidR="009C49CE" w:rsidRPr="00971815" w:rsidRDefault="009C49CE" w:rsidP="003361B8">
            <w:pPr>
              <w:jc w:val="center"/>
              <w:rPr>
                <w:rFonts w:ascii="Palatino Linotype" w:hAnsi="Palatino Linotype"/>
                <w:sz w:val="20"/>
                <w:szCs w:val="20"/>
              </w:rPr>
            </w:pPr>
            <w:r w:rsidRPr="00971815">
              <w:rPr>
                <w:rFonts w:ascii="Palatino Linotype" w:hAnsi="Palatino Linotype"/>
                <w:sz w:val="20"/>
                <w:szCs w:val="20"/>
              </w:rPr>
              <w:t>x</w:t>
            </w:r>
          </w:p>
        </w:tc>
      </w:tr>
    </w:tbl>
    <w:p w:rsidR="009C49CE" w:rsidRDefault="009C49CE" w:rsidP="003361B8">
      <w:pPr>
        <w:widowControl w:val="0"/>
        <w:tabs>
          <w:tab w:val="left" w:pos="8280"/>
        </w:tabs>
        <w:suppressAutoHyphens/>
        <w:ind w:left="360"/>
        <w:rPr>
          <w:rFonts w:ascii="Palatino Linotype" w:hAnsi="Palatino Linotype"/>
          <w:b/>
          <w:sz w:val="24"/>
          <w:szCs w:val="24"/>
        </w:rPr>
      </w:pPr>
    </w:p>
    <w:p w:rsidR="009C49CE" w:rsidRPr="00677F4E" w:rsidRDefault="009C49CE" w:rsidP="00D74582">
      <w:pPr>
        <w:widowControl w:val="0"/>
        <w:numPr>
          <w:ilvl w:val="0"/>
          <w:numId w:val="27"/>
        </w:numPr>
        <w:tabs>
          <w:tab w:val="left" w:pos="8280"/>
        </w:tabs>
        <w:suppressAutoHyphens/>
        <w:rPr>
          <w:rFonts w:ascii="Palatino Linotype" w:hAnsi="Palatino Linotype"/>
          <w:b/>
          <w:sz w:val="24"/>
          <w:szCs w:val="24"/>
        </w:rPr>
      </w:pPr>
      <w:r>
        <w:rPr>
          <w:rFonts w:ascii="Palatino Linotype" w:hAnsi="Palatino Linotype"/>
          <w:b/>
          <w:sz w:val="24"/>
          <w:szCs w:val="24"/>
        </w:rPr>
        <w:br w:type="page"/>
      </w:r>
      <w:r w:rsidRPr="00677F4E">
        <w:rPr>
          <w:rFonts w:ascii="Palatino Linotype" w:hAnsi="Palatino Linotype"/>
          <w:b/>
          <w:sz w:val="24"/>
          <w:szCs w:val="24"/>
        </w:rPr>
        <w:lastRenderedPageBreak/>
        <w:t>Borászati gyakorlat tantárgy</w:t>
      </w:r>
      <w:r w:rsidRPr="00677F4E">
        <w:rPr>
          <w:rFonts w:ascii="Palatino Linotype" w:hAnsi="Palatino Linotype"/>
          <w:b/>
          <w:sz w:val="24"/>
          <w:szCs w:val="24"/>
        </w:rPr>
        <w:tab/>
        <w:t>691,5óra</w:t>
      </w:r>
    </w:p>
    <w:p w:rsidR="009C49CE" w:rsidRPr="00677F4E" w:rsidRDefault="009C49CE" w:rsidP="00AC35C6">
      <w:pPr>
        <w:widowControl w:val="0"/>
        <w:suppressAutoHyphens/>
        <w:rPr>
          <w:rFonts w:ascii="Palatino Linotype" w:hAnsi="Palatino Linotype"/>
          <w:b/>
          <w:sz w:val="24"/>
          <w:szCs w:val="24"/>
        </w:rPr>
      </w:pPr>
    </w:p>
    <w:p w:rsidR="009C49CE" w:rsidRPr="00677F4E" w:rsidRDefault="009C49CE" w:rsidP="00E01621">
      <w:pPr>
        <w:numPr>
          <w:ilvl w:val="1"/>
          <w:numId w:val="21"/>
        </w:numPr>
        <w:ind w:left="900"/>
        <w:rPr>
          <w:rFonts w:ascii="Palatino Linotype" w:hAnsi="Palatino Linotype"/>
          <w:b/>
          <w:sz w:val="24"/>
          <w:szCs w:val="24"/>
        </w:rPr>
      </w:pPr>
      <w:r w:rsidRPr="00677F4E">
        <w:rPr>
          <w:rFonts w:ascii="Palatino Linotype" w:hAnsi="Palatino Linotype"/>
          <w:b/>
          <w:sz w:val="24"/>
          <w:szCs w:val="24"/>
        </w:rPr>
        <w:t>A tantárgy tanításának célja</w:t>
      </w:r>
    </w:p>
    <w:p w:rsidR="009C49CE" w:rsidRPr="00677F4E" w:rsidRDefault="009C49CE" w:rsidP="00AC35C6">
      <w:pPr>
        <w:ind w:left="540"/>
        <w:jc w:val="both"/>
        <w:rPr>
          <w:rFonts w:ascii="Palatino Linotype" w:hAnsi="Palatino Linotype"/>
          <w:sz w:val="24"/>
          <w:szCs w:val="24"/>
        </w:rPr>
      </w:pPr>
      <w:r w:rsidRPr="00677F4E">
        <w:rPr>
          <w:rFonts w:ascii="Palatino Linotype" w:hAnsi="Palatino Linotype"/>
          <w:sz w:val="24"/>
          <w:szCs w:val="24"/>
        </w:rPr>
        <w:t>Olyan borász szakemberek képzése, akik a borászati üzemekben, családi vállalkozásokban, kisebb üzemekben az ott alkalmazott gépekkel és berendezésekkel a technológia által megkövetelt beavatkozásokat el tudják végezni, a szőlőfeldolgozást, mustkezelést, erjesztést és a bor kezelését önállóan ellátni. Képesek részt venni a borok (italok) palackozásában a higiéniai és esztétikai szempontok figyelembevételével.</w:t>
      </w:r>
    </w:p>
    <w:p w:rsidR="009C49CE" w:rsidRPr="00677F4E" w:rsidRDefault="009C49CE" w:rsidP="00AC35C6">
      <w:pPr>
        <w:ind w:left="540"/>
        <w:jc w:val="both"/>
        <w:rPr>
          <w:rFonts w:ascii="Palatino Linotype" w:hAnsi="Palatino Linotype"/>
          <w:sz w:val="24"/>
          <w:szCs w:val="24"/>
        </w:rPr>
      </w:pPr>
      <w:r w:rsidRPr="00677F4E">
        <w:rPr>
          <w:rFonts w:ascii="Palatino Linotype" w:hAnsi="Palatino Linotype"/>
          <w:sz w:val="24"/>
          <w:szCs w:val="24"/>
        </w:rPr>
        <w:t>Alakuljon ki a képzésben résztvevőben megfelelő higiéniai szemlélet, fizikai állóképesség, esztétikai érzék, humánus és környezetorientált szemléletmód, a monotónia tűrése, a pontos és gazdaságos munkavégzés igénye.</w:t>
      </w:r>
    </w:p>
    <w:p w:rsidR="009C49CE" w:rsidRPr="00677F4E" w:rsidRDefault="009C49CE" w:rsidP="00AC35C6">
      <w:pPr>
        <w:ind w:left="540"/>
        <w:jc w:val="both"/>
        <w:rPr>
          <w:rFonts w:ascii="Palatino Linotype" w:hAnsi="Palatino Linotype"/>
          <w:sz w:val="24"/>
          <w:szCs w:val="24"/>
        </w:rPr>
      </w:pPr>
      <w:r w:rsidRPr="00677F4E">
        <w:rPr>
          <w:rFonts w:ascii="Palatino Linotype" w:hAnsi="Palatino Linotype"/>
          <w:sz w:val="24"/>
          <w:szCs w:val="24"/>
        </w:rPr>
        <w:t>Olyan személyiségjegyek kialakítása mely folyamatos önképzésre, szakmai fejlődésre ösztönöz és a feladatok vállalása és megoldása során kellő önismeretről, felelősségtudatról és a környezettel szemben toleranciáról tesz bizonyságot.</w:t>
      </w:r>
    </w:p>
    <w:p w:rsidR="009C49CE" w:rsidRPr="00677F4E" w:rsidRDefault="009C49CE" w:rsidP="00514D34">
      <w:pPr>
        <w:widowControl w:val="0"/>
        <w:suppressAutoHyphens/>
        <w:rPr>
          <w:rFonts w:ascii="Palatino Linotype" w:hAnsi="Palatino Linotype"/>
          <w:b/>
          <w:kern w:val="2"/>
          <w:sz w:val="24"/>
          <w:szCs w:val="24"/>
          <w:lang w:eastAsia="hi-IN" w:bidi="hi-IN"/>
        </w:rPr>
      </w:pPr>
    </w:p>
    <w:p w:rsidR="009C49CE" w:rsidRPr="00677F4E" w:rsidRDefault="009C49CE" w:rsidP="00E01621">
      <w:pPr>
        <w:numPr>
          <w:ilvl w:val="1"/>
          <w:numId w:val="21"/>
        </w:numPr>
        <w:ind w:left="900"/>
        <w:rPr>
          <w:rFonts w:ascii="Palatino Linotype" w:hAnsi="Palatino Linotype"/>
          <w:b/>
          <w:sz w:val="24"/>
          <w:szCs w:val="24"/>
        </w:rPr>
      </w:pPr>
      <w:r w:rsidRPr="00677F4E">
        <w:rPr>
          <w:rFonts w:ascii="Palatino Linotype" w:hAnsi="Palatino Linotype"/>
          <w:b/>
          <w:sz w:val="24"/>
          <w:szCs w:val="24"/>
        </w:rPr>
        <w:t xml:space="preserve">Kapcsolódó közismereti, szakmai tartalmak </w:t>
      </w:r>
    </w:p>
    <w:p w:rsidR="009C49CE" w:rsidRPr="00677F4E" w:rsidRDefault="009C49CE" w:rsidP="00AC35C6">
      <w:pPr>
        <w:ind w:left="540"/>
        <w:jc w:val="both"/>
        <w:rPr>
          <w:rFonts w:ascii="Palatino Linotype" w:hAnsi="Palatino Linotype"/>
          <w:sz w:val="24"/>
          <w:szCs w:val="24"/>
        </w:rPr>
      </w:pPr>
      <w:r w:rsidRPr="00677F4E">
        <w:rPr>
          <w:rFonts w:ascii="Palatino Linotype" w:hAnsi="Palatino Linotype"/>
          <w:sz w:val="24"/>
          <w:szCs w:val="24"/>
        </w:rPr>
        <w:t>A tanulónak a modul elsajátításához rendelkeznie kell az alapvető írás-olvasás, szövegértés, matematikai és logikai képességgel. A gyakorlatokon való eredményes munkához nélkülözhetetlen a megfelelő állóképesség.</w:t>
      </w:r>
    </w:p>
    <w:p w:rsidR="009C49CE" w:rsidRPr="00677F4E" w:rsidRDefault="009C49CE" w:rsidP="00514D34">
      <w:pPr>
        <w:ind w:left="792"/>
        <w:rPr>
          <w:rFonts w:ascii="Palatino Linotype" w:hAnsi="Palatino Linotype"/>
          <w:b/>
          <w:sz w:val="24"/>
          <w:szCs w:val="24"/>
        </w:rPr>
      </w:pPr>
    </w:p>
    <w:p w:rsidR="009C49CE" w:rsidRPr="00677F4E" w:rsidRDefault="009C49CE" w:rsidP="00E01621">
      <w:pPr>
        <w:numPr>
          <w:ilvl w:val="1"/>
          <w:numId w:val="21"/>
        </w:numPr>
        <w:ind w:left="900"/>
        <w:rPr>
          <w:rFonts w:ascii="Palatino Linotype" w:hAnsi="Palatino Linotype"/>
          <w:b/>
          <w:sz w:val="24"/>
          <w:szCs w:val="24"/>
        </w:rPr>
      </w:pPr>
      <w:r w:rsidRPr="00677F4E">
        <w:rPr>
          <w:rFonts w:ascii="Palatino Linotype" w:hAnsi="Palatino Linotype"/>
          <w:b/>
          <w:sz w:val="24"/>
          <w:szCs w:val="24"/>
        </w:rPr>
        <w:t xml:space="preserve">Témakörök </w:t>
      </w:r>
    </w:p>
    <w:p w:rsidR="009C49CE" w:rsidRPr="00677F4E" w:rsidRDefault="009C49CE" w:rsidP="00514D34">
      <w:pPr>
        <w:widowControl w:val="0"/>
        <w:suppressAutoHyphens/>
        <w:rPr>
          <w:rFonts w:ascii="Palatino Linotype" w:hAnsi="Palatino Linotype" w:cs="Mangal"/>
          <w:b/>
          <w:kern w:val="2"/>
          <w:sz w:val="24"/>
          <w:szCs w:val="24"/>
          <w:lang w:eastAsia="hi-IN" w:bidi="hi-IN"/>
        </w:rPr>
      </w:pPr>
    </w:p>
    <w:p w:rsidR="009C49CE" w:rsidRPr="00677F4E" w:rsidRDefault="009C49CE" w:rsidP="00E01621">
      <w:pPr>
        <w:widowControl w:val="0"/>
        <w:numPr>
          <w:ilvl w:val="2"/>
          <w:numId w:val="21"/>
        </w:numPr>
        <w:tabs>
          <w:tab w:val="left" w:pos="8280"/>
        </w:tabs>
        <w:suppressAutoHyphens/>
        <w:ind w:left="1620"/>
        <w:rPr>
          <w:rFonts w:ascii="Palatino Linotype" w:hAnsi="Palatino Linotype" w:cs="Mangal"/>
          <w:b/>
          <w:kern w:val="2"/>
          <w:sz w:val="24"/>
          <w:szCs w:val="24"/>
          <w:lang w:eastAsia="hi-IN" w:bidi="hi-IN"/>
        </w:rPr>
      </w:pPr>
      <w:r w:rsidRPr="00677F4E">
        <w:rPr>
          <w:rFonts w:ascii="Palatino Linotype" w:hAnsi="Palatino Linotype"/>
          <w:b/>
          <w:sz w:val="24"/>
          <w:szCs w:val="24"/>
        </w:rPr>
        <w:t>Szőlőfeldolgozás, mustkezelés</w:t>
      </w:r>
      <w:r w:rsidRPr="00677F4E">
        <w:rPr>
          <w:rFonts w:ascii="Palatino Linotype" w:hAnsi="Palatino Linotype"/>
          <w:b/>
          <w:sz w:val="24"/>
          <w:szCs w:val="24"/>
        </w:rPr>
        <w:tab/>
      </w:r>
      <w:r w:rsidRPr="00E01621">
        <w:rPr>
          <w:rFonts w:ascii="Palatino Linotype" w:hAnsi="Palatino Linotype"/>
          <w:b/>
          <w:i/>
          <w:sz w:val="24"/>
          <w:szCs w:val="24"/>
        </w:rPr>
        <w:t>104 óra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Szüret előkészítése</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Próba szüret-mintaszüret</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Sav, cukor tartalom mérése</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Szüreti idő meghatározása</w:t>
      </w:r>
    </w:p>
    <w:p w:rsidR="009C49CE" w:rsidRPr="00677F4E" w:rsidRDefault="009C49CE" w:rsidP="00AC35C6">
      <w:pPr>
        <w:widowControl w:val="0"/>
        <w:suppressAutoHyphens/>
        <w:ind w:left="900" w:right="4102"/>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Termékenységi számolás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Szüreti logisztikai feladatok</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Szüreti terv készítése</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Érési idő, technológiai cél</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szőlő szedése, begyűjtése</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Feldolgozás logisztikája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Fehérbor szőlő feldolgozása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Kék szőlő feldolgozása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Bogyófeltárás, cefrekénezés, cefreáztatás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Cefrekezelés, cefre hűtése</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Léelválasztás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Sajtolás (préselés)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Mustosztályozás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Törköly felhasználási módjai</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lastRenderedPageBreak/>
        <w:t>Enzimek, élesztők, tápanyagok előkészítése, beadagolása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Must kénezése</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Musttisztítás (derítés, ülepítés, szeparálás, flotáció, must szűrés)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Must hűtése, berendezés használata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Édesítő must  készítése</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Szeszezett must (misztella) készítése</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Cukortartalom emelés</w:t>
      </w:r>
    </w:p>
    <w:p w:rsidR="009C49CE" w:rsidRPr="00677F4E" w:rsidRDefault="009C49CE" w:rsidP="00514D34">
      <w:pPr>
        <w:widowControl w:val="0"/>
        <w:suppressAutoHyphens/>
        <w:rPr>
          <w:rFonts w:ascii="Palatino Linotype" w:hAnsi="Palatino Linotype" w:cs="Mangal"/>
          <w:kern w:val="2"/>
          <w:sz w:val="24"/>
          <w:szCs w:val="24"/>
          <w:lang w:eastAsia="hi-IN" w:bidi="hi-IN"/>
        </w:rPr>
      </w:pPr>
    </w:p>
    <w:p w:rsidR="009C49CE" w:rsidRPr="00677F4E" w:rsidRDefault="009C49CE" w:rsidP="00E01621">
      <w:pPr>
        <w:widowControl w:val="0"/>
        <w:numPr>
          <w:ilvl w:val="2"/>
          <w:numId w:val="21"/>
        </w:numPr>
        <w:tabs>
          <w:tab w:val="left" w:pos="8280"/>
        </w:tabs>
        <w:suppressAutoHyphens/>
        <w:ind w:left="1620"/>
        <w:rPr>
          <w:rFonts w:ascii="Palatino Linotype" w:hAnsi="Palatino Linotype"/>
          <w:b/>
          <w:sz w:val="24"/>
          <w:szCs w:val="24"/>
        </w:rPr>
      </w:pPr>
      <w:r w:rsidRPr="00677F4E">
        <w:rPr>
          <w:rFonts w:ascii="Palatino Linotype" w:hAnsi="Palatino Linotype"/>
          <w:b/>
          <w:sz w:val="24"/>
          <w:szCs w:val="24"/>
        </w:rPr>
        <w:t xml:space="preserve">Erjesztés művelete </w:t>
      </w:r>
      <w:r w:rsidRPr="00677F4E">
        <w:rPr>
          <w:rFonts w:ascii="Palatino Linotype" w:hAnsi="Palatino Linotype"/>
          <w:b/>
          <w:sz w:val="24"/>
          <w:szCs w:val="24"/>
        </w:rPr>
        <w:tab/>
      </w:r>
      <w:r w:rsidRPr="00E01621">
        <w:rPr>
          <w:rFonts w:ascii="Palatino Linotype" w:hAnsi="Palatino Linotype"/>
          <w:b/>
          <w:i/>
          <w:sz w:val="24"/>
          <w:szCs w:val="24"/>
        </w:rPr>
        <w:t>88 óra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Élesztő előkészítése</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Fajélesztő alkalmazása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Irányított erjesztés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Spontán erjesztés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Az erjesztés különleges esetei</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Héjon erjesztés technológiája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Rosé bor készítés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Siller bor készítés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Mintavétel, ellenőrző vizsgálatok</w:t>
      </w:r>
    </w:p>
    <w:p w:rsidR="009C49CE" w:rsidRPr="00677F4E" w:rsidRDefault="009C49CE" w:rsidP="00514D34">
      <w:pPr>
        <w:widowControl w:val="0"/>
        <w:suppressAutoHyphens/>
        <w:rPr>
          <w:rFonts w:ascii="Palatino Linotype" w:hAnsi="Palatino Linotype" w:cs="Mangal"/>
          <w:kern w:val="2"/>
          <w:sz w:val="24"/>
          <w:szCs w:val="24"/>
          <w:lang w:eastAsia="hi-IN" w:bidi="hi-IN"/>
        </w:rPr>
      </w:pPr>
    </w:p>
    <w:p w:rsidR="009C49CE" w:rsidRPr="00677F4E" w:rsidRDefault="009C49CE" w:rsidP="00E01621">
      <w:pPr>
        <w:widowControl w:val="0"/>
        <w:numPr>
          <w:ilvl w:val="2"/>
          <w:numId w:val="21"/>
        </w:numPr>
        <w:tabs>
          <w:tab w:val="left" w:pos="8280"/>
        </w:tabs>
        <w:suppressAutoHyphens/>
        <w:ind w:left="1620"/>
        <w:rPr>
          <w:rFonts w:ascii="Palatino Linotype" w:hAnsi="Palatino Linotype"/>
          <w:b/>
          <w:sz w:val="24"/>
          <w:szCs w:val="24"/>
        </w:rPr>
      </w:pPr>
      <w:r w:rsidRPr="00677F4E">
        <w:rPr>
          <w:rFonts w:ascii="Palatino Linotype" w:hAnsi="Palatino Linotype"/>
          <w:b/>
          <w:sz w:val="24"/>
          <w:szCs w:val="24"/>
        </w:rPr>
        <w:t>Egyszerű pincemunkák</w:t>
      </w:r>
      <w:r w:rsidRPr="00677F4E">
        <w:rPr>
          <w:rFonts w:ascii="Palatino Linotype" w:hAnsi="Palatino Linotype"/>
          <w:b/>
          <w:sz w:val="24"/>
          <w:szCs w:val="24"/>
        </w:rPr>
        <w:tab/>
      </w:r>
      <w:r w:rsidRPr="00E01621">
        <w:rPr>
          <w:rFonts w:ascii="Palatino Linotype" w:hAnsi="Palatino Linotype"/>
          <w:b/>
          <w:i/>
          <w:sz w:val="24"/>
          <w:szCs w:val="24"/>
        </w:rPr>
        <w:t>93 óra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pincék és borászati üzemek tisztántartása, karbantartása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levegő cseréjének és tisztaságának biztosítása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falak tisztántartása és karbantartása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ciszternák tisztán tartása és karbantartása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padozat tisztán tartása és karbantartása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fix és mobil fejtővezetékek tisztán tartása és karbantartása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pincei edények, eszközök tisztántartása és karbantartása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fémből készült berendezések, gépek tisztán tartása és karbantartása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Egyéb tisztán tartási és karbantartási és ellenőrzési feladatok</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pince légterének kénezése</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hordók és tárolótartályok külső és belső kezelése</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vasbeton tartályok tisztítása és karbantartása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Az ászokhordók tisztítása és karbantartása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szállítóhordók kezelése</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hordók nyitása, zárása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Csapolás, visszacsapolás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bor mennyiségének megállapítása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betöltött mennyiség megállapítása Hoffmann-féle hordómérő táblázat segítségével</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folyadék mennyiség megállapítása folyadékmérő órával</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Mintavétel</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Mintavétel lopóval</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Mintavétel mintázótömlővel</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lastRenderedPageBreak/>
        <w:t>Mintavétel mintázókosárral</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Mintafajták, a mintavétel menete</w:t>
      </w:r>
    </w:p>
    <w:p w:rsidR="009C49CE" w:rsidRPr="00677F4E" w:rsidRDefault="009C49CE" w:rsidP="00514D34">
      <w:pPr>
        <w:widowControl w:val="0"/>
        <w:suppressAutoHyphens/>
        <w:ind w:left="1419"/>
        <w:rPr>
          <w:rFonts w:ascii="Palatino Linotype" w:hAnsi="Palatino Linotype" w:cs="Mangal"/>
          <w:kern w:val="2"/>
          <w:sz w:val="24"/>
          <w:szCs w:val="24"/>
          <w:lang w:eastAsia="hi-IN" w:bidi="hi-IN"/>
        </w:rPr>
      </w:pPr>
    </w:p>
    <w:p w:rsidR="009C49CE" w:rsidRPr="00677F4E" w:rsidRDefault="009C49CE" w:rsidP="00E01621">
      <w:pPr>
        <w:widowControl w:val="0"/>
        <w:numPr>
          <w:ilvl w:val="2"/>
          <w:numId w:val="21"/>
        </w:numPr>
        <w:tabs>
          <w:tab w:val="left" w:pos="8280"/>
        </w:tabs>
        <w:suppressAutoHyphens/>
        <w:ind w:left="1620"/>
        <w:rPr>
          <w:rFonts w:ascii="Palatino Linotype" w:hAnsi="Palatino Linotype"/>
          <w:b/>
          <w:sz w:val="24"/>
          <w:szCs w:val="24"/>
        </w:rPr>
      </w:pPr>
      <w:r w:rsidRPr="00677F4E">
        <w:rPr>
          <w:rFonts w:ascii="Palatino Linotype" w:hAnsi="Palatino Linotype"/>
          <w:b/>
          <w:sz w:val="24"/>
          <w:szCs w:val="24"/>
        </w:rPr>
        <w:t>Pinceműveletek</w:t>
      </w:r>
      <w:r w:rsidRPr="00677F4E">
        <w:rPr>
          <w:rFonts w:ascii="Palatino Linotype" w:hAnsi="Palatino Linotype"/>
          <w:b/>
          <w:sz w:val="24"/>
          <w:szCs w:val="24"/>
        </w:rPr>
        <w:tab/>
      </w:r>
      <w:r w:rsidRPr="00E01621">
        <w:rPr>
          <w:rFonts w:ascii="Palatino Linotype" w:hAnsi="Palatino Linotype"/>
          <w:b/>
          <w:i/>
          <w:sz w:val="24"/>
          <w:szCs w:val="24"/>
        </w:rPr>
        <w:t>93 óra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Töltögetés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Kénezés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Borok kénezése kálium-piroszulfittal</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borok kénezése cseppfolyós kén-dioxiddal (SO2)</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Kénezés törzsoldattal</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Fejtés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Félig zárt fejtés végrehajtása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szellőztető nyílt fejtés végrehajtása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Zárt fejtés végrehajtása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Az ellennyomásos zárt fejtés végrehajtása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Házasítás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Házasítás gyakorlati végrehajtása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Keverési, egalizálási módok</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Keverés körfejtéssel</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Keverés légkompresszorral</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Keverés szén-dioxid-gázzal</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Védőgázas ejektoros keverés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Keverés propellerkeverővel</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Szeparálás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szeparálás helye a borászati technológiában</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szeparálás végrehajtása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Borkezelések</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Derítés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Szénkezelések</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Színezési eljárások</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Savtartalom szabályozása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Alkoholtartalom szabályozása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Cukortartalom szabályozása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Hőkezelések</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Borok melegkezelése (pasztőrözés)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Hidegkezelés (frigorifizálás)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Szűrés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Borok szűrése kovafölddel</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Szűrés lapszűrővel</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Szűrés membránszűrőkkel</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Aljborok (híg seprők) szűrése vákuum-dobszűrővel</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Seprőszűrés szűrőpréssel</w:t>
      </w:r>
    </w:p>
    <w:p w:rsidR="009C49CE" w:rsidRPr="00677F4E" w:rsidRDefault="009C49CE" w:rsidP="00514D34">
      <w:pPr>
        <w:widowControl w:val="0"/>
        <w:suppressAutoHyphens/>
        <w:ind w:left="1701"/>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br w:type="page"/>
      </w:r>
    </w:p>
    <w:p w:rsidR="009C49CE" w:rsidRPr="00677F4E" w:rsidRDefault="009C49CE" w:rsidP="00E01621">
      <w:pPr>
        <w:widowControl w:val="0"/>
        <w:numPr>
          <w:ilvl w:val="2"/>
          <w:numId w:val="21"/>
        </w:numPr>
        <w:tabs>
          <w:tab w:val="left" w:pos="8280"/>
        </w:tabs>
        <w:suppressAutoHyphens/>
        <w:ind w:left="1620"/>
        <w:rPr>
          <w:rFonts w:ascii="Palatino Linotype" w:hAnsi="Palatino Linotype"/>
          <w:b/>
          <w:sz w:val="24"/>
          <w:szCs w:val="24"/>
        </w:rPr>
      </w:pPr>
      <w:r w:rsidRPr="00677F4E">
        <w:rPr>
          <w:rFonts w:ascii="Palatino Linotype" w:hAnsi="Palatino Linotype"/>
          <w:b/>
          <w:sz w:val="24"/>
          <w:szCs w:val="24"/>
        </w:rPr>
        <w:lastRenderedPageBreak/>
        <w:t>Pezsgőgyártás</w:t>
      </w:r>
      <w:r w:rsidRPr="00677F4E">
        <w:rPr>
          <w:rFonts w:ascii="Palatino Linotype" w:hAnsi="Palatino Linotype"/>
          <w:b/>
          <w:sz w:val="24"/>
          <w:szCs w:val="24"/>
        </w:rPr>
        <w:tab/>
      </w:r>
      <w:r w:rsidRPr="00E01621">
        <w:rPr>
          <w:rFonts w:ascii="Palatino Linotype" w:hAnsi="Palatino Linotype"/>
          <w:b/>
          <w:i/>
          <w:sz w:val="24"/>
          <w:szCs w:val="24"/>
        </w:rPr>
        <w:t>88 óra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pezsgőkészítés gyakorlati feladatai</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Tankpezsgő gyártás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Palackos erjesztésű pezsgőkészítés –hagyományos eljárással</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Palackos erjesztésű és érlelésű és szűréssel seprőtelenített pezsgő készítése</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Pezsgő palackozás műveletei</w:t>
      </w:r>
    </w:p>
    <w:p w:rsidR="009C49CE" w:rsidRPr="00677F4E" w:rsidRDefault="009C49CE" w:rsidP="00514D34">
      <w:pPr>
        <w:widowControl w:val="0"/>
        <w:suppressAutoHyphens/>
        <w:ind w:left="1419"/>
        <w:rPr>
          <w:rFonts w:ascii="Palatino Linotype" w:hAnsi="Palatino Linotype" w:cs="Mangal"/>
          <w:kern w:val="2"/>
          <w:sz w:val="24"/>
          <w:szCs w:val="24"/>
          <w:lang w:eastAsia="hi-IN" w:bidi="hi-IN"/>
        </w:rPr>
      </w:pPr>
    </w:p>
    <w:p w:rsidR="009C49CE" w:rsidRPr="00677F4E" w:rsidRDefault="009C49CE" w:rsidP="00E01621">
      <w:pPr>
        <w:widowControl w:val="0"/>
        <w:numPr>
          <w:ilvl w:val="2"/>
          <w:numId w:val="21"/>
        </w:numPr>
        <w:tabs>
          <w:tab w:val="left" w:pos="8280"/>
        </w:tabs>
        <w:suppressAutoHyphens/>
        <w:ind w:left="1620"/>
        <w:rPr>
          <w:rFonts w:ascii="Palatino Linotype" w:hAnsi="Palatino Linotype"/>
          <w:b/>
          <w:sz w:val="24"/>
          <w:szCs w:val="24"/>
        </w:rPr>
      </w:pPr>
      <w:r w:rsidRPr="00677F4E">
        <w:rPr>
          <w:rFonts w:ascii="Palatino Linotype" w:hAnsi="Palatino Linotype"/>
          <w:b/>
          <w:sz w:val="24"/>
          <w:szCs w:val="24"/>
        </w:rPr>
        <w:t>Borturizmus</w:t>
      </w:r>
      <w:r w:rsidRPr="00677F4E">
        <w:rPr>
          <w:rFonts w:ascii="Palatino Linotype" w:hAnsi="Palatino Linotype"/>
          <w:b/>
          <w:sz w:val="24"/>
          <w:szCs w:val="24"/>
        </w:rPr>
        <w:tab/>
      </w:r>
      <w:r w:rsidRPr="00E01621">
        <w:rPr>
          <w:rFonts w:ascii="Palatino Linotype" w:hAnsi="Palatino Linotype"/>
          <w:b/>
          <w:i/>
          <w:sz w:val="24"/>
          <w:szCs w:val="24"/>
        </w:rPr>
        <w:t>45,5 óra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Borkóstolás, borbírálat előírásai módszerei</w:t>
      </w:r>
    </w:p>
    <w:p w:rsidR="009C49CE" w:rsidRPr="00677F4E" w:rsidRDefault="009C49CE" w:rsidP="00234E11">
      <w:pPr>
        <w:widowControl w:val="0"/>
        <w:suppressAutoHyphens/>
        <w:ind w:left="900" w:firstLine="5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Személyi feltételek</w:t>
      </w:r>
    </w:p>
    <w:p w:rsidR="009C49CE" w:rsidRPr="00677F4E" w:rsidRDefault="009C49CE" w:rsidP="00234E11">
      <w:pPr>
        <w:widowControl w:val="0"/>
        <w:suppressAutoHyphens/>
        <w:ind w:left="900" w:firstLine="5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Tárgyi feltételek</w:t>
      </w:r>
    </w:p>
    <w:p w:rsidR="009C49CE" w:rsidRPr="00677F4E" w:rsidRDefault="009C49CE" w:rsidP="00234E11">
      <w:pPr>
        <w:widowControl w:val="0"/>
        <w:suppressAutoHyphens/>
        <w:ind w:left="900" w:firstLine="5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kóstolás alapjai és menete</w:t>
      </w:r>
    </w:p>
    <w:p w:rsidR="009C49CE" w:rsidRPr="00677F4E" w:rsidRDefault="009C49CE" w:rsidP="00234E11">
      <w:pPr>
        <w:widowControl w:val="0"/>
        <w:suppressAutoHyphens/>
        <w:ind w:left="900" w:firstLine="5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Értékelési módszerek</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Felszolgálás</w:t>
      </w:r>
    </w:p>
    <w:p w:rsidR="009C49CE" w:rsidRPr="00677F4E" w:rsidRDefault="009C49CE" w:rsidP="00234E11">
      <w:pPr>
        <w:widowControl w:val="0"/>
        <w:suppressAutoHyphens/>
        <w:ind w:left="900" w:firstLine="5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bor felszolgálásának technikája</w:t>
      </w:r>
    </w:p>
    <w:p w:rsidR="009C49CE" w:rsidRPr="00677F4E" w:rsidRDefault="009C49CE" w:rsidP="00234E11">
      <w:pPr>
        <w:widowControl w:val="0"/>
        <w:suppressAutoHyphens/>
        <w:ind w:left="900" w:firstLine="5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bor kitöltése</w:t>
      </w:r>
    </w:p>
    <w:p w:rsidR="009C49CE" w:rsidRPr="00677F4E" w:rsidRDefault="009C49CE" w:rsidP="00234E11">
      <w:pPr>
        <w:widowControl w:val="0"/>
        <w:suppressAutoHyphens/>
        <w:ind w:left="900" w:firstLine="5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Pezsgőspalack nyitása</w:t>
      </w:r>
    </w:p>
    <w:p w:rsidR="009C49CE" w:rsidRPr="00677F4E" w:rsidRDefault="009C49CE" w:rsidP="00234E11">
      <w:pPr>
        <w:widowControl w:val="0"/>
        <w:suppressAutoHyphens/>
        <w:ind w:left="900" w:firstLine="5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Borok dekantálása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Borok és ételek párosítása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Bormarketing gyakorlat</w:t>
      </w:r>
    </w:p>
    <w:p w:rsidR="009C49CE" w:rsidRPr="00677F4E" w:rsidRDefault="009C49CE" w:rsidP="00514D34">
      <w:pPr>
        <w:widowControl w:val="0"/>
        <w:suppressAutoHyphens/>
        <w:ind w:left="720"/>
        <w:rPr>
          <w:rFonts w:ascii="Palatino Linotype" w:hAnsi="Palatino Linotype"/>
          <w:sz w:val="24"/>
          <w:szCs w:val="24"/>
        </w:rPr>
      </w:pPr>
    </w:p>
    <w:p w:rsidR="009C49CE" w:rsidRPr="00677F4E" w:rsidRDefault="009C49CE" w:rsidP="00E01621">
      <w:pPr>
        <w:widowControl w:val="0"/>
        <w:numPr>
          <w:ilvl w:val="2"/>
          <w:numId w:val="21"/>
        </w:numPr>
        <w:tabs>
          <w:tab w:val="left" w:pos="8280"/>
        </w:tabs>
        <w:suppressAutoHyphens/>
        <w:ind w:left="1620"/>
        <w:rPr>
          <w:rFonts w:ascii="Palatino Linotype" w:hAnsi="Palatino Linotype"/>
          <w:b/>
          <w:sz w:val="24"/>
          <w:szCs w:val="24"/>
        </w:rPr>
      </w:pPr>
      <w:r w:rsidRPr="00677F4E">
        <w:rPr>
          <w:rFonts w:ascii="Palatino Linotype" w:hAnsi="Palatino Linotype"/>
          <w:b/>
          <w:sz w:val="24"/>
          <w:szCs w:val="24"/>
        </w:rPr>
        <w:t>Üzemi laboratóriumi gyakorlat</w:t>
      </w:r>
      <w:r w:rsidRPr="00677F4E">
        <w:rPr>
          <w:rFonts w:ascii="Palatino Linotype" w:hAnsi="Palatino Linotype"/>
          <w:b/>
          <w:sz w:val="24"/>
          <w:szCs w:val="24"/>
        </w:rPr>
        <w:tab/>
      </w:r>
      <w:r w:rsidRPr="00E01621">
        <w:rPr>
          <w:rFonts w:ascii="Palatino Linotype" w:hAnsi="Palatino Linotype"/>
          <w:b/>
          <w:i/>
          <w:sz w:val="24"/>
          <w:szCs w:val="24"/>
        </w:rPr>
        <w:t>89 óra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Must összetevőinek mérése</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Savtartalom meghatározás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Cukortartalom meghatározás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Kénessav tartalom mérése</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Próbaderítés készítése</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Illósav meghatározás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Hatóanyag tartalom mérése</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Oldatkészítés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Alkoholtartalom meghatározás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pH mérés</w:t>
      </w:r>
    </w:p>
    <w:p w:rsidR="009C49CE" w:rsidRPr="00677F4E" w:rsidRDefault="009C49CE" w:rsidP="00514D34">
      <w:pPr>
        <w:widowControl w:val="0"/>
        <w:suppressAutoHyphens/>
        <w:ind w:left="1419"/>
        <w:rPr>
          <w:rFonts w:ascii="Palatino Linotype" w:hAnsi="Palatino Linotype"/>
          <w:sz w:val="24"/>
          <w:szCs w:val="24"/>
        </w:rPr>
      </w:pPr>
    </w:p>
    <w:p w:rsidR="009C49CE" w:rsidRPr="00677F4E" w:rsidRDefault="009C49CE" w:rsidP="00E01621">
      <w:pPr>
        <w:widowControl w:val="0"/>
        <w:numPr>
          <w:ilvl w:val="2"/>
          <w:numId w:val="21"/>
        </w:numPr>
        <w:tabs>
          <w:tab w:val="left" w:pos="8280"/>
        </w:tabs>
        <w:suppressAutoHyphens/>
        <w:ind w:left="1620"/>
        <w:rPr>
          <w:rFonts w:ascii="Palatino Linotype" w:hAnsi="Palatino Linotype"/>
          <w:b/>
          <w:sz w:val="24"/>
          <w:szCs w:val="24"/>
        </w:rPr>
      </w:pPr>
      <w:r w:rsidRPr="00677F4E">
        <w:rPr>
          <w:rFonts w:ascii="Palatino Linotype" w:hAnsi="Palatino Linotype"/>
          <w:b/>
          <w:sz w:val="24"/>
          <w:szCs w:val="24"/>
        </w:rPr>
        <w:t>Élelmiszerhigiénia, munkavédelem</w:t>
      </w:r>
      <w:r w:rsidRPr="00677F4E">
        <w:rPr>
          <w:rFonts w:ascii="Palatino Linotype" w:hAnsi="Palatino Linotype"/>
          <w:b/>
          <w:sz w:val="24"/>
          <w:szCs w:val="24"/>
        </w:rPr>
        <w:tab/>
      </w:r>
      <w:r w:rsidRPr="00E01621">
        <w:rPr>
          <w:rFonts w:ascii="Palatino Linotype" w:hAnsi="Palatino Linotype"/>
          <w:b/>
          <w:i/>
          <w:sz w:val="24"/>
          <w:szCs w:val="24"/>
        </w:rPr>
        <w:t>46 óra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Műszaki baleset elhárítás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Üzemi rend</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Az üzem egészségügye</w:t>
      </w:r>
    </w:p>
    <w:p w:rsidR="009C49CE" w:rsidRPr="00677F4E" w:rsidRDefault="009C49CE" w:rsidP="00234E11">
      <w:pPr>
        <w:widowControl w:val="0"/>
        <w:suppressAutoHyphens/>
        <w:ind w:left="900" w:firstLine="5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Telepítés, elrendezés</w:t>
      </w:r>
    </w:p>
    <w:p w:rsidR="009C49CE" w:rsidRPr="00677F4E" w:rsidRDefault="009C49CE" w:rsidP="00234E11">
      <w:pPr>
        <w:widowControl w:val="0"/>
        <w:suppressAutoHyphens/>
        <w:ind w:left="900" w:firstLine="5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Világítás</w:t>
      </w:r>
    </w:p>
    <w:p w:rsidR="009C49CE" w:rsidRPr="00677F4E" w:rsidRDefault="009C49CE" w:rsidP="00234E11">
      <w:pPr>
        <w:widowControl w:val="0"/>
        <w:suppressAutoHyphens/>
        <w:ind w:left="900" w:firstLine="5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Szellőztetés</w:t>
      </w:r>
    </w:p>
    <w:p w:rsidR="009C49CE" w:rsidRPr="00677F4E" w:rsidRDefault="009C49CE" w:rsidP="00234E11">
      <w:pPr>
        <w:widowControl w:val="0"/>
        <w:suppressAutoHyphens/>
        <w:ind w:left="900" w:firstLine="5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Vízellátás, szennyvízkezelés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Az anyagtárolás és anyagmozgatás biztonságtechnikája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Kéziszerszámok biztonságtechnikája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lastRenderedPageBreak/>
        <w:t>Gépek és berendezések biztonságtechnikája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Az elektromosság biztonságtechnikája</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Tűzvédelem</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Lélektani balesetelhárítás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Elsősegélynyújtás</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Élelmiszerek előállítása és forgalomba hozatala</w:t>
      </w:r>
    </w:p>
    <w:p w:rsidR="009C49CE" w:rsidRPr="00677F4E" w:rsidRDefault="009C49CE" w:rsidP="00234E11">
      <w:pPr>
        <w:widowControl w:val="0"/>
        <w:suppressAutoHyphens/>
        <w:ind w:left="900" w:firstLine="72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Az üzem tisztasága</w:t>
      </w:r>
    </w:p>
    <w:p w:rsidR="009C49CE" w:rsidRPr="00677F4E" w:rsidRDefault="009C49CE" w:rsidP="00234E11">
      <w:pPr>
        <w:widowControl w:val="0"/>
        <w:suppressAutoHyphens/>
        <w:ind w:left="900" w:firstLine="72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Személyi higiénia</w:t>
      </w:r>
    </w:p>
    <w:p w:rsidR="009C49CE" w:rsidRPr="00677F4E" w:rsidRDefault="009C49CE" w:rsidP="00234E11">
      <w:pPr>
        <w:widowControl w:val="0"/>
        <w:suppressAutoHyphens/>
        <w:ind w:left="900" w:firstLine="72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Az élelmiszer termelés higiéniája</w:t>
      </w:r>
    </w:p>
    <w:p w:rsidR="009C49CE" w:rsidRPr="00677F4E" w:rsidRDefault="009C49CE" w:rsidP="00234E11">
      <w:pPr>
        <w:widowControl w:val="0"/>
        <w:suppressAutoHyphens/>
        <w:ind w:left="900" w:firstLine="72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Az élelmiszer forgalom higiéniája</w:t>
      </w:r>
    </w:p>
    <w:p w:rsidR="009C49CE" w:rsidRPr="00677F4E" w:rsidRDefault="009C49CE" w:rsidP="00234E11">
      <w:pPr>
        <w:widowControl w:val="0"/>
        <w:suppressAutoHyphens/>
        <w:ind w:left="900" w:firstLine="72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Csomagolás, szállítás, tárolás</w:t>
      </w:r>
    </w:p>
    <w:p w:rsidR="009C49CE" w:rsidRPr="00677F4E" w:rsidRDefault="009C49CE" w:rsidP="00234E11">
      <w:pPr>
        <w:widowControl w:val="0"/>
        <w:suppressAutoHyphens/>
        <w:ind w:left="900" w:firstLine="72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Élelmiszer vizsgálat</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Veszélyes anyagok kezelése, megsemmisítése</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Környezetvédelem</w:t>
      </w:r>
    </w:p>
    <w:p w:rsidR="009C49CE" w:rsidRPr="00677F4E" w:rsidRDefault="009C49CE" w:rsidP="00AC35C6">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Foglalkozási ártalmak és betegségek</w:t>
      </w:r>
    </w:p>
    <w:p w:rsidR="009C49CE" w:rsidRPr="00677F4E" w:rsidRDefault="009C49CE" w:rsidP="00514D34">
      <w:pPr>
        <w:widowControl w:val="0"/>
        <w:suppressAutoHyphens/>
        <w:ind w:left="1419"/>
        <w:rPr>
          <w:rFonts w:ascii="Palatino Linotype" w:hAnsi="Palatino Linotype"/>
          <w:sz w:val="24"/>
          <w:szCs w:val="24"/>
        </w:rPr>
      </w:pPr>
    </w:p>
    <w:p w:rsidR="009C49CE" w:rsidRPr="00677F4E" w:rsidRDefault="009C49CE" w:rsidP="00E01621">
      <w:pPr>
        <w:widowControl w:val="0"/>
        <w:numPr>
          <w:ilvl w:val="2"/>
          <w:numId w:val="21"/>
        </w:numPr>
        <w:tabs>
          <w:tab w:val="left" w:pos="8280"/>
        </w:tabs>
        <w:suppressAutoHyphens/>
        <w:ind w:left="1620"/>
        <w:rPr>
          <w:rFonts w:ascii="Palatino Linotype" w:hAnsi="Palatino Linotype"/>
          <w:b/>
          <w:sz w:val="24"/>
          <w:szCs w:val="24"/>
        </w:rPr>
      </w:pPr>
      <w:r w:rsidRPr="00677F4E">
        <w:rPr>
          <w:rFonts w:ascii="Palatino Linotype" w:hAnsi="Palatino Linotype"/>
          <w:b/>
          <w:sz w:val="24"/>
          <w:szCs w:val="24"/>
        </w:rPr>
        <w:t>Munkaszervezési feladatok ellátása</w:t>
      </w:r>
      <w:r w:rsidRPr="00677F4E">
        <w:rPr>
          <w:rFonts w:ascii="Palatino Linotype" w:hAnsi="Palatino Linotype"/>
          <w:b/>
          <w:sz w:val="24"/>
          <w:szCs w:val="24"/>
        </w:rPr>
        <w:tab/>
      </w:r>
      <w:r w:rsidRPr="00E01621">
        <w:rPr>
          <w:rFonts w:ascii="Palatino Linotype" w:hAnsi="Palatino Linotype"/>
          <w:b/>
          <w:i/>
          <w:sz w:val="24"/>
          <w:szCs w:val="24"/>
        </w:rPr>
        <w:t>45 óra</w:t>
      </w:r>
    </w:p>
    <w:p w:rsidR="009C49CE" w:rsidRPr="00677F4E" w:rsidRDefault="009C49CE" w:rsidP="0019299F">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Dokumentációk kezelése</w:t>
      </w:r>
    </w:p>
    <w:p w:rsidR="009C49CE" w:rsidRPr="00677F4E" w:rsidRDefault="009C49CE" w:rsidP="0019299F">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 xml:space="preserve">A termék azonosítása, </w:t>
      </w:r>
      <w:r>
        <w:rPr>
          <w:rFonts w:ascii="Palatino Linotype" w:hAnsi="Palatino Linotype" w:cs="Mangal"/>
          <w:kern w:val="2"/>
          <w:sz w:val="24"/>
          <w:szCs w:val="24"/>
          <w:lang w:eastAsia="hi-IN" w:bidi="hi-IN"/>
        </w:rPr>
        <w:t>nyomon követés</w:t>
      </w:r>
      <w:r w:rsidRPr="00677F4E">
        <w:rPr>
          <w:rFonts w:ascii="Palatino Linotype" w:hAnsi="Palatino Linotype" w:cs="Mangal"/>
          <w:kern w:val="2"/>
          <w:sz w:val="24"/>
          <w:szCs w:val="24"/>
          <w:lang w:eastAsia="hi-IN" w:bidi="hi-IN"/>
        </w:rPr>
        <w:t>e</w:t>
      </w:r>
    </w:p>
    <w:p w:rsidR="009C49CE" w:rsidRPr="00677F4E" w:rsidRDefault="009C49CE" w:rsidP="0019299F">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Folyamatszabályozás</w:t>
      </w:r>
    </w:p>
    <w:p w:rsidR="009C49CE" w:rsidRPr="00677F4E" w:rsidRDefault="009C49CE" w:rsidP="0019299F">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Ellenőrző, mérő- és vizsgáló berendezések kezelése</w:t>
      </w:r>
    </w:p>
    <w:p w:rsidR="009C49CE" w:rsidRPr="00677F4E" w:rsidRDefault="009C49CE" w:rsidP="0019299F">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nem megfelelő termék kezelése</w:t>
      </w:r>
    </w:p>
    <w:p w:rsidR="009C49CE" w:rsidRPr="00677F4E" w:rsidRDefault="009C49CE" w:rsidP="0019299F">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Helyesbítő és megelőző tevékenység</w:t>
      </w:r>
    </w:p>
    <w:p w:rsidR="009C49CE" w:rsidRPr="00677F4E" w:rsidRDefault="009C49CE" w:rsidP="0019299F">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Minőségügyi bizonylatok kezelése</w:t>
      </w:r>
    </w:p>
    <w:p w:rsidR="009C49CE" w:rsidRPr="00677F4E" w:rsidRDefault="009C49CE" w:rsidP="00514D34">
      <w:pPr>
        <w:widowControl w:val="0"/>
        <w:suppressAutoHyphens/>
        <w:jc w:val="center"/>
        <w:rPr>
          <w:rFonts w:ascii="Palatino Linotype" w:hAnsi="Palatino Linotype" w:cs="Mangal"/>
          <w:b/>
          <w:kern w:val="2"/>
          <w:sz w:val="24"/>
          <w:szCs w:val="24"/>
          <w:lang w:eastAsia="hi-IN" w:bidi="hi-IN"/>
        </w:rPr>
      </w:pPr>
    </w:p>
    <w:p w:rsidR="009C49CE" w:rsidRPr="00677F4E" w:rsidRDefault="009C49CE" w:rsidP="00E01621">
      <w:pPr>
        <w:numPr>
          <w:ilvl w:val="1"/>
          <w:numId w:val="21"/>
        </w:numPr>
        <w:ind w:left="900"/>
        <w:rPr>
          <w:rFonts w:ascii="Palatino Linotype" w:hAnsi="Palatino Linotype"/>
          <w:b/>
          <w:i/>
          <w:sz w:val="24"/>
          <w:szCs w:val="24"/>
        </w:rPr>
      </w:pPr>
      <w:r w:rsidRPr="00677F4E">
        <w:rPr>
          <w:rFonts w:ascii="Palatino Linotype" w:hAnsi="Palatino Linotype"/>
          <w:b/>
          <w:i/>
          <w:sz w:val="24"/>
          <w:szCs w:val="24"/>
        </w:rPr>
        <w:t>A képzés javasolt helyszíne (ajánlás)</w:t>
      </w:r>
    </w:p>
    <w:p w:rsidR="009C49CE" w:rsidRPr="00677F4E" w:rsidRDefault="009C49CE" w:rsidP="00514D34">
      <w:pPr>
        <w:rPr>
          <w:rFonts w:ascii="Palatino Linotype" w:hAnsi="Palatino Linotype"/>
          <w:b/>
          <w:i/>
          <w:kern w:val="2"/>
          <w:sz w:val="24"/>
          <w:szCs w:val="24"/>
          <w:lang w:eastAsia="hi-IN" w:bidi="hi-IN"/>
        </w:rPr>
      </w:pPr>
    </w:p>
    <w:p w:rsidR="009C49CE" w:rsidRPr="00971815" w:rsidRDefault="009C49CE" w:rsidP="00514D34">
      <w:pPr>
        <w:ind w:left="993"/>
        <w:rPr>
          <w:rFonts w:ascii="Palatino Linotype" w:hAnsi="Palatino Linotype"/>
          <w:i/>
          <w:sz w:val="24"/>
          <w:szCs w:val="24"/>
        </w:rPr>
      </w:pPr>
      <w:r w:rsidRPr="00971815">
        <w:rPr>
          <w:rFonts w:ascii="Palatino Linotype" w:hAnsi="Palatino Linotype"/>
          <w:i/>
          <w:sz w:val="24"/>
          <w:szCs w:val="24"/>
        </w:rPr>
        <w:t>szaktanterem</w:t>
      </w:r>
    </w:p>
    <w:p w:rsidR="009C49CE" w:rsidRPr="00971815" w:rsidRDefault="009C49CE" w:rsidP="00514D34">
      <w:pPr>
        <w:ind w:left="993"/>
        <w:rPr>
          <w:rFonts w:ascii="Palatino Linotype" w:hAnsi="Palatino Linotype"/>
          <w:i/>
          <w:sz w:val="24"/>
          <w:szCs w:val="24"/>
        </w:rPr>
      </w:pPr>
      <w:r w:rsidRPr="00971815">
        <w:rPr>
          <w:rFonts w:ascii="Palatino Linotype" w:hAnsi="Palatino Linotype"/>
          <w:i/>
          <w:sz w:val="24"/>
          <w:szCs w:val="24"/>
        </w:rPr>
        <w:t>számítógép terem</w:t>
      </w:r>
    </w:p>
    <w:p w:rsidR="009C49CE" w:rsidRPr="00971815" w:rsidRDefault="009C49CE" w:rsidP="00514D34">
      <w:pPr>
        <w:ind w:left="993"/>
        <w:rPr>
          <w:rFonts w:ascii="Palatino Linotype" w:hAnsi="Palatino Linotype"/>
          <w:i/>
          <w:sz w:val="24"/>
          <w:szCs w:val="24"/>
        </w:rPr>
      </w:pPr>
      <w:r w:rsidRPr="00971815">
        <w:rPr>
          <w:rFonts w:ascii="Palatino Linotype" w:hAnsi="Palatino Linotype"/>
          <w:i/>
          <w:sz w:val="24"/>
          <w:szCs w:val="24"/>
        </w:rPr>
        <w:t>tanműhely</w:t>
      </w:r>
    </w:p>
    <w:p w:rsidR="009C49CE" w:rsidRPr="00971815" w:rsidRDefault="009C49CE" w:rsidP="00514D34">
      <w:pPr>
        <w:ind w:left="993"/>
        <w:rPr>
          <w:rFonts w:ascii="Palatino Linotype" w:hAnsi="Palatino Linotype"/>
          <w:i/>
          <w:sz w:val="24"/>
          <w:szCs w:val="24"/>
        </w:rPr>
      </w:pPr>
      <w:r w:rsidRPr="00971815">
        <w:rPr>
          <w:rFonts w:ascii="Palatino Linotype" w:hAnsi="Palatino Linotype"/>
          <w:i/>
          <w:sz w:val="24"/>
          <w:szCs w:val="24"/>
        </w:rPr>
        <w:t>kisüzemi termelőhely</w:t>
      </w:r>
    </w:p>
    <w:p w:rsidR="009C49CE" w:rsidRPr="00971815" w:rsidRDefault="009C49CE" w:rsidP="00514D34">
      <w:pPr>
        <w:ind w:left="993"/>
        <w:rPr>
          <w:rFonts w:ascii="Palatino Linotype" w:hAnsi="Palatino Linotype"/>
          <w:i/>
          <w:sz w:val="24"/>
          <w:szCs w:val="24"/>
        </w:rPr>
      </w:pPr>
      <w:r w:rsidRPr="00971815">
        <w:rPr>
          <w:rFonts w:ascii="Palatino Linotype" w:hAnsi="Palatino Linotype"/>
          <w:i/>
          <w:sz w:val="24"/>
          <w:szCs w:val="24"/>
        </w:rPr>
        <w:t>nagyüzemi termelőhely</w:t>
      </w:r>
    </w:p>
    <w:p w:rsidR="009C49CE" w:rsidRPr="00971815" w:rsidRDefault="009C49CE" w:rsidP="00514D34">
      <w:pPr>
        <w:ind w:left="993"/>
        <w:rPr>
          <w:rFonts w:ascii="Palatino Linotype" w:hAnsi="Palatino Linotype"/>
          <w:i/>
          <w:sz w:val="24"/>
          <w:szCs w:val="24"/>
        </w:rPr>
      </w:pPr>
      <w:r w:rsidRPr="00971815">
        <w:rPr>
          <w:rFonts w:ascii="Palatino Linotype" w:hAnsi="Palatino Linotype"/>
          <w:i/>
          <w:sz w:val="24"/>
          <w:szCs w:val="24"/>
        </w:rPr>
        <w:t>tangazdaság</w:t>
      </w:r>
    </w:p>
    <w:p w:rsidR="009C49CE" w:rsidRPr="00971815" w:rsidRDefault="009C49CE" w:rsidP="00514D34">
      <w:pPr>
        <w:ind w:left="993"/>
        <w:rPr>
          <w:rFonts w:ascii="Palatino Linotype" w:hAnsi="Palatino Linotype"/>
          <w:i/>
          <w:sz w:val="24"/>
          <w:szCs w:val="24"/>
        </w:rPr>
      </w:pPr>
      <w:r w:rsidRPr="00971815">
        <w:rPr>
          <w:rFonts w:ascii="Palatino Linotype" w:hAnsi="Palatino Linotype"/>
          <w:i/>
          <w:sz w:val="24"/>
          <w:szCs w:val="24"/>
        </w:rPr>
        <w:t>demonstrációs terem</w:t>
      </w:r>
    </w:p>
    <w:p w:rsidR="009C49CE" w:rsidRPr="00971815" w:rsidRDefault="009C49CE" w:rsidP="00514D34">
      <w:pPr>
        <w:ind w:left="993"/>
        <w:rPr>
          <w:rFonts w:ascii="Palatino Linotype" w:hAnsi="Palatino Linotype"/>
          <w:i/>
          <w:sz w:val="24"/>
          <w:szCs w:val="24"/>
        </w:rPr>
      </w:pPr>
      <w:r w:rsidRPr="00971815">
        <w:rPr>
          <w:rFonts w:ascii="Palatino Linotype" w:hAnsi="Palatino Linotype"/>
          <w:i/>
          <w:sz w:val="24"/>
          <w:szCs w:val="24"/>
        </w:rPr>
        <w:t>laboratórium</w:t>
      </w:r>
    </w:p>
    <w:p w:rsidR="009C49CE" w:rsidRPr="00677F4E" w:rsidRDefault="009C49CE" w:rsidP="00514D34">
      <w:pPr>
        <w:ind w:left="993"/>
        <w:rPr>
          <w:rFonts w:ascii="Palatino Linotype" w:hAnsi="Palatino Linotype"/>
          <w:sz w:val="24"/>
          <w:szCs w:val="24"/>
        </w:rPr>
      </w:pPr>
      <w:r w:rsidRPr="00971815">
        <w:rPr>
          <w:rFonts w:ascii="Palatino Linotype" w:hAnsi="Palatino Linotype"/>
          <w:i/>
          <w:sz w:val="24"/>
          <w:szCs w:val="24"/>
        </w:rPr>
        <w:t>mérőszoba</w:t>
      </w:r>
      <w:r w:rsidRPr="00677F4E">
        <w:rPr>
          <w:rFonts w:ascii="Palatino Linotype" w:hAnsi="Palatino Linotype"/>
          <w:sz w:val="24"/>
          <w:szCs w:val="24"/>
        </w:rPr>
        <w:t xml:space="preserve"> </w:t>
      </w:r>
    </w:p>
    <w:p w:rsidR="009C49CE" w:rsidRPr="00677F4E" w:rsidRDefault="009C49CE" w:rsidP="00514D34">
      <w:pPr>
        <w:widowControl w:val="0"/>
        <w:suppressAutoHyphens/>
        <w:rPr>
          <w:rFonts w:ascii="Palatino Linotype" w:hAnsi="Palatino Linotype" w:cs="Mangal"/>
          <w:b/>
          <w:kern w:val="2"/>
          <w:sz w:val="24"/>
          <w:szCs w:val="24"/>
          <w:lang w:eastAsia="hi-IN" w:bidi="hi-IN"/>
        </w:rPr>
      </w:pPr>
      <w:r w:rsidRPr="00677F4E">
        <w:rPr>
          <w:rFonts w:ascii="Palatino Linotype" w:hAnsi="Palatino Linotype" w:cs="Mangal"/>
          <w:b/>
          <w:kern w:val="2"/>
          <w:sz w:val="24"/>
          <w:szCs w:val="24"/>
          <w:lang w:eastAsia="hi-IN" w:bidi="hi-IN"/>
        </w:rPr>
        <w:br w:type="page"/>
      </w:r>
    </w:p>
    <w:p w:rsidR="009C49CE" w:rsidRPr="00677F4E" w:rsidRDefault="009C49CE" w:rsidP="00971815">
      <w:pPr>
        <w:numPr>
          <w:ilvl w:val="1"/>
          <w:numId w:val="21"/>
        </w:numPr>
        <w:ind w:left="900"/>
        <w:jc w:val="both"/>
        <w:rPr>
          <w:rFonts w:ascii="Palatino Linotype" w:hAnsi="Palatino Linotype"/>
          <w:b/>
          <w:i/>
          <w:sz w:val="24"/>
          <w:szCs w:val="24"/>
        </w:rPr>
      </w:pPr>
      <w:r w:rsidRPr="00677F4E">
        <w:rPr>
          <w:rFonts w:ascii="Palatino Linotype" w:hAnsi="Palatino Linotype"/>
          <w:b/>
          <w:i/>
          <w:sz w:val="24"/>
          <w:szCs w:val="24"/>
        </w:rPr>
        <w:lastRenderedPageBreak/>
        <w:t>A tantárgy elsajátítása során alkalmazható sajátos módszerek, tanulói tevékenységformák (ajánlás)</w:t>
      </w:r>
    </w:p>
    <w:p w:rsidR="009C49CE" w:rsidRPr="00677F4E" w:rsidRDefault="009C49CE" w:rsidP="00971815">
      <w:pPr>
        <w:ind w:left="993"/>
        <w:jc w:val="both"/>
        <w:rPr>
          <w:rFonts w:ascii="Palatino Linotype" w:hAnsi="Palatino Linotype"/>
          <w:sz w:val="24"/>
          <w:szCs w:val="24"/>
        </w:rPr>
      </w:pPr>
    </w:p>
    <w:p w:rsidR="009C49CE" w:rsidRPr="003361B8" w:rsidRDefault="009C49CE" w:rsidP="00971815">
      <w:pPr>
        <w:numPr>
          <w:ilvl w:val="2"/>
          <w:numId w:val="21"/>
        </w:numPr>
        <w:ind w:left="1620" w:right="-868"/>
        <w:jc w:val="both"/>
        <w:rPr>
          <w:rFonts w:ascii="Palatino Linotype" w:hAnsi="Palatino Linotype"/>
          <w:b/>
          <w:i/>
          <w:sz w:val="24"/>
          <w:szCs w:val="24"/>
        </w:rPr>
      </w:pPr>
      <w:r w:rsidRPr="00677F4E">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C49CE" w:rsidRPr="00677F4E" w:rsidTr="0019299F">
        <w:trPr>
          <w:jc w:val="center"/>
        </w:trPr>
        <w:tc>
          <w:tcPr>
            <w:tcW w:w="993" w:type="dxa"/>
            <w:vMerge w:val="restart"/>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Sorszám</w:t>
            </w:r>
          </w:p>
        </w:tc>
        <w:tc>
          <w:tcPr>
            <w:tcW w:w="2799" w:type="dxa"/>
            <w:vMerge w:val="restart"/>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 xml:space="preserve">Alkalmazott oktatási </w:t>
            </w:r>
          </w:p>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módszer neve</w:t>
            </w:r>
          </w:p>
        </w:tc>
        <w:tc>
          <w:tcPr>
            <w:tcW w:w="2835" w:type="dxa"/>
            <w:gridSpan w:val="3"/>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A tanulói tevékenység szervezeti kerete</w:t>
            </w:r>
          </w:p>
        </w:tc>
        <w:tc>
          <w:tcPr>
            <w:tcW w:w="2658" w:type="dxa"/>
            <w:vMerge w:val="restart"/>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Alkalmazandó eszközök és felszerelések (SZVK 6. pont lebontása, pontosítása)</w:t>
            </w:r>
          </w:p>
        </w:tc>
      </w:tr>
      <w:tr w:rsidR="009C49CE" w:rsidRPr="00677F4E" w:rsidTr="0019299F">
        <w:trPr>
          <w:jc w:val="center"/>
        </w:trPr>
        <w:tc>
          <w:tcPr>
            <w:tcW w:w="993" w:type="dxa"/>
            <w:vMerge/>
            <w:vAlign w:val="center"/>
          </w:tcPr>
          <w:p w:rsidR="009C49CE" w:rsidRPr="00677F4E" w:rsidRDefault="009C49CE" w:rsidP="0020621D">
            <w:pPr>
              <w:rPr>
                <w:rFonts w:ascii="Palatino Linotype" w:hAnsi="Palatino Linotype"/>
                <w:b/>
                <w:sz w:val="20"/>
                <w:szCs w:val="20"/>
              </w:rPr>
            </w:pPr>
          </w:p>
        </w:tc>
        <w:tc>
          <w:tcPr>
            <w:tcW w:w="2799" w:type="dxa"/>
            <w:vMerge/>
            <w:vAlign w:val="center"/>
          </w:tcPr>
          <w:p w:rsidR="009C49CE" w:rsidRPr="00677F4E" w:rsidRDefault="009C49CE" w:rsidP="0020621D">
            <w:pPr>
              <w:rPr>
                <w:rFonts w:ascii="Palatino Linotype" w:hAnsi="Palatino Linotype"/>
                <w:b/>
                <w:sz w:val="20"/>
                <w:szCs w:val="20"/>
              </w:rPr>
            </w:pPr>
          </w:p>
        </w:tc>
        <w:tc>
          <w:tcPr>
            <w:tcW w:w="945" w:type="dxa"/>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egyéni</w:t>
            </w:r>
          </w:p>
        </w:tc>
        <w:tc>
          <w:tcPr>
            <w:tcW w:w="945" w:type="dxa"/>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csoport</w:t>
            </w:r>
          </w:p>
        </w:tc>
        <w:tc>
          <w:tcPr>
            <w:tcW w:w="945" w:type="dxa"/>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osztály</w:t>
            </w:r>
          </w:p>
        </w:tc>
        <w:tc>
          <w:tcPr>
            <w:tcW w:w="2658" w:type="dxa"/>
            <w:vMerge/>
            <w:vAlign w:val="center"/>
          </w:tcPr>
          <w:p w:rsidR="009C49CE" w:rsidRPr="00677F4E" w:rsidRDefault="009C49CE" w:rsidP="0020621D">
            <w:pPr>
              <w:rPr>
                <w:rFonts w:ascii="Palatino Linotype" w:hAnsi="Palatino Linotype"/>
                <w:b/>
                <w:sz w:val="20"/>
                <w:szCs w:val="20"/>
              </w:rPr>
            </w:pPr>
          </w:p>
        </w:tc>
      </w:tr>
      <w:tr w:rsidR="009C49CE" w:rsidRPr="00677F4E" w:rsidTr="0019299F">
        <w:trPr>
          <w:jc w:val="center"/>
        </w:trPr>
        <w:tc>
          <w:tcPr>
            <w:tcW w:w="993"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1.1</w:t>
            </w:r>
          </w:p>
        </w:tc>
        <w:tc>
          <w:tcPr>
            <w:tcW w:w="2799" w:type="dxa"/>
            <w:vAlign w:val="center"/>
          </w:tcPr>
          <w:p w:rsidR="009C49CE" w:rsidRPr="00677F4E" w:rsidRDefault="009C49CE" w:rsidP="0020621D">
            <w:pPr>
              <w:rPr>
                <w:rFonts w:ascii="Palatino Linotype" w:hAnsi="Palatino Linotype"/>
                <w:sz w:val="20"/>
                <w:szCs w:val="20"/>
              </w:rPr>
            </w:pPr>
            <w:r w:rsidRPr="00677F4E">
              <w:rPr>
                <w:rFonts w:ascii="Palatino Linotype" w:hAnsi="Palatino Linotype"/>
                <w:sz w:val="20"/>
                <w:szCs w:val="20"/>
              </w:rPr>
              <w:t>magyarázat</w:t>
            </w:r>
          </w:p>
        </w:tc>
        <w:tc>
          <w:tcPr>
            <w:tcW w:w="945"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x</w:t>
            </w:r>
          </w:p>
        </w:tc>
        <w:tc>
          <w:tcPr>
            <w:tcW w:w="2658" w:type="dxa"/>
            <w:vAlign w:val="center"/>
          </w:tcPr>
          <w:p w:rsidR="009C49CE" w:rsidRPr="00677F4E" w:rsidRDefault="009C49CE" w:rsidP="0020621D">
            <w:pPr>
              <w:jc w:val="center"/>
              <w:rPr>
                <w:rFonts w:ascii="Palatino Linotype" w:hAnsi="Palatino Linotype"/>
                <w:sz w:val="20"/>
                <w:szCs w:val="20"/>
              </w:rPr>
            </w:pPr>
          </w:p>
        </w:tc>
      </w:tr>
      <w:tr w:rsidR="009C49CE" w:rsidRPr="00677F4E" w:rsidTr="0019299F">
        <w:trPr>
          <w:jc w:val="center"/>
        </w:trPr>
        <w:tc>
          <w:tcPr>
            <w:tcW w:w="993"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1.2.</w:t>
            </w:r>
          </w:p>
        </w:tc>
        <w:tc>
          <w:tcPr>
            <w:tcW w:w="2799" w:type="dxa"/>
            <w:vAlign w:val="center"/>
          </w:tcPr>
          <w:p w:rsidR="009C49CE" w:rsidRPr="00677F4E" w:rsidRDefault="009C49CE" w:rsidP="0020621D">
            <w:pPr>
              <w:rPr>
                <w:rFonts w:ascii="Palatino Linotype" w:hAnsi="Palatino Linotype"/>
                <w:sz w:val="20"/>
                <w:szCs w:val="20"/>
              </w:rPr>
            </w:pPr>
            <w:r w:rsidRPr="00677F4E">
              <w:rPr>
                <w:rFonts w:ascii="Palatino Linotype" w:hAnsi="Palatino Linotype"/>
                <w:sz w:val="20"/>
                <w:szCs w:val="20"/>
              </w:rPr>
              <w:t>elbeszélés</w:t>
            </w:r>
          </w:p>
        </w:tc>
        <w:tc>
          <w:tcPr>
            <w:tcW w:w="945" w:type="dxa"/>
            <w:vAlign w:val="center"/>
          </w:tcPr>
          <w:p w:rsidR="009C49CE" w:rsidRPr="00677F4E" w:rsidRDefault="009C49CE" w:rsidP="0020621D">
            <w:pPr>
              <w:jc w:val="center"/>
              <w:rPr>
                <w:rFonts w:ascii="Palatino Linotype" w:hAnsi="Palatino Linotype"/>
                <w:sz w:val="20"/>
                <w:szCs w:val="20"/>
              </w:rPr>
            </w:pPr>
          </w:p>
        </w:tc>
        <w:tc>
          <w:tcPr>
            <w:tcW w:w="945"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p>
        </w:tc>
        <w:tc>
          <w:tcPr>
            <w:tcW w:w="2658" w:type="dxa"/>
            <w:vAlign w:val="center"/>
          </w:tcPr>
          <w:p w:rsidR="009C49CE" w:rsidRPr="00677F4E" w:rsidRDefault="009C49CE" w:rsidP="0020621D">
            <w:pPr>
              <w:jc w:val="center"/>
              <w:rPr>
                <w:rFonts w:ascii="Palatino Linotype" w:hAnsi="Palatino Linotype"/>
                <w:sz w:val="20"/>
                <w:szCs w:val="20"/>
              </w:rPr>
            </w:pPr>
          </w:p>
        </w:tc>
      </w:tr>
      <w:tr w:rsidR="009C49CE" w:rsidRPr="00677F4E" w:rsidTr="0019299F">
        <w:trPr>
          <w:jc w:val="center"/>
        </w:trPr>
        <w:tc>
          <w:tcPr>
            <w:tcW w:w="993"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1.3.</w:t>
            </w:r>
          </w:p>
        </w:tc>
        <w:tc>
          <w:tcPr>
            <w:tcW w:w="2799" w:type="dxa"/>
            <w:vAlign w:val="center"/>
          </w:tcPr>
          <w:p w:rsidR="009C49CE" w:rsidRPr="00677F4E" w:rsidRDefault="009C49CE" w:rsidP="0020621D">
            <w:pPr>
              <w:rPr>
                <w:rFonts w:ascii="Palatino Linotype" w:hAnsi="Palatino Linotype"/>
                <w:sz w:val="20"/>
                <w:szCs w:val="20"/>
              </w:rPr>
            </w:pPr>
            <w:r w:rsidRPr="00677F4E">
              <w:rPr>
                <w:rFonts w:ascii="Palatino Linotype" w:hAnsi="Palatino Linotype"/>
                <w:sz w:val="20"/>
                <w:szCs w:val="20"/>
              </w:rPr>
              <w:t>kiselőadás</w:t>
            </w:r>
          </w:p>
        </w:tc>
        <w:tc>
          <w:tcPr>
            <w:tcW w:w="945" w:type="dxa"/>
            <w:vAlign w:val="center"/>
          </w:tcPr>
          <w:p w:rsidR="009C49CE" w:rsidRPr="00677F4E" w:rsidRDefault="009C49CE" w:rsidP="0020621D">
            <w:pPr>
              <w:jc w:val="center"/>
              <w:rPr>
                <w:rFonts w:ascii="Palatino Linotype" w:hAnsi="Palatino Linotype"/>
                <w:sz w:val="20"/>
                <w:szCs w:val="20"/>
              </w:rPr>
            </w:pPr>
          </w:p>
        </w:tc>
        <w:tc>
          <w:tcPr>
            <w:tcW w:w="945"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p>
        </w:tc>
        <w:tc>
          <w:tcPr>
            <w:tcW w:w="2658" w:type="dxa"/>
            <w:vAlign w:val="center"/>
          </w:tcPr>
          <w:p w:rsidR="009C49CE" w:rsidRPr="00677F4E" w:rsidRDefault="009C49CE" w:rsidP="0020621D">
            <w:pPr>
              <w:jc w:val="center"/>
              <w:rPr>
                <w:rFonts w:ascii="Palatino Linotype" w:hAnsi="Palatino Linotype"/>
                <w:sz w:val="20"/>
                <w:szCs w:val="20"/>
              </w:rPr>
            </w:pPr>
          </w:p>
        </w:tc>
      </w:tr>
      <w:tr w:rsidR="009C49CE" w:rsidRPr="00677F4E" w:rsidTr="0019299F">
        <w:trPr>
          <w:jc w:val="center"/>
        </w:trPr>
        <w:tc>
          <w:tcPr>
            <w:tcW w:w="993"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1.4.</w:t>
            </w:r>
          </w:p>
        </w:tc>
        <w:tc>
          <w:tcPr>
            <w:tcW w:w="2799" w:type="dxa"/>
            <w:vAlign w:val="center"/>
          </w:tcPr>
          <w:p w:rsidR="009C49CE" w:rsidRPr="00677F4E" w:rsidRDefault="009C49CE" w:rsidP="0020621D">
            <w:pPr>
              <w:rPr>
                <w:rFonts w:ascii="Palatino Linotype" w:hAnsi="Palatino Linotype"/>
                <w:sz w:val="20"/>
                <w:szCs w:val="20"/>
              </w:rPr>
            </w:pPr>
            <w:r w:rsidRPr="00677F4E">
              <w:rPr>
                <w:rFonts w:ascii="Palatino Linotype" w:hAnsi="Palatino Linotype"/>
                <w:sz w:val="20"/>
                <w:szCs w:val="20"/>
              </w:rPr>
              <w:t>megbeszélés</w:t>
            </w:r>
          </w:p>
        </w:tc>
        <w:tc>
          <w:tcPr>
            <w:tcW w:w="945"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p>
        </w:tc>
        <w:tc>
          <w:tcPr>
            <w:tcW w:w="2658" w:type="dxa"/>
            <w:vAlign w:val="center"/>
          </w:tcPr>
          <w:p w:rsidR="009C49CE" w:rsidRPr="00677F4E" w:rsidRDefault="009C49CE" w:rsidP="0020621D">
            <w:pPr>
              <w:jc w:val="center"/>
              <w:rPr>
                <w:rFonts w:ascii="Palatino Linotype" w:hAnsi="Palatino Linotype"/>
                <w:sz w:val="20"/>
                <w:szCs w:val="20"/>
              </w:rPr>
            </w:pPr>
          </w:p>
        </w:tc>
      </w:tr>
      <w:tr w:rsidR="009C49CE" w:rsidRPr="00677F4E" w:rsidTr="0019299F">
        <w:trPr>
          <w:jc w:val="center"/>
        </w:trPr>
        <w:tc>
          <w:tcPr>
            <w:tcW w:w="993"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1.5.</w:t>
            </w:r>
          </w:p>
        </w:tc>
        <w:tc>
          <w:tcPr>
            <w:tcW w:w="2799" w:type="dxa"/>
            <w:vAlign w:val="center"/>
          </w:tcPr>
          <w:p w:rsidR="009C49CE" w:rsidRPr="00677F4E" w:rsidRDefault="009C49CE" w:rsidP="0020621D">
            <w:pPr>
              <w:rPr>
                <w:rFonts w:ascii="Palatino Linotype" w:hAnsi="Palatino Linotype"/>
                <w:sz w:val="20"/>
                <w:szCs w:val="20"/>
              </w:rPr>
            </w:pPr>
            <w:r w:rsidRPr="00677F4E">
              <w:rPr>
                <w:rFonts w:ascii="Palatino Linotype" w:hAnsi="Palatino Linotype"/>
                <w:sz w:val="20"/>
                <w:szCs w:val="20"/>
              </w:rPr>
              <w:t>házi feladat</w:t>
            </w:r>
          </w:p>
        </w:tc>
        <w:tc>
          <w:tcPr>
            <w:tcW w:w="945"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p>
        </w:tc>
        <w:tc>
          <w:tcPr>
            <w:tcW w:w="2658" w:type="dxa"/>
            <w:vAlign w:val="center"/>
          </w:tcPr>
          <w:p w:rsidR="009C49CE" w:rsidRPr="00677F4E" w:rsidRDefault="009C49CE" w:rsidP="0020621D">
            <w:pPr>
              <w:jc w:val="center"/>
              <w:rPr>
                <w:rFonts w:ascii="Palatino Linotype" w:hAnsi="Palatino Linotype"/>
                <w:sz w:val="20"/>
                <w:szCs w:val="20"/>
              </w:rPr>
            </w:pPr>
          </w:p>
        </w:tc>
      </w:tr>
    </w:tbl>
    <w:p w:rsidR="009C49CE" w:rsidRPr="00677F4E" w:rsidRDefault="009C49CE" w:rsidP="00514D34">
      <w:pPr>
        <w:pStyle w:val="Listaszerbekezds"/>
        <w:spacing w:after="0" w:line="240" w:lineRule="auto"/>
        <w:ind w:left="791" w:firstLine="1"/>
        <w:rPr>
          <w:rFonts w:ascii="Palatino Linotype" w:hAnsi="Palatino Linotype"/>
          <w:b/>
          <w:i/>
          <w:sz w:val="24"/>
          <w:szCs w:val="24"/>
        </w:rPr>
      </w:pPr>
    </w:p>
    <w:p w:rsidR="009C49CE" w:rsidRPr="00677F4E" w:rsidRDefault="009C49CE" w:rsidP="00971815">
      <w:pPr>
        <w:numPr>
          <w:ilvl w:val="2"/>
          <w:numId w:val="21"/>
        </w:numPr>
        <w:ind w:left="1620" w:right="-868"/>
        <w:jc w:val="both"/>
        <w:rPr>
          <w:rFonts w:ascii="Palatino Linotype" w:hAnsi="Palatino Linotype"/>
          <w:b/>
          <w:i/>
          <w:sz w:val="24"/>
          <w:szCs w:val="24"/>
        </w:rPr>
      </w:pPr>
      <w:r w:rsidRPr="00677F4E">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C49CE" w:rsidRPr="00677F4E" w:rsidTr="00FB378C">
        <w:trPr>
          <w:cantSplit/>
          <w:trHeight w:val="921"/>
          <w:jc w:val="center"/>
        </w:trPr>
        <w:tc>
          <w:tcPr>
            <w:tcW w:w="828"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Sor-szám</w:t>
            </w:r>
          </w:p>
        </w:tc>
        <w:tc>
          <w:tcPr>
            <w:tcW w:w="3623"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Tanulói tevékenységforma</w:t>
            </w:r>
          </w:p>
        </w:tc>
        <w:tc>
          <w:tcPr>
            <w:tcW w:w="2373" w:type="dxa"/>
            <w:gridSpan w:val="3"/>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Tanulói tevékenység szervezési kerete</w:t>
            </w:r>
          </w:p>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(differenciálási módok)</w:t>
            </w:r>
          </w:p>
        </w:tc>
        <w:tc>
          <w:tcPr>
            <w:tcW w:w="2191"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Alkalmazandó eszközök és felszerelések (SZVK 6. pont lebontása, pontosítása)</w:t>
            </w:r>
          </w:p>
        </w:tc>
      </w:tr>
      <w:tr w:rsidR="009C49CE" w:rsidRPr="00677F4E" w:rsidTr="00FB378C">
        <w:trPr>
          <w:cantSplit/>
          <w:trHeight w:val="1076"/>
          <w:jc w:val="center"/>
        </w:trPr>
        <w:tc>
          <w:tcPr>
            <w:tcW w:w="828" w:type="dxa"/>
            <w:vMerge/>
            <w:vAlign w:val="center"/>
          </w:tcPr>
          <w:p w:rsidR="009C49CE" w:rsidRPr="00677F4E" w:rsidRDefault="009C49CE" w:rsidP="00FB378C">
            <w:pPr>
              <w:rPr>
                <w:rFonts w:ascii="Palatino Linotype" w:hAnsi="Palatino Linotype"/>
                <w:b/>
                <w:sz w:val="20"/>
                <w:szCs w:val="20"/>
              </w:rPr>
            </w:pPr>
          </w:p>
        </w:tc>
        <w:tc>
          <w:tcPr>
            <w:tcW w:w="3623" w:type="dxa"/>
            <w:vMerge/>
            <w:vAlign w:val="center"/>
          </w:tcPr>
          <w:p w:rsidR="009C49CE" w:rsidRPr="00677F4E" w:rsidRDefault="009C49CE" w:rsidP="00FB378C">
            <w:pPr>
              <w:rPr>
                <w:rFonts w:ascii="Palatino Linotype" w:hAnsi="Palatino Linotype"/>
                <w:b/>
                <w:sz w:val="20"/>
                <w:szCs w:val="20"/>
              </w:rPr>
            </w:pPr>
          </w:p>
        </w:tc>
        <w:tc>
          <w:tcPr>
            <w:tcW w:w="810" w:type="dxa"/>
            <w:textDirection w:val="btLr"/>
            <w:vAlign w:val="center"/>
          </w:tcPr>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Egyéni</w:t>
            </w:r>
          </w:p>
        </w:tc>
        <w:tc>
          <w:tcPr>
            <w:tcW w:w="799" w:type="dxa"/>
            <w:textDirection w:val="btLr"/>
            <w:vAlign w:val="center"/>
          </w:tcPr>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Csoport-</w:t>
            </w:r>
          </w:p>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bontás</w:t>
            </w:r>
          </w:p>
        </w:tc>
        <w:tc>
          <w:tcPr>
            <w:tcW w:w="764" w:type="dxa"/>
            <w:textDirection w:val="btLr"/>
            <w:vAlign w:val="center"/>
          </w:tcPr>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Osztály-</w:t>
            </w:r>
          </w:p>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keret</w:t>
            </w:r>
          </w:p>
        </w:tc>
        <w:tc>
          <w:tcPr>
            <w:tcW w:w="2191" w:type="dxa"/>
            <w:vMerge/>
            <w:vAlign w:val="center"/>
          </w:tcPr>
          <w:p w:rsidR="009C49CE" w:rsidRPr="00677F4E" w:rsidRDefault="009C49CE" w:rsidP="00FB378C">
            <w:pPr>
              <w:rPr>
                <w:rFonts w:ascii="Palatino Linotype" w:hAnsi="Palatino Linotype"/>
                <w:b/>
                <w:sz w:val="20"/>
                <w:szCs w:val="20"/>
              </w:rPr>
            </w:pPr>
          </w:p>
        </w:tc>
      </w:tr>
      <w:tr w:rsidR="009C49CE" w:rsidRPr="00677F4E" w:rsidTr="00FB378C">
        <w:trPr>
          <w:jc w:val="center"/>
        </w:trPr>
        <w:tc>
          <w:tcPr>
            <w:tcW w:w="828" w:type="dxa"/>
            <w:shd w:val="clear" w:color="auto" w:fill="D9D9D9"/>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1.</w:t>
            </w:r>
          </w:p>
        </w:tc>
        <w:tc>
          <w:tcPr>
            <w:tcW w:w="3623" w:type="dxa"/>
            <w:shd w:val="clear" w:color="auto" w:fill="D9D9D9"/>
            <w:vAlign w:val="center"/>
          </w:tcPr>
          <w:p w:rsidR="009C49CE" w:rsidRPr="00677F4E" w:rsidRDefault="009C49CE" w:rsidP="00FB378C">
            <w:pPr>
              <w:rPr>
                <w:rFonts w:ascii="Palatino Linotype" w:hAnsi="Palatino Linotype"/>
                <w:b/>
                <w:sz w:val="20"/>
                <w:szCs w:val="20"/>
              </w:rPr>
            </w:pPr>
            <w:r w:rsidRPr="00677F4E">
              <w:rPr>
                <w:rFonts w:ascii="Palatino Linotype" w:hAnsi="Palatino Linotype" w:cs="Arial"/>
                <w:b/>
                <w:sz w:val="20"/>
                <w:szCs w:val="20"/>
              </w:rPr>
              <w:t>Információ feldolgozó tevékenységek</w:t>
            </w:r>
          </w:p>
        </w:tc>
        <w:tc>
          <w:tcPr>
            <w:tcW w:w="810"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99"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64"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2191" w:type="dxa"/>
            <w:shd w:val="clear" w:color="auto" w:fill="D9D9D9"/>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1.1.</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Olvasott szöveg önálló feldolgozása</w:t>
            </w:r>
          </w:p>
        </w:tc>
        <w:tc>
          <w:tcPr>
            <w:tcW w:w="810"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2191"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1.2.</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Olvasott szöveg feladattal vezetett feldolgozása</w:t>
            </w:r>
          </w:p>
        </w:tc>
        <w:tc>
          <w:tcPr>
            <w:tcW w:w="810"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FB378C">
            <w:pPr>
              <w:jc w:val="center"/>
              <w:rPr>
                <w:rFonts w:ascii="Palatino Linotype" w:hAnsi="Palatino Linotype"/>
                <w:sz w:val="20"/>
                <w:szCs w:val="20"/>
              </w:rPr>
            </w:pPr>
          </w:p>
        </w:tc>
        <w:tc>
          <w:tcPr>
            <w:tcW w:w="2191"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1.3.</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Olvasott szöveg feldolgozása jegyzeteléssel</w:t>
            </w:r>
          </w:p>
        </w:tc>
        <w:tc>
          <w:tcPr>
            <w:tcW w:w="810" w:type="dxa"/>
            <w:vAlign w:val="center"/>
          </w:tcPr>
          <w:p w:rsidR="009C49CE" w:rsidRPr="00677F4E" w:rsidRDefault="009C49CE" w:rsidP="00FB378C">
            <w:pPr>
              <w:jc w:val="center"/>
              <w:rPr>
                <w:rFonts w:ascii="Palatino Linotype" w:hAnsi="Palatino Linotype"/>
                <w:sz w:val="20"/>
                <w:szCs w:val="20"/>
              </w:rPr>
            </w:pPr>
          </w:p>
        </w:tc>
        <w:tc>
          <w:tcPr>
            <w:tcW w:w="79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2191"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1.4.</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Információk önálló rendszerezése</w:t>
            </w:r>
          </w:p>
        </w:tc>
        <w:tc>
          <w:tcPr>
            <w:tcW w:w="810"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9" w:type="dxa"/>
            <w:vAlign w:val="center"/>
          </w:tcPr>
          <w:p w:rsidR="009C49CE" w:rsidRPr="00677F4E" w:rsidRDefault="009C49CE" w:rsidP="00FB378C">
            <w:pPr>
              <w:jc w:val="center"/>
              <w:rPr>
                <w:rFonts w:ascii="Palatino Linotype" w:hAnsi="Palatino Linotype"/>
                <w:sz w:val="20"/>
                <w:szCs w:val="20"/>
              </w:rPr>
            </w:pPr>
          </w:p>
        </w:tc>
        <w:tc>
          <w:tcPr>
            <w:tcW w:w="764" w:type="dxa"/>
            <w:vAlign w:val="center"/>
          </w:tcPr>
          <w:p w:rsidR="009C49CE" w:rsidRPr="00677F4E" w:rsidRDefault="009C49CE" w:rsidP="00FB378C">
            <w:pPr>
              <w:jc w:val="center"/>
              <w:rPr>
                <w:rFonts w:ascii="Palatino Linotype" w:hAnsi="Palatino Linotype"/>
                <w:sz w:val="20"/>
                <w:szCs w:val="20"/>
              </w:rPr>
            </w:pPr>
          </w:p>
        </w:tc>
        <w:tc>
          <w:tcPr>
            <w:tcW w:w="2191"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1.5.</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Információk feladattal vezetett rendszerezése</w:t>
            </w:r>
          </w:p>
        </w:tc>
        <w:tc>
          <w:tcPr>
            <w:tcW w:w="810" w:type="dxa"/>
            <w:vAlign w:val="center"/>
          </w:tcPr>
          <w:p w:rsidR="009C49CE" w:rsidRPr="00677F4E" w:rsidRDefault="009C49CE" w:rsidP="00FB378C">
            <w:pPr>
              <w:jc w:val="center"/>
              <w:rPr>
                <w:rFonts w:ascii="Palatino Linotype" w:hAnsi="Palatino Linotype"/>
                <w:sz w:val="20"/>
                <w:szCs w:val="20"/>
              </w:rPr>
            </w:pPr>
          </w:p>
        </w:tc>
        <w:tc>
          <w:tcPr>
            <w:tcW w:w="79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FB378C">
            <w:pPr>
              <w:jc w:val="center"/>
              <w:rPr>
                <w:rFonts w:ascii="Palatino Linotype" w:hAnsi="Palatino Linotype"/>
                <w:sz w:val="20"/>
                <w:szCs w:val="20"/>
              </w:rPr>
            </w:pPr>
          </w:p>
        </w:tc>
        <w:tc>
          <w:tcPr>
            <w:tcW w:w="2191"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shd w:val="clear" w:color="auto" w:fill="D9D9D9"/>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2.</w:t>
            </w:r>
          </w:p>
        </w:tc>
        <w:tc>
          <w:tcPr>
            <w:tcW w:w="3623" w:type="dxa"/>
            <w:shd w:val="clear" w:color="auto" w:fill="D9D9D9"/>
            <w:vAlign w:val="center"/>
          </w:tcPr>
          <w:p w:rsidR="009C49CE" w:rsidRPr="00677F4E" w:rsidRDefault="009C49CE" w:rsidP="00FB378C">
            <w:pPr>
              <w:rPr>
                <w:rFonts w:ascii="Palatino Linotype" w:hAnsi="Palatino Linotype" w:cs="Arial"/>
                <w:b/>
                <w:sz w:val="20"/>
                <w:szCs w:val="20"/>
              </w:rPr>
            </w:pPr>
            <w:r w:rsidRPr="00677F4E">
              <w:rPr>
                <w:rFonts w:ascii="Palatino Linotype" w:hAnsi="Palatino Linotype" w:cs="Arial"/>
                <w:b/>
                <w:sz w:val="20"/>
                <w:szCs w:val="20"/>
              </w:rPr>
              <w:t>Ismeretalkalmazási gyakorló tevékenységek, feladatok</w:t>
            </w:r>
          </w:p>
        </w:tc>
        <w:tc>
          <w:tcPr>
            <w:tcW w:w="810"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99"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64"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2191" w:type="dxa"/>
            <w:shd w:val="clear" w:color="auto" w:fill="D9D9D9"/>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2.1.</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Írásos elemzések készítése</w:t>
            </w:r>
          </w:p>
        </w:tc>
        <w:tc>
          <w:tcPr>
            <w:tcW w:w="810"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2191"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2.2.</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Leírás készítése</w:t>
            </w:r>
          </w:p>
        </w:tc>
        <w:tc>
          <w:tcPr>
            <w:tcW w:w="810"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FB378C">
            <w:pPr>
              <w:jc w:val="center"/>
              <w:rPr>
                <w:rFonts w:ascii="Palatino Linotype" w:hAnsi="Palatino Linotype"/>
                <w:sz w:val="20"/>
                <w:szCs w:val="20"/>
              </w:rPr>
            </w:pPr>
          </w:p>
        </w:tc>
        <w:tc>
          <w:tcPr>
            <w:tcW w:w="2191"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2.3.</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Válaszolás írásban mondatszintű kérdésekre</w:t>
            </w:r>
          </w:p>
        </w:tc>
        <w:tc>
          <w:tcPr>
            <w:tcW w:w="810"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FB378C">
            <w:pPr>
              <w:jc w:val="center"/>
              <w:rPr>
                <w:rFonts w:ascii="Palatino Linotype" w:hAnsi="Palatino Linotype"/>
                <w:sz w:val="20"/>
                <w:szCs w:val="20"/>
              </w:rPr>
            </w:pPr>
          </w:p>
        </w:tc>
        <w:tc>
          <w:tcPr>
            <w:tcW w:w="2191"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2.4.</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Tesztfeladat megoldása</w:t>
            </w:r>
          </w:p>
        </w:tc>
        <w:tc>
          <w:tcPr>
            <w:tcW w:w="810"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9" w:type="dxa"/>
            <w:vAlign w:val="center"/>
          </w:tcPr>
          <w:p w:rsidR="009C49CE" w:rsidRPr="00677F4E" w:rsidRDefault="009C49CE" w:rsidP="00FB378C">
            <w:pPr>
              <w:jc w:val="center"/>
              <w:rPr>
                <w:rFonts w:ascii="Palatino Linotype" w:hAnsi="Palatino Linotype"/>
                <w:sz w:val="20"/>
                <w:szCs w:val="20"/>
              </w:rPr>
            </w:pPr>
          </w:p>
        </w:tc>
        <w:tc>
          <w:tcPr>
            <w:tcW w:w="764" w:type="dxa"/>
            <w:vAlign w:val="center"/>
          </w:tcPr>
          <w:p w:rsidR="009C49CE" w:rsidRPr="00677F4E" w:rsidRDefault="009C49CE" w:rsidP="00FB378C">
            <w:pPr>
              <w:jc w:val="center"/>
              <w:rPr>
                <w:rFonts w:ascii="Palatino Linotype" w:hAnsi="Palatino Linotype"/>
                <w:sz w:val="20"/>
                <w:szCs w:val="20"/>
              </w:rPr>
            </w:pPr>
          </w:p>
        </w:tc>
        <w:tc>
          <w:tcPr>
            <w:tcW w:w="2191"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2.5.</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Tapasztalatok utólagos ismertetése szóban</w:t>
            </w:r>
          </w:p>
        </w:tc>
        <w:tc>
          <w:tcPr>
            <w:tcW w:w="810"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FB378C">
            <w:pPr>
              <w:jc w:val="center"/>
              <w:rPr>
                <w:rFonts w:ascii="Palatino Linotype" w:hAnsi="Palatino Linotype"/>
                <w:sz w:val="20"/>
                <w:szCs w:val="20"/>
              </w:rPr>
            </w:pPr>
          </w:p>
        </w:tc>
        <w:tc>
          <w:tcPr>
            <w:tcW w:w="2191"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2.6.</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Tapasztalatok helyszíni ismertetése szóban</w:t>
            </w:r>
          </w:p>
        </w:tc>
        <w:tc>
          <w:tcPr>
            <w:tcW w:w="810"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FB378C">
            <w:pPr>
              <w:jc w:val="center"/>
              <w:rPr>
                <w:rFonts w:ascii="Palatino Linotype" w:hAnsi="Palatino Linotype"/>
                <w:sz w:val="20"/>
                <w:szCs w:val="20"/>
              </w:rPr>
            </w:pPr>
          </w:p>
        </w:tc>
        <w:tc>
          <w:tcPr>
            <w:tcW w:w="2191"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shd w:val="clear" w:color="auto" w:fill="D9D9D9"/>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3.</w:t>
            </w:r>
          </w:p>
        </w:tc>
        <w:tc>
          <w:tcPr>
            <w:tcW w:w="3623" w:type="dxa"/>
            <w:shd w:val="clear" w:color="auto" w:fill="D9D9D9"/>
            <w:vAlign w:val="center"/>
          </w:tcPr>
          <w:p w:rsidR="009C49CE" w:rsidRPr="00677F4E" w:rsidRDefault="009C49CE" w:rsidP="00FB378C">
            <w:pPr>
              <w:rPr>
                <w:rFonts w:ascii="Palatino Linotype" w:hAnsi="Palatino Linotype" w:cs="Arial"/>
                <w:b/>
                <w:sz w:val="20"/>
                <w:szCs w:val="20"/>
              </w:rPr>
            </w:pPr>
            <w:r w:rsidRPr="00677F4E">
              <w:rPr>
                <w:rFonts w:ascii="Palatino Linotype" w:hAnsi="Palatino Linotype" w:cs="Arial"/>
                <w:b/>
                <w:sz w:val="20"/>
                <w:szCs w:val="20"/>
              </w:rPr>
              <w:t>Képi információk körében</w:t>
            </w:r>
          </w:p>
        </w:tc>
        <w:tc>
          <w:tcPr>
            <w:tcW w:w="810"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99"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64"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2191" w:type="dxa"/>
            <w:shd w:val="clear" w:color="auto" w:fill="D9D9D9"/>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3.1.</w:t>
            </w:r>
          </w:p>
        </w:tc>
        <w:tc>
          <w:tcPr>
            <w:tcW w:w="3623" w:type="dxa"/>
            <w:vAlign w:val="center"/>
          </w:tcPr>
          <w:p w:rsidR="009C49CE" w:rsidRPr="00677F4E" w:rsidRDefault="009C49CE" w:rsidP="00FB378C">
            <w:pPr>
              <w:rPr>
                <w:rFonts w:ascii="Palatino Linotype" w:hAnsi="Palatino Linotype"/>
                <w:sz w:val="20"/>
                <w:szCs w:val="20"/>
              </w:rPr>
            </w:pPr>
            <w:r w:rsidRPr="00677F4E">
              <w:rPr>
                <w:rFonts w:ascii="Palatino Linotype" w:hAnsi="Palatino Linotype" w:cs="Arial"/>
                <w:sz w:val="20"/>
                <w:szCs w:val="20"/>
              </w:rPr>
              <w:t>rajz értelmezése</w:t>
            </w:r>
          </w:p>
        </w:tc>
        <w:tc>
          <w:tcPr>
            <w:tcW w:w="810"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2191"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3.2.</w:t>
            </w:r>
          </w:p>
        </w:tc>
        <w:tc>
          <w:tcPr>
            <w:tcW w:w="3623" w:type="dxa"/>
            <w:vAlign w:val="center"/>
          </w:tcPr>
          <w:p w:rsidR="009C49CE" w:rsidRPr="00677F4E" w:rsidRDefault="009C49CE" w:rsidP="00FB378C">
            <w:pPr>
              <w:rPr>
                <w:rFonts w:ascii="Palatino Linotype" w:hAnsi="Palatino Linotype"/>
                <w:sz w:val="20"/>
                <w:szCs w:val="20"/>
              </w:rPr>
            </w:pPr>
            <w:r w:rsidRPr="00677F4E">
              <w:rPr>
                <w:rFonts w:ascii="Palatino Linotype" w:hAnsi="Palatino Linotype" w:cs="Arial"/>
                <w:sz w:val="20"/>
                <w:szCs w:val="20"/>
              </w:rPr>
              <w:t>rajz készítése leírásból</w:t>
            </w:r>
          </w:p>
        </w:tc>
        <w:tc>
          <w:tcPr>
            <w:tcW w:w="810"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9" w:type="dxa"/>
            <w:vAlign w:val="center"/>
          </w:tcPr>
          <w:p w:rsidR="009C49CE" w:rsidRPr="00677F4E" w:rsidRDefault="009C49CE" w:rsidP="00FB378C">
            <w:pPr>
              <w:jc w:val="center"/>
              <w:rPr>
                <w:rFonts w:ascii="Palatino Linotype" w:hAnsi="Palatino Linotype"/>
                <w:sz w:val="20"/>
                <w:szCs w:val="20"/>
              </w:rPr>
            </w:pPr>
          </w:p>
        </w:tc>
        <w:tc>
          <w:tcPr>
            <w:tcW w:w="764" w:type="dxa"/>
            <w:vAlign w:val="center"/>
          </w:tcPr>
          <w:p w:rsidR="009C49CE" w:rsidRPr="00677F4E" w:rsidRDefault="009C49CE" w:rsidP="00FB378C">
            <w:pPr>
              <w:jc w:val="center"/>
              <w:rPr>
                <w:rFonts w:ascii="Palatino Linotype" w:hAnsi="Palatino Linotype"/>
                <w:sz w:val="20"/>
                <w:szCs w:val="20"/>
              </w:rPr>
            </w:pPr>
          </w:p>
        </w:tc>
        <w:tc>
          <w:tcPr>
            <w:tcW w:w="2191" w:type="dxa"/>
            <w:vAlign w:val="center"/>
          </w:tcPr>
          <w:p w:rsidR="009C49CE" w:rsidRPr="00677F4E" w:rsidRDefault="009C49CE" w:rsidP="00FB378C">
            <w:pPr>
              <w:jc w:val="center"/>
              <w:rPr>
                <w:rFonts w:ascii="Palatino Linotype" w:hAnsi="Palatino Linotype"/>
                <w:sz w:val="20"/>
                <w:szCs w:val="20"/>
              </w:rPr>
            </w:pPr>
          </w:p>
        </w:tc>
      </w:tr>
      <w:tr w:rsidR="009C49CE" w:rsidRPr="00677F4E" w:rsidTr="00971815">
        <w:trPr>
          <w:trHeight w:val="373"/>
          <w:jc w:val="center"/>
        </w:trPr>
        <w:tc>
          <w:tcPr>
            <w:tcW w:w="828" w:type="dxa"/>
            <w:shd w:val="clear" w:color="auto" w:fill="D9D9D9"/>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5.</w:t>
            </w:r>
          </w:p>
        </w:tc>
        <w:tc>
          <w:tcPr>
            <w:tcW w:w="3623" w:type="dxa"/>
            <w:shd w:val="clear" w:color="auto" w:fill="D9D9D9"/>
            <w:vAlign w:val="center"/>
          </w:tcPr>
          <w:p w:rsidR="009C49CE" w:rsidRPr="00677F4E" w:rsidRDefault="009C49CE" w:rsidP="00FB378C">
            <w:pPr>
              <w:rPr>
                <w:rFonts w:ascii="Palatino Linotype" w:hAnsi="Palatino Linotype" w:cs="Arial"/>
                <w:b/>
                <w:sz w:val="20"/>
                <w:szCs w:val="20"/>
              </w:rPr>
            </w:pPr>
            <w:r w:rsidRPr="00677F4E">
              <w:rPr>
                <w:rFonts w:ascii="Palatino Linotype" w:hAnsi="Palatino Linotype" w:cs="Arial"/>
                <w:b/>
                <w:sz w:val="20"/>
                <w:szCs w:val="20"/>
              </w:rPr>
              <w:t>Csoportos munkaformák körében</w:t>
            </w:r>
          </w:p>
        </w:tc>
        <w:tc>
          <w:tcPr>
            <w:tcW w:w="810"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99"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64"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2191" w:type="dxa"/>
            <w:shd w:val="clear" w:color="auto" w:fill="D9D9D9"/>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lastRenderedPageBreak/>
              <w:t>5.1.</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Feladattal vezetett kiscsoportos szövegfeldolgozás</w:t>
            </w:r>
          </w:p>
        </w:tc>
        <w:tc>
          <w:tcPr>
            <w:tcW w:w="810" w:type="dxa"/>
            <w:vAlign w:val="center"/>
          </w:tcPr>
          <w:p w:rsidR="009C49CE" w:rsidRPr="00677F4E" w:rsidRDefault="009C49CE" w:rsidP="00FB378C">
            <w:pPr>
              <w:jc w:val="center"/>
              <w:rPr>
                <w:rFonts w:ascii="Palatino Linotype" w:hAnsi="Palatino Linotype"/>
                <w:sz w:val="20"/>
                <w:szCs w:val="20"/>
              </w:rPr>
            </w:pPr>
          </w:p>
        </w:tc>
        <w:tc>
          <w:tcPr>
            <w:tcW w:w="79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FB378C">
            <w:pPr>
              <w:jc w:val="center"/>
              <w:rPr>
                <w:rFonts w:ascii="Palatino Linotype" w:hAnsi="Palatino Linotype"/>
                <w:sz w:val="20"/>
                <w:szCs w:val="20"/>
              </w:rPr>
            </w:pPr>
          </w:p>
        </w:tc>
        <w:tc>
          <w:tcPr>
            <w:tcW w:w="2191"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5.2.</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Kiscsoportos szakmai munkavégzés irányítással</w:t>
            </w:r>
          </w:p>
        </w:tc>
        <w:tc>
          <w:tcPr>
            <w:tcW w:w="810" w:type="dxa"/>
            <w:vAlign w:val="center"/>
          </w:tcPr>
          <w:p w:rsidR="009C49CE" w:rsidRPr="00677F4E" w:rsidRDefault="009C49CE" w:rsidP="00FB378C">
            <w:pPr>
              <w:jc w:val="center"/>
              <w:rPr>
                <w:rFonts w:ascii="Palatino Linotype" w:hAnsi="Palatino Linotype"/>
                <w:sz w:val="20"/>
                <w:szCs w:val="20"/>
              </w:rPr>
            </w:pPr>
          </w:p>
        </w:tc>
        <w:tc>
          <w:tcPr>
            <w:tcW w:w="79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FB378C">
            <w:pPr>
              <w:jc w:val="center"/>
              <w:rPr>
                <w:rFonts w:ascii="Palatino Linotype" w:hAnsi="Palatino Linotype"/>
                <w:sz w:val="20"/>
                <w:szCs w:val="20"/>
              </w:rPr>
            </w:pPr>
          </w:p>
        </w:tc>
        <w:tc>
          <w:tcPr>
            <w:tcW w:w="2191"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shd w:val="clear" w:color="auto" w:fill="D9D9D9"/>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6.</w:t>
            </w:r>
          </w:p>
        </w:tc>
        <w:tc>
          <w:tcPr>
            <w:tcW w:w="3623" w:type="dxa"/>
            <w:shd w:val="clear" w:color="auto" w:fill="D9D9D9"/>
            <w:vAlign w:val="center"/>
          </w:tcPr>
          <w:p w:rsidR="009C49CE" w:rsidRPr="00677F4E" w:rsidRDefault="009C49CE" w:rsidP="00FB378C">
            <w:pPr>
              <w:rPr>
                <w:rFonts w:ascii="Palatino Linotype" w:hAnsi="Palatino Linotype" w:cs="Arial"/>
                <w:b/>
                <w:sz w:val="20"/>
                <w:szCs w:val="20"/>
              </w:rPr>
            </w:pPr>
            <w:r w:rsidRPr="00677F4E">
              <w:rPr>
                <w:rFonts w:ascii="Palatino Linotype" w:hAnsi="Palatino Linotype" w:cs="Arial"/>
                <w:b/>
                <w:sz w:val="20"/>
                <w:szCs w:val="20"/>
              </w:rPr>
              <w:t>Gyakorlati munkavégzés körében</w:t>
            </w:r>
          </w:p>
        </w:tc>
        <w:tc>
          <w:tcPr>
            <w:tcW w:w="810"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99"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64"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2191" w:type="dxa"/>
            <w:shd w:val="clear" w:color="auto" w:fill="D9D9D9"/>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6.1.</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Árutermelő szakmai munkatevékenység</w:t>
            </w:r>
          </w:p>
        </w:tc>
        <w:tc>
          <w:tcPr>
            <w:tcW w:w="810"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FB378C">
            <w:pPr>
              <w:jc w:val="center"/>
              <w:rPr>
                <w:rFonts w:ascii="Palatino Linotype" w:hAnsi="Palatino Linotype"/>
                <w:sz w:val="20"/>
                <w:szCs w:val="20"/>
              </w:rPr>
            </w:pPr>
          </w:p>
        </w:tc>
        <w:tc>
          <w:tcPr>
            <w:tcW w:w="2191"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6.2.</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Műveletek gyakorlása</w:t>
            </w:r>
          </w:p>
        </w:tc>
        <w:tc>
          <w:tcPr>
            <w:tcW w:w="810"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9" w:type="dxa"/>
            <w:vAlign w:val="center"/>
          </w:tcPr>
          <w:p w:rsidR="009C49CE" w:rsidRPr="00677F4E" w:rsidRDefault="009C49CE" w:rsidP="00FB378C">
            <w:pPr>
              <w:jc w:val="center"/>
              <w:rPr>
                <w:rFonts w:ascii="Palatino Linotype" w:hAnsi="Palatino Linotype"/>
                <w:sz w:val="20"/>
                <w:szCs w:val="20"/>
              </w:rPr>
            </w:pPr>
          </w:p>
        </w:tc>
        <w:tc>
          <w:tcPr>
            <w:tcW w:w="764" w:type="dxa"/>
            <w:vAlign w:val="center"/>
          </w:tcPr>
          <w:p w:rsidR="009C49CE" w:rsidRPr="00677F4E" w:rsidRDefault="009C49CE" w:rsidP="00FB378C">
            <w:pPr>
              <w:jc w:val="center"/>
              <w:rPr>
                <w:rFonts w:ascii="Palatino Linotype" w:hAnsi="Palatino Linotype"/>
                <w:sz w:val="20"/>
                <w:szCs w:val="20"/>
              </w:rPr>
            </w:pPr>
          </w:p>
        </w:tc>
        <w:tc>
          <w:tcPr>
            <w:tcW w:w="2191"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6.3.</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Munkamegfigyelés adott szempontok alapján</w:t>
            </w:r>
          </w:p>
        </w:tc>
        <w:tc>
          <w:tcPr>
            <w:tcW w:w="810"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2191"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shd w:val="clear" w:color="auto" w:fill="D9D9D9"/>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7.</w:t>
            </w:r>
          </w:p>
        </w:tc>
        <w:tc>
          <w:tcPr>
            <w:tcW w:w="3623" w:type="dxa"/>
            <w:shd w:val="clear" w:color="auto" w:fill="D9D9D9"/>
            <w:vAlign w:val="center"/>
          </w:tcPr>
          <w:p w:rsidR="009C49CE" w:rsidRPr="00677F4E" w:rsidRDefault="009C49CE" w:rsidP="00FB378C">
            <w:pPr>
              <w:rPr>
                <w:rFonts w:ascii="Palatino Linotype" w:hAnsi="Palatino Linotype" w:cs="Arial"/>
                <w:b/>
                <w:sz w:val="20"/>
                <w:szCs w:val="20"/>
              </w:rPr>
            </w:pPr>
            <w:r w:rsidRPr="00677F4E">
              <w:rPr>
                <w:rFonts w:ascii="Palatino Linotype" w:hAnsi="Palatino Linotype" w:cs="Arial"/>
                <w:b/>
                <w:sz w:val="20"/>
                <w:szCs w:val="20"/>
              </w:rPr>
              <w:t>Üzemeltetési tevékenységek körében</w:t>
            </w:r>
          </w:p>
        </w:tc>
        <w:tc>
          <w:tcPr>
            <w:tcW w:w="810"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99"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64"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2191" w:type="dxa"/>
            <w:shd w:val="clear" w:color="auto" w:fill="D9D9D9"/>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7.1.</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Géprendszer megfigyelése adott szempontok alapján</w:t>
            </w:r>
          </w:p>
        </w:tc>
        <w:tc>
          <w:tcPr>
            <w:tcW w:w="810"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FB378C">
            <w:pPr>
              <w:jc w:val="center"/>
              <w:rPr>
                <w:rFonts w:ascii="Palatino Linotype" w:hAnsi="Palatino Linotype"/>
                <w:sz w:val="20"/>
                <w:szCs w:val="20"/>
              </w:rPr>
            </w:pPr>
          </w:p>
        </w:tc>
        <w:tc>
          <w:tcPr>
            <w:tcW w:w="2191"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shd w:val="clear" w:color="auto" w:fill="D9D9D9"/>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8.</w:t>
            </w:r>
          </w:p>
        </w:tc>
        <w:tc>
          <w:tcPr>
            <w:tcW w:w="3623" w:type="dxa"/>
            <w:shd w:val="clear" w:color="auto" w:fill="D9D9D9"/>
            <w:vAlign w:val="center"/>
          </w:tcPr>
          <w:p w:rsidR="009C49CE" w:rsidRPr="00677F4E" w:rsidRDefault="009C49CE" w:rsidP="00FB378C">
            <w:pPr>
              <w:rPr>
                <w:rFonts w:ascii="Palatino Linotype" w:hAnsi="Palatino Linotype" w:cs="Arial"/>
                <w:b/>
                <w:sz w:val="20"/>
                <w:szCs w:val="20"/>
              </w:rPr>
            </w:pPr>
            <w:r w:rsidRPr="00677F4E">
              <w:rPr>
                <w:rFonts w:ascii="Palatino Linotype" w:hAnsi="Palatino Linotype" w:cs="Arial"/>
                <w:b/>
                <w:sz w:val="20"/>
                <w:szCs w:val="20"/>
              </w:rPr>
              <w:t>Vizsgálati tevékenységek körében</w:t>
            </w:r>
          </w:p>
        </w:tc>
        <w:tc>
          <w:tcPr>
            <w:tcW w:w="810"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99"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64"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2191" w:type="dxa"/>
            <w:shd w:val="clear" w:color="auto" w:fill="D9D9D9"/>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8.1.</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Technológiai próbák végzése</w:t>
            </w:r>
          </w:p>
        </w:tc>
        <w:tc>
          <w:tcPr>
            <w:tcW w:w="810"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FB378C">
            <w:pPr>
              <w:jc w:val="center"/>
              <w:rPr>
                <w:rFonts w:ascii="Palatino Linotype" w:hAnsi="Palatino Linotype"/>
                <w:sz w:val="20"/>
                <w:szCs w:val="20"/>
              </w:rPr>
            </w:pPr>
          </w:p>
        </w:tc>
        <w:tc>
          <w:tcPr>
            <w:tcW w:w="2191"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8.2.</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Technológiai minták elemzése</w:t>
            </w:r>
          </w:p>
        </w:tc>
        <w:tc>
          <w:tcPr>
            <w:tcW w:w="810"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FB378C">
            <w:pPr>
              <w:jc w:val="center"/>
              <w:rPr>
                <w:rFonts w:ascii="Palatino Linotype" w:hAnsi="Palatino Linotype"/>
                <w:sz w:val="20"/>
                <w:szCs w:val="20"/>
              </w:rPr>
            </w:pPr>
          </w:p>
        </w:tc>
        <w:tc>
          <w:tcPr>
            <w:tcW w:w="2191" w:type="dxa"/>
            <w:vAlign w:val="center"/>
          </w:tcPr>
          <w:p w:rsidR="009C49CE" w:rsidRPr="00677F4E" w:rsidRDefault="009C49CE" w:rsidP="00FB378C">
            <w:pPr>
              <w:jc w:val="center"/>
              <w:rPr>
                <w:rFonts w:ascii="Palatino Linotype" w:hAnsi="Palatino Linotype"/>
                <w:sz w:val="20"/>
                <w:szCs w:val="20"/>
              </w:rPr>
            </w:pPr>
          </w:p>
        </w:tc>
      </w:tr>
    </w:tbl>
    <w:p w:rsidR="009C49CE" w:rsidRPr="00677F4E" w:rsidRDefault="009C49CE" w:rsidP="001E33A0">
      <w:pPr>
        <w:rPr>
          <w:rFonts w:ascii="Palatino Linotype" w:hAnsi="Palatino Linotype"/>
          <w:b/>
          <w:sz w:val="24"/>
          <w:szCs w:val="24"/>
        </w:rPr>
      </w:pPr>
    </w:p>
    <w:p w:rsidR="009C49CE" w:rsidRPr="00677F4E" w:rsidRDefault="009C49CE" w:rsidP="00E01621">
      <w:pPr>
        <w:numPr>
          <w:ilvl w:val="1"/>
          <w:numId w:val="21"/>
        </w:numPr>
        <w:ind w:left="900"/>
        <w:rPr>
          <w:rFonts w:ascii="Palatino Linotype" w:hAnsi="Palatino Linotype"/>
          <w:b/>
          <w:sz w:val="24"/>
          <w:szCs w:val="24"/>
        </w:rPr>
      </w:pPr>
      <w:r w:rsidRPr="00677F4E">
        <w:rPr>
          <w:rFonts w:ascii="Palatino Linotype" w:hAnsi="Palatino Linotype"/>
          <w:b/>
          <w:sz w:val="24"/>
          <w:szCs w:val="24"/>
        </w:rPr>
        <w:t>A tantárgy értékelésének módja</w:t>
      </w:r>
    </w:p>
    <w:p w:rsidR="009C49CE" w:rsidRPr="00677F4E" w:rsidRDefault="009C49CE" w:rsidP="0019299F">
      <w:pPr>
        <w:widowControl w:val="0"/>
        <w:suppressAutoHyphens/>
        <w:ind w:left="540"/>
        <w:rPr>
          <w:rFonts w:ascii="Palatino Linotype" w:hAnsi="Palatino Linotype" w:cs="Mangal"/>
          <w:i/>
          <w:iCs/>
          <w:kern w:val="2"/>
          <w:sz w:val="24"/>
          <w:szCs w:val="24"/>
          <w:lang w:eastAsia="hi-IN" w:bidi="hi-IN"/>
        </w:rPr>
      </w:pPr>
      <w:r w:rsidRPr="00677F4E">
        <w:rPr>
          <w:rFonts w:ascii="Palatino Linotype" w:hAnsi="Palatino Linotype" w:cs="Mangal"/>
          <w:bCs/>
          <w:kern w:val="2"/>
          <w:sz w:val="24"/>
          <w:szCs w:val="24"/>
          <w:lang w:eastAsia="hi-IN" w:bidi="hi-IN"/>
        </w:rPr>
        <w:t>A nemzeti köznevelésről szóló 2011. évi CXC. törvény. 54. § (2) a) pontja szerinti értékeléssel.</w:t>
      </w:r>
    </w:p>
    <w:p w:rsidR="009C49CE" w:rsidRPr="00677F4E" w:rsidRDefault="009C49CE" w:rsidP="00514D34">
      <w:pPr>
        <w:widowControl w:val="0"/>
        <w:suppressAutoHyphens/>
        <w:jc w:val="center"/>
        <w:rPr>
          <w:rFonts w:ascii="Palatino Linotype" w:hAnsi="Palatino Linotype"/>
          <w:b/>
          <w:sz w:val="24"/>
          <w:szCs w:val="24"/>
        </w:rPr>
      </w:pPr>
      <w:r w:rsidRPr="00677F4E">
        <w:rPr>
          <w:rFonts w:ascii="Palatino Linotype" w:hAnsi="Palatino Linotype"/>
          <w:b/>
          <w:sz w:val="24"/>
          <w:szCs w:val="24"/>
        </w:rPr>
        <w:br w:type="page"/>
      </w:r>
    </w:p>
    <w:p w:rsidR="009C49CE" w:rsidRPr="00677F4E" w:rsidRDefault="009C49CE" w:rsidP="004164A9">
      <w:pPr>
        <w:widowControl w:val="0"/>
        <w:suppressAutoHyphens/>
        <w:jc w:val="both"/>
        <w:rPr>
          <w:rFonts w:ascii="Palatino Linotype" w:hAnsi="Palatino Linotype"/>
          <w:kern w:val="1"/>
          <w:sz w:val="24"/>
          <w:szCs w:val="24"/>
          <w:lang w:eastAsia="hi-IN" w:bidi="hi-IN"/>
        </w:rPr>
      </w:pPr>
    </w:p>
    <w:p w:rsidR="009C49CE" w:rsidRPr="00677F4E" w:rsidRDefault="009C49CE" w:rsidP="004164A9">
      <w:pPr>
        <w:widowControl w:val="0"/>
        <w:suppressAutoHyphens/>
        <w:jc w:val="both"/>
        <w:rPr>
          <w:rFonts w:ascii="Palatino Linotype" w:hAnsi="Palatino Linotype"/>
          <w:kern w:val="1"/>
          <w:sz w:val="24"/>
          <w:szCs w:val="24"/>
          <w:lang w:eastAsia="hi-IN" w:bidi="hi-IN"/>
        </w:rPr>
      </w:pPr>
    </w:p>
    <w:p w:rsidR="009C49CE" w:rsidRPr="00677F4E" w:rsidRDefault="009C49CE" w:rsidP="004164A9">
      <w:pPr>
        <w:widowControl w:val="0"/>
        <w:suppressAutoHyphens/>
        <w:jc w:val="both"/>
        <w:rPr>
          <w:rFonts w:ascii="Palatino Linotype" w:hAnsi="Palatino Linotype"/>
          <w:kern w:val="1"/>
          <w:sz w:val="24"/>
          <w:szCs w:val="24"/>
          <w:lang w:eastAsia="hi-IN" w:bidi="hi-IN"/>
        </w:rPr>
      </w:pPr>
    </w:p>
    <w:p w:rsidR="009C49CE" w:rsidRPr="00677F4E" w:rsidRDefault="009C49CE" w:rsidP="004164A9">
      <w:pPr>
        <w:widowControl w:val="0"/>
        <w:suppressAutoHyphens/>
        <w:jc w:val="both"/>
        <w:rPr>
          <w:rFonts w:ascii="Palatino Linotype" w:hAnsi="Palatino Linotype"/>
          <w:kern w:val="1"/>
          <w:sz w:val="24"/>
          <w:szCs w:val="24"/>
          <w:lang w:eastAsia="hi-IN" w:bidi="hi-IN"/>
        </w:rPr>
      </w:pPr>
    </w:p>
    <w:p w:rsidR="009C49CE" w:rsidRPr="00677F4E" w:rsidRDefault="009C49CE" w:rsidP="004164A9">
      <w:pPr>
        <w:widowControl w:val="0"/>
        <w:suppressAutoHyphens/>
        <w:jc w:val="both"/>
        <w:rPr>
          <w:rFonts w:ascii="Palatino Linotype" w:hAnsi="Palatino Linotype"/>
          <w:kern w:val="1"/>
          <w:sz w:val="24"/>
          <w:szCs w:val="24"/>
          <w:lang w:eastAsia="hi-IN" w:bidi="hi-IN"/>
        </w:rPr>
      </w:pPr>
    </w:p>
    <w:p w:rsidR="009C49CE" w:rsidRPr="00677F4E" w:rsidRDefault="009C49CE" w:rsidP="004164A9">
      <w:pPr>
        <w:widowControl w:val="0"/>
        <w:suppressAutoHyphens/>
        <w:jc w:val="both"/>
        <w:rPr>
          <w:rFonts w:ascii="Palatino Linotype" w:hAnsi="Palatino Linotype"/>
          <w:kern w:val="1"/>
          <w:sz w:val="24"/>
          <w:szCs w:val="24"/>
          <w:lang w:eastAsia="hi-IN" w:bidi="hi-IN"/>
        </w:rPr>
      </w:pPr>
    </w:p>
    <w:p w:rsidR="009C49CE" w:rsidRPr="00677F4E" w:rsidRDefault="009C49CE" w:rsidP="004164A9">
      <w:pPr>
        <w:widowControl w:val="0"/>
        <w:suppressAutoHyphens/>
        <w:jc w:val="both"/>
        <w:rPr>
          <w:rFonts w:ascii="Palatino Linotype" w:hAnsi="Palatino Linotype"/>
          <w:kern w:val="1"/>
          <w:sz w:val="24"/>
          <w:szCs w:val="24"/>
          <w:lang w:eastAsia="hi-IN" w:bidi="hi-IN"/>
        </w:rPr>
      </w:pPr>
    </w:p>
    <w:p w:rsidR="009C49CE" w:rsidRPr="00677F4E" w:rsidRDefault="009C49CE" w:rsidP="00514D34">
      <w:pPr>
        <w:widowControl w:val="0"/>
        <w:suppressAutoHyphens/>
        <w:jc w:val="center"/>
        <w:rPr>
          <w:rFonts w:ascii="Palatino Linotype" w:hAnsi="Palatino Linotype"/>
          <w:b/>
          <w:sz w:val="44"/>
          <w:szCs w:val="44"/>
        </w:rPr>
      </w:pPr>
      <w:r w:rsidRPr="00677F4E">
        <w:rPr>
          <w:rFonts w:ascii="Palatino Linotype" w:hAnsi="Palatino Linotype"/>
          <w:b/>
          <w:sz w:val="44"/>
          <w:szCs w:val="44"/>
        </w:rPr>
        <w:t xml:space="preserve">A </w:t>
      </w:r>
    </w:p>
    <w:p w:rsidR="009C49CE" w:rsidRPr="00677F4E" w:rsidRDefault="009C49CE" w:rsidP="00514D34">
      <w:pPr>
        <w:widowControl w:val="0"/>
        <w:suppressAutoHyphens/>
        <w:jc w:val="center"/>
        <w:rPr>
          <w:rFonts w:ascii="Palatino Linotype" w:hAnsi="Palatino Linotype"/>
          <w:b/>
          <w:sz w:val="44"/>
          <w:szCs w:val="44"/>
        </w:rPr>
      </w:pPr>
      <w:r w:rsidRPr="00677F4E">
        <w:rPr>
          <w:rFonts w:ascii="Palatino Linotype" w:hAnsi="Palatino Linotype"/>
          <w:b/>
          <w:sz w:val="44"/>
          <w:szCs w:val="44"/>
        </w:rPr>
        <w:t>10943-12 azonosító számú</w:t>
      </w:r>
    </w:p>
    <w:p w:rsidR="009C49CE" w:rsidRPr="00677F4E" w:rsidRDefault="009C49CE" w:rsidP="00514D34">
      <w:pPr>
        <w:widowControl w:val="0"/>
        <w:suppressAutoHyphens/>
        <w:jc w:val="center"/>
        <w:rPr>
          <w:rFonts w:ascii="Palatino Linotype" w:hAnsi="Palatino Linotype"/>
          <w:sz w:val="44"/>
          <w:szCs w:val="44"/>
        </w:rPr>
      </w:pPr>
    </w:p>
    <w:p w:rsidR="009C49CE" w:rsidRPr="00677F4E" w:rsidRDefault="009C49CE" w:rsidP="00514D34">
      <w:pPr>
        <w:widowControl w:val="0"/>
        <w:suppressAutoHyphens/>
        <w:jc w:val="center"/>
        <w:rPr>
          <w:rFonts w:ascii="Palatino Linotype" w:hAnsi="Palatino Linotype"/>
          <w:b/>
          <w:sz w:val="44"/>
          <w:szCs w:val="44"/>
        </w:rPr>
      </w:pPr>
      <w:r w:rsidRPr="00677F4E">
        <w:rPr>
          <w:rFonts w:ascii="Palatino Linotype" w:hAnsi="Palatino Linotype"/>
          <w:b/>
          <w:sz w:val="44"/>
          <w:szCs w:val="44"/>
        </w:rPr>
        <w:t>Borászati szakmai gépek</w:t>
      </w:r>
    </w:p>
    <w:p w:rsidR="009C49CE" w:rsidRPr="00677F4E" w:rsidRDefault="009C49CE" w:rsidP="00514D34">
      <w:pPr>
        <w:widowControl w:val="0"/>
        <w:suppressAutoHyphens/>
        <w:jc w:val="center"/>
        <w:rPr>
          <w:rFonts w:ascii="Palatino Linotype" w:hAnsi="Palatino Linotype"/>
          <w:b/>
          <w:sz w:val="44"/>
          <w:szCs w:val="44"/>
        </w:rPr>
      </w:pPr>
      <w:r w:rsidRPr="00677F4E">
        <w:rPr>
          <w:rFonts w:ascii="Palatino Linotype" w:hAnsi="Palatino Linotype"/>
          <w:b/>
          <w:sz w:val="44"/>
          <w:szCs w:val="44"/>
        </w:rPr>
        <w:t>megnevezésű</w:t>
      </w:r>
    </w:p>
    <w:p w:rsidR="009C49CE" w:rsidRPr="00677F4E" w:rsidRDefault="009C49CE" w:rsidP="00514D34">
      <w:pPr>
        <w:widowControl w:val="0"/>
        <w:suppressAutoHyphens/>
        <w:jc w:val="center"/>
        <w:rPr>
          <w:rFonts w:ascii="Palatino Linotype" w:hAnsi="Palatino Linotype"/>
          <w:b/>
          <w:sz w:val="44"/>
          <w:szCs w:val="44"/>
        </w:rPr>
      </w:pPr>
    </w:p>
    <w:p w:rsidR="009C49CE" w:rsidRPr="00677F4E" w:rsidRDefault="009C49CE" w:rsidP="00514D34">
      <w:pPr>
        <w:widowControl w:val="0"/>
        <w:suppressAutoHyphens/>
        <w:jc w:val="center"/>
        <w:rPr>
          <w:rFonts w:ascii="Palatino Linotype" w:hAnsi="Palatino Linotype"/>
          <w:b/>
          <w:kern w:val="1"/>
          <w:sz w:val="44"/>
          <w:szCs w:val="44"/>
          <w:lang w:eastAsia="hi-IN" w:bidi="hi-IN"/>
        </w:rPr>
      </w:pPr>
      <w:r w:rsidRPr="00677F4E">
        <w:rPr>
          <w:rFonts w:ascii="Palatino Linotype" w:hAnsi="Palatino Linotype"/>
          <w:b/>
          <w:kern w:val="1"/>
          <w:sz w:val="44"/>
          <w:szCs w:val="44"/>
          <w:lang w:eastAsia="hi-IN" w:bidi="hi-IN"/>
        </w:rPr>
        <w:t>szakmai követelménymodul</w:t>
      </w:r>
    </w:p>
    <w:p w:rsidR="009C49CE" w:rsidRPr="00677F4E" w:rsidRDefault="009C49CE" w:rsidP="00514D34">
      <w:pPr>
        <w:widowControl w:val="0"/>
        <w:suppressAutoHyphens/>
        <w:jc w:val="center"/>
        <w:rPr>
          <w:rFonts w:ascii="Palatino Linotype" w:hAnsi="Palatino Linotype"/>
          <w:b/>
          <w:kern w:val="1"/>
          <w:sz w:val="44"/>
          <w:szCs w:val="44"/>
          <w:lang w:eastAsia="hi-IN" w:bidi="hi-IN"/>
        </w:rPr>
      </w:pPr>
    </w:p>
    <w:p w:rsidR="009C49CE" w:rsidRPr="00677F4E" w:rsidRDefault="009C49CE" w:rsidP="00514D34">
      <w:pPr>
        <w:widowControl w:val="0"/>
        <w:suppressAutoHyphens/>
        <w:jc w:val="center"/>
        <w:rPr>
          <w:rFonts w:ascii="Palatino Linotype" w:hAnsi="Palatino Linotype"/>
          <w:b/>
          <w:kern w:val="1"/>
          <w:sz w:val="44"/>
          <w:szCs w:val="44"/>
          <w:lang w:eastAsia="hi-IN" w:bidi="hi-IN"/>
        </w:rPr>
      </w:pPr>
      <w:r w:rsidRPr="00677F4E">
        <w:rPr>
          <w:rFonts w:ascii="Palatino Linotype" w:hAnsi="Palatino Linotype"/>
          <w:b/>
          <w:kern w:val="1"/>
          <w:sz w:val="44"/>
          <w:szCs w:val="44"/>
          <w:lang w:eastAsia="hi-IN" w:bidi="hi-IN"/>
        </w:rPr>
        <w:t>tantárgyai, témakörei</w:t>
      </w:r>
    </w:p>
    <w:p w:rsidR="009C49CE" w:rsidRPr="00677F4E" w:rsidRDefault="009C49CE" w:rsidP="00514D34">
      <w:pPr>
        <w:widowControl w:val="0"/>
        <w:suppressAutoHyphens/>
        <w:jc w:val="center"/>
        <w:rPr>
          <w:rFonts w:ascii="Palatino Linotype" w:hAnsi="Palatino Linotype"/>
          <w:b/>
          <w:bCs/>
          <w:kern w:val="1"/>
          <w:sz w:val="44"/>
          <w:szCs w:val="44"/>
          <w:lang w:eastAsia="hi-IN" w:bidi="hi-IN"/>
        </w:rPr>
      </w:pPr>
    </w:p>
    <w:p w:rsidR="009C49CE" w:rsidRPr="00677F4E" w:rsidRDefault="009C49CE" w:rsidP="00514D34">
      <w:pPr>
        <w:widowControl w:val="0"/>
        <w:suppressAutoHyphens/>
        <w:rPr>
          <w:rFonts w:ascii="Palatino Linotype" w:hAnsi="Palatino Linotype"/>
          <w:b/>
          <w:kern w:val="2"/>
          <w:sz w:val="24"/>
          <w:szCs w:val="24"/>
          <w:lang w:eastAsia="hi-IN" w:bidi="hi-IN"/>
        </w:rPr>
      </w:pPr>
      <w:r w:rsidRPr="00677F4E">
        <w:rPr>
          <w:rFonts w:ascii="Palatino Linotype" w:hAnsi="Palatino Linotype"/>
          <w:b/>
          <w:bCs/>
          <w:kern w:val="1"/>
          <w:sz w:val="44"/>
          <w:szCs w:val="44"/>
          <w:lang w:eastAsia="hi-IN" w:bidi="hi-IN"/>
        </w:rPr>
        <w:br w:type="page"/>
      </w:r>
      <w:r w:rsidRPr="00677F4E">
        <w:rPr>
          <w:rFonts w:ascii="Palatino Linotype" w:hAnsi="Palatino Linotype" w:cs="Mangal"/>
          <w:b/>
          <w:kern w:val="2"/>
          <w:sz w:val="24"/>
          <w:szCs w:val="24"/>
          <w:lang w:eastAsia="hi-IN" w:bidi="hi-IN"/>
        </w:rPr>
        <w:lastRenderedPageBreak/>
        <w:t xml:space="preserve">A </w:t>
      </w:r>
      <w:r w:rsidRPr="00677F4E">
        <w:rPr>
          <w:rFonts w:ascii="Palatino Linotype" w:hAnsi="Palatino Linotype"/>
          <w:b/>
          <w:sz w:val="24"/>
          <w:szCs w:val="24"/>
        </w:rPr>
        <w:t>10943-12</w:t>
      </w:r>
      <w:r w:rsidRPr="00677F4E">
        <w:rPr>
          <w:rFonts w:ascii="Palatino Linotype" w:hAnsi="Palatino Linotype" w:cs="Mangal"/>
          <w:b/>
          <w:kern w:val="2"/>
          <w:sz w:val="24"/>
          <w:szCs w:val="24"/>
          <w:lang w:eastAsia="hi-IN" w:bidi="hi-IN"/>
        </w:rPr>
        <w:t xml:space="preserve"> </w:t>
      </w:r>
      <w:r w:rsidRPr="00677F4E">
        <w:rPr>
          <w:rFonts w:ascii="Palatino Linotype" w:hAnsi="Palatino Linotype"/>
          <w:b/>
          <w:sz w:val="24"/>
          <w:szCs w:val="24"/>
        </w:rPr>
        <w:t>azonosító számú Borászati szakmai gépek megnevezésű szakmai követelmény</w:t>
      </w:r>
      <w:r w:rsidRPr="00677F4E">
        <w:rPr>
          <w:rFonts w:ascii="Palatino Linotype" w:hAnsi="Palatino Linotype"/>
          <w:b/>
          <w:kern w:val="2"/>
          <w:sz w:val="24"/>
          <w:szCs w:val="24"/>
          <w:lang w:eastAsia="hi-IN" w:bidi="hi-IN"/>
        </w:rPr>
        <w:t>modulhoz tartozó tantárgyak és a témakörök oktatása során fejlesztendő kompetenciák</w:t>
      </w:r>
    </w:p>
    <w:tbl>
      <w:tblPr>
        <w:tblpPr w:leftFromText="141" w:rightFromText="141" w:vertAnchor="text" w:horzAnchor="margin" w:tblpXSpec="center" w:tblpY="20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79"/>
        <w:gridCol w:w="197"/>
        <w:gridCol w:w="302"/>
        <w:gridCol w:w="499"/>
        <w:gridCol w:w="499"/>
        <w:gridCol w:w="499"/>
        <w:gridCol w:w="499"/>
        <w:gridCol w:w="499"/>
        <w:gridCol w:w="499"/>
        <w:gridCol w:w="499"/>
        <w:gridCol w:w="499"/>
        <w:gridCol w:w="499"/>
        <w:gridCol w:w="499"/>
        <w:gridCol w:w="499"/>
        <w:gridCol w:w="499"/>
        <w:gridCol w:w="499"/>
      </w:tblGrid>
      <w:tr w:rsidR="009C49CE" w:rsidRPr="00971815" w:rsidTr="00CB366B">
        <w:trPr>
          <w:trHeight w:val="77"/>
        </w:trPr>
        <w:tc>
          <w:tcPr>
            <w:tcW w:w="2179" w:type="dxa"/>
            <w:vMerge w:val="restart"/>
            <w:vAlign w:val="center"/>
          </w:tcPr>
          <w:p w:rsidR="009C49CE" w:rsidRPr="00971815" w:rsidRDefault="009C49CE" w:rsidP="0020621D">
            <w:pPr>
              <w:widowControl w:val="0"/>
              <w:suppressAutoHyphens/>
              <w:jc w:val="center"/>
              <w:rPr>
                <w:rFonts w:ascii="Palatino Linotype" w:hAnsi="Palatino Linotype"/>
                <w:sz w:val="24"/>
                <w:szCs w:val="20"/>
              </w:rPr>
            </w:pPr>
            <w:r w:rsidRPr="00971815">
              <w:rPr>
                <w:rFonts w:ascii="Palatino Linotype" w:hAnsi="Palatino Linotype"/>
                <w:sz w:val="24"/>
                <w:szCs w:val="20"/>
              </w:rPr>
              <w:t>10943-12</w:t>
            </w:r>
          </w:p>
          <w:p w:rsidR="009C49CE" w:rsidRPr="00971815" w:rsidRDefault="009C49CE" w:rsidP="0020621D">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sz w:val="24"/>
                <w:szCs w:val="20"/>
              </w:rPr>
              <w:t>Borászati szakmai gépek</w:t>
            </w:r>
          </w:p>
        </w:tc>
        <w:tc>
          <w:tcPr>
            <w:tcW w:w="6986" w:type="dxa"/>
            <w:gridSpan w:val="15"/>
          </w:tcPr>
          <w:p w:rsidR="009C49CE" w:rsidRPr="00971815" w:rsidRDefault="009C49CE" w:rsidP="0020621D">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Borászati szakmai gépek</w:t>
            </w:r>
          </w:p>
        </w:tc>
      </w:tr>
      <w:tr w:rsidR="009C49CE" w:rsidRPr="00971815" w:rsidTr="00CB366B">
        <w:trPr>
          <w:cantSplit/>
          <w:trHeight w:val="5111"/>
        </w:trPr>
        <w:tc>
          <w:tcPr>
            <w:tcW w:w="2179" w:type="dxa"/>
            <w:vMerge/>
          </w:tcPr>
          <w:p w:rsidR="009C49CE" w:rsidRPr="00971815" w:rsidRDefault="009C49CE" w:rsidP="0020621D">
            <w:pPr>
              <w:widowControl w:val="0"/>
              <w:suppressAutoHyphens/>
              <w:rPr>
                <w:rFonts w:ascii="Palatino Linotype" w:hAnsi="Palatino Linotype" w:cs="Mangal"/>
                <w:kern w:val="1"/>
                <w:sz w:val="20"/>
                <w:szCs w:val="20"/>
                <w:lang w:eastAsia="hi-IN" w:bidi="hi-IN"/>
              </w:rPr>
            </w:pPr>
          </w:p>
        </w:tc>
        <w:tc>
          <w:tcPr>
            <w:tcW w:w="499" w:type="dxa"/>
            <w:gridSpan w:val="2"/>
            <w:textDirection w:val="btLr"/>
          </w:tcPr>
          <w:p w:rsidR="009C49CE" w:rsidRPr="00971815" w:rsidRDefault="009C49CE" w:rsidP="0020621D">
            <w:pPr>
              <w:widowControl w:val="0"/>
              <w:suppressAutoHyphens/>
              <w:ind w:left="113" w:right="113"/>
              <w:rPr>
                <w:rFonts w:ascii="Palatino Linotype" w:hAnsi="Palatino Linotype" w:cs="Mangal"/>
                <w:kern w:val="1"/>
                <w:sz w:val="20"/>
                <w:szCs w:val="20"/>
                <w:lang w:eastAsia="hi-IN" w:bidi="hi-IN"/>
              </w:rPr>
            </w:pPr>
            <w:r w:rsidRPr="00971815">
              <w:rPr>
                <w:rFonts w:ascii="Palatino Linotype" w:hAnsi="Palatino Linotype" w:cs="Arial"/>
                <w:sz w:val="20"/>
                <w:szCs w:val="20"/>
              </w:rPr>
              <w:t>Műszaki alapismeretek</w:t>
            </w:r>
          </w:p>
        </w:tc>
        <w:tc>
          <w:tcPr>
            <w:tcW w:w="499" w:type="dxa"/>
            <w:textDirection w:val="btLr"/>
          </w:tcPr>
          <w:p w:rsidR="009C49CE" w:rsidRPr="00971815" w:rsidRDefault="009C49CE" w:rsidP="0020621D">
            <w:pPr>
              <w:widowControl w:val="0"/>
              <w:suppressAutoHyphens/>
              <w:ind w:left="113" w:right="113"/>
              <w:rPr>
                <w:rFonts w:ascii="Palatino Linotype" w:hAnsi="Palatino Linotype" w:cs="Mangal"/>
                <w:kern w:val="1"/>
                <w:sz w:val="20"/>
                <w:szCs w:val="20"/>
                <w:lang w:eastAsia="hi-IN" w:bidi="hi-IN"/>
              </w:rPr>
            </w:pPr>
            <w:r w:rsidRPr="00971815">
              <w:rPr>
                <w:rFonts w:ascii="Palatino Linotype" w:hAnsi="Palatino Linotype"/>
                <w:sz w:val="20"/>
                <w:szCs w:val="20"/>
              </w:rPr>
              <w:t>A szőlőátvétel és-adagolás gépi berendezései</w:t>
            </w:r>
          </w:p>
        </w:tc>
        <w:tc>
          <w:tcPr>
            <w:tcW w:w="499" w:type="dxa"/>
            <w:textDirection w:val="btLr"/>
          </w:tcPr>
          <w:p w:rsidR="009C49CE" w:rsidRPr="00971815" w:rsidRDefault="009C49CE" w:rsidP="0020621D">
            <w:pPr>
              <w:widowControl w:val="0"/>
              <w:suppressAutoHyphens/>
              <w:ind w:left="113" w:right="113"/>
              <w:rPr>
                <w:rFonts w:ascii="Palatino Linotype" w:hAnsi="Palatino Linotype" w:cs="Mangal"/>
                <w:kern w:val="1"/>
                <w:sz w:val="20"/>
                <w:szCs w:val="20"/>
                <w:lang w:eastAsia="hi-IN" w:bidi="hi-IN"/>
              </w:rPr>
            </w:pPr>
            <w:r w:rsidRPr="00971815">
              <w:rPr>
                <w:rFonts w:ascii="Palatino Linotype" w:hAnsi="Palatino Linotype" w:cs="Arial"/>
                <w:sz w:val="20"/>
                <w:szCs w:val="20"/>
              </w:rPr>
              <w:t>Szőlőfeltárás, mustnyerés gépei</w:t>
            </w:r>
          </w:p>
        </w:tc>
        <w:tc>
          <w:tcPr>
            <w:tcW w:w="499" w:type="dxa"/>
            <w:textDirection w:val="btLr"/>
          </w:tcPr>
          <w:p w:rsidR="009C49CE" w:rsidRPr="00971815" w:rsidRDefault="009C49CE" w:rsidP="0020621D">
            <w:pPr>
              <w:widowControl w:val="0"/>
              <w:suppressAutoHyphens/>
              <w:ind w:left="113" w:right="113"/>
              <w:rPr>
                <w:rFonts w:ascii="Palatino Linotype" w:hAnsi="Palatino Linotype" w:cs="Mangal"/>
                <w:kern w:val="1"/>
                <w:sz w:val="20"/>
                <w:szCs w:val="20"/>
                <w:lang w:eastAsia="hi-IN" w:bidi="hi-IN"/>
              </w:rPr>
            </w:pPr>
            <w:r w:rsidRPr="00971815">
              <w:rPr>
                <w:rFonts w:ascii="Palatino Linotype" w:hAnsi="Palatino Linotype"/>
                <w:sz w:val="20"/>
                <w:szCs w:val="20"/>
              </w:rPr>
              <w:t>A folyadékszállítás gépei, berendezései</w:t>
            </w:r>
          </w:p>
        </w:tc>
        <w:tc>
          <w:tcPr>
            <w:tcW w:w="499" w:type="dxa"/>
            <w:textDirection w:val="btLr"/>
          </w:tcPr>
          <w:p w:rsidR="009C49CE" w:rsidRPr="00971815" w:rsidRDefault="009C49CE" w:rsidP="0020621D">
            <w:pPr>
              <w:widowControl w:val="0"/>
              <w:suppressAutoHyphens/>
              <w:ind w:left="113" w:right="113"/>
              <w:rPr>
                <w:rFonts w:ascii="Palatino Linotype" w:hAnsi="Palatino Linotype" w:cs="Mangal"/>
                <w:kern w:val="1"/>
                <w:sz w:val="20"/>
                <w:szCs w:val="20"/>
                <w:lang w:eastAsia="hi-IN" w:bidi="hi-IN"/>
              </w:rPr>
            </w:pPr>
            <w:r w:rsidRPr="00971815">
              <w:rPr>
                <w:rFonts w:ascii="Palatino Linotype" w:hAnsi="Palatino Linotype" w:cs="Arial"/>
                <w:sz w:val="20"/>
                <w:szCs w:val="20"/>
              </w:rPr>
              <w:t>Keverő berendezések</w:t>
            </w:r>
          </w:p>
        </w:tc>
        <w:tc>
          <w:tcPr>
            <w:tcW w:w="499" w:type="dxa"/>
            <w:textDirection w:val="btLr"/>
          </w:tcPr>
          <w:p w:rsidR="009C49CE" w:rsidRPr="00971815" w:rsidRDefault="009C49CE" w:rsidP="0020621D">
            <w:pPr>
              <w:widowControl w:val="0"/>
              <w:suppressAutoHyphens/>
              <w:ind w:left="113" w:right="113"/>
              <w:rPr>
                <w:rFonts w:ascii="Palatino Linotype" w:hAnsi="Palatino Linotype" w:cs="Mangal"/>
                <w:kern w:val="1"/>
                <w:sz w:val="20"/>
                <w:szCs w:val="20"/>
                <w:lang w:eastAsia="hi-IN" w:bidi="hi-IN"/>
              </w:rPr>
            </w:pPr>
            <w:r w:rsidRPr="00971815">
              <w:rPr>
                <w:rFonts w:ascii="Palatino Linotype" w:hAnsi="Palatino Linotype" w:cs="Arial"/>
                <w:sz w:val="20"/>
                <w:szCs w:val="20"/>
              </w:rPr>
              <w:t>Szeparátorok</w:t>
            </w:r>
          </w:p>
        </w:tc>
        <w:tc>
          <w:tcPr>
            <w:tcW w:w="499" w:type="dxa"/>
            <w:textDirection w:val="btLr"/>
          </w:tcPr>
          <w:p w:rsidR="009C49CE" w:rsidRPr="00971815" w:rsidRDefault="009C49CE" w:rsidP="0020621D">
            <w:pPr>
              <w:widowControl w:val="0"/>
              <w:suppressAutoHyphens/>
              <w:ind w:left="113" w:right="113"/>
              <w:rPr>
                <w:rFonts w:ascii="Palatino Linotype" w:hAnsi="Palatino Linotype" w:cs="Mangal"/>
                <w:kern w:val="1"/>
                <w:sz w:val="20"/>
                <w:szCs w:val="20"/>
                <w:lang w:eastAsia="hi-IN" w:bidi="hi-IN"/>
              </w:rPr>
            </w:pPr>
            <w:r w:rsidRPr="00971815">
              <w:rPr>
                <w:rFonts w:ascii="Palatino Linotype" w:hAnsi="Palatino Linotype" w:cs="Arial"/>
                <w:sz w:val="20"/>
                <w:szCs w:val="20"/>
              </w:rPr>
              <w:t>Szűrőberendezések</w:t>
            </w:r>
          </w:p>
        </w:tc>
        <w:tc>
          <w:tcPr>
            <w:tcW w:w="499" w:type="dxa"/>
            <w:textDirection w:val="btLr"/>
          </w:tcPr>
          <w:p w:rsidR="009C49CE" w:rsidRPr="00971815" w:rsidRDefault="009C49CE" w:rsidP="0020621D">
            <w:pPr>
              <w:widowControl w:val="0"/>
              <w:suppressAutoHyphens/>
              <w:ind w:left="113" w:right="113"/>
              <w:rPr>
                <w:rFonts w:ascii="Palatino Linotype" w:hAnsi="Palatino Linotype" w:cs="Mangal"/>
                <w:kern w:val="1"/>
                <w:sz w:val="20"/>
                <w:szCs w:val="20"/>
                <w:lang w:eastAsia="hi-IN" w:bidi="hi-IN"/>
              </w:rPr>
            </w:pPr>
            <w:r w:rsidRPr="00971815">
              <w:rPr>
                <w:rFonts w:ascii="Palatino Linotype" w:hAnsi="Palatino Linotype" w:cs="Arial"/>
                <w:sz w:val="20"/>
                <w:szCs w:val="20"/>
              </w:rPr>
              <w:t>Hőkezelő berendezések</w:t>
            </w:r>
          </w:p>
        </w:tc>
        <w:tc>
          <w:tcPr>
            <w:tcW w:w="499" w:type="dxa"/>
            <w:textDirection w:val="btLr"/>
          </w:tcPr>
          <w:p w:rsidR="009C49CE" w:rsidRPr="00971815" w:rsidRDefault="009C49CE" w:rsidP="0020621D">
            <w:pPr>
              <w:widowControl w:val="0"/>
              <w:suppressAutoHyphens/>
              <w:ind w:left="113" w:right="113"/>
              <w:rPr>
                <w:rFonts w:ascii="Palatino Linotype" w:hAnsi="Palatino Linotype" w:cs="Mangal"/>
                <w:kern w:val="1"/>
                <w:sz w:val="20"/>
                <w:szCs w:val="20"/>
                <w:lang w:eastAsia="hi-IN" w:bidi="hi-IN"/>
              </w:rPr>
            </w:pPr>
            <w:r w:rsidRPr="00971815">
              <w:rPr>
                <w:rFonts w:ascii="Palatino Linotype" w:hAnsi="Palatino Linotype" w:cs="Arial"/>
                <w:sz w:val="20"/>
                <w:szCs w:val="20"/>
              </w:rPr>
              <w:t>Szaturálók, szénsavas italok géprendszerei</w:t>
            </w:r>
          </w:p>
        </w:tc>
        <w:tc>
          <w:tcPr>
            <w:tcW w:w="499" w:type="dxa"/>
            <w:textDirection w:val="btLr"/>
          </w:tcPr>
          <w:p w:rsidR="009C49CE" w:rsidRPr="00971815" w:rsidRDefault="009C49CE" w:rsidP="0020621D">
            <w:pPr>
              <w:widowControl w:val="0"/>
              <w:suppressAutoHyphens/>
              <w:ind w:left="113" w:right="113"/>
              <w:rPr>
                <w:rFonts w:ascii="Palatino Linotype" w:hAnsi="Palatino Linotype" w:cs="Mangal"/>
                <w:kern w:val="1"/>
                <w:sz w:val="20"/>
                <w:szCs w:val="20"/>
                <w:lang w:eastAsia="hi-IN" w:bidi="hi-IN"/>
              </w:rPr>
            </w:pPr>
            <w:r w:rsidRPr="00971815">
              <w:rPr>
                <w:rFonts w:ascii="Palatino Linotype" w:hAnsi="Palatino Linotype" w:cs="Arial"/>
                <w:sz w:val="20"/>
                <w:szCs w:val="20"/>
              </w:rPr>
              <w:t>Italok palackozásának géprendszerei</w:t>
            </w:r>
          </w:p>
        </w:tc>
        <w:tc>
          <w:tcPr>
            <w:tcW w:w="499" w:type="dxa"/>
            <w:textDirection w:val="btLr"/>
          </w:tcPr>
          <w:p w:rsidR="009C49CE" w:rsidRPr="00971815" w:rsidRDefault="009C49CE" w:rsidP="0020621D">
            <w:pPr>
              <w:widowControl w:val="0"/>
              <w:suppressAutoHyphens/>
              <w:ind w:left="113" w:right="113"/>
              <w:rPr>
                <w:rFonts w:ascii="Palatino Linotype" w:hAnsi="Palatino Linotype" w:cs="Mangal"/>
                <w:kern w:val="1"/>
                <w:sz w:val="20"/>
                <w:szCs w:val="20"/>
                <w:lang w:eastAsia="hi-IN" w:bidi="hi-IN"/>
              </w:rPr>
            </w:pPr>
            <w:r w:rsidRPr="00971815">
              <w:rPr>
                <w:rFonts w:ascii="Palatino Linotype" w:hAnsi="Palatino Linotype" w:cs="Arial"/>
                <w:sz w:val="20"/>
                <w:szCs w:val="20"/>
              </w:rPr>
              <w:t>Vízkezelők</w:t>
            </w:r>
          </w:p>
        </w:tc>
        <w:tc>
          <w:tcPr>
            <w:tcW w:w="499" w:type="dxa"/>
            <w:textDirection w:val="btLr"/>
          </w:tcPr>
          <w:p w:rsidR="009C49CE" w:rsidRPr="00971815" w:rsidRDefault="009C49CE" w:rsidP="0020621D">
            <w:pPr>
              <w:widowControl w:val="0"/>
              <w:suppressAutoHyphens/>
              <w:ind w:left="113" w:right="113"/>
              <w:rPr>
                <w:rFonts w:ascii="Palatino Linotype" w:hAnsi="Palatino Linotype" w:cs="Mangal"/>
                <w:kern w:val="1"/>
                <w:sz w:val="20"/>
                <w:szCs w:val="20"/>
                <w:lang w:eastAsia="hi-IN" w:bidi="hi-IN"/>
              </w:rPr>
            </w:pPr>
            <w:r w:rsidRPr="00971815">
              <w:rPr>
                <w:rFonts w:ascii="Palatino Linotype" w:hAnsi="Palatino Linotype" w:cs="Arial"/>
                <w:sz w:val="20"/>
                <w:szCs w:val="20"/>
              </w:rPr>
              <w:t>Kannatöltés</w:t>
            </w:r>
          </w:p>
        </w:tc>
        <w:tc>
          <w:tcPr>
            <w:tcW w:w="499" w:type="dxa"/>
            <w:textDirection w:val="btLr"/>
          </w:tcPr>
          <w:p w:rsidR="009C49CE" w:rsidRPr="00971815" w:rsidRDefault="009C49CE" w:rsidP="0020621D">
            <w:pPr>
              <w:widowControl w:val="0"/>
              <w:suppressAutoHyphens/>
              <w:ind w:left="113" w:right="113"/>
              <w:rPr>
                <w:rFonts w:ascii="Palatino Linotype" w:hAnsi="Palatino Linotype" w:cs="Mangal"/>
                <w:kern w:val="1"/>
                <w:sz w:val="20"/>
                <w:szCs w:val="20"/>
                <w:lang w:eastAsia="hi-IN" w:bidi="hi-IN"/>
              </w:rPr>
            </w:pPr>
            <w:r w:rsidRPr="00971815">
              <w:rPr>
                <w:rFonts w:ascii="Palatino Linotype" w:hAnsi="Palatino Linotype" w:cs="Arial"/>
                <w:sz w:val="20"/>
                <w:szCs w:val="20"/>
              </w:rPr>
              <w:t>Tisztító és fertőtlenítő berendezések</w:t>
            </w:r>
          </w:p>
        </w:tc>
        <w:tc>
          <w:tcPr>
            <w:tcW w:w="499" w:type="dxa"/>
            <w:textDirection w:val="btLr"/>
          </w:tcPr>
          <w:p w:rsidR="009C49CE" w:rsidRPr="00971815" w:rsidRDefault="009C49CE" w:rsidP="0020621D">
            <w:pPr>
              <w:widowControl w:val="0"/>
              <w:suppressAutoHyphens/>
              <w:ind w:left="113" w:right="113"/>
              <w:rPr>
                <w:rFonts w:ascii="Palatino Linotype" w:hAnsi="Palatino Linotype" w:cs="Mangal"/>
                <w:kern w:val="1"/>
                <w:sz w:val="20"/>
                <w:szCs w:val="20"/>
                <w:lang w:eastAsia="hi-IN" w:bidi="hi-IN"/>
              </w:rPr>
            </w:pPr>
            <w:r w:rsidRPr="00971815">
              <w:rPr>
                <w:rFonts w:ascii="Palatino Linotype" w:hAnsi="Palatino Linotype" w:cs="Arial"/>
                <w:sz w:val="20"/>
                <w:szCs w:val="20"/>
              </w:rPr>
              <w:t>Melléktermékek feldolgozó géprendszerei</w:t>
            </w:r>
          </w:p>
        </w:tc>
      </w:tr>
      <w:tr w:rsidR="009C49CE" w:rsidRPr="00971815" w:rsidTr="00CB366B">
        <w:tc>
          <w:tcPr>
            <w:tcW w:w="9165" w:type="dxa"/>
            <w:gridSpan w:val="16"/>
          </w:tcPr>
          <w:p w:rsidR="009C49CE" w:rsidRPr="00971815" w:rsidRDefault="009C49CE" w:rsidP="0020621D">
            <w:pPr>
              <w:widowControl w:val="0"/>
              <w:suppressAutoHyphens/>
              <w:jc w:val="center"/>
              <w:rPr>
                <w:rFonts w:ascii="Palatino Linotype" w:hAnsi="Palatino Linotype"/>
                <w:sz w:val="20"/>
                <w:szCs w:val="20"/>
              </w:rPr>
            </w:pPr>
            <w:r w:rsidRPr="00971815">
              <w:rPr>
                <w:rFonts w:ascii="Palatino Linotype" w:hAnsi="Palatino Linotype"/>
                <w:sz w:val="20"/>
                <w:szCs w:val="20"/>
              </w:rPr>
              <w:t>FELADATOK</w:t>
            </w:r>
          </w:p>
          <w:p w:rsidR="009C49CE" w:rsidRPr="00971815" w:rsidRDefault="009C49CE" w:rsidP="0020621D">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376" w:type="dxa"/>
            <w:gridSpan w:val="2"/>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Kezeli a szőlőfeldolgozás gépeit, a zúzó-bogyózót</w:t>
            </w:r>
          </w:p>
        </w:tc>
        <w:tc>
          <w:tcPr>
            <w:tcW w:w="302"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376" w:type="dxa"/>
            <w:gridSpan w:val="2"/>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Elvégzi a szőlőfeldolgozást, alkalmazza a szőlőfeldolgozás gépeit</w:t>
            </w:r>
          </w:p>
        </w:tc>
        <w:tc>
          <w:tcPr>
            <w:tcW w:w="302"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376" w:type="dxa"/>
            <w:gridSpan w:val="2"/>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Kezeli a fejtés gépeit</w:t>
            </w:r>
          </w:p>
        </w:tc>
        <w:tc>
          <w:tcPr>
            <w:tcW w:w="302"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376" w:type="dxa"/>
            <w:gridSpan w:val="2"/>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Alkalmazza a hűtőberendezéseket</w:t>
            </w:r>
          </w:p>
        </w:tc>
        <w:tc>
          <w:tcPr>
            <w:tcW w:w="302"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376" w:type="dxa"/>
            <w:gridSpan w:val="2"/>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Mossa és kezeli a tartályokat, tárolóedényeket</w:t>
            </w:r>
          </w:p>
        </w:tc>
        <w:tc>
          <w:tcPr>
            <w:tcW w:w="302"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376" w:type="dxa"/>
            <w:gridSpan w:val="2"/>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Végrehajtja a borok szűrését különböző szűrőberendezésekkel</w:t>
            </w:r>
          </w:p>
        </w:tc>
        <w:tc>
          <w:tcPr>
            <w:tcW w:w="302"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376" w:type="dxa"/>
            <w:gridSpan w:val="2"/>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Kezeli a palackozó gépsor különböző részegységeit (töltő, címkéző, palettázó gép, stb)</w:t>
            </w:r>
          </w:p>
        </w:tc>
        <w:tc>
          <w:tcPr>
            <w:tcW w:w="302"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376" w:type="dxa"/>
            <w:gridSpan w:val="2"/>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Palackozást végez</w:t>
            </w:r>
          </w:p>
        </w:tc>
        <w:tc>
          <w:tcPr>
            <w:tcW w:w="302"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376" w:type="dxa"/>
            <w:gridSpan w:val="2"/>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Hőkezelést végez különböző berendezésekkel</w:t>
            </w:r>
          </w:p>
        </w:tc>
        <w:tc>
          <w:tcPr>
            <w:tcW w:w="302"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376" w:type="dxa"/>
            <w:gridSpan w:val="2"/>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lastRenderedPageBreak/>
              <w:t>Betartja a gépek, eszközök munkavédelmi előírásait</w:t>
            </w:r>
          </w:p>
        </w:tc>
        <w:tc>
          <w:tcPr>
            <w:tcW w:w="302"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r>
      <w:tr w:rsidR="009C49CE" w:rsidRPr="00971815" w:rsidTr="003361B8">
        <w:tc>
          <w:tcPr>
            <w:tcW w:w="2376" w:type="dxa"/>
            <w:gridSpan w:val="2"/>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Bort kénez, cseppfolyós SO</w:t>
            </w:r>
            <w:r w:rsidRPr="00971815">
              <w:rPr>
                <w:rFonts w:ascii="Palatino Linotype" w:hAnsi="Palatino Linotype"/>
                <w:sz w:val="20"/>
                <w:szCs w:val="20"/>
                <w:vertAlign w:val="subscript"/>
              </w:rPr>
              <w:t>2</w:t>
            </w:r>
            <w:r w:rsidRPr="00971815">
              <w:rPr>
                <w:rFonts w:ascii="Palatino Linotype" w:hAnsi="Palatino Linotype"/>
                <w:sz w:val="20"/>
                <w:szCs w:val="20"/>
              </w:rPr>
              <w:t>-adagoló berendezést kezel</w:t>
            </w:r>
          </w:p>
        </w:tc>
        <w:tc>
          <w:tcPr>
            <w:tcW w:w="302"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F3691F">
        <w:trPr>
          <w:trHeight w:val="357"/>
        </w:trPr>
        <w:tc>
          <w:tcPr>
            <w:tcW w:w="2376" w:type="dxa"/>
            <w:gridSpan w:val="2"/>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Pezsgőt készít</w:t>
            </w:r>
          </w:p>
        </w:tc>
        <w:tc>
          <w:tcPr>
            <w:tcW w:w="302"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F3691F">
        <w:trPr>
          <w:trHeight w:val="362"/>
        </w:trPr>
        <w:tc>
          <w:tcPr>
            <w:tcW w:w="2376" w:type="dxa"/>
            <w:gridSpan w:val="2"/>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Végrehajtja a préselést</w:t>
            </w:r>
          </w:p>
        </w:tc>
        <w:tc>
          <w:tcPr>
            <w:tcW w:w="302"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376" w:type="dxa"/>
            <w:gridSpan w:val="2"/>
          </w:tcPr>
          <w:p w:rsidR="009C49CE" w:rsidRPr="00971815" w:rsidRDefault="009C49CE" w:rsidP="00CB366B">
            <w:pPr>
              <w:autoSpaceDE w:val="0"/>
              <w:autoSpaceDN w:val="0"/>
              <w:adjustRightInd w:val="0"/>
              <w:rPr>
                <w:rFonts w:ascii="Palatino Linotype" w:hAnsi="Palatino Linotype"/>
                <w:sz w:val="20"/>
                <w:szCs w:val="20"/>
              </w:rPr>
            </w:pPr>
            <w:r w:rsidRPr="00971815">
              <w:rPr>
                <w:rFonts w:ascii="Palatino Linotype" w:hAnsi="Palatino Linotype"/>
                <w:sz w:val="20"/>
                <w:szCs w:val="20"/>
              </w:rPr>
              <w:t>Alkalmazza a szőlőművelés munkagépeit</w:t>
            </w:r>
          </w:p>
        </w:tc>
        <w:tc>
          <w:tcPr>
            <w:tcW w:w="302"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F3691F">
        <w:trPr>
          <w:trHeight w:val="392"/>
        </w:trPr>
        <w:tc>
          <w:tcPr>
            <w:tcW w:w="2376" w:type="dxa"/>
            <w:gridSpan w:val="2"/>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Szőlőtelepítést végez</w:t>
            </w:r>
          </w:p>
        </w:tc>
        <w:tc>
          <w:tcPr>
            <w:tcW w:w="302"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376" w:type="dxa"/>
            <w:gridSpan w:val="2"/>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Elvégzi a szőlő szállítását</w:t>
            </w:r>
          </w:p>
        </w:tc>
        <w:tc>
          <w:tcPr>
            <w:tcW w:w="302"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376" w:type="dxa"/>
            <w:gridSpan w:val="2"/>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Irányítja a szüretelő kombájn munkáját</w:t>
            </w:r>
          </w:p>
        </w:tc>
        <w:tc>
          <w:tcPr>
            <w:tcW w:w="302"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376" w:type="dxa"/>
            <w:gridSpan w:val="2"/>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Kezeli a szőlőművelés erőgépeit</w:t>
            </w:r>
          </w:p>
        </w:tc>
        <w:tc>
          <w:tcPr>
            <w:tcW w:w="302"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9165" w:type="dxa"/>
            <w:gridSpan w:val="16"/>
            <w:vAlign w:val="center"/>
          </w:tcPr>
          <w:p w:rsidR="009C49CE" w:rsidRPr="00971815" w:rsidRDefault="009C49CE" w:rsidP="00F3691F">
            <w:pPr>
              <w:widowControl w:val="0"/>
              <w:tabs>
                <w:tab w:val="left" w:pos="3449"/>
              </w:tabs>
              <w:suppressAutoHyphens/>
              <w:jc w:val="center"/>
              <w:rPr>
                <w:rFonts w:ascii="Palatino Linotype" w:hAnsi="Palatino Linotype"/>
                <w:sz w:val="20"/>
                <w:szCs w:val="20"/>
              </w:rPr>
            </w:pPr>
            <w:r w:rsidRPr="00971815">
              <w:rPr>
                <w:rFonts w:ascii="Palatino Linotype" w:hAnsi="Palatino Linotype"/>
                <w:sz w:val="20"/>
                <w:szCs w:val="20"/>
              </w:rPr>
              <w:t>SZAKMAI ISMERETEK</w:t>
            </w:r>
          </w:p>
        </w:tc>
      </w:tr>
      <w:tr w:rsidR="009C49CE" w:rsidRPr="00971815" w:rsidTr="003361B8">
        <w:tc>
          <w:tcPr>
            <w:tcW w:w="2179" w:type="dxa"/>
            <w:vAlign w:val="center"/>
          </w:tcPr>
          <w:p w:rsidR="009C49CE" w:rsidRPr="00971815" w:rsidRDefault="009C49CE" w:rsidP="00F3691F">
            <w:pPr>
              <w:autoSpaceDE w:val="0"/>
              <w:autoSpaceDN w:val="0"/>
              <w:adjustRightInd w:val="0"/>
              <w:rPr>
                <w:rFonts w:ascii="Palatino Linotype" w:hAnsi="Palatino Linotype"/>
                <w:sz w:val="20"/>
                <w:szCs w:val="20"/>
              </w:rPr>
            </w:pPr>
            <w:r w:rsidRPr="00971815">
              <w:rPr>
                <w:rFonts w:ascii="Palatino Linotype" w:hAnsi="Palatino Linotype"/>
                <w:sz w:val="20"/>
                <w:szCs w:val="20"/>
              </w:rPr>
              <w:t>Az erőgépek legfontosabb paraméterei</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179" w:type="dxa"/>
            <w:vAlign w:val="center"/>
          </w:tcPr>
          <w:p w:rsidR="009C49CE" w:rsidRPr="00971815" w:rsidRDefault="009C49CE" w:rsidP="00F3691F">
            <w:pPr>
              <w:autoSpaceDE w:val="0"/>
              <w:autoSpaceDN w:val="0"/>
              <w:adjustRightInd w:val="0"/>
              <w:rPr>
                <w:rFonts w:ascii="Palatino Linotype" w:hAnsi="Palatino Linotype"/>
                <w:sz w:val="20"/>
                <w:szCs w:val="20"/>
              </w:rPr>
            </w:pPr>
            <w:r w:rsidRPr="00971815">
              <w:rPr>
                <w:rFonts w:ascii="Palatino Linotype" w:hAnsi="Palatino Linotype"/>
                <w:sz w:val="20"/>
                <w:szCs w:val="20"/>
              </w:rPr>
              <w:t>A munkagépek használata a szőlőtermesztés technológiájában</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 gépi szüret folyamata, gazdaságossága</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 szőlőfeldolgozás gépeinek beüzemelése és rendszerben való használata</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Az üzemi prések paraméterei</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 fejtés gépei, berendezései</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 különböző hűtőberendezések működése, felhasználási lehetőségeik</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 technológiához és a bor mennyiségéhez legjobban megfelelő tartályok, azok kezelése</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 xml:space="preserve">A szűrőberendezések </w:t>
            </w:r>
            <w:r w:rsidRPr="00971815">
              <w:rPr>
                <w:rFonts w:ascii="Palatino Linotype" w:hAnsi="Palatino Linotype"/>
                <w:sz w:val="20"/>
                <w:szCs w:val="20"/>
              </w:rPr>
              <w:lastRenderedPageBreak/>
              <w:t>működési elve, valamint gyakorlati működtetésük</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lastRenderedPageBreak/>
              <w:t>A palackozás gépei, azok működése</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Kisüzemi szintű borpalackozás technológiája</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 hőkezelő berendezések működési elve, a készre kezelés technológiájában való szerepük</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 pezsgőgyártás gépei</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 gépek napi szintű karbantartása</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 berendezések működtetésekor előírt munkavédelmi szabályok</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r>
      <w:tr w:rsidR="009C49CE" w:rsidRPr="00971815" w:rsidTr="003361B8">
        <w:tc>
          <w:tcPr>
            <w:tcW w:w="9165" w:type="dxa"/>
            <w:gridSpan w:val="16"/>
            <w:vAlign w:val="center"/>
          </w:tcPr>
          <w:p w:rsidR="009C49CE" w:rsidRPr="00971815" w:rsidRDefault="009C49CE" w:rsidP="003361B8">
            <w:pPr>
              <w:widowControl w:val="0"/>
              <w:tabs>
                <w:tab w:val="left" w:pos="3449"/>
              </w:tabs>
              <w:suppressAutoHyphens/>
              <w:jc w:val="center"/>
              <w:rPr>
                <w:rFonts w:ascii="Palatino Linotype" w:hAnsi="Palatino Linotype" w:cs="Mangal"/>
                <w:kern w:val="1"/>
                <w:sz w:val="20"/>
                <w:szCs w:val="20"/>
                <w:lang w:eastAsia="hi-IN" w:bidi="hi-IN"/>
              </w:rPr>
            </w:pPr>
            <w:r w:rsidRPr="00971815">
              <w:rPr>
                <w:rFonts w:ascii="Palatino Linotype" w:hAnsi="Palatino Linotype"/>
                <w:sz w:val="20"/>
                <w:szCs w:val="20"/>
              </w:rPr>
              <w:t>SZAKMAI KÉSZSÉGEK</w:t>
            </w: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Köznyelvi olvasott szöveg megértése</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Köznyelvi szöveg fogalmazása írásban</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Alapvető számítási feladatok alkalmazása</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Szakmai szöveg megértése</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Szakmai rajzok felismerése, értelmezése</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9165" w:type="dxa"/>
            <w:gridSpan w:val="16"/>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sz w:val="20"/>
                <w:szCs w:val="20"/>
              </w:rPr>
              <w:t>SZEMÉLYES KOMPETENCIÁK</w:t>
            </w: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Kézügyesség</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Döntésképesség</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Precizitás</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r>
      <w:tr w:rsidR="009C49CE" w:rsidRPr="00971815" w:rsidTr="003361B8">
        <w:tc>
          <w:tcPr>
            <w:tcW w:w="9165" w:type="dxa"/>
            <w:gridSpan w:val="16"/>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sz w:val="20"/>
                <w:szCs w:val="20"/>
              </w:rPr>
              <w:t>TÁRSAS KOMPETENCIÁK</w:t>
            </w: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Kapcsolatteremtő képesség</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Határozottság</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Irányítási készség</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9165" w:type="dxa"/>
            <w:gridSpan w:val="16"/>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sz w:val="20"/>
                <w:szCs w:val="20"/>
              </w:rPr>
              <w:t>MÓDSZERKOMPETENCIÁK</w:t>
            </w: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Ismeretek helyénvaló alkalmazása</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Hibakeresés</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r w:rsidR="009C49CE" w:rsidRPr="00971815" w:rsidTr="003361B8">
        <w:tc>
          <w:tcPr>
            <w:tcW w:w="2179"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Módszeres munkavégzés</w:t>
            </w:r>
          </w:p>
        </w:tc>
        <w:tc>
          <w:tcPr>
            <w:tcW w:w="499" w:type="dxa"/>
            <w:gridSpan w:val="2"/>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r w:rsidRPr="00971815">
              <w:rPr>
                <w:rFonts w:ascii="Palatino Linotype" w:hAnsi="Palatino Linotype" w:cs="Mangal"/>
                <w:kern w:val="1"/>
                <w:sz w:val="20"/>
                <w:szCs w:val="20"/>
                <w:lang w:eastAsia="hi-IN" w:bidi="hi-IN"/>
              </w:rPr>
              <w:t>x</w:t>
            </w:r>
          </w:p>
        </w:tc>
        <w:tc>
          <w:tcPr>
            <w:tcW w:w="499" w:type="dxa"/>
            <w:vAlign w:val="center"/>
          </w:tcPr>
          <w:p w:rsidR="009C49CE" w:rsidRPr="00971815" w:rsidRDefault="009C49CE" w:rsidP="003361B8">
            <w:pPr>
              <w:widowControl w:val="0"/>
              <w:suppressAutoHyphens/>
              <w:jc w:val="center"/>
              <w:rPr>
                <w:rFonts w:ascii="Palatino Linotype" w:hAnsi="Palatino Linotype" w:cs="Mangal"/>
                <w:kern w:val="1"/>
                <w:sz w:val="20"/>
                <w:szCs w:val="20"/>
                <w:lang w:eastAsia="hi-IN" w:bidi="hi-IN"/>
              </w:rPr>
            </w:pPr>
          </w:p>
        </w:tc>
      </w:tr>
    </w:tbl>
    <w:p w:rsidR="009C49CE" w:rsidRPr="00F3691F" w:rsidRDefault="009C49CE" w:rsidP="00F3691F">
      <w:pPr>
        <w:pStyle w:val="Listaszerbekezds"/>
        <w:widowControl w:val="0"/>
        <w:numPr>
          <w:ilvl w:val="0"/>
          <w:numId w:val="24"/>
        </w:numPr>
        <w:tabs>
          <w:tab w:val="left" w:pos="8280"/>
        </w:tabs>
        <w:suppressAutoHyphens/>
        <w:rPr>
          <w:rFonts w:ascii="Palatino Linotype" w:hAnsi="Palatino Linotype"/>
          <w:b/>
          <w:sz w:val="24"/>
          <w:szCs w:val="24"/>
        </w:rPr>
      </w:pPr>
      <w:r w:rsidRPr="00F3691F">
        <w:rPr>
          <w:rFonts w:ascii="Palatino Linotype" w:hAnsi="Palatino Linotype"/>
          <w:b/>
          <w:sz w:val="24"/>
          <w:szCs w:val="24"/>
        </w:rPr>
        <w:lastRenderedPageBreak/>
        <w:t>Borászati szakmai gépek tantárgy</w:t>
      </w:r>
      <w:r w:rsidRPr="00F3691F">
        <w:rPr>
          <w:rFonts w:ascii="Palatino Linotype" w:hAnsi="Palatino Linotype"/>
          <w:b/>
          <w:sz w:val="24"/>
          <w:szCs w:val="24"/>
        </w:rPr>
        <w:tab/>
        <w:t>178 óra</w:t>
      </w:r>
    </w:p>
    <w:p w:rsidR="009C49CE" w:rsidRPr="00677F4E" w:rsidRDefault="009C49CE" w:rsidP="00D74582">
      <w:pPr>
        <w:rPr>
          <w:rFonts w:ascii="Palatino Linotype" w:hAnsi="Palatino Linotype"/>
          <w:sz w:val="20"/>
          <w:szCs w:val="20"/>
        </w:rPr>
      </w:pPr>
    </w:p>
    <w:p w:rsidR="009C49CE" w:rsidRPr="00677F4E" w:rsidRDefault="009C49CE" w:rsidP="00D74582">
      <w:pPr>
        <w:numPr>
          <w:ilvl w:val="1"/>
          <w:numId w:val="24"/>
        </w:numPr>
        <w:rPr>
          <w:rFonts w:ascii="Palatino Linotype" w:hAnsi="Palatino Linotype"/>
          <w:b/>
          <w:sz w:val="24"/>
          <w:szCs w:val="24"/>
        </w:rPr>
      </w:pPr>
      <w:r w:rsidRPr="00677F4E">
        <w:rPr>
          <w:rFonts w:ascii="Palatino Linotype" w:hAnsi="Palatino Linotype"/>
          <w:b/>
          <w:sz w:val="24"/>
          <w:szCs w:val="24"/>
        </w:rPr>
        <w:t>A tantárgy tanításának célja</w:t>
      </w:r>
    </w:p>
    <w:p w:rsidR="009C49CE" w:rsidRPr="00677F4E" w:rsidRDefault="009C49CE" w:rsidP="00D74582">
      <w:pPr>
        <w:ind w:left="360"/>
        <w:rPr>
          <w:rFonts w:ascii="Palatino Linotype" w:hAnsi="Palatino Linotype"/>
          <w:b/>
          <w:sz w:val="24"/>
          <w:szCs w:val="24"/>
        </w:rPr>
      </w:pPr>
      <w:r w:rsidRPr="00677F4E">
        <w:rPr>
          <w:rFonts w:ascii="Palatino Linotype" w:hAnsi="Palatino Linotype"/>
          <w:sz w:val="24"/>
          <w:szCs w:val="24"/>
        </w:rPr>
        <w:t>A korszerű borászat elengedhetetlen feltétele a szőlővel és borral kapcsolatos gépek, gépsorok ismerete, azok megfelelő alkalmazása, a versenyképesség biztosítása</w:t>
      </w:r>
      <w:r w:rsidRPr="00677F4E">
        <w:rPr>
          <w:rFonts w:ascii="Palatino Linotype" w:hAnsi="Palatino Linotype"/>
          <w:b/>
          <w:sz w:val="24"/>
          <w:szCs w:val="24"/>
        </w:rPr>
        <w:t>.</w:t>
      </w:r>
    </w:p>
    <w:p w:rsidR="009C49CE" w:rsidRPr="00677F4E" w:rsidRDefault="009C49CE" w:rsidP="00D74582">
      <w:pPr>
        <w:ind w:left="360"/>
        <w:rPr>
          <w:rFonts w:ascii="Palatino Linotype" w:hAnsi="Palatino Linotype"/>
          <w:b/>
          <w:sz w:val="24"/>
          <w:szCs w:val="24"/>
        </w:rPr>
      </w:pPr>
      <w:r w:rsidRPr="00677F4E">
        <w:rPr>
          <w:rFonts w:ascii="Palatino Linotype" w:hAnsi="Palatino Linotype"/>
          <w:sz w:val="24"/>
          <w:szCs w:val="24"/>
        </w:rPr>
        <w:t>Munkája során gyakorlottan kezeli a műveletekkel, technológiákkal kapcsolatos berendezéseket</w:t>
      </w:r>
      <w:r w:rsidRPr="00677F4E">
        <w:rPr>
          <w:rFonts w:ascii="Palatino Linotype" w:hAnsi="Palatino Linotype"/>
          <w:b/>
          <w:sz w:val="24"/>
          <w:szCs w:val="24"/>
        </w:rPr>
        <w:t xml:space="preserve">. </w:t>
      </w:r>
    </w:p>
    <w:p w:rsidR="009C49CE" w:rsidRPr="00677F4E" w:rsidRDefault="009C49CE" w:rsidP="00514D34">
      <w:pPr>
        <w:ind w:left="792"/>
        <w:rPr>
          <w:rFonts w:ascii="Palatino Linotype" w:hAnsi="Palatino Linotype"/>
          <w:b/>
          <w:sz w:val="24"/>
          <w:szCs w:val="24"/>
        </w:rPr>
      </w:pPr>
    </w:p>
    <w:p w:rsidR="009C49CE" w:rsidRPr="00677F4E" w:rsidRDefault="009C49CE" w:rsidP="0020621D">
      <w:pPr>
        <w:numPr>
          <w:ilvl w:val="1"/>
          <w:numId w:val="24"/>
        </w:numPr>
        <w:rPr>
          <w:rFonts w:ascii="Palatino Linotype" w:hAnsi="Palatino Linotype"/>
          <w:b/>
          <w:sz w:val="24"/>
          <w:szCs w:val="24"/>
        </w:rPr>
      </w:pPr>
      <w:r w:rsidRPr="00677F4E">
        <w:rPr>
          <w:rFonts w:ascii="Palatino Linotype" w:hAnsi="Palatino Linotype"/>
          <w:b/>
          <w:sz w:val="24"/>
          <w:szCs w:val="24"/>
        </w:rPr>
        <w:t>Kapcsolódó közismereti, szakmai tartalmak</w:t>
      </w:r>
    </w:p>
    <w:p w:rsidR="009C49CE" w:rsidRPr="00677F4E" w:rsidRDefault="009C49CE" w:rsidP="00D74582">
      <w:pPr>
        <w:ind w:left="360"/>
        <w:rPr>
          <w:rFonts w:ascii="Palatino Linotype" w:hAnsi="Palatino Linotype"/>
          <w:sz w:val="24"/>
          <w:szCs w:val="24"/>
        </w:rPr>
      </w:pPr>
      <w:r w:rsidRPr="00677F4E">
        <w:rPr>
          <w:rFonts w:ascii="Palatino Linotype" w:hAnsi="Palatino Linotype"/>
          <w:sz w:val="24"/>
          <w:szCs w:val="24"/>
        </w:rPr>
        <w:t xml:space="preserve">Ahhoz, hogy a végzett szőlész-borász szakember a szakmai képzés során el tudja sajátítani a szakmai tantárgyak tartalmát, fontos, hogy képes legyen a megfelelő számításokat elvégezni, megfelelő szinten birtokában legyen az írás és olvasás tudásának. </w:t>
      </w:r>
    </w:p>
    <w:p w:rsidR="009C49CE" w:rsidRPr="00677F4E" w:rsidRDefault="009C49CE" w:rsidP="00D74582">
      <w:pPr>
        <w:ind w:left="360"/>
        <w:rPr>
          <w:rFonts w:ascii="Palatino Linotype" w:hAnsi="Palatino Linotype"/>
          <w:sz w:val="24"/>
          <w:szCs w:val="24"/>
        </w:rPr>
      </w:pPr>
      <w:r w:rsidRPr="00677F4E">
        <w:rPr>
          <w:rFonts w:ascii="Palatino Linotype" w:hAnsi="Palatino Linotype"/>
          <w:sz w:val="24"/>
          <w:szCs w:val="24"/>
        </w:rPr>
        <w:t>Tudjon szöveget értelmezni, hivatalos jelentéseket elkészíteni. Rendelkezzen informatikai, internetes ismeretekkel, tudja kezelni a számítógépet, táblázatkezelő programokat.</w:t>
      </w:r>
    </w:p>
    <w:p w:rsidR="009C49CE" w:rsidRPr="00677F4E" w:rsidRDefault="009C49CE" w:rsidP="00D74582">
      <w:pPr>
        <w:ind w:left="360"/>
        <w:rPr>
          <w:rFonts w:ascii="Palatino Linotype" w:hAnsi="Palatino Linotype"/>
          <w:sz w:val="24"/>
          <w:szCs w:val="24"/>
        </w:rPr>
      </w:pPr>
      <w:r w:rsidRPr="00677F4E">
        <w:rPr>
          <w:rFonts w:ascii="Palatino Linotype" w:hAnsi="Palatino Linotype"/>
          <w:sz w:val="24"/>
          <w:szCs w:val="24"/>
        </w:rPr>
        <w:t>Legyen tisztában a magyar nyelv szabályaival.</w:t>
      </w:r>
    </w:p>
    <w:p w:rsidR="009C49CE" w:rsidRPr="00677F4E" w:rsidRDefault="009C49CE" w:rsidP="00514D34">
      <w:pPr>
        <w:ind w:left="750"/>
        <w:rPr>
          <w:rFonts w:ascii="Palatino Linotype" w:hAnsi="Palatino Linotype"/>
          <w:b/>
          <w:sz w:val="24"/>
          <w:szCs w:val="24"/>
        </w:rPr>
      </w:pPr>
    </w:p>
    <w:p w:rsidR="009C49CE" w:rsidRPr="00677F4E" w:rsidRDefault="009C49CE" w:rsidP="0020621D">
      <w:pPr>
        <w:numPr>
          <w:ilvl w:val="1"/>
          <w:numId w:val="24"/>
        </w:numPr>
        <w:rPr>
          <w:rFonts w:ascii="Palatino Linotype" w:hAnsi="Palatino Linotype"/>
          <w:b/>
          <w:sz w:val="24"/>
          <w:szCs w:val="24"/>
        </w:rPr>
      </w:pPr>
      <w:r w:rsidRPr="00677F4E">
        <w:rPr>
          <w:rFonts w:ascii="Palatino Linotype" w:hAnsi="Palatino Linotype"/>
          <w:b/>
          <w:sz w:val="24"/>
          <w:szCs w:val="24"/>
        </w:rPr>
        <w:t xml:space="preserve">Témakörök </w:t>
      </w:r>
    </w:p>
    <w:p w:rsidR="009C49CE" w:rsidRPr="00677F4E" w:rsidRDefault="009C49CE" w:rsidP="00514D34">
      <w:pPr>
        <w:ind w:left="360"/>
        <w:rPr>
          <w:rFonts w:ascii="Palatino Linotype" w:hAnsi="Palatino Linotype"/>
          <w:b/>
          <w:sz w:val="24"/>
          <w:szCs w:val="24"/>
        </w:rPr>
      </w:pPr>
    </w:p>
    <w:p w:rsidR="009C49CE" w:rsidRPr="00677F4E" w:rsidRDefault="009C49CE" w:rsidP="00E01621">
      <w:pPr>
        <w:widowControl w:val="0"/>
        <w:numPr>
          <w:ilvl w:val="2"/>
          <w:numId w:val="28"/>
        </w:numPr>
        <w:tabs>
          <w:tab w:val="left" w:pos="8280"/>
        </w:tabs>
        <w:suppressAutoHyphens/>
        <w:ind w:left="1620"/>
        <w:rPr>
          <w:rFonts w:ascii="Palatino Linotype" w:hAnsi="Palatino Linotype"/>
          <w:b/>
          <w:sz w:val="24"/>
          <w:szCs w:val="24"/>
        </w:rPr>
      </w:pPr>
      <w:r w:rsidRPr="00677F4E">
        <w:rPr>
          <w:rFonts w:ascii="Palatino Linotype" w:hAnsi="Palatino Linotype"/>
          <w:b/>
          <w:sz w:val="24"/>
          <w:szCs w:val="24"/>
        </w:rPr>
        <w:t>Műszaki alapismeret</w:t>
      </w:r>
      <w:r w:rsidRPr="00677F4E">
        <w:rPr>
          <w:rFonts w:ascii="Palatino Linotype" w:hAnsi="Palatino Linotype"/>
          <w:b/>
          <w:sz w:val="24"/>
          <w:szCs w:val="24"/>
        </w:rPr>
        <w:tab/>
      </w:r>
      <w:r w:rsidRPr="00E01621">
        <w:rPr>
          <w:rFonts w:ascii="Palatino Linotype" w:hAnsi="Palatino Linotype"/>
          <w:b/>
          <w:i/>
          <w:sz w:val="24"/>
          <w:szCs w:val="24"/>
        </w:rPr>
        <w:t>12 óra</w:t>
      </w:r>
    </w:p>
    <w:p w:rsidR="009C49CE" w:rsidRPr="00677F4E" w:rsidRDefault="009C49CE" w:rsidP="00982944">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Szabványok, jelölésrendszer</w:t>
      </w:r>
    </w:p>
    <w:p w:rsidR="009C49CE" w:rsidRPr="00677F4E" w:rsidRDefault="009C49CE" w:rsidP="00982944">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Nézetek, metszetek</w:t>
      </w:r>
    </w:p>
    <w:p w:rsidR="009C49CE" w:rsidRPr="00677F4E" w:rsidRDefault="009C49CE" w:rsidP="00982944">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Oldható és nem oldható kötések, menetek</w:t>
      </w:r>
    </w:p>
    <w:p w:rsidR="009C49CE" w:rsidRPr="00677F4E" w:rsidRDefault="009C49CE" w:rsidP="00982944">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Csapágyak és jelölésük</w:t>
      </w:r>
    </w:p>
    <w:p w:rsidR="009C49CE" w:rsidRPr="00677F4E" w:rsidRDefault="009C49CE" w:rsidP="00514D34">
      <w:pPr>
        <w:widowControl w:val="0"/>
        <w:suppressAutoHyphens/>
        <w:ind w:left="1224"/>
        <w:rPr>
          <w:rFonts w:ascii="Palatino Linotype" w:hAnsi="Palatino Linotype" w:cs="Mangal"/>
          <w:kern w:val="1"/>
          <w:sz w:val="24"/>
          <w:szCs w:val="24"/>
          <w:lang w:eastAsia="hi-IN" w:bidi="hi-IN"/>
        </w:rPr>
      </w:pPr>
    </w:p>
    <w:p w:rsidR="009C49CE" w:rsidRPr="00677F4E" w:rsidRDefault="009C49CE" w:rsidP="00E01621">
      <w:pPr>
        <w:widowControl w:val="0"/>
        <w:numPr>
          <w:ilvl w:val="2"/>
          <w:numId w:val="28"/>
        </w:numPr>
        <w:tabs>
          <w:tab w:val="left" w:pos="8280"/>
        </w:tabs>
        <w:suppressAutoHyphens/>
        <w:ind w:left="1620"/>
        <w:rPr>
          <w:rFonts w:ascii="Palatino Linotype" w:hAnsi="Palatino Linotype"/>
          <w:b/>
          <w:sz w:val="24"/>
          <w:szCs w:val="24"/>
        </w:rPr>
      </w:pPr>
      <w:r w:rsidRPr="00677F4E">
        <w:rPr>
          <w:rFonts w:ascii="Palatino Linotype" w:hAnsi="Palatino Linotype"/>
          <w:b/>
          <w:sz w:val="24"/>
          <w:szCs w:val="24"/>
        </w:rPr>
        <w:t>A szőlőátvétel- és adagolás gépi berendezései</w:t>
      </w:r>
      <w:r w:rsidRPr="00677F4E">
        <w:rPr>
          <w:rFonts w:ascii="Palatino Linotype" w:hAnsi="Palatino Linotype"/>
          <w:b/>
          <w:sz w:val="24"/>
          <w:szCs w:val="24"/>
        </w:rPr>
        <w:tab/>
      </w:r>
      <w:r w:rsidRPr="00E01621">
        <w:rPr>
          <w:rFonts w:ascii="Palatino Linotype" w:hAnsi="Palatino Linotype"/>
          <w:b/>
          <w:i/>
          <w:sz w:val="24"/>
          <w:szCs w:val="24"/>
        </w:rPr>
        <w:t>12 óra</w:t>
      </w:r>
    </w:p>
    <w:p w:rsidR="009C49CE" w:rsidRPr="00677F4E" w:rsidRDefault="009C49CE" w:rsidP="00E96405">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Mérlegek, hídmérleg, tartálymérleg</w:t>
      </w:r>
    </w:p>
    <w:p w:rsidR="009C49CE" w:rsidRPr="00677F4E" w:rsidRDefault="009C49CE" w:rsidP="00E96405">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Mintavevő berendezések</w:t>
      </w:r>
    </w:p>
    <w:p w:rsidR="009C49CE" w:rsidRPr="00677F4E" w:rsidRDefault="009C49CE" w:rsidP="00E96405">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Szállítmányt ürítő berendezések</w:t>
      </w:r>
    </w:p>
    <w:p w:rsidR="009C49CE" w:rsidRPr="00677F4E" w:rsidRDefault="009C49CE" w:rsidP="00E96405">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Melléktermékek továbbítására használt szállítóberendezések</w:t>
      </w:r>
    </w:p>
    <w:p w:rsidR="009C49CE" w:rsidRPr="00677F4E" w:rsidRDefault="009C49CE" w:rsidP="00E96405">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Segédanyag-adagolók</w:t>
      </w:r>
    </w:p>
    <w:p w:rsidR="009C49CE" w:rsidRPr="00677F4E" w:rsidRDefault="009C49CE" w:rsidP="00E96405">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Membránszivattyúk</w:t>
      </w:r>
    </w:p>
    <w:p w:rsidR="009C49CE" w:rsidRPr="00677F4E" w:rsidRDefault="009C49CE" w:rsidP="00514D34">
      <w:pPr>
        <w:widowControl w:val="0"/>
        <w:suppressAutoHyphens/>
        <w:ind w:left="1224"/>
        <w:rPr>
          <w:rFonts w:ascii="Palatino Linotype" w:hAnsi="Palatino Linotype" w:cs="Mangal"/>
          <w:kern w:val="1"/>
          <w:sz w:val="24"/>
          <w:szCs w:val="24"/>
          <w:lang w:eastAsia="hi-IN" w:bidi="hi-IN"/>
        </w:rPr>
      </w:pPr>
    </w:p>
    <w:p w:rsidR="009C49CE" w:rsidRPr="00677F4E" w:rsidRDefault="009C49CE" w:rsidP="00E01621">
      <w:pPr>
        <w:widowControl w:val="0"/>
        <w:numPr>
          <w:ilvl w:val="2"/>
          <w:numId w:val="28"/>
        </w:numPr>
        <w:tabs>
          <w:tab w:val="left" w:pos="8280"/>
        </w:tabs>
        <w:suppressAutoHyphens/>
        <w:ind w:left="1620"/>
        <w:rPr>
          <w:rFonts w:ascii="Palatino Linotype" w:hAnsi="Palatino Linotype"/>
          <w:b/>
          <w:sz w:val="24"/>
          <w:szCs w:val="24"/>
        </w:rPr>
      </w:pPr>
      <w:r w:rsidRPr="00677F4E">
        <w:rPr>
          <w:rFonts w:ascii="Palatino Linotype" w:hAnsi="Palatino Linotype"/>
          <w:b/>
          <w:sz w:val="24"/>
          <w:szCs w:val="24"/>
        </w:rPr>
        <w:t>A szőlőfeltárás, mustnyerés, musttisztítás gépei, berendezései</w:t>
      </w:r>
      <w:r w:rsidRPr="00677F4E">
        <w:rPr>
          <w:rFonts w:ascii="Palatino Linotype" w:hAnsi="Palatino Linotype"/>
          <w:b/>
          <w:sz w:val="24"/>
          <w:szCs w:val="24"/>
        </w:rPr>
        <w:tab/>
      </w:r>
      <w:r w:rsidRPr="00677F4E">
        <w:rPr>
          <w:rFonts w:ascii="Palatino Linotype" w:hAnsi="Palatino Linotype"/>
          <w:b/>
          <w:sz w:val="24"/>
          <w:szCs w:val="24"/>
        </w:rPr>
        <w:tab/>
      </w:r>
      <w:r w:rsidRPr="00E01621">
        <w:rPr>
          <w:rFonts w:ascii="Palatino Linotype" w:hAnsi="Palatino Linotype"/>
          <w:b/>
          <w:i/>
          <w:sz w:val="24"/>
          <w:szCs w:val="24"/>
        </w:rPr>
        <w:t>20 óra</w:t>
      </w:r>
    </w:p>
    <w:p w:rsidR="009C49CE" w:rsidRPr="00677F4E" w:rsidRDefault="009C49CE" w:rsidP="00E96405">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Zúzó- és bogyózó gépek</w:t>
      </w:r>
    </w:p>
    <w:p w:rsidR="009C49CE" w:rsidRPr="00677F4E" w:rsidRDefault="009C49CE" w:rsidP="00E96405">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Cefreszivattyúk</w:t>
      </w:r>
    </w:p>
    <w:p w:rsidR="009C49CE" w:rsidRPr="00677F4E" w:rsidRDefault="009C49CE" w:rsidP="00E96405">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Szakaszos és folyamatos léelválasztó berendezések</w:t>
      </w:r>
    </w:p>
    <w:p w:rsidR="009C49CE" w:rsidRPr="00677F4E" w:rsidRDefault="009C49CE" w:rsidP="00E96405">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Szakaszos és folyamatos prések, mechanikus, hidraulikus, pneumatikus, csigás sajtók</w:t>
      </w:r>
    </w:p>
    <w:p w:rsidR="009C49CE" w:rsidRPr="00677F4E" w:rsidRDefault="009C49CE" w:rsidP="00E96405">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Ülepítő, flotáló berendezések</w:t>
      </w:r>
    </w:p>
    <w:p w:rsidR="009C49CE" w:rsidRPr="00677F4E" w:rsidRDefault="009C49CE" w:rsidP="00E96405">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lastRenderedPageBreak/>
        <w:t>Fehérborszőlő feldolgozó gépsorok</w:t>
      </w:r>
    </w:p>
    <w:p w:rsidR="009C49CE" w:rsidRPr="00677F4E" w:rsidRDefault="009C49CE" w:rsidP="00E96405">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Folyamatábrák szerkesztése, értelmezése</w:t>
      </w:r>
    </w:p>
    <w:p w:rsidR="009C49CE" w:rsidRPr="00677F4E" w:rsidRDefault="009C49CE" w:rsidP="00514D34">
      <w:pPr>
        <w:widowControl w:val="0"/>
        <w:suppressAutoHyphens/>
        <w:ind w:left="1944"/>
        <w:rPr>
          <w:rFonts w:ascii="Palatino Linotype" w:hAnsi="Palatino Linotype" w:cs="Mangal"/>
          <w:kern w:val="1"/>
          <w:sz w:val="24"/>
          <w:szCs w:val="24"/>
          <w:lang w:eastAsia="hi-IN" w:bidi="hi-IN"/>
        </w:rPr>
      </w:pPr>
    </w:p>
    <w:p w:rsidR="009C49CE" w:rsidRPr="00677F4E" w:rsidRDefault="009C49CE" w:rsidP="00E01621">
      <w:pPr>
        <w:widowControl w:val="0"/>
        <w:numPr>
          <w:ilvl w:val="2"/>
          <w:numId w:val="28"/>
        </w:numPr>
        <w:tabs>
          <w:tab w:val="left" w:pos="8280"/>
        </w:tabs>
        <w:suppressAutoHyphens/>
        <w:ind w:left="1620"/>
        <w:rPr>
          <w:rFonts w:ascii="Palatino Linotype" w:hAnsi="Palatino Linotype"/>
          <w:b/>
          <w:sz w:val="24"/>
          <w:szCs w:val="24"/>
        </w:rPr>
      </w:pPr>
      <w:r w:rsidRPr="00677F4E">
        <w:rPr>
          <w:rFonts w:ascii="Palatino Linotype" w:hAnsi="Palatino Linotype"/>
          <w:b/>
          <w:sz w:val="24"/>
          <w:szCs w:val="24"/>
        </w:rPr>
        <w:t>A folyadékszállítás gépei, berendezései</w:t>
      </w:r>
      <w:r w:rsidRPr="00677F4E">
        <w:rPr>
          <w:rFonts w:ascii="Palatino Linotype" w:hAnsi="Palatino Linotype"/>
          <w:b/>
          <w:sz w:val="24"/>
          <w:szCs w:val="24"/>
        </w:rPr>
        <w:tab/>
      </w:r>
      <w:r w:rsidRPr="00E01621">
        <w:rPr>
          <w:rFonts w:ascii="Palatino Linotype" w:hAnsi="Palatino Linotype"/>
          <w:b/>
          <w:i/>
          <w:sz w:val="24"/>
          <w:szCs w:val="24"/>
        </w:rPr>
        <w:t>10 óra</w:t>
      </w:r>
    </w:p>
    <w:p w:rsidR="009C49CE" w:rsidRPr="00677F4E" w:rsidRDefault="009C49CE" w:rsidP="00E96405">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Térfogat-kiszorítású szivattyúk</w:t>
      </w:r>
    </w:p>
    <w:p w:rsidR="009C49CE" w:rsidRPr="00677F4E" w:rsidRDefault="009C49CE" w:rsidP="00234E11">
      <w:pPr>
        <w:widowControl w:val="0"/>
        <w:suppressAutoHyphens/>
        <w:ind w:left="900" w:firstLine="72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Dugattyús szivattyúk</w:t>
      </w:r>
    </w:p>
    <w:p w:rsidR="009C49CE" w:rsidRPr="00677F4E" w:rsidRDefault="009C49CE" w:rsidP="00234E11">
      <w:pPr>
        <w:widowControl w:val="0"/>
        <w:suppressAutoHyphens/>
        <w:ind w:left="900" w:firstLine="72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Csigaszivattyúk</w:t>
      </w:r>
    </w:p>
    <w:p w:rsidR="009C49CE" w:rsidRPr="00677F4E" w:rsidRDefault="009C49CE" w:rsidP="00234E11">
      <w:pPr>
        <w:widowControl w:val="0"/>
        <w:suppressAutoHyphens/>
        <w:ind w:left="900" w:firstLine="72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Gumilapátos szivattyúk</w:t>
      </w:r>
    </w:p>
    <w:p w:rsidR="009C49CE" w:rsidRPr="00677F4E" w:rsidRDefault="009C49CE" w:rsidP="00234E11">
      <w:pPr>
        <w:widowControl w:val="0"/>
        <w:suppressAutoHyphens/>
        <w:ind w:left="900" w:firstLine="72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Forgódugattyús szivattyúk</w:t>
      </w:r>
    </w:p>
    <w:p w:rsidR="009C49CE" w:rsidRPr="00677F4E" w:rsidRDefault="009C49CE" w:rsidP="00234E11">
      <w:pPr>
        <w:widowControl w:val="0"/>
        <w:suppressAutoHyphens/>
        <w:ind w:left="900" w:firstLine="72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Fogaskerék szivattyúk</w:t>
      </w:r>
    </w:p>
    <w:p w:rsidR="009C49CE" w:rsidRPr="00677F4E" w:rsidRDefault="009C49CE" w:rsidP="00234E11">
      <w:pPr>
        <w:widowControl w:val="0"/>
        <w:suppressAutoHyphens/>
        <w:ind w:left="900" w:firstLine="72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Axiáldugattyús szivattyú</w:t>
      </w:r>
    </w:p>
    <w:p w:rsidR="009C49CE" w:rsidRPr="00677F4E" w:rsidRDefault="009C49CE" w:rsidP="00E96405">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Örvényszivattyúk</w:t>
      </w:r>
    </w:p>
    <w:p w:rsidR="009C49CE" w:rsidRPr="00677F4E" w:rsidRDefault="009C49CE" w:rsidP="00234E11">
      <w:pPr>
        <w:widowControl w:val="0"/>
        <w:suppressAutoHyphens/>
        <w:ind w:left="900" w:firstLine="72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Centrifugálszivattyú</w:t>
      </w:r>
    </w:p>
    <w:p w:rsidR="009C49CE" w:rsidRPr="00677F4E" w:rsidRDefault="009C49CE" w:rsidP="00514D34">
      <w:pPr>
        <w:widowControl w:val="0"/>
        <w:suppressAutoHyphens/>
        <w:ind w:left="1224"/>
        <w:rPr>
          <w:rFonts w:ascii="Palatino Linotype" w:hAnsi="Palatino Linotype" w:cs="Mangal"/>
          <w:kern w:val="1"/>
          <w:sz w:val="24"/>
          <w:szCs w:val="24"/>
          <w:lang w:eastAsia="hi-IN" w:bidi="hi-IN"/>
        </w:rPr>
      </w:pPr>
    </w:p>
    <w:p w:rsidR="009C49CE" w:rsidRPr="00677F4E" w:rsidRDefault="009C49CE" w:rsidP="00E01621">
      <w:pPr>
        <w:widowControl w:val="0"/>
        <w:numPr>
          <w:ilvl w:val="2"/>
          <w:numId w:val="28"/>
        </w:numPr>
        <w:tabs>
          <w:tab w:val="left" w:pos="8280"/>
        </w:tabs>
        <w:suppressAutoHyphens/>
        <w:ind w:left="1620"/>
        <w:rPr>
          <w:rFonts w:ascii="Palatino Linotype" w:hAnsi="Palatino Linotype"/>
          <w:b/>
          <w:sz w:val="24"/>
          <w:szCs w:val="24"/>
        </w:rPr>
      </w:pPr>
      <w:r w:rsidRPr="00677F4E">
        <w:rPr>
          <w:rFonts w:ascii="Palatino Linotype" w:hAnsi="Palatino Linotype"/>
          <w:b/>
          <w:sz w:val="24"/>
          <w:szCs w:val="24"/>
        </w:rPr>
        <w:t>Keverő berendezések</w:t>
      </w:r>
      <w:r w:rsidRPr="00677F4E">
        <w:rPr>
          <w:rFonts w:ascii="Palatino Linotype" w:hAnsi="Palatino Linotype"/>
          <w:b/>
          <w:sz w:val="24"/>
          <w:szCs w:val="24"/>
        </w:rPr>
        <w:tab/>
      </w:r>
      <w:r w:rsidRPr="00E01621">
        <w:rPr>
          <w:rFonts w:ascii="Palatino Linotype" w:hAnsi="Palatino Linotype"/>
          <w:b/>
          <w:i/>
          <w:sz w:val="24"/>
          <w:szCs w:val="24"/>
        </w:rPr>
        <w:t>10 óra</w:t>
      </w:r>
    </w:p>
    <w:p w:rsidR="009C49CE" w:rsidRPr="00677F4E" w:rsidRDefault="009C49CE" w:rsidP="00E96405">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Az egalizálás szerepe</w:t>
      </w:r>
    </w:p>
    <w:p w:rsidR="009C49CE" w:rsidRPr="00677F4E" w:rsidRDefault="009C49CE" w:rsidP="00E96405">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Folyadéksugaras keverők (szivattyúk, ejektorok)</w:t>
      </w:r>
    </w:p>
    <w:p w:rsidR="009C49CE" w:rsidRPr="00677F4E" w:rsidRDefault="009C49CE" w:rsidP="00E96405">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Mechanikus keverők (propeller,  turbina, stb.)</w:t>
      </w:r>
      <w:r w:rsidRPr="00677F4E">
        <w:rPr>
          <w:rFonts w:ascii="Palatino Linotype" w:hAnsi="Palatino Linotype" w:cs="Mangal"/>
          <w:kern w:val="1"/>
          <w:sz w:val="24"/>
          <w:szCs w:val="24"/>
          <w:lang w:eastAsia="hi-IN" w:bidi="hi-IN"/>
        </w:rPr>
        <w:tab/>
      </w:r>
    </w:p>
    <w:p w:rsidR="009C49CE" w:rsidRPr="00677F4E" w:rsidRDefault="009C49CE" w:rsidP="00E96405">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Keverés fejtőgépekkel</w:t>
      </w:r>
    </w:p>
    <w:p w:rsidR="009C49CE" w:rsidRPr="00677F4E" w:rsidRDefault="009C49CE" w:rsidP="00514D34">
      <w:pPr>
        <w:widowControl w:val="0"/>
        <w:suppressAutoHyphens/>
        <w:rPr>
          <w:rFonts w:ascii="Palatino Linotype" w:hAnsi="Palatino Linotype" w:cs="Mangal"/>
          <w:b/>
          <w:kern w:val="1"/>
          <w:sz w:val="24"/>
          <w:szCs w:val="24"/>
          <w:lang w:eastAsia="hi-IN" w:bidi="hi-IN"/>
        </w:rPr>
      </w:pPr>
    </w:p>
    <w:p w:rsidR="009C49CE" w:rsidRPr="00677F4E" w:rsidRDefault="009C49CE" w:rsidP="00E01621">
      <w:pPr>
        <w:widowControl w:val="0"/>
        <w:numPr>
          <w:ilvl w:val="2"/>
          <w:numId w:val="28"/>
        </w:numPr>
        <w:tabs>
          <w:tab w:val="left" w:pos="8280"/>
        </w:tabs>
        <w:suppressAutoHyphens/>
        <w:ind w:left="1620"/>
        <w:rPr>
          <w:rFonts w:ascii="Palatino Linotype" w:hAnsi="Palatino Linotype"/>
          <w:b/>
          <w:sz w:val="24"/>
          <w:szCs w:val="24"/>
        </w:rPr>
      </w:pPr>
      <w:r w:rsidRPr="00677F4E">
        <w:rPr>
          <w:rFonts w:ascii="Palatino Linotype" w:hAnsi="Palatino Linotype"/>
          <w:b/>
          <w:sz w:val="24"/>
          <w:szCs w:val="24"/>
        </w:rPr>
        <w:t>Szeparátorok</w:t>
      </w:r>
      <w:r w:rsidRPr="00677F4E">
        <w:rPr>
          <w:rFonts w:ascii="Palatino Linotype" w:hAnsi="Palatino Linotype"/>
          <w:b/>
          <w:sz w:val="24"/>
          <w:szCs w:val="24"/>
        </w:rPr>
        <w:tab/>
      </w:r>
      <w:r w:rsidRPr="00E01621">
        <w:rPr>
          <w:rFonts w:ascii="Palatino Linotype" w:hAnsi="Palatino Linotype"/>
          <w:b/>
          <w:i/>
          <w:sz w:val="24"/>
          <w:szCs w:val="24"/>
        </w:rPr>
        <w:t>6 óra</w:t>
      </w:r>
    </w:p>
    <w:p w:rsidR="009C49CE" w:rsidRPr="00677F4E" w:rsidRDefault="009C49CE" w:rsidP="00E96405">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 centrifugális tisztítás szerepe</w:t>
      </w:r>
    </w:p>
    <w:p w:rsidR="009C49CE" w:rsidRPr="00677F4E" w:rsidRDefault="009C49CE" w:rsidP="00E96405">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Kamrás szeparátorok</w:t>
      </w:r>
    </w:p>
    <w:p w:rsidR="009C49CE" w:rsidRPr="00677F4E" w:rsidRDefault="009C49CE" w:rsidP="00E96405">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Tányéros centrifugák</w:t>
      </w:r>
    </w:p>
    <w:p w:rsidR="009C49CE" w:rsidRPr="00677F4E" w:rsidRDefault="009C49CE" w:rsidP="00E96405">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Csigás szeparátorok</w:t>
      </w:r>
    </w:p>
    <w:p w:rsidR="009C49CE" w:rsidRPr="00677F4E" w:rsidRDefault="009C49CE" w:rsidP="00514D34">
      <w:pPr>
        <w:widowControl w:val="0"/>
        <w:suppressAutoHyphens/>
        <w:ind w:left="1944"/>
        <w:rPr>
          <w:rFonts w:ascii="Palatino Linotype" w:hAnsi="Palatino Linotype" w:cs="Mangal"/>
          <w:kern w:val="1"/>
          <w:sz w:val="24"/>
          <w:szCs w:val="24"/>
          <w:lang w:eastAsia="hi-IN" w:bidi="hi-IN"/>
        </w:rPr>
      </w:pPr>
    </w:p>
    <w:p w:rsidR="009C49CE" w:rsidRPr="00677F4E" w:rsidRDefault="009C49CE" w:rsidP="00E01621">
      <w:pPr>
        <w:widowControl w:val="0"/>
        <w:numPr>
          <w:ilvl w:val="2"/>
          <w:numId w:val="28"/>
        </w:numPr>
        <w:tabs>
          <w:tab w:val="left" w:pos="8280"/>
        </w:tabs>
        <w:suppressAutoHyphens/>
        <w:ind w:left="1620"/>
        <w:rPr>
          <w:rFonts w:ascii="Palatino Linotype" w:hAnsi="Palatino Linotype"/>
          <w:b/>
          <w:sz w:val="24"/>
          <w:szCs w:val="24"/>
        </w:rPr>
      </w:pPr>
      <w:r w:rsidRPr="00677F4E">
        <w:rPr>
          <w:rFonts w:ascii="Palatino Linotype" w:hAnsi="Palatino Linotype"/>
          <w:b/>
          <w:sz w:val="24"/>
          <w:szCs w:val="24"/>
        </w:rPr>
        <w:t>Szűrőberendezések</w:t>
      </w:r>
      <w:r w:rsidRPr="00677F4E">
        <w:rPr>
          <w:rFonts w:ascii="Palatino Linotype" w:hAnsi="Palatino Linotype"/>
          <w:b/>
          <w:sz w:val="24"/>
          <w:szCs w:val="24"/>
        </w:rPr>
        <w:tab/>
      </w:r>
      <w:r w:rsidRPr="00E01621">
        <w:rPr>
          <w:rFonts w:ascii="Palatino Linotype" w:hAnsi="Palatino Linotype"/>
          <w:b/>
          <w:i/>
          <w:sz w:val="24"/>
          <w:szCs w:val="24"/>
        </w:rPr>
        <w:t>24 óra</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 szűrés elve</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Lapszűrők</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Kovaföldszűrők (kamrás, tartályos szűrők)</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Membránszűrők</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Aljszűrők, vákuum-dobszűrő</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Tangenciális szűrők</w:t>
      </w:r>
    </w:p>
    <w:p w:rsidR="009C49CE" w:rsidRPr="00677F4E" w:rsidRDefault="009C49CE" w:rsidP="00514D34">
      <w:pPr>
        <w:widowControl w:val="0"/>
        <w:suppressAutoHyphens/>
        <w:rPr>
          <w:rFonts w:ascii="Palatino Linotype" w:hAnsi="Palatino Linotype" w:cs="Mangal"/>
          <w:kern w:val="1"/>
          <w:sz w:val="24"/>
          <w:szCs w:val="24"/>
          <w:lang w:eastAsia="hi-IN" w:bidi="hi-IN"/>
        </w:rPr>
      </w:pPr>
    </w:p>
    <w:p w:rsidR="009C49CE" w:rsidRPr="00677F4E" w:rsidRDefault="009C49CE" w:rsidP="00E01621">
      <w:pPr>
        <w:widowControl w:val="0"/>
        <w:numPr>
          <w:ilvl w:val="2"/>
          <w:numId w:val="28"/>
        </w:numPr>
        <w:tabs>
          <w:tab w:val="left" w:pos="8280"/>
        </w:tabs>
        <w:suppressAutoHyphens/>
        <w:ind w:left="1620"/>
        <w:rPr>
          <w:rFonts w:ascii="Palatino Linotype" w:hAnsi="Palatino Linotype"/>
          <w:b/>
          <w:sz w:val="24"/>
          <w:szCs w:val="24"/>
        </w:rPr>
      </w:pPr>
      <w:r w:rsidRPr="00677F4E">
        <w:rPr>
          <w:rFonts w:ascii="Palatino Linotype" w:hAnsi="Palatino Linotype"/>
          <w:b/>
          <w:sz w:val="24"/>
          <w:szCs w:val="24"/>
        </w:rPr>
        <w:t>Hőkezelő berendezések</w:t>
      </w:r>
      <w:r w:rsidRPr="00677F4E">
        <w:rPr>
          <w:rFonts w:ascii="Palatino Linotype" w:hAnsi="Palatino Linotype"/>
          <w:b/>
          <w:sz w:val="24"/>
          <w:szCs w:val="24"/>
        </w:rPr>
        <w:tab/>
      </w:r>
      <w:r w:rsidRPr="00E01621">
        <w:rPr>
          <w:rFonts w:ascii="Palatino Linotype" w:hAnsi="Palatino Linotype"/>
          <w:b/>
          <w:i/>
          <w:sz w:val="24"/>
          <w:szCs w:val="24"/>
        </w:rPr>
        <w:t>20 óra</w:t>
      </w:r>
      <w:r w:rsidRPr="00677F4E">
        <w:rPr>
          <w:rFonts w:ascii="Palatino Linotype" w:hAnsi="Palatino Linotype"/>
          <w:b/>
          <w:sz w:val="24"/>
          <w:szCs w:val="24"/>
        </w:rPr>
        <w:t xml:space="preserve"> </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 hőkezelés fizikai alapjai</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Lemezes, csöves, csőkígyós hőcserélők</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 hőkezelés géprendszerei</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Meleg-hideg- kombinatív hőcserélő berendezések</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Tartós hidegkezelés</w:t>
      </w:r>
    </w:p>
    <w:p w:rsidR="009C49CE" w:rsidRPr="00677F4E" w:rsidRDefault="009C49CE" w:rsidP="00514D34">
      <w:pPr>
        <w:widowControl w:val="0"/>
        <w:suppressAutoHyphens/>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br w:type="page"/>
      </w:r>
    </w:p>
    <w:p w:rsidR="009C49CE" w:rsidRPr="00677F4E" w:rsidRDefault="009C49CE" w:rsidP="00E01621">
      <w:pPr>
        <w:widowControl w:val="0"/>
        <w:numPr>
          <w:ilvl w:val="2"/>
          <w:numId w:val="28"/>
        </w:numPr>
        <w:tabs>
          <w:tab w:val="left" w:pos="8280"/>
        </w:tabs>
        <w:suppressAutoHyphens/>
        <w:ind w:left="1620"/>
        <w:rPr>
          <w:rFonts w:ascii="Palatino Linotype" w:hAnsi="Palatino Linotype"/>
          <w:b/>
          <w:sz w:val="24"/>
          <w:szCs w:val="24"/>
        </w:rPr>
      </w:pPr>
      <w:r w:rsidRPr="00677F4E">
        <w:rPr>
          <w:rFonts w:ascii="Palatino Linotype" w:hAnsi="Palatino Linotype"/>
          <w:b/>
          <w:sz w:val="24"/>
          <w:szCs w:val="24"/>
        </w:rPr>
        <w:lastRenderedPageBreak/>
        <w:t xml:space="preserve"> Szaturálók, szénsavas italok géprendszerei</w:t>
      </w:r>
      <w:r w:rsidRPr="00677F4E">
        <w:rPr>
          <w:rFonts w:ascii="Palatino Linotype" w:hAnsi="Palatino Linotype"/>
          <w:b/>
          <w:sz w:val="24"/>
          <w:szCs w:val="24"/>
        </w:rPr>
        <w:tab/>
      </w:r>
      <w:r w:rsidRPr="00E01621">
        <w:rPr>
          <w:rFonts w:ascii="Palatino Linotype" w:hAnsi="Palatino Linotype"/>
          <w:b/>
          <w:i/>
          <w:sz w:val="24"/>
          <w:szCs w:val="24"/>
        </w:rPr>
        <w:t>23 óra</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 szén-dioxid elnyelését befolyásoló tényezők</w:t>
      </w:r>
    </w:p>
    <w:p w:rsidR="009C49CE" w:rsidRPr="00677F4E" w:rsidRDefault="009C49CE" w:rsidP="00234E11">
      <w:pPr>
        <w:widowControl w:val="0"/>
        <w:suppressAutoHyphens/>
        <w:ind w:left="900" w:firstLine="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Nyomás</w:t>
      </w:r>
    </w:p>
    <w:p w:rsidR="009C49CE" w:rsidRPr="00677F4E" w:rsidRDefault="009C49CE" w:rsidP="00234E11">
      <w:pPr>
        <w:widowControl w:val="0"/>
        <w:suppressAutoHyphens/>
        <w:ind w:left="900" w:firstLine="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Hőmérséklet</w:t>
      </w:r>
    </w:p>
    <w:p w:rsidR="009C49CE" w:rsidRPr="00677F4E" w:rsidRDefault="009C49CE" w:rsidP="00234E11">
      <w:pPr>
        <w:widowControl w:val="0"/>
        <w:suppressAutoHyphens/>
        <w:ind w:left="900" w:firstLine="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Érintkezési felület</w:t>
      </w:r>
    </w:p>
    <w:p w:rsidR="009C49CE" w:rsidRPr="00677F4E" w:rsidRDefault="009C49CE" w:rsidP="00234E11">
      <w:pPr>
        <w:widowControl w:val="0"/>
        <w:suppressAutoHyphens/>
        <w:ind w:left="900" w:firstLine="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Gáztalanítás</w:t>
      </w:r>
    </w:p>
    <w:p w:rsidR="009C49CE" w:rsidRPr="00677F4E" w:rsidRDefault="009C49CE" w:rsidP="00234E11">
      <w:pPr>
        <w:widowControl w:val="0"/>
        <w:suppressAutoHyphens/>
        <w:ind w:left="900" w:firstLine="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Kémiai összetétel</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Szén-dioxid ellátó berendezések</w:t>
      </w:r>
    </w:p>
    <w:p w:rsidR="009C49CE" w:rsidRPr="00677F4E" w:rsidRDefault="009C49CE" w:rsidP="00234E11">
      <w:pPr>
        <w:widowControl w:val="0"/>
        <w:suppressAutoHyphens/>
        <w:ind w:left="900" w:firstLine="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Palackos szén-dioxid lefejtő rendszer</w:t>
      </w:r>
    </w:p>
    <w:p w:rsidR="009C49CE" w:rsidRPr="00677F4E" w:rsidRDefault="009C49CE" w:rsidP="00234E11">
      <w:pPr>
        <w:widowControl w:val="0"/>
        <w:suppressAutoHyphens/>
        <w:ind w:left="900" w:firstLine="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Tartályos szén-dioxid lefejtő rendszer</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Szénsavas italok ellennyomásos fejtése</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Pezsgőstankok</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Tankpezsgőgyártás géprendszerei</w:t>
      </w:r>
    </w:p>
    <w:p w:rsidR="009C49CE" w:rsidRPr="00677F4E" w:rsidRDefault="009C49CE" w:rsidP="00514D34">
      <w:pPr>
        <w:widowControl w:val="0"/>
        <w:suppressAutoHyphens/>
        <w:rPr>
          <w:rFonts w:ascii="Palatino Linotype" w:hAnsi="Palatino Linotype" w:cs="Mangal"/>
          <w:b/>
          <w:kern w:val="1"/>
          <w:sz w:val="24"/>
          <w:szCs w:val="24"/>
          <w:lang w:eastAsia="hi-IN" w:bidi="hi-IN"/>
        </w:rPr>
      </w:pPr>
    </w:p>
    <w:p w:rsidR="009C49CE" w:rsidRPr="00677F4E" w:rsidRDefault="009C49CE" w:rsidP="00E01621">
      <w:pPr>
        <w:widowControl w:val="0"/>
        <w:numPr>
          <w:ilvl w:val="2"/>
          <w:numId w:val="28"/>
        </w:numPr>
        <w:tabs>
          <w:tab w:val="left" w:pos="8280"/>
        </w:tabs>
        <w:suppressAutoHyphens/>
        <w:ind w:left="1620"/>
        <w:rPr>
          <w:rFonts w:ascii="Palatino Linotype" w:hAnsi="Palatino Linotype"/>
          <w:b/>
          <w:sz w:val="24"/>
          <w:szCs w:val="24"/>
        </w:rPr>
      </w:pPr>
      <w:r w:rsidRPr="00677F4E">
        <w:rPr>
          <w:rFonts w:ascii="Palatino Linotype" w:hAnsi="Palatino Linotype"/>
          <w:b/>
          <w:sz w:val="24"/>
          <w:szCs w:val="24"/>
        </w:rPr>
        <w:t xml:space="preserve"> Italok palackozásának géprendszerei</w:t>
      </w:r>
      <w:r w:rsidRPr="00677F4E">
        <w:rPr>
          <w:rFonts w:ascii="Palatino Linotype" w:hAnsi="Palatino Linotype"/>
          <w:b/>
          <w:sz w:val="24"/>
          <w:szCs w:val="24"/>
        </w:rPr>
        <w:tab/>
      </w:r>
      <w:r w:rsidRPr="00E01621">
        <w:rPr>
          <w:rFonts w:ascii="Palatino Linotype" w:hAnsi="Palatino Linotype"/>
          <w:b/>
          <w:i/>
          <w:sz w:val="24"/>
          <w:szCs w:val="24"/>
        </w:rPr>
        <w:t>17 óra</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Palack-előkészítő gépek</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 xml:space="preserve">Palackmosó gépek </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Palacköblítő gépekPalacksterilizáló gépek</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Palacktöltő gépek</w:t>
      </w:r>
    </w:p>
    <w:p w:rsidR="009C49CE" w:rsidRPr="00677F4E" w:rsidRDefault="009C49CE" w:rsidP="00234E11">
      <w:pPr>
        <w:widowControl w:val="0"/>
        <w:suppressAutoHyphens/>
        <w:ind w:left="900" w:firstLine="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Vákuumtöltők</w:t>
      </w:r>
    </w:p>
    <w:p w:rsidR="009C49CE" w:rsidRPr="00677F4E" w:rsidRDefault="009C49CE" w:rsidP="00234E11">
      <w:pPr>
        <w:widowControl w:val="0"/>
        <w:suppressAutoHyphens/>
        <w:ind w:left="900" w:firstLine="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Ellennyomásos töltőgépek</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Palackzáró gépek</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Kupakológépek</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Címkézőgépek</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Csomagológépek</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Csomagolóeszköz-előkészítő gépek</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Palackrakodó gépek</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Üzemen belüli szállítás gépei</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Szállítószalag-pályák</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Targoncák</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 palackozás italellátó rendszere</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Kézi palackozó gépek</w:t>
      </w:r>
    </w:p>
    <w:p w:rsidR="009C49CE" w:rsidRPr="00677F4E" w:rsidRDefault="009C49CE" w:rsidP="00514D34">
      <w:pPr>
        <w:widowControl w:val="0"/>
        <w:suppressAutoHyphens/>
        <w:rPr>
          <w:rFonts w:ascii="Palatino Linotype" w:hAnsi="Palatino Linotype" w:cs="Arial"/>
        </w:rPr>
      </w:pPr>
    </w:p>
    <w:p w:rsidR="009C49CE" w:rsidRPr="00677F4E" w:rsidRDefault="009C49CE" w:rsidP="00E01621">
      <w:pPr>
        <w:widowControl w:val="0"/>
        <w:numPr>
          <w:ilvl w:val="2"/>
          <w:numId w:val="28"/>
        </w:numPr>
        <w:tabs>
          <w:tab w:val="left" w:pos="8280"/>
        </w:tabs>
        <w:suppressAutoHyphens/>
        <w:ind w:left="1620"/>
        <w:rPr>
          <w:rFonts w:ascii="Palatino Linotype" w:hAnsi="Palatino Linotype"/>
          <w:b/>
          <w:sz w:val="24"/>
          <w:szCs w:val="24"/>
        </w:rPr>
      </w:pPr>
      <w:r w:rsidRPr="00677F4E">
        <w:rPr>
          <w:rFonts w:ascii="Palatino Linotype" w:hAnsi="Palatino Linotype"/>
          <w:b/>
          <w:sz w:val="24"/>
          <w:szCs w:val="24"/>
        </w:rPr>
        <w:t>Vízkezelők</w:t>
      </w:r>
      <w:r w:rsidRPr="00677F4E">
        <w:rPr>
          <w:rFonts w:ascii="Palatino Linotype" w:hAnsi="Palatino Linotype"/>
          <w:b/>
          <w:sz w:val="24"/>
          <w:szCs w:val="24"/>
        </w:rPr>
        <w:tab/>
      </w:r>
      <w:r w:rsidRPr="00E01621">
        <w:rPr>
          <w:rFonts w:ascii="Palatino Linotype" w:hAnsi="Palatino Linotype"/>
          <w:b/>
          <w:i/>
          <w:sz w:val="24"/>
          <w:szCs w:val="24"/>
        </w:rPr>
        <w:t>3 óra</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Vízlágyítás technológiai célokra, mosógépekhez, kazánokhoz</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Ioncserés vízlágyítás</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Koagulációs vízkezelés</w:t>
      </w:r>
    </w:p>
    <w:p w:rsidR="009C49CE" w:rsidRPr="00677F4E" w:rsidRDefault="009C49CE" w:rsidP="00514D34">
      <w:pPr>
        <w:widowControl w:val="0"/>
        <w:suppressAutoHyphens/>
        <w:rPr>
          <w:rFonts w:ascii="Palatino Linotype" w:hAnsi="Palatino Linotype" w:cs="Arial"/>
        </w:rPr>
      </w:pPr>
      <w:r w:rsidRPr="00677F4E">
        <w:rPr>
          <w:rFonts w:ascii="Palatino Linotype" w:hAnsi="Palatino Linotype" w:cs="Arial"/>
        </w:rPr>
        <w:br w:type="page"/>
      </w:r>
    </w:p>
    <w:p w:rsidR="009C49CE" w:rsidRPr="00677F4E" w:rsidRDefault="009C49CE" w:rsidP="00E01621">
      <w:pPr>
        <w:widowControl w:val="0"/>
        <w:numPr>
          <w:ilvl w:val="2"/>
          <w:numId w:val="28"/>
        </w:numPr>
        <w:tabs>
          <w:tab w:val="left" w:pos="8280"/>
        </w:tabs>
        <w:suppressAutoHyphens/>
        <w:ind w:left="1620"/>
        <w:rPr>
          <w:rFonts w:ascii="Palatino Linotype" w:hAnsi="Palatino Linotype"/>
          <w:b/>
          <w:sz w:val="24"/>
          <w:szCs w:val="24"/>
        </w:rPr>
      </w:pPr>
      <w:r w:rsidRPr="00677F4E">
        <w:rPr>
          <w:rFonts w:ascii="Palatino Linotype" w:hAnsi="Palatino Linotype"/>
          <w:b/>
          <w:sz w:val="24"/>
          <w:szCs w:val="24"/>
        </w:rPr>
        <w:lastRenderedPageBreak/>
        <w:t xml:space="preserve"> Kannatöltés</w:t>
      </w:r>
      <w:r w:rsidRPr="00677F4E">
        <w:rPr>
          <w:rFonts w:ascii="Palatino Linotype" w:hAnsi="Palatino Linotype"/>
          <w:b/>
          <w:sz w:val="24"/>
          <w:szCs w:val="24"/>
        </w:rPr>
        <w:tab/>
      </w:r>
      <w:r w:rsidRPr="00E01621">
        <w:rPr>
          <w:rFonts w:ascii="Palatino Linotype" w:hAnsi="Palatino Linotype"/>
          <w:b/>
          <w:i/>
          <w:sz w:val="24"/>
          <w:szCs w:val="24"/>
        </w:rPr>
        <w:t>6 óra</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Szivattyús rendszerű töltés</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Túlnyomásos, szén-dioxiddal működő kannatöltés</w:t>
      </w:r>
    </w:p>
    <w:p w:rsidR="009C49CE" w:rsidRPr="00677F4E" w:rsidRDefault="009C49CE" w:rsidP="00514D34">
      <w:pPr>
        <w:widowControl w:val="0"/>
        <w:suppressAutoHyphens/>
        <w:ind w:left="1985"/>
        <w:rPr>
          <w:rFonts w:ascii="Palatino Linotype" w:hAnsi="Palatino Linotype" w:cs="Arial"/>
        </w:rPr>
      </w:pPr>
    </w:p>
    <w:p w:rsidR="009C49CE" w:rsidRPr="00677F4E" w:rsidRDefault="009C49CE" w:rsidP="00E01621">
      <w:pPr>
        <w:widowControl w:val="0"/>
        <w:numPr>
          <w:ilvl w:val="2"/>
          <w:numId w:val="28"/>
        </w:numPr>
        <w:tabs>
          <w:tab w:val="left" w:pos="8280"/>
        </w:tabs>
        <w:suppressAutoHyphens/>
        <w:ind w:left="1620"/>
        <w:rPr>
          <w:rFonts w:ascii="Palatino Linotype" w:hAnsi="Palatino Linotype"/>
          <w:b/>
          <w:sz w:val="24"/>
          <w:szCs w:val="24"/>
        </w:rPr>
      </w:pPr>
      <w:r w:rsidRPr="00677F4E">
        <w:rPr>
          <w:rFonts w:ascii="Palatino Linotype" w:hAnsi="Palatino Linotype"/>
          <w:b/>
          <w:sz w:val="24"/>
          <w:szCs w:val="24"/>
        </w:rPr>
        <w:t>Tisztító és fertőtlenítő berendezések</w:t>
      </w:r>
      <w:r w:rsidRPr="00677F4E">
        <w:rPr>
          <w:rFonts w:ascii="Palatino Linotype" w:hAnsi="Palatino Linotype"/>
          <w:b/>
          <w:sz w:val="24"/>
          <w:szCs w:val="24"/>
        </w:rPr>
        <w:tab/>
      </w:r>
      <w:r w:rsidRPr="00E01621">
        <w:rPr>
          <w:rFonts w:ascii="Palatino Linotype" w:hAnsi="Palatino Linotype"/>
          <w:b/>
          <w:i/>
          <w:sz w:val="24"/>
          <w:szCs w:val="24"/>
        </w:rPr>
        <w:t>6 óra</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Kisnyomású (2-10 bár)</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Közepes nyomású (20-30) bár</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 xml:space="preserve">Magasnyomású (50-100 bár) </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Hőmérséklet alapján</w:t>
      </w:r>
    </w:p>
    <w:p w:rsidR="009C49CE" w:rsidRPr="00677F4E" w:rsidRDefault="009C49CE" w:rsidP="00234E11">
      <w:pPr>
        <w:widowControl w:val="0"/>
        <w:suppressAutoHyphens/>
        <w:ind w:left="900" w:firstLine="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Hideg</w:t>
      </w:r>
    </w:p>
    <w:p w:rsidR="009C49CE" w:rsidRPr="00677F4E" w:rsidRDefault="009C49CE" w:rsidP="00234E11">
      <w:pPr>
        <w:widowControl w:val="0"/>
        <w:suppressAutoHyphens/>
        <w:ind w:left="900" w:firstLine="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Meleg</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Kőrfejtéses rendszerű berendezések</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Zárt rendszerű tisztítóberendezés</w:t>
      </w:r>
    </w:p>
    <w:p w:rsidR="009C49CE" w:rsidRPr="00677F4E" w:rsidRDefault="009C49CE" w:rsidP="00514D34">
      <w:pPr>
        <w:widowControl w:val="0"/>
        <w:suppressAutoHyphens/>
        <w:rPr>
          <w:rFonts w:ascii="Palatino Linotype" w:hAnsi="Palatino Linotype" w:cs="Arial"/>
        </w:rPr>
      </w:pPr>
    </w:p>
    <w:p w:rsidR="009C49CE" w:rsidRPr="00677F4E" w:rsidRDefault="009C49CE" w:rsidP="00E01621">
      <w:pPr>
        <w:widowControl w:val="0"/>
        <w:numPr>
          <w:ilvl w:val="2"/>
          <w:numId w:val="28"/>
        </w:numPr>
        <w:tabs>
          <w:tab w:val="left" w:pos="8280"/>
        </w:tabs>
        <w:suppressAutoHyphens/>
        <w:ind w:left="1620"/>
        <w:rPr>
          <w:rFonts w:ascii="Palatino Linotype" w:hAnsi="Palatino Linotype"/>
          <w:b/>
          <w:sz w:val="24"/>
          <w:szCs w:val="24"/>
        </w:rPr>
      </w:pPr>
      <w:r w:rsidRPr="00677F4E">
        <w:rPr>
          <w:rFonts w:ascii="Palatino Linotype" w:hAnsi="Palatino Linotype"/>
          <w:b/>
          <w:sz w:val="24"/>
          <w:szCs w:val="24"/>
        </w:rPr>
        <w:t xml:space="preserve"> Melléktermékek feldolgozó géprendszerei</w:t>
      </w:r>
      <w:r w:rsidRPr="00677F4E">
        <w:rPr>
          <w:rFonts w:ascii="Palatino Linotype" w:hAnsi="Palatino Linotype"/>
          <w:b/>
          <w:sz w:val="24"/>
          <w:szCs w:val="24"/>
        </w:rPr>
        <w:tab/>
      </w:r>
      <w:r w:rsidRPr="00E01621">
        <w:rPr>
          <w:rFonts w:ascii="Palatino Linotype" w:hAnsi="Palatino Linotype"/>
          <w:b/>
          <w:i/>
          <w:sz w:val="24"/>
          <w:szCs w:val="24"/>
        </w:rPr>
        <w:t>9 óra</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Törköly feldolgozó gépek</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Borkősav kinyerés gépei</w:t>
      </w:r>
    </w:p>
    <w:p w:rsidR="009C49CE" w:rsidRPr="00677F4E" w:rsidRDefault="009C49CE" w:rsidP="00D2146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Szőlőmagolaj kinyerése csigás olajpréssel</w:t>
      </w:r>
    </w:p>
    <w:p w:rsidR="009C49CE" w:rsidRPr="00677F4E" w:rsidRDefault="009C49CE" w:rsidP="00514D34">
      <w:pPr>
        <w:widowControl w:val="0"/>
        <w:suppressAutoHyphens/>
        <w:jc w:val="center"/>
        <w:rPr>
          <w:rFonts w:ascii="Palatino Linotype" w:hAnsi="Palatino Linotype" w:cs="Mangal"/>
          <w:b/>
          <w:kern w:val="1"/>
          <w:sz w:val="24"/>
          <w:szCs w:val="24"/>
          <w:lang w:eastAsia="hi-IN" w:bidi="hi-IN"/>
        </w:rPr>
      </w:pPr>
    </w:p>
    <w:p w:rsidR="009C49CE" w:rsidRPr="00677F4E" w:rsidRDefault="009C49CE" w:rsidP="0020621D">
      <w:pPr>
        <w:numPr>
          <w:ilvl w:val="1"/>
          <w:numId w:val="24"/>
        </w:numPr>
        <w:rPr>
          <w:rFonts w:ascii="Palatino Linotype" w:hAnsi="Palatino Linotype"/>
          <w:b/>
          <w:i/>
          <w:sz w:val="24"/>
          <w:szCs w:val="24"/>
        </w:rPr>
      </w:pPr>
      <w:r w:rsidRPr="00677F4E">
        <w:rPr>
          <w:rFonts w:ascii="Palatino Linotype" w:hAnsi="Palatino Linotype"/>
          <w:b/>
          <w:i/>
          <w:sz w:val="24"/>
          <w:szCs w:val="24"/>
        </w:rPr>
        <w:t xml:space="preserve">A képzés javasolt helyszíne </w:t>
      </w:r>
      <w:r w:rsidRPr="00677F4E">
        <w:rPr>
          <w:rFonts w:ascii="Palatino Linotype" w:hAnsi="Palatino Linotype"/>
          <w:b/>
          <w:i/>
          <w:kern w:val="1"/>
          <w:sz w:val="24"/>
          <w:szCs w:val="24"/>
          <w:lang w:eastAsia="hi-IN" w:bidi="hi-IN"/>
        </w:rPr>
        <w:t>(ajánlás)</w:t>
      </w:r>
    </w:p>
    <w:p w:rsidR="009C49CE" w:rsidRPr="00971815" w:rsidRDefault="009C49CE" w:rsidP="0002011C">
      <w:pPr>
        <w:ind w:left="360"/>
        <w:rPr>
          <w:rFonts w:ascii="Palatino Linotype" w:hAnsi="Palatino Linotype"/>
          <w:i/>
          <w:sz w:val="24"/>
          <w:szCs w:val="24"/>
        </w:rPr>
      </w:pPr>
      <w:r w:rsidRPr="00971815">
        <w:rPr>
          <w:rFonts w:ascii="Palatino Linotype" w:hAnsi="Palatino Linotype"/>
          <w:i/>
          <w:kern w:val="1"/>
          <w:sz w:val="24"/>
          <w:szCs w:val="24"/>
          <w:lang w:eastAsia="hi-IN" w:bidi="hi-IN"/>
        </w:rPr>
        <w:t>Szaktanterem</w:t>
      </w:r>
    </w:p>
    <w:p w:rsidR="009C49CE" w:rsidRPr="00677F4E" w:rsidRDefault="009C49CE" w:rsidP="00514D34">
      <w:pPr>
        <w:widowControl w:val="0"/>
        <w:suppressAutoHyphens/>
        <w:rPr>
          <w:rFonts w:ascii="Palatino Linotype" w:hAnsi="Palatino Linotype" w:cs="Mangal"/>
          <w:b/>
          <w:kern w:val="1"/>
          <w:sz w:val="24"/>
          <w:szCs w:val="24"/>
          <w:lang w:eastAsia="hi-IN" w:bidi="hi-IN"/>
        </w:rPr>
      </w:pPr>
    </w:p>
    <w:p w:rsidR="009C49CE" w:rsidRPr="00677F4E" w:rsidRDefault="009C49CE" w:rsidP="00971815">
      <w:pPr>
        <w:numPr>
          <w:ilvl w:val="1"/>
          <w:numId w:val="24"/>
        </w:numPr>
        <w:jc w:val="both"/>
        <w:rPr>
          <w:rFonts w:ascii="Palatino Linotype" w:hAnsi="Palatino Linotype"/>
          <w:b/>
          <w:i/>
          <w:sz w:val="24"/>
          <w:szCs w:val="24"/>
        </w:rPr>
      </w:pPr>
      <w:r w:rsidRPr="00677F4E">
        <w:rPr>
          <w:rFonts w:ascii="Palatino Linotype" w:hAnsi="Palatino Linotype"/>
          <w:b/>
          <w:i/>
          <w:sz w:val="24"/>
          <w:szCs w:val="24"/>
        </w:rPr>
        <w:t>A tantárgy elsajátítása során alkalmazható sajátos módszerek, tanulói tevékenységformák (ajánlás)</w:t>
      </w:r>
    </w:p>
    <w:p w:rsidR="009C49CE" w:rsidRPr="00677F4E" w:rsidRDefault="009C49CE" w:rsidP="00971815">
      <w:pPr>
        <w:jc w:val="both"/>
        <w:rPr>
          <w:rFonts w:ascii="Palatino Linotype" w:hAnsi="Palatino Linotype"/>
          <w:b/>
          <w:sz w:val="24"/>
          <w:szCs w:val="24"/>
        </w:rPr>
      </w:pPr>
    </w:p>
    <w:p w:rsidR="009C49CE" w:rsidRPr="003361B8" w:rsidRDefault="009C49CE" w:rsidP="00971815">
      <w:pPr>
        <w:pStyle w:val="Listaszerbekezds"/>
        <w:numPr>
          <w:ilvl w:val="2"/>
          <w:numId w:val="29"/>
        </w:numPr>
        <w:spacing w:after="0"/>
        <w:ind w:left="1620"/>
        <w:jc w:val="both"/>
        <w:rPr>
          <w:rFonts w:ascii="Palatino Linotype" w:hAnsi="Palatino Linotype"/>
          <w:b/>
          <w:bCs/>
          <w:i/>
          <w:sz w:val="24"/>
        </w:rPr>
      </w:pPr>
      <w:r w:rsidRPr="003361B8">
        <w:rPr>
          <w:rFonts w:ascii="Palatino Linotype" w:hAnsi="Palatino Linotype"/>
          <w:b/>
          <w:bCs/>
          <w:i/>
          <w:sz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49CE" w:rsidRPr="00677F4E" w:rsidTr="0020621D">
        <w:trPr>
          <w:jc w:val="center"/>
        </w:trPr>
        <w:tc>
          <w:tcPr>
            <w:tcW w:w="994" w:type="dxa"/>
            <w:vMerge w:val="restart"/>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Sorszám</w:t>
            </w:r>
          </w:p>
        </w:tc>
        <w:tc>
          <w:tcPr>
            <w:tcW w:w="2800" w:type="dxa"/>
            <w:vMerge w:val="restart"/>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 xml:space="preserve">Alkalmazott oktatási </w:t>
            </w:r>
          </w:p>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módszer neve</w:t>
            </w:r>
          </w:p>
        </w:tc>
        <w:tc>
          <w:tcPr>
            <w:tcW w:w="2835" w:type="dxa"/>
            <w:gridSpan w:val="3"/>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A tanulói tevékenység szervezeti kerete</w:t>
            </w:r>
          </w:p>
        </w:tc>
        <w:tc>
          <w:tcPr>
            <w:tcW w:w="2659" w:type="dxa"/>
            <w:vMerge w:val="restart"/>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Alkalmazandó eszközök és felszerelések (SZVK 6. pont lebontása, pontosítása)</w:t>
            </w:r>
          </w:p>
        </w:tc>
      </w:tr>
      <w:tr w:rsidR="009C49CE" w:rsidRPr="00677F4E" w:rsidTr="0020621D">
        <w:trPr>
          <w:jc w:val="center"/>
        </w:trPr>
        <w:tc>
          <w:tcPr>
            <w:tcW w:w="994" w:type="dxa"/>
            <w:vMerge/>
            <w:vAlign w:val="center"/>
          </w:tcPr>
          <w:p w:rsidR="009C49CE" w:rsidRPr="00677F4E" w:rsidRDefault="009C49CE" w:rsidP="0020621D">
            <w:pPr>
              <w:jc w:val="center"/>
              <w:rPr>
                <w:rFonts w:ascii="Palatino Linotype" w:hAnsi="Palatino Linotype"/>
                <w:b/>
                <w:sz w:val="20"/>
                <w:szCs w:val="20"/>
              </w:rPr>
            </w:pPr>
          </w:p>
        </w:tc>
        <w:tc>
          <w:tcPr>
            <w:tcW w:w="2800" w:type="dxa"/>
            <w:vMerge/>
            <w:vAlign w:val="center"/>
          </w:tcPr>
          <w:p w:rsidR="009C49CE" w:rsidRPr="00677F4E" w:rsidRDefault="009C49CE" w:rsidP="0020621D">
            <w:pPr>
              <w:rPr>
                <w:rFonts w:ascii="Palatino Linotype" w:hAnsi="Palatino Linotype"/>
                <w:b/>
                <w:sz w:val="20"/>
                <w:szCs w:val="20"/>
              </w:rPr>
            </w:pPr>
          </w:p>
        </w:tc>
        <w:tc>
          <w:tcPr>
            <w:tcW w:w="945" w:type="dxa"/>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egyéni</w:t>
            </w:r>
          </w:p>
        </w:tc>
        <w:tc>
          <w:tcPr>
            <w:tcW w:w="945" w:type="dxa"/>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csoport</w:t>
            </w:r>
          </w:p>
        </w:tc>
        <w:tc>
          <w:tcPr>
            <w:tcW w:w="945" w:type="dxa"/>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osztály</w:t>
            </w:r>
          </w:p>
        </w:tc>
        <w:tc>
          <w:tcPr>
            <w:tcW w:w="2659" w:type="dxa"/>
            <w:vMerge/>
            <w:vAlign w:val="center"/>
          </w:tcPr>
          <w:p w:rsidR="009C49CE" w:rsidRPr="00677F4E" w:rsidRDefault="009C49CE" w:rsidP="0020621D">
            <w:pPr>
              <w:jc w:val="center"/>
              <w:rPr>
                <w:rFonts w:ascii="Palatino Linotype" w:hAnsi="Palatino Linotype"/>
                <w:b/>
                <w:sz w:val="20"/>
                <w:szCs w:val="20"/>
              </w:rPr>
            </w:pPr>
          </w:p>
        </w:tc>
      </w:tr>
      <w:tr w:rsidR="009C49CE" w:rsidRPr="00677F4E" w:rsidTr="0020621D">
        <w:trPr>
          <w:jc w:val="center"/>
        </w:trPr>
        <w:tc>
          <w:tcPr>
            <w:tcW w:w="994"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1.1</w:t>
            </w:r>
          </w:p>
        </w:tc>
        <w:tc>
          <w:tcPr>
            <w:tcW w:w="2800" w:type="dxa"/>
            <w:vAlign w:val="center"/>
          </w:tcPr>
          <w:p w:rsidR="009C49CE" w:rsidRPr="00677F4E" w:rsidRDefault="009C49CE" w:rsidP="0020621D">
            <w:pPr>
              <w:rPr>
                <w:rFonts w:ascii="Palatino Linotype" w:hAnsi="Palatino Linotype"/>
                <w:sz w:val="20"/>
                <w:szCs w:val="20"/>
              </w:rPr>
            </w:pPr>
            <w:r w:rsidRPr="00677F4E">
              <w:rPr>
                <w:rFonts w:ascii="Palatino Linotype" w:hAnsi="Palatino Linotype"/>
                <w:sz w:val="20"/>
                <w:szCs w:val="20"/>
              </w:rPr>
              <w:t>magyarázat</w:t>
            </w:r>
          </w:p>
        </w:tc>
        <w:tc>
          <w:tcPr>
            <w:tcW w:w="945"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p>
        </w:tc>
        <w:tc>
          <w:tcPr>
            <w:tcW w:w="945" w:type="dxa"/>
            <w:vAlign w:val="center"/>
          </w:tcPr>
          <w:p w:rsidR="009C49CE" w:rsidRPr="00677F4E" w:rsidRDefault="009C49CE" w:rsidP="0020621D">
            <w:pPr>
              <w:jc w:val="center"/>
              <w:rPr>
                <w:rFonts w:ascii="Palatino Linotype" w:hAnsi="Palatino Linotype"/>
                <w:sz w:val="20"/>
                <w:szCs w:val="20"/>
              </w:rPr>
            </w:pPr>
          </w:p>
        </w:tc>
        <w:tc>
          <w:tcPr>
            <w:tcW w:w="2659" w:type="dxa"/>
            <w:vAlign w:val="center"/>
          </w:tcPr>
          <w:p w:rsidR="009C49CE" w:rsidRPr="00677F4E" w:rsidRDefault="009C49CE" w:rsidP="0020621D">
            <w:pPr>
              <w:jc w:val="center"/>
              <w:rPr>
                <w:rFonts w:ascii="Palatino Linotype" w:hAnsi="Palatino Linotype"/>
                <w:sz w:val="20"/>
                <w:szCs w:val="20"/>
              </w:rPr>
            </w:pPr>
          </w:p>
        </w:tc>
      </w:tr>
      <w:tr w:rsidR="009C49CE" w:rsidRPr="00677F4E" w:rsidTr="0020621D">
        <w:trPr>
          <w:jc w:val="center"/>
        </w:trPr>
        <w:tc>
          <w:tcPr>
            <w:tcW w:w="994"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1.2.</w:t>
            </w:r>
          </w:p>
        </w:tc>
        <w:tc>
          <w:tcPr>
            <w:tcW w:w="2800" w:type="dxa"/>
            <w:vAlign w:val="center"/>
          </w:tcPr>
          <w:p w:rsidR="009C49CE" w:rsidRPr="00677F4E" w:rsidRDefault="009C49CE" w:rsidP="0020621D">
            <w:pPr>
              <w:rPr>
                <w:rFonts w:ascii="Palatino Linotype" w:hAnsi="Palatino Linotype"/>
                <w:sz w:val="20"/>
                <w:szCs w:val="20"/>
              </w:rPr>
            </w:pPr>
            <w:r w:rsidRPr="00677F4E">
              <w:rPr>
                <w:rFonts w:ascii="Palatino Linotype" w:hAnsi="Palatino Linotype"/>
                <w:sz w:val="20"/>
                <w:szCs w:val="20"/>
              </w:rPr>
              <w:t>elbeszélés</w:t>
            </w:r>
          </w:p>
        </w:tc>
        <w:tc>
          <w:tcPr>
            <w:tcW w:w="945"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p>
        </w:tc>
        <w:tc>
          <w:tcPr>
            <w:tcW w:w="945" w:type="dxa"/>
            <w:vAlign w:val="center"/>
          </w:tcPr>
          <w:p w:rsidR="009C49CE" w:rsidRPr="00677F4E" w:rsidRDefault="009C49CE" w:rsidP="0020621D">
            <w:pPr>
              <w:jc w:val="center"/>
              <w:rPr>
                <w:rFonts w:ascii="Palatino Linotype" w:hAnsi="Palatino Linotype"/>
                <w:sz w:val="20"/>
                <w:szCs w:val="20"/>
              </w:rPr>
            </w:pPr>
          </w:p>
        </w:tc>
        <w:tc>
          <w:tcPr>
            <w:tcW w:w="2659" w:type="dxa"/>
            <w:vAlign w:val="center"/>
          </w:tcPr>
          <w:p w:rsidR="009C49CE" w:rsidRPr="00677F4E" w:rsidRDefault="009C49CE" w:rsidP="0020621D">
            <w:pPr>
              <w:jc w:val="center"/>
              <w:rPr>
                <w:rFonts w:ascii="Palatino Linotype" w:hAnsi="Palatino Linotype"/>
                <w:sz w:val="20"/>
                <w:szCs w:val="20"/>
              </w:rPr>
            </w:pPr>
          </w:p>
        </w:tc>
      </w:tr>
      <w:tr w:rsidR="009C49CE" w:rsidRPr="00677F4E" w:rsidTr="0020621D">
        <w:trPr>
          <w:jc w:val="center"/>
        </w:trPr>
        <w:tc>
          <w:tcPr>
            <w:tcW w:w="994"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1.3.</w:t>
            </w:r>
          </w:p>
        </w:tc>
        <w:tc>
          <w:tcPr>
            <w:tcW w:w="2800" w:type="dxa"/>
            <w:vAlign w:val="center"/>
          </w:tcPr>
          <w:p w:rsidR="009C49CE" w:rsidRPr="00677F4E" w:rsidRDefault="009C49CE" w:rsidP="0020621D">
            <w:pPr>
              <w:rPr>
                <w:rFonts w:ascii="Palatino Linotype" w:hAnsi="Palatino Linotype"/>
                <w:sz w:val="20"/>
                <w:szCs w:val="20"/>
              </w:rPr>
            </w:pPr>
            <w:r w:rsidRPr="00677F4E">
              <w:rPr>
                <w:rFonts w:ascii="Palatino Linotype" w:hAnsi="Palatino Linotype"/>
                <w:sz w:val="20"/>
                <w:szCs w:val="20"/>
              </w:rPr>
              <w:t>kiselőadás</w:t>
            </w:r>
          </w:p>
        </w:tc>
        <w:tc>
          <w:tcPr>
            <w:tcW w:w="945"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p>
        </w:tc>
        <w:tc>
          <w:tcPr>
            <w:tcW w:w="945" w:type="dxa"/>
            <w:vAlign w:val="center"/>
          </w:tcPr>
          <w:p w:rsidR="009C49CE" w:rsidRPr="00677F4E" w:rsidRDefault="009C49CE" w:rsidP="0020621D">
            <w:pPr>
              <w:jc w:val="center"/>
              <w:rPr>
                <w:rFonts w:ascii="Palatino Linotype" w:hAnsi="Palatino Linotype"/>
                <w:sz w:val="20"/>
                <w:szCs w:val="20"/>
              </w:rPr>
            </w:pPr>
          </w:p>
        </w:tc>
        <w:tc>
          <w:tcPr>
            <w:tcW w:w="2659" w:type="dxa"/>
            <w:vAlign w:val="center"/>
          </w:tcPr>
          <w:p w:rsidR="009C49CE" w:rsidRPr="00677F4E" w:rsidRDefault="009C49CE" w:rsidP="0020621D">
            <w:pPr>
              <w:jc w:val="center"/>
              <w:rPr>
                <w:rFonts w:ascii="Palatino Linotype" w:hAnsi="Palatino Linotype"/>
                <w:sz w:val="20"/>
                <w:szCs w:val="20"/>
              </w:rPr>
            </w:pPr>
          </w:p>
        </w:tc>
      </w:tr>
      <w:tr w:rsidR="009C49CE" w:rsidRPr="00677F4E" w:rsidTr="0020621D">
        <w:trPr>
          <w:jc w:val="center"/>
        </w:trPr>
        <w:tc>
          <w:tcPr>
            <w:tcW w:w="994"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1.4.</w:t>
            </w:r>
          </w:p>
        </w:tc>
        <w:tc>
          <w:tcPr>
            <w:tcW w:w="2800" w:type="dxa"/>
            <w:vAlign w:val="center"/>
          </w:tcPr>
          <w:p w:rsidR="009C49CE" w:rsidRPr="00677F4E" w:rsidRDefault="009C49CE" w:rsidP="0020621D">
            <w:pPr>
              <w:rPr>
                <w:rFonts w:ascii="Palatino Linotype" w:hAnsi="Palatino Linotype"/>
                <w:sz w:val="20"/>
                <w:szCs w:val="20"/>
              </w:rPr>
            </w:pPr>
            <w:r w:rsidRPr="00677F4E">
              <w:rPr>
                <w:rFonts w:ascii="Palatino Linotype" w:hAnsi="Palatino Linotype"/>
                <w:sz w:val="20"/>
                <w:szCs w:val="20"/>
              </w:rPr>
              <w:t>megbeszélés</w:t>
            </w:r>
          </w:p>
        </w:tc>
        <w:tc>
          <w:tcPr>
            <w:tcW w:w="945"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p>
        </w:tc>
        <w:tc>
          <w:tcPr>
            <w:tcW w:w="945" w:type="dxa"/>
            <w:vAlign w:val="center"/>
          </w:tcPr>
          <w:p w:rsidR="009C49CE" w:rsidRPr="00677F4E" w:rsidRDefault="009C49CE" w:rsidP="0020621D">
            <w:pPr>
              <w:jc w:val="center"/>
              <w:rPr>
                <w:rFonts w:ascii="Palatino Linotype" w:hAnsi="Palatino Linotype"/>
                <w:sz w:val="20"/>
                <w:szCs w:val="20"/>
              </w:rPr>
            </w:pPr>
          </w:p>
        </w:tc>
        <w:tc>
          <w:tcPr>
            <w:tcW w:w="2659" w:type="dxa"/>
            <w:vAlign w:val="center"/>
          </w:tcPr>
          <w:p w:rsidR="009C49CE" w:rsidRPr="00677F4E" w:rsidRDefault="009C49CE" w:rsidP="0020621D">
            <w:pPr>
              <w:jc w:val="center"/>
              <w:rPr>
                <w:rFonts w:ascii="Palatino Linotype" w:hAnsi="Palatino Linotype"/>
                <w:sz w:val="20"/>
                <w:szCs w:val="20"/>
              </w:rPr>
            </w:pPr>
          </w:p>
        </w:tc>
      </w:tr>
    </w:tbl>
    <w:p w:rsidR="009C49CE" w:rsidRPr="00677F4E" w:rsidRDefault="009C49CE" w:rsidP="00514D34">
      <w:pPr>
        <w:widowControl w:val="0"/>
        <w:suppressAutoHyphens/>
        <w:jc w:val="both"/>
        <w:rPr>
          <w:rFonts w:ascii="Palatino Linotype" w:hAnsi="Palatino Linotype"/>
          <w:iCs/>
          <w:sz w:val="24"/>
          <w:szCs w:val="24"/>
        </w:rPr>
      </w:pPr>
    </w:p>
    <w:p w:rsidR="009C49CE" w:rsidRPr="00677F4E" w:rsidRDefault="009C49CE" w:rsidP="00514D34">
      <w:pPr>
        <w:widowControl w:val="0"/>
        <w:suppressAutoHyphens/>
        <w:jc w:val="both"/>
        <w:rPr>
          <w:rFonts w:ascii="Palatino Linotype" w:hAnsi="Palatino Linotype"/>
          <w:iCs/>
          <w:sz w:val="24"/>
          <w:szCs w:val="24"/>
        </w:rPr>
      </w:pPr>
      <w:r w:rsidRPr="00677F4E">
        <w:rPr>
          <w:rFonts w:ascii="Palatino Linotype" w:hAnsi="Palatino Linotype"/>
          <w:iCs/>
          <w:sz w:val="24"/>
          <w:szCs w:val="24"/>
        </w:rPr>
        <w:br w:type="page"/>
      </w:r>
    </w:p>
    <w:p w:rsidR="009C49CE" w:rsidRPr="003361B8" w:rsidRDefault="009C49CE" w:rsidP="00971815">
      <w:pPr>
        <w:pStyle w:val="Listaszerbekezds"/>
        <w:numPr>
          <w:ilvl w:val="2"/>
          <w:numId w:val="29"/>
        </w:numPr>
        <w:spacing w:after="0"/>
        <w:ind w:left="1620"/>
        <w:jc w:val="both"/>
        <w:rPr>
          <w:rFonts w:ascii="Palatino Linotype" w:hAnsi="Palatino Linotype"/>
          <w:b/>
          <w:bCs/>
          <w:i/>
          <w:sz w:val="24"/>
        </w:rPr>
      </w:pPr>
      <w:r w:rsidRPr="003361B8">
        <w:rPr>
          <w:rFonts w:ascii="Palatino Linotype" w:hAnsi="Palatino Linotype"/>
          <w:b/>
          <w:bCs/>
          <w:i/>
          <w:sz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1120"/>
        <w:gridCol w:w="441"/>
        <w:gridCol w:w="2190"/>
      </w:tblGrid>
      <w:tr w:rsidR="009C49CE" w:rsidRPr="00677F4E" w:rsidTr="00FB378C">
        <w:trPr>
          <w:cantSplit/>
          <w:trHeight w:val="921"/>
          <w:jc w:val="center"/>
        </w:trPr>
        <w:tc>
          <w:tcPr>
            <w:tcW w:w="828"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Sor-szám</w:t>
            </w:r>
          </w:p>
        </w:tc>
        <w:tc>
          <w:tcPr>
            <w:tcW w:w="3621"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Tanulói tevékenységforma</w:t>
            </w:r>
          </w:p>
        </w:tc>
        <w:tc>
          <w:tcPr>
            <w:tcW w:w="2370" w:type="dxa"/>
            <w:gridSpan w:val="3"/>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Tanulói tevékenység szervezési kerete</w:t>
            </w:r>
          </w:p>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(differenciálási módok)</w:t>
            </w:r>
          </w:p>
        </w:tc>
        <w:tc>
          <w:tcPr>
            <w:tcW w:w="2190"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Alkalmazandó eszközök és felszerelések (SZVK 6. pont lebontása, pontosítása)</w:t>
            </w:r>
          </w:p>
        </w:tc>
      </w:tr>
      <w:tr w:rsidR="009C49CE" w:rsidRPr="00677F4E" w:rsidTr="00FB378C">
        <w:trPr>
          <w:cantSplit/>
          <w:trHeight w:val="1076"/>
          <w:jc w:val="center"/>
        </w:trPr>
        <w:tc>
          <w:tcPr>
            <w:tcW w:w="828" w:type="dxa"/>
            <w:vMerge/>
            <w:vAlign w:val="center"/>
          </w:tcPr>
          <w:p w:rsidR="009C49CE" w:rsidRPr="00677F4E" w:rsidRDefault="009C49CE" w:rsidP="00FB378C">
            <w:pPr>
              <w:jc w:val="center"/>
              <w:rPr>
                <w:rFonts w:ascii="Palatino Linotype" w:hAnsi="Palatino Linotype"/>
                <w:b/>
                <w:sz w:val="20"/>
                <w:szCs w:val="20"/>
              </w:rPr>
            </w:pPr>
          </w:p>
        </w:tc>
        <w:tc>
          <w:tcPr>
            <w:tcW w:w="3621" w:type="dxa"/>
            <w:vMerge/>
            <w:vAlign w:val="center"/>
          </w:tcPr>
          <w:p w:rsidR="009C49CE" w:rsidRPr="00677F4E" w:rsidRDefault="009C49CE" w:rsidP="00FB378C">
            <w:pPr>
              <w:rPr>
                <w:rFonts w:ascii="Palatino Linotype" w:hAnsi="Palatino Linotype"/>
                <w:b/>
                <w:sz w:val="20"/>
                <w:szCs w:val="20"/>
              </w:rPr>
            </w:pPr>
          </w:p>
        </w:tc>
        <w:tc>
          <w:tcPr>
            <w:tcW w:w="809" w:type="dxa"/>
            <w:textDirection w:val="btLr"/>
            <w:vAlign w:val="center"/>
          </w:tcPr>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Egyéni</w:t>
            </w:r>
          </w:p>
        </w:tc>
        <w:tc>
          <w:tcPr>
            <w:tcW w:w="1120" w:type="dxa"/>
            <w:textDirection w:val="btLr"/>
            <w:vAlign w:val="center"/>
          </w:tcPr>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Csoport-</w:t>
            </w:r>
          </w:p>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bontás</w:t>
            </w:r>
          </w:p>
        </w:tc>
        <w:tc>
          <w:tcPr>
            <w:tcW w:w="441" w:type="dxa"/>
            <w:textDirection w:val="btLr"/>
            <w:vAlign w:val="center"/>
          </w:tcPr>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Osztály-</w:t>
            </w:r>
          </w:p>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keret</w:t>
            </w:r>
          </w:p>
        </w:tc>
        <w:tc>
          <w:tcPr>
            <w:tcW w:w="2190" w:type="dxa"/>
            <w:vMerge/>
            <w:vAlign w:val="center"/>
          </w:tcPr>
          <w:p w:rsidR="009C49CE" w:rsidRPr="00677F4E" w:rsidRDefault="009C49CE" w:rsidP="00FB378C">
            <w:pPr>
              <w:jc w:val="center"/>
              <w:rPr>
                <w:rFonts w:ascii="Palatino Linotype" w:hAnsi="Palatino Linotype"/>
                <w:b/>
                <w:sz w:val="20"/>
                <w:szCs w:val="20"/>
              </w:rPr>
            </w:pPr>
          </w:p>
        </w:tc>
      </w:tr>
      <w:tr w:rsidR="009C49CE" w:rsidRPr="00677F4E" w:rsidTr="00FB378C">
        <w:trPr>
          <w:jc w:val="center"/>
        </w:trPr>
        <w:tc>
          <w:tcPr>
            <w:tcW w:w="828" w:type="dxa"/>
            <w:shd w:val="clear" w:color="auto" w:fill="D9D9D9"/>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1.</w:t>
            </w:r>
          </w:p>
        </w:tc>
        <w:tc>
          <w:tcPr>
            <w:tcW w:w="3621" w:type="dxa"/>
            <w:shd w:val="clear" w:color="auto" w:fill="D9D9D9"/>
            <w:vAlign w:val="center"/>
          </w:tcPr>
          <w:p w:rsidR="009C49CE" w:rsidRPr="00677F4E" w:rsidRDefault="009C49CE" w:rsidP="00FB378C">
            <w:pPr>
              <w:rPr>
                <w:rFonts w:ascii="Palatino Linotype" w:hAnsi="Palatino Linotype"/>
                <w:b/>
                <w:sz w:val="20"/>
                <w:szCs w:val="20"/>
              </w:rPr>
            </w:pPr>
            <w:r w:rsidRPr="00677F4E">
              <w:rPr>
                <w:rFonts w:ascii="Palatino Linotype" w:hAnsi="Palatino Linotype" w:cs="Arial"/>
                <w:b/>
                <w:sz w:val="20"/>
                <w:szCs w:val="20"/>
              </w:rPr>
              <w:t>Információ feldolgozó tevékenységek</w:t>
            </w:r>
          </w:p>
        </w:tc>
        <w:tc>
          <w:tcPr>
            <w:tcW w:w="809"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1120"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441"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2190" w:type="dxa"/>
            <w:shd w:val="clear" w:color="auto" w:fill="D9D9D9"/>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1.1.</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Olvasott szöveg önálló feldolgozása</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1120" w:type="dxa"/>
            <w:vAlign w:val="center"/>
          </w:tcPr>
          <w:p w:rsidR="009C49CE" w:rsidRPr="00677F4E" w:rsidRDefault="009C49CE" w:rsidP="00FB378C">
            <w:pPr>
              <w:jc w:val="center"/>
              <w:rPr>
                <w:rFonts w:ascii="Palatino Linotype" w:hAnsi="Palatino Linotype"/>
                <w:sz w:val="20"/>
                <w:szCs w:val="20"/>
              </w:rPr>
            </w:pPr>
          </w:p>
        </w:tc>
        <w:tc>
          <w:tcPr>
            <w:tcW w:w="441"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1.2.</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Olvasott szöveg feladattal vezetett feldolgozása</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1120" w:type="dxa"/>
            <w:vAlign w:val="center"/>
          </w:tcPr>
          <w:p w:rsidR="009C49CE" w:rsidRPr="00677F4E" w:rsidRDefault="009C49CE" w:rsidP="00FB378C">
            <w:pPr>
              <w:jc w:val="center"/>
              <w:rPr>
                <w:rFonts w:ascii="Palatino Linotype" w:hAnsi="Palatino Linotype"/>
                <w:sz w:val="20"/>
                <w:szCs w:val="20"/>
              </w:rPr>
            </w:pPr>
          </w:p>
        </w:tc>
        <w:tc>
          <w:tcPr>
            <w:tcW w:w="441"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1.3.</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Olvasott szöveg feldolgozása jegyzeteléssel</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1120" w:type="dxa"/>
            <w:vAlign w:val="center"/>
          </w:tcPr>
          <w:p w:rsidR="009C49CE" w:rsidRPr="00677F4E" w:rsidRDefault="009C49CE" w:rsidP="00FB378C">
            <w:pPr>
              <w:jc w:val="center"/>
              <w:rPr>
                <w:rFonts w:ascii="Palatino Linotype" w:hAnsi="Palatino Linotype"/>
                <w:sz w:val="20"/>
                <w:szCs w:val="20"/>
              </w:rPr>
            </w:pPr>
          </w:p>
        </w:tc>
        <w:tc>
          <w:tcPr>
            <w:tcW w:w="441"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1.4.</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Információk önálló rendszerezése</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1120" w:type="dxa"/>
            <w:vAlign w:val="center"/>
          </w:tcPr>
          <w:p w:rsidR="009C49CE" w:rsidRPr="00677F4E" w:rsidRDefault="009C49CE" w:rsidP="00FB378C">
            <w:pPr>
              <w:jc w:val="center"/>
              <w:rPr>
                <w:rFonts w:ascii="Palatino Linotype" w:hAnsi="Palatino Linotype"/>
                <w:sz w:val="20"/>
                <w:szCs w:val="20"/>
              </w:rPr>
            </w:pPr>
          </w:p>
        </w:tc>
        <w:tc>
          <w:tcPr>
            <w:tcW w:w="441"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1.5</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Információk feladattal vezetett rendszerezése</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1120" w:type="dxa"/>
            <w:vAlign w:val="center"/>
          </w:tcPr>
          <w:p w:rsidR="009C49CE" w:rsidRPr="00677F4E" w:rsidRDefault="009C49CE" w:rsidP="00FB378C">
            <w:pPr>
              <w:jc w:val="center"/>
              <w:rPr>
                <w:rFonts w:ascii="Palatino Linotype" w:hAnsi="Palatino Linotype"/>
                <w:sz w:val="20"/>
                <w:szCs w:val="20"/>
              </w:rPr>
            </w:pPr>
          </w:p>
        </w:tc>
        <w:tc>
          <w:tcPr>
            <w:tcW w:w="441"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shd w:val="clear" w:color="auto" w:fill="D9D9D9"/>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2.</w:t>
            </w:r>
          </w:p>
        </w:tc>
        <w:tc>
          <w:tcPr>
            <w:tcW w:w="3621" w:type="dxa"/>
            <w:shd w:val="clear" w:color="auto" w:fill="D9D9D9"/>
            <w:vAlign w:val="center"/>
          </w:tcPr>
          <w:p w:rsidR="009C49CE" w:rsidRPr="00677F4E" w:rsidRDefault="009C49CE" w:rsidP="00FB378C">
            <w:pPr>
              <w:rPr>
                <w:rFonts w:ascii="Palatino Linotype" w:hAnsi="Palatino Linotype" w:cs="Arial"/>
                <w:b/>
                <w:sz w:val="20"/>
                <w:szCs w:val="20"/>
              </w:rPr>
            </w:pPr>
            <w:r w:rsidRPr="00677F4E">
              <w:rPr>
                <w:rFonts w:ascii="Palatino Linotype" w:hAnsi="Palatino Linotype" w:cs="Arial"/>
                <w:b/>
                <w:sz w:val="20"/>
                <w:szCs w:val="20"/>
              </w:rPr>
              <w:t>Ismeretalkalmazási gyakorló tevékenységek, feladatok</w:t>
            </w:r>
          </w:p>
        </w:tc>
        <w:tc>
          <w:tcPr>
            <w:tcW w:w="809"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1120"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441"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2190" w:type="dxa"/>
            <w:shd w:val="clear" w:color="auto" w:fill="D9D9D9"/>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2.1.</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Írásos elemzések készítése</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1120" w:type="dxa"/>
            <w:vAlign w:val="center"/>
          </w:tcPr>
          <w:p w:rsidR="009C49CE" w:rsidRPr="00677F4E" w:rsidRDefault="009C49CE" w:rsidP="00FB378C">
            <w:pPr>
              <w:jc w:val="center"/>
              <w:rPr>
                <w:rFonts w:ascii="Palatino Linotype" w:hAnsi="Palatino Linotype"/>
                <w:sz w:val="20"/>
                <w:szCs w:val="20"/>
              </w:rPr>
            </w:pPr>
          </w:p>
        </w:tc>
        <w:tc>
          <w:tcPr>
            <w:tcW w:w="441"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2.2.</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Leírás készítése</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1120" w:type="dxa"/>
            <w:vAlign w:val="center"/>
          </w:tcPr>
          <w:p w:rsidR="009C49CE" w:rsidRPr="00677F4E" w:rsidRDefault="009C49CE" w:rsidP="00FB378C">
            <w:pPr>
              <w:jc w:val="center"/>
              <w:rPr>
                <w:rFonts w:ascii="Palatino Linotype" w:hAnsi="Palatino Linotype"/>
                <w:sz w:val="20"/>
                <w:szCs w:val="20"/>
              </w:rPr>
            </w:pPr>
          </w:p>
        </w:tc>
        <w:tc>
          <w:tcPr>
            <w:tcW w:w="441"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2.3.</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Válaszolás írásban mondatszintű kérdésekre</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1120" w:type="dxa"/>
            <w:vAlign w:val="center"/>
          </w:tcPr>
          <w:p w:rsidR="009C49CE" w:rsidRPr="00677F4E" w:rsidRDefault="009C49CE" w:rsidP="00FB378C">
            <w:pPr>
              <w:jc w:val="center"/>
              <w:rPr>
                <w:rFonts w:ascii="Palatino Linotype" w:hAnsi="Palatino Linotype"/>
                <w:sz w:val="20"/>
                <w:szCs w:val="20"/>
              </w:rPr>
            </w:pPr>
          </w:p>
        </w:tc>
        <w:tc>
          <w:tcPr>
            <w:tcW w:w="441"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2.4.</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Tesztfeladat megoldása</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1120" w:type="dxa"/>
            <w:vAlign w:val="center"/>
          </w:tcPr>
          <w:p w:rsidR="009C49CE" w:rsidRPr="00677F4E" w:rsidRDefault="009C49CE" w:rsidP="00FB378C">
            <w:pPr>
              <w:jc w:val="center"/>
              <w:rPr>
                <w:rFonts w:ascii="Palatino Linotype" w:hAnsi="Palatino Linotype"/>
                <w:sz w:val="20"/>
                <w:szCs w:val="20"/>
              </w:rPr>
            </w:pPr>
          </w:p>
        </w:tc>
        <w:tc>
          <w:tcPr>
            <w:tcW w:w="441"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2.5.</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Szöveges előadás egyéni felkészüléssel</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1120" w:type="dxa"/>
            <w:vAlign w:val="center"/>
          </w:tcPr>
          <w:p w:rsidR="009C49CE" w:rsidRPr="00677F4E" w:rsidRDefault="009C49CE" w:rsidP="00FB378C">
            <w:pPr>
              <w:jc w:val="center"/>
              <w:rPr>
                <w:rFonts w:ascii="Palatino Linotype" w:hAnsi="Palatino Linotype"/>
                <w:sz w:val="20"/>
                <w:szCs w:val="20"/>
              </w:rPr>
            </w:pPr>
          </w:p>
        </w:tc>
        <w:tc>
          <w:tcPr>
            <w:tcW w:w="441"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shd w:val="clear" w:color="auto" w:fill="D9D9D9"/>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3.</w:t>
            </w:r>
          </w:p>
        </w:tc>
        <w:tc>
          <w:tcPr>
            <w:tcW w:w="3621" w:type="dxa"/>
            <w:shd w:val="clear" w:color="auto" w:fill="D9D9D9"/>
            <w:vAlign w:val="center"/>
          </w:tcPr>
          <w:p w:rsidR="009C49CE" w:rsidRPr="00677F4E" w:rsidRDefault="009C49CE" w:rsidP="00FB378C">
            <w:pPr>
              <w:rPr>
                <w:rFonts w:ascii="Palatino Linotype" w:hAnsi="Palatino Linotype" w:cs="Arial"/>
                <w:b/>
                <w:sz w:val="20"/>
                <w:szCs w:val="20"/>
              </w:rPr>
            </w:pPr>
            <w:r w:rsidRPr="00677F4E">
              <w:rPr>
                <w:rFonts w:ascii="Palatino Linotype" w:hAnsi="Palatino Linotype" w:cs="Arial"/>
                <w:b/>
                <w:sz w:val="20"/>
                <w:szCs w:val="20"/>
              </w:rPr>
              <w:t>Képi információk körében</w:t>
            </w:r>
          </w:p>
        </w:tc>
        <w:tc>
          <w:tcPr>
            <w:tcW w:w="809"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1120"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441"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2190" w:type="dxa"/>
            <w:shd w:val="clear" w:color="auto" w:fill="D9D9D9"/>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3.1.</w:t>
            </w:r>
          </w:p>
        </w:tc>
        <w:tc>
          <w:tcPr>
            <w:tcW w:w="3621" w:type="dxa"/>
            <w:vAlign w:val="center"/>
          </w:tcPr>
          <w:p w:rsidR="009C49CE" w:rsidRPr="00677F4E" w:rsidRDefault="009C49CE" w:rsidP="00FB378C">
            <w:pPr>
              <w:rPr>
                <w:rFonts w:ascii="Palatino Linotype" w:hAnsi="Palatino Linotype"/>
                <w:sz w:val="20"/>
                <w:szCs w:val="20"/>
              </w:rPr>
            </w:pPr>
            <w:r w:rsidRPr="00677F4E">
              <w:rPr>
                <w:rFonts w:ascii="Palatino Linotype" w:hAnsi="Palatino Linotype" w:cs="Arial"/>
                <w:sz w:val="20"/>
                <w:szCs w:val="20"/>
              </w:rPr>
              <w:t xml:space="preserve"> rajz értelmezése</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1120" w:type="dxa"/>
            <w:vAlign w:val="center"/>
          </w:tcPr>
          <w:p w:rsidR="009C49CE" w:rsidRPr="00677F4E" w:rsidRDefault="009C49CE" w:rsidP="00FB378C">
            <w:pPr>
              <w:jc w:val="center"/>
              <w:rPr>
                <w:rFonts w:ascii="Palatino Linotype" w:hAnsi="Palatino Linotype"/>
                <w:sz w:val="20"/>
                <w:szCs w:val="20"/>
              </w:rPr>
            </w:pPr>
          </w:p>
        </w:tc>
        <w:tc>
          <w:tcPr>
            <w:tcW w:w="441"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3.2.</w:t>
            </w:r>
          </w:p>
        </w:tc>
        <w:tc>
          <w:tcPr>
            <w:tcW w:w="3621" w:type="dxa"/>
            <w:vAlign w:val="center"/>
          </w:tcPr>
          <w:p w:rsidR="009C49CE" w:rsidRPr="00677F4E" w:rsidRDefault="009C49CE" w:rsidP="00FB378C">
            <w:pPr>
              <w:rPr>
                <w:rFonts w:ascii="Palatino Linotype" w:hAnsi="Palatino Linotype"/>
                <w:sz w:val="20"/>
                <w:szCs w:val="20"/>
              </w:rPr>
            </w:pPr>
            <w:r w:rsidRPr="00677F4E">
              <w:rPr>
                <w:rFonts w:ascii="Palatino Linotype" w:hAnsi="Palatino Linotype" w:cs="Arial"/>
                <w:sz w:val="20"/>
                <w:szCs w:val="20"/>
              </w:rPr>
              <w:t>rajz készítése leírásból</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1120" w:type="dxa"/>
            <w:vAlign w:val="center"/>
          </w:tcPr>
          <w:p w:rsidR="009C49CE" w:rsidRPr="00677F4E" w:rsidRDefault="009C49CE" w:rsidP="00FB378C">
            <w:pPr>
              <w:jc w:val="center"/>
              <w:rPr>
                <w:rFonts w:ascii="Palatino Linotype" w:hAnsi="Palatino Linotype"/>
                <w:sz w:val="20"/>
                <w:szCs w:val="20"/>
              </w:rPr>
            </w:pPr>
          </w:p>
        </w:tc>
        <w:tc>
          <w:tcPr>
            <w:tcW w:w="441"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shd w:val="clear" w:color="auto" w:fill="D9D9D9"/>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4.</w:t>
            </w:r>
          </w:p>
        </w:tc>
        <w:tc>
          <w:tcPr>
            <w:tcW w:w="3621" w:type="dxa"/>
            <w:shd w:val="clear" w:color="auto" w:fill="D9D9D9"/>
            <w:vAlign w:val="center"/>
          </w:tcPr>
          <w:p w:rsidR="009C49CE" w:rsidRPr="00677F4E" w:rsidRDefault="009C49CE" w:rsidP="00FB378C">
            <w:pPr>
              <w:rPr>
                <w:rFonts w:ascii="Palatino Linotype" w:hAnsi="Palatino Linotype" w:cs="Arial"/>
                <w:b/>
                <w:sz w:val="20"/>
                <w:szCs w:val="20"/>
              </w:rPr>
            </w:pPr>
            <w:r w:rsidRPr="00677F4E">
              <w:rPr>
                <w:rFonts w:ascii="Palatino Linotype" w:hAnsi="Palatino Linotype" w:cs="Arial"/>
                <w:b/>
                <w:sz w:val="20"/>
                <w:szCs w:val="20"/>
              </w:rPr>
              <w:t>Gyakorlati munkavégzés körében</w:t>
            </w:r>
          </w:p>
        </w:tc>
        <w:tc>
          <w:tcPr>
            <w:tcW w:w="809"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1120"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441"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2190" w:type="dxa"/>
            <w:shd w:val="clear" w:color="auto" w:fill="D9D9D9"/>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4.1.</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Műveletek gyakorlása</w:t>
            </w:r>
          </w:p>
        </w:tc>
        <w:tc>
          <w:tcPr>
            <w:tcW w:w="809" w:type="dxa"/>
            <w:vAlign w:val="center"/>
          </w:tcPr>
          <w:p w:rsidR="009C49CE" w:rsidRPr="00677F4E" w:rsidRDefault="009C49CE" w:rsidP="00FB378C">
            <w:pPr>
              <w:jc w:val="center"/>
              <w:rPr>
                <w:rFonts w:ascii="Palatino Linotype" w:hAnsi="Palatino Linotype"/>
                <w:sz w:val="20"/>
                <w:szCs w:val="20"/>
              </w:rPr>
            </w:pPr>
          </w:p>
        </w:tc>
        <w:tc>
          <w:tcPr>
            <w:tcW w:w="1120" w:type="dxa"/>
            <w:vAlign w:val="center"/>
          </w:tcPr>
          <w:p w:rsidR="009C49CE" w:rsidRPr="00677F4E" w:rsidRDefault="009C49CE" w:rsidP="00FB378C">
            <w:pPr>
              <w:jc w:val="center"/>
              <w:rPr>
                <w:rFonts w:ascii="Palatino Linotype" w:hAnsi="Palatino Linotype"/>
                <w:sz w:val="20"/>
                <w:szCs w:val="20"/>
              </w:rPr>
            </w:pPr>
          </w:p>
        </w:tc>
        <w:tc>
          <w:tcPr>
            <w:tcW w:w="441"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4.2.</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Munkamegfigyelés adott szempontok alapján</w:t>
            </w:r>
          </w:p>
        </w:tc>
        <w:tc>
          <w:tcPr>
            <w:tcW w:w="809" w:type="dxa"/>
            <w:vAlign w:val="center"/>
          </w:tcPr>
          <w:p w:rsidR="009C49CE" w:rsidRPr="00677F4E" w:rsidRDefault="009C49CE" w:rsidP="00FB378C">
            <w:pPr>
              <w:jc w:val="center"/>
              <w:rPr>
                <w:rFonts w:ascii="Palatino Linotype" w:hAnsi="Palatino Linotype"/>
                <w:sz w:val="20"/>
                <w:szCs w:val="20"/>
              </w:rPr>
            </w:pPr>
          </w:p>
        </w:tc>
        <w:tc>
          <w:tcPr>
            <w:tcW w:w="1120" w:type="dxa"/>
            <w:vAlign w:val="center"/>
          </w:tcPr>
          <w:p w:rsidR="009C49CE" w:rsidRPr="00677F4E" w:rsidRDefault="009C49CE" w:rsidP="00FB378C">
            <w:pPr>
              <w:jc w:val="center"/>
              <w:rPr>
                <w:rFonts w:ascii="Palatino Linotype" w:hAnsi="Palatino Linotype"/>
                <w:sz w:val="20"/>
                <w:szCs w:val="20"/>
              </w:rPr>
            </w:pPr>
          </w:p>
        </w:tc>
        <w:tc>
          <w:tcPr>
            <w:tcW w:w="441"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2190" w:type="dxa"/>
            <w:vAlign w:val="center"/>
          </w:tcPr>
          <w:p w:rsidR="009C49CE" w:rsidRPr="00677F4E" w:rsidRDefault="009C49CE" w:rsidP="00FB378C">
            <w:pPr>
              <w:jc w:val="center"/>
              <w:rPr>
                <w:rFonts w:ascii="Palatino Linotype" w:hAnsi="Palatino Linotype"/>
                <w:sz w:val="20"/>
                <w:szCs w:val="20"/>
              </w:rPr>
            </w:pPr>
          </w:p>
        </w:tc>
      </w:tr>
    </w:tbl>
    <w:p w:rsidR="009C49CE" w:rsidRPr="00677F4E" w:rsidRDefault="009C49CE" w:rsidP="001E33A0">
      <w:pPr>
        <w:rPr>
          <w:rFonts w:ascii="Palatino Linotype" w:hAnsi="Palatino Linotype"/>
        </w:rPr>
      </w:pPr>
    </w:p>
    <w:p w:rsidR="009C49CE" w:rsidRPr="00677F4E" w:rsidRDefault="009C49CE" w:rsidP="0020621D">
      <w:pPr>
        <w:numPr>
          <w:ilvl w:val="1"/>
          <w:numId w:val="24"/>
        </w:numPr>
        <w:rPr>
          <w:rFonts w:ascii="Palatino Linotype" w:hAnsi="Palatino Linotype"/>
          <w:b/>
          <w:sz w:val="24"/>
          <w:szCs w:val="24"/>
        </w:rPr>
      </w:pPr>
      <w:r w:rsidRPr="00677F4E">
        <w:rPr>
          <w:rFonts w:ascii="Palatino Linotype" w:hAnsi="Palatino Linotype"/>
          <w:b/>
          <w:sz w:val="24"/>
          <w:szCs w:val="24"/>
        </w:rPr>
        <w:t>A tantárgy értékelésének módja</w:t>
      </w:r>
    </w:p>
    <w:p w:rsidR="009C49CE" w:rsidRPr="00677F4E" w:rsidRDefault="009C49CE" w:rsidP="0064558D">
      <w:pPr>
        <w:widowControl w:val="0"/>
        <w:suppressAutoHyphens/>
        <w:ind w:left="360"/>
        <w:rPr>
          <w:rFonts w:ascii="Palatino Linotype" w:hAnsi="Palatino Linotype" w:cs="Mangal"/>
          <w:bCs/>
          <w:kern w:val="1"/>
          <w:sz w:val="24"/>
          <w:szCs w:val="24"/>
          <w:lang w:eastAsia="hi-IN" w:bidi="hi-IN"/>
        </w:rPr>
      </w:pPr>
      <w:r w:rsidRPr="00677F4E">
        <w:rPr>
          <w:rFonts w:ascii="Palatino Linotype" w:hAnsi="Palatino Linotype" w:cs="Mangal"/>
          <w:bCs/>
          <w:kern w:val="1"/>
          <w:sz w:val="24"/>
          <w:szCs w:val="24"/>
          <w:lang w:eastAsia="hi-IN" w:bidi="hi-IN"/>
        </w:rPr>
        <w:t>A nemzeti köznevelésről szóló 2011. évi CXC. törvény. 54. § (2) a) pontja szerinti értékeléssel.</w:t>
      </w:r>
    </w:p>
    <w:p w:rsidR="009C49CE" w:rsidRPr="00677F4E" w:rsidRDefault="009C49CE" w:rsidP="00514D34">
      <w:pPr>
        <w:rPr>
          <w:rFonts w:ascii="Palatino Linotype" w:hAnsi="Palatino Linotype"/>
          <w:b/>
          <w:sz w:val="24"/>
          <w:szCs w:val="24"/>
        </w:rPr>
      </w:pPr>
    </w:p>
    <w:p w:rsidR="009C49CE" w:rsidRPr="00677F4E" w:rsidRDefault="009C49CE" w:rsidP="00514D34">
      <w:pPr>
        <w:widowControl w:val="0"/>
        <w:suppressAutoHyphens/>
        <w:rPr>
          <w:rFonts w:ascii="Palatino Linotype" w:hAnsi="Palatino Linotype" w:cs="Mangal"/>
          <w:b/>
          <w:bCs/>
          <w:kern w:val="1"/>
          <w:sz w:val="24"/>
          <w:szCs w:val="24"/>
          <w:lang w:eastAsia="hi-IN" w:bidi="hi-IN"/>
        </w:rPr>
      </w:pPr>
      <w:r w:rsidRPr="00677F4E">
        <w:rPr>
          <w:rFonts w:ascii="Palatino Linotype" w:hAnsi="Palatino Linotype" w:cs="Mangal"/>
          <w:b/>
          <w:bCs/>
          <w:kern w:val="1"/>
          <w:sz w:val="24"/>
          <w:szCs w:val="24"/>
          <w:lang w:eastAsia="hi-IN" w:bidi="hi-IN"/>
        </w:rPr>
        <w:br w:type="page"/>
      </w:r>
    </w:p>
    <w:p w:rsidR="009C49CE" w:rsidRPr="00677F4E" w:rsidRDefault="009C49CE" w:rsidP="004164A9">
      <w:pPr>
        <w:widowControl w:val="0"/>
        <w:suppressAutoHyphens/>
        <w:jc w:val="center"/>
        <w:rPr>
          <w:rFonts w:ascii="Palatino Linotype" w:hAnsi="Palatino Linotype" w:cs="TimesNewRomanPSMT"/>
          <w:sz w:val="44"/>
          <w:szCs w:val="44"/>
          <w:lang w:bidi="hi-IN"/>
        </w:rPr>
      </w:pPr>
    </w:p>
    <w:p w:rsidR="009C49CE" w:rsidRPr="00677F4E" w:rsidRDefault="009C49CE" w:rsidP="004164A9">
      <w:pPr>
        <w:widowControl w:val="0"/>
        <w:suppressAutoHyphens/>
        <w:jc w:val="center"/>
        <w:rPr>
          <w:rFonts w:ascii="Palatino Linotype" w:hAnsi="Palatino Linotype" w:cs="TimesNewRomanPSMT"/>
          <w:sz w:val="44"/>
          <w:szCs w:val="44"/>
          <w:lang w:bidi="hi-IN"/>
        </w:rPr>
      </w:pPr>
    </w:p>
    <w:p w:rsidR="009C49CE" w:rsidRPr="00677F4E" w:rsidRDefault="009C49CE" w:rsidP="007C1591">
      <w:pPr>
        <w:widowControl w:val="0"/>
        <w:suppressAutoHyphens/>
        <w:jc w:val="center"/>
        <w:rPr>
          <w:rFonts w:ascii="Palatino Linotype" w:hAnsi="Palatino Linotype"/>
          <w:b/>
          <w:sz w:val="44"/>
          <w:szCs w:val="44"/>
        </w:rPr>
      </w:pPr>
      <w:r w:rsidRPr="00677F4E">
        <w:rPr>
          <w:rFonts w:ascii="Palatino Linotype" w:hAnsi="Palatino Linotype"/>
          <w:b/>
          <w:sz w:val="44"/>
          <w:szCs w:val="44"/>
        </w:rPr>
        <w:t xml:space="preserve">A </w:t>
      </w:r>
    </w:p>
    <w:p w:rsidR="009C49CE" w:rsidRPr="00677F4E" w:rsidRDefault="009C49CE" w:rsidP="007C1591">
      <w:pPr>
        <w:widowControl w:val="0"/>
        <w:suppressAutoHyphens/>
        <w:jc w:val="center"/>
        <w:rPr>
          <w:rFonts w:ascii="Palatino Linotype" w:hAnsi="Palatino Linotype"/>
          <w:b/>
          <w:sz w:val="44"/>
          <w:szCs w:val="44"/>
        </w:rPr>
      </w:pPr>
      <w:r w:rsidRPr="00677F4E">
        <w:rPr>
          <w:rFonts w:ascii="Palatino Linotype" w:hAnsi="Palatino Linotype"/>
          <w:b/>
          <w:sz w:val="44"/>
          <w:szCs w:val="44"/>
        </w:rPr>
        <w:t>10906-12 azonosító számú</w:t>
      </w:r>
    </w:p>
    <w:p w:rsidR="009C49CE" w:rsidRPr="00677F4E" w:rsidRDefault="009C49CE" w:rsidP="007C1591">
      <w:pPr>
        <w:widowControl w:val="0"/>
        <w:suppressAutoHyphens/>
        <w:jc w:val="center"/>
        <w:rPr>
          <w:rFonts w:ascii="Palatino Linotype" w:hAnsi="Palatino Linotype"/>
          <w:sz w:val="44"/>
          <w:szCs w:val="44"/>
        </w:rPr>
      </w:pPr>
    </w:p>
    <w:p w:rsidR="009C49CE" w:rsidRPr="00677F4E" w:rsidRDefault="009C49CE" w:rsidP="007C1591">
      <w:pPr>
        <w:widowControl w:val="0"/>
        <w:suppressAutoHyphens/>
        <w:ind w:left="360" w:hanging="180"/>
        <w:jc w:val="center"/>
        <w:rPr>
          <w:rFonts w:ascii="Palatino Linotype" w:hAnsi="Palatino Linotype"/>
          <w:b/>
          <w:sz w:val="44"/>
          <w:szCs w:val="44"/>
        </w:rPr>
      </w:pPr>
      <w:r w:rsidRPr="00677F4E">
        <w:rPr>
          <w:rFonts w:ascii="Palatino Linotype" w:hAnsi="Palatino Linotype"/>
          <w:b/>
          <w:sz w:val="44"/>
          <w:szCs w:val="44"/>
        </w:rPr>
        <w:t>Borászati technológia</w:t>
      </w:r>
    </w:p>
    <w:p w:rsidR="009C49CE" w:rsidRPr="00677F4E" w:rsidRDefault="009C49CE" w:rsidP="007C1591">
      <w:pPr>
        <w:widowControl w:val="0"/>
        <w:suppressAutoHyphens/>
        <w:rPr>
          <w:rFonts w:ascii="Palatino Linotype" w:hAnsi="Palatino Linotype"/>
          <w:b/>
          <w:sz w:val="44"/>
          <w:szCs w:val="44"/>
        </w:rPr>
      </w:pPr>
    </w:p>
    <w:p w:rsidR="009C49CE" w:rsidRPr="00677F4E" w:rsidRDefault="009C49CE" w:rsidP="007C1591">
      <w:pPr>
        <w:widowControl w:val="0"/>
        <w:suppressAutoHyphens/>
        <w:jc w:val="center"/>
        <w:rPr>
          <w:rFonts w:ascii="Palatino Linotype" w:hAnsi="Palatino Linotype"/>
          <w:b/>
          <w:sz w:val="44"/>
          <w:szCs w:val="44"/>
        </w:rPr>
      </w:pPr>
      <w:r w:rsidRPr="00677F4E">
        <w:rPr>
          <w:rFonts w:ascii="Palatino Linotype" w:hAnsi="Palatino Linotype"/>
          <w:b/>
          <w:sz w:val="44"/>
          <w:szCs w:val="44"/>
        </w:rPr>
        <w:t>megnevezésű</w:t>
      </w:r>
    </w:p>
    <w:p w:rsidR="009C49CE" w:rsidRPr="00677F4E" w:rsidRDefault="009C49CE" w:rsidP="007C1591">
      <w:pPr>
        <w:widowControl w:val="0"/>
        <w:suppressAutoHyphens/>
        <w:jc w:val="center"/>
        <w:rPr>
          <w:rFonts w:ascii="Palatino Linotype" w:hAnsi="Palatino Linotype"/>
          <w:b/>
          <w:sz w:val="44"/>
          <w:szCs w:val="44"/>
        </w:rPr>
      </w:pPr>
    </w:p>
    <w:p w:rsidR="009C49CE" w:rsidRPr="00677F4E" w:rsidRDefault="009C49CE" w:rsidP="007C1591">
      <w:pPr>
        <w:widowControl w:val="0"/>
        <w:suppressAutoHyphens/>
        <w:jc w:val="center"/>
        <w:rPr>
          <w:rFonts w:ascii="Palatino Linotype" w:hAnsi="Palatino Linotype"/>
          <w:b/>
          <w:kern w:val="1"/>
          <w:sz w:val="44"/>
          <w:szCs w:val="44"/>
          <w:lang w:eastAsia="hi-IN" w:bidi="hi-IN"/>
        </w:rPr>
      </w:pPr>
      <w:r w:rsidRPr="00677F4E">
        <w:rPr>
          <w:rFonts w:ascii="Palatino Linotype" w:hAnsi="Palatino Linotype"/>
          <w:b/>
          <w:kern w:val="1"/>
          <w:sz w:val="44"/>
          <w:szCs w:val="44"/>
          <w:lang w:eastAsia="hi-IN" w:bidi="hi-IN"/>
        </w:rPr>
        <w:t>szakmai követelménymodul</w:t>
      </w:r>
    </w:p>
    <w:p w:rsidR="009C49CE" w:rsidRPr="00677F4E" w:rsidRDefault="009C49CE" w:rsidP="007C1591">
      <w:pPr>
        <w:widowControl w:val="0"/>
        <w:suppressAutoHyphens/>
        <w:jc w:val="center"/>
        <w:rPr>
          <w:rFonts w:ascii="Palatino Linotype" w:hAnsi="Palatino Linotype"/>
          <w:b/>
          <w:kern w:val="1"/>
          <w:sz w:val="44"/>
          <w:szCs w:val="44"/>
          <w:lang w:eastAsia="hi-IN" w:bidi="hi-IN"/>
        </w:rPr>
      </w:pPr>
    </w:p>
    <w:p w:rsidR="009C49CE" w:rsidRPr="00677F4E" w:rsidRDefault="009C49CE" w:rsidP="007C1591">
      <w:pPr>
        <w:widowControl w:val="0"/>
        <w:suppressAutoHyphens/>
        <w:jc w:val="center"/>
        <w:rPr>
          <w:rFonts w:ascii="Palatino Linotype" w:hAnsi="Palatino Linotype"/>
          <w:b/>
          <w:kern w:val="1"/>
          <w:sz w:val="44"/>
          <w:szCs w:val="44"/>
          <w:lang w:eastAsia="hi-IN" w:bidi="hi-IN"/>
        </w:rPr>
      </w:pPr>
      <w:r w:rsidRPr="00677F4E">
        <w:rPr>
          <w:rFonts w:ascii="Palatino Linotype" w:hAnsi="Palatino Linotype"/>
          <w:b/>
          <w:kern w:val="1"/>
          <w:sz w:val="44"/>
          <w:szCs w:val="44"/>
          <w:lang w:eastAsia="hi-IN" w:bidi="hi-IN"/>
        </w:rPr>
        <w:t>tantárgyai, témakörei</w:t>
      </w:r>
    </w:p>
    <w:p w:rsidR="009C49CE" w:rsidRPr="00677F4E" w:rsidRDefault="009C49CE" w:rsidP="007C1591">
      <w:pPr>
        <w:widowControl w:val="0"/>
        <w:suppressAutoHyphens/>
        <w:jc w:val="center"/>
        <w:rPr>
          <w:rFonts w:ascii="Palatino Linotype" w:hAnsi="Palatino Linotype"/>
          <w:b/>
          <w:bCs/>
          <w:kern w:val="1"/>
          <w:sz w:val="44"/>
          <w:szCs w:val="44"/>
          <w:lang w:eastAsia="hi-IN" w:bidi="hi-IN"/>
        </w:rPr>
      </w:pPr>
    </w:p>
    <w:p w:rsidR="009C49CE" w:rsidRPr="00677F4E" w:rsidRDefault="009C49CE" w:rsidP="007C1591">
      <w:pPr>
        <w:widowControl w:val="0"/>
        <w:suppressAutoHyphens/>
        <w:jc w:val="both"/>
        <w:rPr>
          <w:rFonts w:ascii="Palatino Linotype" w:hAnsi="Palatino Linotype"/>
          <w:b/>
          <w:bCs/>
          <w:kern w:val="1"/>
          <w:sz w:val="24"/>
          <w:szCs w:val="24"/>
          <w:lang w:eastAsia="hi-IN" w:bidi="hi-IN"/>
        </w:rPr>
        <w:sectPr w:rsidR="009C49CE" w:rsidRPr="00677F4E" w:rsidSect="0093044F">
          <w:footerReference w:type="default" r:id="rId10"/>
          <w:footerReference w:type="first" r:id="rId11"/>
          <w:pgSz w:w="11906" w:h="16838" w:code="9"/>
          <w:pgMar w:top="1418" w:right="1418" w:bottom="1418" w:left="1276" w:header="709" w:footer="709" w:gutter="0"/>
          <w:cols w:space="708"/>
          <w:titlePg/>
          <w:docGrid w:linePitch="360"/>
        </w:sectPr>
      </w:pPr>
    </w:p>
    <w:p w:rsidR="009C49CE" w:rsidRPr="00677F4E" w:rsidRDefault="009C49CE" w:rsidP="007C1591">
      <w:pPr>
        <w:widowControl w:val="0"/>
        <w:suppressAutoHyphens/>
        <w:jc w:val="both"/>
        <w:rPr>
          <w:rFonts w:ascii="Palatino Linotype" w:hAnsi="Palatino Linotype"/>
          <w:b/>
          <w:kern w:val="1"/>
          <w:sz w:val="24"/>
          <w:szCs w:val="24"/>
          <w:lang w:eastAsia="hi-IN" w:bidi="hi-IN"/>
        </w:rPr>
      </w:pPr>
      <w:r w:rsidRPr="00677F4E">
        <w:rPr>
          <w:rFonts w:ascii="Palatino Linotype" w:hAnsi="Palatino Linotype" w:cs="Mangal"/>
          <w:b/>
          <w:kern w:val="1"/>
          <w:sz w:val="24"/>
          <w:szCs w:val="24"/>
          <w:lang w:eastAsia="hi-IN" w:bidi="hi-IN"/>
        </w:rPr>
        <w:lastRenderedPageBreak/>
        <w:t xml:space="preserve">A 10906-12 </w:t>
      </w:r>
      <w:r w:rsidRPr="00677F4E">
        <w:rPr>
          <w:rFonts w:ascii="Palatino Linotype" w:hAnsi="Palatino Linotype"/>
          <w:b/>
          <w:sz w:val="24"/>
          <w:szCs w:val="24"/>
        </w:rPr>
        <w:t>azonosító számú, borászati technológia megnevezésű szakmai követelmény</w:t>
      </w:r>
      <w:r w:rsidRPr="00677F4E">
        <w:rPr>
          <w:rFonts w:ascii="Palatino Linotype" w:hAnsi="Palatino Linotype"/>
          <w:b/>
          <w:kern w:val="1"/>
          <w:sz w:val="24"/>
          <w:szCs w:val="24"/>
          <w:lang w:eastAsia="hi-IN" w:bidi="hi-IN"/>
        </w:rPr>
        <w:t>modulhoz tartozó tantárgyak és a témakörök oktatása során fejlesztendő kompetenciák</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2"/>
        <w:gridCol w:w="521"/>
        <w:gridCol w:w="522"/>
        <w:gridCol w:w="172"/>
        <w:gridCol w:w="350"/>
        <w:gridCol w:w="522"/>
        <w:gridCol w:w="522"/>
        <w:gridCol w:w="522"/>
        <w:gridCol w:w="522"/>
        <w:gridCol w:w="522"/>
        <w:gridCol w:w="522"/>
        <w:gridCol w:w="522"/>
        <w:gridCol w:w="522"/>
        <w:gridCol w:w="522"/>
        <w:gridCol w:w="522"/>
        <w:gridCol w:w="522"/>
        <w:gridCol w:w="522"/>
        <w:gridCol w:w="522"/>
        <w:gridCol w:w="522"/>
        <w:gridCol w:w="522"/>
        <w:gridCol w:w="522"/>
        <w:gridCol w:w="16"/>
      </w:tblGrid>
      <w:tr w:rsidR="009C49CE" w:rsidRPr="00971815" w:rsidTr="0020621D">
        <w:trPr>
          <w:gridAfter w:val="1"/>
          <w:wAfter w:w="16" w:type="dxa"/>
          <w:trHeight w:val="382"/>
        </w:trPr>
        <w:tc>
          <w:tcPr>
            <w:tcW w:w="4242" w:type="dxa"/>
            <w:vMerge w:val="restart"/>
            <w:vAlign w:val="center"/>
          </w:tcPr>
          <w:p w:rsidR="009C49CE" w:rsidRPr="00971815" w:rsidRDefault="009C49CE" w:rsidP="0020621D">
            <w:pPr>
              <w:widowControl w:val="0"/>
              <w:suppressAutoHyphens/>
              <w:jc w:val="center"/>
              <w:rPr>
                <w:rFonts w:ascii="Palatino Linotype" w:hAnsi="Palatino Linotype"/>
                <w:sz w:val="24"/>
                <w:szCs w:val="20"/>
              </w:rPr>
            </w:pPr>
            <w:r w:rsidRPr="00971815">
              <w:rPr>
                <w:rFonts w:ascii="Palatino Linotype" w:hAnsi="Palatino Linotype"/>
                <w:sz w:val="24"/>
                <w:szCs w:val="20"/>
              </w:rPr>
              <w:t>10906-12</w:t>
            </w:r>
          </w:p>
          <w:p w:rsidR="009C49CE" w:rsidRPr="00971815" w:rsidRDefault="009C49CE" w:rsidP="0020621D">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sz w:val="24"/>
                <w:szCs w:val="20"/>
              </w:rPr>
              <w:t>Borászati technológia</w:t>
            </w:r>
          </w:p>
        </w:tc>
        <w:tc>
          <w:tcPr>
            <w:tcW w:w="9917" w:type="dxa"/>
            <w:gridSpan w:val="20"/>
          </w:tcPr>
          <w:p w:rsidR="009C49CE" w:rsidRPr="00971815" w:rsidRDefault="009C49CE" w:rsidP="0020621D">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Borászati technológia tantárgy</w:t>
            </w:r>
          </w:p>
        </w:tc>
      </w:tr>
      <w:tr w:rsidR="009C49CE" w:rsidRPr="00971815" w:rsidTr="0020621D">
        <w:trPr>
          <w:gridAfter w:val="1"/>
          <w:wAfter w:w="16" w:type="dxa"/>
          <w:cantSplit/>
          <w:trHeight w:val="5111"/>
        </w:trPr>
        <w:tc>
          <w:tcPr>
            <w:tcW w:w="4242" w:type="dxa"/>
            <w:vMerge/>
          </w:tcPr>
          <w:p w:rsidR="009C49CE" w:rsidRPr="00971815" w:rsidRDefault="009C49CE" w:rsidP="0020621D">
            <w:pPr>
              <w:widowControl w:val="0"/>
              <w:suppressAutoHyphens/>
              <w:rPr>
                <w:rFonts w:ascii="Palatino Linotype" w:hAnsi="Palatino Linotype" w:cs="Mangal"/>
                <w:kern w:val="1"/>
                <w:sz w:val="24"/>
                <w:szCs w:val="24"/>
                <w:lang w:eastAsia="hi-IN" w:bidi="hi-IN"/>
              </w:rPr>
            </w:pPr>
          </w:p>
        </w:tc>
        <w:tc>
          <w:tcPr>
            <w:tcW w:w="521" w:type="dxa"/>
            <w:textDirection w:val="btLr"/>
          </w:tcPr>
          <w:p w:rsidR="009C49CE" w:rsidRPr="00971815" w:rsidRDefault="009C49CE" w:rsidP="0020621D">
            <w:pPr>
              <w:widowControl w:val="0"/>
              <w:suppressAutoHyphens/>
              <w:ind w:left="113" w:right="113"/>
              <w:rPr>
                <w:rFonts w:ascii="Palatino Linotype" w:hAnsi="Palatino Linotype" w:cs="Mangal"/>
                <w:kern w:val="1"/>
                <w:sz w:val="16"/>
                <w:szCs w:val="16"/>
                <w:lang w:eastAsia="hi-IN" w:bidi="hi-IN"/>
              </w:rPr>
            </w:pPr>
            <w:r w:rsidRPr="00971815">
              <w:rPr>
                <w:rFonts w:ascii="Palatino Linotype" w:hAnsi="Palatino Linotype" w:cs="Arial"/>
                <w:sz w:val="16"/>
                <w:szCs w:val="16"/>
              </w:rPr>
              <w:t>A szőlő és bortermelés története</w:t>
            </w:r>
          </w:p>
        </w:tc>
        <w:tc>
          <w:tcPr>
            <w:tcW w:w="694" w:type="dxa"/>
            <w:gridSpan w:val="2"/>
            <w:textDirection w:val="btLr"/>
          </w:tcPr>
          <w:p w:rsidR="009C49CE" w:rsidRPr="00971815" w:rsidRDefault="009C49CE" w:rsidP="0020621D">
            <w:pPr>
              <w:widowControl w:val="0"/>
              <w:suppressAutoHyphens/>
              <w:rPr>
                <w:rFonts w:ascii="Palatino Linotype" w:hAnsi="Palatino Linotype"/>
                <w:sz w:val="16"/>
                <w:szCs w:val="16"/>
              </w:rPr>
            </w:pPr>
            <w:r w:rsidRPr="00971815">
              <w:rPr>
                <w:rFonts w:ascii="Palatino Linotype" w:hAnsi="Palatino Linotype"/>
                <w:sz w:val="16"/>
                <w:szCs w:val="16"/>
              </w:rPr>
              <w:t>A borászati üzemek jellemzői, felszereltségük, borászati</w:t>
            </w:r>
          </w:p>
          <w:p w:rsidR="009C49CE" w:rsidRPr="00971815" w:rsidRDefault="009C49CE" w:rsidP="0020621D">
            <w:pPr>
              <w:widowControl w:val="0"/>
              <w:suppressAutoHyphens/>
              <w:ind w:left="113" w:right="113"/>
              <w:rPr>
                <w:rFonts w:ascii="Palatino Linotype" w:hAnsi="Palatino Linotype" w:cs="Mangal"/>
                <w:kern w:val="1"/>
                <w:sz w:val="16"/>
                <w:szCs w:val="16"/>
                <w:lang w:eastAsia="hi-IN" w:bidi="hi-IN"/>
              </w:rPr>
            </w:pPr>
            <w:r w:rsidRPr="00971815">
              <w:rPr>
                <w:rFonts w:ascii="Palatino Linotype" w:hAnsi="Palatino Linotype"/>
                <w:sz w:val="16"/>
                <w:szCs w:val="16"/>
              </w:rPr>
              <w:t>termékek jellemzői, rájuk vonatkozó előírások</w:t>
            </w:r>
          </w:p>
        </w:tc>
        <w:tc>
          <w:tcPr>
            <w:tcW w:w="350" w:type="dxa"/>
            <w:textDirection w:val="btLr"/>
          </w:tcPr>
          <w:p w:rsidR="009C49CE" w:rsidRPr="00971815" w:rsidRDefault="009C49CE" w:rsidP="0020621D">
            <w:pPr>
              <w:widowControl w:val="0"/>
              <w:suppressAutoHyphens/>
              <w:ind w:left="113" w:right="113"/>
              <w:rPr>
                <w:rFonts w:ascii="Palatino Linotype" w:hAnsi="Palatino Linotype" w:cs="Mangal"/>
                <w:kern w:val="1"/>
                <w:sz w:val="16"/>
                <w:szCs w:val="16"/>
                <w:lang w:eastAsia="hi-IN" w:bidi="hi-IN"/>
              </w:rPr>
            </w:pPr>
            <w:r w:rsidRPr="00971815">
              <w:rPr>
                <w:rFonts w:ascii="Palatino Linotype" w:hAnsi="Palatino Linotype" w:cs="Arial"/>
                <w:sz w:val="16"/>
                <w:szCs w:val="16"/>
              </w:rPr>
              <w:t>A szőlő és a bor minőségének összefüggése</w:t>
            </w:r>
          </w:p>
        </w:tc>
        <w:tc>
          <w:tcPr>
            <w:tcW w:w="522" w:type="dxa"/>
            <w:textDirection w:val="btLr"/>
          </w:tcPr>
          <w:p w:rsidR="009C49CE" w:rsidRPr="00971815" w:rsidRDefault="009C49CE" w:rsidP="0020621D">
            <w:pPr>
              <w:widowControl w:val="0"/>
              <w:suppressAutoHyphens/>
              <w:ind w:left="113" w:right="113"/>
              <w:rPr>
                <w:rFonts w:ascii="Palatino Linotype" w:hAnsi="Palatino Linotype" w:cs="Mangal"/>
                <w:kern w:val="1"/>
                <w:sz w:val="16"/>
                <w:szCs w:val="16"/>
                <w:lang w:eastAsia="hi-IN" w:bidi="hi-IN"/>
              </w:rPr>
            </w:pPr>
            <w:r w:rsidRPr="00971815">
              <w:rPr>
                <w:rFonts w:ascii="Palatino Linotype" w:hAnsi="Palatino Linotype" w:cs="Arial"/>
                <w:sz w:val="16"/>
                <w:szCs w:val="16"/>
              </w:rPr>
              <w:t>A szőlő feldolgozása</w:t>
            </w:r>
          </w:p>
        </w:tc>
        <w:tc>
          <w:tcPr>
            <w:tcW w:w="522" w:type="dxa"/>
            <w:textDirection w:val="btLr"/>
          </w:tcPr>
          <w:p w:rsidR="009C49CE" w:rsidRPr="00971815" w:rsidRDefault="009C49CE" w:rsidP="0020621D">
            <w:pPr>
              <w:widowControl w:val="0"/>
              <w:suppressAutoHyphens/>
              <w:ind w:left="113" w:right="113"/>
              <w:rPr>
                <w:rFonts w:ascii="Palatino Linotype" w:hAnsi="Palatino Linotype" w:cs="Mangal"/>
                <w:kern w:val="1"/>
                <w:sz w:val="16"/>
                <w:szCs w:val="16"/>
                <w:lang w:eastAsia="hi-IN" w:bidi="hi-IN"/>
              </w:rPr>
            </w:pPr>
            <w:r w:rsidRPr="00971815">
              <w:rPr>
                <w:rFonts w:ascii="Palatino Linotype" w:hAnsi="Palatino Linotype" w:cs="Arial"/>
                <w:sz w:val="16"/>
                <w:szCs w:val="16"/>
              </w:rPr>
              <w:t>Erjesztés</w:t>
            </w:r>
          </w:p>
        </w:tc>
        <w:tc>
          <w:tcPr>
            <w:tcW w:w="522" w:type="dxa"/>
            <w:textDirection w:val="btLr"/>
          </w:tcPr>
          <w:p w:rsidR="009C49CE" w:rsidRPr="00971815" w:rsidRDefault="009C49CE" w:rsidP="0020621D">
            <w:pPr>
              <w:widowControl w:val="0"/>
              <w:suppressAutoHyphens/>
              <w:ind w:left="113" w:right="113"/>
              <w:rPr>
                <w:rFonts w:ascii="Palatino Linotype" w:hAnsi="Palatino Linotype" w:cs="Mangal"/>
                <w:kern w:val="1"/>
                <w:sz w:val="16"/>
                <w:szCs w:val="16"/>
                <w:lang w:eastAsia="hi-IN" w:bidi="hi-IN"/>
              </w:rPr>
            </w:pPr>
            <w:r w:rsidRPr="00971815">
              <w:rPr>
                <w:rFonts w:ascii="Palatino Linotype" w:hAnsi="Palatino Linotype" w:cs="Arial"/>
                <w:sz w:val="16"/>
                <w:szCs w:val="16"/>
              </w:rPr>
              <w:t>Kékszőlő feldolgozás, vörösbor készítés héjonerjesztéssel</w:t>
            </w:r>
          </w:p>
        </w:tc>
        <w:tc>
          <w:tcPr>
            <w:tcW w:w="522" w:type="dxa"/>
            <w:textDirection w:val="btLr"/>
          </w:tcPr>
          <w:p w:rsidR="009C49CE" w:rsidRPr="00971815" w:rsidRDefault="009C49CE" w:rsidP="0020621D">
            <w:pPr>
              <w:widowControl w:val="0"/>
              <w:suppressAutoHyphens/>
              <w:ind w:left="113" w:right="113"/>
              <w:rPr>
                <w:rFonts w:ascii="Palatino Linotype" w:hAnsi="Palatino Linotype" w:cs="Mangal"/>
                <w:kern w:val="1"/>
                <w:sz w:val="16"/>
                <w:szCs w:val="16"/>
                <w:lang w:eastAsia="hi-IN" w:bidi="hi-IN"/>
              </w:rPr>
            </w:pPr>
            <w:r w:rsidRPr="00971815">
              <w:rPr>
                <w:rFonts w:ascii="Palatino Linotype" w:hAnsi="Palatino Linotype" w:cs="Arial"/>
                <w:sz w:val="16"/>
                <w:szCs w:val="16"/>
              </w:rPr>
              <w:t>A bor kémiai összetétele</w:t>
            </w:r>
          </w:p>
        </w:tc>
        <w:tc>
          <w:tcPr>
            <w:tcW w:w="522" w:type="dxa"/>
            <w:textDirection w:val="btLr"/>
          </w:tcPr>
          <w:p w:rsidR="009C49CE" w:rsidRPr="00971815" w:rsidRDefault="009C49CE" w:rsidP="0020621D">
            <w:pPr>
              <w:widowControl w:val="0"/>
              <w:suppressAutoHyphens/>
              <w:ind w:left="113" w:right="113"/>
              <w:rPr>
                <w:rFonts w:ascii="Palatino Linotype" w:hAnsi="Palatino Linotype" w:cs="Mangal"/>
                <w:kern w:val="1"/>
                <w:sz w:val="16"/>
                <w:szCs w:val="16"/>
                <w:lang w:eastAsia="hi-IN" w:bidi="hi-IN"/>
              </w:rPr>
            </w:pPr>
            <w:r w:rsidRPr="00971815">
              <w:rPr>
                <w:rFonts w:ascii="Palatino Linotype" w:hAnsi="Palatino Linotype" w:cs="Arial"/>
                <w:sz w:val="16"/>
                <w:szCs w:val="16"/>
              </w:rPr>
              <w:t>Újborok kezelése</w:t>
            </w:r>
          </w:p>
        </w:tc>
        <w:tc>
          <w:tcPr>
            <w:tcW w:w="522" w:type="dxa"/>
            <w:textDirection w:val="btLr"/>
          </w:tcPr>
          <w:p w:rsidR="009C49CE" w:rsidRPr="00971815" w:rsidRDefault="009C49CE" w:rsidP="0020621D">
            <w:pPr>
              <w:widowControl w:val="0"/>
              <w:suppressAutoHyphens/>
              <w:ind w:left="113" w:right="113"/>
              <w:rPr>
                <w:rFonts w:ascii="Palatino Linotype" w:hAnsi="Palatino Linotype" w:cs="Mangal"/>
                <w:kern w:val="1"/>
                <w:sz w:val="16"/>
                <w:szCs w:val="16"/>
                <w:lang w:eastAsia="hi-IN" w:bidi="hi-IN"/>
              </w:rPr>
            </w:pPr>
            <w:r w:rsidRPr="00971815">
              <w:rPr>
                <w:rFonts w:ascii="Palatino Linotype" w:hAnsi="Palatino Linotype" w:cs="Arial"/>
                <w:sz w:val="16"/>
                <w:szCs w:val="16"/>
              </w:rPr>
              <w:t>Borok tisztító eljárásai</w:t>
            </w:r>
          </w:p>
        </w:tc>
        <w:tc>
          <w:tcPr>
            <w:tcW w:w="522" w:type="dxa"/>
            <w:textDirection w:val="btLr"/>
          </w:tcPr>
          <w:p w:rsidR="009C49CE" w:rsidRPr="00971815" w:rsidRDefault="009C49CE" w:rsidP="0020621D">
            <w:pPr>
              <w:rPr>
                <w:rFonts w:ascii="Palatino Linotype" w:hAnsi="Palatino Linotype" w:cs="Arial"/>
                <w:sz w:val="16"/>
                <w:szCs w:val="16"/>
              </w:rPr>
            </w:pPr>
            <w:r w:rsidRPr="00971815">
              <w:rPr>
                <w:rFonts w:ascii="Palatino Linotype" w:hAnsi="Palatino Linotype" w:cs="Arial"/>
                <w:sz w:val="16"/>
                <w:szCs w:val="16"/>
              </w:rPr>
              <w:t xml:space="preserve"> A bor harmóniájának kialakítása</w:t>
            </w:r>
          </w:p>
          <w:p w:rsidR="009C49CE" w:rsidRPr="00971815" w:rsidRDefault="009C49CE" w:rsidP="0020621D">
            <w:pPr>
              <w:widowControl w:val="0"/>
              <w:suppressAutoHyphens/>
              <w:ind w:left="113" w:right="113"/>
              <w:rPr>
                <w:rFonts w:ascii="Palatino Linotype" w:hAnsi="Palatino Linotype" w:cs="Mangal"/>
                <w:kern w:val="1"/>
                <w:sz w:val="16"/>
                <w:szCs w:val="16"/>
                <w:lang w:eastAsia="hi-IN" w:bidi="hi-IN"/>
              </w:rPr>
            </w:pPr>
            <w:r w:rsidRPr="00971815">
              <w:rPr>
                <w:rFonts w:ascii="Palatino Linotype" w:hAnsi="Palatino Linotype" w:cs="Arial"/>
                <w:sz w:val="16"/>
                <w:szCs w:val="16"/>
              </w:rPr>
              <w:t>Bortörvény, hatósági előírások</w:t>
            </w:r>
          </w:p>
        </w:tc>
        <w:tc>
          <w:tcPr>
            <w:tcW w:w="522" w:type="dxa"/>
            <w:textDirection w:val="btLr"/>
          </w:tcPr>
          <w:p w:rsidR="009C49CE" w:rsidRPr="00971815" w:rsidRDefault="009C49CE" w:rsidP="0020621D">
            <w:pPr>
              <w:widowControl w:val="0"/>
              <w:suppressAutoHyphens/>
              <w:ind w:left="113" w:right="113"/>
              <w:rPr>
                <w:rFonts w:ascii="Palatino Linotype" w:hAnsi="Palatino Linotype" w:cs="Mangal"/>
                <w:kern w:val="1"/>
                <w:sz w:val="16"/>
                <w:szCs w:val="16"/>
                <w:lang w:eastAsia="hi-IN" w:bidi="hi-IN"/>
              </w:rPr>
            </w:pPr>
            <w:r w:rsidRPr="00971815">
              <w:rPr>
                <w:rFonts w:ascii="Palatino Linotype" w:hAnsi="Palatino Linotype" w:cs="Arial"/>
                <w:sz w:val="16"/>
                <w:szCs w:val="16"/>
              </w:rPr>
              <w:t>A borok érésének szabályozása</w:t>
            </w:r>
          </w:p>
        </w:tc>
        <w:tc>
          <w:tcPr>
            <w:tcW w:w="522" w:type="dxa"/>
            <w:textDirection w:val="btLr"/>
          </w:tcPr>
          <w:p w:rsidR="009C49CE" w:rsidRPr="00971815" w:rsidRDefault="009C49CE" w:rsidP="0020621D">
            <w:pPr>
              <w:widowControl w:val="0"/>
              <w:suppressAutoHyphens/>
              <w:ind w:left="113" w:right="113"/>
              <w:rPr>
                <w:rFonts w:ascii="Palatino Linotype" w:hAnsi="Palatino Linotype" w:cs="Mangal"/>
                <w:kern w:val="1"/>
                <w:sz w:val="16"/>
                <w:szCs w:val="16"/>
                <w:lang w:eastAsia="hi-IN" w:bidi="hi-IN"/>
              </w:rPr>
            </w:pPr>
            <w:r w:rsidRPr="00971815">
              <w:rPr>
                <w:rFonts w:ascii="Palatino Linotype" w:hAnsi="Palatino Linotype" w:cs="Arial"/>
                <w:sz w:val="16"/>
                <w:szCs w:val="16"/>
              </w:rPr>
              <w:t>A borok stabilizálása</w:t>
            </w:r>
          </w:p>
        </w:tc>
        <w:tc>
          <w:tcPr>
            <w:tcW w:w="522" w:type="dxa"/>
            <w:textDirection w:val="btLr"/>
          </w:tcPr>
          <w:p w:rsidR="009C49CE" w:rsidRPr="00971815" w:rsidRDefault="009C49CE" w:rsidP="0020621D">
            <w:pPr>
              <w:widowControl w:val="0"/>
              <w:suppressAutoHyphens/>
              <w:ind w:left="113" w:right="113"/>
              <w:rPr>
                <w:rFonts w:ascii="Palatino Linotype" w:hAnsi="Palatino Linotype" w:cs="Mangal"/>
                <w:kern w:val="1"/>
                <w:sz w:val="16"/>
                <w:szCs w:val="16"/>
                <w:lang w:eastAsia="hi-IN" w:bidi="hi-IN"/>
              </w:rPr>
            </w:pPr>
            <w:r w:rsidRPr="00971815">
              <w:rPr>
                <w:rFonts w:ascii="Palatino Linotype" w:hAnsi="Palatino Linotype" w:cs="Arial"/>
                <w:sz w:val="16"/>
                <w:szCs w:val="16"/>
              </w:rPr>
              <w:t>A borászat mikrobiológiája, pincehigiénia megteremtése</w:t>
            </w:r>
          </w:p>
        </w:tc>
        <w:tc>
          <w:tcPr>
            <w:tcW w:w="522" w:type="dxa"/>
            <w:textDirection w:val="btLr"/>
          </w:tcPr>
          <w:p w:rsidR="009C49CE" w:rsidRPr="00971815" w:rsidRDefault="009C49CE" w:rsidP="0020621D">
            <w:pPr>
              <w:widowControl w:val="0"/>
              <w:suppressAutoHyphens/>
              <w:ind w:left="113" w:right="113"/>
              <w:rPr>
                <w:rFonts w:ascii="Palatino Linotype" w:hAnsi="Palatino Linotype" w:cs="Mangal"/>
                <w:kern w:val="1"/>
                <w:sz w:val="16"/>
                <w:szCs w:val="16"/>
                <w:lang w:eastAsia="hi-IN" w:bidi="hi-IN"/>
              </w:rPr>
            </w:pPr>
            <w:r w:rsidRPr="00971815">
              <w:rPr>
                <w:rFonts w:ascii="Palatino Linotype" w:hAnsi="Palatino Linotype" w:cs="Arial"/>
                <w:sz w:val="16"/>
                <w:szCs w:val="16"/>
              </w:rPr>
              <w:t>Borhibák, borbetegségek, azok megelőzése, kikezelése</w:t>
            </w:r>
          </w:p>
        </w:tc>
        <w:tc>
          <w:tcPr>
            <w:tcW w:w="522" w:type="dxa"/>
            <w:textDirection w:val="btLr"/>
          </w:tcPr>
          <w:p w:rsidR="009C49CE" w:rsidRPr="00971815" w:rsidRDefault="009C49CE" w:rsidP="0020621D">
            <w:pPr>
              <w:widowControl w:val="0"/>
              <w:suppressAutoHyphens/>
              <w:ind w:left="113" w:right="113"/>
              <w:rPr>
                <w:rFonts w:ascii="Palatino Linotype" w:hAnsi="Palatino Linotype" w:cs="Mangal"/>
                <w:kern w:val="1"/>
                <w:sz w:val="16"/>
                <w:szCs w:val="16"/>
                <w:lang w:eastAsia="hi-IN" w:bidi="hi-IN"/>
              </w:rPr>
            </w:pPr>
            <w:r w:rsidRPr="00971815">
              <w:rPr>
                <w:rFonts w:ascii="Palatino Linotype" w:hAnsi="Palatino Linotype" w:cs="Arial"/>
                <w:sz w:val="16"/>
                <w:szCs w:val="16"/>
              </w:rPr>
              <w:t>Tokaji borkülönlegességek</w:t>
            </w:r>
          </w:p>
        </w:tc>
        <w:tc>
          <w:tcPr>
            <w:tcW w:w="522" w:type="dxa"/>
            <w:textDirection w:val="btLr"/>
          </w:tcPr>
          <w:p w:rsidR="009C49CE" w:rsidRPr="00971815" w:rsidRDefault="009C49CE" w:rsidP="0020621D">
            <w:pPr>
              <w:widowControl w:val="0"/>
              <w:suppressAutoHyphens/>
              <w:ind w:left="113" w:right="113"/>
              <w:rPr>
                <w:rFonts w:ascii="Palatino Linotype" w:hAnsi="Palatino Linotype" w:cs="Mangal"/>
                <w:kern w:val="1"/>
                <w:sz w:val="16"/>
                <w:szCs w:val="16"/>
                <w:lang w:eastAsia="hi-IN" w:bidi="hi-IN"/>
              </w:rPr>
            </w:pPr>
            <w:r w:rsidRPr="00971815">
              <w:rPr>
                <w:rFonts w:ascii="Palatino Linotype" w:hAnsi="Palatino Linotype" w:cs="Arial"/>
                <w:sz w:val="16"/>
                <w:szCs w:val="16"/>
              </w:rPr>
              <w:t>Szénsavas borok</w:t>
            </w:r>
          </w:p>
        </w:tc>
        <w:tc>
          <w:tcPr>
            <w:tcW w:w="522" w:type="dxa"/>
            <w:textDirection w:val="btLr"/>
          </w:tcPr>
          <w:p w:rsidR="009C49CE" w:rsidRPr="00971815" w:rsidRDefault="009C49CE" w:rsidP="0020621D">
            <w:pPr>
              <w:widowControl w:val="0"/>
              <w:suppressAutoHyphens/>
              <w:ind w:left="113" w:right="113"/>
              <w:rPr>
                <w:rFonts w:ascii="Palatino Linotype" w:hAnsi="Palatino Linotype" w:cs="Mangal"/>
                <w:kern w:val="1"/>
                <w:sz w:val="16"/>
                <w:szCs w:val="16"/>
                <w:lang w:eastAsia="hi-IN" w:bidi="hi-IN"/>
              </w:rPr>
            </w:pPr>
            <w:r w:rsidRPr="00971815">
              <w:rPr>
                <w:rFonts w:ascii="Palatino Linotype" w:hAnsi="Palatino Linotype" w:cs="Arial"/>
                <w:sz w:val="16"/>
                <w:szCs w:val="16"/>
              </w:rPr>
              <w:t>Likőrborok, szőlő- és boralapú ízesített italok</w:t>
            </w:r>
          </w:p>
        </w:tc>
        <w:tc>
          <w:tcPr>
            <w:tcW w:w="522" w:type="dxa"/>
            <w:textDirection w:val="btLr"/>
          </w:tcPr>
          <w:p w:rsidR="009C49CE" w:rsidRPr="00971815" w:rsidRDefault="009C49CE" w:rsidP="0020621D">
            <w:pPr>
              <w:widowControl w:val="0"/>
              <w:suppressAutoHyphens/>
              <w:ind w:left="113" w:right="113"/>
              <w:rPr>
                <w:rFonts w:ascii="Palatino Linotype" w:hAnsi="Palatino Linotype" w:cs="Mangal"/>
                <w:kern w:val="1"/>
                <w:sz w:val="16"/>
                <w:szCs w:val="16"/>
                <w:lang w:eastAsia="hi-IN" w:bidi="hi-IN"/>
              </w:rPr>
            </w:pPr>
            <w:r w:rsidRPr="00971815">
              <w:rPr>
                <w:rFonts w:ascii="Palatino Linotype" w:hAnsi="Palatino Linotype" w:cs="Arial"/>
                <w:sz w:val="16"/>
                <w:szCs w:val="16"/>
              </w:rPr>
              <w:t>A bor palackozása, bortörvény, borászati jogszabályok</w:t>
            </w:r>
          </w:p>
        </w:tc>
        <w:tc>
          <w:tcPr>
            <w:tcW w:w="522" w:type="dxa"/>
            <w:textDirection w:val="btLr"/>
          </w:tcPr>
          <w:p w:rsidR="009C49CE" w:rsidRPr="00971815" w:rsidRDefault="009C49CE" w:rsidP="0020621D">
            <w:pPr>
              <w:widowControl w:val="0"/>
              <w:suppressAutoHyphens/>
              <w:ind w:left="113" w:right="113"/>
              <w:rPr>
                <w:rFonts w:ascii="Palatino Linotype" w:hAnsi="Palatino Linotype" w:cs="Mangal"/>
                <w:kern w:val="1"/>
                <w:sz w:val="16"/>
                <w:szCs w:val="16"/>
                <w:lang w:eastAsia="hi-IN" w:bidi="hi-IN"/>
              </w:rPr>
            </w:pPr>
            <w:r w:rsidRPr="00971815">
              <w:rPr>
                <w:rFonts w:ascii="Palatino Linotype" w:hAnsi="Palatino Linotype" w:cs="Arial"/>
                <w:sz w:val="16"/>
                <w:szCs w:val="16"/>
              </w:rPr>
              <w:t>A bor érzékszervi vizsgálata, bor és gasztronómia</w:t>
            </w:r>
          </w:p>
        </w:tc>
      </w:tr>
      <w:tr w:rsidR="009C49CE" w:rsidRPr="00971815" w:rsidTr="0020621D">
        <w:trPr>
          <w:gridAfter w:val="1"/>
          <w:wAfter w:w="16" w:type="dxa"/>
          <w:trHeight w:val="79"/>
        </w:trPr>
        <w:tc>
          <w:tcPr>
            <w:tcW w:w="14159" w:type="dxa"/>
            <w:gridSpan w:val="21"/>
          </w:tcPr>
          <w:p w:rsidR="009C49CE" w:rsidRPr="00971815" w:rsidRDefault="009C49CE" w:rsidP="0020621D">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sz w:val="20"/>
                <w:szCs w:val="20"/>
              </w:rPr>
              <w:t>FELADATOK</w:t>
            </w: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Alkalmazza a különböző szőlőtermesztési technológiákat</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Figyelembe veszi a szőlőfajták tulajdonságait és alkalmazza a borkészítési technológia során</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Felismeri az ökológiai tényezők hatását a szőlő minőségére</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trHeight w:val="523"/>
        </w:trPr>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Felismeri és alkalmazza a termesztéstechnikai eljárások és a termés minősége közötti  összefüggést</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lastRenderedPageBreak/>
              <w:t>Tudatosan alkalmazza a különböző fajélesztőket és az erjesztési technológiákat</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Rendszerezi és végrehajtja a különböző tisztító és stabilizáló eljárásokat</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 xml:space="preserve">Végrehajtja a különböző borkészítési technológiákat </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r>
      <w:tr w:rsidR="009C49CE" w:rsidRPr="00971815" w:rsidTr="003361B8">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Elvégzi a különböző borok érzékszervi összehasonlítását</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r>
      <w:tr w:rsidR="009C49CE" w:rsidRPr="00971815" w:rsidTr="003361B8">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Alkalmazza a termőhelyek, borvidékek, szőlőfajták jellegzetességeit a borok érzékszervi értékelése során</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r>
      <w:tr w:rsidR="009C49CE" w:rsidRPr="00971815" w:rsidTr="003361B8">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Bort bírál, végrehajtja a borhibák, borbetegségek megelőzésének feladatait</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r>
      <w:tr w:rsidR="009C49CE" w:rsidRPr="00971815" w:rsidTr="003361B8">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Elvégzi a hibás, beteg borok kikezelését</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r>
      <w:tr w:rsidR="009C49CE" w:rsidRPr="00971815" w:rsidTr="003361B8">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Végrehajtja a borok tisztító kezeléseit</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Próbaderítést végez</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trHeight w:val="523"/>
        </w:trPr>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Végrehajtja az üzemi derítést</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trHeight w:val="532"/>
        </w:trPr>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Kezeli a szűrőberendezéseket</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trHeight w:val="346"/>
        </w:trPr>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Végrehajtja a borok stabilizálását</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trHeight w:val="603"/>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Fehér, rozé, siller-és vörösbor készítési eljárásokat alkalmaz</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trHeight w:val="401"/>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Elvégzi a borok ászokhordós érlelését</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trHeight w:val="451"/>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Végrehatja a palackozást</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trHeight w:val="529"/>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Kezeli a palackozó gépeket</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trHeight w:val="523"/>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Alkalmazza a tokaji borkülönlegességek készítését, kezelését</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trHeight w:val="515"/>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Pezsgő alapbort kezel</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trHeight w:val="509"/>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lastRenderedPageBreak/>
              <w:t>Pezsgőt szűr, degorzsál</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trHeight w:val="531"/>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Pezsgőt palackoz</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trHeight w:val="359"/>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Alkalmazza a borturizmusban rejlő lehetőségeket</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r>
      <w:tr w:rsidR="009C49CE" w:rsidRPr="00971815" w:rsidTr="003361B8">
        <w:trPr>
          <w:trHeight w:val="603"/>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Felismeri a környezet védelmében rejlő lehetőségeket és azokat tudatosan alkalmazza munkája során</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trHeight w:val="508"/>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Elvégzi a pincei adminisztrációt</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c>
          <w:tcPr>
            <w:tcW w:w="14175" w:type="dxa"/>
            <w:gridSpan w:val="22"/>
            <w:vAlign w:val="center"/>
          </w:tcPr>
          <w:p w:rsidR="009C49CE" w:rsidRPr="00971815" w:rsidRDefault="009C49CE" w:rsidP="003361B8">
            <w:pPr>
              <w:widowControl w:val="0"/>
              <w:tabs>
                <w:tab w:val="left" w:pos="3449"/>
              </w:tabs>
              <w:suppressAutoHyphens/>
              <w:jc w:val="center"/>
              <w:rPr>
                <w:rFonts w:ascii="Palatino Linotype" w:hAnsi="Palatino Linotype"/>
                <w:sz w:val="20"/>
                <w:szCs w:val="20"/>
              </w:rPr>
            </w:pPr>
            <w:r w:rsidRPr="00971815">
              <w:rPr>
                <w:rFonts w:ascii="Palatino Linotype" w:hAnsi="Palatino Linotype"/>
                <w:sz w:val="20"/>
                <w:szCs w:val="20"/>
              </w:rPr>
              <w:t>SZAKMAI ISMERETEK</w:t>
            </w:r>
          </w:p>
        </w:tc>
      </w:tr>
      <w:tr w:rsidR="009C49CE" w:rsidRPr="00971815" w:rsidTr="003361B8">
        <w:trPr>
          <w:trHeight w:val="597"/>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 szőlőnövény származása, Magyarország és a világ borászata</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38"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 szőlőnövény morfológiája, a szőlőnövény vegetációs fázisai</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 szőlőnövény életműködése, környezeti feltételek</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Height w:val="708"/>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Éves munkák a szőlőben (metszés, művelésmódok, zöldmunkák, növényvédelem, tápanyag-utánpótlás)</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Szaporítóanyag-előállítás, szaporítóanyag-gondozás</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 szőlő telepítése</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Magyarország borvidékei</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Borszőlőfajták minőségét meghatározó tényezők</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 szőlőfajták borászati technológiai sajátosságai</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 szőlőfajták tulajdonságai</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 xml:space="preserve">Borászati üzemek jellemzői </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 szőlő érettségének meghatározása</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lastRenderedPageBreak/>
              <w:t>Szüret, szőlőszállítás</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 szőlő mennyiségi és minőségi átvétele</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Szőlőbogyók feltárása, cefreszállítás</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 cefre kezelése, kénezés, enzimes kezelés, stb.</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Léelválasztás, préselés</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Must kezelése, összetételének javítása</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Az élesztők tulajdonságai</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Irányított erjesztés végrehajtása, szempontjai</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Kékszőlő feldolgozása, rozé, siller, vörösbor készítése</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Borászati üzemek helyiségeinek tisztántartása, karbantartása, pince higiénia megteremtése</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Tisztító és fertőtlenítő szerek hatásmechanizmusa, alkalmazásuk</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Tárolóedények, szerepük a bor érlelésében</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 bor tisztítókezelései, gépek, berendezések</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Borharmónia kialakítása, a borok érésének szabályozása</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Borkülönlegességek, szénsavas borok készítése</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 bor palackozása, palackozási technológiák</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 borturizmus alapjai</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 vendéglátás szabályai</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Környezetvédelem és a jövedéki törvény</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14159" w:type="dxa"/>
            <w:gridSpan w:val="21"/>
            <w:vAlign w:val="center"/>
          </w:tcPr>
          <w:p w:rsidR="009C49CE" w:rsidRPr="00971815" w:rsidRDefault="009C49CE" w:rsidP="003361B8">
            <w:pPr>
              <w:widowControl w:val="0"/>
              <w:tabs>
                <w:tab w:val="left" w:pos="3449"/>
              </w:tabs>
              <w:suppressAutoHyphens/>
              <w:jc w:val="center"/>
              <w:rPr>
                <w:rFonts w:ascii="Palatino Linotype" w:hAnsi="Palatino Linotype" w:cs="Mangal"/>
                <w:kern w:val="1"/>
                <w:sz w:val="24"/>
                <w:szCs w:val="24"/>
                <w:lang w:eastAsia="hi-IN" w:bidi="hi-IN"/>
              </w:rPr>
            </w:pPr>
            <w:r w:rsidRPr="00971815">
              <w:rPr>
                <w:rFonts w:ascii="Palatino Linotype" w:hAnsi="Palatino Linotype"/>
                <w:sz w:val="20"/>
                <w:szCs w:val="20"/>
              </w:rPr>
              <w:t>SZAKMAI KÉSZSÉGEK</w:t>
            </w: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Köznyelvi olvasott szöveg megértése</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Köznyelvi szöveg fogalmazása írásban</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Alapvető számítási feladatok alkalmazása</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lastRenderedPageBreak/>
              <w:t>Szakmai szöveg megértése</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Szakmai rajzok felismerése, értelmezése</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14159" w:type="dxa"/>
            <w:gridSpan w:val="21"/>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sz w:val="20"/>
                <w:szCs w:val="20"/>
              </w:rPr>
              <w:t>SZEMÉLYES KOMPETENCIÁK</w:t>
            </w: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Kézügyesség</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Szervezőkészség</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Felelősségtudat</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r>
      <w:tr w:rsidR="009C49CE" w:rsidRPr="00971815" w:rsidTr="003361B8">
        <w:trPr>
          <w:gridAfter w:val="1"/>
          <w:wAfter w:w="16" w:type="dxa"/>
        </w:trPr>
        <w:tc>
          <w:tcPr>
            <w:tcW w:w="14159" w:type="dxa"/>
            <w:gridSpan w:val="21"/>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sz w:val="20"/>
                <w:szCs w:val="20"/>
              </w:rPr>
              <w:t>TÁRSAS KOMPETENCIÁK</w:t>
            </w: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Kapcsolatteremtő képesség</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Motiválhatóság</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r>
      <w:tr w:rsidR="009C49CE" w:rsidRPr="00971815" w:rsidTr="003361B8">
        <w:trPr>
          <w:gridAfter w:val="1"/>
          <w:wAfter w:w="16" w:type="dxa"/>
        </w:trPr>
        <w:tc>
          <w:tcPr>
            <w:tcW w:w="4242"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Kezdeményezőkészség</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r>
      <w:tr w:rsidR="009C49CE" w:rsidRPr="00971815" w:rsidTr="003361B8">
        <w:trPr>
          <w:gridAfter w:val="1"/>
          <w:wAfter w:w="16" w:type="dxa"/>
        </w:trPr>
        <w:tc>
          <w:tcPr>
            <w:tcW w:w="14159" w:type="dxa"/>
            <w:gridSpan w:val="21"/>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sz w:val="20"/>
                <w:szCs w:val="20"/>
              </w:rPr>
              <w:t>MÓDSZERKOMPETENCIÁK</w:t>
            </w:r>
          </w:p>
        </w:tc>
      </w:tr>
      <w:tr w:rsidR="009C49CE" w:rsidRPr="00971815" w:rsidTr="003361B8">
        <w:trPr>
          <w:gridAfter w:val="1"/>
          <w:wAfter w:w="16" w:type="dxa"/>
        </w:trPr>
        <w:tc>
          <w:tcPr>
            <w:tcW w:w="4242" w:type="dxa"/>
          </w:tcPr>
          <w:p w:rsidR="009C49CE" w:rsidRPr="00971815" w:rsidRDefault="009C49CE" w:rsidP="0020621D">
            <w:pPr>
              <w:rPr>
                <w:rFonts w:ascii="Palatino Linotype" w:hAnsi="Palatino Linotype"/>
                <w:sz w:val="20"/>
                <w:szCs w:val="20"/>
              </w:rPr>
            </w:pPr>
            <w:r w:rsidRPr="00971815">
              <w:rPr>
                <w:rFonts w:ascii="Palatino Linotype" w:hAnsi="Palatino Linotype"/>
                <w:sz w:val="20"/>
                <w:szCs w:val="20"/>
              </w:rPr>
              <w:t>Logikus gondolkodás</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r>
      <w:tr w:rsidR="009C49CE" w:rsidRPr="00971815" w:rsidTr="003361B8">
        <w:trPr>
          <w:gridAfter w:val="1"/>
          <w:wAfter w:w="16" w:type="dxa"/>
        </w:trPr>
        <w:tc>
          <w:tcPr>
            <w:tcW w:w="4242" w:type="dxa"/>
          </w:tcPr>
          <w:p w:rsidR="009C49CE" w:rsidRPr="00971815" w:rsidRDefault="009C49CE" w:rsidP="0020621D">
            <w:pPr>
              <w:rPr>
                <w:rFonts w:ascii="Palatino Linotype" w:hAnsi="Palatino Linotype"/>
                <w:sz w:val="20"/>
                <w:szCs w:val="20"/>
              </w:rPr>
            </w:pPr>
            <w:r w:rsidRPr="00971815">
              <w:rPr>
                <w:rFonts w:ascii="Palatino Linotype" w:hAnsi="Palatino Linotype"/>
                <w:sz w:val="20"/>
                <w:szCs w:val="20"/>
              </w:rPr>
              <w:t>Áttekintő képesség</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r>
      <w:tr w:rsidR="009C49CE" w:rsidRPr="00971815" w:rsidTr="003361B8">
        <w:trPr>
          <w:gridAfter w:val="1"/>
          <w:wAfter w:w="16" w:type="dxa"/>
        </w:trPr>
        <w:tc>
          <w:tcPr>
            <w:tcW w:w="4242" w:type="dxa"/>
          </w:tcPr>
          <w:p w:rsidR="009C49CE" w:rsidRPr="00971815" w:rsidRDefault="009C49CE" w:rsidP="0020621D">
            <w:pPr>
              <w:rPr>
                <w:rFonts w:ascii="Palatino Linotype" w:hAnsi="Palatino Linotype"/>
                <w:sz w:val="20"/>
                <w:szCs w:val="20"/>
              </w:rPr>
            </w:pPr>
            <w:r w:rsidRPr="00971815">
              <w:rPr>
                <w:rFonts w:ascii="Palatino Linotype" w:hAnsi="Palatino Linotype"/>
                <w:sz w:val="20"/>
                <w:szCs w:val="20"/>
              </w:rPr>
              <w:t>Tervezés</w:t>
            </w:r>
          </w:p>
        </w:tc>
        <w:tc>
          <w:tcPr>
            <w:tcW w:w="521"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c>
          <w:tcPr>
            <w:tcW w:w="522" w:type="dxa"/>
            <w:vAlign w:val="center"/>
          </w:tcPr>
          <w:p w:rsidR="009C49CE" w:rsidRPr="00971815" w:rsidRDefault="009C49CE" w:rsidP="003361B8">
            <w:pPr>
              <w:widowControl w:val="0"/>
              <w:suppressAutoHyphens/>
              <w:jc w:val="center"/>
              <w:rPr>
                <w:rFonts w:ascii="Palatino Linotype" w:hAnsi="Palatino Linotype" w:cs="Mangal"/>
                <w:kern w:val="1"/>
                <w:sz w:val="24"/>
                <w:szCs w:val="24"/>
                <w:lang w:eastAsia="hi-IN" w:bidi="hi-IN"/>
              </w:rPr>
            </w:pPr>
            <w:r w:rsidRPr="00971815">
              <w:rPr>
                <w:rFonts w:ascii="Palatino Linotype" w:hAnsi="Palatino Linotype" w:cs="Mangal"/>
                <w:kern w:val="1"/>
                <w:sz w:val="24"/>
                <w:szCs w:val="24"/>
                <w:lang w:eastAsia="hi-IN" w:bidi="hi-IN"/>
              </w:rPr>
              <w:t>x</w:t>
            </w:r>
          </w:p>
        </w:tc>
      </w:tr>
    </w:tbl>
    <w:p w:rsidR="009C49CE" w:rsidRPr="00677F4E" w:rsidRDefault="009C49CE" w:rsidP="007C1591">
      <w:pPr>
        <w:widowControl w:val="0"/>
        <w:suppressAutoHyphens/>
        <w:rPr>
          <w:rFonts w:ascii="Palatino Linotype" w:hAnsi="Palatino Linotype" w:cs="Mangal"/>
          <w:b/>
          <w:kern w:val="1"/>
          <w:sz w:val="24"/>
          <w:szCs w:val="24"/>
          <w:lang w:eastAsia="hi-IN" w:bidi="hi-IN"/>
        </w:rPr>
      </w:pPr>
    </w:p>
    <w:p w:rsidR="009C49CE" w:rsidRPr="00677F4E" w:rsidRDefault="009C49CE" w:rsidP="007C1591">
      <w:pPr>
        <w:widowControl w:val="0"/>
        <w:suppressAutoHyphens/>
        <w:rPr>
          <w:rFonts w:ascii="Palatino Linotype" w:hAnsi="Palatino Linotype" w:cs="Mangal"/>
          <w:b/>
          <w:kern w:val="1"/>
          <w:sz w:val="24"/>
          <w:szCs w:val="24"/>
          <w:lang w:eastAsia="hi-IN" w:bidi="hi-IN"/>
        </w:rPr>
      </w:pPr>
    </w:p>
    <w:p w:rsidR="009C49CE" w:rsidRPr="00677F4E" w:rsidRDefault="009C49CE" w:rsidP="007C1591">
      <w:pPr>
        <w:widowControl w:val="0"/>
        <w:suppressAutoHyphens/>
        <w:rPr>
          <w:rFonts w:ascii="Palatino Linotype" w:hAnsi="Palatino Linotype" w:cs="Mangal"/>
          <w:b/>
          <w:kern w:val="1"/>
          <w:sz w:val="24"/>
          <w:szCs w:val="24"/>
          <w:lang w:eastAsia="hi-IN" w:bidi="hi-IN"/>
        </w:rPr>
      </w:pPr>
    </w:p>
    <w:p w:rsidR="009C49CE" w:rsidRPr="00677F4E" w:rsidRDefault="009C49CE" w:rsidP="007C1591">
      <w:pPr>
        <w:widowControl w:val="0"/>
        <w:suppressAutoHyphens/>
        <w:rPr>
          <w:rFonts w:ascii="Palatino Linotype" w:hAnsi="Palatino Linotype" w:cs="Mangal"/>
          <w:kern w:val="1"/>
          <w:sz w:val="20"/>
          <w:szCs w:val="20"/>
          <w:lang w:eastAsia="hi-IN" w:bidi="hi-IN"/>
        </w:rPr>
      </w:pPr>
    </w:p>
    <w:p w:rsidR="009C49CE" w:rsidRPr="00677F4E" w:rsidRDefault="009C49CE" w:rsidP="007C1591">
      <w:pPr>
        <w:widowControl w:val="0"/>
        <w:suppressAutoHyphens/>
        <w:jc w:val="center"/>
        <w:rPr>
          <w:rFonts w:ascii="Palatino Linotype" w:hAnsi="Palatino Linotype" w:cs="Mangal"/>
          <w:kern w:val="1"/>
          <w:sz w:val="20"/>
          <w:szCs w:val="20"/>
          <w:lang w:eastAsia="hi-IN" w:bidi="hi-IN"/>
        </w:rPr>
        <w:sectPr w:rsidR="009C49CE" w:rsidRPr="00677F4E" w:rsidSect="0020621D">
          <w:pgSz w:w="16838" w:h="11906" w:orient="landscape"/>
          <w:pgMar w:top="1418" w:right="1418" w:bottom="1276" w:left="1418" w:header="709" w:footer="709" w:gutter="0"/>
          <w:cols w:space="708"/>
          <w:docGrid w:linePitch="360"/>
        </w:sectPr>
      </w:pPr>
    </w:p>
    <w:p w:rsidR="009C49CE" w:rsidRPr="00677F4E" w:rsidRDefault="009C49CE" w:rsidP="00E01621">
      <w:pPr>
        <w:numPr>
          <w:ilvl w:val="0"/>
          <w:numId w:val="22"/>
        </w:numPr>
        <w:tabs>
          <w:tab w:val="left" w:pos="8280"/>
        </w:tabs>
        <w:ind w:left="360"/>
        <w:rPr>
          <w:rFonts w:ascii="Palatino Linotype" w:hAnsi="Palatino Linotype"/>
          <w:b/>
          <w:sz w:val="24"/>
          <w:szCs w:val="24"/>
        </w:rPr>
      </w:pPr>
      <w:r w:rsidRPr="00677F4E">
        <w:rPr>
          <w:rFonts w:ascii="Palatino Linotype" w:hAnsi="Palatino Linotype"/>
          <w:b/>
          <w:sz w:val="24"/>
          <w:szCs w:val="24"/>
        </w:rPr>
        <w:lastRenderedPageBreak/>
        <w:t>Borászati technológia tantárgy</w:t>
      </w:r>
      <w:r w:rsidRPr="00677F4E">
        <w:rPr>
          <w:rFonts w:ascii="Palatino Linotype" w:hAnsi="Palatino Linotype"/>
          <w:b/>
          <w:sz w:val="24"/>
          <w:szCs w:val="24"/>
        </w:rPr>
        <w:tab/>
      </w:r>
      <w:r>
        <w:rPr>
          <w:rFonts w:ascii="Palatino Linotype" w:hAnsi="Palatino Linotype"/>
          <w:b/>
          <w:sz w:val="24"/>
          <w:szCs w:val="24"/>
        </w:rPr>
        <w:t xml:space="preserve">  </w:t>
      </w:r>
      <w:r w:rsidRPr="00677F4E">
        <w:rPr>
          <w:rFonts w:ascii="Palatino Linotype" w:hAnsi="Palatino Linotype"/>
          <w:b/>
          <w:sz w:val="24"/>
          <w:szCs w:val="24"/>
        </w:rPr>
        <w:t>284 óra</w:t>
      </w:r>
    </w:p>
    <w:p w:rsidR="009C49CE" w:rsidRPr="00677F4E" w:rsidRDefault="009C49CE" w:rsidP="007C1591">
      <w:pPr>
        <w:widowControl w:val="0"/>
        <w:suppressAutoHyphens/>
        <w:rPr>
          <w:rFonts w:ascii="Palatino Linotype" w:hAnsi="Palatino Linotype"/>
          <w:b/>
          <w:sz w:val="24"/>
          <w:szCs w:val="24"/>
        </w:rPr>
      </w:pPr>
    </w:p>
    <w:p w:rsidR="009C49CE" w:rsidRPr="00677F4E" w:rsidRDefault="009C49CE" w:rsidP="007020A7">
      <w:pPr>
        <w:numPr>
          <w:ilvl w:val="1"/>
          <w:numId w:val="22"/>
        </w:numPr>
        <w:rPr>
          <w:rFonts w:ascii="Palatino Linotype" w:hAnsi="Palatino Linotype"/>
          <w:b/>
          <w:sz w:val="24"/>
          <w:szCs w:val="24"/>
        </w:rPr>
      </w:pPr>
      <w:r w:rsidRPr="00677F4E">
        <w:rPr>
          <w:rFonts w:ascii="Palatino Linotype" w:hAnsi="Palatino Linotype"/>
          <w:b/>
          <w:sz w:val="24"/>
          <w:szCs w:val="24"/>
        </w:rPr>
        <w:t>A tantárgy tanításának célja</w:t>
      </w:r>
    </w:p>
    <w:p w:rsidR="009C49CE" w:rsidRPr="00677F4E" w:rsidRDefault="009C49CE" w:rsidP="007020A7">
      <w:pPr>
        <w:widowControl w:val="0"/>
        <w:suppressAutoHyphens/>
        <w:ind w:left="360"/>
        <w:jc w:val="both"/>
        <w:rPr>
          <w:rFonts w:ascii="Palatino Linotype" w:hAnsi="Palatino Linotype" w:cs="Arial"/>
          <w:sz w:val="24"/>
          <w:szCs w:val="24"/>
        </w:rPr>
      </w:pPr>
      <w:r w:rsidRPr="00677F4E">
        <w:rPr>
          <w:rFonts w:ascii="Palatino Linotype" w:hAnsi="Palatino Linotype" w:cs="Arial"/>
          <w:sz w:val="24"/>
          <w:szCs w:val="24"/>
        </w:rPr>
        <w:t>A végzett szakember a szőlészet területén ismeri a szőlőtermesztés gyakorlati fogásainak teljes feladatát, a szőlészetben használt géppark működtetését, a szüret előkészítését, lebonyolítását. A borászati termék előállításának vertikumát a must kezelésétől egészen a forgalomba hozott palackozott borig. Tisztában van a szőlőtermesztés, borászat gazdálkodási alapismereteivel és ugyanilyen szinten a borturizmus, a biogazdálkodás, a helyi borértékesítés és az adminisztráció szabályaival.</w:t>
      </w:r>
    </w:p>
    <w:p w:rsidR="009C49CE" w:rsidRPr="00677F4E" w:rsidRDefault="009C49CE" w:rsidP="007C1591">
      <w:pPr>
        <w:widowControl w:val="0"/>
        <w:suppressAutoHyphens/>
        <w:rPr>
          <w:rFonts w:ascii="Palatino Linotype" w:hAnsi="Palatino Linotype"/>
          <w:b/>
          <w:kern w:val="1"/>
          <w:sz w:val="24"/>
          <w:szCs w:val="24"/>
          <w:lang w:eastAsia="hi-IN" w:bidi="hi-IN"/>
        </w:rPr>
      </w:pPr>
    </w:p>
    <w:p w:rsidR="009C49CE" w:rsidRPr="00677F4E" w:rsidRDefault="009C49CE" w:rsidP="0020621D">
      <w:pPr>
        <w:numPr>
          <w:ilvl w:val="1"/>
          <w:numId w:val="22"/>
        </w:numPr>
        <w:rPr>
          <w:rFonts w:ascii="Palatino Linotype" w:hAnsi="Palatino Linotype"/>
          <w:b/>
          <w:sz w:val="24"/>
          <w:szCs w:val="24"/>
        </w:rPr>
      </w:pPr>
      <w:r w:rsidRPr="00677F4E">
        <w:rPr>
          <w:rFonts w:ascii="Palatino Linotype" w:hAnsi="Palatino Linotype"/>
          <w:b/>
          <w:sz w:val="24"/>
          <w:szCs w:val="24"/>
        </w:rPr>
        <w:t>Kapcsolódó közismereti, szakmai tartalmak</w:t>
      </w:r>
    </w:p>
    <w:p w:rsidR="009C49CE" w:rsidRPr="00677F4E" w:rsidRDefault="009C49CE" w:rsidP="007020A7">
      <w:pPr>
        <w:widowControl w:val="0"/>
        <w:suppressAutoHyphens/>
        <w:ind w:left="360"/>
        <w:jc w:val="both"/>
        <w:rPr>
          <w:rFonts w:ascii="Palatino Linotype" w:hAnsi="Palatino Linotype" w:cs="Arial"/>
          <w:sz w:val="24"/>
          <w:szCs w:val="24"/>
        </w:rPr>
      </w:pPr>
      <w:r w:rsidRPr="00677F4E">
        <w:rPr>
          <w:rFonts w:ascii="Palatino Linotype" w:hAnsi="Palatino Linotype" w:cs="Arial"/>
          <w:sz w:val="24"/>
          <w:szCs w:val="24"/>
        </w:rPr>
        <w:t xml:space="preserve">Ahhoz, hogy a végzett szőlész-borász szakember a szakmai képzés során el tudja sajátítani a szakmai tantárgyak tartalmát, fontos, hogy képes legyen a megfelelő számításokat elvégezni, megfelelő szinten birtokában legyen az írás és olvasás tudásának. </w:t>
      </w:r>
    </w:p>
    <w:p w:rsidR="009C49CE" w:rsidRPr="00677F4E" w:rsidRDefault="009C49CE" w:rsidP="007020A7">
      <w:pPr>
        <w:widowControl w:val="0"/>
        <w:suppressAutoHyphens/>
        <w:ind w:left="360"/>
        <w:jc w:val="both"/>
        <w:rPr>
          <w:rFonts w:ascii="Palatino Linotype" w:hAnsi="Palatino Linotype" w:cs="Arial"/>
          <w:sz w:val="24"/>
          <w:szCs w:val="24"/>
        </w:rPr>
      </w:pPr>
      <w:r w:rsidRPr="00677F4E">
        <w:rPr>
          <w:rFonts w:ascii="Palatino Linotype" w:hAnsi="Palatino Linotype" w:cs="Arial"/>
          <w:sz w:val="24"/>
          <w:szCs w:val="24"/>
        </w:rPr>
        <w:t>Tudjon szöveget értelmezni, hivatalos jelentéseket elkészíteni. Rendelkezzen informatikai, internetes ismeretekkel, tudja kezelni a számítógépet, táblázatkezelő programokat.</w:t>
      </w:r>
    </w:p>
    <w:p w:rsidR="009C49CE" w:rsidRPr="00677F4E" w:rsidRDefault="009C49CE" w:rsidP="007020A7">
      <w:pPr>
        <w:widowControl w:val="0"/>
        <w:suppressAutoHyphens/>
        <w:ind w:left="360"/>
        <w:jc w:val="both"/>
        <w:rPr>
          <w:rFonts w:ascii="Palatino Linotype" w:hAnsi="Palatino Linotype" w:cs="Arial"/>
          <w:sz w:val="24"/>
          <w:szCs w:val="24"/>
        </w:rPr>
      </w:pPr>
      <w:r w:rsidRPr="00677F4E">
        <w:rPr>
          <w:rFonts w:ascii="Palatino Linotype" w:hAnsi="Palatino Linotype" w:cs="Arial"/>
          <w:sz w:val="24"/>
          <w:szCs w:val="24"/>
        </w:rPr>
        <w:t>Legyen tisztában a magyar nyelv szabályaival.</w:t>
      </w:r>
    </w:p>
    <w:p w:rsidR="009C49CE" w:rsidRPr="00677F4E" w:rsidRDefault="009C49CE" w:rsidP="007C1591">
      <w:pPr>
        <w:widowControl w:val="0"/>
        <w:suppressAutoHyphens/>
        <w:rPr>
          <w:rFonts w:ascii="Palatino Linotype" w:hAnsi="Palatino Linotype"/>
          <w:b/>
          <w:kern w:val="1"/>
          <w:sz w:val="24"/>
          <w:szCs w:val="24"/>
          <w:lang w:eastAsia="hi-IN" w:bidi="hi-IN"/>
        </w:rPr>
      </w:pPr>
    </w:p>
    <w:p w:rsidR="009C49CE" w:rsidRPr="00677F4E" w:rsidRDefault="009C49CE" w:rsidP="0020621D">
      <w:pPr>
        <w:numPr>
          <w:ilvl w:val="1"/>
          <w:numId w:val="22"/>
        </w:numPr>
        <w:rPr>
          <w:rFonts w:ascii="Palatino Linotype" w:hAnsi="Palatino Linotype"/>
          <w:b/>
          <w:sz w:val="24"/>
          <w:szCs w:val="24"/>
        </w:rPr>
      </w:pPr>
      <w:r w:rsidRPr="00677F4E">
        <w:rPr>
          <w:rFonts w:ascii="Palatino Linotype" w:hAnsi="Palatino Linotype"/>
          <w:b/>
          <w:sz w:val="24"/>
          <w:szCs w:val="24"/>
        </w:rPr>
        <w:t xml:space="preserve">Témakörök </w:t>
      </w:r>
    </w:p>
    <w:p w:rsidR="009C49CE" w:rsidRPr="00677F4E" w:rsidRDefault="009C49CE" w:rsidP="007C1591">
      <w:pPr>
        <w:widowControl w:val="0"/>
        <w:suppressAutoHyphens/>
        <w:ind w:firstLine="709"/>
        <w:rPr>
          <w:rFonts w:ascii="Palatino Linotype" w:hAnsi="Palatino Linotype" w:cs="Mangal"/>
          <w:b/>
          <w:kern w:val="1"/>
          <w:sz w:val="24"/>
          <w:szCs w:val="24"/>
          <w:lang w:eastAsia="hi-IN" w:bidi="hi-IN"/>
        </w:rPr>
      </w:pPr>
    </w:p>
    <w:p w:rsidR="009C49CE" w:rsidRPr="003361B8" w:rsidRDefault="009C49CE" w:rsidP="00E01621">
      <w:pPr>
        <w:widowControl w:val="0"/>
        <w:numPr>
          <w:ilvl w:val="2"/>
          <w:numId w:val="22"/>
        </w:numPr>
        <w:tabs>
          <w:tab w:val="left" w:pos="8460"/>
        </w:tabs>
        <w:suppressAutoHyphens/>
        <w:ind w:left="1620"/>
        <w:rPr>
          <w:rFonts w:ascii="Palatino Linotype" w:hAnsi="Palatino Linotype" w:cs="Mangal"/>
          <w:b/>
          <w:kern w:val="1"/>
          <w:sz w:val="28"/>
          <w:szCs w:val="24"/>
          <w:lang w:eastAsia="hi-IN" w:bidi="hi-IN"/>
        </w:rPr>
      </w:pPr>
      <w:r w:rsidRPr="003361B8">
        <w:rPr>
          <w:rFonts w:ascii="Palatino Linotype" w:hAnsi="Palatino Linotype" w:cs="Arial"/>
          <w:b/>
          <w:sz w:val="24"/>
        </w:rPr>
        <w:t>A szőlő és bortermelés története</w:t>
      </w:r>
      <w:r w:rsidRPr="00677F4E">
        <w:rPr>
          <w:rFonts w:ascii="Palatino Linotype" w:hAnsi="Palatino Linotype" w:cs="Arial"/>
          <w:b/>
        </w:rPr>
        <w:tab/>
      </w:r>
      <w:r>
        <w:rPr>
          <w:rFonts w:ascii="Palatino Linotype" w:hAnsi="Palatino Linotype" w:cs="Arial"/>
          <w:b/>
          <w:sz w:val="24"/>
        </w:rPr>
        <w:t xml:space="preserve"> </w:t>
      </w:r>
      <w:r w:rsidRPr="003361B8">
        <w:rPr>
          <w:rFonts w:ascii="Palatino Linotype" w:hAnsi="Palatino Linotype" w:cs="Arial"/>
          <w:b/>
          <w:sz w:val="24"/>
        </w:rPr>
        <w:t xml:space="preserve"> </w:t>
      </w:r>
      <w:r w:rsidRPr="003361B8">
        <w:rPr>
          <w:rFonts w:ascii="Palatino Linotype" w:hAnsi="Palatino Linotype" w:cs="Arial"/>
          <w:b/>
          <w:i/>
          <w:sz w:val="24"/>
        </w:rPr>
        <w:t>9</w:t>
      </w:r>
      <w:r w:rsidRPr="003361B8">
        <w:rPr>
          <w:rFonts w:ascii="Palatino Linotype" w:hAnsi="Palatino Linotype"/>
          <w:b/>
          <w:i/>
          <w:sz w:val="28"/>
          <w:szCs w:val="24"/>
        </w:rPr>
        <w:t xml:space="preserve"> óra</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A szőlő őshazája, szőlőtermesztés elterjedése a világon,</w:t>
      </w:r>
      <w:r w:rsidRPr="00677F4E">
        <w:rPr>
          <w:rFonts w:ascii="Palatino Linotype" w:hAnsi="Palatino Linotype" w:cs="Arial"/>
          <w:sz w:val="24"/>
          <w:szCs w:val="24"/>
        </w:rPr>
        <w:br/>
        <w:t>a világ bortermelő országai</w:t>
      </w:r>
    </w:p>
    <w:p w:rsidR="009C49CE" w:rsidRPr="00677F4E" w:rsidRDefault="009C49CE" w:rsidP="007020A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Borszőlő és csemegeszőlő termesztés</w:t>
      </w:r>
    </w:p>
    <w:p w:rsidR="009C49CE" w:rsidRPr="00677F4E" w:rsidRDefault="009C49CE" w:rsidP="007020A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Fontosabb statisztikai adatok</w:t>
      </w:r>
      <w:r w:rsidRPr="00677F4E">
        <w:rPr>
          <w:rFonts w:ascii="Palatino Linotype" w:hAnsi="Palatino Linotype" w:cs="Mangal"/>
          <w:kern w:val="1"/>
          <w:sz w:val="24"/>
          <w:szCs w:val="24"/>
          <w:lang w:eastAsia="hi-IN" w:bidi="hi-IN"/>
        </w:rPr>
        <w:tab/>
      </w:r>
    </w:p>
    <w:p w:rsidR="009C49CE" w:rsidRPr="00677F4E" w:rsidRDefault="009C49CE" w:rsidP="007020A7">
      <w:pPr>
        <w:widowControl w:val="0"/>
        <w:suppressAutoHyphens/>
        <w:ind w:left="900"/>
        <w:rPr>
          <w:rFonts w:ascii="Palatino Linotype" w:hAnsi="Palatino Linotype" w:cs="Mangal"/>
          <w:b/>
          <w:kern w:val="1"/>
          <w:lang w:eastAsia="hi-IN" w:bidi="hi-IN"/>
        </w:rPr>
      </w:pPr>
      <w:r w:rsidRPr="00677F4E">
        <w:rPr>
          <w:rFonts w:ascii="Palatino Linotype" w:hAnsi="Palatino Linotype" w:cs="Mangal"/>
          <w:kern w:val="1"/>
          <w:sz w:val="24"/>
          <w:szCs w:val="24"/>
          <w:lang w:eastAsia="hi-IN" w:bidi="hi-IN"/>
        </w:rPr>
        <w:t>Magyarország borászatának története</w:t>
      </w:r>
      <w:r w:rsidRPr="00677F4E">
        <w:rPr>
          <w:rFonts w:ascii="Palatino Linotype" w:hAnsi="Palatino Linotype" w:cs="Arial"/>
        </w:rPr>
        <w:t xml:space="preserve">  </w:t>
      </w:r>
    </w:p>
    <w:p w:rsidR="009C49CE" w:rsidRPr="00677F4E" w:rsidRDefault="009C49CE" w:rsidP="007020A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Magyarország borászata napjainkban, fontosabb adatok</w:t>
      </w:r>
    </w:p>
    <w:p w:rsidR="009C49CE" w:rsidRPr="00677F4E" w:rsidRDefault="009C49CE" w:rsidP="007C1591">
      <w:pPr>
        <w:widowControl w:val="0"/>
        <w:suppressAutoHyphens/>
        <w:ind w:left="1224"/>
        <w:rPr>
          <w:rFonts w:ascii="Palatino Linotype" w:hAnsi="Palatino Linotype" w:cs="Mangal"/>
          <w:kern w:val="1"/>
          <w:sz w:val="24"/>
          <w:szCs w:val="24"/>
          <w:lang w:eastAsia="hi-IN" w:bidi="hi-IN"/>
        </w:rPr>
      </w:pPr>
    </w:p>
    <w:p w:rsidR="009C49CE" w:rsidRPr="003361B8" w:rsidRDefault="009C49CE" w:rsidP="00E01621">
      <w:pPr>
        <w:widowControl w:val="0"/>
        <w:numPr>
          <w:ilvl w:val="2"/>
          <w:numId w:val="22"/>
        </w:numPr>
        <w:tabs>
          <w:tab w:val="left" w:pos="8460"/>
        </w:tabs>
        <w:suppressAutoHyphens/>
        <w:ind w:left="1620"/>
        <w:rPr>
          <w:rFonts w:ascii="Palatino Linotype" w:hAnsi="Palatino Linotype" w:cs="Arial"/>
          <w:b/>
          <w:sz w:val="24"/>
        </w:rPr>
      </w:pPr>
      <w:r w:rsidRPr="003361B8">
        <w:rPr>
          <w:rFonts w:ascii="Palatino Linotype" w:hAnsi="Palatino Linotype" w:cs="Arial"/>
          <w:b/>
          <w:sz w:val="24"/>
        </w:rPr>
        <w:t>A borászati üzemek jellemzői, felszereltségük, borászati  termékek jellemzői, rájuk vonatkozó előírások</w:t>
      </w:r>
      <w:r w:rsidRPr="00677F4E">
        <w:rPr>
          <w:rFonts w:ascii="Palatino Linotype" w:hAnsi="Palatino Linotype" w:cs="Arial"/>
          <w:b/>
        </w:rPr>
        <w:tab/>
      </w:r>
      <w:r>
        <w:rPr>
          <w:rFonts w:ascii="Palatino Linotype" w:hAnsi="Palatino Linotype" w:cs="Arial"/>
          <w:b/>
        </w:rPr>
        <w:t xml:space="preserve"> </w:t>
      </w:r>
      <w:r w:rsidRPr="003361B8">
        <w:rPr>
          <w:rFonts w:ascii="Palatino Linotype" w:hAnsi="Palatino Linotype" w:cs="Arial"/>
          <w:b/>
          <w:i/>
          <w:sz w:val="24"/>
        </w:rPr>
        <w:t>20 óra</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Borászati üzemek csoportosítása méret és funkció szerint</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Pincék típusai, épített és hagyományos pincék</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A jó pinceklíma jellemzői</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Borászati üzemek létesítésének feltételei, előírások</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A tároló és érlelő pincék, tároló tartályok, hordók típusai,</w:t>
      </w:r>
      <w:r w:rsidRPr="00677F4E">
        <w:rPr>
          <w:rFonts w:ascii="Palatino Linotype" w:hAnsi="Palatino Linotype" w:cs="Arial"/>
          <w:sz w:val="24"/>
          <w:szCs w:val="24"/>
        </w:rPr>
        <w:br/>
        <w:t xml:space="preserve"> jellemzői</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Borászati termékek csoportosítása és jellemzőik</w:t>
      </w:r>
      <w:r w:rsidRPr="00677F4E">
        <w:rPr>
          <w:rFonts w:ascii="Palatino Linotype" w:hAnsi="Palatino Linotype" w:cs="Arial"/>
          <w:sz w:val="24"/>
          <w:szCs w:val="24"/>
        </w:rPr>
        <w:tab/>
      </w:r>
      <w:r w:rsidRPr="00677F4E">
        <w:rPr>
          <w:rFonts w:ascii="Palatino Linotype" w:hAnsi="Palatino Linotype" w:cs="Arial"/>
          <w:sz w:val="24"/>
          <w:szCs w:val="24"/>
        </w:rPr>
        <w:tab/>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Természetes borok, FN, OFJ, OEM</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Tokaji borkülönlegességek</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Szénsavas borok</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lastRenderedPageBreak/>
        <w:t>Újborok, óborok, muzeális borok</w:t>
      </w:r>
    </w:p>
    <w:p w:rsidR="009C49CE" w:rsidRPr="00677F4E" w:rsidRDefault="009C49CE" w:rsidP="007C1591">
      <w:pPr>
        <w:widowControl w:val="0"/>
        <w:suppressAutoHyphens/>
        <w:ind w:left="1429"/>
        <w:rPr>
          <w:rFonts w:ascii="Palatino Linotype" w:hAnsi="Palatino Linotype" w:cs="Arial"/>
          <w:sz w:val="24"/>
          <w:szCs w:val="24"/>
        </w:rPr>
      </w:pPr>
    </w:p>
    <w:p w:rsidR="009C49CE" w:rsidRPr="003361B8" w:rsidRDefault="009C49CE" w:rsidP="00E01621">
      <w:pPr>
        <w:widowControl w:val="0"/>
        <w:numPr>
          <w:ilvl w:val="2"/>
          <w:numId w:val="22"/>
        </w:numPr>
        <w:tabs>
          <w:tab w:val="left" w:pos="8460"/>
        </w:tabs>
        <w:suppressAutoHyphens/>
        <w:ind w:left="1620"/>
        <w:rPr>
          <w:rFonts w:ascii="Palatino Linotype" w:hAnsi="Palatino Linotype" w:cs="Arial"/>
          <w:b/>
          <w:sz w:val="24"/>
        </w:rPr>
      </w:pPr>
      <w:r w:rsidRPr="003361B8">
        <w:rPr>
          <w:rFonts w:ascii="Palatino Linotype" w:hAnsi="Palatino Linotype" w:cs="Arial"/>
          <w:b/>
          <w:sz w:val="24"/>
        </w:rPr>
        <w:t>A szőlő és a bor minőségének összefüggése</w:t>
      </w:r>
      <w:r w:rsidRPr="00677F4E">
        <w:rPr>
          <w:rFonts w:ascii="Palatino Linotype" w:hAnsi="Palatino Linotype" w:cs="Arial"/>
          <w:b/>
        </w:rPr>
        <w:tab/>
      </w:r>
      <w:r>
        <w:rPr>
          <w:rFonts w:ascii="Palatino Linotype" w:hAnsi="Palatino Linotype" w:cs="Arial"/>
          <w:b/>
        </w:rPr>
        <w:t xml:space="preserve"> </w:t>
      </w:r>
      <w:r w:rsidRPr="003361B8">
        <w:rPr>
          <w:rFonts w:ascii="Palatino Linotype" w:hAnsi="Palatino Linotype" w:cs="Arial"/>
          <w:b/>
          <w:i/>
          <w:sz w:val="24"/>
        </w:rPr>
        <w:t>22 óra</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 xml:space="preserve">A szőlőfajták cukortermelő képessége </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Szőlő alkotórészeinek hatása a bor minőségére</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Korai, késői érésű fajták, sav- cukor harmónia</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 xml:space="preserve">Fajták és az érlelési technológiák összefüggése </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 xml:space="preserve">Borkülönlegességek </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A szőlőfajták borászati értékét meghatározó tényezők</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Az érés jellemzői, szakaszai</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Az érés során bekövetkező változások</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A must kémiai összetétele</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Cukrok és savak változása</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Íz-illat,-zamat anyagok képződése</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Extrakt tartalom kialakulása</w:t>
      </w:r>
    </w:p>
    <w:p w:rsidR="009C49CE" w:rsidRPr="00677F4E" w:rsidRDefault="009C49CE" w:rsidP="00234E11">
      <w:pPr>
        <w:widowControl w:val="0"/>
        <w:suppressAutoHyphens/>
        <w:ind w:left="900" w:firstLine="540"/>
        <w:rPr>
          <w:rFonts w:ascii="Palatino Linotype" w:hAnsi="Palatino Linotype" w:cs="Arial"/>
          <w:sz w:val="24"/>
          <w:szCs w:val="24"/>
        </w:rPr>
      </w:pPr>
      <w:r w:rsidRPr="00677F4E">
        <w:rPr>
          <w:rFonts w:ascii="Palatino Linotype" w:hAnsi="Palatino Linotype" w:cs="Arial"/>
          <w:sz w:val="24"/>
          <w:szCs w:val="24"/>
        </w:rPr>
        <w:t xml:space="preserve">A szüret lebonyolítása a borászati szempontok </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figyelembe vételével</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Minőségi bor készítéséhez jó minőségű, egészséges termés, válogatva szüretelés végrehajtása</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Ládás szüret, higiéniai előírások betartása</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Gépi szüret helyes megválasztása</w:t>
      </w:r>
    </w:p>
    <w:p w:rsidR="009C49CE" w:rsidRPr="00677F4E" w:rsidRDefault="009C49CE" w:rsidP="007C1591">
      <w:pPr>
        <w:widowControl w:val="0"/>
        <w:suppressAutoHyphens/>
        <w:ind w:left="1440"/>
        <w:rPr>
          <w:rFonts w:ascii="Palatino Linotype" w:hAnsi="Palatino Linotype" w:cs="Mangal"/>
          <w:kern w:val="1"/>
          <w:sz w:val="24"/>
          <w:szCs w:val="24"/>
          <w:lang w:eastAsia="hi-IN" w:bidi="hi-IN"/>
        </w:rPr>
      </w:pPr>
    </w:p>
    <w:p w:rsidR="009C49CE" w:rsidRPr="003361B8" w:rsidRDefault="009C49CE" w:rsidP="00E01621">
      <w:pPr>
        <w:widowControl w:val="0"/>
        <w:numPr>
          <w:ilvl w:val="2"/>
          <w:numId w:val="22"/>
        </w:numPr>
        <w:tabs>
          <w:tab w:val="left" w:pos="8460"/>
        </w:tabs>
        <w:suppressAutoHyphens/>
        <w:ind w:left="1620"/>
        <w:rPr>
          <w:rFonts w:ascii="Palatino Linotype" w:hAnsi="Palatino Linotype" w:cs="Arial"/>
          <w:b/>
          <w:sz w:val="24"/>
        </w:rPr>
      </w:pPr>
      <w:r w:rsidRPr="003361B8">
        <w:rPr>
          <w:rFonts w:ascii="Palatino Linotype" w:hAnsi="Palatino Linotype" w:cs="Arial"/>
          <w:b/>
          <w:sz w:val="24"/>
        </w:rPr>
        <w:t>A szőlő feldolgozása</w:t>
      </w:r>
      <w:r w:rsidRPr="00677F4E">
        <w:rPr>
          <w:rFonts w:ascii="Palatino Linotype" w:hAnsi="Palatino Linotype" w:cs="Arial"/>
          <w:b/>
        </w:rPr>
        <w:tab/>
      </w:r>
      <w:r>
        <w:rPr>
          <w:rFonts w:ascii="Palatino Linotype" w:hAnsi="Palatino Linotype" w:cs="Arial"/>
          <w:b/>
        </w:rPr>
        <w:t xml:space="preserve"> </w:t>
      </w:r>
      <w:r w:rsidRPr="003361B8">
        <w:rPr>
          <w:rFonts w:ascii="Palatino Linotype" w:hAnsi="Palatino Linotype" w:cs="Arial"/>
          <w:b/>
          <w:i/>
          <w:sz w:val="24"/>
        </w:rPr>
        <w:t>18 óra</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Feldolgozó üzem jellemzése, felszereltsége</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Mennyiségi és minőségi átvétel</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A szőlő feltárása, bogyózás, zúzás</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Cefrekezelés</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Léelválasztás, áztatás</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Préselés</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Melléktermékek gyűjtése</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Mustok frakcionálása</w:t>
      </w:r>
    </w:p>
    <w:p w:rsidR="009C49CE" w:rsidRPr="00677F4E" w:rsidRDefault="009C49CE" w:rsidP="007020A7">
      <w:pPr>
        <w:widowControl w:val="0"/>
        <w:suppressAutoHyphens/>
        <w:ind w:left="900"/>
        <w:rPr>
          <w:rFonts w:ascii="Palatino Linotype" w:hAnsi="Palatino Linotype" w:cs="Mangal"/>
          <w:kern w:val="1"/>
          <w:sz w:val="24"/>
          <w:szCs w:val="24"/>
          <w:lang w:eastAsia="hi-IN" w:bidi="hi-IN"/>
        </w:rPr>
      </w:pPr>
    </w:p>
    <w:p w:rsidR="009C49CE" w:rsidRPr="00677F4E" w:rsidRDefault="009C49CE" w:rsidP="00E01621">
      <w:pPr>
        <w:widowControl w:val="0"/>
        <w:numPr>
          <w:ilvl w:val="2"/>
          <w:numId w:val="22"/>
        </w:numPr>
        <w:tabs>
          <w:tab w:val="left" w:pos="8460"/>
        </w:tabs>
        <w:suppressAutoHyphens/>
        <w:ind w:left="1620"/>
        <w:rPr>
          <w:rFonts w:ascii="Palatino Linotype" w:hAnsi="Palatino Linotype" w:cs="Arial"/>
          <w:b/>
        </w:rPr>
      </w:pPr>
      <w:r w:rsidRPr="003361B8">
        <w:rPr>
          <w:rFonts w:ascii="Palatino Linotype" w:hAnsi="Palatino Linotype" w:cs="Arial"/>
          <w:b/>
          <w:sz w:val="24"/>
        </w:rPr>
        <w:t>Erjesztés</w:t>
      </w:r>
      <w:r w:rsidRPr="00677F4E">
        <w:rPr>
          <w:rFonts w:ascii="Palatino Linotype" w:hAnsi="Palatino Linotype" w:cs="Arial"/>
          <w:b/>
        </w:rPr>
        <w:tab/>
      </w:r>
      <w:r w:rsidRPr="003361B8">
        <w:rPr>
          <w:rFonts w:ascii="Palatino Linotype" w:hAnsi="Palatino Linotype" w:cs="Arial"/>
          <w:b/>
          <w:sz w:val="24"/>
        </w:rPr>
        <w:t xml:space="preserve"> </w:t>
      </w:r>
      <w:r w:rsidRPr="003361B8">
        <w:rPr>
          <w:rFonts w:ascii="Palatino Linotype" w:hAnsi="Palatino Linotype" w:cs="Arial"/>
          <w:b/>
          <w:i/>
          <w:sz w:val="24"/>
        </w:rPr>
        <w:t>10 óra</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A mustok tisztítása, ülepítés, derítés, flotálás, szeparálás,</w:t>
      </w:r>
      <w:r w:rsidRPr="00677F4E">
        <w:rPr>
          <w:rFonts w:ascii="Palatino Linotype" w:hAnsi="Palatino Linotype" w:cs="Arial"/>
          <w:sz w:val="24"/>
          <w:szCs w:val="24"/>
        </w:rPr>
        <w:br/>
        <w:t>enzimes kezelés</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Mustok hűtése</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Mustjavítás</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Borélesztők jellemzése, életfeltételeik</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Fajélesztő adagolás</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Erjedési hőmérsékletek szabályozása</w:t>
      </w:r>
    </w:p>
    <w:p w:rsidR="009C49CE" w:rsidRPr="00677F4E" w:rsidRDefault="009C49CE" w:rsidP="007C1591">
      <w:pPr>
        <w:widowControl w:val="0"/>
        <w:suppressAutoHyphens/>
        <w:ind w:left="720"/>
        <w:rPr>
          <w:rFonts w:ascii="Palatino Linotype" w:hAnsi="Palatino Linotype" w:cs="Mangal"/>
          <w:b/>
          <w:kern w:val="1"/>
          <w:sz w:val="24"/>
          <w:szCs w:val="24"/>
          <w:lang w:eastAsia="hi-IN" w:bidi="hi-IN"/>
        </w:rPr>
      </w:pPr>
      <w:r w:rsidRPr="00677F4E">
        <w:rPr>
          <w:rFonts w:ascii="Palatino Linotype" w:hAnsi="Palatino Linotype" w:cs="Mangal"/>
          <w:b/>
          <w:kern w:val="1"/>
          <w:sz w:val="24"/>
          <w:szCs w:val="24"/>
          <w:lang w:eastAsia="hi-IN" w:bidi="hi-IN"/>
        </w:rPr>
        <w:br w:type="page"/>
      </w:r>
    </w:p>
    <w:p w:rsidR="009C49CE" w:rsidRPr="00677F4E" w:rsidRDefault="009C49CE" w:rsidP="00E01621">
      <w:pPr>
        <w:widowControl w:val="0"/>
        <w:numPr>
          <w:ilvl w:val="2"/>
          <w:numId w:val="22"/>
        </w:numPr>
        <w:tabs>
          <w:tab w:val="left" w:pos="8460"/>
        </w:tabs>
        <w:suppressAutoHyphens/>
        <w:ind w:left="1620"/>
        <w:rPr>
          <w:rFonts w:ascii="Palatino Linotype" w:hAnsi="Palatino Linotype" w:cs="Mangal"/>
          <w:b/>
          <w:kern w:val="1"/>
          <w:sz w:val="24"/>
          <w:szCs w:val="24"/>
          <w:lang w:eastAsia="hi-IN" w:bidi="hi-IN"/>
        </w:rPr>
      </w:pPr>
      <w:r w:rsidRPr="003361B8">
        <w:rPr>
          <w:rFonts w:ascii="Palatino Linotype" w:hAnsi="Palatino Linotype" w:cs="Arial"/>
          <w:b/>
          <w:sz w:val="24"/>
        </w:rPr>
        <w:lastRenderedPageBreak/>
        <w:t xml:space="preserve">Kékszőlő feldolgozás, vörösbor készítés </w:t>
      </w:r>
      <w:r w:rsidRPr="003361B8">
        <w:rPr>
          <w:rFonts w:ascii="Palatino Linotype" w:hAnsi="Palatino Linotype" w:cs="Mangal"/>
          <w:b/>
          <w:kern w:val="1"/>
          <w:sz w:val="28"/>
          <w:szCs w:val="24"/>
          <w:lang w:eastAsia="hi-IN" w:bidi="hi-IN"/>
        </w:rPr>
        <w:t>héjon erjesztéssel</w:t>
      </w:r>
      <w:r w:rsidRPr="00677F4E">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E01621">
        <w:rPr>
          <w:rFonts w:ascii="Palatino Linotype" w:hAnsi="Palatino Linotype" w:cs="Mangal"/>
          <w:b/>
          <w:i/>
          <w:kern w:val="1"/>
          <w:sz w:val="24"/>
          <w:szCs w:val="24"/>
          <w:lang w:eastAsia="hi-IN" w:bidi="hi-IN"/>
        </w:rPr>
        <w:t>26</w:t>
      </w:r>
      <w:r w:rsidRPr="00E01621">
        <w:rPr>
          <w:rFonts w:ascii="Palatino Linotype" w:hAnsi="Palatino Linotype"/>
          <w:b/>
          <w:i/>
          <w:sz w:val="24"/>
          <w:szCs w:val="24"/>
        </w:rPr>
        <w:t xml:space="preserve"> óra</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Mennyiségi, minőségi átvétel</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A színkioldás lehetőségei</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 xml:space="preserve">Bogyózás, zúzás, cefrekezelés, </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Héjon erjesztés, erjesztő</w:t>
      </w:r>
      <w:r>
        <w:rPr>
          <w:rFonts w:ascii="Palatino Linotype" w:hAnsi="Palatino Linotype" w:cs="Arial"/>
          <w:sz w:val="24"/>
          <w:szCs w:val="24"/>
        </w:rPr>
        <w:t xml:space="preserve"> </w:t>
      </w:r>
      <w:r w:rsidRPr="00677F4E">
        <w:rPr>
          <w:rFonts w:ascii="Palatino Linotype" w:hAnsi="Palatino Linotype" w:cs="Arial"/>
          <w:sz w:val="24"/>
          <w:szCs w:val="24"/>
        </w:rPr>
        <w:t xml:space="preserve">berendezések </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Újbor nyerése</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Rozé, siller bor készítése</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Borok érlelése, újhordós erjesztés, érlelés</w:t>
      </w:r>
    </w:p>
    <w:p w:rsidR="009C49CE" w:rsidRPr="003361B8" w:rsidRDefault="009C49CE" w:rsidP="007C1591">
      <w:pPr>
        <w:widowControl w:val="0"/>
        <w:suppressAutoHyphens/>
        <w:rPr>
          <w:rFonts w:ascii="Palatino Linotype" w:hAnsi="Palatino Linotype" w:cs="Mangal"/>
          <w:kern w:val="1"/>
          <w:sz w:val="24"/>
          <w:szCs w:val="24"/>
          <w:lang w:eastAsia="hi-IN" w:bidi="hi-IN"/>
        </w:rPr>
      </w:pPr>
    </w:p>
    <w:p w:rsidR="009C49CE" w:rsidRPr="003361B8" w:rsidRDefault="009C49CE" w:rsidP="00E01621">
      <w:pPr>
        <w:widowControl w:val="0"/>
        <w:numPr>
          <w:ilvl w:val="2"/>
          <w:numId w:val="22"/>
        </w:numPr>
        <w:tabs>
          <w:tab w:val="left" w:pos="8460"/>
        </w:tabs>
        <w:suppressAutoHyphens/>
        <w:ind w:left="1620"/>
        <w:rPr>
          <w:rFonts w:ascii="Palatino Linotype" w:hAnsi="Palatino Linotype" w:cs="Arial"/>
          <w:b/>
          <w:sz w:val="24"/>
        </w:rPr>
      </w:pPr>
      <w:r w:rsidRPr="003361B8">
        <w:rPr>
          <w:rFonts w:ascii="Palatino Linotype" w:hAnsi="Palatino Linotype" w:cs="Arial"/>
          <w:b/>
          <w:sz w:val="24"/>
        </w:rPr>
        <w:t>A bor kémiai összetétele</w:t>
      </w:r>
      <w:r w:rsidRPr="00677F4E">
        <w:rPr>
          <w:rFonts w:ascii="Palatino Linotype" w:hAnsi="Palatino Linotype" w:cs="Arial"/>
          <w:b/>
        </w:rPr>
        <w:tab/>
      </w:r>
      <w:r>
        <w:rPr>
          <w:rFonts w:ascii="Palatino Linotype" w:hAnsi="Palatino Linotype" w:cs="Arial"/>
          <w:b/>
        </w:rPr>
        <w:t xml:space="preserve">  </w:t>
      </w:r>
      <w:r w:rsidRPr="003361B8">
        <w:rPr>
          <w:rFonts w:ascii="Palatino Linotype" w:hAnsi="Palatino Linotype" w:cs="Arial"/>
          <w:b/>
          <w:i/>
          <w:sz w:val="24"/>
        </w:rPr>
        <w:t>7 óra</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Szárazanyag tartalom, szénhidrátok</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Alkoholok és oxidációs termékek</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 xml:space="preserve">Szerves savak, észterek, </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Fenolos alkotórészek</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Aromaanyagok</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Ásványi anyagok</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Vitaminok, színanyagok</w:t>
      </w:r>
    </w:p>
    <w:p w:rsidR="009C49CE" w:rsidRPr="00677F4E" w:rsidRDefault="009C49CE" w:rsidP="007C1591">
      <w:pPr>
        <w:widowControl w:val="0"/>
        <w:suppressAutoHyphens/>
        <w:ind w:left="1778"/>
        <w:rPr>
          <w:rFonts w:ascii="Palatino Linotype" w:hAnsi="Palatino Linotype" w:cs="Mangal"/>
          <w:kern w:val="1"/>
          <w:sz w:val="24"/>
          <w:szCs w:val="24"/>
          <w:lang w:eastAsia="hi-IN" w:bidi="hi-IN"/>
        </w:rPr>
      </w:pPr>
    </w:p>
    <w:p w:rsidR="009C49CE" w:rsidRPr="003361B8" w:rsidRDefault="009C49CE" w:rsidP="00E01621">
      <w:pPr>
        <w:widowControl w:val="0"/>
        <w:numPr>
          <w:ilvl w:val="2"/>
          <w:numId w:val="22"/>
        </w:numPr>
        <w:tabs>
          <w:tab w:val="left" w:pos="8460"/>
        </w:tabs>
        <w:suppressAutoHyphens/>
        <w:ind w:left="1620"/>
        <w:rPr>
          <w:rFonts w:ascii="Palatino Linotype" w:hAnsi="Palatino Linotype" w:cs="Arial"/>
          <w:b/>
          <w:sz w:val="24"/>
        </w:rPr>
      </w:pPr>
      <w:r w:rsidRPr="003361B8">
        <w:rPr>
          <w:rFonts w:ascii="Palatino Linotype" w:hAnsi="Palatino Linotype" w:cs="Arial"/>
          <w:b/>
          <w:sz w:val="24"/>
        </w:rPr>
        <w:t>Újborok kezelése</w:t>
      </w:r>
      <w:r w:rsidRPr="00677F4E">
        <w:rPr>
          <w:rFonts w:ascii="Palatino Linotype" w:hAnsi="Palatino Linotype" w:cs="Arial"/>
          <w:b/>
        </w:rPr>
        <w:tab/>
      </w:r>
      <w:r>
        <w:rPr>
          <w:rFonts w:ascii="Palatino Linotype" w:hAnsi="Palatino Linotype" w:cs="Arial"/>
          <w:b/>
        </w:rPr>
        <w:t xml:space="preserve"> </w:t>
      </w:r>
      <w:r w:rsidRPr="003361B8">
        <w:rPr>
          <w:rFonts w:ascii="Palatino Linotype" w:hAnsi="Palatino Linotype" w:cs="Arial"/>
          <w:b/>
          <w:i/>
          <w:sz w:val="24"/>
        </w:rPr>
        <w:t>19 óra</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A seprő jellemzése</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A fejtés fogalma, módjai, az első fejtés idejét és módját meghatározó tényezők</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A fejtés gépei, azok megválasztásának szempontjai</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Finom seprőn való érlelés</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Barnatörési próba</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Kénezés, alapkénezés, a bor tulajdonságainak és a kénezés mértékének összefüggései</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A kénezés hatásai, kénezőanyagok jellemzői, alkalmazásai</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A töltögetés, célja, módja, előírásai</w:t>
      </w:r>
    </w:p>
    <w:p w:rsidR="009C49CE" w:rsidRPr="00677F4E" w:rsidRDefault="009C49CE" w:rsidP="007020A7">
      <w:pPr>
        <w:widowControl w:val="0"/>
        <w:suppressAutoHyphens/>
        <w:ind w:left="900"/>
        <w:rPr>
          <w:rFonts w:ascii="Palatino Linotype" w:hAnsi="Palatino Linotype" w:cs="Arial"/>
          <w:sz w:val="24"/>
          <w:szCs w:val="24"/>
        </w:rPr>
      </w:pPr>
    </w:p>
    <w:p w:rsidR="009C49CE" w:rsidRPr="003361B8" w:rsidRDefault="009C49CE" w:rsidP="00E01621">
      <w:pPr>
        <w:widowControl w:val="0"/>
        <w:numPr>
          <w:ilvl w:val="2"/>
          <w:numId w:val="22"/>
        </w:numPr>
        <w:tabs>
          <w:tab w:val="left" w:pos="8460"/>
        </w:tabs>
        <w:suppressAutoHyphens/>
        <w:ind w:left="1620"/>
        <w:rPr>
          <w:rFonts w:ascii="Palatino Linotype" w:hAnsi="Palatino Linotype" w:cs="Arial"/>
          <w:b/>
          <w:sz w:val="24"/>
        </w:rPr>
      </w:pPr>
      <w:r w:rsidRPr="00677F4E">
        <w:rPr>
          <w:rFonts w:ascii="Palatino Linotype" w:hAnsi="Palatino Linotype" w:cs="Arial"/>
          <w:b/>
        </w:rPr>
        <w:t xml:space="preserve"> </w:t>
      </w:r>
      <w:r w:rsidRPr="003361B8">
        <w:rPr>
          <w:rFonts w:ascii="Palatino Linotype" w:hAnsi="Palatino Linotype" w:cs="Arial"/>
          <w:b/>
          <w:sz w:val="24"/>
        </w:rPr>
        <w:t>Borok tisztítóeljárásai</w:t>
      </w:r>
      <w:r w:rsidRPr="003361B8">
        <w:rPr>
          <w:rFonts w:ascii="Palatino Linotype" w:hAnsi="Palatino Linotype" w:cs="Arial"/>
          <w:b/>
          <w:sz w:val="24"/>
        </w:rPr>
        <w:tab/>
      </w:r>
      <w:r>
        <w:rPr>
          <w:rFonts w:ascii="Palatino Linotype" w:hAnsi="Palatino Linotype" w:cs="Arial"/>
          <w:b/>
          <w:sz w:val="24"/>
        </w:rPr>
        <w:t xml:space="preserve"> </w:t>
      </w:r>
      <w:r w:rsidRPr="003361B8">
        <w:rPr>
          <w:rFonts w:ascii="Palatino Linotype" w:hAnsi="Palatino Linotype" w:cs="Arial"/>
          <w:b/>
          <w:i/>
          <w:sz w:val="24"/>
        </w:rPr>
        <w:t>24 óra</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Az újborok zavarosító anyagai, azok jellemzése</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Gravitációs ülepítés, öntisztulás</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Derítés, a derítés szabályai, derítőanyagok jellemzése, a derítés</w:t>
      </w:r>
      <w:r w:rsidRPr="00677F4E">
        <w:rPr>
          <w:rFonts w:ascii="Palatino Linotype" w:hAnsi="Palatino Linotype" w:cs="Arial"/>
          <w:sz w:val="24"/>
          <w:szCs w:val="24"/>
        </w:rPr>
        <w:br/>
        <w:t>hatásmechanizmusa</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Bentonitos, csersav-zselatinos, enzimatikus, egyéb derítési módok</w:t>
      </w:r>
    </w:p>
    <w:p w:rsidR="009C49CE" w:rsidRPr="00677F4E" w:rsidRDefault="009C49CE" w:rsidP="007020A7">
      <w:pPr>
        <w:widowControl w:val="0"/>
        <w:suppressAutoHyphens/>
        <w:ind w:left="900"/>
        <w:rPr>
          <w:rFonts w:ascii="Palatino Linotype" w:hAnsi="Palatino Linotype" w:cs="Arial"/>
          <w:sz w:val="24"/>
          <w:szCs w:val="24"/>
        </w:rPr>
      </w:pPr>
      <w:r w:rsidRPr="00677F4E">
        <w:rPr>
          <w:rFonts w:ascii="Palatino Linotype" w:hAnsi="Palatino Linotype" w:cs="Arial"/>
          <w:sz w:val="24"/>
          <w:szCs w:val="24"/>
        </w:rPr>
        <w:t xml:space="preserve"> Szűrés, szűrőanyagok, szűrési módok, </w:t>
      </w:r>
    </w:p>
    <w:p w:rsidR="009C49CE" w:rsidRPr="00677F4E" w:rsidRDefault="009C49CE" w:rsidP="00234E11">
      <w:pPr>
        <w:widowControl w:val="0"/>
        <w:suppressAutoHyphens/>
        <w:ind w:left="900" w:firstLine="720"/>
        <w:rPr>
          <w:rFonts w:ascii="Palatino Linotype" w:hAnsi="Palatino Linotype" w:cs="Arial"/>
          <w:sz w:val="24"/>
          <w:szCs w:val="24"/>
        </w:rPr>
      </w:pPr>
      <w:r w:rsidRPr="00677F4E">
        <w:rPr>
          <w:rFonts w:ascii="Palatino Linotype" w:hAnsi="Palatino Linotype" w:cs="Arial"/>
          <w:sz w:val="24"/>
          <w:szCs w:val="24"/>
        </w:rPr>
        <w:t>Szűrőberendezések</w:t>
      </w:r>
    </w:p>
    <w:p w:rsidR="009C49CE" w:rsidRPr="00677F4E" w:rsidRDefault="009C49CE" w:rsidP="007020A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br w:type="page"/>
      </w:r>
    </w:p>
    <w:p w:rsidR="009C49CE" w:rsidRPr="003361B8" w:rsidRDefault="009C49CE" w:rsidP="003361B8">
      <w:pPr>
        <w:widowControl w:val="0"/>
        <w:numPr>
          <w:ilvl w:val="2"/>
          <w:numId w:val="22"/>
        </w:numPr>
        <w:tabs>
          <w:tab w:val="left" w:pos="8222"/>
        </w:tabs>
        <w:suppressAutoHyphens/>
        <w:ind w:left="1620"/>
        <w:rPr>
          <w:rFonts w:ascii="Palatino Linotype" w:hAnsi="Palatino Linotype" w:cs="Arial"/>
          <w:b/>
          <w:sz w:val="24"/>
        </w:rPr>
      </w:pPr>
      <w:r w:rsidRPr="003361B8">
        <w:rPr>
          <w:rFonts w:ascii="Palatino Linotype" w:hAnsi="Palatino Linotype" w:cs="Arial"/>
          <w:b/>
          <w:sz w:val="24"/>
        </w:rPr>
        <w:lastRenderedPageBreak/>
        <w:t xml:space="preserve">A bor harmóniájának kialakítása. Bortörvény,  hatósági előírások </w:t>
      </w:r>
      <w:r>
        <w:rPr>
          <w:rFonts w:ascii="Palatino Linotype" w:hAnsi="Palatino Linotype" w:cs="Arial"/>
          <w:b/>
          <w:sz w:val="24"/>
        </w:rPr>
        <w:tab/>
      </w:r>
      <w:r>
        <w:rPr>
          <w:rFonts w:ascii="Palatino Linotype" w:hAnsi="Palatino Linotype" w:cs="Arial"/>
          <w:b/>
          <w:sz w:val="24"/>
        </w:rPr>
        <w:tab/>
        <w:t xml:space="preserve">  </w:t>
      </w:r>
      <w:r w:rsidRPr="003361B8">
        <w:rPr>
          <w:rFonts w:ascii="Palatino Linotype" w:hAnsi="Palatino Linotype" w:cs="Arial"/>
          <w:b/>
          <w:i/>
          <w:sz w:val="24"/>
        </w:rPr>
        <w:t>36,5 óra</w:t>
      </w:r>
    </w:p>
    <w:p w:rsidR="009C49CE" w:rsidRPr="00677F4E" w:rsidRDefault="009C49CE" w:rsidP="007020A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Házasítás</w:t>
      </w:r>
    </w:p>
    <w:p w:rsidR="009C49CE" w:rsidRPr="00677F4E" w:rsidRDefault="009C49CE" w:rsidP="007020A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Savtartalom növelés, csökkentés, előírások</w:t>
      </w:r>
    </w:p>
    <w:p w:rsidR="009C49CE" w:rsidRPr="00677F4E" w:rsidRDefault="009C49CE" w:rsidP="007020A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 borok édesítése</w:t>
      </w:r>
    </w:p>
    <w:p w:rsidR="009C49CE" w:rsidRPr="00677F4E" w:rsidRDefault="009C49CE" w:rsidP="007020A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 borok színjavítása</w:t>
      </w:r>
    </w:p>
    <w:p w:rsidR="009C49CE" w:rsidRPr="00677F4E" w:rsidRDefault="009C49CE" w:rsidP="007020A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Aktuális jogszabályok előírásai</w:t>
      </w:r>
    </w:p>
    <w:p w:rsidR="009C49CE" w:rsidRPr="00677F4E" w:rsidRDefault="009C49CE" w:rsidP="007C1591">
      <w:pPr>
        <w:widowControl w:val="0"/>
        <w:suppressAutoHyphens/>
        <w:ind w:left="1778"/>
        <w:rPr>
          <w:rFonts w:ascii="Palatino Linotype" w:hAnsi="Palatino Linotype" w:cs="Mangal"/>
          <w:kern w:val="1"/>
          <w:sz w:val="24"/>
          <w:szCs w:val="24"/>
          <w:lang w:eastAsia="hi-IN" w:bidi="hi-IN"/>
        </w:rPr>
      </w:pPr>
    </w:p>
    <w:p w:rsidR="009C49CE" w:rsidRPr="00677F4E" w:rsidRDefault="009C49CE" w:rsidP="00E01621">
      <w:pPr>
        <w:widowControl w:val="0"/>
        <w:numPr>
          <w:ilvl w:val="2"/>
          <w:numId w:val="22"/>
        </w:numPr>
        <w:tabs>
          <w:tab w:val="left" w:pos="8460"/>
        </w:tabs>
        <w:suppressAutoHyphens/>
        <w:ind w:left="1620"/>
        <w:rPr>
          <w:rFonts w:ascii="Palatino Linotype" w:hAnsi="Palatino Linotype" w:cs="Arial"/>
          <w:b/>
        </w:rPr>
      </w:pPr>
      <w:r w:rsidRPr="00677F4E">
        <w:rPr>
          <w:rFonts w:ascii="Palatino Linotype" w:hAnsi="Palatino Linotype" w:cs="Arial"/>
          <w:b/>
        </w:rPr>
        <w:t xml:space="preserve"> </w:t>
      </w:r>
      <w:r w:rsidRPr="003361B8">
        <w:rPr>
          <w:rFonts w:ascii="Palatino Linotype" w:hAnsi="Palatino Linotype" w:cs="Arial"/>
          <w:b/>
          <w:sz w:val="24"/>
        </w:rPr>
        <w:t>Borok érésének szabályozása</w:t>
      </w:r>
      <w:r w:rsidRPr="003361B8">
        <w:rPr>
          <w:rFonts w:ascii="Palatino Linotype" w:hAnsi="Palatino Linotype" w:cs="Arial"/>
          <w:b/>
          <w:sz w:val="24"/>
        </w:rPr>
        <w:tab/>
      </w:r>
      <w:r>
        <w:rPr>
          <w:rFonts w:ascii="Palatino Linotype" w:hAnsi="Palatino Linotype" w:cs="Arial"/>
          <w:b/>
          <w:sz w:val="24"/>
        </w:rPr>
        <w:t xml:space="preserve">   </w:t>
      </w:r>
      <w:r w:rsidRPr="003361B8">
        <w:rPr>
          <w:rFonts w:ascii="Palatino Linotype" w:hAnsi="Palatino Linotype" w:cs="Arial"/>
          <w:b/>
          <w:i/>
          <w:sz w:val="24"/>
        </w:rPr>
        <w:t>9 óra</w:t>
      </w:r>
    </w:p>
    <w:p w:rsidR="009C49CE" w:rsidRPr="00677F4E" w:rsidRDefault="009C49CE" w:rsidP="007020A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Kénezés</w:t>
      </w:r>
    </w:p>
    <w:p w:rsidR="009C49CE" w:rsidRPr="00677F4E" w:rsidRDefault="009C49CE" w:rsidP="007020A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Tároló edények megválasztása, oxidatív, reduktív technológia alkalmazása</w:t>
      </w:r>
    </w:p>
    <w:p w:rsidR="009C49CE" w:rsidRPr="00677F4E" w:rsidRDefault="009C49CE" w:rsidP="007020A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Védőgázok alkalmazása</w:t>
      </w:r>
    </w:p>
    <w:p w:rsidR="009C49CE" w:rsidRPr="00677F4E" w:rsidRDefault="009C49CE" w:rsidP="007020A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Hiper-reduktív technológia</w:t>
      </w:r>
    </w:p>
    <w:p w:rsidR="009C49CE" w:rsidRPr="00677F4E" w:rsidRDefault="009C49CE" w:rsidP="007020A7">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Barrique érlelés</w:t>
      </w:r>
    </w:p>
    <w:p w:rsidR="009C49CE" w:rsidRPr="00677F4E" w:rsidRDefault="009C49CE" w:rsidP="007C1591">
      <w:pPr>
        <w:widowControl w:val="0"/>
        <w:suppressAutoHyphens/>
        <w:rPr>
          <w:rFonts w:ascii="Palatino Linotype" w:hAnsi="Palatino Linotype" w:cs="Mangal"/>
          <w:kern w:val="1"/>
          <w:sz w:val="24"/>
          <w:szCs w:val="24"/>
          <w:lang w:eastAsia="hi-IN" w:bidi="hi-IN"/>
        </w:rPr>
      </w:pPr>
    </w:p>
    <w:p w:rsidR="009C49CE" w:rsidRPr="003361B8" w:rsidRDefault="009C49CE" w:rsidP="00E01621">
      <w:pPr>
        <w:widowControl w:val="0"/>
        <w:numPr>
          <w:ilvl w:val="2"/>
          <w:numId w:val="22"/>
        </w:numPr>
        <w:tabs>
          <w:tab w:val="left" w:pos="8460"/>
        </w:tabs>
        <w:suppressAutoHyphens/>
        <w:ind w:left="1620"/>
        <w:rPr>
          <w:rFonts w:ascii="Palatino Linotype" w:hAnsi="Palatino Linotype" w:cs="Arial"/>
          <w:b/>
          <w:sz w:val="24"/>
        </w:rPr>
      </w:pPr>
      <w:r w:rsidRPr="003361B8">
        <w:rPr>
          <w:rFonts w:ascii="Palatino Linotype" w:hAnsi="Palatino Linotype" w:cs="Arial"/>
          <w:b/>
          <w:sz w:val="24"/>
        </w:rPr>
        <w:t xml:space="preserve"> Borok stabilizálása</w:t>
      </w:r>
      <w:r w:rsidRPr="003361B8">
        <w:rPr>
          <w:rFonts w:ascii="Palatino Linotype" w:hAnsi="Palatino Linotype" w:cs="Arial"/>
          <w:b/>
          <w:sz w:val="24"/>
        </w:rPr>
        <w:tab/>
      </w:r>
      <w:r>
        <w:rPr>
          <w:rFonts w:ascii="Palatino Linotype" w:hAnsi="Palatino Linotype" w:cs="Arial"/>
          <w:b/>
          <w:sz w:val="24"/>
        </w:rPr>
        <w:t xml:space="preserve">   </w:t>
      </w:r>
      <w:r w:rsidRPr="003361B8">
        <w:rPr>
          <w:rFonts w:ascii="Palatino Linotype" w:hAnsi="Palatino Linotype" w:cs="Arial"/>
          <w:b/>
          <w:sz w:val="24"/>
        </w:rPr>
        <w:t>9 óra</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 bor zavarosságának okai és fajtái</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Stabilizáló eljárások, hidegkezelés, melegkezelés</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Borstabilizálás kémiai anyagokkal</w:t>
      </w:r>
    </w:p>
    <w:p w:rsidR="009C49CE" w:rsidRPr="00677F4E" w:rsidRDefault="009C49CE" w:rsidP="007C1591">
      <w:pPr>
        <w:widowControl w:val="0"/>
        <w:suppressAutoHyphens/>
        <w:ind w:left="1440" w:firstLine="60"/>
        <w:rPr>
          <w:rFonts w:ascii="Palatino Linotype" w:hAnsi="Palatino Linotype" w:cs="Mangal"/>
          <w:kern w:val="1"/>
          <w:sz w:val="24"/>
          <w:szCs w:val="24"/>
          <w:lang w:eastAsia="hi-IN" w:bidi="hi-IN"/>
        </w:rPr>
      </w:pPr>
    </w:p>
    <w:p w:rsidR="009C49CE" w:rsidRPr="003361B8" w:rsidRDefault="009C49CE" w:rsidP="00E01621">
      <w:pPr>
        <w:widowControl w:val="0"/>
        <w:numPr>
          <w:ilvl w:val="2"/>
          <w:numId w:val="22"/>
        </w:numPr>
        <w:tabs>
          <w:tab w:val="left" w:pos="8460"/>
        </w:tabs>
        <w:suppressAutoHyphens/>
        <w:ind w:left="1620"/>
        <w:rPr>
          <w:rFonts w:ascii="Palatino Linotype" w:hAnsi="Palatino Linotype" w:cs="Arial"/>
          <w:b/>
          <w:sz w:val="24"/>
        </w:rPr>
      </w:pPr>
      <w:r w:rsidRPr="003361B8">
        <w:rPr>
          <w:rFonts w:ascii="Palatino Linotype" w:hAnsi="Palatino Linotype" w:cs="Arial"/>
          <w:b/>
          <w:sz w:val="24"/>
        </w:rPr>
        <w:t>A borászat mikrobiológiája, pincehigiénia megteremtése</w:t>
      </w:r>
      <w:r w:rsidRPr="003361B8">
        <w:rPr>
          <w:rFonts w:ascii="Palatino Linotype" w:hAnsi="Palatino Linotype" w:cs="Arial"/>
          <w:b/>
          <w:sz w:val="24"/>
        </w:rPr>
        <w:tab/>
      </w:r>
      <w:r>
        <w:rPr>
          <w:rFonts w:ascii="Palatino Linotype" w:hAnsi="Palatino Linotype" w:cs="Arial"/>
          <w:b/>
          <w:sz w:val="24"/>
        </w:rPr>
        <w:t xml:space="preserve">   </w:t>
      </w:r>
      <w:r w:rsidRPr="003361B8">
        <w:rPr>
          <w:rFonts w:ascii="Palatino Linotype" w:hAnsi="Palatino Linotype" w:cs="Arial"/>
          <w:b/>
          <w:i/>
          <w:sz w:val="24"/>
        </w:rPr>
        <w:t>9 óra</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 mikroorganizmusok jellemzése, baktériumok, élesztők, penészek</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Hasznos és káros mikroorganizmusok</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Biológiai almasav- bontás</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Tisztító és fertőtlenítő szerek, hatásmechanizmusuk</w:t>
      </w:r>
    </w:p>
    <w:p w:rsidR="009C49CE" w:rsidRPr="00677F4E" w:rsidRDefault="009C49CE" w:rsidP="007C1591">
      <w:pPr>
        <w:widowControl w:val="0"/>
        <w:suppressAutoHyphens/>
        <w:ind w:left="1800"/>
        <w:rPr>
          <w:rFonts w:ascii="Palatino Linotype" w:hAnsi="Palatino Linotype" w:cs="Mangal"/>
          <w:kern w:val="1"/>
          <w:sz w:val="24"/>
          <w:szCs w:val="24"/>
          <w:lang w:eastAsia="hi-IN" w:bidi="hi-IN"/>
        </w:rPr>
      </w:pPr>
    </w:p>
    <w:p w:rsidR="009C49CE" w:rsidRPr="003361B8" w:rsidRDefault="009C49CE" w:rsidP="00E01621">
      <w:pPr>
        <w:widowControl w:val="0"/>
        <w:numPr>
          <w:ilvl w:val="2"/>
          <w:numId w:val="22"/>
        </w:numPr>
        <w:tabs>
          <w:tab w:val="left" w:pos="8460"/>
        </w:tabs>
        <w:suppressAutoHyphens/>
        <w:ind w:left="1620"/>
        <w:rPr>
          <w:rFonts w:ascii="Palatino Linotype" w:hAnsi="Palatino Linotype" w:cs="Arial"/>
          <w:b/>
          <w:sz w:val="24"/>
        </w:rPr>
      </w:pPr>
      <w:r w:rsidRPr="00677F4E">
        <w:rPr>
          <w:rFonts w:ascii="Palatino Linotype" w:hAnsi="Palatino Linotype" w:cs="Arial"/>
          <w:b/>
        </w:rPr>
        <w:t xml:space="preserve"> </w:t>
      </w:r>
      <w:r w:rsidRPr="003361B8">
        <w:rPr>
          <w:rFonts w:ascii="Palatino Linotype" w:hAnsi="Palatino Linotype" w:cs="Arial"/>
          <w:b/>
          <w:sz w:val="24"/>
        </w:rPr>
        <w:t>Borhibák, borbetegségek, azok megelőzése, kikezelése</w:t>
      </w:r>
      <w:r w:rsidRPr="003361B8">
        <w:rPr>
          <w:rFonts w:ascii="Palatino Linotype" w:hAnsi="Palatino Linotype" w:cs="Arial"/>
          <w:b/>
          <w:sz w:val="24"/>
        </w:rPr>
        <w:tab/>
      </w:r>
      <w:r>
        <w:rPr>
          <w:rFonts w:ascii="Palatino Linotype" w:hAnsi="Palatino Linotype" w:cs="Arial"/>
          <w:b/>
          <w:sz w:val="24"/>
        </w:rPr>
        <w:t xml:space="preserve">   </w:t>
      </w:r>
      <w:r w:rsidRPr="003361B8">
        <w:rPr>
          <w:rFonts w:ascii="Palatino Linotype" w:hAnsi="Palatino Linotype" w:cs="Arial"/>
          <w:b/>
          <w:i/>
          <w:sz w:val="24"/>
        </w:rPr>
        <w:t>9 óra</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 borhibák okai, keletkezésük megelőzése, kikezelés</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Borbetegségek, káros mikroorganizmusok szaporodásának</w:t>
      </w:r>
      <w:r w:rsidRPr="00677F4E">
        <w:rPr>
          <w:rFonts w:ascii="Palatino Linotype" w:hAnsi="Palatino Linotype" w:cs="Mangal"/>
          <w:kern w:val="1"/>
          <w:sz w:val="24"/>
          <w:szCs w:val="24"/>
          <w:lang w:eastAsia="hi-IN" w:bidi="hi-IN"/>
        </w:rPr>
        <w:br/>
        <w:t>gátlása, a betegségek megelőzése, kikezelés</w:t>
      </w:r>
    </w:p>
    <w:p w:rsidR="009C49CE" w:rsidRPr="00677F4E" w:rsidRDefault="009C49CE" w:rsidP="007C1591">
      <w:pPr>
        <w:widowControl w:val="0"/>
        <w:suppressAutoHyphens/>
        <w:ind w:left="1418"/>
        <w:rPr>
          <w:rFonts w:ascii="Palatino Linotype" w:hAnsi="Palatino Linotype" w:cs="Arial"/>
          <w:sz w:val="24"/>
          <w:szCs w:val="24"/>
        </w:rPr>
      </w:pPr>
    </w:p>
    <w:p w:rsidR="009C49CE" w:rsidRPr="003361B8" w:rsidRDefault="009C49CE" w:rsidP="00E01621">
      <w:pPr>
        <w:widowControl w:val="0"/>
        <w:numPr>
          <w:ilvl w:val="2"/>
          <w:numId w:val="22"/>
        </w:numPr>
        <w:tabs>
          <w:tab w:val="left" w:pos="8460"/>
        </w:tabs>
        <w:suppressAutoHyphens/>
        <w:ind w:left="1620"/>
        <w:rPr>
          <w:rFonts w:ascii="Palatino Linotype" w:hAnsi="Palatino Linotype" w:cs="Arial"/>
          <w:b/>
          <w:sz w:val="24"/>
        </w:rPr>
      </w:pPr>
      <w:r w:rsidRPr="003361B8">
        <w:rPr>
          <w:rFonts w:ascii="Palatino Linotype" w:hAnsi="Palatino Linotype" w:cs="Arial"/>
          <w:b/>
          <w:sz w:val="24"/>
        </w:rPr>
        <w:t>Tokaji borkülönlegességek készítése</w:t>
      </w:r>
      <w:r w:rsidRPr="003361B8">
        <w:rPr>
          <w:rFonts w:ascii="Palatino Linotype" w:hAnsi="Palatino Linotype" w:cs="Arial"/>
          <w:b/>
          <w:sz w:val="24"/>
        </w:rPr>
        <w:tab/>
      </w:r>
      <w:r>
        <w:rPr>
          <w:rFonts w:ascii="Palatino Linotype" w:hAnsi="Palatino Linotype" w:cs="Arial"/>
          <w:b/>
          <w:sz w:val="24"/>
        </w:rPr>
        <w:t xml:space="preserve">   </w:t>
      </w:r>
      <w:r w:rsidRPr="003361B8">
        <w:rPr>
          <w:rFonts w:ascii="Palatino Linotype" w:hAnsi="Palatino Linotype" w:cs="Arial"/>
          <w:b/>
          <w:i/>
          <w:sz w:val="24"/>
        </w:rPr>
        <w:t>9 óra</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Tokaji borvidék jellemzése, termesztett szőlőfajták</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Az aszúsodás feltételei</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Az aszúsodott szőlőből készült tokaji borkülönlegességek,</w:t>
      </w:r>
      <w:r w:rsidRPr="00677F4E">
        <w:rPr>
          <w:rFonts w:ascii="Palatino Linotype" w:hAnsi="Palatino Linotype" w:cs="Mangal"/>
          <w:kern w:val="1"/>
          <w:sz w:val="24"/>
          <w:szCs w:val="24"/>
          <w:lang w:eastAsia="hi-IN" w:bidi="hi-IN"/>
        </w:rPr>
        <w:br/>
        <w:t>szamorodni, 3-6 puttonyos aszú, eszencia, fordítás, máslás</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Szőlő szüret, feldolgozás, áztatás, erjesztés, érlelés</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 tokaji borok jellemzése, beltartalmi értékei, forgalomba</w:t>
      </w:r>
      <w:r w:rsidRPr="00677F4E">
        <w:rPr>
          <w:rFonts w:ascii="Palatino Linotype" w:hAnsi="Palatino Linotype" w:cs="Mangal"/>
          <w:kern w:val="1"/>
          <w:sz w:val="24"/>
          <w:szCs w:val="24"/>
          <w:lang w:eastAsia="hi-IN" w:bidi="hi-IN"/>
        </w:rPr>
        <w:br/>
        <w:t>hozatal feltételei</w:t>
      </w:r>
    </w:p>
    <w:p w:rsidR="009C49CE" w:rsidRPr="00677F4E" w:rsidRDefault="009C49CE" w:rsidP="007C1591">
      <w:pPr>
        <w:widowControl w:val="0"/>
        <w:suppressAutoHyphens/>
        <w:ind w:left="1418"/>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br w:type="page"/>
      </w:r>
    </w:p>
    <w:p w:rsidR="009C49CE" w:rsidRPr="003361B8" w:rsidRDefault="009C49CE" w:rsidP="00E01621">
      <w:pPr>
        <w:widowControl w:val="0"/>
        <w:numPr>
          <w:ilvl w:val="2"/>
          <w:numId w:val="22"/>
        </w:numPr>
        <w:tabs>
          <w:tab w:val="left" w:pos="8460"/>
        </w:tabs>
        <w:suppressAutoHyphens/>
        <w:ind w:left="1620"/>
        <w:rPr>
          <w:rFonts w:ascii="Palatino Linotype" w:hAnsi="Palatino Linotype" w:cs="Arial"/>
          <w:b/>
          <w:sz w:val="24"/>
        </w:rPr>
      </w:pPr>
      <w:r w:rsidRPr="003361B8">
        <w:rPr>
          <w:rFonts w:ascii="Palatino Linotype" w:hAnsi="Palatino Linotype" w:cs="Arial"/>
          <w:b/>
          <w:sz w:val="24"/>
        </w:rPr>
        <w:lastRenderedPageBreak/>
        <w:t>Szénsavas borok</w:t>
      </w:r>
      <w:r w:rsidRPr="003361B8">
        <w:rPr>
          <w:rFonts w:ascii="Palatino Linotype" w:hAnsi="Palatino Linotype" w:cs="Arial"/>
          <w:b/>
          <w:sz w:val="24"/>
        </w:rPr>
        <w:tab/>
      </w:r>
      <w:r>
        <w:rPr>
          <w:rFonts w:ascii="Palatino Linotype" w:hAnsi="Palatino Linotype" w:cs="Arial"/>
          <w:b/>
          <w:sz w:val="24"/>
        </w:rPr>
        <w:t xml:space="preserve">   </w:t>
      </w:r>
      <w:r w:rsidRPr="003361B8">
        <w:rPr>
          <w:rFonts w:ascii="Palatino Linotype" w:hAnsi="Palatino Linotype" w:cs="Arial"/>
          <w:b/>
          <w:i/>
          <w:sz w:val="24"/>
        </w:rPr>
        <w:t>9 óra</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 szénsavas borok jellemzése</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 xml:space="preserve">Gyöngyözőborok, habzóborok </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Pezsgő, minőségi pezsgő, illatos minőségi pezsgő</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 xml:space="preserve">A pezsgő készítés alapanyagai </w:t>
      </w:r>
      <w:r w:rsidRPr="00677F4E">
        <w:rPr>
          <w:rFonts w:ascii="Palatino Linotype" w:hAnsi="Palatino Linotype" w:cs="Mangal"/>
          <w:kern w:val="1"/>
          <w:sz w:val="24"/>
          <w:szCs w:val="24"/>
          <w:lang w:eastAsia="hi-IN" w:bidi="hi-IN"/>
        </w:rPr>
        <w:br/>
        <w:t>must, alapbor, anyaélesztő, erjesztési likőr, expedíciós likőr</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 xml:space="preserve">Palackos erjesztésű pezsgőkészítési technológiák, </w:t>
      </w:r>
      <w:r w:rsidRPr="00677F4E">
        <w:rPr>
          <w:rFonts w:ascii="Palatino Linotype" w:hAnsi="Palatino Linotype" w:cs="Mangal"/>
          <w:kern w:val="1"/>
          <w:sz w:val="24"/>
          <w:szCs w:val="24"/>
          <w:lang w:eastAsia="hi-IN" w:bidi="hi-IN"/>
        </w:rPr>
        <w:br/>
        <w:t xml:space="preserve">palackos erjesztésű, szűréssel seprőtelenített pezsgő készítése </w:t>
      </w:r>
      <w:r w:rsidRPr="00677F4E">
        <w:rPr>
          <w:rFonts w:ascii="Palatino Linotype" w:hAnsi="Palatino Linotype" w:cs="Mangal"/>
          <w:kern w:val="1"/>
          <w:sz w:val="24"/>
          <w:szCs w:val="24"/>
          <w:lang w:eastAsia="hi-IN" w:bidi="hi-IN"/>
        </w:rPr>
        <w:br/>
        <w:t>palackos erjesztésű, degorzsálással seprőtelenített pezsgő készítése</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Tartályban erjesztett pezsgő készítése</w:t>
      </w:r>
    </w:p>
    <w:p w:rsidR="009C49CE" w:rsidRPr="00677F4E" w:rsidRDefault="009C49CE" w:rsidP="007C1591">
      <w:pPr>
        <w:widowControl w:val="0"/>
        <w:suppressAutoHyphens/>
        <w:ind w:left="720"/>
        <w:rPr>
          <w:rFonts w:ascii="Palatino Linotype" w:hAnsi="Palatino Linotype" w:cs="Mangal"/>
          <w:b/>
          <w:kern w:val="1"/>
          <w:sz w:val="24"/>
          <w:szCs w:val="24"/>
          <w:lang w:eastAsia="hi-IN" w:bidi="hi-IN"/>
        </w:rPr>
      </w:pPr>
    </w:p>
    <w:p w:rsidR="009C49CE" w:rsidRPr="003361B8" w:rsidRDefault="009C49CE" w:rsidP="00E01621">
      <w:pPr>
        <w:widowControl w:val="0"/>
        <w:numPr>
          <w:ilvl w:val="2"/>
          <w:numId w:val="22"/>
        </w:numPr>
        <w:tabs>
          <w:tab w:val="left" w:pos="8460"/>
        </w:tabs>
        <w:suppressAutoHyphens/>
        <w:ind w:left="1620"/>
        <w:rPr>
          <w:rFonts w:ascii="Palatino Linotype" w:hAnsi="Palatino Linotype" w:cs="Arial"/>
          <w:b/>
          <w:sz w:val="24"/>
        </w:rPr>
      </w:pPr>
      <w:r w:rsidRPr="003361B8">
        <w:rPr>
          <w:rFonts w:ascii="Palatino Linotype" w:hAnsi="Palatino Linotype" w:cs="Arial"/>
          <w:b/>
          <w:sz w:val="24"/>
        </w:rPr>
        <w:t>Likőrborok, szőlő- és boralapú ízesített italok</w:t>
      </w:r>
      <w:r w:rsidRPr="003361B8">
        <w:rPr>
          <w:rFonts w:ascii="Palatino Linotype" w:hAnsi="Palatino Linotype" w:cs="Arial"/>
          <w:b/>
          <w:sz w:val="24"/>
        </w:rPr>
        <w:tab/>
      </w:r>
      <w:r w:rsidRPr="003361B8">
        <w:rPr>
          <w:rFonts w:ascii="Palatino Linotype" w:hAnsi="Palatino Linotype" w:cs="Arial"/>
          <w:b/>
          <w:i/>
          <w:sz w:val="24"/>
        </w:rPr>
        <w:t>7 óra</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Likőrborok jellemzői, alapanyagok, ízesítő anyagok</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Külföldi likőrborok, borkülönlegességek</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Élesztőhártya alatt érlelt borkülönlegességek</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Szárított szőlőből, túlérett szőlőből készült borok</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Ízesített bor, ürmösbor</w:t>
      </w:r>
    </w:p>
    <w:p w:rsidR="009C49CE" w:rsidRPr="00677F4E" w:rsidRDefault="009C49CE" w:rsidP="007C1591">
      <w:pPr>
        <w:widowControl w:val="0"/>
        <w:suppressAutoHyphens/>
        <w:ind w:left="720"/>
        <w:rPr>
          <w:rFonts w:ascii="Palatino Linotype" w:hAnsi="Palatino Linotype" w:cs="Mangal"/>
          <w:b/>
          <w:kern w:val="1"/>
          <w:sz w:val="24"/>
          <w:szCs w:val="24"/>
          <w:lang w:eastAsia="hi-IN" w:bidi="hi-IN"/>
        </w:rPr>
      </w:pPr>
    </w:p>
    <w:p w:rsidR="009C49CE" w:rsidRPr="003361B8" w:rsidRDefault="009C49CE" w:rsidP="00E01621">
      <w:pPr>
        <w:widowControl w:val="0"/>
        <w:numPr>
          <w:ilvl w:val="2"/>
          <w:numId w:val="22"/>
        </w:numPr>
        <w:tabs>
          <w:tab w:val="left" w:pos="8460"/>
        </w:tabs>
        <w:suppressAutoHyphens/>
        <w:ind w:left="1620"/>
        <w:rPr>
          <w:rFonts w:ascii="Palatino Linotype" w:hAnsi="Palatino Linotype" w:cs="Arial"/>
          <w:b/>
          <w:sz w:val="24"/>
        </w:rPr>
      </w:pPr>
      <w:r w:rsidRPr="003361B8">
        <w:rPr>
          <w:rFonts w:ascii="Palatino Linotype" w:hAnsi="Palatino Linotype" w:cs="Arial"/>
          <w:b/>
          <w:sz w:val="24"/>
        </w:rPr>
        <w:t>A bor palackozása, bortörvény, borászati jogszabályok</w:t>
      </w:r>
      <w:r w:rsidRPr="003361B8">
        <w:rPr>
          <w:rFonts w:ascii="Palatino Linotype" w:hAnsi="Palatino Linotype" w:cs="Arial"/>
          <w:b/>
          <w:sz w:val="24"/>
        </w:rPr>
        <w:tab/>
      </w:r>
      <w:r w:rsidRPr="003361B8">
        <w:rPr>
          <w:rFonts w:ascii="Palatino Linotype" w:hAnsi="Palatino Linotype" w:cs="Arial"/>
          <w:b/>
          <w:i/>
          <w:sz w:val="24"/>
        </w:rPr>
        <w:t>11 óra</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 palackozás célja</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Palackozó üzemek jellemzői, üzemrészek</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 bor előkészítése palackozásra, a borral szemben támasztott</w:t>
      </w:r>
      <w:r w:rsidRPr="00677F4E">
        <w:rPr>
          <w:rFonts w:ascii="Palatino Linotype" w:hAnsi="Palatino Linotype" w:cs="Mangal"/>
          <w:kern w:val="1"/>
          <w:sz w:val="24"/>
          <w:szCs w:val="24"/>
          <w:lang w:eastAsia="hi-IN" w:bidi="hi-IN"/>
        </w:rPr>
        <w:br/>
        <w:t xml:space="preserve">követelmények, palackozási engedély  </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 palackozás technológiái, hideg-és melegsteril  palackozás</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 palackok zárása, kiszerelése</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Aktuális előírások, jogszabályok a kiszerelésre, címkézésre vonatkozóan</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Palackok csomagolása, raktározása, szállítása</w:t>
      </w:r>
    </w:p>
    <w:p w:rsidR="009C49CE" w:rsidRPr="00677F4E" w:rsidRDefault="009C49CE" w:rsidP="007C1591">
      <w:pPr>
        <w:widowControl w:val="0"/>
        <w:suppressAutoHyphens/>
        <w:ind w:left="720"/>
        <w:rPr>
          <w:rFonts w:ascii="Palatino Linotype" w:hAnsi="Palatino Linotype" w:cs="Mangal"/>
          <w:b/>
          <w:kern w:val="1"/>
          <w:sz w:val="24"/>
          <w:szCs w:val="24"/>
          <w:lang w:eastAsia="hi-IN" w:bidi="hi-IN"/>
        </w:rPr>
      </w:pPr>
    </w:p>
    <w:p w:rsidR="009C49CE" w:rsidRPr="003361B8" w:rsidRDefault="009C49CE" w:rsidP="00E01621">
      <w:pPr>
        <w:widowControl w:val="0"/>
        <w:numPr>
          <w:ilvl w:val="2"/>
          <w:numId w:val="22"/>
        </w:numPr>
        <w:tabs>
          <w:tab w:val="left" w:pos="8280"/>
        </w:tabs>
        <w:suppressAutoHyphens/>
        <w:ind w:left="1620"/>
        <w:rPr>
          <w:rFonts w:ascii="Palatino Linotype" w:hAnsi="Palatino Linotype" w:cs="Arial"/>
          <w:b/>
          <w:sz w:val="24"/>
        </w:rPr>
      </w:pPr>
      <w:r w:rsidRPr="003361B8">
        <w:rPr>
          <w:rFonts w:ascii="Palatino Linotype" w:hAnsi="Palatino Linotype" w:cs="Arial"/>
          <w:b/>
          <w:sz w:val="24"/>
        </w:rPr>
        <w:t>A bor érzékszervi vizsgálata, bor és gasztronómia</w:t>
      </w:r>
      <w:r w:rsidRPr="003361B8">
        <w:rPr>
          <w:rFonts w:ascii="Palatino Linotype" w:hAnsi="Palatino Linotype" w:cs="Arial"/>
          <w:b/>
          <w:sz w:val="24"/>
        </w:rPr>
        <w:tab/>
      </w:r>
      <w:r w:rsidRPr="003361B8">
        <w:rPr>
          <w:rFonts w:ascii="Palatino Linotype" w:hAnsi="Palatino Linotype" w:cs="Arial"/>
          <w:b/>
          <w:i/>
          <w:sz w:val="24"/>
        </w:rPr>
        <w:t>20,5 óra</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 borbírálat célja, módszerei</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Környezeti és személyi feltételek</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A borok tulajdonságaira használt kifejezések</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Borversenyek, pontozásos módszerek</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Bor és vendéglátás, gasztronómia</w:t>
      </w:r>
    </w:p>
    <w:p w:rsidR="009C49CE" w:rsidRPr="00677F4E" w:rsidRDefault="009C49CE" w:rsidP="009D4EE6">
      <w:pPr>
        <w:widowControl w:val="0"/>
        <w:suppressAutoHyphens/>
        <w:ind w:left="900"/>
        <w:rPr>
          <w:rFonts w:ascii="Palatino Linotype" w:hAnsi="Palatino Linotype" w:cs="Mangal"/>
          <w:kern w:val="1"/>
          <w:sz w:val="24"/>
          <w:szCs w:val="24"/>
          <w:lang w:eastAsia="hi-IN" w:bidi="hi-IN"/>
        </w:rPr>
      </w:pPr>
      <w:r w:rsidRPr="00677F4E">
        <w:rPr>
          <w:rFonts w:ascii="Palatino Linotype" w:hAnsi="Palatino Linotype" w:cs="Mangal"/>
          <w:kern w:val="1"/>
          <w:sz w:val="24"/>
          <w:szCs w:val="24"/>
          <w:lang w:eastAsia="hi-IN" w:bidi="hi-IN"/>
        </w:rPr>
        <w:t xml:space="preserve">Borok és ételek párosítása </w:t>
      </w:r>
    </w:p>
    <w:p w:rsidR="009C49CE" w:rsidRPr="00677F4E" w:rsidRDefault="009C49CE" w:rsidP="007C1591">
      <w:pPr>
        <w:widowControl w:val="0"/>
        <w:suppressAutoHyphens/>
        <w:ind w:left="1440"/>
        <w:rPr>
          <w:rFonts w:ascii="Palatino Linotype" w:hAnsi="Palatino Linotype" w:cs="Mangal"/>
          <w:kern w:val="1"/>
          <w:sz w:val="24"/>
          <w:szCs w:val="24"/>
          <w:lang w:eastAsia="hi-IN" w:bidi="hi-IN"/>
        </w:rPr>
      </w:pPr>
    </w:p>
    <w:p w:rsidR="009C49CE" w:rsidRPr="00677F4E" w:rsidRDefault="009C49CE" w:rsidP="0020621D">
      <w:pPr>
        <w:numPr>
          <w:ilvl w:val="1"/>
          <w:numId w:val="22"/>
        </w:numPr>
        <w:rPr>
          <w:rFonts w:ascii="Palatino Linotype" w:hAnsi="Palatino Linotype"/>
          <w:b/>
          <w:i/>
          <w:sz w:val="24"/>
          <w:szCs w:val="24"/>
        </w:rPr>
      </w:pPr>
      <w:r w:rsidRPr="00677F4E">
        <w:rPr>
          <w:rFonts w:ascii="Palatino Linotype" w:hAnsi="Palatino Linotype"/>
          <w:b/>
          <w:i/>
          <w:sz w:val="24"/>
          <w:szCs w:val="24"/>
        </w:rPr>
        <w:t xml:space="preserve"> A képzés javasolt helyszíne (ajánlás)</w:t>
      </w:r>
    </w:p>
    <w:p w:rsidR="009C49CE" w:rsidRPr="00971815" w:rsidRDefault="009C49CE" w:rsidP="009D4EE6">
      <w:pPr>
        <w:ind w:left="360"/>
        <w:rPr>
          <w:rFonts w:ascii="Palatino Linotype" w:hAnsi="Palatino Linotype" w:cs="Mangal"/>
          <w:bCs/>
          <w:i/>
          <w:kern w:val="1"/>
          <w:sz w:val="24"/>
          <w:szCs w:val="24"/>
          <w:lang w:eastAsia="hi-IN" w:bidi="hi-IN"/>
        </w:rPr>
      </w:pPr>
      <w:r w:rsidRPr="00971815">
        <w:rPr>
          <w:rFonts w:ascii="Palatino Linotype" w:hAnsi="Palatino Linotype"/>
          <w:i/>
          <w:kern w:val="1"/>
          <w:sz w:val="24"/>
          <w:szCs w:val="24"/>
          <w:lang w:eastAsia="hi-IN" w:bidi="hi-IN"/>
        </w:rPr>
        <w:t>Borászati szaktanterem</w:t>
      </w:r>
    </w:p>
    <w:p w:rsidR="009C49CE" w:rsidRPr="00677F4E" w:rsidRDefault="009C49CE" w:rsidP="007C1591">
      <w:pPr>
        <w:pStyle w:val="Listaszerbekezds"/>
        <w:spacing w:after="0" w:line="240" w:lineRule="auto"/>
        <w:rPr>
          <w:rFonts w:ascii="Palatino Linotype" w:hAnsi="Palatino Linotype"/>
          <w:b/>
          <w:sz w:val="24"/>
          <w:szCs w:val="24"/>
        </w:rPr>
      </w:pPr>
      <w:r w:rsidRPr="00677F4E">
        <w:rPr>
          <w:rFonts w:ascii="Palatino Linotype" w:hAnsi="Palatino Linotype"/>
          <w:b/>
          <w:sz w:val="24"/>
          <w:szCs w:val="24"/>
        </w:rPr>
        <w:br w:type="page"/>
      </w:r>
    </w:p>
    <w:p w:rsidR="009C49CE" w:rsidRPr="00677F4E" w:rsidRDefault="009C49CE" w:rsidP="00971815">
      <w:pPr>
        <w:numPr>
          <w:ilvl w:val="1"/>
          <w:numId w:val="23"/>
        </w:numPr>
        <w:ind w:left="720"/>
        <w:jc w:val="both"/>
        <w:rPr>
          <w:rFonts w:ascii="Palatino Linotype" w:hAnsi="Palatino Linotype"/>
          <w:b/>
          <w:i/>
          <w:sz w:val="24"/>
          <w:szCs w:val="24"/>
        </w:rPr>
      </w:pPr>
      <w:r w:rsidRPr="00677F4E">
        <w:rPr>
          <w:rFonts w:ascii="Palatino Linotype" w:hAnsi="Palatino Linotype"/>
          <w:b/>
          <w:i/>
          <w:sz w:val="24"/>
          <w:szCs w:val="24"/>
        </w:rPr>
        <w:lastRenderedPageBreak/>
        <w:t>A tantárgy elsajátítása során alkalmazható sajátos módszerek, tanulói tevékenységformák (ajánlás)</w:t>
      </w:r>
    </w:p>
    <w:p w:rsidR="009C49CE" w:rsidRPr="00677F4E" w:rsidRDefault="009C49CE" w:rsidP="00971815">
      <w:pPr>
        <w:ind w:left="360"/>
        <w:jc w:val="both"/>
        <w:rPr>
          <w:rFonts w:ascii="Palatino Linotype" w:hAnsi="Palatino Linotype"/>
          <w:b/>
          <w:i/>
          <w:sz w:val="24"/>
          <w:szCs w:val="24"/>
        </w:rPr>
      </w:pPr>
    </w:p>
    <w:p w:rsidR="009C49CE" w:rsidRPr="003361B8" w:rsidRDefault="009C49CE" w:rsidP="00971815">
      <w:pPr>
        <w:pStyle w:val="Listaszerbekezds"/>
        <w:numPr>
          <w:ilvl w:val="2"/>
          <w:numId w:val="30"/>
        </w:numPr>
        <w:spacing w:after="0"/>
        <w:jc w:val="both"/>
        <w:rPr>
          <w:rFonts w:ascii="Palatino Linotype" w:hAnsi="Palatino Linotype"/>
          <w:b/>
          <w:bCs/>
          <w:i/>
          <w:sz w:val="24"/>
        </w:rPr>
      </w:pPr>
      <w:r w:rsidRPr="003361B8">
        <w:rPr>
          <w:rFonts w:ascii="Palatino Linotype" w:hAnsi="Palatino Linotype"/>
          <w:b/>
          <w:bCs/>
          <w:i/>
          <w:sz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49CE" w:rsidRPr="00677F4E" w:rsidTr="0020621D">
        <w:trPr>
          <w:jc w:val="center"/>
        </w:trPr>
        <w:tc>
          <w:tcPr>
            <w:tcW w:w="994" w:type="dxa"/>
            <w:vMerge w:val="restart"/>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Sorszám</w:t>
            </w:r>
          </w:p>
        </w:tc>
        <w:tc>
          <w:tcPr>
            <w:tcW w:w="2800" w:type="dxa"/>
            <w:vMerge w:val="restart"/>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 xml:space="preserve">Alkalmazott oktatási </w:t>
            </w:r>
          </w:p>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módszer neve</w:t>
            </w:r>
          </w:p>
        </w:tc>
        <w:tc>
          <w:tcPr>
            <w:tcW w:w="2835" w:type="dxa"/>
            <w:gridSpan w:val="3"/>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A tanulói tevékenység szervezeti kerete</w:t>
            </w:r>
          </w:p>
        </w:tc>
        <w:tc>
          <w:tcPr>
            <w:tcW w:w="2659" w:type="dxa"/>
            <w:vMerge w:val="restart"/>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Alkalmazandó eszközök és felszerelések (SZVK 6. pont lebontása, pontosítása)</w:t>
            </w:r>
          </w:p>
        </w:tc>
      </w:tr>
      <w:tr w:rsidR="009C49CE" w:rsidRPr="00677F4E" w:rsidTr="0020621D">
        <w:trPr>
          <w:jc w:val="center"/>
        </w:trPr>
        <w:tc>
          <w:tcPr>
            <w:tcW w:w="994" w:type="dxa"/>
            <w:vMerge/>
            <w:vAlign w:val="center"/>
          </w:tcPr>
          <w:p w:rsidR="009C49CE" w:rsidRPr="00677F4E" w:rsidRDefault="009C49CE" w:rsidP="0020621D">
            <w:pPr>
              <w:jc w:val="center"/>
              <w:rPr>
                <w:rFonts w:ascii="Palatino Linotype" w:hAnsi="Palatino Linotype"/>
                <w:b/>
                <w:sz w:val="20"/>
                <w:szCs w:val="20"/>
              </w:rPr>
            </w:pPr>
          </w:p>
        </w:tc>
        <w:tc>
          <w:tcPr>
            <w:tcW w:w="2800" w:type="dxa"/>
            <w:vMerge/>
            <w:vAlign w:val="center"/>
          </w:tcPr>
          <w:p w:rsidR="009C49CE" w:rsidRPr="00677F4E" w:rsidRDefault="009C49CE" w:rsidP="0020621D">
            <w:pPr>
              <w:rPr>
                <w:rFonts w:ascii="Palatino Linotype" w:hAnsi="Palatino Linotype"/>
                <w:b/>
                <w:sz w:val="20"/>
                <w:szCs w:val="20"/>
              </w:rPr>
            </w:pPr>
          </w:p>
        </w:tc>
        <w:tc>
          <w:tcPr>
            <w:tcW w:w="945" w:type="dxa"/>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egyéni</w:t>
            </w:r>
          </w:p>
        </w:tc>
        <w:tc>
          <w:tcPr>
            <w:tcW w:w="945" w:type="dxa"/>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csoport</w:t>
            </w:r>
          </w:p>
        </w:tc>
        <w:tc>
          <w:tcPr>
            <w:tcW w:w="945" w:type="dxa"/>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osztály</w:t>
            </w:r>
          </w:p>
        </w:tc>
        <w:tc>
          <w:tcPr>
            <w:tcW w:w="2659" w:type="dxa"/>
            <w:vMerge/>
            <w:vAlign w:val="center"/>
          </w:tcPr>
          <w:p w:rsidR="009C49CE" w:rsidRPr="00677F4E" w:rsidRDefault="009C49CE" w:rsidP="0020621D">
            <w:pPr>
              <w:jc w:val="center"/>
              <w:rPr>
                <w:rFonts w:ascii="Palatino Linotype" w:hAnsi="Palatino Linotype"/>
                <w:b/>
                <w:sz w:val="20"/>
                <w:szCs w:val="20"/>
              </w:rPr>
            </w:pPr>
          </w:p>
        </w:tc>
      </w:tr>
      <w:tr w:rsidR="009C49CE" w:rsidRPr="00677F4E" w:rsidTr="0020621D">
        <w:trPr>
          <w:jc w:val="center"/>
        </w:trPr>
        <w:tc>
          <w:tcPr>
            <w:tcW w:w="994"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1.1</w:t>
            </w:r>
          </w:p>
        </w:tc>
        <w:tc>
          <w:tcPr>
            <w:tcW w:w="2800" w:type="dxa"/>
            <w:vAlign w:val="center"/>
          </w:tcPr>
          <w:p w:rsidR="009C49CE" w:rsidRPr="00677F4E" w:rsidRDefault="009C49CE" w:rsidP="0020621D">
            <w:pPr>
              <w:rPr>
                <w:rFonts w:ascii="Palatino Linotype" w:hAnsi="Palatino Linotype"/>
                <w:sz w:val="20"/>
                <w:szCs w:val="20"/>
              </w:rPr>
            </w:pPr>
            <w:r w:rsidRPr="00677F4E">
              <w:rPr>
                <w:rFonts w:ascii="Palatino Linotype" w:hAnsi="Palatino Linotype"/>
                <w:sz w:val="20"/>
                <w:szCs w:val="20"/>
              </w:rPr>
              <w:t>magyarázat</w:t>
            </w:r>
          </w:p>
        </w:tc>
        <w:tc>
          <w:tcPr>
            <w:tcW w:w="945" w:type="dxa"/>
            <w:vAlign w:val="center"/>
          </w:tcPr>
          <w:p w:rsidR="009C49CE" w:rsidRPr="00677F4E" w:rsidRDefault="009C49CE" w:rsidP="00AF3AEC">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AF3AEC">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p>
        </w:tc>
        <w:tc>
          <w:tcPr>
            <w:tcW w:w="2659" w:type="dxa"/>
            <w:vAlign w:val="center"/>
          </w:tcPr>
          <w:p w:rsidR="009C49CE" w:rsidRPr="00677F4E" w:rsidRDefault="009C49CE" w:rsidP="0020621D">
            <w:pPr>
              <w:jc w:val="center"/>
              <w:rPr>
                <w:rFonts w:ascii="Palatino Linotype" w:hAnsi="Palatino Linotype"/>
                <w:sz w:val="20"/>
                <w:szCs w:val="20"/>
              </w:rPr>
            </w:pPr>
          </w:p>
        </w:tc>
      </w:tr>
      <w:tr w:rsidR="009C49CE" w:rsidRPr="00677F4E" w:rsidTr="0020621D">
        <w:trPr>
          <w:jc w:val="center"/>
        </w:trPr>
        <w:tc>
          <w:tcPr>
            <w:tcW w:w="994"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1.2</w:t>
            </w:r>
          </w:p>
        </w:tc>
        <w:tc>
          <w:tcPr>
            <w:tcW w:w="2800" w:type="dxa"/>
            <w:vAlign w:val="center"/>
          </w:tcPr>
          <w:p w:rsidR="009C49CE" w:rsidRPr="00677F4E" w:rsidRDefault="009C49CE" w:rsidP="0020621D">
            <w:pPr>
              <w:rPr>
                <w:rFonts w:ascii="Palatino Linotype" w:hAnsi="Palatino Linotype"/>
                <w:sz w:val="20"/>
                <w:szCs w:val="20"/>
              </w:rPr>
            </w:pPr>
            <w:r w:rsidRPr="00677F4E">
              <w:rPr>
                <w:rFonts w:ascii="Palatino Linotype" w:hAnsi="Palatino Linotype"/>
                <w:sz w:val="20"/>
                <w:szCs w:val="20"/>
              </w:rPr>
              <w:t>házi feladat</w:t>
            </w:r>
          </w:p>
        </w:tc>
        <w:tc>
          <w:tcPr>
            <w:tcW w:w="945" w:type="dxa"/>
            <w:vAlign w:val="center"/>
          </w:tcPr>
          <w:p w:rsidR="009C49CE" w:rsidRPr="00677F4E" w:rsidRDefault="009C49CE" w:rsidP="00AF3AEC">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AF3AEC">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p>
        </w:tc>
        <w:tc>
          <w:tcPr>
            <w:tcW w:w="2659" w:type="dxa"/>
            <w:vAlign w:val="center"/>
          </w:tcPr>
          <w:p w:rsidR="009C49CE" w:rsidRPr="00677F4E" w:rsidRDefault="009C49CE" w:rsidP="0020621D">
            <w:pPr>
              <w:jc w:val="center"/>
              <w:rPr>
                <w:rFonts w:ascii="Palatino Linotype" w:hAnsi="Palatino Linotype"/>
                <w:sz w:val="20"/>
                <w:szCs w:val="20"/>
              </w:rPr>
            </w:pPr>
          </w:p>
        </w:tc>
      </w:tr>
    </w:tbl>
    <w:p w:rsidR="009C49CE" w:rsidRPr="00677F4E" w:rsidRDefault="009C49CE" w:rsidP="007C1591">
      <w:pPr>
        <w:rPr>
          <w:rFonts w:ascii="Palatino Linotype" w:hAnsi="Palatino Linotype"/>
        </w:rPr>
      </w:pPr>
    </w:p>
    <w:p w:rsidR="009C49CE" w:rsidRPr="003361B8" w:rsidRDefault="009C49CE" w:rsidP="00971815">
      <w:pPr>
        <w:pStyle w:val="Listaszerbekezds"/>
        <w:numPr>
          <w:ilvl w:val="2"/>
          <w:numId w:val="30"/>
        </w:numPr>
        <w:spacing w:after="0"/>
        <w:jc w:val="both"/>
        <w:rPr>
          <w:rFonts w:ascii="Palatino Linotype" w:hAnsi="Palatino Linotype"/>
          <w:b/>
          <w:bCs/>
          <w:i/>
          <w:sz w:val="24"/>
        </w:rPr>
      </w:pPr>
      <w:r w:rsidRPr="003361B8">
        <w:rPr>
          <w:rFonts w:ascii="Palatino Linotype" w:hAnsi="Palatino Linotype"/>
          <w:b/>
          <w:bCs/>
          <w:i/>
          <w:sz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49CE" w:rsidRPr="00677F4E" w:rsidTr="00FB378C">
        <w:trPr>
          <w:cantSplit/>
          <w:trHeight w:val="921"/>
          <w:jc w:val="center"/>
        </w:trPr>
        <w:tc>
          <w:tcPr>
            <w:tcW w:w="828"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Sor-szám</w:t>
            </w:r>
          </w:p>
        </w:tc>
        <w:tc>
          <w:tcPr>
            <w:tcW w:w="3621"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Tanulói tevékenységforma</w:t>
            </w:r>
          </w:p>
        </w:tc>
        <w:tc>
          <w:tcPr>
            <w:tcW w:w="2370" w:type="dxa"/>
            <w:gridSpan w:val="3"/>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Tanulói tevékenység szervezési kerete</w:t>
            </w:r>
          </w:p>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(differenciálási módok)</w:t>
            </w:r>
          </w:p>
        </w:tc>
        <w:tc>
          <w:tcPr>
            <w:tcW w:w="2190"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Alkalmazandó eszközök és felszerelések (SZVK 6. pont lebontása, pontosítása)</w:t>
            </w:r>
          </w:p>
        </w:tc>
      </w:tr>
      <w:tr w:rsidR="009C49CE" w:rsidRPr="00677F4E" w:rsidTr="00FB378C">
        <w:trPr>
          <w:cantSplit/>
          <w:trHeight w:val="1076"/>
          <w:jc w:val="center"/>
        </w:trPr>
        <w:tc>
          <w:tcPr>
            <w:tcW w:w="828" w:type="dxa"/>
            <w:vMerge/>
            <w:vAlign w:val="center"/>
          </w:tcPr>
          <w:p w:rsidR="009C49CE" w:rsidRPr="00677F4E" w:rsidRDefault="009C49CE" w:rsidP="00FB378C">
            <w:pPr>
              <w:jc w:val="center"/>
              <w:rPr>
                <w:rFonts w:ascii="Palatino Linotype" w:hAnsi="Palatino Linotype"/>
                <w:b/>
                <w:sz w:val="20"/>
                <w:szCs w:val="20"/>
              </w:rPr>
            </w:pPr>
          </w:p>
        </w:tc>
        <w:tc>
          <w:tcPr>
            <w:tcW w:w="3621" w:type="dxa"/>
            <w:vMerge/>
            <w:vAlign w:val="center"/>
          </w:tcPr>
          <w:p w:rsidR="009C49CE" w:rsidRPr="00677F4E" w:rsidRDefault="009C49CE" w:rsidP="00FB378C">
            <w:pPr>
              <w:rPr>
                <w:rFonts w:ascii="Palatino Linotype" w:hAnsi="Palatino Linotype"/>
                <w:b/>
                <w:sz w:val="20"/>
                <w:szCs w:val="20"/>
              </w:rPr>
            </w:pPr>
          </w:p>
        </w:tc>
        <w:tc>
          <w:tcPr>
            <w:tcW w:w="809" w:type="dxa"/>
            <w:textDirection w:val="btLr"/>
            <w:vAlign w:val="center"/>
          </w:tcPr>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Egyéni</w:t>
            </w:r>
          </w:p>
        </w:tc>
        <w:tc>
          <w:tcPr>
            <w:tcW w:w="798" w:type="dxa"/>
            <w:textDirection w:val="btLr"/>
            <w:vAlign w:val="center"/>
          </w:tcPr>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Csoport-</w:t>
            </w:r>
          </w:p>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bontás</w:t>
            </w:r>
          </w:p>
        </w:tc>
        <w:tc>
          <w:tcPr>
            <w:tcW w:w="763" w:type="dxa"/>
            <w:textDirection w:val="btLr"/>
            <w:vAlign w:val="center"/>
          </w:tcPr>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Osztály-</w:t>
            </w:r>
          </w:p>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keret</w:t>
            </w:r>
          </w:p>
        </w:tc>
        <w:tc>
          <w:tcPr>
            <w:tcW w:w="2190" w:type="dxa"/>
            <w:vMerge/>
            <w:vAlign w:val="center"/>
          </w:tcPr>
          <w:p w:rsidR="009C49CE" w:rsidRPr="00677F4E" w:rsidRDefault="009C49CE" w:rsidP="00FB378C">
            <w:pPr>
              <w:jc w:val="center"/>
              <w:rPr>
                <w:rFonts w:ascii="Palatino Linotype" w:hAnsi="Palatino Linotype"/>
                <w:b/>
                <w:sz w:val="20"/>
                <w:szCs w:val="20"/>
              </w:rPr>
            </w:pPr>
          </w:p>
        </w:tc>
      </w:tr>
      <w:tr w:rsidR="009C49CE" w:rsidRPr="00677F4E" w:rsidTr="00FB378C">
        <w:trPr>
          <w:jc w:val="center"/>
        </w:trPr>
        <w:tc>
          <w:tcPr>
            <w:tcW w:w="828" w:type="dxa"/>
            <w:shd w:val="clear" w:color="auto" w:fill="D9D9D9"/>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1.</w:t>
            </w:r>
          </w:p>
        </w:tc>
        <w:tc>
          <w:tcPr>
            <w:tcW w:w="3621" w:type="dxa"/>
            <w:shd w:val="clear" w:color="auto" w:fill="D9D9D9"/>
            <w:vAlign w:val="center"/>
          </w:tcPr>
          <w:p w:rsidR="009C49CE" w:rsidRPr="00677F4E" w:rsidRDefault="009C49CE" w:rsidP="00FB378C">
            <w:pPr>
              <w:rPr>
                <w:rFonts w:ascii="Palatino Linotype" w:hAnsi="Palatino Linotype"/>
                <w:b/>
                <w:sz w:val="20"/>
                <w:szCs w:val="20"/>
              </w:rPr>
            </w:pPr>
            <w:r w:rsidRPr="00677F4E">
              <w:rPr>
                <w:rFonts w:ascii="Palatino Linotype" w:hAnsi="Palatino Linotype" w:cs="Arial"/>
                <w:b/>
                <w:sz w:val="20"/>
                <w:szCs w:val="20"/>
              </w:rPr>
              <w:t>Információ feldolgozó tevékenységek</w:t>
            </w:r>
          </w:p>
        </w:tc>
        <w:tc>
          <w:tcPr>
            <w:tcW w:w="809"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98"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63"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2190" w:type="dxa"/>
            <w:shd w:val="clear" w:color="auto" w:fill="D9D9D9"/>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1.1.</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Olvasott szöveg önálló feldolgozása</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3"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1.2.</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Olvasott szöveg feladattal vezetett feldolgozása</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3"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1.3.</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Olvasott szöveg feldolgozása jegyzeteléssel</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3"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shd w:val="clear" w:color="auto" w:fill="D9D9D9"/>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2.</w:t>
            </w:r>
          </w:p>
        </w:tc>
        <w:tc>
          <w:tcPr>
            <w:tcW w:w="3621" w:type="dxa"/>
            <w:shd w:val="clear" w:color="auto" w:fill="D9D9D9"/>
            <w:vAlign w:val="center"/>
          </w:tcPr>
          <w:p w:rsidR="009C49CE" w:rsidRPr="00677F4E" w:rsidRDefault="009C49CE" w:rsidP="00FB378C">
            <w:pPr>
              <w:rPr>
                <w:rFonts w:ascii="Palatino Linotype" w:hAnsi="Palatino Linotype" w:cs="Arial"/>
                <w:b/>
                <w:sz w:val="20"/>
                <w:szCs w:val="20"/>
              </w:rPr>
            </w:pPr>
            <w:r w:rsidRPr="00677F4E">
              <w:rPr>
                <w:rFonts w:ascii="Palatino Linotype" w:hAnsi="Palatino Linotype" w:cs="Arial"/>
                <w:b/>
                <w:sz w:val="20"/>
                <w:szCs w:val="20"/>
              </w:rPr>
              <w:t>Csoportos munkaformák körében</w:t>
            </w:r>
          </w:p>
        </w:tc>
        <w:tc>
          <w:tcPr>
            <w:tcW w:w="809"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98"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63"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2190" w:type="dxa"/>
            <w:shd w:val="clear" w:color="auto" w:fill="D9D9D9"/>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2.1.</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Feladattal vezetett kiscsoportos szövegfeldolgozás</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3"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2.2.</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Kiscsoportos szakmai munkavégzés irányítással</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3"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shd w:val="clear" w:color="auto" w:fill="D9D9D9"/>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3.</w:t>
            </w:r>
          </w:p>
        </w:tc>
        <w:tc>
          <w:tcPr>
            <w:tcW w:w="3621" w:type="dxa"/>
            <w:shd w:val="clear" w:color="auto" w:fill="D9D9D9"/>
            <w:vAlign w:val="center"/>
          </w:tcPr>
          <w:p w:rsidR="009C49CE" w:rsidRPr="00677F4E" w:rsidRDefault="009C49CE" w:rsidP="00FB378C">
            <w:pPr>
              <w:rPr>
                <w:rFonts w:ascii="Palatino Linotype" w:hAnsi="Palatino Linotype" w:cs="Arial"/>
                <w:b/>
                <w:sz w:val="20"/>
                <w:szCs w:val="20"/>
              </w:rPr>
            </w:pPr>
            <w:r w:rsidRPr="00677F4E">
              <w:rPr>
                <w:rFonts w:ascii="Palatino Linotype" w:hAnsi="Palatino Linotype" w:cs="Arial"/>
                <w:b/>
                <w:sz w:val="20"/>
                <w:szCs w:val="20"/>
              </w:rPr>
              <w:t>Gyakorlati munkavégzés körében</w:t>
            </w:r>
          </w:p>
        </w:tc>
        <w:tc>
          <w:tcPr>
            <w:tcW w:w="809"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98"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63"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2190" w:type="dxa"/>
            <w:shd w:val="clear" w:color="auto" w:fill="D9D9D9"/>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3.1.</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Műveletek gyakorlása</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3"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3.2.</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Munkamegfigyelés adott szempontok alapján</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3"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bl>
    <w:p w:rsidR="009C49CE" w:rsidRPr="00677F4E" w:rsidRDefault="009C49CE" w:rsidP="001E33A0">
      <w:pPr>
        <w:rPr>
          <w:rFonts w:ascii="Palatino Linotype" w:hAnsi="Palatino Linotype"/>
        </w:rPr>
      </w:pPr>
    </w:p>
    <w:p w:rsidR="009C49CE" w:rsidRPr="00677F4E" w:rsidRDefault="009C49CE" w:rsidP="00E01621">
      <w:pPr>
        <w:numPr>
          <w:ilvl w:val="1"/>
          <w:numId w:val="23"/>
        </w:numPr>
        <w:autoSpaceDE w:val="0"/>
        <w:autoSpaceDN w:val="0"/>
        <w:adjustRightInd w:val="0"/>
        <w:ind w:left="720"/>
        <w:rPr>
          <w:rFonts w:ascii="Palatino Linotype" w:hAnsi="Palatino Linotype" w:cs="TimesNewRomanPSMT"/>
          <w:b/>
          <w:sz w:val="24"/>
          <w:szCs w:val="24"/>
          <w:lang w:bidi="hi-IN"/>
        </w:rPr>
      </w:pPr>
      <w:r w:rsidRPr="00677F4E">
        <w:rPr>
          <w:rFonts w:ascii="Palatino Linotype" w:hAnsi="Palatino Linotype"/>
          <w:b/>
          <w:sz w:val="24"/>
          <w:szCs w:val="24"/>
        </w:rPr>
        <w:t>A tantárgy értékelésének módja</w:t>
      </w:r>
    </w:p>
    <w:p w:rsidR="009C49CE" w:rsidRPr="00677F4E" w:rsidRDefault="009C49CE" w:rsidP="003F140F">
      <w:pPr>
        <w:widowControl w:val="0"/>
        <w:suppressAutoHyphens/>
        <w:ind w:left="180"/>
        <w:rPr>
          <w:rFonts w:ascii="Palatino Linotype" w:hAnsi="Palatino Linotype" w:cs="Mangal"/>
          <w:bCs/>
          <w:kern w:val="1"/>
          <w:sz w:val="24"/>
          <w:szCs w:val="24"/>
          <w:lang w:eastAsia="hi-IN" w:bidi="hi-IN"/>
        </w:rPr>
      </w:pPr>
      <w:r w:rsidRPr="00677F4E">
        <w:rPr>
          <w:rFonts w:ascii="Palatino Linotype" w:hAnsi="Palatino Linotype" w:cs="Mangal"/>
          <w:bCs/>
          <w:kern w:val="1"/>
          <w:sz w:val="24"/>
          <w:szCs w:val="24"/>
          <w:lang w:eastAsia="hi-IN" w:bidi="hi-IN"/>
        </w:rPr>
        <w:t>A nemzeti köznevelésről szóló 2011. évi CXC. törvény. 54. § (2) a) pontja szerinti értékeléssel.</w:t>
      </w:r>
    </w:p>
    <w:p w:rsidR="009C49CE" w:rsidRPr="00677F4E" w:rsidRDefault="009C49CE" w:rsidP="00F54BD6">
      <w:pPr>
        <w:widowControl w:val="0"/>
        <w:suppressAutoHyphens/>
        <w:jc w:val="center"/>
        <w:rPr>
          <w:rFonts w:ascii="Palatino Linotype" w:hAnsi="Palatino Linotype" w:cs="TimesNewRomanPSMT"/>
          <w:sz w:val="44"/>
          <w:szCs w:val="44"/>
          <w:lang w:bidi="hi-IN"/>
        </w:rPr>
      </w:pPr>
      <w:r w:rsidRPr="00677F4E">
        <w:rPr>
          <w:rFonts w:ascii="Palatino Linotype" w:hAnsi="Palatino Linotype" w:cs="TimesNewRomanPSMT"/>
          <w:sz w:val="24"/>
          <w:szCs w:val="24"/>
          <w:lang w:bidi="hi-IN"/>
        </w:rPr>
        <w:br w:type="page"/>
      </w:r>
    </w:p>
    <w:p w:rsidR="009C49CE" w:rsidRPr="00677F4E" w:rsidRDefault="009C49CE" w:rsidP="00F54BD6">
      <w:pPr>
        <w:widowControl w:val="0"/>
        <w:suppressAutoHyphens/>
        <w:jc w:val="center"/>
        <w:rPr>
          <w:rFonts w:ascii="Palatino Linotype" w:hAnsi="Palatino Linotype" w:cs="TimesNewRomanPSMT"/>
          <w:sz w:val="44"/>
          <w:szCs w:val="44"/>
          <w:lang w:bidi="hi-IN"/>
        </w:rPr>
      </w:pPr>
    </w:p>
    <w:p w:rsidR="009C49CE" w:rsidRPr="00677F4E" w:rsidRDefault="009C49CE" w:rsidP="00F54BD6">
      <w:pPr>
        <w:widowControl w:val="0"/>
        <w:suppressAutoHyphens/>
        <w:jc w:val="center"/>
        <w:rPr>
          <w:rFonts w:ascii="Palatino Linotype" w:hAnsi="Palatino Linotype" w:cs="TimesNewRomanPSMT"/>
          <w:sz w:val="44"/>
          <w:szCs w:val="44"/>
          <w:lang w:bidi="hi-IN"/>
        </w:rPr>
      </w:pPr>
    </w:p>
    <w:p w:rsidR="009C49CE" w:rsidRPr="00677F4E" w:rsidRDefault="009C49CE" w:rsidP="00F54BD6">
      <w:pPr>
        <w:widowControl w:val="0"/>
        <w:suppressAutoHyphens/>
        <w:jc w:val="center"/>
        <w:rPr>
          <w:rFonts w:ascii="Palatino Linotype" w:hAnsi="Palatino Linotype" w:cs="TimesNewRomanPSMT"/>
          <w:sz w:val="44"/>
          <w:szCs w:val="44"/>
          <w:lang w:bidi="hi-IN"/>
        </w:rPr>
      </w:pPr>
    </w:p>
    <w:p w:rsidR="009C49CE" w:rsidRPr="00677F4E" w:rsidRDefault="009C49CE" w:rsidP="00F54BD6">
      <w:pPr>
        <w:widowControl w:val="0"/>
        <w:suppressAutoHyphens/>
        <w:jc w:val="center"/>
        <w:rPr>
          <w:rFonts w:ascii="Palatino Linotype" w:hAnsi="Palatino Linotype"/>
          <w:b/>
          <w:sz w:val="44"/>
          <w:szCs w:val="44"/>
        </w:rPr>
      </w:pPr>
      <w:r w:rsidRPr="00677F4E">
        <w:rPr>
          <w:rFonts w:ascii="Palatino Linotype" w:hAnsi="Palatino Linotype"/>
          <w:b/>
          <w:sz w:val="44"/>
          <w:szCs w:val="44"/>
        </w:rPr>
        <w:t xml:space="preserve">A </w:t>
      </w:r>
    </w:p>
    <w:p w:rsidR="009C49CE" w:rsidRPr="00677F4E" w:rsidRDefault="009C49CE" w:rsidP="00F54BD6">
      <w:pPr>
        <w:widowControl w:val="0"/>
        <w:suppressAutoHyphens/>
        <w:jc w:val="center"/>
        <w:rPr>
          <w:rFonts w:ascii="Palatino Linotype" w:hAnsi="Palatino Linotype"/>
          <w:b/>
          <w:sz w:val="44"/>
          <w:szCs w:val="44"/>
        </w:rPr>
      </w:pPr>
      <w:r w:rsidRPr="00677F4E">
        <w:rPr>
          <w:rFonts w:ascii="Palatino Linotype" w:hAnsi="Palatino Linotype"/>
          <w:b/>
          <w:sz w:val="44"/>
          <w:szCs w:val="44"/>
        </w:rPr>
        <w:t>10890-12  azonosító számú</w:t>
      </w:r>
    </w:p>
    <w:p w:rsidR="009C49CE" w:rsidRPr="00677F4E" w:rsidRDefault="009C49CE" w:rsidP="00F54BD6">
      <w:pPr>
        <w:widowControl w:val="0"/>
        <w:suppressAutoHyphens/>
        <w:jc w:val="center"/>
        <w:rPr>
          <w:rFonts w:ascii="Palatino Linotype" w:hAnsi="Palatino Linotype"/>
          <w:sz w:val="44"/>
          <w:szCs w:val="44"/>
        </w:rPr>
      </w:pPr>
    </w:p>
    <w:p w:rsidR="009C49CE" w:rsidRPr="00677F4E" w:rsidRDefault="009C49CE" w:rsidP="00F54BD6">
      <w:pPr>
        <w:widowControl w:val="0"/>
        <w:suppressAutoHyphens/>
        <w:jc w:val="center"/>
        <w:rPr>
          <w:rFonts w:ascii="Palatino Linotype" w:hAnsi="Palatino Linotype"/>
          <w:b/>
          <w:sz w:val="44"/>
          <w:szCs w:val="44"/>
        </w:rPr>
      </w:pPr>
      <w:r w:rsidRPr="00677F4E">
        <w:rPr>
          <w:rFonts w:ascii="Palatino Linotype" w:hAnsi="Palatino Linotype"/>
          <w:b/>
          <w:sz w:val="44"/>
          <w:szCs w:val="44"/>
        </w:rPr>
        <w:t>Élelmiszeripari vállalkozások működtetése</w:t>
      </w:r>
    </w:p>
    <w:p w:rsidR="009C49CE" w:rsidRPr="00677F4E" w:rsidRDefault="009C49CE" w:rsidP="00F54BD6">
      <w:pPr>
        <w:widowControl w:val="0"/>
        <w:suppressAutoHyphens/>
        <w:jc w:val="center"/>
        <w:rPr>
          <w:rFonts w:ascii="Palatino Linotype" w:hAnsi="Palatino Linotype"/>
          <w:b/>
          <w:sz w:val="44"/>
          <w:szCs w:val="44"/>
        </w:rPr>
      </w:pPr>
      <w:r w:rsidRPr="00677F4E">
        <w:rPr>
          <w:rFonts w:ascii="Palatino Linotype" w:hAnsi="Palatino Linotype"/>
          <w:b/>
          <w:sz w:val="44"/>
          <w:szCs w:val="44"/>
        </w:rPr>
        <w:t>megnevezésű</w:t>
      </w:r>
    </w:p>
    <w:p w:rsidR="009C49CE" w:rsidRPr="00677F4E" w:rsidRDefault="009C49CE" w:rsidP="00F54BD6">
      <w:pPr>
        <w:widowControl w:val="0"/>
        <w:suppressAutoHyphens/>
        <w:jc w:val="center"/>
        <w:rPr>
          <w:rFonts w:ascii="Palatino Linotype" w:hAnsi="Palatino Linotype"/>
          <w:b/>
          <w:sz w:val="44"/>
          <w:szCs w:val="44"/>
        </w:rPr>
      </w:pPr>
    </w:p>
    <w:p w:rsidR="009C49CE" w:rsidRPr="00677F4E" w:rsidRDefault="009C49CE" w:rsidP="00F54BD6">
      <w:pPr>
        <w:widowControl w:val="0"/>
        <w:suppressAutoHyphens/>
        <w:jc w:val="center"/>
        <w:rPr>
          <w:rFonts w:ascii="Palatino Linotype" w:hAnsi="Palatino Linotype"/>
          <w:b/>
          <w:kern w:val="2"/>
          <w:sz w:val="44"/>
          <w:szCs w:val="44"/>
          <w:lang w:eastAsia="hi-IN" w:bidi="hi-IN"/>
        </w:rPr>
      </w:pPr>
      <w:r w:rsidRPr="00677F4E">
        <w:rPr>
          <w:rFonts w:ascii="Palatino Linotype" w:hAnsi="Palatino Linotype"/>
          <w:b/>
          <w:kern w:val="2"/>
          <w:sz w:val="44"/>
          <w:szCs w:val="44"/>
          <w:lang w:eastAsia="hi-IN" w:bidi="hi-IN"/>
        </w:rPr>
        <w:t>szakmai követelménymodul</w:t>
      </w:r>
    </w:p>
    <w:p w:rsidR="009C49CE" w:rsidRPr="00677F4E" w:rsidRDefault="009C49CE" w:rsidP="00F54BD6">
      <w:pPr>
        <w:widowControl w:val="0"/>
        <w:suppressAutoHyphens/>
        <w:jc w:val="center"/>
        <w:rPr>
          <w:rFonts w:ascii="Palatino Linotype" w:hAnsi="Palatino Linotype"/>
          <w:b/>
          <w:kern w:val="2"/>
          <w:sz w:val="44"/>
          <w:szCs w:val="44"/>
          <w:lang w:eastAsia="hi-IN" w:bidi="hi-IN"/>
        </w:rPr>
      </w:pPr>
    </w:p>
    <w:p w:rsidR="009C49CE" w:rsidRPr="00677F4E" w:rsidRDefault="009C49CE" w:rsidP="00F54BD6">
      <w:pPr>
        <w:widowControl w:val="0"/>
        <w:suppressAutoHyphens/>
        <w:jc w:val="center"/>
        <w:rPr>
          <w:rFonts w:ascii="Palatino Linotype" w:hAnsi="Palatino Linotype"/>
          <w:b/>
          <w:kern w:val="2"/>
          <w:sz w:val="44"/>
          <w:szCs w:val="44"/>
          <w:lang w:eastAsia="hi-IN" w:bidi="hi-IN"/>
        </w:rPr>
      </w:pPr>
      <w:r w:rsidRPr="00677F4E">
        <w:rPr>
          <w:rFonts w:ascii="Palatino Linotype" w:hAnsi="Palatino Linotype"/>
          <w:b/>
          <w:kern w:val="2"/>
          <w:sz w:val="44"/>
          <w:szCs w:val="44"/>
          <w:lang w:eastAsia="hi-IN" w:bidi="hi-IN"/>
        </w:rPr>
        <w:t>tantárgyai, témakörei</w:t>
      </w:r>
    </w:p>
    <w:p w:rsidR="009C49CE" w:rsidRPr="00677F4E" w:rsidRDefault="009C49CE" w:rsidP="00F54BD6">
      <w:pPr>
        <w:widowControl w:val="0"/>
        <w:suppressAutoHyphens/>
        <w:jc w:val="center"/>
        <w:rPr>
          <w:rFonts w:ascii="Palatino Linotype" w:hAnsi="Palatino Linotype"/>
          <w:b/>
          <w:bCs/>
          <w:kern w:val="2"/>
          <w:sz w:val="44"/>
          <w:szCs w:val="44"/>
          <w:lang w:eastAsia="hi-IN" w:bidi="hi-IN"/>
        </w:rPr>
      </w:pPr>
    </w:p>
    <w:p w:rsidR="009C49CE" w:rsidRPr="00677F4E" w:rsidRDefault="009C49CE" w:rsidP="00F54BD6">
      <w:pPr>
        <w:widowControl w:val="0"/>
        <w:suppressAutoHyphens/>
        <w:jc w:val="both"/>
        <w:rPr>
          <w:rFonts w:ascii="Palatino Linotype" w:hAnsi="Palatino Linotype" w:cs="Mangal"/>
          <w:b/>
          <w:kern w:val="2"/>
          <w:sz w:val="24"/>
          <w:szCs w:val="24"/>
          <w:lang w:eastAsia="hi-IN" w:bidi="hi-IN"/>
        </w:rPr>
      </w:pPr>
      <w:r w:rsidRPr="00677F4E">
        <w:rPr>
          <w:rFonts w:ascii="Palatino Linotype" w:hAnsi="Palatino Linotype"/>
          <w:b/>
          <w:bCs/>
          <w:kern w:val="2"/>
          <w:sz w:val="24"/>
          <w:szCs w:val="24"/>
          <w:lang w:eastAsia="hi-IN" w:bidi="hi-IN"/>
        </w:rPr>
        <w:br w:type="page"/>
      </w:r>
      <w:r w:rsidRPr="00677F4E">
        <w:rPr>
          <w:rFonts w:ascii="Palatino Linotype" w:hAnsi="Palatino Linotype" w:cs="Mangal"/>
          <w:b/>
          <w:kern w:val="2"/>
          <w:sz w:val="24"/>
          <w:szCs w:val="24"/>
          <w:lang w:eastAsia="hi-IN" w:bidi="hi-IN"/>
        </w:rPr>
        <w:lastRenderedPageBreak/>
        <w:t xml:space="preserve">A 10890-12 </w:t>
      </w:r>
      <w:r w:rsidRPr="00677F4E">
        <w:rPr>
          <w:rFonts w:ascii="Palatino Linotype" w:hAnsi="Palatino Linotype"/>
          <w:b/>
          <w:sz w:val="24"/>
          <w:szCs w:val="24"/>
        </w:rPr>
        <w:t>azonosító számú, Élelmiszeripari vállalkozások működtetése megnevezésű szakmai követelmény</w:t>
      </w:r>
      <w:r w:rsidRPr="00677F4E">
        <w:rPr>
          <w:rFonts w:ascii="Palatino Linotype" w:hAnsi="Palatino Linotype"/>
          <w:b/>
          <w:kern w:val="2"/>
          <w:sz w:val="24"/>
          <w:szCs w:val="24"/>
          <w:lang w:eastAsia="hi-IN" w:bidi="hi-IN"/>
        </w:rPr>
        <w:t>modulhoz tartozó tantárgyak és a témakörök oktatása során fejlesztendő kompetenciák</w:t>
      </w:r>
    </w:p>
    <w:tbl>
      <w:tblPr>
        <w:tblW w:w="8676" w:type="dxa"/>
        <w:jc w:val="center"/>
        <w:tblCellMar>
          <w:left w:w="70" w:type="dxa"/>
          <w:right w:w="70" w:type="dxa"/>
        </w:tblCellMar>
        <w:tblLook w:val="00A0" w:firstRow="1" w:lastRow="0" w:firstColumn="1" w:lastColumn="0" w:noHBand="0" w:noVBand="0"/>
      </w:tblPr>
      <w:tblGrid>
        <w:gridCol w:w="5180"/>
        <w:gridCol w:w="437"/>
        <w:gridCol w:w="437"/>
        <w:gridCol w:w="437"/>
        <w:gridCol w:w="437"/>
        <w:gridCol w:w="437"/>
        <w:gridCol w:w="437"/>
        <w:gridCol w:w="437"/>
        <w:gridCol w:w="437"/>
      </w:tblGrid>
      <w:tr w:rsidR="009C49CE" w:rsidRPr="00677F4E" w:rsidTr="0020621D">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9C49CE" w:rsidRPr="003361B8" w:rsidRDefault="009C49CE" w:rsidP="0020621D">
            <w:pPr>
              <w:jc w:val="center"/>
              <w:rPr>
                <w:rFonts w:ascii="Palatino Linotype" w:hAnsi="Palatino Linotype"/>
                <w:b/>
                <w:sz w:val="24"/>
                <w:szCs w:val="20"/>
              </w:rPr>
            </w:pPr>
            <w:r w:rsidRPr="003361B8">
              <w:rPr>
                <w:rFonts w:ascii="Palatino Linotype" w:hAnsi="Palatino Linotype"/>
                <w:b/>
                <w:sz w:val="24"/>
                <w:szCs w:val="20"/>
              </w:rPr>
              <w:t xml:space="preserve">10890-12 </w:t>
            </w:r>
          </w:p>
          <w:p w:rsidR="009C49CE" w:rsidRPr="00677F4E" w:rsidRDefault="009C49CE" w:rsidP="0020621D">
            <w:pPr>
              <w:jc w:val="center"/>
              <w:rPr>
                <w:rFonts w:ascii="Palatino Linotype" w:hAnsi="Palatino Linotype"/>
                <w:sz w:val="20"/>
                <w:szCs w:val="20"/>
              </w:rPr>
            </w:pPr>
            <w:r w:rsidRPr="003361B8">
              <w:rPr>
                <w:rFonts w:ascii="Palatino Linotype" w:hAnsi="Palatino Linotype"/>
                <w:b/>
                <w:sz w:val="24"/>
                <w:szCs w:val="20"/>
              </w:rPr>
              <w:t>Élelmiszeripari vállalkozások működtetése</w:t>
            </w:r>
            <w:r w:rsidRPr="003361B8">
              <w:rPr>
                <w:rFonts w:ascii="Palatino Linotype" w:hAnsi="Palatino Linotype"/>
                <w:sz w:val="24"/>
                <w:szCs w:val="20"/>
              </w:rPr>
              <w:t xml:space="preserve"> </w:t>
            </w:r>
          </w:p>
        </w:tc>
        <w:tc>
          <w:tcPr>
            <w:tcW w:w="1748" w:type="dxa"/>
            <w:gridSpan w:val="4"/>
            <w:tcBorders>
              <w:top w:val="single" w:sz="4" w:space="0" w:color="auto"/>
              <w:left w:val="nil"/>
              <w:bottom w:val="single" w:sz="4" w:space="0" w:color="auto"/>
              <w:right w:val="single" w:sz="4" w:space="0" w:color="auto"/>
            </w:tcBorders>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Élelmiszeripari vállalkozások</w:t>
            </w:r>
          </w:p>
        </w:tc>
        <w:tc>
          <w:tcPr>
            <w:tcW w:w="1748" w:type="dxa"/>
            <w:gridSpan w:val="4"/>
            <w:tcBorders>
              <w:top w:val="single" w:sz="4" w:space="0" w:color="auto"/>
              <w:left w:val="nil"/>
              <w:bottom w:val="single" w:sz="4" w:space="0" w:color="auto"/>
              <w:right w:val="single" w:sz="4" w:space="0" w:color="auto"/>
            </w:tcBorders>
            <w:vAlign w:val="center"/>
          </w:tcPr>
          <w:p w:rsidR="009C49CE" w:rsidRPr="00677F4E" w:rsidRDefault="009C49CE" w:rsidP="00AB5442">
            <w:pPr>
              <w:jc w:val="center"/>
              <w:rPr>
                <w:rFonts w:ascii="Palatino Linotype" w:hAnsi="Palatino Linotype"/>
                <w:sz w:val="20"/>
                <w:szCs w:val="20"/>
              </w:rPr>
            </w:pPr>
            <w:r>
              <w:rPr>
                <w:rFonts w:ascii="Palatino Linotype" w:hAnsi="Palatino Linotype"/>
                <w:sz w:val="20"/>
                <w:szCs w:val="20"/>
              </w:rPr>
              <w:t>A működtetés gyakorlati feladatai</w:t>
            </w:r>
          </w:p>
        </w:tc>
      </w:tr>
      <w:tr w:rsidR="009C49CE" w:rsidRPr="00677F4E" w:rsidTr="0020621D">
        <w:trPr>
          <w:trHeight w:val="3984"/>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9C49CE" w:rsidRPr="00677F4E" w:rsidRDefault="009C49CE" w:rsidP="0020621D">
            <w:pPr>
              <w:rPr>
                <w:rFonts w:ascii="Palatino Linotype" w:hAnsi="Palatino Linotype"/>
                <w:sz w:val="20"/>
                <w:szCs w:val="20"/>
              </w:rPr>
            </w:pPr>
          </w:p>
        </w:tc>
        <w:tc>
          <w:tcPr>
            <w:tcW w:w="437" w:type="dxa"/>
            <w:tcBorders>
              <w:top w:val="nil"/>
              <w:left w:val="nil"/>
              <w:bottom w:val="single" w:sz="4" w:space="0" w:color="auto"/>
              <w:right w:val="single" w:sz="4" w:space="0" w:color="auto"/>
            </w:tcBorders>
            <w:textDirection w:val="btLr"/>
            <w:vAlign w:val="bottom"/>
          </w:tcPr>
          <w:p w:rsidR="009C49CE" w:rsidRPr="00677F4E" w:rsidRDefault="009C49CE" w:rsidP="0020621D">
            <w:pPr>
              <w:ind w:left="57"/>
              <w:rPr>
                <w:rFonts w:ascii="Palatino Linotype" w:hAnsi="Palatino Linotype"/>
                <w:sz w:val="20"/>
                <w:szCs w:val="20"/>
              </w:rPr>
            </w:pPr>
            <w:r w:rsidRPr="00677F4E">
              <w:rPr>
                <w:rFonts w:ascii="Palatino Linotype" w:hAnsi="Palatino Linotype"/>
                <w:sz w:val="20"/>
                <w:szCs w:val="20"/>
              </w:rPr>
              <w:t>Vállalkozási formák és lehetőségek</w:t>
            </w:r>
          </w:p>
        </w:tc>
        <w:tc>
          <w:tcPr>
            <w:tcW w:w="437" w:type="dxa"/>
            <w:tcBorders>
              <w:top w:val="nil"/>
              <w:left w:val="nil"/>
              <w:bottom w:val="single" w:sz="4" w:space="0" w:color="auto"/>
              <w:right w:val="single" w:sz="4" w:space="0" w:color="auto"/>
            </w:tcBorders>
            <w:textDirection w:val="btLr"/>
            <w:vAlign w:val="bottom"/>
          </w:tcPr>
          <w:p w:rsidR="009C49CE" w:rsidRPr="00677F4E" w:rsidRDefault="009C49CE" w:rsidP="0020621D">
            <w:pPr>
              <w:ind w:left="57"/>
              <w:rPr>
                <w:rFonts w:ascii="Palatino Linotype" w:hAnsi="Palatino Linotype"/>
                <w:sz w:val="20"/>
                <w:szCs w:val="20"/>
              </w:rPr>
            </w:pPr>
            <w:r w:rsidRPr="00677F4E">
              <w:rPr>
                <w:rFonts w:ascii="Palatino Linotype" w:hAnsi="Palatino Linotype"/>
                <w:sz w:val="20"/>
                <w:szCs w:val="20"/>
              </w:rPr>
              <w:t>Vállalkozás létrehozása</w:t>
            </w:r>
          </w:p>
        </w:tc>
        <w:tc>
          <w:tcPr>
            <w:tcW w:w="437" w:type="dxa"/>
            <w:tcBorders>
              <w:top w:val="nil"/>
              <w:left w:val="nil"/>
              <w:bottom w:val="single" w:sz="4" w:space="0" w:color="auto"/>
              <w:right w:val="single" w:sz="4" w:space="0" w:color="auto"/>
            </w:tcBorders>
            <w:textDirection w:val="btLr"/>
            <w:vAlign w:val="bottom"/>
          </w:tcPr>
          <w:p w:rsidR="009C49CE" w:rsidRPr="00677F4E" w:rsidRDefault="009C49CE" w:rsidP="0020621D">
            <w:pPr>
              <w:ind w:left="57"/>
              <w:rPr>
                <w:rFonts w:ascii="Palatino Linotype" w:hAnsi="Palatino Linotype"/>
                <w:sz w:val="20"/>
                <w:szCs w:val="20"/>
              </w:rPr>
            </w:pPr>
            <w:r w:rsidRPr="00677F4E">
              <w:rPr>
                <w:rFonts w:ascii="Palatino Linotype" w:hAnsi="Palatino Linotype"/>
                <w:sz w:val="20"/>
                <w:szCs w:val="20"/>
              </w:rPr>
              <w:t xml:space="preserve">Vállalkozás működtetése </w:t>
            </w:r>
          </w:p>
        </w:tc>
        <w:tc>
          <w:tcPr>
            <w:tcW w:w="437" w:type="dxa"/>
            <w:tcBorders>
              <w:top w:val="nil"/>
              <w:left w:val="nil"/>
              <w:bottom w:val="single" w:sz="4" w:space="0" w:color="auto"/>
              <w:right w:val="single" w:sz="4" w:space="0" w:color="auto"/>
            </w:tcBorders>
            <w:textDirection w:val="btLr"/>
            <w:vAlign w:val="bottom"/>
          </w:tcPr>
          <w:p w:rsidR="009C49CE" w:rsidRPr="00677F4E" w:rsidRDefault="009C49CE" w:rsidP="0020621D">
            <w:pPr>
              <w:ind w:left="57"/>
              <w:rPr>
                <w:rFonts w:ascii="Palatino Linotype" w:hAnsi="Palatino Linotype"/>
                <w:sz w:val="20"/>
                <w:szCs w:val="20"/>
              </w:rPr>
            </w:pPr>
            <w:r w:rsidRPr="00677F4E">
              <w:rPr>
                <w:rFonts w:ascii="Palatino Linotype" w:hAnsi="Palatino Linotype"/>
                <w:sz w:val="20"/>
                <w:szCs w:val="20"/>
              </w:rPr>
              <w:t>Vállalkozás átalakítása, megszüntetése</w:t>
            </w:r>
          </w:p>
        </w:tc>
        <w:tc>
          <w:tcPr>
            <w:tcW w:w="437" w:type="dxa"/>
            <w:tcBorders>
              <w:top w:val="nil"/>
              <w:left w:val="nil"/>
              <w:bottom w:val="single" w:sz="4" w:space="0" w:color="auto"/>
              <w:right w:val="single" w:sz="4" w:space="0" w:color="auto"/>
            </w:tcBorders>
            <w:textDirection w:val="btLr"/>
            <w:vAlign w:val="bottom"/>
          </w:tcPr>
          <w:p w:rsidR="009C49CE" w:rsidRPr="00677F4E" w:rsidRDefault="009C49CE" w:rsidP="0020621D">
            <w:pPr>
              <w:ind w:left="57"/>
              <w:rPr>
                <w:rFonts w:ascii="Palatino Linotype" w:hAnsi="Palatino Linotype"/>
                <w:sz w:val="20"/>
                <w:szCs w:val="20"/>
              </w:rPr>
            </w:pPr>
            <w:r w:rsidRPr="00677F4E">
              <w:rPr>
                <w:rFonts w:ascii="Palatino Linotype" w:hAnsi="Palatino Linotype"/>
                <w:sz w:val="20"/>
                <w:szCs w:val="20"/>
              </w:rPr>
              <w:t>Dokumentáció</w:t>
            </w:r>
          </w:p>
        </w:tc>
        <w:tc>
          <w:tcPr>
            <w:tcW w:w="437" w:type="dxa"/>
            <w:tcBorders>
              <w:top w:val="nil"/>
              <w:left w:val="nil"/>
              <w:bottom w:val="single" w:sz="4" w:space="0" w:color="auto"/>
              <w:right w:val="single" w:sz="4" w:space="0" w:color="auto"/>
            </w:tcBorders>
            <w:textDirection w:val="btLr"/>
            <w:vAlign w:val="bottom"/>
          </w:tcPr>
          <w:p w:rsidR="009C49CE" w:rsidRPr="00677F4E" w:rsidRDefault="009C49CE" w:rsidP="0020621D">
            <w:pPr>
              <w:ind w:left="57"/>
              <w:rPr>
                <w:rFonts w:ascii="Palatino Linotype" w:hAnsi="Palatino Linotype"/>
                <w:sz w:val="20"/>
                <w:szCs w:val="20"/>
              </w:rPr>
            </w:pPr>
            <w:r w:rsidRPr="00677F4E">
              <w:rPr>
                <w:rFonts w:ascii="Palatino Linotype" w:hAnsi="Palatino Linotype"/>
                <w:sz w:val="20"/>
                <w:szCs w:val="20"/>
              </w:rPr>
              <w:t>Értékesítési adminisztráció</w:t>
            </w:r>
          </w:p>
        </w:tc>
        <w:tc>
          <w:tcPr>
            <w:tcW w:w="437" w:type="dxa"/>
            <w:tcBorders>
              <w:top w:val="nil"/>
              <w:left w:val="nil"/>
              <w:bottom w:val="single" w:sz="4" w:space="0" w:color="auto"/>
              <w:right w:val="single" w:sz="4" w:space="0" w:color="auto"/>
            </w:tcBorders>
            <w:textDirection w:val="btLr"/>
            <w:vAlign w:val="bottom"/>
          </w:tcPr>
          <w:p w:rsidR="009C49CE" w:rsidRPr="00677F4E" w:rsidRDefault="009C49CE" w:rsidP="0020621D">
            <w:pPr>
              <w:ind w:left="57"/>
              <w:rPr>
                <w:rFonts w:ascii="Palatino Linotype" w:hAnsi="Palatino Linotype"/>
                <w:sz w:val="20"/>
                <w:szCs w:val="20"/>
              </w:rPr>
            </w:pPr>
            <w:r w:rsidRPr="00677F4E">
              <w:rPr>
                <w:rFonts w:ascii="Palatino Linotype" w:hAnsi="Palatino Linotype"/>
                <w:sz w:val="20"/>
                <w:szCs w:val="20"/>
              </w:rPr>
              <w:t>Adózási adminisztráció</w:t>
            </w:r>
          </w:p>
        </w:tc>
        <w:tc>
          <w:tcPr>
            <w:tcW w:w="437" w:type="dxa"/>
            <w:tcBorders>
              <w:top w:val="nil"/>
              <w:left w:val="nil"/>
              <w:bottom w:val="single" w:sz="4" w:space="0" w:color="auto"/>
              <w:right w:val="single" w:sz="4" w:space="0" w:color="auto"/>
            </w:tcBorders>
            <w:textDirection w:val="btLr"/>
            <w:vAlign w:val="bottom"/>
          </w:tcPr>
          <w:p w:rsidR="009C49CE" w:rsidRPr="00677F4E" w:rsidRDefault="009C49CE" w:rsidP="0020621D">
            <w:pPr>
              <w:ind w:left="57"/>
              <w:rPr>
                <w:rFonts w:ascii="Palatino Linotype" w:hAnsi="Palatino Linotype"/>
                <w:sz w:val="20"/>
                <w:szCs w:val="20"/>
              </w:rPr>
            </w:pPr>
            <w:r w:rsidRPr="00677F4E">
              <w:rPr>
                <w:rFonts w:ascii="Palatino Linotype" w:hAnsi="Palatino Linotype"/>
                <w:sz w:val="20"/>
                <w:szCs w:val="20"/>
              </w:rPr>
              <w:t>Nyilvántartások vezetése</w:t>
            </w:r>
          </w:p>
        </w:tc>
      </w:tr>
      <w:tr w:rsidR="009C49CE" w:rsidRPr="00677F4E" w:rsidTr="0020621D">
        <w:trPr>
          <w:trHeight w:val="345"/>
          <w:jc w:val="center"/>
        </w:trPr>
        <w:tc>
          <w:tcPr>
            <w:tcW w:w="8676" w:type="dxa"/>
            <w:gridSpan w:val="9"/>
            <w:tcBorders>
              <w:top w:val="nil"/>
              <w:left w:val="single" w:sz="4" w:space="0" w:color="auto"/>
              <w:bottom w:val="single" w:sz="4" w:space="0" w:color="auto"/>
              <w:right w:val="single" w:sz="4" w:space="0" w:color="auto"/>
            </w:tcBorders>
            <w:noWrap/>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FELADATOK</w:t>
            </w:r>
          </w:p>
        </w:tc>
      </w:tr>
      <w:tr w:rsidR="009C49CE" w:rsidRPr="00677F4E"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 Tervezett vállalkozási tevékenységéhez felméri a piaci viszonyokat, tájékozódik a versenytársakról</w:t>
            </w:r>
          </w:p>
        </w:tc>
        <w:tc>
          <w:tcPr>
            <w:tcW w:w="437"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677F4E" w:rsidRDefault="009C49CE" w:rsidP="0020621D">
            <w:pPr>
              <w:autoSpaceDE w:val="0"/>
              <w:autoSpaceDN w:val="0"/>
              <w:adjustRightInd w:val="0"/>
              <w:ind w:left="22"/>
              <w:jc w:val="both"/>
              <w:rPr>
                <w:rFonts w:ascii="Palatino Linotype" w:hAnsi="Palatino Linotype"/>
                <w:sz w:val="20"/>
                <w:szCs w:val="20"/>
              </w:rPr>
            </w:pPr>
            <w:r w:rsidRPr="00677F4E">
              <w:rPr>
                <w:rFonts w:ascii="Palatino Linotype" w:hAnsi="Palatino Linotype"/>
                <w:sz w:val="20"/>
                <w:szCs w:val="20"/>
              </w:rPr>
              <w:t> Elkészíti/elkészítteti az üzleti tervet</w:t>
            </w:r>
          </w:p>
        </w:tc>
        <w:tc>
          <w:tcPr>
            <w:tcW w:w="437"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 Felméri a saját erő kiegészítéséhez szükséges forrásokat (hitelek, pályázati lehetőségek)</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Megismeri az engedélyezési eljárást, informálódik az engedélyeket kiadó szakhatóságoknál</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Az információk birtokában kiválasztja a megfelelő vállalkozási formát</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Egyéni, vagy társas vállalkozást hoz létre</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Megtervezi/megtervezteti az élelmiszer-előállító egység kialakítását, átalakítását</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Kivitelezteti a terveket, beszerzi/beszerezteti a gépeket, berendezéseket</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Munkaerő-gazdálkodási tervet készít, meghatározza a foglalkoztatottak számát és szakképzettségét</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Beszerzi a működtetéshez szükséges engedélyeket</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Gazdálkodik a rendelkezésre álló erőforrásokkal, működteti a vállalkozást, szabályosan kezeli a dokumentációt</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r>
      <w:tr w:rsidR="009C49CE" w:rsidRPr="00677F4E"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Figyelemmel kíséri a vállalkozás működésével kapcsolatos jogszabályváltozásokat és pályázati lehetőségeket</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Áruforgalmi tevékenységet folytat, értékesítést végez</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Szükség szerint gondoskodik vállalkozásának átszervezéséről, megszüntetéséről</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9C49CE" w:rsidRPr="00677F4E" w:rsidRDefault="009C49CE" w:rsidP="003361B8">
            <w:pPr>
              <w:jc w:val="center"/>
              <w:rPr>
                <w:rFonts w:ascii="Palatino Linotype" w:hAnsi="Palatino Linotype"/>
                <w:sz w:val="20"/>
                <w:szCs w:val="20"/>
              </w:rPr>
            </w:pPr>
          </w:p>
        </w:tc>
      </w:tr>
    </w:tbl>
    <w:p w:rsidR="009C49CE" w:rsidRPr="00677F4E" w:rsidRDefault="009C49CE" w:rsidP="00F54BD6">
      <w:pPr>
        <w:rPr>
          <w:rFonts w:ascii="Palatino Linotype" w:hAnsi="Palatino Linotype"/>
        </w:rPr>
      </w:pPr>
      <w:r w:rsidRPr="00677F4E">
        <w:rPr>
          <w:rFonts w:ascii="Palatino Linotype" w:hAnsi="Palatino Linotype"/>
        </w:rPr>
        <w:br w:type="page"/>
      </w:r>
    </w:p>
    <w:tbl>
      <w:tblPr>
        <w:tblW w:w="8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5180"/>
        <w:gridCol w:w="437"/>
        <w:gridCol w:w="437"/>
        <w:gridCol w:w="437"/>
        <w:gridCol w:w="437"/>
        <w:gridCol w:w="437"/>
        <w:gridCol w:w="437"/>
        <w:gridCol w:w="437"/>
        <w:gridCol w:w="437"/>
      </w:tblGrid>
      <w:tr w:rsidR="009C49CE" w:rsidRPr="00677F4E" w:rsidTr="0020621D">
        <w:trPr>
          <w:trHeight w:val="360"/>
          <w:jc w:val="center"/>
        </w:trPr>
        <w:tc>
          <w:tcPr>
            <w:tcW w:w="8676" w:type="dxa"/>
            <w:gridSpan w:val="9"/>
            <w:noWrap/>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lastRenderedPageBreak/>
              <w:t>SZAKMAI ISMERETEK</w:t>
            </w:r>
          </w:p>
        </w:tc>
      </w:tr>
      <w:tr w:rsidR="009C49CE" w:rsidRPr="00677F4E" w:rsidTr="003361B8">
        <w:trPr>
          <w:trHeight w:val="255"/>
          <w:jc w:val="center"/>
        </w:trPr>
        <w:tc>
          <w:tcPr>
            <w:tcW w:w="5180" w:type="dxa"/>
            <w:noWrap/>
            <w:vAlign w:val="center"/>
          </w:tcPr>
          <w:p w:rsidR="009C49CE" w:rsidRPr="00677F4E" w:rsidRDefault="009C49CE" w:rsidP="0020621D">
            <w:pPr>
              <w:autoSpaceDE w:val="0"/>
              <w:autoSpaceDN w:val="0"/>
              <w:adjustRightInd w:val="0"/>
              <w:jc w:val="both"/>
              <w:rPr>
                <w:rFonts w:ascii="Palatino Linotype" w:hAnsi="Palatino Linotype"/>
                <w:sz w:val="20"/>
                <w:szCs w:val="20"/>
              </w:rPr>
            </w:pPr>
            <w:r w:rsidRPr="00677F4E">
              <w:rPr>
                <w:rFonts w:ascii="Palatino Linotype" w:hAnsi="Palatino Linotype"/>
                <w:sz w:val="20"/>
                <w:szCs w:val="20"/>
              </w:rPr>
              <w:t>Az élelmiszergyártás területén alkalmazható vállalkozási formák és azok jellemzői</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A piackutatás módszerei</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Az üzleti terv szükségességessége, tartalma, felépítése</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noWrap/>
            <w:vAlign w:val="center"/>
          </w:tcPr>
          <w:p w:rsidR="009C49CE" w:rsidRPr="00677F4E" w:rsidRDefault="009C49CE" w:rsidP="0020621D">
            <w:pPr>
              <w:autoSpaceDE w:val="0"/>
              <w:autoSpaceDN w:val="0"/>
              <w:adjustRightInd w:val="0"/>
              <w:jc w:val="both"/>
              <w:rPr>
                <w:rFonts w:ascii="Palatino Linotype" w:hAnsi="Palatino Linotype"/>
                <w:sz w:val="20"/>
                <w:szCs w:val="20"/>
              </w:rPr>
            </w:pPr>
            <w:r w:rsidRPr="00677F4E">
              <w:rPr>
                <w:rFonts w:ascii="Palatino Linotype" w:hAnsi="Palatino Linotype"/>
                <w:sz w:val="20"/>
                <w:szCs w:val="20"/>
              </w:rPr>
              <w:t>A vállalkozás engedélyeztetéséhez és a folyamatos működés fenntartásához szükséges előírások</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noWrap/>
            <w:vAlign w:val="center"/>
          </w:tcPr>
          <w:p w:rsidR="009C49CE" w:rsidRPr="00677F4E" w:rsidRDefault="009C49CE" w:rsidP="0020621D">
            <w:pPr>
              <w:autoSpaceDE w:val="0"/>
              <w:autoSpaceDN w:val="0"/>
              <w:adjustRightInd w:val="0"/>
              <w:jc w:val="both"/>
              <w:rPr>
                <w:rFonts w:ascii="Palatino Linotype" w:hAnsi="Palatino Linotype"/>
                <w:sz w:val="20"/>
                <w:szCs w:val="20"/>
              </w:rPr>
            </w:pPr>
            <w:r w:rsidRPr="00677F4E">
              <w:rPr>
                <w:rFonts w:ascii="Palatino Linotype" w:hAnsi="Palatino Linotype"/>
                <w:sz w:val="20"/>
                <w:szCs w:val="20"/>
              </w:rPr>
              <w:t>A vállalkozás létrehozásának gyakorlati feladatai</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noWrap/>
            <w:vAlign w:val="center"/>
          </w:tcPr>
          <w:p w:rsidR="009C49CE" w:rsidRPr="00677F4E" w:rsidRDefault="009C49CE" w:rsidP="0020621D">
            <w:pPr>
              <w:autoSpaceDE w:val="0"/>
              <w:autoSpaceDN w:val="0"/>
              <w:adjustRightInd w:val="0"/>
              <w:jc w:val="both"/>
              <w:rPr>
                <w:rFonts w:ascii="Palatino Linotype" w:hAnsi="Palatino Linotype"/>
                <w:sz w:val="20"/>
                <w:szCs w:val="20"/>
              </w:rPr>
            </w:pPr>
            <w:r w:rsidRPr="00677F4E">
              <w:rPr>
                <w:rFonts w:ascii="Palatino Linotype" w:hAnsi="Palatino Linotype"/>
                <w:sz w:val="20"/>
                <w:szCs w:val="20"/>
              </w:rPr>
              <w:t>A belső és külső források biztosításának lehetőségei</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A telephely kiválasztásának szempontjai</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noWrap/>
            <w:vAlign w:val="center"/>
          </w:tcPr>
          <w:p w:rsidR="009C49CE" w:rsidRPr="00677F4E" w:rsidRDefault="009C49CE" w:rsidP="0020621D">
            <w:pPr>
              <w:autoSpaceDE w:val="0"/>
              <w:autoSpaceDN w:val="0"/>
              <w:adjustRightInd w:val="0"/>
              <w:jc w:val="both"/>
              <w:rPr>
                <w:rFonts w:ascii="Palatino Linotype" w:hAnsi="Palatino Linotype"/>
                <w:sz w:val="20"/>
                <w:szCs w:val="20"/>
              </w:rPr>
            </w:pPr>
            <w:r w:rsidRPr="00677F4E">
              <w:rPr>
                <w:rFonts w:ascii="Palatino Linotype" w:hAnsi="Palatino Linotype"/>
                <w:sz w:val="20"/>
                <w:szCs w:val="20"/>
              </w:rPr>
              <w:t>A tevékenységhez szükséges tárgyi feltételek biztosítása</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noWrap/>
            <w:vAlign w:val="center"/>
          </w:tcPr>
          <w:p w:rsidR="009C49CE" w:rsidRPr="00677F4E" w:rsidRDefault="009C49CE" w:rsidP="0020621D">
            <w:pPr>
              <w:autoSpaceDE w:val="0"/>
              <w:autoSpaceDN w:val="0"/>
              <w:adjustRightInd w:val="0"/>
              <w:jc w:val="both"/>
              <w:rPr>
                <w:rFonts w:ascii="Palatino Linotype" w:hAnsi="Palatino Linotype"/>
                <w:sz w:val="20"/>
                <w:szCs w:val="20"/>
              </w:rPr>
            </w:pPr>
            <w:r w:rsidRPr="00677F4E">
              <w:rPr>
                <w:rFonts w:ascii="Palatino Linotype" w:hAnsi="Palatino Linotype"/>
                <w:sz w:val="20"/>
                <w:szCs w:val="20"/>
              </w:rPr>
              <w:t>A szükséges létszám és munkakörök megállapítása</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noWrap/>
            <w:vAlign w:val="center"/>
          </w:tcPr>
          <w:p w:rsidR="009C49CE" w:rsidRPr="00677F4E" w:rsidRDefault="009C49CE" w:rsidP="0020621D">
            <w:pPr>
              <w:autoSpaceDE w:val="0"/>
              <w:autoSpaceDN w:val="0"/>
              <w:adjustRightInd w:val="0"/>
              <w:jc w:val="both"/>
              <w:rPr>
                <w:rFonts w:ascii="Palatino Linotype" w:hAnsi="Palatino Linotype"/>
                <w:sz w:val="20"/>
                <w:szCs w:val="20"/>
              </w:rPr>
            </w:pPr>
            <w:r w:rsidRPr="00677F4E">
              <w:rPr>
                <w:rFonts w:ascii="Palatino Linotype" w:hAnsi="Palatino Linotype"/>
                <w:sz w:val="20"/>
                <w:szCs w:val="20"/>
              </w:rPr>
              <w:t>Pályázatokon való részvétel alapjai</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noWrap/>
            <w:vAlign w:val="center"/>
          </w:tcPr>
          <w:p w:rsidR="009C49CE" w:rsidRPr="00677F4E" w:rsidRDefault="009C49CE" w:rsidP="0020621D">
            <w:pPr>
              <w:autoSpaceDE w:val="0"/>
              <w:autoSpaceDN w:val="0"/>
              <w:adjustRightInd w:val="0"/>
              <w:jc w:val="both"/>
              <w:rPr>
                <w:rFonts w:ascii="Palatino Linotype" w:hAnsi="Palatino Linotype"/>
                <w:sz w:val="20"/>
                <w:szCs w:val="20"/>
              </w:rPr>
            </w:pPr>
            <w:r w:rsidRPr="00677F4E">
              <w:rPr>
                <w:rFonts w:ascii="Palatino Linotype" w:hAnsi="Palatino Linotype"/>
                <w:sz w:val="20"/>
                <w:szCs w:val="20"/>
              </w:rPr>
              <w:t>A humánerőforrás-gazdálkodás szerepe, feladatai</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A munkafolyamatok meghatározása, az azokért felelős munkatársak kiválasztásának szempontjai</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A munkaszerződések megkötése, felbontása, a szerződés tartalmi elemei</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A munkatársak kiválasztásának folyamata, a béralku lefolytatása</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r>
      <w:tr w:rsidR="009C49CE" w:rsidRPr="00677F4E" w:rsidTr="003361B8">
        <w:trPr>
          <w:trHeight w:val="255"/>
          <w:jc w:val="center"/>
        </w:trPr>
        <w:tc>
          <w:tcPr>
            <w:tcW w:w="5180" w:type="dxa"/>
            <w:noWrap/>
            <w:vAlign w:val="center"/>
          </w:tcPr>
          <w:p w:rsidR="009C49CE" w:rsidRPr="00677F4E" w:rsidRDefault="009C49CE" w:rsidP="0020621D">
            <w:pPr>
              <w:autoSpaceDE w:val="0"/>
              <w:autoSpaceDN w:val="0"/>
              <w:adjustRightInd w:val="0"/>
              <w:jc w:val="both"/>
              <w:rPr>
                <w:rFonts w:ascii="Palatino Linotype" w:hAnsi="Palatino Linotype"/>
                <w:sz w:val="20"/>
                <w:szCs w:val="20"/>
              </w:rPr>
            </w:pPr>
            <w:r w:rsidRPr="00677F4E">
              <w:rPr>
                <w:rFonts w:ascii="Palatino Linotype" w:hAnsi="Palatino Linotype"/>
                <w:sz w:val="20"/>
                <w:szCs w:val="20"/>
              </w:rPr>
              <w:t>Bizonylati elv és fegyelem, bizonylatok kitöltése</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r>
      <w:tr w:rsidR="009C49CE" w:rsidRPr="00677F4E" w:rsidTr="003361B8">
        <w:trPr>
          <w:trHeight w:val="255"/>
          <w:jc w:val="center"/>
        </w:trPr>
        <w:tc>
          <w:tcPr>
            <w:tcW w:w="5180" w:type="dxa"/>
            <w:noWrap/>
            <w:vAlign w:val="center"/>
          </w:tcPr>
          <w:p w:rsidR="009C49CE" w:rsidRPr="00677F4E" w:rsidRDefault="009C49CE" w:rsidP="0020621D">
            <w:pPr>
              <w:autoSpaceDE w:val="0"/>
              <w:autoSpaceDN w:val="0"/>
              <w:adjustRightInd w:val="0"/>
              <w:jc w:val="both"/>
              <w:rPr>
                <w:rFonts w:ascii="Palatino Linotype" w:hAnsi="Palatino Linotype"/>
                <w:sz w:val="20"/>
                <w:szCs w:val="20"/>
              </w:rPr>
            </w:pPr>
            <w:r w:rsidRPr="00677F4E">
              <w:rPr>
                <w:rFonts w:ascii="Palatino Linotype" w:hAnsi="Palatino Linotype"/>
                <w:sz w:val="20"/>
                <w:szCs w:val="20"/>
              </w:rPr>
              <w:t>A szerződéskötés alapelvei</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r>
      <w:tr w:rsidR="009C49CE" w:rsidRPr="00677F4E" w:rsidTr="003361B8">
        <w:trPr>
          <w:trHeight w:val="255"/>
          <w:jc w:val="center"/>
        </w:trPr>
        <w:tc>
          <w:tcPr>
            <w:tcW w:w="5180" w:type="dxa"/>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Pénzügyi, számviteli alapfogalmak</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r>
      <w:tr w:rsidR="009C49CE" w:rsidRPr="00677F4E" w:rsidTr="003361B8">
        <w:trPr>
          <w:trHeight w:val="255"/>
          <w:jc w:val="center"/>
        </w:trPr>
        <w:tc>
          <w:tcPr>
            <w:tcW w:w="5180" w:type="dxa"/>
            <w:noWrap/>
            <w:vAlign w:val="center"/>
          </w:tcPr>
          <w:p w:rsidR="009C49CE" w:rsidRPr="00677F4E" w:rsidRDefault="009C49CE" w:rsidP="0020621D">
            <w:pPr>
              <w:autoSpaceDE w:val="0"/>
              <w:autoSpaceDN w:val="0"/>
              <w:adjustRightInd w:val="0"/>
              <w:jc w:val="both"/>
              <w:rPr>
                <w:rFonts w:ascii="Palatino Linotype" w:hAnsi="Palatino Linotype"/>
                <w:sz w:val="20"/>
                <w:szCs w:val="20"/>
              </w:rPr>
            </w:pPr>
            <w:r w:rsidRPr="00677F4E">
              <w:rPr>
                <w:rFonts w:ascii="Palatino Linotype" w:hAnsi="Palatino Linotype"/>
                <w:sz w:val="20"/>
                <w:szCs w:val="20"/>
              </w:rPr>
              <w:t>A költségekkel kapcsolatos általános fogalmak és csoportosításuk</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noWrap/>
            <w:vAlign w:val="center"/>
          </w:tcPr>
          <w:p w:rsidR="009C49CE" w:rsidRPr="00677F4E" w:rsidRDefault="009C49CE" w:rsidP="0020621D">
            <w:pPr>
              <w:autoSpaceDE w:val="0"/>
              <w:autoSpaceDN w:val="0"/>
              <w:adjustRightInd w:val="0"/>
              <w:jc w:val="both"/>
              <w:rPr>
                <w:rFonts w:ascii="Palatino Linotype" w:hAnsi="Palatino Linotype"/>
                <w:sz w:val="20"/>
                <w:szCs w:val="20"/>
              </w:rPr>
            </w:pPr>
            <w:r w:rsidRPr="00677F4E">
              <w:rPr>
                <w:rFonts w:ascii="Palatino Linotype" w:hAnsi="Palatino Linotype"/>
                <w:sz w:val="20"/>
                <w:szCs w:val="20"/>
              </w:rPr>
              <w:t>Vagyon fogalma, tagolása és a mérleg szerkezete, leltár</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r>
      <w:tr w:rsidR="009C49CE" w:rsidRPr="00677F4E" w:rsidTr="003361B8">
        <w:trPr>
          <w:trHeight w:val="255"/>
          <w:jc w:val="center"/>
        </w:trPr>
        <w:tc>
          <w:tcPr>
            <w:tcW w:w="5180" w:type="dxa"/>
            <w:noWrap/>
            <w:vAlign w:val="center"/>
          </w:tcPr>
          <w:p w:rsidR="009C49CE" w:rsidRPr="00677F4E" w:rsidRDefault="009C49CE" w:rsidP="0020621D">
            <w:pPr>
              <w:autoSpaceDE w:val="0"/>
              <w:autoSpaceDN w:val="0"/>
              <w:adjustRightInd w:val="0"/>
              <w:jc w:val="both"/>
              <w:rPr>
                <w:rFonts w:ascii="Palatino Linotype" w:hAnsi="Palatino Linotype"/>
                <w:sz w:val="20"/>
                <w:szCs w:val="20"/>
              </w:rPr>
            </w:pPr>
            <w:r w:rsidRPr="00677F4E">
              <w:rPr>
                <w:rFonts w:ascii="Palatino Linotype" w:hAnsi="Palatino Linotype"/>
                <w:sz w:val="20"/>
                <w:szCs w:val="20"/>
              </w:rPr>
              <w:t>A vagyonmérleg és az eredmény-kimutatás adatainak értelmezése, felhasználása a döntésekben</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noWrap/>
            <w:vAlign w:val="center"/>
          </w:tcPr>
          <w:p w:rsidR="009C49CE" w:rsidRPr="00677F4E" w:rsidRDefault="009C49CE" w:rsidP="0020621D">
            <w:pPr>
              <w:autoSpaceDE w:val="0"/>
              <w:autoSpaceDN w:val="0"/>
              <w:adjustRightInd w:val="0"/>
              <w:jc w:val="both"/>
              <w:rPr>
                <w:rFonts w:ascii="Palatino Linotype" w:hAnsi="Palatino Linotype"/>
                <w:sz w:val="20"/>
                <w:szCs w:val="20"/>
              </w:rPr>
            </w:pPr>
            <w:r w:rsidRPr="00677F4E">
              <w:rPr>
                <w:rFonts w:ascii="Palatino Linotype" w:hAnsi="Palatino Linotype"/>
                <w:sz w:val="20"/>
                <w:szCs w:val="20"/>
              </w:rPr>
              <w:t>Vezetési módszerek, a vezetői munka szakaszai</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Az üzleti tárgyalás megtervezésének lépései, a lebonyolítás szabályai</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noWrap/>
            <w:vAlign w:val="center"/>
          </w:tcPr>
          <w:p w:rsidR="009C49CE" w:rsidRPr="00677F4E" w:rsidRDefault="009C49CE" w:rsidP="0020621D">
            <w:pPr>
              <w:autoSpaceDE w:val="0"/>
              <w:autoSpaceDN w:val="0"/>
              <w:adjustRightInd w:val="0"/>
              <w:jc w:val="both"/>
              <w:rPr>
                <w:rFonts w:ascii="Palatino Linotype" w:hAnsi="Palatino Linotype"/>
                <w:sz w:val="20"/>
                <w:szCs w:val="20"/>
              </w:rPr>
            </w:pPr>
            <w:r w:rsidRPr="00677F4E">
              <w:rPr>
                <w:rFonts w:ascii="Palatino Linotype" w:hAnsi="Palatino Linotype"/>
                <w:sz w:val="20"/>
                <w:szCs w:val="20"/>
              </w:rPr>
              <w:t>Az üzleti levelezés és az üzleti élet protokollszabályai</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noWrap/>
            <w:vAlign w:val="center"/>
          </w:tcPr>
          <w:p w:rsidR="009C49CE" w:rsidRPr="00677F4E" w:rsidRDefault="009C49CE" w:rsidP="0020621D">
            <w:pPr>
              <w:autoSpaceDE w:val="0"/>
              <w:autoSpaceDN w:val="0"/>
              <w:adjustRightInd w:val="0"/>
              <w:jc w:val="both"/>
              <w:rPr>
                <w:rFonts w:ascii="Palatino Linotype" w:hAnsi="Palatino Linotype"/>
                <w:sz w:val="20"/>
                <w:szCs w:val="20"/>
              </w:rPr>
            </w:pPr>
            <w:r w:rsidRPr="00677F4E">
              <w:rPr>
                <w:rFonts w:ascii="Palatino Linotype" w:hAnsi="Palatino Linotype"/>
                <w:sz w:val="20"/>
                <w:szCs w:val="20"/>
              </w:rPr>
              <w:t>A kommunikáció módszerei, eszközei</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A vállalkozás átszervezésének, megszüntetésének módja, gyakorlati teendői</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noWrap/>
            <w:vAlign w:val="center"/>
          </w:tcPr>
          <w:p w:rsidR="009C49CE" w:rsidRPr="00677F4E" w:rsidRDefault="009C49CE" w:rsidP="0020621D">
            <w:pPr>
              <w:autoSpaceDE w:val="0"/>
              <w:autoSpaceDN w:val="0"/>
              <w:adjustRightInd w:val="0"/>
              <w:jc w:val="both"/>
              <w:rPr>
                <w:rFonts w:ascii="Palatino Linotype" w:hAnsi="Palatino Linotype"/>
                <w:sz w:val="20"/>
                <w:szCs w:val="20"/>
              </w:rPr>
            </w:pPr>
            <w:r w:rsidRPr="00677F4E">
              <w:rPr>
                <w:rFonts w:ascii="Palatino Linotype" w:hAnsi="Palatino Linotype"/>
                <w:sz w:val="20"/>
                <w:szCs w:val="20"/>
              </w:rPr>
              <w:t>Az élelmiszer-értékesítés szabályai, dokumentumai, bizonylatai</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r>
      <w:tr w:rsidR="009C49CE" w:rsidRPr="00677F4E" w:rsidTr="003361B8">
        <w:trPr>
          <w:trHeight w:val="255"/>
          <w:jc w:val="center"/>
        </w:trPr>
        <w:tc>
          <w:tcPr>
            <w:tcW w:w="5180" w:type="dxa"/>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A fogyasztói árak megállapításának szabályai, árformák</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360"/>
          <w:jc w:val="center"/>
        </w:trPr>
        <w:tc>
          <w:tcPr>
            <w:tcW w:w="8676" w:type="dxa"/>
            <w:gridSpan w:val="9"/>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SZAKMAI KÉSZSÉGEK</w:t>
            </w:r>
          </w:p>
        </w:tc>
      </w:tr>
      <w:tr w:rsidR="009C49CE" w:rsidRPr="00677F4E" w:rsidTr="003361B8">
        <w:trPr>
          <w:trHeight w:val="240"/>
          <w:jc w:val="center"/>
        </w:trPr>
        <w:tc>
          <w:tcPr>
            <w:tcW w:w="5180" w:type="dxa"/>
            <w:noWrap/>
            <w:vAlign w:val="center"/>
          </w:tcPr>
          <w:p w:rsidR="009C49CE" w:rsidRPr="00677F4E" w:rsidRDefault="009C49CE" w:rsidP="0020621D">
            <w:pPr>
              <w:autoSpaceDE w:val="0"/>
              <w:autoSpaceDN w:val="0"/>
              <w:adjustRightInd w:val="0"/>
              <w:jc w:val="both"/>
              <w:rPr>
                <w:rFonts w:ascii="Palatino Linotype" w:hAnsi="Palatino Linotype"/>
                <w:sz w:val="20"/>
                <w:szCs w:val="20"/>
              </w:rPr>
            </w:pPr>
            <w:r w:rsidRPr="00677F4E">
              <w:rPr>
                <w:rFonts w:ascii="Palatino Linotype" w:hAnsi="Palatino Linotype"/>
                <w:sz w:val="20"/>
                <w:szCs w:val="20"/>
              </w:rPr>
              <w:t>Szakmai olvasott szöveg megértése</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r>
      <w:tr w:rsidR="009C49CE" w:rsidRPr="00677F4E" w:rsidTr="003361B8">
        <w:trPr>
          <w:trHeight w:val="255"/>
          <w:jc w:val="center"/>
        </w:trPr>
        <w:tc>
          <w:tcPr>
            <w:tcW w:w="5180" w:type="dxa"/>
            <w:noWrap/>
            <w:vAlign w:val="center"/>
          </w:tcPr>
          <w:p w:rsidR="009C49CE" w:rsidRPr="00677F4E" w:rsidRDefault="009C49CE" w:rsidP="0020621D">
            <w:pPr>
              <w:autoSpaceDE w:val="0"/>
              <w:autoSpaceDN w:val="0"/>
              <w:adjustRightInd w:val="0"/>
              <w:jc w:val="both"/>
              <w:rPr>
                <w:rFonts w:ascii="Palatino Linotype" w:hAnsi="Palatino Linotype"/>
                <w:sz w:val="20"/>
                <w:szCs w:val="20"/>
              </w:rPr>
            </w:pPr>
            <w:r w:rsidRPr="00677F4E">
              <w:rPr>
                <w:rFonts w:ascii="Palatino Linotype" w:hAnsi="Palatino Linotype"/>
                <w:sz w:val="20"/>
                <w:szCs w:val="20"/>
              </w:rPr>
              <w:t>Szakmai nyelvű beszédkészség</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255"/>
          <w:jc w:val="center"/>
        </w:trPr>
        <w:tc>
          <w:tcPr>
            <w:tcW w:w="5180" w:type="dxa"/>
            <w:noWrap/>
            <w:vAlign w:val="center"/>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Információforrások kezelése</w:t>
            </w: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r>
      <w:tr w:rsidR="009C49CE" w:rsidRPr="00677F4E" w:rsidTr="003361B8">
        <w:trPr>
          <w:trHeight w:val="360"/>
          <w:jc w:val="center"/>
        </w:trPr>
        <w:tc>
          <w:tcPr>
            <w:tcW w:w="8676" w:type="dxa"/>
            <w:gridSpan w:val="9"/>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SZEMÉLYES KOMPETENCIÁK</w:t>
            </w:r>
          </w:p>
        </w:tc>
      </w:tr>
      <w:tr w:rsidR="009C49CE" w:rsidRPr="00677F4E" w:rsidTr="003361B8">
        <w:trPr>
          <w:trHeight w:val="300"/>
          <w:jc w:val="center"/>
        </w:trPr>
        <w:tc>
          <w:tcPr>
            <w:tcW w:w="5180" w:type="dxa"/>
            <w:noWrap/>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Megbízhatóság</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r>
      <w:tr w:rsidR="009C49CE" w:rsidRPr="00677F4E" w:rsidTr="003361B8">
        <w:trPr>
          <w:trHeight w:val="300"/>
          <w:jc w:val="center"/>
        </w:trPr>
        <w:tc>
          <w:tcPr>
            <w:tcW w:w="5180" w:type="dxa"/>
            <w:noWrap/>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Felelősségtudat</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r>
      <w:tr w:rsidR="009C49CE" w:rsidRPr="00677F4E" w:rsidTr="003361B8">
        <w:trPr>
          <w:trHeight w:val="300"/>
          <w:jc w:val="center"/>
        </w:trPr>
        <w:tc>
          <w:tcPr>
            <w:tcW w:w="5180" w:type="dxa"/>
            <w:noWrap/>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Döntésképesség</w:t>
            </w:r>
          </w:p>
        </w:tc>
        <w:tc>
          <w:tcPr>
            <w:tcW w:w="437" w:type="dxa"/>
            <w:noWrap/>
            <w:vAlign w:val="center"/>
          </w:tcPr>
          <w:p w:rsidR="009C49CE" w:rsidRPr="00677F4E" w:rsidRDefault="009C49CE" w:rsidP="003361B8">
            <w:pPr>
              <w:jc w:val="center"/>
              <w:rPr>
                <w:rFonts w:ascii="Palatino Linotype" w:hAnsi="Palatino Linotype"/>
                <w:sz w:val="20"/>
                <w:szCs w:val="20"/>
              </w:rPr>
            </w:pP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trHeight w:val="360"/>
          <w:jc w:val="center"/>
        </w:trPr>
        <w:tc>
          <w:tcPr>
            <w:tcW w:w="8676" w:type="dxa"/>
            <w:gridSpan w:val="9"/>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TÁRSAS KOMPETENCIÁK</w:t>
            </w:r>
          </w:p>
        </w:tc>
      </w:tr>
      <w:tr w:rsidR="009C49CE" w:rsidRPr="00677F4E" w:rsidTr="003361B8">
        <w:trPr>
          <w:trHeight w:val="300"/>
          <w:jc w:val="center"/>
        </w:trPr>
        <w:tc>
          <w:tcPr>
            <w:tcW w:w="5180" w:type="dxa"/>
            <w:noWrap/>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Határozottság</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r>
      <w:tr w:rsidR="009C49CE" w:rsidRPr="00677F4E" w:rsidTr="003361B8">
        <w:trPr>
          <w:trHeight w:val="300"/>
          <w:jc w:val="center"/>
        </w:trPr>
        <w:tc>
          <w:tcPr>
            <w:tcW w:w="5180" w:type="dxa"/>
            <w:noWrap/>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lastRenderedPageBreak/>
              <w:t>Tömör fogalmazás készsége</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r>
      <w:tr w:rsidR="009C49CE" w:rsidRPr="00677F4E" w:rsidTr="003361B8">
        <w:trPr>
          <w:trHeight w:val="300"/>
          <w:jc w:val="center"/>
        </w:trPr>
        <w:tc>
          <w:tcPr>
            <w:tcW w:w="5180" w:type="dxa"/>
            <w:noWrap/>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Kapcsolatteremtő készség</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r>
      <w:tr w:rsidR="009C49CE" w:rsidRPr="00677F4E" w:rsidTr="003361B8">
        <w:trPr>
          <w:trHeight w:val="360"/>
          <w:jc w:val="center"/>
        </w:trPr>
        <w:tc>
          <w:tcPr>
            <w:tcW w:w="8676" w:type="dxa"/>
            <w:gridSpan w:val="9"/>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MÓDSZERKOMPETENCIÁK</w:t>
            </w:r>
          </w:p>
        </w:tc>
      </w:tr>
      <w:tr w:rsidR="009C49CE" w:rsidRPr="00677F4E" w:rsidTr="003361B8">
        <w:trPr>
          <w:trHeight w:val="300"/>
          <w:jc w:val="center"/>
        </w:trPr>
        <w:tc>
          <w:tcPr>
            <w:tcW w:w="5180" w:type="dxa"/>
            <w:noWrap/>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Logikus gondolkodás</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r>
      <w:tr w:rsidR="009C49CE" w:rsidRPr="00677F4E" w:rsidTr="003361B8">
        <w:trPr>
          <w:trHeight w:val="300"/>
          <w:jc w:val="center"/>
        </w:trPr>
        <w:tc>
          <w:tcPr>
            <w:tcW w:w="5180" w:type="dxa"/>
            <w:noWrap/>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Lényegfelismerés (lényeglátás)</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r>
      <w:tr w:rsidR="009C49CE" w:rsidRPr="00677F4E" w:rsidTr="003361B8">
        <w:trPr>
          <w:trHeight w:val="300"/>
          <w:jc w:val="center"/>
        </w:trPr>
        <w:tc>
          <w:tcPr>
            <w:tcW w:w="5180" w:type="dxa"/>
            <w:noWrap/>
          </w:tcPr>
          <w:p w:rsidR="009C49CE" w:rsidRPr="00677F4E" w:rsidRDefault="009C49CE" w:rsidP="0020621D">
            <w:pPr>
              <w:jc w:val="both"/>
              <w:rPr>
                <w:rFonts w:ascii="Palatino Linotype" w:hAnsi="Palatino Linotype"/>
                <w:sz w:val="20"/>
                <w:szCs w:val="20"/>
              </w:rPr>
            </w:pPr>
            <w:r w:rsidRPr="00677F4E">
              <w:rPr>
                <w:rFonts w:ascii="Palatino Linotype" w:hAnsi="Palatino Linotype"/>
                <w:sz w:val="20"/>
                <w:szCs w:val="20"/>
              </w:rPr>
              <w:t>Ismeretek helyénvaló alkalmazása</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noWrap/>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437"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r>
    </w:tbl>
    <w:p w:rsidR="009C49CE" w:rsidRPr="00677F4E" w:rsidRDefault="009C49CE" w:rsidP="00F54BD6">
      <w:pPr>
        <w:widowControl w:val="0"/>
        <w:suppressAutoHyphens/>
        <w:rPr>
          <w:rFonts w:ascii="Palatino Linotype" w:hAnsi="Palatino Linotype" w:cs="Mangal"/>
          <w:kern w:val="2"/>
          <w:sz w:val="20"/>
          <w:szCs w:val="20"/>
          <w:lang w:eastAsia="hi-IN" w:bidi="hi-IN"/>
        </w:rPr>
      </w:pPr>
    </w:p>
    <w:p w:rsidR="009C49CE" w:rsidRPr="00677F4E" w:rsidRDefault="009C49CE" w:rsidP="00F54BD6">
      <w:pPr>
        <w:widowControl w:val="0"/>
        <w:suppressAutoHyphens/>
        <w:jc w:val="center"/>
        <w:rPr>
          <w:rFonts w:ascii="Palatino Linotype" w:hAnsi="Palatino Linotype" w:cs="Mangal"/>
          <w:b/>
          <w:kern w:val="2"/>
          <w:sz w:val="24"/>
          <w:szCs w:val="24"/>
          <w:lang w:eastAsia="hi-IN" w:bidi="hi-IN"/>
        </w:rPr>
      </w:pPr>
    </w:p>
    <w:p w:rsidR="009C49CE" w:rsidRPr="003361B8" w:rsidRDefault="009C49CE" w:rsidP="00E01621">
      <w:pPr>
        <w:numPr>
          <w:ilvl w:val="0"/>
          <w:numId w:val="22"/>
        </w:numPr>
        <w:tabs>
          <w:tab w:val="left" w:pos="8280"/>
        </w:tabs>
        <w:ind w:left="360"/>
        <w:rPr>
          <w:rFonts w:ascii="Palatino Linotype" w:hAnsi="Palatino Linotype"/>
          <w:b/>
          <w:sz w:val="24"/>
          <w:szCs w:val="24"/>
        </w:rPr>
      </w:pPr>
      <w:r w:rsidRPr="003361B8">
        <w:rPr>
          <w:rFonts w:ascii="Palatino Linotype" w:hAnsi="Palatino Linotype"/>
          <w:b/>
          <w:sz w:val="24"/>
          <w:szCs w:val="24"/>
        </w:rPr>
        <w:t>Élelmiszeripari vállalkozások tantárgy</w:t>
      </w:r>
      <w:r w:rsidRPr="003361B8">
        <w:rPr>
          <w:rFonts w:ascii="Palatino Linotype" w:hAnsi="Palatino Linotype"/>
          <w:b/>
          <w:sz w:val="24"/>
          <w:szCs w:val="24"/>
        </w:rPr>
        <w:tab/>
      </w:r>
      <w:r>
        <w:rPr>
          <w:rFonts w:ascii="Palatino Linotype" w:hAnsi="Palatino Linotype"/>
          <w:b/>
          <w:sz w:val="24"/>
          <w:szCs w:val="24"/>
        </w:rPr>
        <w:t xml:space="preserve">    </w:t>
      </w:r>
      <w:r w:rsidRPr="003361B8">
        <w:rPr>
          <w:rFonts w:ascii="Palatino Linotype" w:hAnsi="Palatino Linotype"/>
          <w:b/>
          <w:sz w:val="24"/>
          <w:szCs w:val="24"/>
        </w:rPr>
        <w:t>36 óra</w:t>
      </w:r>
    </w:p>
    <w:p w:rsidR="009C49CE" w:rsidRPr="003361B8" w:rsidRDefault="009C49CE" w:rsidP="00F54BD6">
      <w:pPr>
        <w:widowControl w:val="0"/>
        <w:suppressAutoHyphens/>
        <w:rPr>
          <w:rFonts w:ascii="Palatino Linotype" w:hAnsi="Palatino Linotype"/>
          <w:b/>
          <w:sz w:val="24"/>
          <w:szCs w:val="24"/>
        </w:rPr>
      </w:pPr>
    </w:p>
    <w:p w:rsidR="009C49CE" w:rsidRPr="003361B8" w:rsidRDefault="009C49CE" w:rsidP="00B67DE7">
      <w:pPr>
        <w:numPr>
          <w:ilvl w:val="1"/>
          <w:numId w:val="26"/>
        </w:numPr>
        <w:rPr>
          <w:rFonts w:ascii="Palatino Linotype" w:hAnsi="Palatino Linotype"/>
          <w:b/>
          <w:sz w:val="24"/>
          <w:szCs w:val="24"/>
        </w:rPr>
      </w:pPr>
      <w:r w:rsidRPr="003361B8">
        <w:rPr>
          <w:rFonts w:ascii="Palatino Linotype" w:hAnsi="Palatino Linotype"/>
          <w:b/>
          <w:sz w:val="24"/>
          <w:szCs w:val="24"/>
        </w:rPr>
        <w:t>A tantárgy tanításának célja</w:t>
      </w:r>
    </w:p>
    <w:p w:rsidR="009C49CE" w:rsidRPr="003361B8" w:rsidRDefault="009C49CE" w:rsidP="00B67DE7">
      <w:pPr>
        <w:ind w:left="360"/>
        <w:jc w:val="both"/>
        <w:rPr>
          <w:rFonts w:ascii="Palatino Linotype" w:hAnsi="Palatino Linotype"/>
          <w:b/>
          <w:sz w:val="24"/>
          <w:szCs w:val="24"/>
        </w:rPr>
      </w:pPr>
      <w:r w:rsidRPr="003361B8">
        <w:rPr>
          <w:rFonts w:ascii="Palatino Linotype" w:hAnsi="Palatino Linotype"/>
          <w:kern w:val="2"/>
          <w:sz w:val="24"/>
          <w:szCs w:val="24"/>
          <w:lang w:eastAsia="hi-IN" w:bidi="hi-IN"/>
        </w:rPr>
        <w:t>A gazdaság alapfogalmainak, szervezeti kereteinek és a gazdálkodási tevékenység megjelenési formáinak megismerése. A munkaviszony létesítésével és megszüntetésével kapcsolatos ismeretek megszerzése. Az élelmiszeriparban leggyakrabban előforduló vállalkozási formák megismerése, létrehozásával, működtetésével feladatok elsajátítása. Az élelmiszeriparra jellemző munkaerő-gazdálkodási feladatok meghatározása. Alapvető adózási, adminisztrációs és értékesítési ismeretek elsajátítása.</w:t>
      </w:r>
    </w:p>
    <w:p w:rsidR="009C49CE" w:rsidRPr="003361B8" w:rsidRDefault="009C49CE" w:rsidP="00F54BD6">
      <w:pPr>
        <w:widowControl w:val="0"/>
        <w:suppressAutoHyphens/>
        <w:rPr>
          <w:rFonts w:ascii="Palatino Linotype" w:hAnsi="Palatino Linotype"/>
          <w:b/>
          <w:kern w:val="2"/>
          <w:sz w:val="24"/>
          <w:szCs w:val="24"/>
          <w:lang w:eastAsia="hi-IN" w:bidi="hi-IN"/>
        </w:rPr>
      </w:pPr>
    </w:p>
    <w:p w:rsidR="009C49CE" w:rsidRPr="003361B8" w:rsidRDefault="009C49CE" w:rsidP="0020621D">
      <w:pPr>
        <w:numPr>
          <w:ilvl w:val="1"/>
          <w:numId w:val="26"/>
        </w:numPr>
        <w:rPr>
          <w:rFonts w:ascii="Palatino Linotype" w:hAnsi="Palatino Linotype"/>
          <w:b/>
          <w:sz w:val="24"/>
          <w:szCs w:val="24"/>
        </w:rPr>
      </w:pPr>
      <w:r w:rsidRPr="003361B8">
        <w:rPr>
          <w:rFonts w:ascii="Palatino Linotype" w:hAnsi="Palatino Linotype"/>
          <w:b/>
          <w:sz w:val="24"/>
          <w:szCs w:val="24"/>
        </w:rPr>
        <w:t>Kapcsolódó közismereti, szakmai tartalmak</w:t>
      </w:r>
    </w:p>
    <w:p w:rsidR="009C49CE" w:rsidRPr="003361B8" w:rsidRDefault="009C49CE" w:rsidP="001E33A0">
      <w:pPr>
        <w:widowControl w:val="0"/>
        <w:suppressAutoHyphens/>
        <w:ind w:left="360"/>
        <w:rPr>
          <w:rFonts w:ascii="Palatino Linotype" w:hAnsi="Palatino Linotype" w:cs="Mangal"/>
          <w:bCs/>
          <w:iCs/>
          <w:kern w:val="2"/>
          <w:sz w:val="24"/>
          <w:szCs w:val="24"/>
          <w:lang w:eastAsia="hi-IN" w:bidi="hi-IN"/>
        </w:rPr>
      </w:pPr>
      <w:r w:rsidRPr="003361B8">
        <w:rPr>
          <w:rFonts w:ascii="Palatino Linotype" w:hAnsi="Palatino Linotype" w:cs="Mangal"/>
          <w:bCs/>
          <w:iCs/>
          <w:kern w:val="2"/>
          <w:sz w:val="24"/>
          <w:szCs w:val="24"/>
          <w:lang w:eastAsia="hi-IN" w:bidi="hi-IN"/>
        </w:rPr>
        <w:t>Matematika – mindegyik témakörhöz</w:t>
      </w:r>
    </w:p>
    <w:p w:rsidR="009C49CE" w:rsidRPr="003361B8" w:rsidRDefault="009C49CE" w:rsidP="00F54BD6">
      <w:pPr>
        <w:widowControl w:val="0"/>
        <w:suppressAutoHyphens/>
        <w:rPr>
          <w:rFonts w:ascii="Palatino Linotype" w:hAnsi="Palatino Linotype"/>
          <w:b/>
          <w:kern w:val="2"/>
          <w:sz w:val="24"/>
          <w:szCs w:val="24"/>
          <w:lang w:eastAsia="hi-IN" w:bidi="hi-IN"/>
        </w:rPr>
      </w:pPr>
    </w:p>
    <w:p w:rsidR="009C49CE" w:rsidRPr="003361B8" w:rsidRDefault="009C49CE" w:rsidP="0020621D">
      <w:pPr>
        <w:numPr>
          <w:ilvl w:val="1"/>
          <w:numId w:val="26"/>
        </w:numPr>
        <w:rPr>
          <w:rFonts w:ascii="Palatino Linotype" w:hAnsi="Palatino Linotype"/>
          <w:b/>
          <w:sz w:val="24"/>
          <w:szCs w:val="24"/>
        </w:rPr>
      </w:pPr>
      <w:r w:rsidRPr="003361B8">
        <w:rPr>
          <w:rFonts w:ascii="Palatino Linotype" w:hAnsi="Palatino Linotype"/>
          <w:b/>
          <w:sz w:val="24"/>
          <w:szCs w:val="24"/>
        </w:rPr>
        <w:t xml:space="preserve">Témakörök </w:t>
      </w:r>
    </w:p>
    <w:p w:rsidR="009C49CE" w:rsidRPr="003361B8" w:rsidRDefault="009C49CE" w:rsidP="00F54BD6">
      <w:pPr>
        <w:widowControl w:val="0"/>
        <w:suppressAutoHyphens/>
        <w:rPr>
          <w:rFonts w:ascii="Palatino Linotype" w:hAnsi="Palatino Linotype" w:cs="Mangal"/>
          <w:b/>
          <w:kern w:val="2"/>
          <w:sz w:val="24"/>
          <w:szCs w:val="24"/>
          <w:lang w:eastAsia="hi-IN" w:bidi="hi-IN"/>
        </w:rPr>
      </w:pPr>
    </w:p>
    <w:p w:rsidR="009C49CE" w:rsidRPr="003361B8" w:rsidRDefault="009C49CE" w:rsidP="00B67DE7">
      <w:pPr>
        <w:widowControl w:val="0"/>
        <w:numPr>
          <w:ilvl w:val="2"/>
          <w:numId w:val="26"/>
        </w:numPr>
        <w:tabs>
          <w:tab w:val="left" w:pos="8280"/>
        </w:tabs>
        <w:suppressAutoHyphens/>
        <w:rPr>
          <w:rFonts w:ascii="Palatino Linotype" w:hAnsi="Palatino Linotype" w:cs="Mangal"/>
          <w:b/>
          <w:kern w:val="2"/>
          <w:sz w:val="24"/>
          <w:szCs w:val="24"/>
          <w:lang w:eastAsia="hi-IN" w:bidi="hi-IN"/>
        </w:rPr>
      </w:pPr>
      <w:r w:rsidRPr="003361B8">
        <w:rPr>
          <w:rFonts w:ascii="Palatino Linotype" w:hAnsi="Palatino Linotype"/>
          <w:b/>
          <w:sz w:val="24"/>
          <w:szCs w:val="24"/>
        </w:rPr>
        <w:t>Vállalkozási formák és lehetőségek</w:t>
      </w:r>
      <w:r w:rsidRPr="003361B8">
        <w:rPr>
          <w:rFonts w:ascii="Palatino Linotype" w:hAnsi="Palatino Linotype"/>
          <w:b/>
          <w:sz w:val="24"/>
          <w:szCs w:val="24"/>
        </w:rPr>
        <w:tab/>
      </w:r>
      <w:r>
        <w:rPr>
          <w:rFonts w:ascii="Palatino Linotype" w:hAnsi="Palatino Linotype"/>
          <w:b/>
          <w:sz w:val="24"/>
          <w:szCs w:val="24"/>
        </w:rPr>
        <w:t xml:space="preserve">      </w:t>
      </w:r>
      <w:r w:rsidRPr="003361B8">
        <w:rPr>
          <w:rFonts w:ascii="Palatino Linotype" w:hAnsi="Palatino Linotype"/>
          <w:b/>
          <w:i/>
          <w:sz w:val="24"/>
          <w:szCs w:val="24"/>
        </w:rPr>
        <w:t>4 óra</w:t>
      </w:r>
    </w:p>
    <w:p w:rsidR="009C49CE" w:rsidRPr="003361B8" w:rsidRDefault="009C49CE" w:rsidP="00B67DE7">
      <w:pPr>
        <w:widowControl w:val="0"/>
        <w:suppressAutoHyphens/>
        <w:ind w:left="720"/>
        <w:rPr>
          <w:rFonts w:ascii="Palatino Linotype" w:hAnsi="Palatino Linotype" w:cs="Mangal"/>
          <w:kern w:val="2"/>
          <w:sz w:val="24"/>
          <w:szCs w:val="24"/>
          <w:lang w:eastAsia="hi-IN" w:bidi="hi-IN"/>
        </w:rPr>
      </w:pPr>
      <w:r w:rsidRPr="003361B8">
        <w:rPr>
          <w:rFonts w:ascii="Palatino Linotype" w:hAnsi="Palatino Linotype" w:cs="Mangal"/>
          <w:kern w:val="2"/>
          <w:sz w:val="24"/>
          <w:szCs w:val="24"/>
          <w:lang w:eastAsia="hi-IN" w:bidi="hi-IN"/>
        </w:rPr>
        <w:t>Vállalkozással kapcsolatos alapfogalmak</w:t>
      </w:r>
    </w:p>
    <w:p w:rsidR="009C49CE" w:rsidRPr="003361B8" w:rsidRDefault="009C49CE" w:rsidP="00B67DE7">
      <w:pPr>
        <w:widowControl w:val="0"/>
        <w:suppressAutoHyphens/>
        <w:ind w:left="720"/>
        <w:rPr>
          <w:rFonts w:ascii="Palatino Linotype" w:hAnsi="Palatino Linotype" w:cs="Mangal"/>
          <w:kern w:val="2"/>
          <w:sz w:val="24"/>
          <w:szCs w:val="24"/>
          <w:lang w:eastAsia="hi-IN" w:bidi="hi-IN"/>
        </w:rPr>
      </w:pPr>
      <w:r w:rsidRPr="003361B8">
        <w:rPr>
          <w:rFonts w:ascii="Palatino Linotype" w:hAnsi="Palatino Linotype" w:cs="Mangal"/>
          <w:kern w:val="2"/>
          <w:sz w:val="24"/>
          <w:szCs w:val="24"/>
          <w:lang w:eastAsia="hi-IN" w:bidi="hi-IN"/>
        </w:rPr>
        <w:t>Vállalkozási formák jellemzői</w:t>
      </w:r>
    </w:p>
    <w:p w:rsidR="009C49CE" w:rsidRPr="003361B8" w:rsidRDefault="009C49CE" w:rsidP="00B67DE7">
      <w:pPr>
        <w:widowControl w:val="0"/>
        <w:suppressAutoHyphens/>
        <w:ind w:left="720"/>
        <w:rPr>
          <w:rFonts w:ascii="Palatino Linotype" w:hAnsi="Palatino Linotype" w:cs="Mangal"/>
          <w:kern w:val="2"/>
          <w:sz w:val="24"/>
          <w:szCs w:val="24"/>
          <w:lang w:eastAsia="hi-IN" w:bidi="hi-IN"/>
        </w:rPr>
      </w:pPr>
      <w:r w:rsidRPr="003361B8">
        <w:rPr>
          <w:rFonts w:ascii="Palatino Linotype" w:hAnsi="Palatino Linotype" w:cs="Mangal"/>
          <w:kern w:val="2"/>
          <w:sz w:val="24"/>
          <w:szCs w:val="24"/>
          <w:lang w:eastAsia="hi-IN" w:bidi="hi-IN"/>
        </w:rPr>
        <w:t>Az egyes vállalkozási formák előnyei, hátrányai</w:t>
      </w:r>
    </w:p>
    <w:p w:rsidR="009C49CE" w:rsidRPr="003361B8" w:rsidRDefault="009C49CE" w:rsidP="00B67DE7">
      <w:pPr>
        <w:widowControl w:val="0"/>
        <w:suppressAutoHyphens/>
        <w:ind w:left="720"/>
        <w:rPr>
          <w:rFonts w:ascii="Palatino Linotype" w:hAnsi="Palatino Linotype" w:cs="Mangal"/>
          <w:kern w:val="2"/>
          <w:sz w:val="24"/>
          <w:szCs w:val="24"/>
          <w:lang w:eastAsia="hi-IN" w:bidi="hi-IN"/>
        </w:rPr>
      </w:pPr>
      <w:r w:rsidRPr="003361B8">
        <w:rPr>
          <w:rFonts w:ascii="Palatino Linotype" w:hAnsi="Palatino Linotype" w:cs="Mangal"/>
          <w:kern w:val="2"/>
          <w:sz w:val="24"/>
          <w:szCs w:val="24"/>
          <w:lang w:eastAsia="hi-IN" w:bidi="hi-IN"/>
        </w:rPr>
        <w:t>Alkalmazhatóságuk az élelmiszeriparban</w:t>
      </w:r>
    </w:p>
    <w:p w:rsidR="009C49CE" w:rsidRPr="003361B8" w:rsidRDefault="009C49CE" w:rsidP="00F54BD6">
      <w:pPr>
        <w:widowControl w:val="0"/>
        <w:suppressAutoHyphens/>
        <w:ind w:left="1224"/>
        <w:rPr>
          <w:rFonts w:ascii="Palatino Linotype" w:hAnsi="Palatino Linotype" w:cs="Mangal"/>
          <w:kern w:val="2"/>
          <w:sz w:val="24"/>
          <w:szCs w:val="24"/>
          <w:lang w:eastAsia="hi-IN" w:bidi="hi-IN"/>
        </w:rPr>
      </w:pPr>
    </w:p>
    <w:p w:rsidR="009C49CE" w:rsidRPr="003361B8" w:rsidRDefault="009C49CE" w:rsidP="00B67DE7">
      <w:pPr>
        <w:widowControl w:val="0"/>
        <w:numPr>
          <w:ilvl w:val="2"/>
          <w:numId w:val="26"/>
        </w:numPr>
        <w:tabs>
          <w:tab w:val="left" w:pos="8280"/>
        </w:tabs>
        <w:suppressAutoHyphens/>
        <w:rPr>
          <w:rFonts w:ascii="Palatino Linotype" w:hAnsi="Palatino Linotype"/>
          <w:b/>
          <w:sz w:val="24"/>
          <w:szCs w:val="24"/>
        </w:rPr>
      </w:pPr>
      <w:r w:rsidRPr="003361B8">
        <w:rPr>
          <w:rFonts w:ascii="Palatino Linotype" w:hAnsi="Palatino Linotype"/>
          <w:b/>
          <w:sz w:val="24"/>
          <w:szCs w:val="24"/>
        </w:rPr>
        <w:t>Vállalkozás létrehozása</w:t>
      </w:r>
      <w:r w:rsidRPr="003361B8">
        <w:rPr>
          <w:rFonts w:ascii="Palatino Linotype" w:hAnsi="Palatino Linotype"/>
          <w:b/>
          <w:sz w:val="24"/>
          <w:szCs w:val="24"/>
        </w:rPr>
        <w:tab/>
      </w:r>
      <w:r>
        <w:rPr>
          <w:rFonts w:ascii="Palatino Linotype" w:hAnsi="Palatino Linotype"/>
          <w:b/>
          <w:sz w:val="24"/>
          <w:szCs w:val="24"/>
        </w:rPr>
        <w:t xml:space="preserve">    </w:t>
      </w:r>
      <w:r w:rsidRPr="003361B8">
        <w:rPr>
          <w:rFonts w:ascii="Palatino Linotype" w:hAnsi="Palatino Linotype"/>
          <w:b/>
          <w:i/>
          <w:sz w:val="24"/>
          <w:szCs w:val="24"/>
        </w:rPr>
        <w:t>12 óra</w:t>
      </w:r>
    </w:p>
    <w:p w:rsidR="009C49CE" w:rsidRPr="003361B8" w:rsidRDefault="009C49CE" w:rsidP="00B67DE7">
      <w:pPr>
        <w:widowControl w:val="0"/>
        <w:suppressAutoHyphens/>
        <w:ind w:left="720"/>
        <w:rPr>
          <w:rFonts w:ascii="Palatino Linotype" w:hAnsi="Palatino Linotype" w:cs="Mangal"/>
          <w:kern w:val="2"/>
          <w:sz w:val="24"/>
          <w:szCs w:val="24"/>
          <w:lang w:eastAsia="hi-IN" w:bidi="hi-IN"/>
        </w:rPr>
      </w:pPr>
      <w:r w:rsidRPr="003361B8">
        <w:rPr>
          <w:rFonts w:ascii="Palatino Linotype" w:hAnsi="Palatino Linotype" w:cs="Mangal"/>
          <w:kern w:val="2"/>
          <w:sz w:val="24"/>
          <w:szCs w:val="24"/>
          <w:lang w:eastAsia="hi-IN" w:bidi="hi-IN"/>
        </w:rPr>
        <w:t>Lehetőségek felmérése, piackutatás</w:t>
      </w:r>
    </w:p>
    <w:p w:rsidR="009C49CE" w:rsidRPr="003361B8" w:rsidRDefault="009C49CE" w:rsidP="00B67DE7">
      <w:pPr>
        <w:widowControl w:val="0"/>
        <w:suppressAutoHyphens/>
        <w:ind w:left="720"/>
        <w:rPr>
          <w:rFonts w:ascii="Palatino Linotype" w:hAnsi="Palatino Linotype" w:cs="Mangal"/>
          <w:kern w:val="2"/>
          <w:sz w:val="24"/>
          <w:szCs w:val="24"/>
          <w:lang w:eastAsia="hi-IN" w:bidi="hi-IN"/>
        </w:rPr>
      </w:pPr>
      <w:r w:rsidRPr="003361B8">
        <w:rPr>
          <w:rFonts w:ascii="Palatino Linotype" w:hAnsi="Palatino Linotype" w:cs="Mangal"/>
          <w:kern w:val="2"/>
          <w:sz w:val="24"/>
          <w:szCs w:val="24"/>
          <w:lang w:eastAsia="hi-IN" w:bidi="hi-IN"/>
        </w:rPr>
        <w:t>Üzleti terv fogalma, jelentősége, készítéséhez szükséges alapismeretek</w:t>
      </w:r>
    </w:p>
    <w:p w:rsidR="009C49CE" w:rsidRPr="003361B8" w:rsidRDefault="009C49CE" w:rsidP="00B67DE7">
      <w:pPr>
        <w:widowControl w:val="0"/>
        <w:suppressAutoHyphens/>
        <w:ind w:left="720"/>
        <w:rPr>
          <w:rFonts w:ascii="Palatino Linotype" w:hAnsi="Palatino Linotype" w:cs="Mangal"/>
          <w:kern w:val="2"/>
          <w:sz w:val="24"/>
          <w:szCs w:val="24"/>
          <w:lang w:eastAsia="hi-IN" w:bidi="hi-IN"/>
        </w:rPr>
      </w:pPr>
      <w:r w:rsidRPr="003361B8">
        <w:rPr>
          <w:rFonts w:ascii="Palatino Linotype" w:hAnsi="Palatino Linotype" w:cs="Mangal"/>
          <w:kern w:val="2"/>
          <w:sz w:val="24"/>
          <w:szCs w:val="24"/>
          <w:lang w:eastAsia="hi-IN" w:bidi="hi-IN"/>
        </w:rPr>
        <w:t>Erőforrások felmérése, pályázati lehetőségek</w:t>
      </w:r>
    </w:p>
    <w:p w:rsidR="009C49CE" w:rsidRPr="003361B8" w:rsidRDefault="009C49CE" w:rsidP="00B67DE7">
      <w:pPr>
        <w:widowControl w:val="0"/>
        <w:suppressAutoHyphens/>
        <w:ind w:left="720"/>
        <w:rPr>
          <w:rFonts w:ascii="Palatino Linotype" w:hAnsi="Palatino Linotype" w:cs="Mangal"/>
          <w:kern w:val="2"/>
          <w:sz w:val="24"/>
          <w:szCs w:val="24"/>
          <w:lang w:eastAsia="hi-IN" w:bidi="hi-IN"/>
        </w:rPr>
      </w:pPr>
      <w:r w:rsidRPr="003361B8">
        <w:rPr>
          <w:rFonts w:ascii="Palatino Linotype" w:hAnsi="Palatino Linotype" w:cs="Mangal"/>
          <w:kern w:val="2"/>
          <w:sz w:val="24"/>
          <w:szCs w:val="24"/>
          <w:lang w:eastAsia="hi-IN" w:bidi="hi-IN"/>
        </w:rPr>
        <w:t>Telephely</w:t>
      </w:r>
    </w:p>
    <w:p w:rsidR="009C49CE" w:rsidRPr="003361B8" w:rsidRDefault="009C49CE" w:rsidP="00B67DE7">
      <w:pPr>
        <w:widowControl w:val="0"/>
        <w:suppressAutoHyphens/>
        <w:ind w:left="720"/>
        <w:rPr>
          <w:rFonts w:ascii="Palatino Linotype" w:hAnsi="Palatino Linotype" w:cs="Mangal"/>
          <w:kern w:val="2"/>
          <w:sz w:val="24"/>
          <w:szCs w:val="24"/>
          <w:lang w:eastAsia="hi-IN" w:bidi="hi-IN"/>
        </w:rPr>
      </w:pPr>
      <w:r w:rsidRPr="003361B8">
        <w:rPr>
          <w:rFonts w:ascii="Palatino Linotype" w:hAnsi="Palatino Linotype" w:cs="Mangal"/>
          <w:kern w:val="2"/>
          <w:sz w:val="24"/>
          <w:szCs w:val="24"/>
          <w:lang w:eastAsia="hi-IN" w:bidi="hi-IN"/>
        </w:rPr>
        <w:t>Eszköz- és munkaerőigény</w:t>
      </w:r>
    </w:p>
    <w:p w:rsidR="009C49CE" w:rsidRPr="003361B8" w:rsidRDefault="009C49CE" w:rsidP="00B67DE7">
      <w:pPr>
        <w:widowControl w:val="0"/>
        <w:suppressAutoHyphens/>
        <w:ind w:left="720"/>
        <w:rPr>
          <w:rFonts w:ascii="Palatino Linotype" w:hAnsi="Palatino Linotype" w:cs="Mangal"/>
          <w:kern w:val="2"/>
          <w:sz w:val="24"/>
          <w:szCs w:val="24"/>
          <w:lang w:eastAsia="hi-IN" w:bidi="hi-IN"/>
        </w:rPr>
      </w:pPr>
      <w:r w:rsidRPr="003361B8">
        <w:rPr>
          <w:rFonts w:ascii="Palatino Linotype" w:hAnsi="Palatino Linotype" w:cs="Mangal"/>
          <w:kern w:val="2"/>
          <w:sz w:val="24"/>
          <w:szCs w:val="24"/>
          <w:lang w:eastAsia="hi-IN" w:bidi="hi-IN"/>
        </w:rPr>
        <w:t>A vállalkozás indításához szükséges engedélyek, az indítást engedélyező hatóságok, szükséges iratok, dokumentumok</w:t>
      </w:r>
    </w:p>
    <w:p w:rsidR="009C49CE" w:rsidRPr="003361B8" w:rsidRDefault="009C49CE" w:rsidP="00F54BD6">
      <w:pPr>
        <w:widowControl w:val="0"/>
        <w:suppressAutoHyphens/>
        <w:ind w:left="1224"/>
        <w:rPr>
          <w:rFonts w:ascii="Palatino Linotype" w:hAnsi="Palatino Linotype" w:cs="Mangal"/>
          <w:kern w:val="2"/>
          <w:sz w:val="24"/>
          <w:szCs w:val="24"/>
          <w:lang w:eastAsia="hi-IN" w:bidi="hi-IN"/>
        </w:rPr>
      </w:pPr>
      <w:r w:rsidRPr="003361B8">
        <w:rPr>
          <w:rFonts w:ascii="Palatino Linotype" w:hAnsi="Palatino Linotype" w:cs="Mangal"/>
          <w:kern w:val="2"/>
          <w:sz w:val="24"/>
          <w:szCs w:val="24"/>
          <w:lang w:eastAsia="hi-IN" w:bidi="hi-IN"/>
        </w:rPr>
        <w:br w:type="page"/>
      </w:r>
    </w:p>
    <w:p w:rsidR="009C49CE" w:rsidRPr="003361B8" w:rsidRDefault="009C49CE" w:rsidP="00B67DE7">
      <w:pPr>
        <w:widowControl w:val="0"/>
        <w:numPr>
          <w:ilvl w:val="2"/>
          <w:numId w:val="26"/>
        </w:numPr>
        <w:tabs>
          <w:tab w:val="left" w:pos="8280"/>
        </w:tabs>
        <w:suppressAutoHyphens/>
        <w:rPr>
          <w:rFonts w:ascii="Palatino Linotype" w:hAnsi="Palatino Linotype"/>
          <w:b/>
          <w:sz w:val="24"/>
          <w:szCs w:val="24"/>
        </w:rPr>
      </w:pPr>
      <w:r w:rsidRPr="003361B8">
        <w:rPr>
          <w:rFonts w:ascii="Palatino Linotype" w:hAnsi="Palatino Linotype"/>
          <w:b/>
          <w:sz w:val="24"/>
          <w:szCs w:val="24"/>
        </w:rPr>
        <w:lastRenderedPageBreak/>
        <w:t>Vállalkozás működtetése</w:t>
      </w:r>
      <w:r w:rsidRPr="003361B8">
        <w:rPr>
          <w:rFonts w:ascii="Palatino Linotype" w:hAnsi="Palatino Linotype"/>
          <w:b/>
          <w:sz w:val="24"/>
          <w:szCs w:val="24"/>
        </w:rPr>
        <w:tab/>
      </w:r>
      <w:r>
        <w:rPr>
          <w:rFonts w:ascii="Palatino Linotype" w:hAnsi="Palatino Linotype"/>
          <w:b/>
          <w:sz w:val="24"/>
          <w:szCs w:val="24"/>
        </w:rPr>
        <w:t xml:space="preserve">    </w:t>
      </w:r>
      <w:r w:rsidRPr="003361B8">
        <w:rPr>
          <w:rFonts w:ascii="Palatino Linotype" w:hAnsi="Palatino Linotype"/>
          <w:b/>
          <w:i/>
          <w:sz w:val="24"/>
          <w:szCs w:val="24"/>
        </w:rPr>
        <w:t>16 óra</w:t>
      </w:r>
    </w:p>
    <w:p w:rsidR="009C49CE" w:rsidRPr="003361B8" w:rsidRDefault="009C49CE" w:rsidP="00B67DE7">
      <w:pPr>
        <w:widowControl w:val="0"/>
        <w:suppressAutoHyphens/>
        <w:ind w:left="720"/>
        <w:rPr>
          <w:rFonts w:ascii="Palatino Linotype" w:hAnsi="Palatino Linotype" w:cs="Mangal"/>
          <w:kern w:val="2"/>
          <w:sz w:val="24"/>
          <w:szCs w:val="24"/>
          <w:lang w:eastAsia="hi-IN" w:bidi="hi-IN"/>
        </w:rPr>
      </w:pPr>
      <w:r w:rsidRPr="003361B8">
        <w:rPr>
          <w:rFonts w:ascii="Palatino Linotype" w:hAnsi="Palatino Linotype" w:cs="Mangal"/>
          <w:kern w:val="2"/>
          <w:sz w:val="24"/>
          <w:szCs w:val="24"/>
          <w:lang w:eastAsia="hi-IN" w:bidi="hi-IN"/>
        </w:rPr>
        <w:t>Gazdálkodási, pénzügyi, társadalombiztosítási, adózási, leltározási, munkajogi alapismeretek</w:t>
      </w:r>
    </w:p>
    <w:p w:rsidR="009C49CE" w:rsidRPr="003361B8" w:rsidRDefault="009C49CE" w:rsidP="00B67DE7">
      <w:pPr>
        <w:widowControl w:val="0"/>
        <w:suppressAutoHyphens/>
        <w:ind w:left="720"/>
        <w:rPr>
          <w:rFonts w:ascii="Palatino Linotype" w:hAnsi="Palatino Linotype" w:cs="Mangal"/>
          <w:kern w:val="2"/>
          <w:sz w:val="24"/>
          <w:szCs w:val="24"/>
          <w:lang w:eastAsia="hi-IN" w:bidi="hi-IN"/>
        </w:rPr>
      </w:pPr>
      <w:r w:rsidRPr="003361B8">
        <w:rPr>
          <w:rFonts w:ascii="Palatino Linotype" w:hAnsi="Palatino Linotype" w:cs="Mangal"/>
          <w:kern w:val="2"/>
          <w:sz w:val="24"/>
          <w:szCs w:val="24"/>
          <w:lang w:eastAsia="hi-IN" w:bidi="hi-IN"/>
        </w:rPr>
        <w:t>Leltározási, árképzési, bizonylatolási alapismeretek</w:t>
      </w:r>
    </w:p>
    <w:p w:rsidR="009C49CE" w:rsidRPr="003361B8" w:rsidRDefault="009C49CE" w:rsidP="00B67DE7">
      <w:pPr>
        <w:widowControl w:val="0"/>
        <w:suppressAutoHyphens/>
        <w:ind w:left="720"/>
        <w:rPr>
          <w:rFonts w:ascii="Palatino Linotype" w:hAnsi="Palatino Linotype" w:cs="Mangal"/>
          <w:kern w:val="2"/>
          <w:sz w:val="24"/>
          <w:szCs w:val="24"/>
          <w:lang w:eastAsia="hi-IN" w:bidi="hi-IN"/>
        </w:rPr>
      </w:pPr>
      <w:r w:rsidRPr="003361B8">
        <w:rPr>
          <w:rFonts w:ascii="Palatino Linotype" w:hAnsi="Palatino Linotype" w:cs="Mangal"/>
          <w:kern w:val="2"/>
          <w:sz w:val="24"/>
          <w:szCs w:val="24"/>
          <w:lang w:eastAsia="hi-IN" w:bidi="hi-IN"/>
        </w:rPr>
        <w:t>A szerződés fogalma, formái, a szerződéskötés alapvető szabályai</w:t>
      </w:r>
    </w:p>
    <w:p w:rsidR="009C49CE" w:rsidRPr="003361B8" w:rsidRDefault="009C49CE" w:rsidP="00B67DE7">
      <w:pPr>
        <w:widowControl w:val="0"/>
        <w:suppressAutoHyphens/>
        <w:ind w:left="720"/>
        <w:rPr>
          <w:rFonts w:ascii="Palatino Linotype" w:hAnsi="Palatino Linotype" w:cs="Mangal"/>
          <w:kern w:val="2"/>
          <w:sz w:val="24"/>
          <w:szCs w:val="24"/>
          <w:lang w:eastAsia="hi-IN" w:bidi="hi-IN"/>
        </w:rPr>
      </w:pPr>
      <w:r w:rsidRPr="003361B8">
        <w:rPr>
          <w:rFonts w:ascii="Palatino Linotype" w:hAnsi="Palatino Linotype" w:cs="Mangal"/>
          <w:kern w:val="2"/>
          <w:sz w:val="24"/>
          <w:szCs w:val="24"/>
          <w:lang w:eastAsia="hi-IN" w:bidi="hi-IN"/>
        </w:rPr>
        <w:t>A számlakiállítás és számlakiegyenlítés alapvető szabályai</w:t>
      </w:r>
    </w:p>
    <w:p w:rsidR="009C49CE" w:rsidRPr="003361B8" w:rsidRDefault="009C49CE" w:rsidP="00B67DE7">
      <w:pPr>
        <w:widowControl w:val="0"/>
        <w:suppressAutoHyphens/>
        <w:ind w:left="720"/>
        <w:rPr>
          <w:rFonts w:ascii="Palatino Linotype" w:hAnsi="Palatino Linotype" w:cs="Mangal"/>
          <w:kern w:val="2"/>
          <w:sz w:val="24"/>
          <w:szCs w:val="24"/>
          <w:lang w:eastAsia="hi-IN" w:bidi="hi-IN"/>
        </w:rPr>
      </w:pPr>
      <w:r w:rsidRPr="003361B8">
        <w:rPr>
          <w:rFonts w:ascii="Palatino Linotype" w:hAnsi="Palatino Linotype" w:cs="Mangal"/>
          <w:kern w:val="2"/>
          <w:sz w:val="24"/>
          <w:szCs w:val="24"/>
          <w:lang w:eastAsia="hi-IN" w:bidi="hi-IN"/>
        </w:rPr>
        <w:t>A fontosabb bizonylatok kitöltésének szabályai</w:t>
      </w:r>
    </w:p>
    <w:p w:rsidR="009C49CE" w:rsidRPr="003361B8" w:rsidRDefault="009C49CE" w:rsidP="00B67DE7">
      <w:pPr>
        <w:widowControl w:val="0"/>
        <w:suppressAutoHyphens/>
        <w:ind w:left="720"/>
        <w:rPr>
          <w:rFonts w:ascii="Palatino Linotype" w:hAnsi="Palatino Linotype" w:cs="Mangal"/>
          <w:kern w:val="2"/>
          <w:sz w:val="24"/>
          <w:szCs w:val="24"/>
          <w:lang w:eastAsia="hi-IN" w:bidi="hi-IN"/>
        </w:rPr>
      </w:pPr>
      <w:r w:rsidRPr="003361B8">
        <w:rPr>
          <w:rFonts w:ascii="Palatino Linotype" w:hAnsi="Palatino Linotype" w:cs="Mangal"/>
          <w:kern w:val="2"/>
          <w:sz w:val="24"/>
          <w:szCs w:val="24"/>
          <w:lang w:eastAsia="hi-IN" w:bidi="hi-IN"/>
        </w:rPr>
        <w:t>Kereskedelmi tevékenység folytatásának alapszabályai</w:t>
      </w:r>
    </w:p>
    <w:p w:rsidR="009C49CE" w:rsidRPr="003361B8" w:rsidRDefault="009C49CE" w:rsidP="00F54BD6">
      <w:pPr>
        <w:widowControl w:val="0"/>
        <w:suppressAutoHyphens/>
        <w:ind w:left="1224"/>
        <w:rPr>
          <w:rFonts w:ascii="Palatino Linotype" w:hAnsi="Palatino Linotype" w:cs="Mangal"/>
          <w:kern w:val="2"/>
          <w:sz w:val="24"/>
          <w:szCs w:val="24"/>
          <w:lang w:eastAsia="hi-IN" w:bidi="hi-IN"/>
        </w:rPr>
      </w:pPr>
    </w:p>
    <w:p w:rsidR="009C49CE" w:rsidRPr="003361B8" w:rsidRDefault="009C49CE" w:rsidP="00B67DE7">
      <w:pPr>
        <w:widowControl w:val="0"/>
        <w:numPr>
          <w:ilvl w:val="2"/>
          <w:numId w:val="26"/>
        </w:numPr>
        <w:tabs>
          <w:tab w:val="left" w:pos="8280"/>
        </w:tabs>
        <w:suppressAutoHyphens/>
        <w:rPr>
          <w:rFonts w:ascii="Palatino Linotype" w:hAnsi="Palatino Linotype"/>
          <w:b/>
          <w:sz w:val="24"/>
          <w:szCs w:val="24"/>
        </w:rPr>
      </w:pPr>
      <w:r w:rsidRPr="003361B8">
        <w:rPr>
          <w:rFonts w:ascii="Palatino Linotype" w:hAnsi="Palatino Linotype"/>
          <w:b/>
          <w:sz w:val="24"/>
          <w:szCs w:val="24"/>
        </w:rPr>
        <w:t>Vállalkozás átalakítása, megszüntetése</w:t>
      </w:r>
      <w:r w:rsidRPr="003361B8">
        <w:rPr>
          <w:rFonts w:ascii="Palatino Linotype" w:hAnsi="Palatino Linotype"/>
          <w:b/>
          <w:sz w:val="24"/>
          <w:szCs w:val="24"/>
        </w:rPr>
        <w:tab/>
      </w:r>
      <w:r>
        <w:rPr>
          <w:rFonts w:ascii="Palatino Linotype" w:hAnsi="Palatino Linotype"/>
          <w:b/>
          <w:sz w:val="24"/>
          <w:szCs w:val="24"/>
        </w:rPr>
        <w:t xml:space="preserve">      </w:t>
      </w:r>
      <w:r w:rsidRPr="003361B8">
        <w:rPr>
          <w:rFonts w:ascii="Palatino Linotype" w:hAnsi="Palatino Linotype"/>
          <w:b/>
          <w:i/>
          <w:sz w:val="24"/>
          <w:szCs w:val="24"/>
        </w:rPr>
        <w:t>4 óra</w:t>
      </w:r>
    </w:p>
    <w:p w:rsidR="009C49CE" w:rsidRPr="003361B8" w:rsidRDefault="009C49CE" w:rsidP="00B67DE7">
      <w:pPr>
        <w:widowControl w:val="0"/>
        <w:suppressAutoHyphens/>
        <w:ind w:left="720"/>
        <w:rPr>
          <w:rFonts w:ascii="Palatino Linotype" w:hAnsi="Palatino Linotype" w:cs="Mangal"/>
          <w:kern w:val="2"/>
          <w:sz w:val="24"/>
          <w:szCs w:val="24"/>
          <w:lang w:eastAsia="hi-IN" w:bidi="hi-IN"/>
        </w:rPr>
      </w:pPr>
      <w:r w:rsidRPr="003361B8">
        <w:rPr>
          <w:rFonts w:ascii="Palatino Linotype" w:hAnsi="Palatino Linotype" w:cs="Mangal"/>
          <w:kern w:val="2"/>
          <w:sz w:val="24"/>
          <w:szCs w:val="24"/>
          <w:lang w:eastAsia="hi-IN" w:bidi="hi-IN"/>
        </w:rPr>
        <w:t>A vállalkozás átalakításának okai, szükségessége, lehetőségei</w:t>
      </w:r>
    </w:p>
    <w:p w:rsidR="009C49CE" w:rsidRPr="003361B8" w:rsidRDefault="009C49CE" w:rsidP="00B67DE7">
      <w:pPr>
        <w:widowControl w:val="0"/>
        <w:suppressAutoHyphens/>
        <w:ind w:left="720"/>
        <w:rPr>
          <w:rFonts w:ascii="Palatino Linotype" w:hAnsi="Palatino Linotype" w:cs="Mangal"/>
          <w:kern w:val="2"/>
          <w:sz w:val="24"/>
          <w:szCs w:val="24"/>
          <w:lang w:eastAsia="hi-IN" w:bidi="hi-IN"/>
        </w:rPr>
      </w:pPr>
      <w:r w:rsidRPr="003361B8">
        <w:rPr>
          <w:rFonts w:ascii="Palatino Linotype" w:hAnsi="Palatino Linotype" w:cs="Mangal"/>
          <w:kern w:val="2"/>
          <w:sz w:val="24"/>
          <w:szCs w:val="24"/>
          <w:lang w:eastAsia="hi-IN" w:bidi="hi-IN"/>
        </w:rPr>
        <w:t>A vállalkozás megszüntetésének okai, szükségessége, lehetőségei</w:t>
      </w:r>
    </w:p>
    <w:p w:rsidR="009C49CE" w:rsidRPr="003361B8" w:rsidRDefault="009C49CE" w:rsidP="00F54BD6">
      <w:pPr>
        <w:widowControl w:val="0"/>
        <w:suppressAutoHyphens/>
        <w:jc w:val="center"/>
        <w:rPr>
          <w:rFonts w:ascii="Palatino Linotype" w:hAnsi="Palatino Linotype" w:cs="Mangal"/>
          <w:b/>
          <w:kern w:val="2"/>
          <w:sz w:val="24"/>
          <w:szCs w:val="24"/>
          <w:lang w:eastAsia="hi-IN" w:bidi="hi-IN"/>
        </w:rPr>
      </w:pPr>
    </w:p>
    <w:p w:rsidR="009C49CE" w:rsidRPr="003361B8" w:rsidRDefault="009C49CE" w:rsidP="0020621D">
      <w:pPr>
        <w:numPr>
          <w:ilvl w:val="1"/>
          <w:numId w:val="26"/>
        </w:numPr>
        <w:rPr>
          <w:rFonts w:ascii="Palatino Linotype" w:hAnsi="Palatino Linotype"/>
          <w:b/>
          <w:i/>
          <w:sz w:val="24"/>
          <w:szCs w:val="24"/>
        </w:rPr>
      </w:pPr>
      <w:r w:rsidRPr="003361B8">
        <w:rPr>
          <w:rFonts w:ascii="Palatino Linotype" w:hAnsi="Palatino Linotype"/>
          <w:b/>
          <w:i/>
          <w:sz w:val="24"/>
          <w:szCs w:val="24"/>
        </w:rPr>
        <w:t xml:space="preserve">A képzés javasolt helyszíne </w:t>
      </w:r>
      <w:r w:rsidRPr="003361B8">
        <w:rPr>
          <w:rFonts w:ascii="Palatino Linotype" w:hAnsi="Palatino Linotype"/>
          <w:b/>
          <w:i/>
          <w:kern w:val="2"/>
          <w:sz w:val="24"/>
          <w:szCs w:val="24"/>
          <w:lang w:eastAsia="hi-IN" w:bidi="hi-IN"/>
        </w:rPr>
        <w:t>(ajánlás)</w:t>
      </w:r>
    </w:p>
    <w:p w:rsidR="009C49CE" w:rsidRPr="003361B8" w:rsidRDefault="009C49CE" w:rsidP="00971815">
      <w:pPr>
        <w:widowControl w:val="0"/>
        <w:suppressAutoHyphens/>
        <w:ind w:left="360" w:firstLine="348"/>
        <w:rPr>
          <w:rFonts w:ascii="Palatino Linotype" w:hAnsi="Palatino Linotype" w:cs="Mangal"/>
          <w:kern w:val="2"/>
          <w:sz w:val="24"/>
          <w:szCs w:val="24"/>
          <w:lang w:eastAsia="hi-IN" w:bidi="hi-IN"/>
        </w:rPr>
      </w:pPr>
      <w:r w:rsidRPr="003361B8">
        <w:rPr>
          <w:rFonts w:ascii="Palatino Linotype" w:hAnsi="Palatino Linotype" w:cs="Mangal"/>
          <w:kern w:val="2"/>
          <w:sz w:val="24"/>
          <w:szCs w:val="24"/>
          <w:lang w:eastAsia="hi-IN" w:bidi="hi-IN"/>
        </w:rPr>
        <w:t>-</w:t>
      </w:r>
    </w:p>
    <w:p w:rsidR="009C49CE" w:rsidRPr="003361B8" w:rsidRDefault="009C49CE" w:rsidP="00F54BD6">
      <w:pPr>
        <w:widowControl w:val="0"/>
        <w:suppressAutoHyphens/>
        <w:rPr>
          <w:rFonts w:ascii="Palatino Linotype" w:hAnsi="Palatino Linotype" w:cs="Mangal"/>
          <w:b/>
          <w:kern w:val="2"/>
          <w:sz w:val="24"/>
          <w:szCs w:val="24"/>
          <w:lang w:eastAsia="hi-IN" w:bidi="hi-IN"/>
        </w:rPr>
      </w:pPr>
    </w:p>
    <w:p w:rsidR="009C49CE" w:rsidRPr="003361B8" w:rsidRDefault="009C49CE" w:rsidP="00971815">
      <w:pPr>
        <w:numPr>
          <w:ilvl w:val="1"/>
          <w:numId w:val="26"/>
        </w:numPr>
        <w:jc w:val="both"/>
        <w:rPr>
          <w:rFonts w:ascii="Palatino Linotype" w:hAnsi="Palatino Linotype"/>
          <w:b/>
          <w:sz w:val="24"/>
          <w:szCs w:val="24"/>
        </w:rPr>
      </w:pPr>
      <w:r w:rsidRPr="003361B8">
        <w:rPr>
          <w:rFonts w:ascii="Palatino Linotype" w:hAnsi="Palatino Linotype"/>
          <w:b/>
          <w:i/>
          <w:sz w:val="24"/>
          <w:szCs w:val="24"/>
        </w:rPr>
        <w:t>A tantárgy elsajátítása során alkalmazható sajátos módszerek, tanulói tevékenységformák (ajánlás)</w:t>
      </w:r>
    </w:p>
    <w:p w:rsidR="009C49CE" w:rsidRPr="003361B8" w:rsidRDefault="009C49CE" w:rsidP="00971815">
      <w:pPr>
        <w:jc w:val="both"/>
        <w:rPr>
          <w:rFonts w:ascii="Palatino Linotype" w:hAnsi="Palatino Linotype"/>
          <w:b/>
          <w:sz w:val="24"/>
          <w:szCs w:val="24"/>
        </w:rPr>
      </w:pPr>
    </w:p>
    <w:p w:rsidR="009C49CE" w:rsidRPr="003361B8" w:rsidRDefault="009C49CE" w:rsidP="00971815">
      <w:pPr>
        <w:pStyle w:val="Listaszerbekezds"/>
        <w:numPr>
          <w:ilvl w:val="2"/>
          <w:numId w:val="26"/>
        </w:numPr>
        <w:spacing w:after="0" w:line="240" w:lineRule="auto"/>
        <w:jc w:val="both"/>
        <w:rPr>
          <w:rFonts w:ascii="Palatino Linotype" w:hAnsi="Palatino Linotype"/>
          <w:b/>
          <w:i/>
          <w:sz w:val="24"/>
          <w:szCs w:val="24"/>
        </w:rPr>
      </w:pPr>
      <w:r w:rsidRPr="003361B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49CE" w:rsidRPr="00677F4E" w:rsidTr="00FB378C">
        <w:trPr>
          <w:jc w:val="center"/>
        </w:trPr>
        <w:tc>
          <w:tcPr>
            <w:tcW w:w="994"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Sorszám</w:t>
            </w:r>
          </w:p>
        </w:tc>
        <w:tc>
          <w:tcPr>
            <w:tcW w:w="2800"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 xml:space="preserve">Alkalmazott oktatási </w:t>
            </w:r>
          </w:p>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módszer neve</w:t>
            </w:r>
          </w:p>
        </w:tc>
        <w:tc>
          <w:tcPr>
            <w:tcW w:w="2835" w:type="dxa"/>
            <w:gridSpan w:val="3"/>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A tanulói tevékenység szervezeti kerete</w:t>
            </w:r>
          </w:p>
        </w:tc>
        <w:tc>
          <w:tcPr>
            <w:tcW w:w="2659"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Alkalmazandó eszközök és felszerelések (SZVK 6. pont lebontása, pontosítása)</w:t>
            </w:r>
          </w:p>
        </w:tc>
      </w:tr>
      <w:tr w:rsidR="009C49CE" w:rsidRPr="00677F4E" w:rsidTr="00FB378C">
        <w:trPr>
          <w:jc w:val="center"/>
        </w:trPr>
        <w:tc>
          <w:tcPr>
            <w:tcW w:w="994" w:type="dxa"/>
            <w:vMerge/>
            <w:vAlign w:val="center"/>
          </w:tcPr>
          <w:p w:rsidR="009C49CE" w:rsidRPr="00677F4E" w:rsidRDefault="009C49CE" w:rsidP="00FB378C">
            <w:pPr>
              <w:jc w:val="center"/>
              <w:rPr>
                <w:rFonts w:ascii="Palatino Linotype" w:hAnsi="Palatino Linotype"/>
                <w:b/>
                <w:sz w:val="20"/>
                <w:szCs w:val="20"/>
              </w:rPr>
            </w:pPr>
          </w:p>
        </w:tc>
        <w:tc>
          <w:tcPr>
            <w:tcW w:w="2800" w:type="dxa"/>
            <w:vMerge/>
            <w:vAlign w:val="center"/>
          </w:tcPr>
          <w:p w:rsidR="009C49CE" w:rsidRPr="00677F4E" w:rsidRDefault="009C49CE" w:rsidP="00FB378C">
            <w:pPr>
              <w:rPr>
                <w:rFonts w:ascii="Palatino Linotype" w:hAnsi="Palatino Linotype"/>
                <w:b/>
                <w:sz w:val="20"/>
                <w:szCs w:val="20"/>
              </w:rPr>
            </w:pPr>
          </w:p>
        </w:tc>
        <w:tc>
          <w:tcPr>
            <w:tcW w:w="945" w:type="dxa"/>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egyéni</w:t>
            </w:r>
          </w:p>
        </w:tc>
        <w:tc>
          <w:tcPr>
            <w:tcW w:w="945" w:type="dxa"/>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csoport</w:t>
            </w:r>
          </w:p>
        </w:tc>
        <w:tc>
          <w:tcPr>
            <w:tcW w:w="945" w:type="dxa"/>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osztály</w:t>
            </w:r>
          </w:p>
        </w:tc>
        <w:tc>
          <w:tcPr>
            <w:tcW w:w="2659" w:type="dxa"/>
            <w:vMerge/>
            <w:vAlign w:val="center"/>
          </w:tcPr>
          <w:p w:rsidR="009C49CE" w:rsidRPr="00677F4E" w:rsidRDefault="009C49CE" w:rsidP="00FB378C">
            <w:pPr>
              <w:jc w:val="center"/>
              <w:rPr>
                <w:rFonts w:ascii="Palatino Linotype" w:hAnsi="Palatino Linotype"/>
                <w:b/>
                <w:sz w:val="20"/>
                <w:szCs w:val="20"/>
              </w:rPr>
            </w:pPr>
          </w:p>
        </w:tc>
      </w:tr>
      <w:tr w:rsidR="009C49CE" w:rsidRPr="00677F4E" w:rsidTr="00FB378C">
        <w:trPr>
          <w:jc w:val="center"/>
        </w:trPr>
        <w:tc>
          <w:tcPr>
            <w:tcW w:w="994"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1.1</w:t>
            </w:r>
          </w:p>
        </w:tc>
        <w:tc>
          <w:tcPr>
            <w:tcW w:w="2800" w:type="dxa"/>
            <w:vAlign w:val="center"/>
          </w:tcPr>
          <w:p w:rsidR="009C49CE" w:rsidRPr="00677F4E" w:rsidRDefault="009C49CE" w:rsidP="00FB378C">
            <w:pPr>
              <w:rPr>
                <w:rFonts w:ascii="Palatino Linotype" w:hAnsi="Palatino Linotype"/>
                <w:sz w:val="20"/>
                <w:szCs w:val="20"/>
              </w:rPr>
            </w:pPr>
            <w:r w:rsidRPr="00677F4E">
              <w:rPr>
                <w:rFonts w:ascii="Palatino Linotype" w:hAnsi="Palatino Linotype"/>
                <w:sz w:val="20"/>
                <w:szCs w:val="20"/>
              </w:rPr>
              <w:t>magyarázat</w:t>
            </w:r>
          </w:p>
        </w:tc>
        <w:tc>
          <w:tcPr>
            <w:tcW w:w="945"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FB378C">
            <w:pPr>
              <w:jc w:val="center"/>
              <w:rPr>
                <w:rFonts w:ascii="Palatino Linotype" w:hAnsi="Palatino Linotype"/>
                <w:sz w:val="20"/>
                <w:szCs w:val="20"/>
              </w:rPr>
            </w:pPr>
          </w:p>
        </w:tc>
        <w:tc>
          <w:tcPr>
            <w:tcW w:w="2659"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994"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1.2</w:t>
            </w:r>
          </w:p>
        </w:tc>
        <w:tc>
          <w:tcPr>
            <w:tcW w:w="2800" w:type="dxa"/>
            <w:vAlign w:val="center"/>
          </w:tcPr>
          <w:p w:rsidR="009C49CE" w:rsidRPr="00677F4E" w:rsidRDefault="009C49CE" w:rsidP="00FB378C">
            <w:pPr>
              <w:rPr>
                <w:rFonts w:ascii="Palatino Linotype" w:hAnsi="Palatino Linotype"/>
                <w:sz w:val="20"/>
                <w:szCs w:val="20"/>
              </w:rPr>
            </w:pPr>
            <w:r w:rsidRPr="00677F4E">
              <w:rPr>
                <w:rFonts w:ascii="Palatino Linotype" w:hAnsi="Palatino Linotype"/>
                <w:sz w:val="20"/>
                <w:szCs w:val="20"/>
              </w:rPr>
              <w:t>házi feladat</w:t>
            </w:r>
          </w:p>
        </w:tc>
        <w:tc>
          <w:tcPr>
            <w:tcW w:w="945"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FB378C">
            <w:pPr>
              <w:jc w:val="center"/>
              <w:rPr>
                <w:rFonts w:ascii="Palatino Linotype" w:hAnsi="Palatino Linotype"/>
                <w:sz w:val="20"/>
                <w:szCs w:val="20"/>
              </w:rPr>
            </w:pPr>
          </w:p>
        </w:tc>
        <w:tc>
          <w:tcPr>
            <w:tcW w:w="2659" w:type="dxa"/>
            <w:vAlign w:val="center"/>
          </w:tcPr>
          <w:p w:rsidR="009C49CE" w:rsidRPr="00677F4E" w:rsidRDefault="009C49CE" w:rsidP="00FB378C">
            <w:pPr>
              <w:jc w:val="center"/>
              <w:rPr>
                <w:rFonts w:ascii="Palatino Linotype" w:hAnsi="Palatino Linotype"/>
                <w:sz w:val="20"/>
                <w:szCs w:val="20"/>
              </w:rPr>
            </w:pPr>
          </w:p>
        </w:tc>
      </w:tr>
    </w:tbl>
    <w:p w:rsidR="009C49CE" w:rsidRPr="00677F4E" w:rsidRDefault="009C49CE" w:rsidP="00F54BD6">
      <w:pPr>
        <w:pStyle w:val="Listaszerbekezds"/>
        <w:spacing w:after="0" w:line="240" w:lineRule="auto"/>
        <w:ind w:left="791" w:firstLine="1"/>
        <w:rPr>
          <w:rFonts w:ascii="Palatino Linotype" w:hAnsi="Palatino Linotype"/>
          <w:b/>
          <w:i/>
          <w:sz w:val="24"/>
          <w:szCs w:val="24"/>
        </w:rPr>
      </w:pPr>
    </w:p>
    <w:p w:rsidR="009C49CE" w:rsidRPr="00677F4E" w:rsidRDefault="009C49CE" w:rsidP="00971815">
      <w:pPr>
        <w:numPr>
          <w:ilvl w:val="2"/>
          <w:numId w:val="26"/>
        </w:numPr>
        <w:jc w:val="both"/>
        <w:rPr>
          <w:rFonts w:ascii="Palatino Linotype" w:hAnsi="Palatino Linotype"/>
          <w:b/>
          <w:i/>
          <w:sz w:val="24"/>
          <w:szCs w:val="24"/>
        </w:rPr>
      </w:pPr>
      <w:r w:rsidRPr="00677F4E">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49CE" w:rsidRPr="00677F4E" w:rsidTr="00FB378C">
        <w:trPr>
          <w:cantSplit/>
          <w:trHeight w:val="921"/>
          <w:jc w:val="center"/>
        </w:trPr>
        <w:tc>
          <w:tcPr>
            <w:tcW w:w="828"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Sor-szám</w:t>
            </w:r>
          </w:p>
        </w:tc>
        <w:tc>
          <w:tcPr>
            <w:tcW w:w="3621"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Tanulói tevékenységforma</w:t>
            </w:r>
          </w:p>
        </w:tc>
        <w:tc>
          <w:tcPr>
            <w:tcW w:w="2370" w:type="dxa"/>
            <w:gridSpan w:val="3"/>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Tanulói tevékenység szervezési kerete</w:t>
            </w:r>
          </w:p>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(differenciálási módok)</w:t>
            </w:r>
          </w:p>
        </w:tc>
        <w:tc>
          <w:tcPr>
            <w:tcW w:w="2190"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Alkalmazandó eszközök és felszerelések (SZVK 6. pont lebontása, pontosítása)</w:t>
            </w:r>
          </w:p>
        </w:tc>
      </w:tr>
      <w:tr w:rsidR="009C49CE" w:rsidRPr="00677F4E" w:rsidTr="00FB378C">
        <w:trPr>
          <w:cantSplit/>
          <w:trHeight w:val="1076"/>
          <w:jc w:val="center"/>
        </w:trPr>
        <w:tc>
          <w:tcPr>
            <w:tcW w:w="828" w:type="dxa"/>
            <w:vMerge/>
            <w:vAlign w:val="center"/>
          </w:tcPr>
          <w:p w:rsidR="009C49CE" w:rsidRPr="00677F4E" w:rsidRDefault="009C49CE" w:rsidP="00FB378C">
            <w:pPr>
              <w:jc w:val="center"/>
              <w:rPr>
                <w:rFonts w:ascii="Palatino Linotype" w:hAnsi="Palatino Linotype"/>
                <w:b/>
                <w:sz w:val="20"/>
                <w:szCs w:val="20"/>
              </w:rPr>
            </w:pPr>
          </w:p>
        </w:tc>
        <w:tc>
          <w:tcPr>
            <w:tcW w:w="3621" w:type="dxa"/>
            <w:vMerge/>
            <w:vAlign w:val="center"/>
          </w:tcPr>
          <w:p w:rsidR="009C49CE" w:rsidRPr="00677F4E" w:rsidRDefault="009C49CE" w:rsidP="00FB378C">
            <w:pPr>
              <w:rPr>
                <w:rFonts w:ascii="Palatino Linotype" w:hAnsi="Palatino Linotype"/>
                <w:b/>
                <w:sz w:val="20"/>
                <w:szCs w:val="20"/>
              </w:rPr>
            </w:pPr>
          </w:p>
        </w:tc>
        <w:tc>
          <w:tcPr>
            <w:tcW w:w="809" w:type="dxa"/>
            <w:textDirection w:val="btLr"/>
            <w:vAlign w:val="center"/>
          </w:tcPr>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Egyéni</w:t>
            </w:r>
          </w:p>
        </w:tc>
        <w:tc>
          <w:tcPr>
            <w:tcW w:w="798" w:type="dxa"/>
            <w:textDirection w:val="btLr"/>
            <w:vAlign w:val="center"/>
          </w:tcPr>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Csoport-</w:t>
            </w:r>
          </w:p>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bontás</w:t>
            </w:r>
          </w:p>
        </w:tc>
        <w:tc>
          <w:tcPr>
            <w:tcW w:w="763" w:type="dxa"/>
            <w:textDirection w:val="btLr"/>
            <w:vAlign w:val="center"/>
          </w:tcPr>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Osztály-</w:t>
            </w:r>
          </w:p>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keret</w:t>
            </w:r>
          </w:p>
        </w:tc>
        <w:tc>
          <w:tcPr>
            <w:tcW w:w="2190" w:type="dxa"/>
            <w:vMerge/>
            <w:vAlign w:val="center"/>
          </w:tcPr>
          <w:p w:rsidR="009C49CE" w:rsidRPr="00677F4E" w:rsidRDefault="009C49CE" w:rsidP="00FB378C">
            <w:pPr>
              <w:jc w:val="center"/>
              <w:rPr>
                <w:rFonts w:ascii="Palatino Linotype" w:hAnsi="Palatino Linotype"/>
                <w:b/>
                <w:sz w:val="20"/>
                <w:szCs w:val="20"/>
              </w:rPr>
            </w:pPr>
          </w:p>
        </w:tc>
      </w:tr>
      <w:tr w:rsidR="009C49CE" w:rsidRPr="00677F4E" w:rsidTr="00FB378C">
        <w:trPr>
          <w:jc w:val="center"/>
        </w:trPr>
        <w:tc>
          <w:tcPr>
            <w:tcW w:w="828" w:type="dxa"/>
            <w:shd w:val="clear" w:color="auto" w:fill="D9D9D9"/>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1.</w:t>
            </w:r>
          </w:p>
        </w:tc>
        <w:tc>
          <w:tcPr>
            <w:tcW w:w="3621" w:type="dxa"/>
            <w:shd w:val="clear" w:color="auto" w:fill="D9D9D9"/>
            <w:vAlign w:val="center"/>
          </w:tcPr>
          <w:p w:rsidR="009C49CE" w:rsidRPr="00677F4E" w:rsidRDefault="009C49CE" w:rsidP="00FB378C">
            <w:pPr>
              <w:rPr>
                <w:rFonts w:ascii="Palatino Linotype" w:hAnsi="Palatino Linotype"/>
                <w:b/>
                <w:sz w:val="20"/>
                <w:szCs w:val="20"/>
              </w:rPr>
            </w:pPr>
            <w:r w:rsidRPr="00677F4E">
              <w:rPr>
                <w:rFonts w:ascii="Palatino Linotype" w:hAnsi="Palatino Linotype" w:cs="Arial"/>
                <w:b/>
                <w:sz w:val="20"/>
                <w:szCs w:val="20"/>
              </w:rPr>
              <w:t>Információ feldolgozó tevékenységek</w:t>
            </w:r>
          </w:p>
        </w:tc>
        <w:tc>
          <w:tcPr>
            <w:tcW w:w="809"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98"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63"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2190" w:type="dxa"/>
            <w:shd w:val="clear" w:color="auto" w:fill="D9D9D9"/>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1.1.</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Olvasott szöveg önálló feldolgozása</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3"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1.2.</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Olvasott szöveg feladattal vezetett feldolgozása</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3"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1.3.</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Olvasott szöveg feldolgozása jegyzeteléssel</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3"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shd w:val="clear" w:color="auto" w:fill="D9D9D9"/>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2.</w:t>
            </w:r>
          </w:p>
        </w:tc>
        <w:tc>
          <w:tcPr>
            <w:tcW w:w="3621" w:type="dxa"/>
            <w:shd w:val="clear" w:color="auto" w:fill="D9D9D9"/>
            <w:vAlign w:val="center"/>
          </w:tcPr>
          <w:p w:rsidR="009C49CE" w:rsidRPr="00677F4E" w:rsidRDefault="009C49CE" w:rsidP="00FB378C">
            <w:pPr>
              <w:rPr>
                <w:rFonts w:ascii="Palatino Linotype" w:hAnsi="Palatino Linotype" w:cs="Arial"/>
                <w:b/>
                <w:sz w:val="20"/>
                <w:szCs w:val="20"/>
              </w:rPr>
            </w:pPr>
            <w:r w:rsidRPr="00677F4E">
              <w:rPr>
                <w:rFonts w:ascii="Palatino Linotype" w:hAnsi="Palatino Linotype" w:cs="Arial"/>
                <w:b/>
                <w:sz w:val="20"/>
                <w:szCs w:val="20"/>
              </w:rPr>
              <w:t>Csoportos munkaformák körében</w:t>
            </w:r>
          </w:p>
        </w:tc>
        <w:tc>
          <w:tcPr>
            <w:tcW w:w="809"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98"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63"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2190" w:type="dxa"/>
            <w:shd w:val="clear" w:color="auto" w:fill="D9D9D9"/>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2.1.</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Feladattal vezetett kiscsoportos szövegfeldolgozás</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3"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lastRenderedPageBreak/>
              <w:t>2.2.</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Kiscsoportos szakmai munkavégzés irányítással</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3"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bl>
    <w:p w:rsidR="009C49CE" w:rsidRPr="00677F4E" w:rsidRDefault="009C49CE" w:rsidP="00F54BD6">
      <w:pPr>
        <w:ind w:left="792"/>
        <w:rPr>
          <w:rFonts w:ascii="Palatino Linotype" w:hAnsi="Palatino Linotype"/>
          <w:b/>
          <w:sz w:val="24"/>
          <w:szCs w:val="24"/>
        </w:rPr>
      </w:pPr>
    </w:p>
    <w:p w:rsidR="009C49CE" w:rsidRPr="00677F4E" w:rsidRDefault="009C49CE" w:rsidP="0020621D">
      <w:pPr>
        <w:numPr>
          <w:ilvl w:val="1"/>
          <w:numId w:val="26"/>
        </w:numPr>
        <w:rPr>
          <w:rFonts w:ascii="Palatino Linotype" w:hAnsi="Palatino Linotype"/>
          <w:b/>
          <w:sz w:val="24"/>
          <w:szCs w:val="24"/>
        </w:rPr>
      </w:pPr>
      <w:r w:rsidRPr="00677F4E">
        <w:rPr>
          <w:rFonts w:ascii="Palatino Linotype" w:hAnsi="Palatino Linotype"/>
          <w:b/>
          <w:sz w:val="24"/>
          <w:szCs w:val="24"/>
        </w:rPr>
        <w:t>A tantárgy értékelésének módja</w:t>
      </w:r>
    </w:p>
    <w:p w:rsidR="009C49CE" w:rsidRPr="00677F4E" w:rsidRDefault="009C49CE" w:rsidP="001E33A0">
      <w:pPr>
        <w:widowControl w:val="0"/>
        <w:suppressAutoHyphens/>
        <w:ind w:left="360"/>
        <w:rPr>
          <w:rFonts w:ascii="Palatino Linotype" w:hAnsi="Palatino Linotype" w:cs="Mangal"/>
          <w:bCs/>
          <w:kern w:val="1"/>
          <w:sz w:val="24"/>
          <w:szCs w:val="24"/>
          <w:lang w:eastAsia="hi-IN" w:bidi="hi-IN"/>
        </w:rPr>
      </w:pPr>
      <w:r w:rsidRPr="00677F4E">
        <w:rPr>
          <w:rFonts w:ascii="Palatino Linotype" w:hAnsi="Palatino Linotype" w:cs="Mangal"/>
          <w:bCs/>
          <w:kern w:val="1"/>
          <w:sz w:val="24"/>
          <w:szCs w:val="24"/>
          <w:lang w:eastAsia="hi-IN" w:bidi="hi-IN"/>
        </w:rPr>
        <w:t>A nemzeti köznevelésről szóló 2011. évi CXC. törvény. 54. § (2) a) pontja szerinti értékeléssel.</w:t>
      </w:r>
    </w:p>
    <w:p w:rsidR="009C49CE" w:rsidRDefault="009C49CE" w:rsidP="00F54BD6">
      <w:pPr>
        <w:widowControl w:val="0"/>
        <w:suppressAutoHyphens/>
        <w:rPr>
          <w:rFonts w:ascii="Palatino Linotype" w:hAnsi="Palatino Linotype" w:cs="Mangal"/>
          <w:b/>
          <w:kern w:val="2"/>
          <w:sz w:val="24"/>
          <w:szCs w:val="24"/>
          <w:lang w:eastAsia="hi-IN" w:bidi="hi-IN"/>
        </w:rPr>
      </w:pPr>
    </w:p>
    <w:p w:rsidR="009C49CE" w:rsidRPr="00677F4E" w:rsidRDefault="009C49CE" w:rsidP="00F54BD6">
      <w:pPr>
        <w:widowControl w:val="0"/>
        <w:suppressAutoHyphens/>
        <w:rPr>
          <w:rFonts w:ascii="Palatino Linotype" w:hAnsi="Palatino Linotype" w:cs="Mangal"/>
          <w:b/>
          <w:kern w:val="2"/>
          <w:sz w:val="24"/>
          <w:szCs w:val="24"/>
          <w:lang w:eastAsia="hi-IN" w:bidi="hi-IN"/>
        </w:rPr>
      </w:pPr>
    </w:p>
    <w:p w:rsidR="009C49CE" w:rsidRPr="00677F4E" w:rsidRDefault="009C49CE" w:rsidP="001E33A0">
      <w:pPr>
        <w:numPr>
          <w:ilvl w:val="0"/>
          <w:numId w:val="26"/>
        </w:numPr>
        <w:tabs>
          <w:tab w:val="left" w:pos="8280"/>
        </w:tabs>
        <w:rPr>
          <w:rFonts w:ascii="Palatino Linotype" w:hAnsi="Palatino Linotype"/>
          <w:b/>
          <w:sz w:val="24"/>
          <w:szCs w:val="24"/>
        </w:rPr>
      </w:pPr>
      <w:r>
        <w:rPr>
          <w:rFonts w:ascii="Palatino Linotype" w:hAnsi="Palatino Linotype"/>
          <w:b/>
          <w:sz w:val="24"/>
          <w:szCs w:val="24"/>
        </w:rPr>
        <w:t>A működtetés gyakorlati feladatai</w:t>
      </w:r>
      <w:r w:rsidRPr="00677F4E">
        <w:rPr>
          <w:rFonts w:ascii="Palatino Linotype" w:hAnsi="Palatino Linotype"/>
          <w:b/>
          <w:sz w:val="24"/>
          <w:szCs w:val="24"/>
        </w:rPr>
        <w:t xml:space="preserve"> tantárgy</w:t>
      </w:r>
      <w:r w:rsidRPr="00677F4E">
        <w:rPr>
          <w:rFonts w:ascii="Palatino Linotype" w:hAnsi="Palatino Linotype"/>
          <w:b/>
          <w:sz w:val="24"/>
          <w:szCs w:val="24"/>
        </w:rPr>
        <w:tab/>
      </w:r>
      <w:r>
        <w:rPr>
          <w:rFonts w:ascii="Palatino Linotype" w:hAnsi="Palatino Linotype"/>
          <w:b/>
          <w:sz w:val="24"/>
          <w:szCs w:val="24"/>
        </w:rPr>
        <w:t xml:space="preserve"> </w:t>
      </w:r>
      <w:r w:rsidRPr="00677F4E">
        <w:rPr>
          <w:rFonts w:ascii="Palatino Linotype" w:hAnsi="Palatino Linotype"/>
          <w:b/>
          <w:sz w:val="24"/>
          <w:szCs w:val="24"/>
        </w:rPr>
        <w:t>52,5 óra</w:t>
      </w:r>
    </w:p>
    <w:p w:rsidR="009C49CE" w:rsidRPr="00677F4E" w:rsidRDefault="009C49CE" w:rsidP="00F54BD6">
      <w:pPr>
        <w:widowControl w:val="0"/>
        <w:suppressAutoHyphens/>
        <w:rPr>
          <w:rFonts w:ascii="Palatino Linotype" w:hAnsi="Palatino Linotype" w:cs="Mangal"/>
          <w:b/>
          <w:kern w:val="2"/>
          <w:sz w:val="24"/>
          <w:szCs w:val="24"/>
          <w:lang w:eastAsia="hi-IN" w:bidi="hi-IN"/>
        </w:rPr>
      </w:pPr>
    </w:p>
    <w:p w:rsidR="009C49CE" w:rsidRPr="00677F4E" w:rsidRDefault="009C49CE" w:rsidP="0020621D">
      <w:pPr>
        <w:numPr>
          <w:ilvl w:val="1"/>
          <w:numId w:val="26"/>
        </w:numPr>
        <w:rPr>
          <w:rFonts w:ascii="Palatino Linotype" w:hAnsi="Palatino Linotype"/>
          <w:b/>
          <w:sz w:val="24"/>
          <w:szCs w:val="24"/>
        </w:rPr>
      </w:pPr>
      <w:r w:rsidRPr="00677F4E">
        <w:rPr>
          <w:rFonts w:ascii="Palatino Linotype" w:hAnsi="Palatino Linotype"/>
          <w:b/>
          <w:sz w:val="24"/>
          <w:szCs w:val="24"/>
        </w:rPr>
        <w:t>A tantárgy tanításának célja</w:t>
      </w:r>
    </w:p>
    <w:p w:rsidR="009C49CE" w:rsidRPr="00677F4E" w:rsidRDefault="009C49CE" w:rsidP="001E33A0">
      <w:pPr>
        <w:ind w:left="360"/>
        <w:jc w:val="both"/>
        <w:rPr>
          <w:rFonts w:ascii="Palatino Linotype" w:hAnsi="Palatino Linotype"/>
          <w:bCs/>
          <w:sz w:val="24"/>
          <w:szCs w:val="24"/>
        </w:rPr>
      </w:pPr>
      <w:r w:rsidRPr="00677F4E">
        <w:rPr>
          <w:rFonts w:ascii="Palatino Linotype" w:hAnsi="Palatino Linotype"/>
          <w:bCs/>
          <w:sz w:val="24"/>
          <w:szCs w:val="24"/>
        </w:rPr>
        <w:t>Elsősorban az élelmiszeripari kisvállalkozások alapvető, napi adminisztratív feladatainak megoldása, az alapbizonylatok szabályos kitöltése, ÁFA kiszámítása, adóbevallások elkészítésének alapjai.</w:t>
      </w:r>
    </w:p>
    <w:p w:rsidR="009C49CE" w:rsidRPr="00677F4E" w:rsidRDefault="009C49CE" w:rsidP="00F54BD6">
      <w:pPr>
        <w:widowControl w:val="0"/>
        <w:suppressAutoHyphens/>
        <w:rPr>
          <w:rFonts w:ascii="Palatino Linotype" w:hAnsi="Palatino Linotype"/>
          <w:b/>
          <w:kern w:val="2"/>
          <w:sz w:val="24"/>
          <w:szCs w:val="24"/>
          <w:lang w:eastAsia="hi-IN" w:bidi="hi-IN"/>
        </w:rPr>
      </w:pPr>
    </w:p>
    <w:p w:rsidR="009C49CE" w:rsidRPr="00677F4E" w:rsidRDefault="009C49CE" w:rsidP="0020621D">
      <w:pPr>
        <w:numPr>
          <w:ilvl w:val="1"/>
          <w:numId w:val="26"/>
        </w:numPr>
        <w:rPr>
          <w:rFonts w:ascii="Palatino Linotype" w:hAnsi="Palatino Linotype"/>
          <w:b/>
          <w:sz w:val="24"/>
          <w:szCs w:val="24"/>
        </w:rPr>
      </w:pPr>
      <w:r w:rsidRPr="00677F4E">
        <w:rPr>
          <w:rFonts w:ascii="Palatino Linotype" w:hAnsi="Palatino Linotype"/>
          <w:b/>
          <w:sz w:val="24"/>
          <w:szCs w:val="24"/>
        </w:rPr>
        <w:t>Kapcsolódó közismereti, szakmai tartalmak</w:t>
      </w:r>
    </w:p>
    <w:p w:rsidR="009C49CE" w:rsidRPr="00677F4E" w:rsidRDefault="009C49CE" w:rsidP="001E33A0">
      <w:pPr>
        <w:widowControl w:val="0"/>
        <w:suppressAutoHyphens/>
        <w:ind w:left="360"/>
        <w:rPr>
          <w:rFonts w:ascii="Palatino Linotype" w:hAnsi="Palatino Linotype" w:cs="Mangal"/>
          <w:bCs/>
          <w:iCs/>
          <w:kern w:val="2"/>
          <w:sz w:val="24"/>
          <w:szCs w:val="24"/>
          <w:lang w:eastAsia="hi-IN" w:bidi="hi-IN"/>
        </w:rPr>
      </w:pPr>
      <w:r w:rsidRPr="00677F4E">
        <w:rPr>
          <w:rFonts w:ascii="Palatino Linotype" w:hAnsi="Palatino Linotype" w:cs="Mangal"/>
          <w:bCs/>
          <w:iCs/>
          <w:kern w:val="2"/>
          <w:sz w:val="24"/>
          <w:szCs w:val="24"/>
          <w:lang w:eastAsia="hi-IN" w:bidi="hi-IN"/>
        </w:rPr>
        <w:t>Matematika – mindegyik témakörhöz</w:t>
      </w:r>
    </w:p>
    <w:p w:rsidR="009C49CE" w:rsidRPr="00677F4E" w:rsidRDefault="009C49CE" w:rsidP="001E33A0">
      <w:pPr>
        <w:widowControl w:val="0"/>
        <w:suppressAutoHyphens/>
        <w:ind w:left="360"/>
        <w:rPr>
          <w:rFonts w:ascii="Palatino Linotype" w:hAnsi="Palatino Linotype" w:cs="Mangal"/>
          <w:bCs/>
          <w:iCs/>
          <w:kern w:val="2"/>
          <w:sz w:val="24"/>
          <w:szCs w:val="24"/>
          <w:lang w:eastAsia="hi-IN" w:bidi="hi-IN"/>
        </w:rPr>
      </w:pPr>
    </w:p>
    <w:p w:rsidR="009C49CE" w:rsidRPr="00677F4E" w:rsidRDefault="009C49CE" w:rsidP="0020621D">
      <w:pPr>
        <w:numPr>
          <w:ilvl w:val="1"/>
          <w:numId w:val="26"/>
        </w:numPr>
        <w:rPr>
          <w:rFonts w:ascii="Palatino Linotype" w:hAnsi="Palatino Linotype"/>
          <w:b/>
          <w:sz w:val="24"/>
          <w:szCs w:val="24"/>
        </w:rPr>
      </w:pPr>
      <w:r w:rsidRPr="00677F4E">
        <w:rPr>
          <w:rFonts w:ascii="Palatino Linotype" w:hAnsi="Palatino Linotype"/>
          <w:b/>
          <w:sz w:val="24"/>
          <w:szCs w:val="24"/>
        </w:rPr>
        <w:t xml:space="preserve">Témakörök </w:t>
      </w:r>
    </w:p>
    <w:p w:rsidR="009C49CE" w:rsidRPr="00677F4E" w:rsidRDefault="009C49CE" w:rsidP="001E33A0">
      <w:pPr>
        <w:rPr>
          <w:rFonts w:ascii="Palatino Linotype" w:hAnsi="Palatino Linotype"/>
          <w:b/>
          <w:sz w:val="24"/>
          <w:szCs w:val="24"/>
        </w:rPr>
      </w:pPr>
    </w:p>
    <w:p w:rsidR="009C49CE" w:rsidRPr="00677F4E" w:rsidRDefault="009C49CE" w:rsidP="00E01621">
      <w:pPr>
        <w:numPr>
          <w:ilvl w:val="2"/>
          <w:numId w:val="26"/>
        </w:numPr>
        <w:tabs>
          <w:tab w:val="left" w:pos="8460"/>
        </w:tabs>
        <w:ind w:left="1225" w:hanging="505"/>
        <w:rPr>
          <w:rFonts w:ascii="Palatino Linotype" w:hAnsi="Palatino Linotype"/>
          <w:b/>
          <w:sz w:val="24"/>
          <w:szCs w:val="24"/>
        </w:rPr>
      </w:pPr>
      <w:r w:rsidRPr="00677F4E">
        <w:rPr>
          <w:rFonts w:ascii="Palatino Linotype" w:hAnsi="Palatino Linotype"/>
          <w:b/>
          <w:sz w:val="24"/>
          <w:szCs w:val="24"/>
        </w:rPr>
        <w:t>Dokumentáció</w:t>
      </w:r>
      <w:r w:rsidRPr="00677F4E">
        <w:rPr>
          <w:rFonts w:ascii="Palatino Linotype" w:hAnsi="Palatino Linotype"/>
          <w:b/>
          <w:sz w:val="24"/>
          <w:szCs w:val="24"/>
        </w:rPr>
        <w:tab/>
      </w:r>
      <w:r>
        <w:rPr>
          <w:rFonts w:ascii="Palatino Linotype" w:hAnsi="Palatino Linotype"/>
          <w:b/>
          <w:sz w:val="24"/>
          <w:szCs w:val="24"/>
        </w:rPr>
        <w:t xml:space="preserve">  </w:t>
      </w:r>
      <w:r w:rsidRPr="00E01621">
        <w:rPr>
          <w:rFonts w:ascii="Palatino Linotype" w:hAnsi="Palatino Linotype"/>
          <w:b/>
          <w:i/>
          <w:sz w:val="24"/>
          <w:szCs w:val="24"/>
        </w:rPr>
        <w:t>9 óra</w:t>
      </w:r>
    </w:p>
    <w:p w:rsidR="009C49CE" w:rsidRPr="00677F4E" w:rsidRDefault="009C49CE" w:rsidP="001E33A0">
      <w:pPr>
        <w:widowControl w:val="0"/>
        <w:suppressAutoHyphens/>
        <w:ind w:left="720"/>
        <w:rPr>
          <w:rFonts w:ascii="Palatino Linotype" w:hAnsi="Palatino Linotype" w:cs="Mangal"/>
          <w:kern w:val="2"/>
          <w:sz w:val="24"/>
          <w:szCs w:val="24"/>
          <w:lang w:eastAsia="hi-IN" w:bidi="hi-IN"/>
        </w:rPr>
      </w:pPr>
      <w:r w:rsidRPr="00677F4E">
        <w:rPr>
          <w:rFonts w:ascii="Palatino Linotype" w:hAnsi="Palatino Linotype"/>
          <w:sz w:val="24"/>
          <w:szCs w:val="24"/>
        </w:rPr>
        <w:t>Engedélykérelmek, engedélyek kitöltése,</w:t>
      </w:r>
    </w:p>
    <w:p w:rsidR="009C49CE" w:rsidRPr="00677F4E" w:rsidRDefault="009C49CE" w:rsidP="001E33A0">
      <w:pPr>
        <w:widowControl w:val="0"/>
        <w:suppressAutoHyphens/>
        <w:ind w:left="72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Üzleti terv felépítése,</w:t>
      </w:r>
    </w:p>
    <w:p w:rsidR="009C49CE" w:rsidRPr="00677F4E" w:rsidRDefault="009C49CE" w:rsidP="001E33A0">
      <w:pPr>
        <w:widowControl w:val="0"/>
        <w:suppressAutoHyphens/>
        <w:ind w:left="72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Pályázatok formái, tartalmi, alaki elvárások.</w:t>
      </w:r>
    </w:p>
    <w:p w:rsidR="009C49CE" w:rsidRPr="00677F4E" w:rsidRDefault="009C49CE" w:rsidP="00F54BD6">
      <w:pPr>
        <w:widowControl w:val="0"/>
        <w:suppressAutoHyphens/>
        <w:ind w:left="1225"/>
        <w:rPr>
          <w:rFonts w:ascii="Palatino Linotype" w:hAnsi="Palatino Linotype" w:cs="Mangal"/>
          <w:kern w:val="2"/>
          <w:sz w:val="24"/>
          <w:szCs w:val="24"/>
          <w:lang w:eastAsia="hi-IN" w:bidi="hi-IN"/>
        </w:rPr>
      </w:pPr>
    </w:p>
    <w:p w:rsidR="009C49CE" w:rsidRPr="00677F4E" w:rsidRDefault="009C49CE" w:rsidP="00E01621">
      <w:pPr>
        <w:numPr>
          <w:ilvl w:val="2"/>
          <w:numId w:val="26"/>
        </w:numPr>
        <w:tabs>
          <w:tab w:val="left" w:pos="8460"/>
        </w:tabs>
        <w:ind w:left="1225" w:hanging="505"/>
        <w:rPr>
          <w:rFonts w:ascii="Palatino Linotype" w:hAnsi="Palatino Linotype"/>
          <w:b/>
          <w:sz w:val="24"/>
          <w:szCs w:val="24"/>
        </w:rPr>
      </w:pPr>
      <w:r w:rsidRPr="00677F4E">
        <w:rPr>
          <w:rFonts w:ascii="Palatino Linotype" w:hAnsi="Palatino Linotype"/>
          <w:b/>
          <w:sz w:val="24"/>
          <w:szCs w:val="24"/>
        </w:rPr>
        <w:t>Értékesítési adminisztráció</w:t>
      </w:r>
      <w:r w:rsidRPr="00677F4E">
        <w:rPr>
          <w:rFonts w:ascii="Palatino Linotype" w:hAnsi="Palatino Linotype"/>
          <w:b/>
          <w:sz w:val="24"/>
          <w:szCs w:val="24"/>
        </w:rPr>
        <w:tab/>
      </w:r>
      <w:r>
        <w:rPr>
          <w:rFonts w:ascii="Palatino Linotype" w:hAnsi="Palatino Linotype"/>
          <w:b/>
          <w:sz w:val="24"/>
          <w:szCs w:val="24"/>
        </w:rPr>
        <w:t xml:space="preserve">  </w:t>
      </w:r>
      <w:r w:rsidRPr="00E01621">
        <w:rPr>
          <w:rFonts w:ascii="Palatino Linotype" w:hAnsi="Palatino Linotype"/>
          <w:b/>
          <w:i/>
          <w:sz w:val="24"/>
          <w:szCs w:val="24"/>
        </w:rPr>
        <w:t>9 óra</w:t>
      </w:r>
    </w:p>
    <w:p w:rsidR="009C49CE" w:rsidRPr="00677F4E" w:rsidRDefault="009C49CE" w:rsidP="001E33A0">
      <w:pPr>
        <w:widowControl w:val="0"/>
        <w:suppressAutoHyphens/>
        <w:ind w:left="720"/>
        <w:rPr>
          <w:rFonts w:ascii="Palatino Linotype" w:hAnsi="Palatino Linotype"/>
          <w:sz w:val="24"/>
          <w:szCs w:val="24"/>
        </w:rPr>
      </w:pPr>
      <w:r w:rsidRPr="00677F4E">
        <w:rPr>
          <w:rFonts w:ascii="Palatino Linotype" w:hAnsi="Palatino Linotype"/>
          <w:sz w:val="24"/>
          <w:szCs w:val="24"/>
        </w:rPr>
        <w:t>Nyomtatványok felismerése, kitöltése, alkalmazása, tartalmának ismerete (készpénzfizetési számla, nyugta, átutalási számla, szállítólevél, bevételezési-kiadási bizonylat),</w:t>
      </w:r>
    </w:p>
    <w:p w:rsidR="009C49CE" w:rsidRPr="00677F4E" w:rsidRDefault="009C49CE" w:rsidP="001E33A0">
      <w:pPr>
        <w:widowControl w:val="0"/>
        <w:suppressAutoHyphens/>
        <w:ind w:left="720"/>
        <w:rPr>
          <w:rFonts w:ascii="Palatino Linotype" w:hAnsi="Palatino Linotype"/>
          <w:sz w:val="24"/>
          <w:szCs w:val="24"/>
        </w:rPr>
      </w:pPr>
      <w:r w:rsidRPr="00677F4E">
        <w:rPr>
          <w:rFonts w:ascii="Palatino Linotype" w:hAnsi="Palatino Linotype"/>
          <w:sz w:val="24"/>
          <w:szCs w:val="24"/>
        </w:rPr>
        <w:t>Áfa (nettó, bruttó számlaérték) számolása.</w:t>
      </w:r>
    </w:p>
    <w:p w:rsidR="009C49CE" w:rsidRPr="00677F4E" w:rsidRDefault="009C49CE" w:rsidP="00F54BD6">
      <w:pPr>
        <w:widowControl w:val="0"/>
        <w:suppressAutoHyphens/>
        <w:ind w:left="1225"/>
        <w:rPr>
          <w:rFonts w:ascii="Palatino Linotype" w:hAnsi="Palatino Linotype" w:cs="Mangal"/>
          <w:kern w:val="2"/>
          <w:sz w:val="24"/>
          <w:szCs w:val="24"/>
          <w:lang w:eastAsia="hi-IN" w:bidi="hi-IN"/>
        </w:rPr>
      </w:pPr>
    </w:p>
    <w:p w:rsidR="009C49CE" w:rsidRPr="00677F4E" w:rsidRDefault="009C49CE" w:rsidP="00E01621">
      <w:pPr>
        <w:numPr>
          <w:ilvl w:val="2"/>
          <w:numId w:val="26"/>
        </w:numPr>
        <w:tabs>
          <w:tab w:val="left" w:pos="8460"/>
        </w:tabs>
        <w:ind w:left="1225" w:hanging="505"/>
        <w:rPr>
          <w:rFonts w:ascii="Palatino Linotype" w:hAnsi="Palatino Linotype"/>
          <w:b/>
          <w:sz w:val="24"/>
          <w:szCs w:val="24"/>
        </w:rPr>
      </w:pPr>
      <w:r w:rsidRPr="00677F4E">
        <w:rPr>
          <w:rFonts w:ascii="Palatino Linotype" w:hAnsi="Palatino Linotype"/>
          <w:b/>
          <w:sz w:val="24"/>
          <w:szCs w:val="24"/>
        </w:rPr>
        <w:t>Adózási adminisztráció</w:t>
      </w:r>
      <w:r w:rsidRPr="00677F4E">
        <w:rPr>
          <w:rFonts w:ascii="Palatino Linotype" w:hAnsi="Palatino Linotype"/>
          <w:b/>
          <w:sz w:val="24"/>
          <w:szCs w:val="24"/>
        </w:rPr>
        <w:tab/>
      </w:r>
      <w:r>
        <w:rPr>
          <w:rFonts w:ascii="Palatino Linotype" w:hAnsi="Palatino Linotype"/>
          <w:b/>
          <w:sz w:val="24"/>
          <w:szCs w:val="24"/>
        </w:rPr>
        <w:t xml:space="preserve">  </w:t>
      </w:r>
      <w:r w:rsidRPr="00E01621">
        <w:rPr>
          <w:rFonts w:ascii="Palatino Linotype" w:hAnsi="Palatino Linotype"/>
          <w:b/>
          <w:i/>
          <w:sz w:val="24"/>
          <w:szCs w:val="24"/>
        </w:rPr>
        <w:t>9 óra</w:t>
      </w:r>
    </w:p>
    <w:p w:rsidR="009C49CE" w:rsidRPr="00677F4E" w:rsidRDefault="009C49CE" w:rsidP="00B75647">
      <w:pPr>
        <w:widowControl w:val="0"/>
        <w:suppressAutoHyphens/>
        <w:ind w:left="720"/>
        <w:rPr>
          <w:rFonts w:ascii="Palatino Linotype" w:hAnsi="Palatino Linotype"/>
          <w:sz w:val="24"/>
          <w:szCs w:val="24"/>
        </w:rPr>
      </w:pPr>
      <w:r w:rsidRPr="00677F4E">
        <w:rPr>
          <w:rFonts w:ascii="Palatino Linotype" w:hAnsi="Palatino Linotype"/>
          <w:sz w:val="24"/>
          <w:szCs w:val="24"/>
        </w:rPr>
        <w:t>Adónyomtatványok felismerése, kitöltése.</w:t>
      </w:r>
    </w:p>
    <w:p w:rsidR="009C49CE" w:rsidRPr="00677F4E" w:rsidRDefault="009C49CE" w:rsidP="00F54BD6">
      <w:pPr>
        <w:widowControl w:val="0"/>
        <w:suppressAutoHyphens/>
        <w:ind w:left="1225"/>
        <w:rPr>
          <w:rFonts w:ascii="Palatino Linotype" w:hAnsi="Palatino Linotype" w:cs="Mangal"/>
          <w:kern w:val="2"/>
          <w:sz w:val="24"/>
          <w:szCs w:val="24"/>
          <w:lang w:eastAsia="hi-IN" w:bidi="hi-IN"/>
        </w:rPr>
      </w:pPr>
    </w:p>
    <w:p w:rsidR="009C49CE" w:rsidRPr="00677F4E" w:rsidRDefault="009C49CE" w:rsidP="00E01621">
      <w:pPr>
        <w:numPr>
          <w:ilvl w:val="2"/>
          <w:numId w:val="26"/>
        </w:numPr>
        <w:tabs>
          <w:tab w:val="left" w:pos="8460"/>
        </w:tabs>
        <w:ind w:left="1225" w:hanging="505"/>
        <w:rPr>
          <w:rFonts w:ascii="Palatino Linotype" w:hAnsi="Palatino Linotype"/>
          <w:b/>
          <w:sz w:val="24"/>
          <w:szCs w:val="24"/>
        </w:rPr>
      </w:pPr>
      <w:r w:rsidRPr="00677F4E">
        <w:rPr>
          <w:rFonts w:ascii="Palatino Linotype" w:hAnsi="Palatino Linotype"/>
          <w:b/>
          <w:sz w:val="24"/>
          <w:szCs w:val="24"/>
        </w:rPr>
        <w:t>Nyilvántartások vezetése</w:t>
      </w:r>
      <w:r w:rsidRPr="00677F4E">
        <w:rPr>
          <w:rFonts w:ascii="Palatino Linotype" w:hAnsi="Palatino Linotype"/>
          <w:b/>
          <w:sz w:val="24"/>
          <w:szCs w:val="24"/>
        </w:rPr>
        <w:tab/>
      </w:r>
      <w:r>
        <w:rPr>
          <w:rFonts w:ascii="Palatino Linotype" w:hAnsi="Palatino Linotype"/>
          <w:b/>
          <w:sz w:val="24"/>
          <w:szCs w:val="24"/>
        </w:rPr>
        <w:t xml:space="preserve">   </w:t>
      </w:r>
      <w:r w:rsidRPr="00E01621">
        <w:rPr>
          <w:rFonts w:ascii="Palatino Linotype" w:hAnsi="Palatino Linotype"/>
          <w:b/>
          <w:i/>
          <w:sz w:val="24"/>
          <w:szCs w:val="24"/>
        </w:rPr>
        <w:t>9 óra</w:t>
      </w:r>
    </w:p>
    <w:p w:rsidR="009C49CE" w:rsidRPr="00677F4E" w:rsidRDefault="009C49CE" w:rsidP="00B75647">
      <w:pPr>
        <w:widowControl w:val="0"/>
        <w:suppressAutoHyphens/>
        <w:ind w:left="720"/>
        <w:rPr>
          <w:rFonts w:ascii="Palatino Linotype" w:hAnsi="Palatino Linotype"/>
          <w:sz w:val="24"/>
          <w:szCs w:val="24"/>
        </w:rPr>
      </w:pPr>
      <w:r w:rsidRPr="00677F4E">
        <w:rPr>
          <w:rFonts w:ascii="Palatino Linotype" w:hAnsi="Palatino Linotype"/>
          <w:sz w:val="24"/>
          <w:szCs w:val="24"/>
        </w:rPr>
        <w:t>Készlet- és munkaerő-gazdálkodással kapcsolatos nyilvántartások vezetése, leltárívek tartalma, kitöltése,</w:t>
      </w:r>
    </w:p>
    <w:p w:rsidR="009C49CE" w:rsidRPr="00677F4E" w:rsidRDefault="009C49CE" w:rsidP="00B75647">
      <w:pPr>
        <w:widowControl w:val="0"/>
        <w:suppressAutoHyphens/>
        <w:ind w:left="720"/>
        <w:rPr>
          <w:rFonts w:ascii="Palatino Linotype" w:hAnsi="Palatino Linotype"/>
          <w:sz w:val="24"/>
          <w:szCs w:val="24"/>
        </w:rPr>
      </w:pPr>
      <w:r w:rsidRPr="00677F4E">
        <w:rPr>
          <w:rFonts w:ascii="Palatino Linotype" w:hAnsi="Palatino Linotype"/>
          <w:sz w:val="24"/>
          <w:szCs w:val="24"/>
        </w:rPr>
        <w:t>jelenléti ív felépítése, vezetése.</w:t>
      </w:r>
    </w:p>
    <w:p w:rsidR="009C49CE" w:rsidRPr="00677F4E" w:rsidRDefault="009C49CE" w:rsidP="00F54BD6">
      <w:pPr>
        <w:widowControl w:val="0"/>
        <w:suppressAutoHyphens/>
        <w:ind w:left="1225"/>
        <w:rPr>
          <w:rFonts w:ascii="Palatino Linotype" w:hAnsi="Palatino Linotype" w:cs="Mangal"/>
          <w:b/>
          <w:kern w:val="2"/>
          <w:sz w:val="24"/>
          <w:szCs w:val="24"/>
          <w:lang w:eastAsia="hi-IN" w:bidi="hi-IN"/>
        </w:rPr>
      </w:pPr>
      <w:r w:rsidRPr="00677F4E">
        <w:rPr>
          <w:rFonts w:ascii="Palatino Linotype" w:hAnsi="Palatino Linotype" w:cs="Mangal"/>
          <w:b/>
          <w:kern w:val="2"/>
          <w:sz w:val="24"/>
          <w:szCs w:val="24"/>
          <w:lang w:eastAsia="hi-IN" w:bidi="hi-IN"/>
        </w:rPr>
        <w:br w:type="page"/>
      </w:r>
    </w:p>
    <w:p w:rsidR="009C49CE" w:rsidRPr="00677F4E" w:rsidRDefault="009C49CE" w:rsidP="0020621D">
      <w:pPr>
        <w:numPr>
          <w:ilvl w:val="1"/>
          <w:numId w:val="26"/>
        </w:numPr>
        <w:rPr>
          <w:rFonts w:ascii="Palatino Linotype" w:hAnsi="Palatino Linotype"/>
          <w:b/>
          <w:i/>
          <w:sz w:val="24"/>
          <w:szCs w:val="24"/>
        </w:rPr>
      </w:pPr>
      <w:r w:rsidRPr="00677F4E">
        <w:rPr>
          <w:rFonts w:ascii="Palatino Linotype" w:hAnsi="Palatino Linotype"/>
          <w:b/>
          <w:i/>
          <w:sz w:val="24"/>
          <w:szCs w:val="24"/>
        </w:rPr>
        <w:lastRenderedPageBreak/>
        <w:t xml:space="preserve">A képzés javasolt helyszíne </w:t>
      </w:r>
      <w:r w:rsidRPr="00677F4E">
        <w:rPr>
          <w:rFonts w:ascii="Palatino Linotype" w:hAnsi="Palatino Linotype"/>
          <w:b/>
          <w:i/>
          <w:kern w:val="2"/>
          <w:sz w:val="24"/>
          <w:szCs w:val="24"/>
          <w:lang w:eastAsia="hi-IN" w:bidi="hi-IN"/>
        </w:rPr>
        <w:t>(ajánlás)</w:t>
      </w:r>
    </w:p>
    <w:p w:rsidR="009C49CE" w:rsidRPr="00677F4E" w:rsidRDefault="009C49CE" w:rsidP="00971815">
      <w:pPr>
        <w:pStyle w:val="Listaszerbekezds"/>
        <w:spacing w:after="0" w:line="240" w:lineRule="auto"/>
        <w:ind w:left="360" w:firstLine="348"/>
        <w:rPr>
          <w:rFonts w:ascii="Palatino Linotype" w:hAnsi="Palatino Linotype"/>
          <w:sz w:val="24"/>
          <w:szCs w:val="24"/>
        </w:rPr>
      </w:pPr>
      <w:r w:rsidRPr="00677F4E">
        <w:rPr>
          <w:rFonts w:ascii="Palatino Linotype" w:hAnsi="Palatino Linotype"/>
          <w:sz w:val="24"/>
          <w:szCs w:val="24"/>
        </w:rPr>
        <w:t>-</w:t>
      </w:r>
    </w:p>
    <w:p w:rsidR="009C49CE" w:rsidRPr="00677F4E" w:rsidRDefault="009C49CE" w:rsidP="00B75647">
      <w:pPr>
        <w:pStyle w:val="Listaszerbekezds"/>
        <w:spacing w:after="0" w:line="240" w:lineRule="auto"/>
        <w:ind w:left="360"/>
        <w:rPr>
          <w:rFonts w:ascii="Palatino Linotype" w:hAnsi="Palatino Linotype"/>
          <w:sz w:val="24"/>
          <w:szCs w:val="24"/>
        </w:rPr>
      </w:pPr>
    </w:p>
    <w:p w:rsidR="009C49CE" w:rsidRPr="00677F4E" w:rsidRDefault="009C49CE" w:rsidP="00971815">
      <w:pPr>
        <w:numPr>
          <w:ilvl w:val="1"/>
          <w:numId w:val="26"/>
        </w:numPr>
        <w:jc w:val="both"/>
        <w:rPr>
          <w:rFonts w:ascii="Palatino Linotype" w:hAnsi="Palatino Linotype"/>
          <w:b/>
          <w:i/>
          <w:sz w:val="24"/>
          <w:szCs w:val="24"/>
        </w:rPr>
      </w:pPr>
      <w:r w:rsidRPr="00677F4E">
        <w:rPr>
          <w:rFonts w:ascii="Palatino Linotype" w:hAnsi="Palatino Linotype"/>
          <w:b/>
          <w:i/>
          <w:sz w:val="24"/>
          <w:szCs w:val="24"/>
        </w:rPr>
        <w:t>A tantárgy elsajátítása során alkalmazható sajátos módszerek, tanulói tevékenységformák (ajánlás)</w:t>
      </w:r>
    </w:p>
    <w:p w:rsidR="009C49CE" w:rsidRPr="00677F4E" w:rsidRDefault="009C49CE" w:rsidP="00971815">
      <w:pPr>
        <w:jc w:val="both"/>
        <w:rPr>
          <w:rFonts w:ascii="Palatino Linotype" w:hAnsi="Palatino Linotype"/>
          <w:b/>
          <w:i/>
          <w:sz w:val="24"/>
          <w:szCs w:val="24"/>
        </w:rPr>
      </w:pPr>
    </w:p>
    <w:p w:rsidR="009C49CE" w:rsidRPr="00677F4E" w:rsidRDefault="009C49CE" w:rsidP="00971815">
      <w:pPr>
        <w:pStyle w:val="Listaszerbekezds"/>
        <w:numPr>
          <w:ilvl w:val="2"/>
          <w:numId w:val="26"/>
        </w:numPr>
        <w:spacing w:after="0" w:line="240" w:lineRule="auto"/>
        <w:jc w:val="both"/>
        <w:rPr>
          <w:rFonts w:ascii="Palatino Linotype" w:hAnsi="Palatino Linotype"/>
          <w:b/>
          <w:i/>
          <w:sz w:val="24"/>
          <w:szCs w:val="24"/>
        </w:rPr>
      </w:pPr>
      <w:r w:rsidRPr="00677F4E">
        <w:rPr>
          <w:rFonts w:ascii="Palatino Linotype" w:hAnsi="Palatino Linotype"/>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49CE" w:rsidRPr="00677F4E" w:rsidTr="00FB378C">
        <w:trPr>
          <w:jc w:val="center"/>
        </w:trPr>
        <w:tc>
          <w:tcPr>
            <w:tcW w:w="994"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Sorszám</w:t>
            </w:r>
          </w:p>
        </w:tc>
        <w:tc>
          <w:tcPr>
            <w:tcW w:w="2800"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 xml:space="preserve">Alkalmazott oktatási </w:t>
            </w:r>
          </w:p>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módszer neve</w:t>
            </w:r>
          </w:p>
        </w:tc>
        <w:tc>
          <w:tcPr>
            <w:tcW w:w="2835" w:type="dxa"/>
            <w:gridSpan w:val="3"/>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A tanulói tevékenység szervezeti kerete</w:t>
            </w:r>
          </w:p>
        </w:tc>
        <w:tc>
          <w:tcPr>
            <w:tcW w:w="2659"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Alkalmazandó eszközök és felszerelések (SZVK 6. pont lebontása, pontosítása)</w:t>
            </w:r>
          </w:p>
        </w:tc>
      </w:tr>
      <w:tr w:rsidR="009C49CE" w:rsidRPr="00677F4E" w:rsidTr="00FB378C">
        <w:trPr>
          <w:jc w:val="center"/>
        </w:trPr>
        <w:tc>
          <w:tcPr>
            <w:tcW w:w="994" w:type="dxa"/>
            <w:vMerge/>
            <w:vAlign w:val="center"/>
          </w:tcPr>
          <w:p w:rsidR="009C49CE" w:rsidRPr="00677F4E" w:rsidRDefault="009C49CE" w:rsidP="00FB378C">
            <w:pPr>
              <w:jc w:val="center"/>
              <w:rPr>
                <w:rFonts w:ascii="Palatino Linotype" w:hAnsi="Palatino Linotype"/>
                <w:b/>
                <w:sz w:val="20"/>
                <w:szCs w:val="20"/>
              </w:rPr>
            </w:pPr>
          </w:p>
        </w:tc>
        <w:tc>
          <w:tcPr>
            <w:tcW w:w="2800" w:type="dxa"/>
            <w:vMerge/>
            <w:vAlign w:val="center"/>
          </w:tcPr>
          <w:p w:rsidR="009C49CE" w:rsidRPr="00677F4E" w:rsidRDefault="009C49CE" w:rsidP="00FB378C">
            <w:pPr>
              <w:rPr>
                <w:rFonts w:ascii="Palatino Linotype" w:hAnsi="Palatino Linotype"/>
                <w:b/>
                <w:sz w:val="20"/>
                <w:szCs w:val="20"/>
              </w:rPr>
            </w:pPr>
          </w:p>
        </w:tc>
        <w:tc>
          <w:tcPr>
            <w:tcW w:w="945" w:type="dxa"/>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egyéni</w:t>
            </w:r>
          </w:p>
        </w:tc>
        <w:tc>
          <w:tcPr>
            <w:tcW w:w="945" w:type="dxa"/>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csoport</w:t>
            </w:r>
          </w:p>
        </w:tc>
        <w:tc>
          <w:tcPr>
            <w:tcW w:w="945" w:type="dxa"/>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osztály</w:t>
            </w:r>
          </w:p>
        </w:tc>
        <w:tc>
          <w:tcPr>
            <w:tcW w:w="2659" w:type="dxa"/>
            <w:vMerge/>
            <w:vAlign w:val="center"/>
          </w:tcPr>
          <w:p w:rsidR="009C49CE" w:rsidRPr="00677F4E" w:rsidRDefault="009C49CE" w:rsidP="00FB378C">
            <w:pPr>
              <w:jc w:val="center"/>
              <w:rPr>
                <w:rFonts w:ascii="Palatino Linotype" w:hAnsi="Palatino Linotype"/>
                <w:b/>
                <w:sz w:val="20"/>
                <w:szCs w:val="20"/>
              </w:rPr>
            </w:pPr>
          </w:p>
        </w:tc>
      </w:tr>
      <w:tr w:rsidR="009C49CE" w:rsidRPr="00677F4E" w:rsidTr="00FB378C">
        <w:trPr>
          <w:jc w:val="center"/>
        </w:trPr>
        <w:tc>
          <w:tcPr>
            <w:tcW w:w="994"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1.1</w:t>
            </w:r>
          </w:p>
        </w:tc>
        <w:tc>
          <w:tcPr>
            <w:tcW w:w="2800" w:type="dxa"/>
            <w:vAlign w:val="center"/>
          </w:tcPr>
          <w:p w:rsidR="009C49CE" w:rsidRPr="00677F4E" w:rsidRDefault="009C49CE" w:rsidP="00FB378C">
            <w:pPr>
              <w:rPr>
                <w:rFonts w:ascii="Palatino Linotype" w:hAnsi="Palatino Linotype"/>
                <w:sz w:val="20"/>
                <w:szCs w:val="20"/>
              </w:rPr>
            </w:pPr>
            <w:r w:rsidRPr="00677F4E">
              <w:rPr>
                <w:rFonts w:ascii="Palatino Linotype" w:hAnsi="Palatino Linotype"/>
                <w:sz w:val="20"/>
                <w:szCs w:val="20"/>
              </w:rPr>
              <w:t>magyarázat</w:t>
            </w:r>
          </w:p>
        </w:tc>
        <w:tc>
          <w:tcPr>
            <w:tcW w:w="945"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FB378C">
            <w:pPr>
              <w:jc w:val="center"/>
              <w:rPr>
                <w:rFonts w:ascii="Palatino Linotype" w:hAnsi="Palatino Linotype"/>
                <w:sz w:val="20"/>
                <w:szCs w:val="20"/>
              </w:rPr>
            </w:pPr>
          </w:p>
        </w:tc>
        <w:tc>
          <w:tcPr>
            <w:tcW w:w="2659"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994"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1.2</w:t>
            </w:r>
          </w:p>
        </w:tc>
        <w:tc>
          <w:tcPr>
            <w:tcW w:w="2800" w:type="dxa"/>
            <w:vAlign w:val="center"/>
          </w:tcPr>
          <w:p w:rsidR="009C49CE" w:rsidRPr="00677F4E" w:rsidRDefault="009C49CE" w:rsidP="00FB378C">
            <w:pPr>
              <w:rPr>
                <w:rFonts w:ascii="Palatino Linotype" w:hAnsi="Palatino Linotype"/>
                <w:sz w:val="20"/>
                <w:szCs w:val="20"/>
              </w:rPr>
            </w:pPr>
            <w:r w:rsidRPr="00677F4E">
              <w:rPr>
                <w:rFonts w:ascii="Palatino Linotype" w:hAnsi="Palatino Linotype"/>
                <w:sz w:val="20"/>
                <w:szCs w:val="20"/>
              </w:rPr>
              <w:t>házi feladat</w:t>
            </w:r>
          </w:p>
        </w:tc>
        <w:tc>
          <w:tcPr>
            <w:tcW w:w="945"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FB378C">
            <w:pPr>
              <w:jc w:val="center"/>
              <w:rPr>
                <w:rFonts w:ascii="Palatino Linotype" w:hAnsi="Palatino Linotype"/>
                <w:sz w:val="20"/>
                <w:szCs w:val="20"/>
              </w:rPr>
            </w:pPr>
          </w:p>
        </w:tc>
        <w:tc>
          <w:tcPr>
            <w:tcW w:w="2659" w:type="dxa"/>
            <w:vAlign w:val="center"/>
          </w:tcPr>
          <w:p w:rsidR="009C49CE" w:rsidRPr="00677F4E" w:rsidRDefault="009C49CE" w:rsidP="00FB378C">
            <w:pPr>
              <w:jc w:val="center"/>
              <w:rPr>
                <w:rFonts w:ascii="Palatino Linotype" w:hAnsi="Palatino Linotype"/>
                <w:sz w:val="20"/>
                <w:szCs w:val="20"/>
              </w:rPr>
            </w:pPr>
          </w:p>
        </w:tc>
      </w:tr>
    </w:tbl>
    <w:p w:rsidR="009C49CE" w:rsidRPr="00677F4E" w:rsidRDefault="009C49CE" w:rsidP="00F54BD6">
      <w:pPr>
        <w:pStyle w:val="Listaszerbekezds"/>
        <w:spacing w:after="0" w:line="240" w:lineRule="auto"/>
        <w:ind w:left="709" w:firstLine="83"/>
        <w:rPr>
          <w:rFonts w:ascii="Palatino Linotype" w:hAnsi="Palatino Linotype"/>
          <w:b/>
          <w:i/>
          <w:sz w:val="24"/>
          <w:szCs w:val="24"/>
        </w:rPr>
      </w:pPr>
    </w:p>
    <w:p w:rsidR="009C49CE" w:rsidRPr="00677F4E" w:rsidRDefault="009C49CE" w:rsidP="00971815">
      <w:pPr>
        <w:numPr>
          <w:ilvl w:val="2"/>
          <w:numId w:val="26"/>
        </w:numPr>
        <w:jc w:val="both"/>
        <w:rPr>
          <w:rFonts w:ascii="Palatino Linotype" w:hAnsi="Palatino Linotype"/>
          <w:b/>
          <w:sz w:val="24"/>
          <w:szCs w:val="24"/>
        </w:rPr>
      </w:pPr>
      <w:r w:rsidRPr="00677F4E">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49CE" w:rsidRPr="00677F4E" w:rsidTr="00FB378C">
        <w:trPr>
          <w:cantSplit/>
          <w:trHeight w:val="921"/>
          <w:jc w:val="center"/>
        </w:trPr>
        <w:tc>
          <w:tcPr>
            <w:tcW w:w="828"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Sor-szám</w:t>
            </w:r>
          </w:p>
        </w:tc>
        <w:tc>
          <w:tcPr>
            <w:tcW w:w="3621"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Tanulói tevékenységforma</w:t>
            </w:r>
          </w:p>
        </w:tc>
        <w:tc>
          <w:tcPr>
            <w:tcW w:w="2370" w:type="dxa"/>
            <w:gridSpan w:val="3"/>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Tanulói tevékenység szervezési kerete</w:t>
            </w:r>
          </w:p>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(differenciálási módok)</w:t>
            </w:r>
          </w:p>
        </w:tc>
        <w:tc>
          <w:tcPr>
            <w:tcW w:w="2190"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Alkalmazandó eszközök és felszerelések (SZVK 6. pont lebontása, pontosítása)</w:t>
            </w:r>
          </w:p>
        </w:tc>
      </w:tr>
      <w:tr w:rsidR="009C49CE" w:rsidRPr="00677F4E" w:rsidTr="00FB378C">
        <w:trPr>
          <w:cantSplit/>
          <w:trHeight w:val="1076"/>
          <w:jc w:val="center"/>
        </w:trPr>
        <w:tc>
          <w:tcPr>
            <w:tcW w:w="828" w:type="dxa"/>
            <w:vMerge/>
            <w:vAlign w:val="center"/>
          </w:tcPr>
          <w:p w:rsidR="009C49CE" w:rsidRPr="00677F4E" w:rsidRDefault="009C49CE" w:rsidP="00FB378C">
            <w:pPr>
              <w:jc w:val="center"/>
              <w:rPr>
                <w:rFonts w:ascii="Palatino Linotype" w:hAnsi="Palatino Linotype"/>
                <w:b/>
                <w:sz w:val="20"/>
                <w:szCs w:val="20"/>
              </w:rPr>
            </w:pPr>
          </w:p>
        </w:tc>
        <w:tc>
          <w:tcPr>
            <w:tcW w:w="3621" w:type="dxa"/>
            <w:vMerge/>
            <w:vAlign w:val="center"/>
          </w:tcPr>
          <w:p w:rsidR="009C49CE" w:rsidRPr="00677F4E" w:rsidRDefault="009C49CE" w:rsidP="00FB378C">
            <w:pPr>
              <w:rPr>
                <w:rFonts w:ascii="Palatino Linotype" w:hAnsi="Palatino Linotype"/>
                <w:b/>
                <w:sz w:val="20"/>
                <w:szCs w:val="20"/>
              </w:rPr>
            </w:pPr>
          </w:p>
        </w:tc>
        <w:tc>
          <w:tcPr>
            <w:tcW w:w="809" w:type="dxa"/>
            <w:textDirection w:val="btLr"/>
            <w:vAlign w:val="center"/>
          </w:tcPr>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Egyéni</w:t>
            </w:r>
          </w:p>
        </w:tc>
        <w:tc>
          <w:tcPr>
            <w:tcW w:w="798" w:type="dxa"/>
            <w:textDirection w:val="btLr"/>
            <w:vAlign w:val="center"/>
          </w:tcPr>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Csoport-</w:t>
            </w:r>
          </w:p>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bontás</w:t>
            </w:r>
          </w:p>
        </w:tc>
        <w:tc>
          <w:tcPr>
            <w:tcW w:w="763" w:type="dxa"/>
            <w:textDirection w:val="btLr"/>
            <w:vAlign w:val="center"/>
          </w:tcPr>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Osztály-</w:t>
            </w:r>
          </w:p>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keret</w:t>
            </w:r>
          </w:p>
        </w:tc>
        <w:tc>
          <w:tcPr>
            <w:tcW w:w="2190" w:type="dxa"/>
            <w:vMerge/>
            <w:vAlign w:val="center"/>
          </w:tcPr>
          <w:p w:rsidR="009C49CE" w:rsidRPr="00677F4E" w:rsidRDefault="009C49CE" w:rsidP="00FB378C">
            <w:pPr>
              <w:jc w:val="center"/>
              <w:rPr>
                <w:rFonts w:ascii="Palatino Linotype" w:hAnsi="Palatino Linotype"/>
                <w:b/>
                <w:sz w:val="20"/>
                <w:szCs w:val="20"/>
              </w:rPr>
            </w:pPr>
          </w:p>
        </w:tc>
      </w:tr>
      <w:tr w:rsidR="009C49CE" w:rsidRPr="00677F4E" w:rsidTr="00FB378C">
        <w:trPr>
          <w:jc w:val="center"/>
        </w:trPr>
        <w:tc>
          <w:tcPr>
            <w:tcW w:w="828" w:type="dxa"/>
            <w:shd w:val="clear" w:color="auto" w:fill="D9D9D9"/>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1.</w:t>
            </w:r>
          </w:p>
        </w:tc>
        <w:tc>
          <w:tcPr>
            <w:tcW w:w="3621" w:type="dxa"/>
            <w:shd w:val="clear" w:color="auto" w:fill="D9D9D9"/>
            <w:vAlign w:val="center"/>
          </w:tcPr>
          <w:p w:rsidR="009C49CE" w:rsidRPr="00677F4E" w:rsidRDefault="009C49CE" w:rsidP="00FB378C">
            <w:pPr>
              <w:rPr>
                <w:rFonts w:ascii="Palatino Linotype" w:hAnsi="Palatino Linotype"/>
                <w:b/>
                <w:sz w:val="20"/>
                <w:szCs w:val="20"/>
              </w:rPr>
            </w:pPr>
            <w:r w:rsidRPr="00677F4E">
              <w:rPr>
                <w:rFonts w:ascii="Palatino Linotype" w:hAnsi="Palatino Linotype" w:cs="Arial"/>
                <w:b/>
                <w:sz w:val="20"/>
                <w:szCs w:val="20"/>
              </w:rPr>
              <w:t>Információ feldolgozó tevékenységek</w:t>
            </w:r>
          </w:p>
        </w:tc>
        <w:tc>
          <w:tcPr>
            <w:tcW w:w="809"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98"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63"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2190" w:type="dxa"/>
            <w:shd w:val="clear" w:color="auto" w:fill="D9D9D9"/>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1.1.</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Olvasott szöveg önálló feldolgozása</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3"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1.2.</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Olvasott szöveg feladattal vezetett feldolgozása</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3"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1.3.</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Olvasott szöveg feldolgozása jegyzeteléssel</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3"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shd w:val="clear" w:color="auto" w:fill="D9D9D9"/>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2.</w:t>
            </w:r>
          </w:p>
        </w:tc>
        <w:tc>
          <w:tcPr>
            <w:tcW w:w="3621" w:type="dxa"/>
            <w:shd w:val="clear" w:color="auto" w:fill="D9D9D9"/>
            <w:vAlign w:val="center"/>
          </w:tcPr>
          <w:p w:rsidR="009C49CE" w:rsidRPr="00677F4E" w:rsidRDefault="009C49CE" w:rsidP="00FB378C">
            <w:pPr>
              <w:rPr>
                <w:rFonts w:ascii="Palatino Linotype" w:hAnsi="Palatino Linotype" w:cs="Arial"/>
                <w:b/>
                <w:sz w:val="20"/>
                <w:szCs w:val="20"/>
              </w:rPr>
            </w:pPr>
            <w:r w:rsidRPr="00677F4E">
              <w:rPr>
                <w:rFonts w:ascii="Palatino Linotype" w:hAnsi="Palatino Linotype" w:cs="Arial"/>
                <w:b/>
                <w:sz w:val="20"/>
                <w:szCs w:val="20"/>
              </w:rPr>
              <w:t>Csoportos munkaformák körében</w:t>
            </w:r>
          </w:p>
        </w:tc>
        <w:tc>
          <w:tcPr>
            <w:tcW w:w="809"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98"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763" w:type="dxa"/>
            <w:shd w:val="clear" w:color="auto" w:fill="D9D9D9"/>
            <w:vAlign w:val="center"/>
          </w:tcPr>
          <w:p w:rsidR="009C49CE" w:rsidRPr="00677F4E" w:rsidRDefault="009C49CE" w:rsidP="00FB378C">
            <w:pPr>
              <w:jc w:val="center"/>
              <w:rPr>
                <w:rFonts w:ascii="Palatino Linotype" w:hAnsi="Palatino Linotype"/>
                <w:sz w:val="20"/>
                <w:szCs w:val="20"/>
              </w:rPr>
            </w:pPr>
          </w:p>
        </w:tc>
        <w:tc>
          <w:tcPr>
            <w:tcW w:w="2190" w:type="dxa"/>
            <w:shd w:val="clear" w:color="auto" w:fill="D9D9D9"/>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2.1.</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Feladattal vezetett kiscsoportos szövegfeldolgozás</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3"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r w:rsidR="009C49CE" w:rsidRPr="00677F4E" w:rsidTr="00FB378C">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2.2.</w:t>
            </w:r>
          </w:p>
        </w:tc>
        <w:tc>
          <w:tcPr>
            <w:tcW w:w="3621"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Kiscsoportos szakmai munkavégzés irányítással</w:t>
            </w:r>
          </w:p>
        </w:tc>
        <w:tc>
          <w:tcPr>
            <w:tcW w:w="809"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9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763" w:type="dxa"/>
            <w:vAlign w:val="center"/>
          </w:tcPr>
          <w:p w:rsidR="009C49CE" w:rsidRPr="00677F4E" w:rsidRDefault="009C49CE" w:rsidP="00FB378C">
            <w:pPr>
              <w:jc w:val="center"/>
              <w:rPr>
                <w:rFonts w:ascii="Palatino Linotype" w:hAnsi="Palatino Linotype"/>
                <w:sz w:val="20"/>
                <w:szCs w:val="20"/>
              </w:rPr>
            </w:pPr>
          </w:p>
        </w:tc>
        <w:tc>
          <w:tcPr>
            <w:tcW w:w="2190" w:type="dxa"/>
            <w:vAlign w:val="center"/>
          </w:tcPr>
          <w:p w:rsidR="009C49CE" w:rsidRPr="00677F4E" w:rsidRDefault="009C49CE" w:rsidP="00FB378C">
            <w:pPr>
              <w:jc w:val="center"/>
              <w:rPr>
                <w:rFonts w:ascii="Palatino Linotype" w:hAnsi="Palatino Linotype"/>
                <w:sz w:val="20"/>
                <w:szCs w:val="20"/>
              </w:rPr>
            </w:pPr>
          </w:p>
        </w:tc>
      </w:tr>
    </w:tbl>
    <w:p w:rsidR="009C49CE" w:rsidRPr="00677F4E" w:rsidRDefault="009C49CE" w:rsidP="00B75647">
      <w:pPr>
        <w:rPr>
          <w:rFonts w:ascii="Palatino Linotype" w:hAnsi="Palatino Linotype"/>
          <w:b/>
          <w:sz w:val="24"/>
          <w:szCs w:val="24"/>
        </w:rPr>
      </w:pPr>
    </w:p>
    <w:p w:rsidR="009C49CE" w:rsidRPr="00677F4E" w:rsidRDefault="009C49CE" w:rsidP="00E01621">
      <w:pPr>
        <w:numPr>
          <w:ilvl w:val="1"/>
          <w:numId w:val="26"/>
        </w:numPr>
        <w:autoSpaceDE w:val="0"/>
        <w:autoSpaceDN w:val="0"/>
        <w:adjustRightInd w:val="0"/>
        <w:ind w:left="708"/>
        <w:rPr>
          <w:rFonts w:ascii="Palatino Linotype" w:hAnsi="Palatino Linotype" w:cs="TimesNewRomanPSMT"/>
          <w:sz w:val="24"/>
          <w:szCs w:val="24"/>
          <w:lang w:bidi="hi-IN"/>
        </w:rPr>
      </w:pPr>
      <w:r w:rsidRPr="00677F4E">
        <w:rPr>
          <w:rFonts w:ascii="Palatino Linotype" w:hAnsi="Palatino Linotype"/>
          <w:b/>
          <w:sz w:val="24"/>
          <w:szCs w:val="24"/>
        </w:rPr>
        <w:t xml:space="preserve"> A tantárgy értékelésének módja</w:t>
      </w:r>
    </w:p>
    <w:p w:rsidR="009C49CE" w:rsidRPr="00677F4E" w:rsidRDefault="009C49CE" w:rsidP="00F54BD6">
      <w:pPr>
        <w:widowControl w:val="0"/>
        <w:suppressAutoHyphens/>
        <w:ind w:left="360"/>
        <w:rPr>
          <w:rFonts w:ascii="Palatino Linotype" w:hAnsi="Palatino Linotype" w:cs="Mangal"/>
          <w:bCs/>
          <w:kern w:val="1"/>
          <w:sz w:val="24"/>
          <w:szCs w:val="24"/>
          <w:lang w:eastAsia="hi-IN" w:bidi="hi-IN"/>
        </w:rPr>
      </w:pPr>
      <w:r w:rsidRPr="00677F4E">
        <w:rPr>
          <w:rFonts w:ascii="Palatino Linotype" w:hAnsi="Palatino Linotype" w:cs="Mangal"/>
          <w:bCs/>
          <w:kern w:val="1"/>
          <w:sz w:val="24"/>
          <w:szCs w:val="24"/>
          <w:lang w:eastAsia="hi-IN" w:bidi="hi-IN"/>
        </w:rPr>
        <w:t>A nemzeti köznevelésről szóló 2011. évi CXC. törvény. 54. § (2) a) pontja szerinti értékeléssel.</w:t>
      </w:r>
    </w:p>
    <w:p w:rsidR="009C49CE" w:rsidRPr="00677F4E" w:rsidRDefault="009C49CE" w:rsidP="00F54BD6">
      <w:pPr>
        <w:widowControl w:val="0"/>
        <w:suppressAutoHyphens/>
        <w:jc w:val="center"/>
        <w:rPr>
          <w:rFonts w:ascii="Palatino Linotype" w:hAnsi="Palatino Linotype"/>
          <w:b/>
          <w:sz w:val="44"/>
          <w:szCs w:val="44"/>
        </w:rPr>
      </w:pPr>
      <w:r w:rsidRPr="00677F4E">
        <w:rPr>
          <w:rFonts w:ascii="Palatino Linotype" w:hAnsi="Palatino Linotype"/>
          <w:b/>
          <w:sz w:val="44"/>
          <w:szCs w:val="44"/>
        </w:rPr>
        <w:br w:type="page"/>
      </w:r>
    </w:p>
    <w:p w:rsidR="009C49CE" w:rsidRPr="00677F4E" w:rsidRDefault="009C49CE" w:rsidP="00F54BD6">
      <w:pPr>
        <w:widowControl w:val="0"/>
        <w:suppressAutoHyphens/>
        <w:jc w:val="center"/>
        <w:rPr>
          <w:rFonts w:ascii="Palatino Linotype" w:hAnsi="Palatino Linotype"/>
          <w:b/>
          <w:sz w:val="44"/>
          <w:szCs w:val="44"/>
        </w:rPr>
      </w:pPr>
    </w:p>
    <w:p w:rsidR="009C49CE" w:rsidRPr="00677F4E" w:rsidRDefault="009C49CE" w:rsidP="00F54BD6">
      <w:pPr>
        <w:widowControl w:val="0"/>
        <w:suppressAutoHyphens/>
        <w:jc w:val="center"/>
        <w:rPr>
          <w:rFonts w:ascii="Palatino Linotype" w:hAnsi="Palatino Linotype"/>
          <w:b/>
          <w:sz w:val="44"/>
          <w:szCs w:val="44"/>
        </w:rPr>
      </w:pPr>
    </w:p>
    <w:p w:rsidR="009C49CE" w:rsidRPr="00677F4E" w:rsidRDefault="009C49CE" w:rsidP="00F54BD6">
      <w:pPr>
        <w:widowControl w:val="0"/>
        <w:suppressAutoHyphens/>
        <w:jc w:val="center"/>
        <w:rPr>
          <w:rFonts w:ascii="Palatino Linotype" w:hAnsi="Palatino Linotype"/>
          <w:b/>
          <w:sz w:val="44"/>
          <w:szCs w:val="44"/>
        </w:rPr>
      </w:pPr>
    </w:p>
    <w:p w:rsidR="009C49CE" w:rsidRPr="00677F4E" w:rsidRDefault="009C49CE" w:rsidP="00F54BD6">
      <w:pPr>
        <w:widowControl w:val="0"/>
        <w:suppressAutoHyphens/>
        <w:jc w:val="center"/>
        <w:rPr>
          <w:rFonts w:ascii="Palatino Linotype" w:hAnsi="Palatino Linotype"/>
          <w:b/>
          <w:sz w:val="44"/>
          <w:szCs w:val="44"/>
        </w:rPr>
      </w:pPr>
      <w:r w:rsidRPr="00677F4E">
        <w:rPr>
          <w:rFonts w:ascii="Palatino Linotype" w:hAnsi="Palatino Linotype"/>
          <w:b/>
          <w:sz w:val="44"/>
          <w:szCs w:val="44"/>
        </w:rPr>
        <w:t>10948-12 azonosító számú</w:t>
      </w:r>
    </w:p>
    <w:p w:rsidR="009C49CE" w:rsidRPr="00677F4E" w:rsidRDefault="009C49CE" w:rsidP="00F54BD6">
      <w:pPr>
        <w:widowControl w:val="0"/>
        <w:suppressAutoHyphens/>
        <w:jc w:val="center"/>
        <w:rPr>
          <w:rFonts w:ascii="Palatino Linotype" w:hAnsi="Palatino Linotype"/>
          <w:sz w:val="44"/>
          <w:szCs w:val="44"/>
        </w:rPr>
      </w:pPr>
    </w:p>
    <w:p w:rsidR="009C49CE" w:rsidRPr="00677F4E" w:rsidRDefault="009C49CE" w:rsidP="00F54BD6">
      <w:pPr>
        <w:widowControl w:val="0"/>
        <w:suppressAutoHyphens/>
        <w:ind w:left="709"/>
        <w:jc w:val="center"/>
        <w:rPr>
          <w:rFonts w:ascii="Palatino Linotype" w:hAnsi="Palatino Linotype"/>
          <w:b/>
          <w:sz w:val="44"/>
          <w:szCs w:val="44"/>
        </w:rPr>
      </w:pPr>
      <w:r w:rsidRPr="00677F4E">
        <w:rPr>
          <w:rFonts w:ascii="Palatino Linotype" w:hAnsi="Palatino Linotype"/>
          <w:b/>
          <w:sz w:val="44"/>
          <w:szCs w:val="44"/>
        </w:rPr>
        <w:t>Szőlész-borász alapmérések, vizsgálatok</w:t>
      </w:r>
    </w:p>
    <w:p w:rsidR="009C49CE" w:rsidRPr="00677F4E" w:rsidRDefault="009C49CE" w:rsidP="00F54BD6">
      <w:pPr>
        <w:widowControl w:val="0"/>
        <w:suppressAutoHyphens/>
        <w:jc w:val="center"/>
        <w:rPr>
          <w:rFonts w:ascii="Palatino Linotype" w:hAnsi="Palatino Linotype"/>
          <w:b/>
          <w:sz w:val="44"/>
          <w:szCs w:val="44"/>
        </w:rPr>
      </w:pPr>
      <w:r w:rsidRPr="00677F4E">
        <w:rPr>
          <w:rFonts w:ascii="Palatino Linotype" w:hAnsi="Palatino Linotype"/>
          <w:b/>
          <w:sz w:val="44"/>
          <w:szCs w:val="44"/>
        </w:rPr>
        <w:t>megnevezésű</w:t>
      </w:r>
    </w:p>
    <w:p w:rsidR="009C49CE" w:rsidRPr="00677F4E" w:rsidRDefault="009C49CE" w:rsidP="00F54BD6">
      <w:pPr>
        <w:widowControl w:val="0"/>
        <w:suppressAutoHyphens/>
        <w:jc w:val="center"/>
        <w:rPr>
          <w:rFonts w:ascii="Palatino Linotype" w:hAnsi="Palatino Linotype"/>
          <w:b/>
          <w:sz w:val="44"/>
          <w:szCs w:val="44"/>
        </w:rPr>
      </w:pPr>
    </w:p>
    <w:p w:rsidR="009C49CE" w:rsidRPr="00677F4E" w:rsidRDefault="009C49CE" w:rsidP="00F54BD6">
      <w:pPr>
        <w:widowControl w:val="0"/>
        <w:suppressAutoHyphens/>
        <w:jc w:val="center"/>
        <w:rPr>
          <w:rFonts w:ascii="Palatino Linotype" w:hAnsi="Palatino Linotype"/>
          <w:b/>
          <w:kern w:val="2"/>
          <w:sz w:val="44"/>
          <w:szCs w:val="44"/>
          <w:lang w:eastAsia="hi-IN" w:bidi="hi-IN"/>
        </w:rPr>
      </w:pPr>
      <w:r w:rsidRPr="00677F4E">
        <w:rPr>
          <w:rFonts w:ascii="Palatino Linotype" w:hAnsi="Palatino Linotype"/>
          <w:b/>
          <w:kern w:val="2"/>
          <w:sz w:val="44"/>
          <w:szCs w:val="44"/>
          <w:lang w:eastAsia="hi-IN" w:bidi="hi-IN"/>
        </w:rPr>
        <w:t>szakmai követelménymodul</w:t>
      </w:r>
    </w:p>
    <w:p w:rsidR="009C49CE" w:rsidRPr="00677F4E" w:rsidRDefault="009C49CE" w:rsidP="00F54BD6">
      <w:pPr>
        <w:widowControl w:val="0"/>
        <w:suppressAutoHyphens/>
        <w:jc w:val="center"/>
        <w:rPr>
          <w:rFonts w:ascii="Palatino Linotype" w:hAnsi="Palatino Linotype"/>
          <w:b/>
          <w:kern w:val="2"/>
          <w:sz w:val="44"/>
          <w:szCs w:val="44"/>
          <w:lang w:eastAsia="hi-IN" w:bidi="hi-IN"/>
        </w:rPr>
      </w:pPr>
    </w:p>
    <w:p w:rsidR="009C49CE" w:rsidRPr="00677F4E" w:rsidRDefault="009C49CE" w:rsidP="00F54BD6">
      <w:pPr>
        <w:widowControl w:val="0"/>
        <w:suppressAutoHyphens/>
        <w:jc w:val="center"/>
        <w:rPr>
          <w:rFonts w:ascii="Palatino Linotype" w:hAnsi="Palatino Linotype"/>
          <w:b/>
          <w:kern w:val="2"/>
          <w:sz w:val="44"/>
          <w:szCs w:val="44"/>
          <w:lang w:eastAsia="hi-IN" w:bidi="hi-IN"/>
        </w:rPr>
      </w:pPr>
      <w:r w:rsidRPr="00677F4E">
        <w:rPr>
          <w:rFonts w:ascii="Palatino Linotype" w:hAnsi="Palatino Linotype"/>
          <w:b/>
          <w:kern w:val="2"/>
          <w:sz w:val="44"/>
          <w:szCs w:val="44"/>
          <w:lang w:eastAsia="hi-IN" w:bidi="hi-IN"/>
        </w:rPr>
        <w:t>tantárgyai, témakörei</w:t>
      </w:r>
    </w:p>
    <w:p w:rsidR="009C49CE" w:rsidRPr="00677F4E" w:rsidRDefault="009C49CE" w:rsidP="00F54BD6">
      <w:pPr>
        <w:widowControl w:val="0"/>
        <w:suppressAutoHyphens/>
        <w:jc w:val="center"/>
        <w:rPr>
          <w:rFonts w:ascii="Palatino Linotype" w:hAnsi="Palatino Linotype"/>
          <w:b/>
          <w:bCs/>
          <w:kern w:val="2"/>
          <w:sz w:val="44"/>
          <w:szCs w:val="44"/>
          <w:lang w:eastAsia="hi-IN" w:bidi="hi-IN"/>
        </w:rPr>
      </w:pPr>
    </w:p>
    <w:p w:rsidR="009C49CE" w:rsidRPr="00677F4E" w:rsidRDefault="009C49CE" w:rsidP="00F54BD6">
      <w:pPr>
        <w:widowControl w:val="0"/>
        <w:suppressAutoHyphens/>
        <w:rPr>
          <w:rFonts w:ascii="Palatino Linotype" w:hAnsi="Palatino Linotype" w:cs="Mangal"/>
          <w:b/>
          <w:kern w:val="2"/>
          <w:sz w:val="24"/>
          <w:szCs w:val="24"/>
          <w:lang w:eastAsia="hi-IN" w:bidi="hi-IN"/>
        </w:rPr>
      </w:pPr>
    </w:p>
    <w:p w:rsidR="009C49CE" w:rsidRPr="00677F4E" w:rsidRDefault="009C49CE" w:rsidP="00F54BD6">
      <w:pPr>
        <w:widowControl w:val="0"/>
        <w:suppressAutoHyphens/>
        <w:rPr>
          <w:rFonts w:ascii="Palatino Linotype" w:hAnsi="Palatino Linotype" w:cs="Mangal"/>
          <w:b/>
          <w:kern w:val="2"/>
          <w:sz w:val="24"/>
          <w:szCs w:val="24"/>
          <w:lang w:eastAsia="hi-IN" w:bidi="hi-IN"/>
        </w:rPr>
        <w:sectPr w:rsidR="009C49CE" w:rsidRPr="00677F4E" w:rsidSect="0020621D">
          <w:pgSz w:w="11906" w:h="16838"/>
          <w:pgMar w:top="1417" w:right="1417" w:bottom="1417" w:left="1276" w:header="708" w:footer="708" w:gutter="0"/>
          <w:cols w:space="708"/>
          <w:docGrid w:linePitch="360"/>
        </w:sectPr>
      </w:pPr>
    </w:p>
    <w:p w:rsidR="009C49CE" w:rsidRPr="00677F4E" w:rsidRDefault="009C49CE" w:rsidP="00F54BD6">
      <w:pPr>
        <w:widowControl w:val="0"/>
        <w:suppressAutoHyphens/>
        <w:rPr>
          <w:rFonts w:ascii="Palatino Linotype" w:hAnsi="Palatino Linotype" w:cs="Mangal"/>
          <w:b/>
          <w:kern w:val="2"/>
          <w:sz w:val="24"/>
          <w:szCs w:val="24"/>
          <w:lang w:eastAsia="hi-IN" w:bidi="hi-IN"/>
        </w:rPr>
      </w:pPr>
    </w:p>
    <w:p w:rsidR="009C49CE" w:rsidRPr="00677F4E" w:rsidRDefault="009C49CE" w:rsidP="00F54BD6">
      <w:pPr>
        <w:widowControl w:val="0"/>
        <w:suppressAutoHyphens/>
        <w:rPr>
          <w:rFonts w:ascii="Palatino Linotype" w:hAnsi="Palatino Linotype" w:cs="Mangal"/>
          <w:b/>
          <w:kern w:val="2"/>
          <w:sz w:val="24"/>
          <w:szCs w:val="24"/>
          <w:lang w:eastAsia="hi-IN" w:bidi="hi-IN"/>
        </w:rPr>
      </w:pPr>
    </w:p>
    <w:p w:rsidR="009C49CE" w:rsidRPr="00677F4E" w:rsidRDefault="009C49CE" w:rsidP="00F54BD6">
      <w:pPr>
        <w:widowControl w:val="0"/>
        <w:suppressAutoHyphens/>
        <w:rPr>
          <w:rFonts w:ascii="Palatino Linotype" w:hAnsi="Palatino Linotype" w:cs="Mangal"/>
          <w:b/>
          <w:kern w:val="2"/>
          <w:sz w:val="24"/>
          <w:szCs w:val="24"/>
          <w:lang w:eastAsia="hi-IN" w:bidi="hi-IN"/>
        </w:rPr>
      </w:pPr>
    </w:p>
    <w:tbl>
      <w:tblPr>
        <w:tblpPr w:leftFromText="141" w:rightFromText="141" w:vertAnchor="page" w:horzAnchor="margin" w:tblpY="15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38"/>
        <w:gridCol w:w="526"/>
        <w:gridCol w:w="526"/>
        <w:gridCol w:w="526"/>
        <w:gridCol w:w="526"/>
        <w:gridCol w:w="526"/>
        <w:gridCol w:w="526"/>
        <w:gridCol w:w="526"/>
        <w:gridCol w:w="526"/>
        <w:gridCol w:w="526"/>
        <w:gridCol w:w="526"/>
        <w:gridCol w:w="526"/>
        <w:gridCol w:w="526"/>
        <w:gridCol w:w="526"/>
        <w:gridCol w:w="526"/>
      </w:tblGrid>
      <w:tr w:rsidR="009C49CE" w:rsidRPr="00971815" w:rsidTr="0020621D">
        <w:trPr>
          <w:trHeight w:val="77"/>
        </w:trPr>
        <w:tc>
          <w:tcPr>
            <w:tcW w:w="5038" w:type="dxa"/>
            <w:vMerge w:val="restart"/>
            <w:vAlign w:val="center"/>
          </w:tcPr>
          <w:p w:rsidR="009C49CE" w:rsidRPr="00971815" w:rsidRDefault="009C49CE" w:rsidP="0020621D">
            <w:pPr>
              <w:widowControl w:val="0"/>
              <w:suppressAutoHyphens/>
              <w:jc w:val="center"/>
              <w:rPr>
                <w:rFonts w:ascii="Palatino Linotype" w:hAnsi="Palatino Linotype"/>
                <w:sz w:val="24"/>
                <w:szCs w:val="20"/>
              </w:rPr>
            </w:pPr>
            <w:r w:rsidRPr="00971815">
              <w:rPr>
                <w:rFonts w:ascii="Palatino Linotype" w:hAnsi="Palatino Linotype"/>
                <w:sz w:val="24"/>
                <w:szCs w:val="20"/>
              </w:rPr>
              <w:t>Szőlész-borász alapmérések, vizsgálatok</w:t>
            </w:r>
          </w:p>
          <w:p w:rsidR="009C49CE" w:rsidRPr="00971815" w:rsidRDefault="009C49CE" w:rsidP="0020621D">
            <w:pPr>
              <w:widowControl w:val="0"/>
              <w:suppressAutoHyphens/>
              <w:jc w:val="center"/>
              <w:rPr>
                <w:rFonts w:ascii="Palatino Linotype" w:hAnsi="Palatino Linotype" w:cs="Mangal"/>
                <w:kern w:val="2"/>
                <w:sz w:val="20"/>
                <w:szCs w:val="20"/>
                <w:lang w:eastAsia="hi-IN" w:bidi="hi-IN"/>
              </w:rPr>
            </w:pPr>
            <w:r w:rsidRPr="00971815">
              <w:rPr>
                <w:rFonts w:ascii="Palatino Linotype" w:hAnsi="Palatino Linotype"/>
                <w:sz w:val="24"/>
                <w:szCs w:val="20"/>
              </w:rPr>
              <w:t>10948-12</w:t>
            </w:r>
          </w:p>
        </w:tc>
        <w:tc>
          <w:tcPr>
            <w:tcW w:w="7364" w:type="dxa"/>
            <w:gridSpan w:val="14"/>
          </w:tcPr>
          <w:p w:rsidR="009C49CE" w:rsidRPr="00971815" w:rsidRDefault="009C49CE" w:rsidP="0020621D">
            <w:pPr>
              <w:widowControl w:val="0"/>
              <w:suppressAutoHyphens/>
              <w:jc w:val="center"/>
              <w:rPr>
                <w:rFonts w:ascii="Palatino Linotype" w:hAnsi="Palatino Linotype" w:cs="Arial"/>
                <w:bCs/>
                <w:sz w:val="20"/>
                <w:szCs w:val="20"/>
              </w:rPr>
            </w:pPr>
          </w:p>
          <w:p w:rsidR="009C49CE" w:rsidRPr="00971815" w:rsidRDefault="009C49CE" w:rsidP="0020621D">
            <w:pPr>
              <w:widowControl w:val="0"/>
              <w:suppressAutoHyphens/>
              <w:jc w:val="center"/>
              <w:rPr>
                <w:rFonts w:ascii="Palatino Linotype" w:hAnsi="Palatino Linotype" w:cs="Arial"/>
                <w:bCs/>
                <w:sz w:val="20"/>
                <w:szCs w:val="20"/>
              </w:rPr>
            </w:pPr>
            <w:r w:rsidRPr="00971815">
              <w:rPr>
                <w:rFonts w:ascii="Palatino Linotype" w:hAnsi="Palatino Linotype" w:cs="Arial"/>
                <w:bCs/>
                <w:sz w:val="20"/>
                <w:szCs w:val="20"/>
              </w:rPr>
              <w:t>Alapmérések, vizsgálatok, gyakorlat</w:t>
            </w:r>
          </w:p>
          <w:p w:rsidR="009C49CE" w:rsidRPr="00971815" w:rsidRDefault="009C49CE" w:rsidP="0020621D">
            <w:pPr>
              <w:widowControl w:val="0"/>
              <w:suppressAutoHyphens/>
              <w:jc w:val="center"/>
              <w:rPr>
                <w:rFonts w:ascii="Palatino Linotype" w:hAnsi="Palatino Linotype" w:cs="Mangal"/>
                <w:kern w:val="2"/>
                <w:sz w:val="20"/>
                <w:szCs w:val="20"/>
                <w:lang w:eastAsia="hi-IN" w:bidi="hi-IN"/>
              </w:rPr>
            </w:pPr>
          </w:p>
        </w:tc>
      </w:tr>
      <w:tr w:rsidR="009C49CE" w:rsidRPr="00971815" w:rsidTr="0020621D">
        <w:trPr>
          <w:cantSplit/>
          <w:trHeight w:val="5111"/>
        </w:trPr>
        <w:tc>
          <w:tcPr>
            <w:tcW w:w="0" w:type="auto"/>
            <w:vMerge/>
            <w:vAlign w:val="center"/>
          </w:tcPr>
          <w:p w:rsidR="009C49CE" w:rsidRPr="00971815" w:rsidRDefault="009C49CE" w:rsidP="0020621D">
            <w:pPr>
              <w:rPr>
                <w:rFonts w:ascii="Palatino Linotype" w:hAnsi="Palatino Linotype" w:cs="Mangal"/>
                <w:kern w:val="2"/>
                <w:sz w:val="20"/>
                <w:szCs w:val="20"/>
                <w:lang w:eastAsia="hi-IN" w:bidi="hi-IN"/>
              </w:rPr>
            </w:pPr>
          </w:p>
        </w:tc>
        <w:tc>
          <w:tcPr>
            <w:tcW w:w="526" w:type="dxa"/>
            <w:textDirection w:val="btLr"/>
          </w:tcPr>
          <w:p w:rsidR="009C49CE" w:rsidRPr="00971815" w:rsidRDefault="009C49CE" w:rsidP="0020621D">
            <w:pPr>
              <w:widowControl w:val="0"/>
              <w:suppressAutoHyphens/>
              <w:ind w:left="113" w:right="113"/>
              <w:rPr>
                <w:rFonts w:ascii="Palatino Linotype" w:hAnsi="Palatino Linotype"/>
                <w:kern w:val="2"/>
                <w:sz w:val="20"/>
                <w:szCs w:val="20"/>
                <w:lang w:eastAsia="hi-IN" w:bidi="hi-IN"/>
              </w:rPr>
            </w:pPr>
            <w:r w:rsidRPr="00971815">
              <w:rPr>
                <w:rFonts w:ascii="Palatino Linotype" w:hAnsi="Palatino Linotype"/>
                <w:sz w:val="20"/>
                <w:szCs w:val="20"/>
              </w:rPr>
              <w:t>Laboratóriumi balesetelhárítási szabályok, eszközök</w:t>
            </w:r>
          </w:p>
        </w:tc>
        <w:tc>
          <w:tcPr>
            <w:tcW w:w="526" w:type="dxa"/>
            <w:textDirection w:val="btLr"/>
          </w:tcPr>
          <w:p w:rsidR="009C49CE" w:rsidRPr="00971815" w:rsidRDefault="009C49CE" w:rsidP="0020621D">
            <w:pPr>
              <w:widowControl w:val="0"/>
              <w:suppressAutoHyphens/>
              <w:ind w:left="113" w:right="113"/>
              <w:rPr>
                <w:rFonts w:ascii="Palatino Linotype" w:hAnsi="Palatino Linotype"/>
                <w:kern w:val="2"/>
                <w:sz w:val="16"/>
                <w:szCs w:val="16"/>
                <w:lang w:eastAsia="hi-IN" w:bidi="hi-IN"/>
              </w:rPr>
            </w:pPr>
            <w:r w:rsidRPr="00971815">
              <w:rPr>
                <w:rFonts w:ascii="Palatino Linotype" w:hAnsi="Palatino Linotype"/>
                <w:sz w:val="16"/>
                <w:szCs w:val="16"/>
              </w:rPr>
              <w:t>Alapmérések, alapműveletek</w:t>
            </w:r>
          </w:p>
        </w:tc>
        <w:tc>
          <w:tcPr>
            <w:tcW w:w="526" w:type="dxa"/>
            <w:textDirection w:val="btLr"/>
          </w:tcPr>
          <w:p w:rsidR="009C49CE" w:rsidRPr="00971815" w:rsidRDefault="009C49CE" w:rsidP="0020621D">
            <w:pPr>
              <w:widowControl w:val="0"/>
              <w:suppressAutoHyphens/>
              <w:ind w:left="113" w:right="113"/>
              <w:rPr>
                <w:rFonts w:ascii="Palatino Linotype" w:hAnsi="Palatino Linotype"/>
                <w:kern w:val="2"/>
                <w:sz w:val="16"/>
                <w:szCs w:val="16"/>
                <w:lang w:eastAsia="hi-IN" w:bidi="hi-IN"/>
              </w:rPr>
            </w:pPr>
            <w:r w:rsidRPr="00971815">
              <w:rPr>
                <w:rFonts w:ascii="Palatino Linotype" w:hAnsi="Palatino Linotype"/>
                <w:sz w:val="16"/>
                <w:szCs w:val="16"/>
              </w:rPr>
              <w:t>Must és bor alkotórészeinek meghatározása</w:t>
            </w:r>
          </w:p>
        </w:tc>
        <w:tc>
          <w:tcPr>
            <w:tcW w:w="526" w:type="dxa"/>
            <w:textDirection w:val="btLr"/>
          </w:tcPr>
          <w:p w:rsidR="009C49CE" w:rsidRPr="00971815" w:rsidRDefault="009C49CE" w:rsidP="0020621D">
            <w:pPr>
              <w:widowControl w:val="0"/>
              <w:suppressAutoHyphens/>
              <w:ind w:left="113" w:right="113"/>
              <w:rPr>
                <w:rFonts w:ascii="Palatino Linotype" w:hAnsi="Palatino Linotype"/>
                <w:kern w:val="2"/>
                <w:sz w:val="16"/>
                <w:szCs w:val="16"/>
                <w:lang w:eastAsia="hi-IN" w:bidi="hi-IN"/>
              </w:rPr>
            </w:pPr>
            <w:r w:rsidRPr="00971815">
              <w:rPr>
                <w:rFonts w:ascii="Palatino Linotype" w:hAnsi="Palatino Linotype"/>
                <w:sz w:val="16"/>
                <w:szCs w:val="16"/>
              </w:rPr>
              <w:t>Szőlő kártevőinek vizsgálata</w:t>
            </w:r>
          </w:p>
        </w:tc>
        <w:tc>
          <w:tcPr>
            <w:tcW w:w="526" w:type="dxa"/>
            <w:textDirection w:val="btLr"/>
          </w:tcPr>
          <w:p w:rsidR="009C49CE" w:rsidRPr="00971815" w:rsidRDefault="009C49CE" w:rsidP="0020621D">
            <w:pPr>
              <w:widowControl w:val="0"/>
              <w:suppressAutoHyphens/>
              <w:ind w:left="113" w:right="113"/>
              <w:rPr>
                <w:rFonts w:ascii="Palatino Linotype" w:hAnsi="Palatino Linotype"/>
                <w:kern w:val="2"/>
                <w:sz w:val="16"/>
                <w:szCs w:val="16"/>
                <w:lang w:eastAsia="hi-IN" w:bidi="hi-IN"/>
              </w:rPr>
            </w:pPr>
            <w:r w:rsidRPr="00971815">
              <w:rPr>
                <w:rFonts w:ascii="Palatino Linotype" w:hAnsi="Palatino Linotype"/>
                <w:sz w:val="16"/>
                <w:szCs w:val="16"/>
              </w:rPr>
              <w:t>Térfogatos elemzések</w:t>
            </w:r>
          </w:p>
        </w:tc>
        <w:tc>
          <w:tcPr>
            <w:tcW w:w="526" w:type="dxa"/>
            <w:textDirection w:val="btLr"/>
          </w:tcPr>
          <w:p w:rsidR="009C49CE" w:rsidRPr="00971815" w:rsidRDefault="009C49CE" w:rsidP="0020621D">
            <w:pPr>
              <w:widowControl w:val="0"/>
              <w:suppressAutoHyphens/>
              <w:ind w:left="113" w:right="113"/>
              <w:rPr>
                <w:rFonts w:ascii="Palatino Linotype" w:hAnsi="Palatino Linotype"/>
                <w:kern w:val="2"/>
                <w:sz w:val="16"/>
                <w:szCs w:val="16"/>
                <w:lang w:eastAsia="hi-IN" w:bidi="hi-IN"/>
              </w:rPr>
            </w:pPr>
            <w:r w:rsidRPr="00971815">
              <w:rPr>
                <w:rFonts w:ascii="Palatino Linotype" w:hAnsi="Palatino Linotype"/>
                <w:sz w:val="16"/>
                <w:szCs w:val="16"/>
              </w:rPr>
              <w:t>A szőlő érettségének vizsgálata</w:t>
            </w:r>
          </w:p>
        </w:tc>
        <w:tc>
          <w:tcPr>
            <w:tcW w:w="526" w:type="dxa"/>
            <w:textDirection w:val="btLr"/>
          </w:tcPr>
          <w:p w:rsidR="009C49CE" w:rsidRPr="00971815" w:rsidRDefault="009C49CE" w:rsidP="0020621D">
            <w:pPr>
              <w:widowControl w:val="0"/>
              <w:suppressAutoHyphens/>
              <w:ind w:left="113" w:right="113"/>
              <w:rPr>
                <w:rFonts w:ascii="Palatino Linotype" w:hAnsi="Palatino Linotype"/>
                <w:kern w:val="2"/>
                <w:sz w:val="16"/>
                <w:szCs w:val="16"/>
                <w:lang w:eastAsia="hi-IN" w:bidi="hi-IN"/>
              </w:rPr>
            </w:pPr>
            <w:r w:rsidRPr="00971815">
              <w:rPr>
                <w:rFonts w:ascii="Palatino Linotype" w:hAnsi="Palatino Linotype"/>
                <w:sz w:val="16"/>
                <w:szCs w:val="16"/>
              </w:rPr>
              <w:t>Borászati előírások, minőségbiztosítás, HACCP, mikrobiológiai vizsgálatok</w:t>
            </w:r>
          </w:p>
        </w:tc>
        <w:tc>
          <w:tcPr>
            <w:tcW w:w="526" w:type="dxa"/>
            <w:textDirection w:val="btLr"/>
          </w:tcPr>
          <w:p w:rsidR="009C49CE" w:rsidRPr="00971815" w:rsidRDefault="009C49CE" w:rsidP="0020621D">
            <w:pPr>
              <w:widowControl w:val="0"/>
              <w:suppressAutoHyphens/>
              <w:ind w:left="113" w:right="113"/>
              <w:rPr>
                <w:rFonts w:ascii="Palatino Linotype" w:hAnsi="Palatino Linotype"/>
                <w:kern w:val="2"/>
                <w:sz w:val="16"/>
                <w:szCs w:val="16"/>
                <w:lang w:eastAsia="hi-IN" w:bidi="hi-IN"/>
              </w:rPr>
            </w:pPr>
            <w:r w:rsidRPr="00971815">
              <w:rPr>
                <w:rFonts w:ascii="Palatino Linotype" w:hAnsi="Palatino Linotype"/>
                <w:sz w:val="16"/>
                <w:szCs w:val="16"/>
              </w:rPr>
              <w:t>Műszeres vizsgálatok</w:t>
            </w:r>
          </w:p>
        </w:tc>
        <w:tc>
          <w:tcPr>
            <w:tcW w:w="526" w:type="dxa"/>
            <w:textDirection w:val="btLr"/>
          </w:tcPr>
          <w:p w:rsidR="009C49CE" w:rsidRPr="00971815" w:rsidRDefault="009C49CE" w:rsidP="0020621D">
            <w:pPr>
              <w:widowControl w:val="0"/>
              <w:suppressAutoHyphens/>
              <w:ind w:left="113" w:right="113"/>
              <w:rPr>
                <w:rFonts w:ascii="Palatino Linotype" w:hAnsi="Palatino Linotype"/>
                <w:kern w:val="2"/>
                <w:sz w:val="16"/>
                <w:szCs w:val="16"/>
                <w:lang w:eastAsia="hi-IN" w:bidi="hi-IN"/>
              </w:rPr>
            </w:pPr>
            <w:r w:rsidRPr="00971815">
              <w:rPr>
                <w:rFonts w:ascii="Palatino Linotype" w:hAnsi="Palatino Linotype"/>
                <w:sz w:val="16"/>
                <w:szCs w:val="16"/>
              </w:rPr>
              <w:t>Borbírálat, borismeret</w:t>
            </w:r>
          </w:p>
        </w:tc>
        <w:tc>
          <w:tcPr>
            <w:tcW w:w="526" w:type="dxa"/>
            <w:textDirection w:val="btLr"/>
          </w:tcPr>
          <w:p w:rsidR="009C49CE" w:rsidRPr="00971815" w:rsidRDefault="009C49CE" w:rsidP="0020621D">
            <w:pPr>
              <w:widowControl w:val="0"/>
              <w:suppressAutoHyphens/>
              <w:ind w:left="113" w:right="113"/>
              <w:rPr>
                <w:rFonts w:ascii="Palatino Linotype" w:hAnsi="Palatino Linotype"/>
                <w:kern w:val="2"/>
                <w:sz w:val="16"/>
                <w:szCs w:val="16"/>
                <w:lang w:eastAsia="hi-IN" w:bidi="hi-IN"/>
              </w:rPr>
            </w:pPr>
            <w:r w:rsidRPr="00971815">
              <w:rPr>
                <w:rFonts w:ascii="Palatino Linotype" w:hAnsi="Palatino Linotype"/>
                <w:sz w:val="16"/>
                <w:szCs w:val="16"/>
              </w:rPr>
              <w:t>Talajvizsgálatok</w:t>
            </w:r>
          </w:p>
        </w:tc>
        <w:tc>
          <w:tcPr>
            <w:tcW w:w="526" w:type="dxa"/>
            <w:textDirection w:val="btLr"/>
          </w:tcPr>
          <w:p w:rsidR="009C49CE" w:rsidRPr="00971815" w:rsidRDefault="009C49CE" w:rsidP="0020621D">
            <w:pPr>
              <w:widowControl w:val="0"/>
              <w:suppressAutoHyphens/>
              <w:ind w:left="113" w:right="113"/>
              <w:rPr>
                <w:rFonts w:ascii="Palatino Linotype" w:hAnsi="Palatino Linotype"/>
                <w:kern w:val="2"/>
                <w:sz w:val="16"/>
                <w:szCs w:val="16"/>
                <w:lang w:eastAsia="hi-IN" w:bidi="hi-IN"/>
              </w:rPr>
            </w:pPr>
            <w:r w:rsidRPr="00971815">
              <w:rPr>
                <w:rFonts w:ascii="Palatino Linotype" w:hAnsi="Palatino Linotype"/>
                <w:sz w:val="16"/>
                <w:szCs w:val="16"/>
              </w:rPr>
              <w:t>Minőségbiztosítás</w:t>
            </w:r>
          </w:p>
        </w:tc>
        <w:tc>
          <w:tcPr>
            <w:tcW w:w="526" w:type="dxa"/>
            <w:textDirection w:val="btLr"/>
          </w:tcPr>
          <w:p w:rsidR="009C49CE" w:rsidRPr="00971815" w:rsidRDefault="009C49CE" w:rsidP="0020621D">
            <w:pPr>
              <w:widowControl w:val="0"/>
              <w:suppressAutoHyphens/>
              <w:ind w:left="113" w:right="113"/>
              <w:rPr>
                <w:rFonts w:ascii="Palatino Linotype" w:hAnsi="Palatino Linotype"/>
                <w:kern w:val="2"/>
                <w:sz w:val="16"/>
                <w:szCs w:val="16"/>
                <w:lang w:eastAsia="hi-IN" w:bidi="hi-IN"/>
              </w:rPr>
            </w:pPr>
            <w:r w:rsidRPr="00971815">
              <w:rPr>
                <w:rFonts w:ascii="Palatino Linotype" w:hAnsi="Palatino Linotype"/>
                <w:sz w:val="16"/>
                <w:szCs w:val="16"/>
              </w:rPr>
              <w:t>Próbaderítés</w:t>
            </w:r>
          </w:p>
        </w:tc>
        <w:tc>
          <w:tcPr>
            <w:tcW w:w="526" w:type="dxa"/>
            <w:textDirection w:val="btLr"/>
          </w:tcPr>
          <w:p w:rsidR="009C49CE" w:rsidRPr="00971815" w:rsidRDefault="009C49CE" w:rsidP="0020621D">
            <w:pPr>
              <w:widowControl w:val="0"/>
              <w:suppressAutoHyphens/>
              <w:ind w:left="113" w:right="113"/>
              <w:rPr>
                <w:rFonts w:ascii="Palatino Linotype" w:hAnsi="Palatino Linotype"/>
                <w:kern w:val="2"/>
                <w:sz w:val="16"/>
                <w:szCs w:val="16"/>
                <w:lang w:eastAsia="hi-IN" w:bidi="hi-IN"/>
              </w:rPr>
            </w:pPr>
            <w:r w:rsidRPr="00971815">
              <w:rPr>
                <w:rFonts w:ascii="Palatino Linotype" w:hAnsi="Palatino Linotype"/>
                <w:sz w:val="16"/>
                <w:szCs w:val="16"/>
              </w:rPr>
              <w:t>Borharmónia kialakítása</w:t>
            </w:r>
          </w:p>
        </w:tc>
        <w:tc>
          <w:tcPr>
            <w:tcW w:w="526" w:type="dxa"/>
            <w:textDirection w:val="btLr"/>
          </w:tcPr>
          <w:p w:rsidR="009C49CE" w:rsidRPr="00971815" w:rsidRDefault="009C49CE" w:rsidP="0020621D">
            <w:pPr>
              <w:widowControl w:val="0"/>
              <w:suppressAutoHyphens/>
              <w:ind w:left="113" w:right="113"/>
              <w:rPr>
                <w:rFonts w:ascii="Palatino Linotype" w:hAnsi="Palatino Linotype"/>
                <w:kern w:val="2"/>
                <w:sz w:val="16"/>
                <w:szCs w:val="16"/>
                <w:lang w:eastAsia="hi-IN" w:bidi="hi-IN"/>
              </w:rPr>
            </w:pPr>
            <w:r w:rsidRPr="00971815">
              <w:rPr>
                <w:rFonts w:ascii="Palatino Linotype" w:hAnsi="Palatino Linotype"/>
                <w:sz w:val="16"/>
                <w:szCs w:val="16"/>
              </w:rPr>
              <w:t>Palackállósági vizsgálatok</w:t>
            </w:r>
          </w:p>
        </w:tc>
      </w:tr>
      <w:tr w:rsidR="009C49CE" w:rsidRPr="00971815" w:rsidTr="0020621D">
        <w:tc>
          <w:tcPr>
            <w:tcW w:w="12402" w:type="dxa"/>
            <w:gridSpan w:val="15"/>
          </w:tcPr>
          <w:p w:rsidR="009C49CE" w:rsidRPr="00971815" w:rsidRDefault="009C49CE" w:rsidP="0020621D">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sz w:val="20"/>
                <w:szCs w:val="20"/>
              </w:rPr>
              <w:t>FELADATOK</w:t>
            </w: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Tömegmérést, térfogatmérést, sűrűségmérést végez</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Alkalmazza a laboratóriumi alapműveleteket, precízen kezeli az eszközöket, műszereket</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c</w:t>
            </w: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Önállóan határozza meg a szabad és összes kénessavat</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Meghatározza a titrálható savtartalmat, a bor alkoholtartalmát</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lastRenderedPageBreak/>
              <w:t>Meghatározza a szőlő beltartalmi értékeit a szüret előtt</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Méri és értékeli a must erjesztés előtti paramétereit</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Figyelemmel követi a mustban bekövetkező változásokat az erjesztés alatt</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Próbaházasítást végez, értékeli és ellenőrzi azok alkotórészeit</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Alkalmazza a házasításra vonatkozó előírásokat</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Értékeli a vízminőségi vizsgálatok adatait</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Próbaderítést végez, elvégzi annak értékelését</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Elvégzi a borharmónia kialakításához szükséges próbasorozatokat</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Alkalmazza a tisztítási, fertőtlenítési eljárásokat</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Elvégzi a vörösborok színanyag kontrolljának feladatát</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Értékeli a talajvizsgálatok eredményeit</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rPr>
                <w:rFonts w:ascii="Palatino Linotype" w:hAnsi="Palatino Linotype"/>
                <w:sz w:val="20"/>
                <w:szCs w:val="20"/>
              </w:rPr>
            </w:pPr>
            <w:r w:rsidRPr="00971815">
              <w:rPr>
                <w:rFonts w:ascii="Palatino Linotype" w:hAnsi="Palatino Linotype"/>
                <w:sz w:val="20"/>
                <w:szCs w:val="20"/>
              </w:rPr>
              <w:t>Azonosítja a szőlőnövény betegségeit okozó minkoorganizmusokat</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Alkalmazza a növényvédőszerek kezelésének, keverésének szabályait</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Palackállósági vizsgálatokat végez</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sz w:val="20"/>
                <w:szCs w:val="20"/>
              </w:rPr>
            </w:pPr>
            <w:r w:rsidRPr="00971815">
              <w:rPr>
                <w:rFonts w:ascii="Palatino Linotype" w:hAnsi="Palatino Linotype"/>
                <w:sz w:val="20"/>
                <w:szCs w:val="20"/>
              </w:rPr>
              <w:t>Mikroszkóp segítségével azonosítja a mustban, borban lévő mikroorganizmusokat, üledéket</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12402" w:type="dxa"/>
            <w:gridSpan w:val="15"/>
            <w:vAlign w:val="center"/>
          </w:tcPr>
          <w:p w:rsidR="009C49CE" w:rsidRPr="00971815" w:rsidRDefault="009C49CE" w:rsidP="003361B8">
            <w:pPr>
              <w:widowControl w:val="0"/>
              <w:tabs>
                <w:tab w:val="left" w:pos="3449"/>
              </w:tabs>
              <w:suppressAutoHyphens/>
              <w:jc w:val="center"/>
              <w:rPr>
                <w:rFonts w:ascii="Palatino Linotype" w:hAnsi="Palatino Linotype"/>
                <w:sz w:val="20"/>
                <w:szCs w:val="20"/>
              </w:rPr>
            </w:pPr>
            <w:r w:rsidRPr="00971815">
              <w:rPr>
                <w:rFonts w:ascii="Palatino Linotype" w:hAnsi="Palatino Linotype"/>
                <w:sz w:val="20"/>
                <w:szCs w:val="20"/>
              </w:rPr>
              <w:t>SZAKMAI ISMERETEK</w:t>
            </w: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noProof/>
                <w:sz w:val="20"/>
                <w:szCs w:val="20"/>
              </w:rPr>
            </w:pPr>
            <w:r w:rsidRPr="00971815">
              <w:rPr>
                <w:rFonts w:ascii="Palatino Linotype" w:hAnsi="Palatino Linotype"/>
                <w:noProof/>
                <w:sz w:val="20"/>
                <w:szCs w:val="20"/>
              </w:rPr>
              <w:t>Laboratóriumi rendszerszabályok, vegyszerek kezelése, biztonsági előírások</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noProof/>
                <w:sz w:val="20"/>
                <w:szCs w:val="20"/>
              </w:rPr>
            </w:pPr>
            <w:r w:rsidRPr="00971815">
              <w:rPr>
                <w:rFonts w:ascii="Palatino Linotype" w:hAnsi="Palatino Linotype"/>
                <w:noProof/>
                <w:sz w:val="20"/>
                <w:szCs w:val="20"/>
              </w:rPr>
              <w:t>Laboratóriumi alapmérések (tömeg- és térfogatmérés, sűrűségmérés oldatkészítés)</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noProof/>
                <w:sz w:val="20"/>
                <w:szCs w:val="20"/>
              </w:rPr>
            </w:pPr>
            <w:r w:rsidRPr="00971815">
              <w:rPr>
                <w:rFonts w:ascii="Palatino Linotype" w:hAnsi="Palatino Linotype"/>
                <w:noProof/>
                <w:sz w:val="20"/>
                <w:szCs w:val="20"/>
              </w:rPr>
              <w:t>Refraktometria</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noProof/>
                <w:sz w:val="20"/>
                <w:szCs w:val="20"/>
              </w:rPr>
            </w:pPr>
            <w:r w:rsidRPr="00971815">
              <w:rPr>
                <w:rFonts w:ascii="Palatino Linotype" w:hAnsi="Palatino Linotype"/>
                <w:noProof/>
                <w:sz w:val="20"/>
                <w:szCs w:val="20"/>
              </w:rPr>
              <w:t>Titrimetria, titrálhatósav, illósavtartalom meghatározása</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noProof/>
                <w:sz w:val="20"/>
                <w:szCs w:val="20"/>
              </w:rPr>
            </w:pPr>
            <w:r w:rsidRPr="00971815">
              <w:rPr>
                <w:rFonts w:ascii="Palatino Linotype" w:hAnsi="Palatino Linotype"/>
                <w:noProof/>
                <w:sz w:val="20"/>
                <w:szCs w:val="20"/>
              </w:rPr>
              <w:lastRenderedPageBreak/>
              <w:t>Alkoholtartalom meghatározás különböző módszerekkel</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noProof/>
                <w:sz w:val="20"/>
                <w:szCs w:val="20"/>
              </w:rPr>
            </w:pPr>
            <w:r w:rsidRPr="00971815">
              <w:rPr>
                <w:rFonts w:ascii="Palatino Linotype" w:hAnsi="Palatino Linotype"/>
                <w:noProof/>
                <w:sz w:val="20"/>
                <w:szCs w:val="20"/>
              </w:rPr>
              <w:t>Must és a bor cukortartalmának egyszerű meghatározásai</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noProof/>
                <w:sz w:val="20"/>
                <w:szCs w:val="20"/>
              </w:rPr>
            </w:pPr>
            <w:r w:rsidRPr="00971815">
              <w:rPr>
                <w:rFonts w:ascii="Palatino Linotype" w:hAnsi="Palatino Linotype"/>
                <w:noProof/>
                <w:sz w:val="20"/>
                <w:szCs w:val="20"/>
              </w:rPr>
              <w:t>Mikrobiológiai vizsgálatok</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noProof/>
                <w:sz w:val="20"/>
                <w:szCs w:val="20"/>
              </w:rPr>
            </w:pPr>
            <w:r w:rsidRPr="00971815">
              <w:rPr>
                <w:rFonts w:ascii="Palatino Linotype" w:hAnsi="Palatino Linotype"/>
                <w:noProof/>
                <w:sz w:val="20"/>
                <w:szCs w:val="20"/>
              </w:rPr>
              <w:t>Szőlő szüret előtti paraméterei</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noProof/>
                <w:sz w:val="20"/>
                <w:szCs w:val="20"/>
              </w:rPr>
            </w:pPr>
            <w:r w:rsidRPr="00971815">
              <w:rPr>
                <w:rFonts w:ascii="Palatino Linotype" w:hAnsi="Palatino Linotype"/>
                <w:noProof/>
                <w:sz w:val="20"/>
                <w:szCs w:val="20"/>
              </w:rPr>
              <w:t>Must és bor beltartalmának összetétele</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noProof/>
                <w:sz w:val="20"/>
                <w:szCs w:val="20"/>
              </w:rPr>
            </w:pPr>
            <w:r w:rsidRPr="00971815">
              <w:rPr>
                <w:rFonts w:ascii="Palatino Linotype" w:hAnsi="Palatino Linotype"/>
                <w:noProof/>
                <w:sz w:val="20"/>
                <w:szCs w:val="20"/>
              </w:rPr>
              <w:t>Erjesztés alatt lejátszódó folyamatok</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rPr>
                <w:rFonts w:ascii="Palatino Linotype" w:hAnsi="Palatino Linotype"/>
                <w:noProof/>
                <w:sz w:val="20"/>
                <w:szCs w:val="20"/>
              </w:rPr>
            </w:pPr>
            <w:r w:rsidRPr="00971815">
              <w:rPr>
                <w:rFonts w:ascii="Palatino Linotype" w:hAnsi="Palatino Linotype"/>
                <w:noProof/>
                <w:sz w:val="20"/>
                <w:szCs w:val="20"/>
              </w:rPr>
              <w:t>Élesztő hatékonyságának vizsgálata</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rPr>
                <w:rFonts w:ascii="Palatino Linotype" w:hAnsi="Palatino Linotype"/>
                <w:noProof/>
                <w:sz w:val="20"/>
                <w:szCs w:val="20"/>
              </w:rPr>
            </w:pPr>
            <w:r w:rsidRPr="00971815">
              <w:rPr>
                <w:rFonts w:ascii="Palatino Linotype" w:hAnsi="Palatino Linotype"/>
                <w:noProof/>
                <w:sz w:val="20"/>
                <w:szCs w:val="20"/>
              </w:rPr>
              <w:t>Próbaderítés feladatai</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rPr>
                <w:rFonts w:ascii="Palatino Linotype" w:hAnsi="Palatino Linotype"/>
                <w:noProof/>
                <w:sz w:val="20"/>
                <w:szCs w:val="20"/>
              </w:rPr>
            </w:pPr>
            <w:r w:rsidRPr="00971815">
              <w:rPr>
                <w:rFonts w:ascii="Palatino Linotype" w:hAnsi="Palatino Linotype"/>
                <w:noProof/>
                <w:sz w:val="20"/>
                <w:szCs w:val="20"/>
              </w:rPr>
              <w:t xml:space="preserve">Házasítások előírásai, hatályos jogszabályok </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rPr>
                <w:rFonts w:ascii="Palatino Linotype" w:hAnsi="Palatino Linotype"/>
                <w:noProof/>
                <w:sz w:val="20"/>
                <w:szCs w:val="20"/>
              </w:rPr>
            </w:pPr>
            <w:r w:rsidRPr="00971815">
              <w:rPr>
                <w:rFonts w:ascii="Palatino Linotype" w:hAnsi="Palatino Linotype"/>
                <w:noProof/>
                <w:sz w:val="20"/>
                <w:szCs w:val="20"/>
              </w:rPr>
              <w:t>Borok kénezése, kénezőanyagok jellemzői</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rPr>
                <w:rFonts w:ascii="Palatino Linotype" w:hAnsi="Palatino Linotype"/>
                <w:noProof/>
                <w:sz w:val="20"/>
                <w:szCs w:val="20"/>
              </w:rPr>
            </w:pPr>
            <w:r w:rsidRPr="00971815">
              <w:rPr>
                <w:rFonts w:ascii="Palatino Linotype" w:hAnsi="Palatino Linotype"/>
                <w:noProof/>
                <w:sz w:val="20"/>
                <w:szCs w:val="20"/>
              </w:rPr>
              <w:t>Víz minőségét befolyásoló tényezők, vízkeménység</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rPr>
                <w:rFonts w:ascii="Palatino Linotype" w:hAnsi="Palatino Linotype"/>
                <w:noProof/>
                <w:sz w:val="20"/>
                <w:szCs w:val="20"/>
              </w:rPr>
            </w:pPr>
            <w:r w:rsidRPr="00971815">
              <w:rPr>
                <w:rFonts w:ascii="Palatino Linotype" w:hAnsi="Palatino Linotype"/>
                <w:noProof/>
                <w:sz w:val="20"/>
                <w:szCs w:val="20"/>
              </w:rPr>
              <w:t>Borkezelések eredményeinek kontrollálása</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rPr>
                <w:rFonts w:ascii="Palatino Linotype" w:hAnsi="Palatino Linotype"/>
                <w:noProof/>
                <w:sz w:val="20"/>
                <w:szCs w:val="20"/>
              </w:rPr>
            </w:pPr>
            <w:r w:rsidRPr="00971815">
              <w:rPr>
                <w:rFonts w:ascii="Palatino Linotype" w:hAnsi="Palatino Linotype"/>
                <w:noProof/>
                <w:sz w:val="20"/>
                <w:szCs w:val="20"/>
              </w:rPr>
              <w:t>Talajvizsgálatok szerepe, a szőlő tápanyagigénye</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noProof/>
                <w:sz w:val="20"/>
                <w:szCs w:val="20"/>
              </w:rPr>
            </w:pPr>
            <w:r w:rsidRPr="00971815">
              <w:rPr>
                <w:rFonts w:ascii="Palatino Linotype" w:hAnsi="Palatino Linotype"/>
                <w:noProof/>
                <w:sz w:val="20"/>
                <w:szCs w:val="20"/>
              </w:rPr>
              <w:t xml:space="preserve">Szőlő kórokozói, azok kártétele </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rPr>
                <w:rFonts w:ascii="Palatino Linotype" w:hAnsi="Palatino Linotype"/>
                <w:noProof/>
                <w:sz w:val="20"/>
                <w:szCs w:val="20"/>
              </w:rPr>
            </w:pPr>
            <w:r w:rsidRPr="00971815">
              <w:rPr>
                <w:rFonts w:ascii="Palatino Linotype" w:hAnsi="Palatino Linotype"/>
                <w:noProof/>
                <w:sz w:val="20"/>
                <w:szCs w:val="20"/>
              </w:rPr>
              <w:t>Érzékszervi bírálatok szempontjai</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rPr>
                <w:rFonts w:ascii="Palatino Linotype" w:hAnsi="Palatino Linotype"/>
                <w:noProof/>
                <w:sz w:val="20"/>
                <w:szCs w:val="20"/>
              </w:rPr>
            </w:pPr>
            <w:r w:rsidRPr="00971815">
              <w:rPr>
                <w:rFonts w:ascii="Palatino Linotype" w:hAnsi="Palatino Linotype"/>
                <w:noProof/>
                <w:sz w:val="20"/>
                <w:szCs w:val="20"/>
              </w:rPr>
              <w:t>Színanyagvizsgálatok</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rPr>
                <w:rFonts w:ascii="Palatino Linotype" w:hAnsi="Palatino Linotype"/>
                <w:noProof/>
                <w:sz w:val="20"/>
                <w:szCs w:val="20"/>
              </w:rPr>
            </w:pPr>
            <w:r w:rsidRPr="00971815">
              <w:rPr>
                <w:rFonts w:ascii="Palatino Linotype" w:hAnsi="Palatino Linotype"/>
                <w:noProof/>
                <w:sz w:val="20"/>
                <w:szCs w:val="20"/>
              </w:rPr>
              <w:t>Palackozás előtti stabilitási vizsgálatok</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r>
      <w:tr w:rsidR="009C49CE" w:rsidRPr="00971815" w:rsidTr="003361B8">
        <w:tc>
          <w:tcPr>
            <w:tcW w:w="5038" w:type="dxa"/>
          </w:tcPr>
          <w:p w:rsidR="009C49CE" w:rsidRPr="00971815" w:rsidRDefault="009C49CE" w:rsidP="0020621D">
            <w:pPr>
              <w:autoSpaceDE w:val="0"/>
              <w:autoSpaceDN w:val="0"/>
              <w:adjustRightInd w:val="0"/>
              <w:rPr>
                <w:rFonts w:ascii="Palatino Linotype" w:hAnsi="Palatino Linotype"/>
                <w:noProof/>
                <w:sz w:val="20"/>
                <w:szCs w:val="20"/>
              </w:rPr>
            </w:pPr>
            <w:r w:rsidRPr="00971815">
              <w:rPr>
                <w:rFonts w:ascii="Palatino Linotype" w:hAnsi="Palatino Linotype"/>
                <w:noProof/>
                <w:sz w:val="20"/>
                <w:szCs w:val="20"/>
              </w:rPr>
              <w:t>Palackozás technológiájának vizsgálata</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rPr>
                <w:rFonts w:ascii="Palatino Linotype" w:hAnsi="Palatino Linotype"/>
                <w:noProof/>
                <w:sz w:val="20"/>
                <w:szCs w:val="20"/>
              </w:rPr>
            </w:pPr>
            <w:r w:rsidRPr="00971815">
              <w:rPr>
                <w:rFonts w:ascii="Palatino Linotype" w:hAnsi="Palatino Linotype"/>
                <w:noProof/>
                <w:sz w:val="20"/>
                <w:szCs w:val="20"/>
              </w:rPr>
              <w:t>Pezsgő technológiák laboratóriumi vizsgálata</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rPr>
                <w:rFonts w:ascii="Palatino Linotype" w:hAnsi="Palatino Linotype"/>
                <w:noProof/>
                <w:sz w:val="20"/>
                <w:szCs w:val="20"/>
              </w:rPr>
            </w:pPr>
            <w:r w:rsidRPr="00971815">
              <w:rPr>
                <w:rFonts w:ascii="Palatino Linotype" w:hAnsi="Palatino Linotype"/>
                <w:noProof/>
                <w:sz w:val="20"/>
                <w:szCs w:val="20"/>
              </w:rPr>
              <w:t>Borkülönlegességek jellemzőinek vizsgálata</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12402" w:type="dxa"/>
            <w:gridSpan w:val="15"/>
            <w:vAlign w:val="center"/>
          </w:tcPr>
          <w:p w:rsidR="009C49CE" w:rsidRPr="00971815" w:rsidRDefault="009C49CE" w:rsidP="003361B8">
            <w:pPr>
              <w:widowControl w:val="0"/>
              <w:tabs>
                <w:tab w:val="left" w:pos="3449"/>
              </w:tabs>
              <w:suppressAutoHyphens/>
              <w:jc w:val="center"/>
              <w:rPr>
                <w:rFonts w:ascii="Palatino Linotype" w:hAnsi="Palatino Linotype" w:cs="Mangal"/>
                <w:kern w:val="2"/>
                <w:sz w:val="24"/>
                <w:szCs w:val="24"/>
                <w:lang w:eastAsia="hi-IN" w:bidi="hi-IN"/>
              </w:rPr>
            </w:pPr>
            <w:r w:rsidRPr="00971815">
              <w:rPr>
                <w:rFonts w:ascii="Palatino Linotype" w:hAnsi="Palatino Linotype"/>
                <w:sz w:val="20"/>
                <w:szCs w:val="20"/>
              </w:rPr>
              <w:t>SZAKMAI KÉSZSÉGEK</w:t>
            </w:r>
          </w:p>
        </w:tc>
      </w:tr>
      <w:tr w:rsidR="009C49CE" w:rsidRPr="00971815" w:rsidTr="003361B8">
        <w:tc>
          <w:tcPr>
            <w:tcW w:w="5038" w:type="dxa"/>
          </w:tcPr>
          <w:p w:rsidR="009C49CE" w:rsidRPr="00971815" w:rsidRDefault="009C49CE" w:rsidP="0020621D">
            <w:pPr>
              <w:autoSpaceDE w:val="0"/>
              <w:autoSpaceDN w:val="0"/>
              <w:adjustRightInd w:val="0"/>
              <w:rPr>
                <w:rFonts w:ascii="Palatino Linotype" w:hAnsi="Palatino Linotype"/>
                <w:noProof/>
                <w:sz w:val="20"/>
                <w:szCs w:val="20"/>
              </w:rPr>
            </w:pPr>
            <w:r w:rsidRPr="00971815">
              <w:rPr>
                <w:rFonts w:ascii="Palatino Linotype" w:hAnsi="Palatino Linotype"/>
                <w:noProof/>
                <w:sz w:val="20"/>
                <w:szCs w:val="20"/>
              </w:rPr>
              <w:t>Olvasott szakmai szöveg megértése</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rPr>
                <w:rFonts w:ascii="Palatino Linotype" w:hAnsi="Palatino Linotype"/>
                <w:noProof/>
                <w:sz w:val="20"/>
                <w:szCs w:val="20"/>
              </w:rPr>
            </w:pPr>
            <w:r w:rsidRPr="00971815">
              <w:rPr>
                <w:rFonts w:ascii="Palatino Linotype" w:hAnsi="Palatino Linotype"/>
                <w:noProof/>
                <w:sz w:val="20"/>
                <w:szCs w:val="20"/>
              </w:rPr>
              <w:t>Mennyiségérzék</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noProof/>
                <w:sz w:val="20"/>
                <w:szCs w:val="20"/>
              </w:rPr>
            </w:pPr>
            <w:r w:rsidRPr="00971815">
              <w:rPr>
                <w:rFonts w:ascii="Palatino Linotype" w:hAnsi="Palatino Linotype"/>
                <w:noProof/>
                <w:sz w:val="20"/>
                <w:szCs w:val="20"/>
              </w:rPr>
              <w:t>Szakmai szöveg hallás utáni értése</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noProof/>
                <w:sz w:val="20"/>
                <w:szCs w:val="20"/>
              </w:rPr>
            </w:pPr>
            <w:r w:rsidRPr="00971815">
              <w:rPr>
                <w:rFonts w:ascii="Palatino Linotype" w:hAnsi="Palatino Linotype"/>
                <w:noProof/>
                <w:sz w:val="20"/>
                <w:szCs w:val="20"/>
              </w:rPr>
              <w:t>Szakmai nyelvi beszédkészség</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noProof/>
                <w:sz w:val="20"/>
                <w:szCs w:val="20"/>
              </w:rPr>
            </w:pPr>
            <w:r w:rsidRPr="00971815">
              <w:rPr>
                <w:rFonts w:ascii="Palatino Linotype" w:hAnsi="Palatino Linotype"/>
                <w:noProof/>
                <w:sz w:val="20"/>
                <w:szCs w:val="20"/>
              </w:rPr>
              <w:t>Elemi számolási készség</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12402" w:type="dxa"/>
            <w:gridSpan w:val="15"/>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sz w:val="20"/>
                <w:szCs w:val="20"/>
              </w:rPr>
              <w:lastRenderedPageBreak/>
              <w:t>SZEMÉLYES KOMPETENCIÁK</w:t>
            </w: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noProof/>
                <w:sz w:val="20"/>
                <w:szCs w:val="20"/>
              </w:rPr>
            </w:pPr>
            <w:r w:rsidRPr="00971815">
              <w:rPr>
                <w:rFonts w:ascii="Palatino Linotype" w:hAnsi="Palatino Linotype"/>
                <w:noProof/>
                <w:sz w:val="20"/>
                <w:szCs w:val="20"/>
              </w:rPr>
              <w:t>Önállóság</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noProof/>
                <w:sz w:val="20"/>
                <w:szCs w:val="20"/>
              </w:rPr>
            </w:pPr>
            <w:r w:rsidRPr="00971815">
              <w:rPr>
                <w:rFonts w:ascii="Palatino Linotype" w:hAnsi="Palatino Linotype"/>
                <w:noProof/>
                <w:sz w:val="20"/>
                <w:szCs w:val="20"/>
              </w:rPr>
              <w:t>Megbízhatóság</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noProof/>
                <w:sz w:val="20"/>
                <w:szCs w:val="20"/>
              </w:rPr>
            </w:pPr>
            <w:r w:rsidRPr="00971815">
              <w:rPr>
                <w:rFonts w:ascii="Palatino Linotype" w:hAnsi="Palatino Linotype"/>
                <w:noProof/>
                <w:sz w:val="20"/>
                <w:szCs w:val="20"/>
              </w:rPr>
              <w:t>Kézügyesség</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r>
      <w:tr w:rsidR="009C49CE" w:rsidRPr="00971815" w:rsidTr="003361B8">
        <w:tc>
          <w:tcPr>
            <w:tcW w:w="12402" w:type="dxa"/>
            <w:gridSpan w:val="15"/>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sz w:val="20"/>
                <w:szCs w:val="20"/>
              </w:rPr>
              <w:t>TÁRSAS KOMPETENCIÁK</w:t>
            </w: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noProof/>
                <w:sz w:val="20"/>
                <w:szCs w:val="20"/>
              </w:rPr>
            </w:pPr>
            <w:r w:rsidRPr="00971815">
              <w:rPr>
                <w:rFonts w:ascii="Palatino Linotype" w:hAnsi="Palatino Linotype"/>
                <w:noProof/>
                <w:sz w:val="20"/>
                <w:szCs w:val="20"/>
              </w:rPr>
              <w:t>Visszacsatolási készség</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noProof/>
                <w:sz w:val="20"/>
                <w:szCs w:val="20"/>
              </w:rPr>
            </w:pPr>
            <w:r w:rsidRPr="00971815">
              <w:rPr>
                <w:rFonts w:ascii="Palatino Linotype" w:hAnsi="Palatino Linotype"/>
                <w:noProof/>
                <w:sz w:val="20"/>
                <w:szCs w:val="20"/>
              </w:rPr>
              <w:t>Kapcsolatteremtő készség</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rPr>
                <w:rFonts w:ascii="Palatino Linotype" w:hAnsi="Palatino Linotype"/>
              </w:rPr>
            </w:pPr>
            <w:r w:rsidRPr="00971815">
              <w:rPr>
                <w:rFonts w:ascii="Palatino Linotype" w:hAnsi="Palatino Linotype"/>
                <w:noProof/>
                <w:sz w:val="20"/>
                <w:szCs w:val="20"/>
              </w:rPr>
              <w:t>Fogalmazó készség</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12402" w:type="dxa"/>
            <w:gridSpan w:val="15"/>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sz w:val="20"/>
                <w:szCs w:val="20"/>
              </w:rPr>
              <w:t>MÓDSZERKOMPETENCIÁK</w:t>
            </w: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noProof/>
                <w:sz w:val="20"/>
                <w:szCs w:val="20"/>
              </w:rPr>
            </w:pPr>
            <w:r w:rsidRPr="00971815">
              <w:rPr>
                <w:rFonts w:ascii="Palatino Linotype" w:hAnsi="Palatino Linotype"/>
                <w:noProof/>
                <w:sz w:val="20"/>
                <w:szCs w:val="20"/>
              </w:rPr>
              <w:t>Logikus gondolkodás</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r>
      <w:tr w:rsidR="009C49CE" w:rsidRPr="00971815" w:rsidTr="003361B8">
        <w:tc>
          <w:tcPr>
            <w:tcW w:w="5038" w:type="dxa"/>
          </w:tcPr>
          <w:p w:rsidR="009C49CE" w:rsidRPr="00971815" w:rsidRDefault="009C49CE" w:rsidP="0020621D">
            <w:pPr>
              <w:autoSpaceDE w:val="0"/>
              <w:autoSpaceDN w:val="0"/>
              <w:adjustRightInd w:val="0"/>
              <w:jc w:val="both"/>
              <w:rPr>
                <w:rFonts w:ascii="Palatino Linotype" w:hAnsi="Palatino Linotype"/>
                <w:noProof/>
                <w:sz w:val="20"/>
                <w:szCs w:val="20"/>
              </w:rPr>
            </w:pPr>
            <w:r w:rsidRPr="00971815">
              <w:rPr>
                <w:rFonts w:ascii="Palatino Linotype" w:hAnsi="Palatino Linotype"/>
                <w:noProof/>
                <w:sz w:val="20"/>
                <w:szCs w:val="20"/>
              </w:rPr>
              <w:t>Lényegfelismerés (lényeglátás)</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r>
      <w:tr w:rsidR="009C49CE" w:rsidRPr="00971815" w:rsidTr="003361B8">
        <w:tc>
          <w:tcPr>
            <w:tcW w:w="5038" w:type="dxa"/>
          </w:tcPr>
          <w:p w:rsidR="009C49CE" w:rsidRPr="00971815" w:rsidRDefault="009C49CE" w:rsidP="0020621D">
            <w:pPr>
              <w:rPr>
                <w:rFonts w:ascii="Palatino Linotype" w:hAnsi="Palatino Linotype"/>
              </w:rPr>
            </w:pPr>
            <w:r w:rsidRPr="00971815">
              <w:rPr>
                <w:rFonts w:ascii="Palatino Linotype" w:hAnsi="Palatino Linotype"/>
                <w:noProof/>
                <w:sz w:val="20"/>
                <w:szCs w:val="20"/>
              </w:rPr>
              <w:t>Ismeretek helyénvaló alkalmazása</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c>
          <w:tcPr>
            <w:tcW w:w="526" w:type="dxa"/>
            <w:vAlign w:val="center"/>
          </w:tcPr>
          <w:p w:rsidR="009C49CE" w:rsidRPr="00971815" w:rsidRDefault="009C49CE" w:rsidP="003361B8">
            <w:pPr>
              <w:widowControl w:val="0"/>
              <w:suppressAutoHyphens/>
              <w:jc w:val="center"/>
              <w:rPr>
                <w:rFonts w:ascii="Palatino Linotype" w:hAnsi="Palatino Linotype" w:cs="Mangal"/>
                <w:kern w:val="2"/>
                <w:sz w:val="24"/>
                <w:szCs w:val="24"/>
                <w:lang w:eastAsia="hi-IN" w:bidi="hi-IN"/>
              </w:rPr>
            </w:pPr>
            <w:r w:rsidRPr="00971815">
              <w:rPr>
                <w:rFonts w:ascii="Palatino Linotype" w:hAnsi="Palatino Linotype" w:cs="Mangal"/>
                <w:kern w:val="2"/>
                <w:sz w:val="24"/>
                <w:szCs w:val="24"/>
                <w:lang w:eastAsia="hi-IN" w:bidi="hi-IN"/>
              </w:rPr>
              <w:t>x</w:t>
            </w:r>
          </w:p>
        </w:tc>
      </w:tr>
    </w:tbl>
    <w:p w:rsidR="009C49CE" w:rsidRPr="00677F4E" w:rsidRDefault="009C49CE" w:rsidP="00F54BD6">
      <w:pPr>
        <w:widowControl w:val="0"/>
        <w:suppressAutoHyphens/>
        <w:rPr>
          <w:rFonts w:ascii="Palatino Linotype" w:hAnsi="Palatino Linotype" w:cs="Mangal"/>
          <w:b/>
          <w:kern w:val="2"/>
          <w:sz w:val="24"/>
          <w:szCs w:val="24"/>
          <w:lang w:eastAsia="hi-IN" w:bidi="hi-IN"/>
        </w:rPr>
      </w:pPr>
    </w:p>
    <w:p w:rsidR="009C49CE" w:rsidRPr="00677F4E" w:rsidRDefault="009C49CE" w:rsidP="00F54BD6">
      <w:pPr>
        <w:widowControl w:val="0"/>
        <w:suppressAutoHyphens/>
        <w:rPr>
          <w:rFonts w:ascii="Palatino Linotype" w:hAnsi="Palatino Linotype" w:cs="Mangal"/>
          <w:b/>
          <w:kern w:val="2"/>
          <w:sz w:val="24"/>
          <w:szCs w:val="24"/>
          <w:lang w:eastAsia="hi-IN" w:bidi="hi-IN"/>
        </w:rPr>
      </w:pPr>
    </w:p>
    <w:p w:rsidR="009C49CE" w:rsidRPr="00677F4E" w:rsidRDefault="009C49CE" w:rsidP="00F54BD6">
      <w:pPr>
        <w:widowControl w:val="0"/>
        <w:suppressAutoHyphens/>
        <w:rPr>
          <w:rFonts w:ascii="Palatino Linotype" w:hAnsi="Palatino Linotype" w:cs="Mangal"/>
          <w:b/>
          <w:kern w:val="2"/>
          <w:sz w:val="24"/>
          <w:szCs w:val="24"/>
          <w:lang w:eastAsia="hi-IN" w:bidi="hi-IN"/>
        </w:rPr>
      </w:pPr>
    </w:p>
    <w:p w:rsidR="009C49CE" w:rsidRPr="00677F4E" w:rsidRDefault="009C49CE" w:rsidP="00F54BD6">
      <w:pPr>
        <w:widowControl w:val="0"/>
        <w:suppressAutoHyphens/>
        <w:rPr>
          <w:rFonts w:ascii="Palatino Linotype" w:hAnsi="Palatino Linotype" w:cs="Mangal"/>
          <w:b/>
          <w:kern w:val="2"/>
          <w:sz w:val="24"/>
          <w:szCs w:val="24"/>
          <w:lang w:eastAsia="hi-IN" w:bidi="hi-IN"/>
        </w:rPr>
      </w:pPr>
    </w:p>
    <w:p w:rsidR="009C49CE" w:rsidRPr="00677F4E" w:rsidRDefault="009C49CE" w:rsidP="00F54BD6">
      <w:pPr>
        <w:widowControl w:val="0"/>
        <w:suppressAutoHyphens/>
        <w:jc w:val="center"/>
        <w:rPr>
          <w:rFonts w:ascii="Palatino Linotype" w:hAnsi="Palatino Linotype" w:cs="Mangal"/>
          <w:b/>
          <w:kern w:val="2"/>
          <w:sz w:val="24"/>
          <w:szCs w:val="24"/>
          <w:lang w:eastAsia="hi-IN" w:bidi="hi-IN"/>
        </w:rPr>
      </w:pPr>
    </w:p>
    <w:p w:rsidR="009C49CE" w:rsidRPr="00677F4E" w:rsidRDefault="009C49CE" w:rsidP="00F54BD6">
      <w:pPr>
        <w:widowControl w:val="0"/>
        <w:suppressAutoHyphens/>
        <w:jc w:val="center"/>
        <w:rPr>
          <w:rFonts w:ascii="Palatino Linotype" w:hAnsi="Palatino Linotype" w:cs="Mangal"/>
          <w:b/>
          <w:kern w:val="2"/>
          <w:sz w:val="24"/>
          <w:szCs w:val="24"/>
          <w:lang w:eastAsia="hi-IN" w:bidi="hi-IN"/>
        </w:rPr>
        <w:sectPr w:rsidR="009C49CE" w:rsidRPr="00677F4E" w:rsidSect="0020621D">
          <w:pgSz w:w="16838" w:h="11906" w:orient="landscape"/>
          <w:pgMar w:top="1276" w:right="1417" w:bottom="1417" w:left="1417" w:header="708" w:footer="708" w:gutter="0"/>
          <w:cols w:space="708"/>
          <w:docGrid w:linePitch="360"/>
        </w:sectPr>
      </w:pPr>
    </w:p>
    <w:p w:rsidR="009C49CE" w:rsidRPr="00677F4E" w:rsidRDefault="009C49CE" w:rsidP="00F54BD6">
      <w:pPr>
        <w:widowControl w:val="0"/>
        <w:suppressAutoHyphens/>
        <w:jc w:val="center"/>
        <w:rPr>
          <w:rFonts w:ascii="Palatino Linotype" w:hAnsi="Palatino Linotype" w:cs="Mangal"/>
          <w:b/>
          <w:kern w:val="2"/>
          <w:sz w:val="24"/>
          <w:szCs w:val="24"/>
          <w:lang w:eastAsia="hi-IN" w:bidi="hi-IN"/>
        </w:rPr>
      </w:pPr>
    </w:p>
    <w:p w:rsidR="009C49CE" w:rsidRPr="00677F4E" w:rsidRDefault="009C49CE" w:rsidP="002368F7">
      <w:pPr>
        <w:numPr>
          <w:ilvl w:val="0"/>
          <w:numId w:val="26"/>
        </w:numPr>
        <w:tabs>
          <w:tab w:val="left" w:pos="8280"/>
        </w:tabs>
        <w:rPr>
          <w:rFonts w:ascii="Palatino Linotype" w:hAnsi="Palatino Linotype"/>
          <w:b/>
          <w:sz w:val="24"/>
          <w:szCs w:val="24"/>
        </w:rPr>
      </w:pPr>
      <w:r w:rsidRPr="00677F4E">
        <w:rPr>
          <w:rFonts w:ascii="Palatino Linotype" w:hAnsi="Palatino Linotype"/>
          <w:b/>
          <w:sz w:val="24"/>
          <w:szCs w:val="24"/>
        </w:rPr>
        <w:t>Alapmérések, vizsgálatok, gyakorlat tantárgy</w:t>
      </w:r>
      <w:r w:rsidRPr="00677F4E">
        <w:rPr>
          <w:rFonts w:ascii="Palatino Linotype" w:hAnsi="Palatino Linotype"/>
          <w:b/>
          <w:sz w:val="24"/>
          <w:szCs w:val="24"/>
        </w:rPr>
        <w:tab/>
        <w:t>249 óra</w:t>
      </w:r>
    </w:p>
    <w:p w:rsidR="009C49CE" w:rsidRPr="00677F4E" w:rsidRDefault="009C49CE" w:rsidP="00F54BD6">
      <w:pPr>
        <w:widowControl w:val="0"/>
        <w:suppressAutoHyphens/>
        <w:rPr>
          <w:rFonts w:ascii="Palatino Linotype" w:hAnsi="Palatino Linotype" w:cs="Mangal"/>
          <w:b/>
          <w:kern w:val="2"/>
          <w:sz w:val="24"/>
          <w:szCs w:val="24"/>
          <w:lang w:eastAsia="hi-IN" w:bidi="hi-IN"/>
        </w:rPr>
      </w:pPr>
    </w:p>
    <w:p w:rsidR="009C49CE" w:rsidRPr="00677F4E" w:rsidRDefault="009C49CE" w:rsidP="00E01621">
      <w:pPr>
        <w:numPr>
          <w:ilvl w:val="1"/>
          <w:numId w:val="25"/>
        </w:numPr>
        <w:ind w:left="720"/>
        <w:rPr>
          <w:rFonts w:ascii="Palatino Linotype" w:hAnsi="Palatino Linotype"/>
          <w:b/>
          <w:sz w:val="24"/>
          <w:szCs w:val="24"/>
        </w:rPr>
      </w:pPr>
      <w:r w:rsidRPr="00677F4E">
        <w:rPr>
          <w:rFonts w:ascii="Palatino Linotype" w:hAnsi="Palatino Linotype"/>
          <w:b/>
          <w:sz w:val="24"/>
          <w:szCs w:val="24"/>
        </w:rPr>
        <w:t>A tantárgy tanításának célja</w:t>
      </w:r>
    </w:p>
    <w:p w:rsidR="009C49CE" w:rsidRPr="00677F4E" w:rsidRDefault="009C49CE" w:rsidP="00F54BD6">
      <w:pPr>
        <w:ind w:left="360"/>
        <w:jc w:val="both"/>
        <w:rPr>
          <w:rFonts w:ascii="Palatino Linotype" w:hAnsi="Palatino Linotype"/>
          <w:sz w:val="24"/>
          <w:szCs w:val="24"/>
        </w:rPr>
      </w:pPr>
      <w:r w:rsidRPr="00677F4E">
        <w:rPr>
          <w:rFonts w:ascii="Palatino Linotype" w:hAnsi="Palatino Linotype"/>
          <w:sz w:val="24"/>
          <w:szCs w:val="24"/>
        </w:rPr>
        <w:t>A végzett szőlész-borász szakemberek képesek elvégezni a szakmához tartozó alapméréseket, a szőlőtermesztés és a borkészítés során a termék minőségét befolyásoló értékek meghatározását. Az eredmények alapján tudatosan alkalmazzák az egyes műveleteket, korrekciós kezeléseket. Munkájuk során betartják az előírásokat, céljuk a fogyasztóhoz kerülő termék minőségének maximális biztosítása.</w:t>
      </w:r>
    </w:p>
    <w:p w:rsidR="009C49CE" w:rsidRPr="00677F4E" w:rsidRDefault="009C49CE" w:rsidP="00F54BD6">
      <w:pPr>
        <w:ind w:left="792"/>
        <w:rPr>
          <w:rFonts w:ascii="Palatino Linotype" w:hAnsi="Palatino Linotype"/>
          <w:b/>
          <w:sz w:val="24"/>
          <w:szCs w:val="24"/>
        </w:rPr>
      </w:pPr>
    </w:p>
    <w:p w:rsidR="009C49CE" w:rsidRPr="00677F4E" w:rsidRDefault="009C49CE" w:rsidP="00E01621">
      <w:pPr>
        <w:numPr>
          <w:ilvl w:val="1"/>
          <w:numId w:val="25"/>
        </w:numPr>
        <w:ind w:left="720"/>
        <w:rPr>
          <w:rFonts w:ascii="Palatino Linotype" w:hAnsi="Palatino Linotype"/>
          <w:b/>
          <w:sz w:val="24"/>
          <w:szCs w:val="24"/>
        </w:rPr>
      </w:pPr>
      <w:r w:rsidRPr="00677F4E">
        <w:rPr>
          <w:rFonts w:ascii="Palatino Linotype" w:hAnsi="Palatino Linotype"/>
          <w:b/>
          <w:sz w:val="24"/>
          <w:szCs w:val="24"/>
        </w:rPr>
        <w:t>Kapcsolódó közismereti, szakmai tartalmak</w:t>
      </w:r>
    </w:p>
    <w:p w:rsidR="009C49CE" w:rsidRPr="00677F4E" w:rsidRDefault="009C49CE" w:rsidP="00F54BD6">
      <w:pPr>
        <w:ind w:left="360"/>
        <w:jc w:val="both"/>
        <w:rPr>
          <w:rFonts w:ascii="Palatino Linotype" w:hAnsi="Palatino Linotype"/>
          <w:sz w:val="24"/>
          <w:szCs w:val="24"/>
        </w:rPr>
      </w:pPr>
      <w:r w:rsidRPr="00677F4E">
        <w:rPr>
          <w:rFonts w:ascii="Palatino Linotype" w:hAnsi="Palatino Linotype"/>
          <w:sz w:val="24"/>
          <w:szCs w:val="24"/>
        </w:rPr>
        <w:t xml:space="preserve">Ahhoz, hogy a végzett szőlész-borász szakember a szakmai képzés során el tudja sajátítani a szakmai tantárgyak tartalmát, fontos, hogy képes legyen a megfelelő számításokat elvégezni, megfelelő szinten birtokában legyen az írás és olvasás tudásának. </w:t>
      </w:r>
    </w:p>
    <w:p w:rsidR="009C49CE" w:rsidRPr="00677F4E" w:rsidRDefault="009C49CE" w:rsidP="00F54BD6">
      <w:pPr>
        <w:ind w:left="360"/>
        <w:jc w:val="both"/>
        <w:rPr>
          <w:rFonts w:ascii="Palatino Linotype" w:hAnsi="Palatino Linotype"/>
          <w:sz w:val="24"/>
          <w:szCs w:val="24"/>
        </w:rPr>
      </w:pPr>
      <w:r w:rsidRPr="00677F4E">
        <w:rPr>
          <w:rFonts w:ascii="Palatino Linotype" w:hAnsi="Palatino Linotype"/>
          <w:sz w:val="24"/>
          <w:szCs w:val="24"/>
        </w:rPr>
        <w:t>Tudjon szöveget értelmezni, hivatalos jelentéseket elkészíteni. Rendelkezzen informatikai, internetes ismeretekkel, tudja kezelni a számítógépet, táblázatkezelő programokat.</w:t>
      </w:r>
    </w:p>
    <w:p w:rsidR="009C49CE" w:rsidRPr="00677F4E" w:rsidRDefault="009C49CE" w:rsidP="00F54BD6">
      <w:pPr>
        <w:ind w:left="360"/>
        <w:jc w:val="both"/>
        <w:rPr>
          <w:rFonts w:ascii="Palatino Linotype" w:hAnsi="Palatino Linotype"/>
          <w:sz w:val="24"/>
          <w:szCs w:val="24"/>
        </w:rPr>
      </w:pPr>
      <w:r w:rsidRPr="00677F4E">
        <w:rPr>
          <w:rFonts w:ascii="Palatino Linotype" w:hAnsi="Palatino Linotype"/>
          <w:sz w:val="24"/>
          <w:szCs w:val="24"/>
        </w:rPr>
        <w:t>Legyen tisztában a magyar nyelv szabályaival.</w:t>
      </w:r>
    </w:p>
    <w:p w:rsidR="009C49CE" w:rsidRPr="00677F4E" w:rsidRDefault="009C49CE" w:rsidP="00F54BD6">
      <w:pPr>
        <w:widowControl w:val="0"/>
        <w:suppressAutoHyphens/>
        <w:rPr>
          <w:rFonts w:ascii="Palatino Linotype" w:hAnsi="Palatino Linotype" w:cs="Mangal"/>
          <w:b/>
          <w:bCs/>
          <w:iCs/>
          <w:kern w:val="2"/>
          <w:sz w:val="24"/>
          <w:szCs w:val="24"/>
          <w:lang w:eastAsia="hi-IN" w:bidi="hi-IN"/>
        </w:rPr>
      </w:pPr>
    </w:p>
    <w:p w:rsidR="009C49CE" w:rsidRPr="00677F4E" w:rsidRDefault="009C49CE" w:rsidP="00E01621">
      <w:pPr>
        <w:numPr>
          <w:ilvl w:val="1"/>
          <w:numId w:val="25"/>
        </w:numPr>
        <w:ind w:left="720"/>
        <w:rPr>
          <w:rFonts w:ascii="Palatino Linotype" w:hAnsi="Palatino Linotype"/>
          <w:b/>
          <w:sz w:val="24"/>
          <w:szCs w:val="24"/>
        </w:rPr>
      </w:pPr>
      <w:r w:rsidRPr="00677F4E">
        <w:rPr>
          <w:rFonts w:ascii="Palatino Linotype" w:hAnsi="Palatino Linotype"/>
          <w:b/>
          <w:sz w:val="24"/>
          <w:szCs w:val="24"/>
        </w:rPr>
        <w:t xml:space="preserve">Témakörök </w:t>
      </w:r>
    </w:p>
    <w:p w:rsidR="009C49CE" w:rsidRPr="00677F4E" w:rsidRDefault="009C49CE" w:rsidP="002368F7">
      <w:pPr>
        <w:rPr>
          <w:rFonts w:ascii="Palatino Linotype" w:hAnsi="Palatino Linotype"/>
          <w:b/>
          <w:sz w:val="24"/>
          <w:szCs w:val="24"/>
        </w:rPr>
      </w:pPr>
    </w:p>
    <w:p w:rsidR="009C49CE" w:rsidRPr="00677F4E" w:rsidRDefault="009C49CE" w:rsidP="00E01621">
      <w:pPr>
        <w:numPr>
          <w:ilvl w:val="2"/>
          <w:numId w:val="25"/>
        </w:numPr>
        <w:tabs>
          <w:tab w:val="left" w:pos="8460"/>
        </w:tabs>
        <w:ind w:left="1620"/>
        <w:rPr>
          <w:rFonts w:ascii="Palatino Linotype" w:hAnsi="Palatino Linotype"/>
          <w:b/>
          <w:sz w:val="24"/>
          <w:szCs w:val="24"/>
        </w:rPr>
      </w:pPr>
      <w:r w:rsidRPr="00677F4E">
        <w:rPr>
          <w:rFonts w:ascii="Palatino Linotype" w:hAnsi="Palatino Linotype" w:cs="Arial"/>
          <w:b/>
          <w:sz w:val="24"/>
          <w:szCs w:val="24"/>
        </w:rPr>
        <w:t>Laboratóriumi balesetelhárítási szabályok, eszközök</w:t>
      </w:r>
      <w:r w:rsidRPr="00677F4E">
        <w:rPr>
          <w:rFonts w:ascii="Palatino Linotype" w:hAnsi="Palatino Linotype" w:cs="Arial"/>
          <w:b/>
          <w:sz w:val="24"/>
          <w:szCs w:val="24"/>
        </w:rPr>
        <w:tab/>
      </w:r>
      <w:r>
        <w:rPr>
          <w:rFonts w:ascii="Palatino Linotype" w:hAnsi="Palatino Linotype" w:cs="Arial"/>
          <w:b/>
          <w:sz w:val="24"/>
          <w:szCs w:val="24"/>
        </w:rPr>
        <w:t xml:space="preserve"> </w:t>
      </w:r>
      <w:r w:rsidRPr="00E01621">
        <w:rPr>
          <w:rFonts w:ascii="Palatino Linotype" w:hAnsi="Palatino Linotype"/>
          <w:b/>
          <w:i/>
          <w:sz w:val="24"/>
          <w:szCs w:val="24"/>
        </w:rPr>
        <w:t>9 óra</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laboratórium használati rendje, vegyszerek kezelése</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Tennivalók baleset, tűz bekövetkezése esetén</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Eszközök csoportosítása anyaguk szerint</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Eszközök használata</w:t>
      </w:r>
    </w:p>
    <w:p w:rsidR="009C49CE" w:rsidRPr="00677F4E" w:rsidRDefault="009C49CE" w:rsidP="00F54BD6">
      <w:pPr>
        <w:widowControl w:val="0"/>
        <w:suppressAutoHyphens/>
        <w:ind w:left="1225"/>
        <w:rPr>
          <w:rFonts w:ascii="Palatino Linotype" w:hAnsi="Palatino Linotype" w:cs="Mangal"/>
          <w:kern w:val="2"/>
          <w:sz w:val="24"/>
          <w:szCs w:val="24"/>
          <w:lang w:eastAsia="hi-IN" w:bidi="hi-IN"/>
        </w:rPr>
      </w:pPr>
    </w:p>
    <w:p w:rsidR="009C49CE" w:rsidRPr="00677F4E" w:rsidRDefault="009C49CE" w:rsidP="00E01621">
      <w:pPr>
        <w:numPr>
          <w:ilvl w:val="2"/>
          <w:numId w:val="25"/>
        </w:numPr>
        <w:tabs>
          <w:tab w:val="left" w:pos="8280"/>
        </w:tabs>
        <w:ind w:left="1620"/>
        <w:rPr>
          <w:rFonts w:ascii="Palatino Linotype" w:hAnsi="Palatino Linotype" w:cs="Arial"/>
          <w:b/>
          <w:sz w:val="24"/>
          <w:szCs w:val="24"/>
        </w:rPr>
      </w:pPr>
      <w:r w:rsidRPr="00677F4E">
        <w:rPr>
          <w:rFonts w:ascii="Palatino Linotype" w:hAnsi="Palatino Linotype" w:cs="Arial"/>
          <w:b/>
          <w:sz w:val="24"/>
          <w:szCs w:val="24"/>
        </w:rPr>
        <w:t>Alapmérések, alapműveletek</w:t>
      </w:r>
      <w:r w:rsidRPr="00677F4E">
        <w:rPr>
          <w:rFonts w:ascii="Palatino Linotype" w:hAnsi="Palatino Linotype" w:cs="Arial"/>
          <w:b/>
          <w:sz w:val="24"/>
          <w:szCs w:val="24"/>
        </w:rPr>
        <w:tab/>
      </w:r>
      <w:r>
        <w:rPr>
          <w:rFonts w:ascii="Palatino Linotype" w:hAnsi="Palatino Linotype" w:cs="Arial"/>
          <w:b/>
          <w:sz w:val="24"/>
          <w:szCs w:val="24"/>
        </w:rPr>
        <w:t xml:space="preserve">  </w:t>
      </w:r>
      <w:r w:rsidRPr="00E01621">
        <w:rPr>
          <w:rFonts w:ascii="Palatino Linotype" w:hAnsi="Palatino Linotype" w:cs="Arial"/>
          <w:b/>
          <w:i/>
          <w:sz w:val="24"/>
          <w:szCs w:val="24"/>
        </w:rPr>
        <w:t>23 óra</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Tömegmérés</w:t>
      </w:r>
    </w:p>
    <w:p w:rsidR="009C49CE" w:rsidRPr="00677F4E" w:rsidRDefault="009C49CE" w:rsidP="00234E11">
      <w:pPr>
        <w:widowControl w:val="0"/>
        <w:suppressAutoHyphens/>
        <w:ind w:left="900" w:firstLine="72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Asztali mérlegek, táramérlegek, digitális mérlegek</w:t>
      </w:r>
    </w:p>
    <w:p w:rsidR="009C49CE" w:rsidRPr="00677F4E" w:rsidRDefault="009C49CE" w:rsidP="00234E11">
      <w:pPr>
        <w:widowControl w:val="0"/>
        <w:suppressAutoHyphens/>
        <w:ind w:left="900" w:firstLine="72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Mérési elv, mérlegek kezelése</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Térfogatmérés</w:t>
      </w:r>
    </w:p>
    <w:p w:rsidR="009C49CE" w:rsidRPr="00677F4E" w:rsidRDefault="009C49CE" w:rsidP="00234E11">
      <w:pPr>
        <w:widowControl w:val="0"/>
        <w:suppressAutoHyphens/>
        <w:ind w:left="900" w:firstLine="72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Térfogatmérő eszközök</w:t>
      </w:r>
    </w:p>
    <w:p w:rsidR="009C49CE" w:rsidRPr="00677F4E" w:rsidRDefault="009C49CE" w:rsidP="00234E11">
      <w:pPr>
        <w:widowControl w:val="0"/>
        <w:suppressAutoHyphens/>
        <w:ind w:left="900" w:firstLine="72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Térfogatmérő eszközök kezelése</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Hőmérsékletmérés</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Laboratóriumi hőforrások kezelése</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Bepárlás, desztilláció</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Oldatok készítése</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Sűrűségmérés különböző módszerekkel</w:t>
      </w:r>
    </w:p>
    <w:p w:rsidR="009C49CE" w:rsidRPr="00677F4E" w:rsidRDefault="009C49CE" w:rsidP="00F54BD6">
      <w:pPr>
        <w:widowControl w:val="0"/>
        <w:suppressAutoHyphens/>
        <w:ind w:left="1225"/>
        <w:rPr>
          <w:rFonts w:ascii="Palatino Linotype" w:hAnsi="Palatino Linotype" w:cs="Mangal"/>
          <w:kern w:val="2"/>
          <w:sz w:val="24"/>
          <w:szCs w:val="24"/>
          <w:lang w:eastAsia="hi-IN" w:bidi="hi-IN"/>
        </w:rPr>
      </w:pPr>
    </w:p>
    <w:p w:rsidR="009C49CE" w:rsidRPr="00677F4E" w:rsidRDefault="009C49CE" w:rsidP="00E01621">
      <w:pPr>
        <w:numPr>
          <w:ilvl w:val="2"/>
          <w:numId w:val="25"/>
        </w:numPr>
        <w:tabs>
          <w:tab w:val="left" w:pos="8280"/>
        </w:tabs>
        <w:ind w:left="1620"/>
        <w:rPr>
          <w:rFonts w:ascii="Palatino Linotype" w:hAnsi="Palatino Linotype" w:cs="Arial"/>
          <w:b/>
          <w:sz w:val="24"/>
          <w:szCs w:val="24"/>
        </w:rPr>
      </w:pPr>
      <w:r w:rsidRPr="00677F4E">
        <w:rPr>
          <w:rFonts w:ascii="Palatino Linotype" w:hAnsi="Palatino Linotype" w:cs="Arial"/>
          <w:b/>
          <w:sz w:val="24"/>
          <w:szCs w:val="24"/>
        </w:rPr>
        <w:lastRenderedPageBreak/>
        <w:t>Must és bor alkotórészeinek meghatározása</w:t>
      </w:r>
      <w:r w:rsidRPr="00677F4E">
        <w:rPr>
          <w:rFonts w:ascii="Palatino Linotype" w:hAnsi="Palatino Linotype" w:cs="Arial"/>
          <w:b/>
          <w:sz w:val="24"/>
          <w:szCs w:val="24"/>
        </w:rPr>
        <w:tab/>
      </w:r>
      <w:r>
        <w:rPr>
          <w:rFonts w:ascii="Palatino Linotype" w:hAnsi="Palatino Linotype" w:cs="Arial"/>
          <w:b/>
          <w:sz w:val="24"/>
          <w:szCs w:val="24"/>
        </w:rPr>
        <w:t xml:space="preserve">  </w:t>
      </w:r>
      <w:r w:rsidRPr="00E01621">
        <w:rPr>
          <w:rFonts w:ascii="Palatino Linotype" w:hAnsi="Palatino Linotype" w:cs="Arial"/>
          <w:b/>
          <w:i/>
          <w:sz w:val="24"/>
          <w:szCs w:val="24"/>
        </w:rPr>
        <w:t>30 óra</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Must cukortartalmának meghatározása magyar hitelesített   mustfokolóval</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Párlat alkoholtartalmának meghatározása areométerrel, DMA-   készülékkel</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Bor alkoholtartalmának meghatározása Malligand- készülékkel</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Vonadékanyag tartalom meghatározás</w:t>
      </w:r>
    </w:p>
    <w:p w:rsidR="009C49CE" w:rsidRPr="00677F4E" w:rsidRDefault="009C49CE" w:rsidP="00F54BD6">
      <w:pPr>
        <w:ind w:left="1418"/>
        <w:rPr>
          <w:rFonts w:ascii="Palatino Linotype" w:hAnsi="Palatino Linotype" w:cs="Mangal"/>
          <w:kern w:val="2"/>
          <w:sz w:val="24"/>
          <w:szCs w:val="24"/>
          <w:lang w:eastAsia="hi-IN" w:bidi="hi-IN"/>
        </w:rPr>
      </w:pPr>
    </w:p>
    <w:p w:rsidR="009C49CE" w:rsidRPr="00677F4E" w:rsidRDefault="009C49CE" w:rsidP="00E01621">
      <w:pPr>
        <w:numPr>
          <w:ilvl w:val="2"/>
          <w:numId w:val="25"/>
        </w:numPr>
        <w:tabs>
          <w:tab w:val="left" w:pos="8280"/>
        </w:tabs>
        <w:ind w:left="1620"/>
        <w:rPr>
          <w:rFonts w:ascii="Palatino Linotype" w:hAnsi="Palatino Linotype" w:cs="Arial"/>
          <w:b/>
          <w:sz w:val="24"/>
          <w:szCs w:val="24"/>
        </w:rPr>
      </w:pPr>
      <w:r w:rsidRPr="00677F4E">
        <w:rPr>
          <w:rFonts w:ascii="Palatino Linotype" w:hAnsi="Palatino Linotype" w:cs="Arial"/>
          <w:b/>
          <w:sz w:val="24"/>
          <w:szCs w:val="24"/>
        </w:rPr>
        <w:t xml:space="preserve">Szőlő kártevőinek vizsgálata </w:t>
      </w:r>
      <w:r w:rsidRPr="00677F4E">
        <w:rPr>
          <w:rFonts w:ascii="Palatino Linotype" w:hAnsi="Palatino Linotype" w:cs="Arial"/>
          <w:b/>
          <w:sz w:val="24"/>
          <w:szCs w:val="24"/>
        </w:rPr>
        <w:tab/>
      </w:r>
      <w:r>
        <w:rPr>
          <w:rFonts w:ascii="Palatino Linotype" w:hAnsi="Palatino Linotype" w:cs="Arial"/>
          <w:b/>
          <w:sz w:val="24"/>
          <w:szCs w:val="24"/>
        </w:rPr>
        <w:t xml:space="preserve">  </w:t>
      </w:r>
      <w:r w:rsidRPr="00E01621">
        <w:rPr>
          <w:rFonts w:ascii="Palatino Linotype" w:hAnsi="Palatino Linotype" w:cs="Arial"/>
          <w:b/>
          <w:i/>
          <w:sz w:val="24"/>
          <w:szCs w:val="24"/>
        </w:rPr>
        <w:t xml:space="preserve">14 óra </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mikroszkóp kezelésének szabályai</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Preparátumok készítése</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 xml:space="preserve">Penészgombák vizsgálata </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Gombakártevők azonosítása</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Rügyboncolás</w:t>
      </w:r>
    </w:p>
    <w:p w:rsidR="009C49CE" w:rsidRPr="00677F4E" w:rsidRDefault="009C49CE" w:rsidP="00F54BD6">
      <w:pPr>
        <w:ind w:left="720"/>
        <w:rPr>
          <w:rFonts w:ascii="Palatino Linotype" w:hAnsi="Palatino Linotype" w:cs="Mangal"/>
          <w:b/>
          <w:kern w:val="2"/>
          <w:sz w:val="24"/>
          <w:szCs w:val="24"/>
          <w:lang w:eastAsia="hi-IN" w:bidi="hi-IN"/>
        </w:rPr>
      </w:pPr>
    </w:p>
    <w:p w:rsidR="009C49CE" w:rsidRPr="00677F4E" w:rsidRDefault="009C49CE" w:rsidP="00E01621">
      <w:pPr>
        <w:numPr>
          <w:ilvl w:val="2"/>
          <w:numId w:val="25"/>
        </w:numPr>
        <w:tabs>
          <w:tab w:val="left" w:pos="8280"/>
        </w:tabs>
        <w:ind w:left="1620"/>
        <w:rPr>
          <w:rFonts w:ascii="Palatino Linotype" w:hAnsi="Palatino Linotype" w:cs="Arial"/>
          <w:b/>
          <w:sz w:val="24"/>
          <w:szCs w:val="24"/>
        </w:rPr>
      </w:pPr>
      <w:r w:rsidRPr="00677F4E">
        <w:rPr>
          <w:rFonts w:ascii="Palatino Linotype" w:hAnsi="Palatino Linotype" w:cs="Arial"/>
          <w:b/>
          <w:sz w:val="24"/>
          <w:szCs w:val="24"/>
        </w:rPr>
        <w:t>Térfogatos elemzések (titrimetria)</w:t>
      </w:r>
      <w:r w:rsidRPr="00677F4E">
        <w:rPr>
          <w:rFonts w:ascii="Palatino Linotype" w:hAnsi="Palatino Linotype" w:cs="Arial"/>
          <w:b/>
          <w:sz w:val="24"/>
          <w:szCs w:val="24"/>
        </w:rPr>
        <w:tab/>
      </w:r>
      <w:r>
        <w:rPr>
          <w:rFonts w:ascii="Palatino Linotype" w:hAnsi="Palatino Linotype" w:cs="Arial"/>
          <w:b/>
          <w:sz w:val="24"/>
          <w:szCs w:val="24"/>
        </w:rPr>
        <w:t xml:space="preserve">  </w:t>
      </w:r>
      <w:r w:rsidRPr="00E01621">
        <w:rPr>
          <w:rFonts w:ascii="Palatino Linotype" w:hAnsi="Palatino Linotype" w:cs="Arial"/>
          <w:b/>
          <w:i/>
          <w:sz w:val="24"/>
          <w:szCs w:val="24"/>
        </w:rPr>
        <w:t>61 óra</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Faktorozás</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Acidi-alkalimetria</w:t>
      </w:r>
    </w:p>
    <w:p w:rsidR="009C49CE" w:rsidRDefault="009C49CE" w:rsidP="004A08F7">
      <w:pPr>
        <w:widowControl w:val="0"/>
        <w:suppressAutoHyphens/>
        <w:ind w:left="18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Savtartalom, illósavartalom meghatározás, víz lúgosságának meghatározása</w:t>
      </w:r>
    </w:p>
    <w:p w:rsidR="009C49CE" w:rsidRPr="00677F4E" w:rsidRDefault="009C49CE" w:rsidP="00234E11">
      <w:pPr>
        <w:widowControl w:val="0"/>
        <w:suppressAutoHyphens/>
        <w:ind w:left="900" w:firstLine="108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Oldatok hatóanyagtartalmának vizsgálata</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Oxidi-reduktometria</w:t>
      </w:r>
    </w:p>
    <w:p w:rsidR="009C49CE" w:rsidRPr="00677F4E" w:rsidRDefault="009C49CE" w:rsidP="00234E11">
      <w:pPr>
        <w:widowControl w:val="0"/>
        <w:suppressAutoHyphens/>
        <w:ind w:left="900" w:firstLine="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Kénessavtartalom, K-piroszulfit hatóanyagtartalom, redukáló</w:t>
      </w:r>
    </w:p>
    <w:p w:rsidR="009C49CE" w:rsidRPr="00677F4E" w:rsidRDefault="009C49CE" w:rsidP="00234E11">
      <w:pPr>
        <w:widowControl w:val="0"/>
        <w:suppressAutoHyphens/>
        <w:ind w:left="900" w:firstLine="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cukortartalom meghatározás</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 xml:space="preserve">Komplexometria </w:t>
      </w:r>
    </w:p>
    <w:p w:rsidR="009C49CE" w:rsidRPr="00677F4E" w:rsidRDefault="009C49CE" w:rsidP="00234E11">
      <w:pPr>
        <w:widowControl w:val="0"/>
        <w:suppressAutoHyphens/>
        <w:ind w:left="900" w:firstLine="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Víz keménységének meghatározása</w:t>
      </w:r>
    </w:p>
    <w:p w:rsidR="009C49CE" w:rsidRPr="00677F4E" w:rsidRDefault="009C49CE" w:rsidP="00F54BD6">
      <w:pPr>
        <w:ind w:left="2498"/>
        <w:rPr>
          <w:rFonts w:ascii="Palatino Linotype" w:hAnsi="Palatino Linotype" w:cs="Mangal"/>
          <w:kern w:val="2"/>
          <w:sz w:val="24"/>
          <w:szCs w:val="24"/>
          <w:lang w:eastAsia="hi-IN" w:bidi="hi-IN"/>
        </w:rPr>
      </w:pPr>
    </w:p>
    <w:p w:rsidR="009C49CE" w:rsidRPr="00677F4E" w:rsidRDefault="009C49CE" w:rsidP="00E01621">
      <w:pPr>
        <w:numPr>
          <w:ilvl w:val="2"/>
          <w:numId w:val="25"/>
        </w:numPr>
        <w:tabs>
          <w:tab w:val="left" w:pos="8280"/>
        </w:tabs>
        <w:ind w:left="1620"/>
        <w:rPr>
          <w:rFonts w:ascii="Palatino Linotype" w:hAnsi="Palatino Linotype" w:cs="Arial"/>
          <w:b/>
          <w:sz w:val="24"/>
          <w:szCs w:val="24"/>
        </w:rPr>
      </w:pPr>
      <w:r w:rsidRPr="00677F4E">
        <w:rPr>
          <w:rFonts w:ascii="Palatino Linotype" w:hAnsi="Palatino Linotype" w:cs="Arial"/>
          <w:b/>
          <w:sz w:val="24"/>
          <w:szCs w:val="24"/>
        </w:rPr>
        <w:t>A szőlő érettségének vizsgálata</w:t>
      </w:r>
      <w:r w:rsidRPr="00677F4E">
        <w:rPr>
          <w:rFonts w:ascii="Palatino Linotype" w:hAnsi="Palatino Linotype" w:cs="Arial"/>
          <w:b/>
          <w:sz w:val="24"/>
          <w:szCs w:val="24"/>
        </w:rPr>
        <w:tab/>
      </w:r>
      <w:r>
        <w:rPr>
          <w:rFonts w:ascii="Palatino Linotype" w:hAnsi="Palatino Linotype" w:cs="Arial"/>
          <w:b/>
          <w:sz w:val="24"/>
          <w:szCs w:val="24"/>
        </w:rPr>
        <w:t xml:space="preserve">  </w:t>
      </w:r>
      <w:r w:rsidRPr="00E01621">
        <w:rPr>
          <w:rFonts w:ascii="Palatino Linotype" w:hAnsi="Palatino Linotype" w:cs="Arial"/>
          <w:b/>
          <w:i/>
          <w:sz w:val="24"/>
          <w:szCs w:val="24"/>
        </w:rPr>
        <w:t>14 óra</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Glüko-acidimetrikus mutatószám meghatározása</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Cukortartalom mérése magyar hitelesített mustfokolóval</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Titrálható savtartalom meghatározása</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Próbaszüret kézi refraktométerrel</w:t>
      </w:r>
    </w:p>
    <w:p w:rsidR="009C49CE" w:rsidRPr="00677F4E" w:rsidRDefault="009C49CE" w:rsidP="002368F7">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Érési index meghatározása</w:t>
      </w:r>
    </w:p>
    <w:p w:rsidR="009C49CE" w:rsidRPr="00677F4E" w:rsidRDefault="009C49CE" w:rsidP="00F54BD6">
      <w:pPr>
        <w:ind w:left="1418"/>
        <w:rPr>
          <w:rFonts w:ascii="Palatino Linotype" w:hAnsi="Palatino Linotype" w:cs="Mangal"/>
          <w:kern w:val="2"/>
          <w:sz w:val="24"/>
          <w:szCs w:val="24"/>
          <w:lang w:eastAsia="hi-IN" w:bidi="hi-IN"/>
        </w:rPr>
      </w:pPr>
    </w:p>
    <w:p w:rsidR="009C49CE" w:rsidRPr="00677F4E" w:rsidRDefault="009C49CE" w:rsidP="00E01621">
      <w:pPr>
        <w:numPr>
          <w:ilvl w:val="2"/>
          <w:numId w:val="25"/>
        </w:numPr>
        <w:tabs>
          <w:tab w:val="left" w:pos="8280"/>
        </w:tabs>
        <w:ind w:left="1620"/>
        <w:rPr>
          <w:rFonts w:ascii="Palatino Linotype" w:hAnsi="Palatino Linotype" w:cs="Arial"/>
          <w:b/>
          <w:sz w:val="24"/>
          <w:szCs w:val="24"/>
        </w:rPr>
      </w:pPr>
      <w:r w:rsidRPr="00677F4E">
        <w:rPr>
          <w:rFonts w:ascii="Palatino Linotype" w:hAnsi="Palatino Linotype" w:cs="Arial"/>
          <w:b/>
          <w:sz w:val="24"/>
          <w:szCs w:val="24"/>
        </w:rPr>
        <w:t>Borászati előírások, minőségbiztosítás, HACCP, mikrobiológiai vizsgálatok</w:t>
      </w:r>
      <w:r w:rsidRPr="00677F4E">
        <w:rPr>
          <w:rFonts w:ascii="Palatino Linotype" w:hAnsi="Palatino Linotype" w:cs="Arial"/>
          <w:b/>
          <w:sz w:val="24"/>
          <w:szCs w:val="24"/>
        </w:rPr>
        <w:tab/>
      </w:r>
      <w:r>
        <w:rPr>
          <w:rFonts w:ascii="Palatino Linotype" w:hAnsi="Palatino Linotype" w:cs="Arial"/>
          <w:b/>
          <w:sz w:val="24"/>
          <w:szCs w:val="24"/>
        </w:rPr>
        <w:t xml:space="preserve">  </w:t>
      </w:r>
      <w:r w:rsidRPr="00E01621">
        <w:rPr>
          <w:rFonts w:ascii="Palatino Linotype" w:hAnsi="Palatino Linotype" w:cs="Arial"/>
          <w:b/>
          <w:i/>
          <w:sz w:val="24"/>
          <w:szCs w:val="24"/>
        </w:rPr>
        <w:t>14 óra</w:t>
      </w:r>
    </w:p>
    <w:p w:rsidR="009C49CE" w:rsidRPr="00677F4E" w:rsidRDefault="009C49CE" w:rsidP="003E52E4">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 xml:space="preserve">A minőség fogalma, az élelmiszerek minőségét meghatározó </w:t>
      </w:r>
    </w:p>
    <w:p w:rsidR="009C49CE" w:rsidRPr="00677F4E" w:rsidRDefault="009C49CE" w:rsidP="003E52E4">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tényezők</w:t>
      </w:r>
    </w:p>
    <w:p w:rsidR="009C49CE" w:rsidRPr="00677F4E" w:rsidRDefault="009C49CE" w:rsidP="003E52E4">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Az élelmiszerek csomagolása</w:t>
      </w:r>
    </w:p>
    <w:p w:rsidR="009C49CE" w:rsidRPr="00677F4E" w:rsidRDefault="009C49CE" w:rsidP="003E52E4">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HACCP</w:t>
      </w:r>
    </w:p>
    <w:p w:rsidR="009C49CE" w:rsidRPr="00677F4E" w:rsidRDefault="009C49CE" w:rsidP="003E52E4">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 xml:space="preserve">Bortörvény </w:t>
      </w:r>
    </w:p>
    <w:p w:rsidR="009C49CE" w:rsidRPr="00677F4E" w:rsidRDefault="009C49CE" w:rsidP="003E52E4">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Tenyésztéses mikrobiológiai vizsgálatok</w:t>
      </w:r>
    </w:p>
    <w:p w:rsidR="009C49CE" w:rsidRPr="00677F4E" w:rsidRDefault="009C49CE" w:rsidP="003E52E4">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 xml:space="preserve">Bor üledéktartalmának meghatározása </w:t>
      </w:r>
    </w:p>
    <w:p w:rsidR="009C49CE" w:rsidRPr="00677F4E" w:rsidRDefault="009C49CE" w:rsidP="00F54BD6">
      <w:pPr>
        <w:ind w:left="720" w:firstLine="505"/>
        <w:rPr>
          <w:rFonts w:ascii="Palatino Linotype" w:hAnsi="Palatino Linotype" w:cs="Mangal"/>
          <w:b/>
          <w:kern w:val="2"/>
          <w:sz w:val="24"/>
          <w:szCs w:val="24"/>
          <w:lang w:eastAsia="hi-IN" w:bidi="hi-IN"/>
        </w:rPr>
      </w:pPr>
      <w:r w:rsidRPr="00677F4E">
        <w:rPr>
          <w:rFonts w:ascii="Palatino Linotype" w:hAnsi="Palatino Linotype" w:cs="Mangal"/>
          <w:b/>
          <w:kern w:val="2"/>
          <w:sz w:val="24"/>
          <w:szCs w:val="24"/>
          <w:lang w:eastAsia="hi-IN" w:bidi="hi-IN"/>
        </w:rPr>
        <w:br w:type="page"/>
      </w:r>
    </w:p>
    <w:p w:rsidR="009C49CE" w:rsidRPr="00677F4E" w:rsidRDefault="009C49CE" w:rsidP="00E01621">
      <w:pPr>
        <w:numPr>
          <w:ilvl w:val="2"/>
          <w:numId w:val="25"/>
        </w:numPr>
        <w:tabs>
          <w:tab w:val="left" w:pos="8280"/>
        </w:tabs>
        <w:ind w:left="1620"/>
        <w:rPr>
          <w:rFonts w:ascii="Palatino Linotype" w:hAnsi="Palatino Linotype" w:cs="Arial"/>
          <w:b/>
          <w:sz w:val="24"/>
          <w:szCs w:val="24"/>
        </w:rPr>
      </w:pPr>
      <w:r w:rsidRPr="00677F4E">
        <w:rPr>
          <w:rFonts w:ascii="Palatino Linotype" w:hAnsi="Palatino Linotype" w:cs="Arial"/>
          <w:b/>
          <w:sz w:val="24"/>
          <w:szCs w:val="24"/>
        </w:rPr>
        <w:lastRenderedPageBreak/>
        <w:t>Műszeres vizsgálatok</w:t>
      </w:r>
      <w:r w:rsidRPr="00677F4E">
        <w:rPr>
          <w:rFonts w:ascii="Palatino Linotype" w:hAnsi="Palatino Linotype" w:cs="Arial"/>
          <w:b/>
          <w:sz w:val="24"/>
          <w:szCs w:val="24"/>
        </w:rPr>
        <w:tab/>
      </w:r>
      <w:r>
        <w:rPr>
          <w:rFonts w:ascii="Palatino Linotype" w:hAnsi="Palatino Linotype" w:cs="Arial"/>
          <w:b/>
          <w:sz w:val="24"/>
          <w:szCs w:val="24"/>
        </w:rPr>
        <w:t xml:space="preserve">  </w:t>
      </w:r>
      <w:r w:rsidRPr="00E01621">
        <w:rPr>
          <w:rFonts w:ascii="Palatino Linotype" w:hAnsi="Palatino Linotype" w:cs="Arial"/>
          <w:b/>
          <w:i/>
          <w:sz w:val="24"/>
          <w:szCs w:val="24"/>
        </w:rPr>
        <w:t>12 óra</w:t>
      </w:r>
    </w:p>
    <w:p w:rsidR="009C49CE" w:rsidRPr="00677F4E" w:rsidRDefault="009C49CE" w:rsidP="003E52E4">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Spektrofotometriás vizsgálatok</w:t>
      </w:r>
    </w:p>
    <w:p w:rsidR="009C49CE" w:rsidRPr="00677F4E" w:rsidRDefault="009C49CE" w:rsidP="003E52E4">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Refraktometria</w:t>
      </w:r>
    </w:p>
    <w:p w:rsidR="009C49CE" w:rsidRPr="00677F4E" w:rsidRDefault="009C49CE" w:rsidP="003E52E4">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Polarimetria</w:t>
      </w:r>
    </w:p>
    <w:p w:rsidR="009C49CE" w:rsidRPr="00677F4E" w:rsidRDefault="009C49CE" w:rsidP="003E52E4">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 xml:space="preserve">pH- mérés </w:t>
      </w:r>
    </w:p>
    <w:p w:rsidR="009C49CE" w:rsidRPr="00677F4E" w:rsidRDefault="009C49CE" w:rsidP="00F54BD6">
      <w:pPr>
        <w:ind w:left="1418"/>
        <w:rPr>
          <w:rFonts w:ascii="Palatino Linotype" w:hAnsi="Palatino Linotype" w:cs="Mangal"/>
          <w:b/>
          <w:kern w:val="2"/>
          <w:sz w:val="24"/>
          <w:szCs w:val="24"/>
          <w:lang w:eastAsia="hi-IN" w:bidi="hi-IN"/>
        </w:rPr>
      </w:pPr>
    </w:p>
    <w:p w:rsidR="009C49CE" w:rsidRPr="00677F4E" w:rsidRDefault="009C49CE" w:rsidP="00E01621">
      <w:pPr>
        <w:numPr>
          <w:ilvl w:val="2"/>
          <w:numId w:val="25"/>
        </w:numPr>
        <w:tabs>
          <w:tab w:val="left" w:pos="8280"/>
        </w:tabs>
        <w:ind w:left="1620"/>
        <w:rPr>
          <w:rFonts w:ascii="Palatino Linotype" w:hAnsi="Palatino Linotype" w:cs="Arial"/>
          <w:b/>
          <w:sz w:val="24"/>
          <w:szCs w:val="24"/>
        </w:rPr>
      </w:pPr>
      <w:r w:rsidRPr="00677F4E">
        <w:rPr>
          <w:rFonts w:ascii="Palatino Linotype" w:hAnsi="Palatino Linotype" w:cs="Arial"/>
          <w:b/>
          <w:sz w:val="24"/>
          <w:szCs w:val="24"/>
        </w:rPr>
        <w:t>Borbírálat, borismeret</w:t>
      </w:r>
      <w:r w:rsidRPr="00677F4E">
        <w:rPr>
          <w:rFonts w:ascii="Palatino Linotype" w:hAnsi="Palatino Linotype" w:cs="Arial"/>
          <w:b/>
          <w:sz w:val="24"/>
          <w:szCs w:val="24"/>
        </w:rPr>
        <w:tab/>
      </w:r>
      <w:r>
        <w:rPr>
          <w:rFonts w:ascii="Palatino Linotype" w:hAnsi="Palatino Linotype" w:cs="Arial"/>
          <w:b/>
          <w:sz w:val="24"/>
          <w:szCs w:val="24"/>
        </w:rPr>
        <w:t xml:space="preserve">  </w:t>
      </w:r>
      <w:r w:rsidRPr="00E01621">
        <w:rPr>
          <w:rFonts w:ascii="Palatino Linotype" w:hAnsi="Palatino Linotype" w:cs="Arial"/>
          <w:b/>
          <w:i/>
          <w:sz w:val="24"/>
          <w:szCs w:val="24"/>
        </w:rPr>
        <w:t>14 óra</w:t>
      </w:r>
    </w:p>
    <w:p w:rsidR="009C49CE" w:rsidRPr="00677F4E" w:rsidRDefault="009C49CE" w:rsidP="003E52E4">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Borbírálati módszerek</w:t>
      </w:r>
    </w:p>
    <w:p w:rsidR="009C49CE" w:rsidRPr="00677F4E" w:rsidRDefault="009C49CE" w:rsidP="003E52E4">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Hibás, beteg borok bírálata</w:t>
      </w:r>
    </w:p>
    <w:p w:rsidR="009C49CE" w:rsidRPr="00677F4E" w:rsidRDefault="009C49CE" w:rsidP="00F54BD6">
      <w:pPr>
        <w:ind w:left="1418"/>
        <w:rPr>
          <w:rFonts w:ascii="Palatino Linotype" w:hAnsi="Palatino Linotype" w:cs="Mangal"/>
          <w:kern w:val="2"/>
          <w:sz w:val="24"/>
          <w:szCs w:val="24"/>
          <w:lang w:eastAsia="hi-IN" w:bidi="hi-IN"/>
        </w:rPr>
      </w:pPr>
    </w:p>
    <w:p w:rsidR="009C49CE" w:rsidRPr="00677F4E" w:rsidRDefault="009C49CE" w:rsidP="00E01621">
      <w:pPr>
        <w:numPr>
          <w:ilvl w:val="2"/>
          <w:numId w:val="25"/>
        </w:numPr>
        <w:tabs>
          <w:tab w:val="left" w:pos="8280"/>
        </w:tabs>
        <w:ind w:left="1620"/>
        <w:rPr>
          <w:rFonts w:ascii="Palatino Linotype" w:hAnsi="Palatino Linotype" w:cs="Arial"/>
          <w:b/>
          <w:sz w:val="24"/>
          <w:szCs w:val="24"/>
        </w:rPr>
      </w:pPr>
      <w:r w:rsidRPr="00677F4E">
        <w:rPr>
          <w:rFonts w:ascii="Palatino Linotype" w:hAnsi="Palatino Linotype" w:cs="Arial"/>
          <w:b/>
          <w:sz w:val="24"/>
          <w:szCs w:val="24"/>
        </w:rPr>
        <w:t>Talajvizsgálatok</w:t>
      </w:r>
      <w:r w:rsidRPr="00677F4E">
        <w:rPr>
          <w:rFonts w:ascii="Palatino Linotype" w:hAnsi="Palatino Linotype" w:cs="Arial"/>
          <w:b/>
          <w:sz w:val="24"/>
          <w:szCs w:val="24"/>
        </w:rPr>
        <w:tab/>
      </w:r>
      <w:r>
        <w:rPr>
          <w:rFonts w:ascii="Palatino Linotype" w:hAnsi="Palatino Linotype" w:cs="Arial"/>
          <w:b/>
          <w:sz w:val="24"/>
          <w:szCs w:val="24"/>
        </w:rPr>
        <w:t xml:space="preserve">  </w:t>
      </w:r>
      <w:r w:rsidRPr="00E01621">
        <w:rPr>
          <w:rFonts w:ascii="Palatino Linotype" w:hAnsi="Palatino Linotype" w:cs="Arial"/>
          <w:b/>
          <w:i/>
          <w:sz w:val="24"/>
          <w:szCs w:val="24"/>
        </w:rPr>
        <w:t>10 óra</w:t>
      </w:r>
    </w:p>
    <w:p w:rsidR="009C49CE" w:rsidRPr="00677F4E" w:rsidRDefault="009C49CE" w:rsidP="003E52E4">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Talaj kötöttségének vizsgálata</w:t>
      </w:r>
    </w:p>
    <w:p w:rsidR="009C49CE" w:rsidRPr="00677F4E" w:rsidRDefault="009C49CE" w:rsidP="003E52E4">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talaj szerkezetének vizsgálata</w:t>
      </w:r>
    </w:p>
    <w:p w:rsidR="009C49CE" w:rsidRPr="00677F4E" w:rsidRDefault="009C49CE" w:rsidP="003E52E4">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Vízmegkötő képesség vizsgálata</w:t>
      </w:r>
    </w:p>
    <w:p w:rsidR="009C49CE" w:rsidRPr="00677F4E" w:rsidRDefault="009C49CE" w:rsidP="003E52E4">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talaj pH értékének meghatározása</w:t>
      </w:r>
    </w:p>
    <w:p w:rsidR="009C49CE" w:rsidRPr="00677F4E" w:rsidRDefault="009C49CE" w:rsidP="003E52E4">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Mésztartalom meghatározása</w:t>
      </w:r>
    </w:p>
    <w:p w:rsidR="009C49CE" w:rsidRPr="00677F4E" w:rsidRDefault="009C49CE" w:rsidP="003E52E4">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Nitrit-, nitrát-, ammónium tartalom meghatározása</w:t>
      </w:r>
    </w:p>
    <w:p w:rsidR="009C49CE" w:rsidRPr="00677F4E" w:rsidRDefault="009C49CE" w:rsidP="00F54BD6">
      <w:pPr>
        <w:ind w:left="2138"/>
        <w:rPr>
          <w:rFonts w:ascii="Palatino Linotype" w:hAnsi="Palatino Linotype" w:cs="Arial"/>
          <w:sz w:val="24"/>
          <w:szCs w:val="24"/>
        </w:rPr>
      </w:pPr>
    </w:p>
    <w:p w:rsidR="009C49CE" w:rsidRPr="00677F4E" w:rsidRDefault="009C49CE" w:rsidP="00E01621">
      <w:pPr>
        <w:numPr>
          <w:ilvl w:val="2"/>
          <w:numId w:val="25"/>
        </w:numPr>
        <w:tabs>
          <w:tab w:val="left" w:pos="8280"/>
        </w:tabs>
        <w:ind w:left="1620"/>
        <w:rPr>
          <w:rFonts w:ascii="Palatino Linotype" w:hAnsi="Palatino Linotype" w:cs="Arial"/>
          <w:b/>
          <w:sz w:val="24"/>
          <w:szCs w:val="24"/>
        </w:rPr>
      </w:pPr>
      <w:r w:rsidRPr="00677F4E">
        <w:rPr>
          <w:rFonts w:ascii="Palatino Linotype" w:hAnsi="Palatino Linotype" w:cs="Arial"/>
          <w:b/>
          <w:sz w:val="24"/>
          <w:szCs w:val="24"/>
        </w:rPr>
        <w:t xml:space="preserve"> Minőségbiztosítás</w:t>
      </w:r>
      <w:r w:rsidRPr="00677F4E">
        <w:rPr>
          <w:rFonts w:ascii="Palatino Linotype" w:hAnsi="Palatino Linotype" w:cs="Arial"/>
          <w:b/>
          <w:sz w:val="24"/>
          <w:szCs w:val="24"/>
        </w:rPr>
        <w:tab/>
      </w:r>
      <w:r>
        <w:rPr>
          <w:rFonts w:ascii="Palatino Linotype" w:hAnsi="Palatino Linotype" w:cs="Arial"/>
          <w:b/>
          <w:sz w:val="24"/>
          <w:szCs w:val="24"/>
        </w:rPr>
        <w:t xml:space="preserve">  </w:t>
      </w:r>
      <w:r w:rsidRPr="00E01621">
        <w:rPr>
          <w:rFonts w:ascii="Palatino Linotype" w:hAnsi="Palatino Linotype" w:cs="Arial"/>
          <w:b/>
          <w:i/>
          <w:sz w:val="24"/>
          <w:szCs w:val="24"/>
        </w:rPr>
        <w:t>10 óra</w:t>
      </w:r>
    </w:p>
    <w:p w:rsidR="009C49CE" w:rsidRPr="00677F4E" w:rsidRDefault="009C49CE" w:rsidP="009A6BD5">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Kromatográfiás vizsgálatok</w:t>
      </w:r>
    </w:p>
    <w:p w:rsidR="009C49CE" w:rsidRPr="00677F4E" w:rsidRDefault="009C49CE" w:rsidP="009A6BD5">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Hamisítások kimutatása</w:t>
      </w:r>
    </w:p>
    <w:p w:rsidR="009C49CE" w:rsidRPr="00677F4E" w:rsidRDefault="009C49CE" w:rsidP="009A6BD5">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Mintavétel, minta jelölése</w:t>
      </w:r>
    </w:p>
    <w:p w:rsidR="009C49CE" w:rsidRPr="00677F4E" w:rsidRDefault="009C49CE" w:rsidP="00F54BD6">
      <w:pPr>
        <w:ind w:left="1418"/>
        <w:rPr>
          <w:rFonts w:ascii="Palatino Linotype" w:hAnsi="Palatino Linotype" w:cs="Mangal"/>
          <w:kern w:val="2"/>
          <w:sz w:val="24"/>
          <w:szCs w:val="24"/>
          <w:lang w:eastAsia="hi-IN" w:bidi="hi-IN"/>
        </w:rPr>
      </w:pPr>
    </w:p>
    <w:p w:rsidR="009C49CE" w:rsidRPr="00677F4E" w:rsidRDefault="009C49CE" w:rsidP="00E01621">
      <w:pPr>
        <w:numPr>
          <w:ilvl w:val="2"/>
          <w:numId w:val="25"/>
        </w:numPr>
        <w:tabs>
          <w:tab w:val="left" w:pos="8280"/>
        </w:tabs>
        <w:ind w:left="1620"/>
        <w:rPr>
          <w:rFonts w:ascii="Palatino Linotype" w:hAnsi="Palatino Linotype" w:cs="Arial"/>
          <w:b/>
          <w:sz w:val="24"/>
          <w:szCs w:val="24"/>
        </w:rPr>
      </w:pPr>
      <w:r w:rsidRPr="00677F4E">
        <w:rPr>
          <w:rFonts w:ascii="Palatino Linotype" w:hAnsi="Palatino Linotype" w:cs="Arial"/>
          <w:b/>
          <w:sz w:val="24"/>
          <w:szCs w:val="24"/>
        </w:rPr>
        <w:t>Próbaderítés</w:t>
      </w:r>
      <w:r w:rsidRPr="00677F4E">
        <w:rPr>
          <w:rFonts w:ascii="Palatino Linotype" w:hAnsi="Palatino Linotype" w:cs="Arial"/>
          <w:b/>
          <w:sz w:val="24"/>
          <w:szCs w:val="24"/>
        </w:rPr>
        <w:tab/>
      </w:r>
      <w:r>
        <w:rPr>
          <w:rFonts w:ascii="Palatino Linotype" w:hAnsi="Palatino Linotype" w:cs="Arial"/>
          <w:b/>
          <w:sz w:val="24"/>
          <w:szCs w:val="24"/>
        </w:rPr>
        <w:t xml:space="preserve">  </w:t>
      </w:r>
      <w:r w:rsidRPr="00E01621">
        <w:rPr>
          <w:rFonts w:ascii="Palatino Linotype" w:hAnsi="Palatino Linotype" w:cs="Arial"/>
          <w:b/>
          <w:i/>
          <w:sz w:val="24"/>
          <w:szCs w:val="24"/>
        </w:rPr>
        <w:t>10 óra</w:t>
      </w:r>
    </w:p>
    <w:p w:rsidR="009C49CE" w:rsidRPr="00677F4E" w:rsidRDefault="009C49CE" w:rsidP="009A6BD5">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derítés hatásmechanizmusa</w:t>
      </w:r>
    </w:p>
    <w:p w:rsidR="009C49CE" w:rsidRPr="00677F4E" w:rsidRDefault="009C49CE" w:rsidP="009A6BD5">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Derítőanyagok jellemzése</w:t>
      </w:r>
    </w:p>
    <w:p w:rsidR="009C49CE" w:rsidRPr="00677F4E" w:rsidRDefault="009C49CE" w:rsidP="009A6BD5">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próbaderítés fogalma, végrehajtása</w:t>
      </w:r>
    </w:p>
    <w:p w:rsidR="009C49CE" w:rsidRPr="00677F4E" w:rsidRDefault="009C49CE" w:rsidP="00F54BD6">
      <w:pPr>
        <w:ind w:left="1225"/>
        <w:rPr>
          <w:rFonts w:ascii="Palatino Linotype" w:hAnsi="Palatino Linotype" w:cs="Mangal"/>
          <w:kern w:val="2"/>
          <w:sz w:val="24"/>
          <w:szCs w:val="24"/>
          <w:lang w:eastAsia="hi-IN" w:bidi="hi-IN"/>
        </w:rPr>
      </w:pPr>
    </w:p>
    <w:p w:rsidR="009C49CE" w:rsidRPr="00677F4E" w:rsidRDefault="009C49CE" w:rsidP="00E01621">
      <w:pPr>
        <w:numPr>
          <w:ilvl w:val="2"/>
          <w:numId w:val="25"/>
        </w:numPr>
        <w:tabs>
          <w:tab w:val="left" w:pos="8280"/>
        </w:tabs>
        <w:ind w:left="1620"/>
        <w:rPr>
          <w:rFonts w:ascii="Palatino Linotype" w:hAnsi="Palatino Linotype" w:cs="Arial"/>
          <w:b/>
          <w:sz w:val="24"/>
          <w:szCs w:val="24"/>
        </w:rPr>
      </w:pPr>
      <w:r w:rsidRPr="00677F4E">
        <w:rPr>
          <w:rFonts w:ascii="Palatino Linotype" w:hAnsi="Palatino Linotype" w:cs="Arial"/>
          <w:b/>
          <w:sz w:val="24"/>
          <w:szCs w:val="24"/>
        </w:rPr>
        <w:t>Borharmónia kialakítása</w:t>
      </w:r>
      <w:r w:rsidRPr="00677F4E">
        <w:rPr>
          <w:rFonts w:ascii="Palatino Linotype" w:hAnsi="Palatino Linotype" w:cs="Arial"/>
          <w:b/>
          <w:sz w:val="24"/>
          <w:szCs w:val="24"/>
        </w:rPr>
        <w:tab/>
      </w:r>
      <w:r>
        <w:rPr>
          <w:rFonts w:ascii="Palatino Linotype" w:hAnsi="Palatino Linotype" w:cs="Arial"/>
          <w:b/>
          <w:sz w:val="24"/>
          <w:szCs w:val="24"/>
        </w:rPr>
        <w:t xml:space="preserve">  </w:t>
      </w:r>
      <w:r w:rsidRPr="00E01621">
        <w:rPr>
          <w:rFonts w:ascii="Palatino Linotype" w:hAnsi="Palatino Linotype" w:cs="Arial"/>
          <w:b/>
          <w:i/>
          <w:sz w:val="24"/>
          <w:szCs w:val="24"/>
        </w:rPr>
        <w:t>24 óra</w:t>
      </w:r>
    </w:p>
    <w:p w:rsidR="009C49CE" w:rsidRPr="00677F4E" w:rsidRDefault="009C49CE" w:rsidP="009A6BD5">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házasítás, próbaházasítás</w:t>
      </w:r>
    </w:p>
    <w:p w:rsidR="009C49CE" w:rsidRPr="00677F4E" w:rsidRDefault="009C49CE" w:rsidP="009A6BD5">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Savharmónia kialakítása (savtartalom növelése,</w:t>
      </w:r>
    </w:p>
    <w:p w:rsidR="009C49CE" w:rsidRPr="00677F4E" w:rsidRDefault="009C49CE" w:rsidP="009A6BD5">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csökkentése, módszerei)</w:t>
      </w:r>
    </w:p>
    <w:p w:rsidR="009C49CE" w:rsidRPr="00677F4E" w:rsidRDefault="009C49CE" w:rsidP="009A6BD5">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Színtelenítés aktívszénnel</w:t>
      </w:r>
    </w:p>
    <w:p w:rsidR="009C49CE" w:rsidRPr="00677F4E" w:rsidRDefault="009C49CE" w:rsidP="00F54BD6">
      <w:pPr>
        <w:ind w:left="1225"/>
        <w:rPr>
          <w:rFonts w:ascii="Palatino Linotype" w:hAnsi="Palatino Linotype" w:cs="Mangal"/>
          <w:b/>
          <w:kern w:val="2"/>
          <w:sz w:val="24"/>
          <w:szCs w:val="24"/>
          <w:lang w:eastAsia="hi-IN" w:bidi="hi-IN"/>
        </w:rPr>
      </w:pPr>
    </w:p>
    <w:p w:rsidR="009C49CE" w:rsidRPr="00677F4E" w:rsidRDefault="009C49CE" w:rsidP="00E01621">
      <w:pPr>
        <w:numPr>
          <w:ilvl w:val="2"/>
          <w:numId w:val="25"/>
        </w:numPr>
        <w:tabs>
          <w:tab w:val="left" w:pos="8280"/>
        </w:tabs>
        <w:ind w:left="1620"/>
        <w:rPr>
          <w:rFonts w:ascii="Palatino Linotype" w:hAnsi="Palatino Linotype" w:cs="Arial"/>
          <w:b/>
          <w:sz w:val="24"/>
          <w:szCs w:val="24"/>
        </w:rPr>
      </w:pPr>
      <w:r w:rsidRPr="00677F4E">
        <w:rPr>
          <w:rFonts w:ascii="Palatino Linotype" w:hAnsi="Palatino Linotype" w:cs="Arial"/>
          <w:b/>
          <w:sz w:val="24"/>
          <w:szCs w:val="24"/>
        </w:rPr>
        <w:t>Palackállósági vizsgálatok</w:t>
      </w:r>
      <w:r w:rsidRPr="00677F4E">
        <w:rPr>
          <w:rFonts w:ascii="Palatino Linotype" w:hAnsi="Palatino Linotype" w:cs="Arial"/>
          <w:b/>
          <w:sz w:val="24"/>
          <w:szCs w:val="24"/>
        </w:rPr>
        <w:tab/>
      </w:r>
      <w:r>
        <w:rPr>
          <w:rFonts w:ascii="Palatino Linotype" w:hAnsi="Palatino Linotype" w:cs="Arial"/>
          <w:b/>
          <w:sz w:val="24"/>
          <w:szCs w:val="24"/>
        </w:rPr>
        <w:t xml:space="preserve">  </w:t>
      </w:r>
      <w:r w:rsidRPr="00E01621">
        <w:rPr>
          <w:rFonts w:ascii="Palatino Linotype" w:hAnsi="Palatino Linotype" w:cs="Arial"/>
          <w:b/>
          <w:i/>
          <w:sz w:val="24"/>
          <w:szCs w:val="24"/>
        </w:rPr>
        <w:t>4 óra</w:t>
      </w:r>
    </w:p>
    <w:p w:rsidR="009C49CE" w:rsidRPr="00677F4E" w:rsidRDefault="009C49CE" w:rsidP="009A6BD5">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Hidegpróba</w:t>
      </w:r>
    </w:p>
    <w:p w:rsidR="009C49CE" w:rsidRPr="00677F4E" w:rsidRDefault="009C49CE" w:rsidP="009A6BD5">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Melegpróba</w:t>
      </w:r>
    </w:p>
    <w:p w:rsidR="009C49CE" w:rsidRPr="00677F4E" w:rsidRDefault="009C49CE" w:rsidP="009A6BD5">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Rázó próba</w:t>
      </w:r>
    </w:p>
    <w:p w:rsidR="009C49CE" w:rsidRPr="00677F4E" w:rsidRDefault="009C49CE" w:rsidP="009A6BD5">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Levegő próba</w:t>
      </w:r>
    </w:p>
    <w:p w:rsidR="009C49CE" w:rsidRPr="00677F4E" w:rsidRDefault="009C49CE" w:rsidP="009A6BD5">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Mikrobiológiai vizsgálatok</w:t>
      </w:r>
    </w:p>
    <w:p w:rsidR="009C49CE" w:rsidRPr="00677F4E" w:rsidRDefault="009C49CE" w:rsidP="00F54BD6">
      <w:pPr>
        <w:widowControl w:val="0"/>
        <w:suppressAutoHyphens/>
        <w:rPr>
          <w:rFonts w:ascii="Palatino Linotype" w:hAnsi="Palatino Linotype" w:cs="Mangal"/>
          <w:b/>
          <w:kern w:val="2"/>
          <w:sz w:val="24"/>
          <w:szCs w:val="24"/>
          <w:lang w:eastAsia="hi-IN" w:bidi="hi-IN"/>
        </w:rPr>
      </w:pPr>
    </w:p>
    <w:p w:rsidR="009C49CE" w:rsidRPr="00677F4E" w:rsidRDefault="009C49CE" w:rsidP="00E01621">
      <w:pPr>
        <w:numPr>
          <w:ilvl w:val="1"/>
          <w:numId w:val="25"/>
        </w:numPr>
        <w:ind w:left="720"/>
        <w:rPr>
          <w:rFonts w:ascii="Palatino Linotype" w:hAnsi="Palatino Linotype"/>
          <w:b/>
          <w:i/>
          <w:sz w:val="24"/>
          <w:szCs w:val="24"/>
        </w:rPr>
      </w:pPr>
      <w:r w:rsidRPr="00677F4E">
        <w:rPr>
          <w:rFonts w:ascii="Palatino Linotype" w:hAnsi="Palatino Linotype"/>
          <w:b/>
          <w:i/>
          <w:sz w:val="24"/>
          <w:szCs w:val="24"/>
        </w:rPr>
        <w:t xml:space="preserve"> A képzés javasolt helyszíne (ajánlás)</w:t>
      </w:r>
    </w:p>
    <w:p w:rsidR="009C49CE" w:rsidRPr="00971815" w:rsidRDefault="009C49CE" w:rsidP="009A6BD5">
      <w:pPr>
        <w:ind w:left="360"/>
        <w:rPr>
          <w:rFonts w:ascii="Palatino Linotype" w:hAnsi="Palatino Linotype"/>
          <w:i/>
          <w:sz w:val="24"/>
          <w:szCs w:val="24"/>
        </w:rPr>
      </w:pPr>
      <w:r w:rsidRPr="00971815">
        <w:rPr>
          <w:rFonts w:ascii="Palatino Linotype" w:hAnsi="Palatino Linotype"/>
          <w:i/>
          <w:kern w:val="2"/>
          <w:sz w:val="24"/>
          <w:szCs w:val="24"/>
          <w:lang w:eastAsia="hi-IN" w:bidi="hi-IN"/>
        </w:rPr>
        <w:lastRenderedPageBreak/>
        <w:t>Laboratórium, üzemi laboratórium</w:t>
      </w:r>
    </w:p>
    <w:p w:rsidR="009C49CE" w:rsidRPr="00677F4E" w:rsidRDefault="009C49CE" w:rsidP="00F54BD6">
      <w:pPr>
        <w:pStyle w:val="Listaszerbekezds"/>
        <w:spacing w:after="0" w:line="240" w:lineRule="auto"/>
        <w:rPr>
          <w:rFonts w:ascii="Palatino Linotype" w:hAnsi="Palatino Linotype"/>
          <w:b/>
          <w:sz w:val="24"/>
          <w:szCs w:val="24"/>
        </w:rPr>
      </w:pPr>
    </w:p>
    <w:p w:rsidR="009C49CE" w:rsidRPr="00677F4E" w:rsidRDefault="009C49CE" w:rsidP="00971815">
      <w:pPr>
        <w:numPr>
          <w:ilvl w:val="1"/>
          <w:numId w:val="25"/>
        </w:numPr>
        <w:ind w:left="720"/>
        <w:jc w:val="both"/>
        <w:rPr>
          <w:rFonts w:ascii="Palatino Linotype" w:hAnsi="Palatino Linotype"/>
          <w:b/>
          <w:i/>
          <w:sz w:val="24"/>
          <w:szCs w:val="24"/>
        </w:rPr>
      </w:pPr>
      <w:r w:rsidRPr="00677F4E">
        <w:rPr>
          <w:rFonts w:ascii="Palatino Linotype" w:hAnsi="Palatino Linotype"/>
          <w:b/>
          <w:i/>
          <w:sz w:val="24"/>
          <w:szCs w:val="24"/>
        </w:rPr>
        <w:t xml:space="preserve"> A tantárgy elsajátítása során alkalmazható sajátos módszerek, tanulói tevékenységformák (ajánlás)</w:t>
      </w:r>
    </w:p>
    <w:p w:rsidR="009C49CE" w:rsidRPr="00677F4E" w:rsidRDefault="009C49CE" w:rsidP="00971815">
      <w:pPr>
        <w:ind w:left="360"/>
        <w:jc w:val="both"/>
        <w:rPr>
          <w:rFonts w:ascii="Palatino Linotype" w:hAnsi="Palatino Linotype"/>
          <w:b/>
          <w:i/>
          <w:sz w:val="24"/>
          <w:szCs w:val="24"/>
        </w:rPr>
      </w:pPr>
    </w:p>
    <w:p w:rsidR="009C49CE" w:rsidRPr="003361B8" w:rsidRDefault="009C49CE" w:rsidP="00971815">
      <w:pPr>
        <w:pStyle w:val="Listaszerbekezds"/>
        <w:numPr>
          <w:ilvl w:val="2"/>
          <w:numId w:val="25"/>
        </w:numPr>
        <w:spacing w:after="0"/>
        <w:ind w:left="1800"/>
        <w:jc w:val="both"/>
        <w:rPr>
          <w:rFonts w:ascii="Palatino Linotype" w:hAnsi="Palatino Linotype"/>
          <w:b/>
          <w:bCs/>
          <w:i/>
          <w:sz w:val="24"/>
        </w:rPr>
      </w:pPr>
      <w:r w:rsidRPr="003361B8">
        <w:rPr>
          <w:rFonts w:ascii="Palatino Linotype" w:hAnsi="Palatino Linotype"/>
          <w:b/>
          <w:bCs/>
          <w:i/>
          <w:sz w:val="24"/>
        </w:rPr>
        <w:t xml:space="preserve">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C49CE" w:rsidRPr="00677F4E" w:rsidTr="00976A50">
        <w:trPr>
          <w:jc w:val="center"/>
        </w:trPr>
        <w:tc>
          <w:tcPr>
            <w:tcW w:w="993" w:type="dxa"/>
            <w:vMerge w:val="restart"/>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Sorszám</w:t>
            </w:r>
          </w:p>
        </w:tc>
        <w:tc>
          <w:tcPr>
            <w:tcW w:w="2799" w:type="dxa"/>
            <w:vMerge w:val="restart"/>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 xml:space="preserve">Alkalmazott oktatási </w:t>
            </w:r>
          </w:p>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módszer neve</w:t>
            </w:r>
          </w:p>
        </w:tc>
        <w:tc>
          <w:tcPr>
            <w:tcW w:w="2835" w:type="dxa"/>
            <w:gridSpan w:val="3"/>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A tanulói tevékenység szervezeti kerete</w:t>
            </w:r>
          </w:p>
        </w:tc>
        <w:tc>
          <w:tcPr>
            <w:tcW w:w="2658" w:type="dxa"/>
            <w:vMerge w:val="restart"/>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Alkalmazandó eszközök és felszerelések (SZVK 6. pont lebontása, pontosítása)</w:t>
            </w:r>
          </w:p>
        </w:tc>
      </w:tr>
      <w:tr w:rsidR="009C49CE" w:rsidRPr="00677F4E" w:rsidTr="00976A50">
        <w:trPr>
          <w:jc w:val="center"/>
        </w:trPr>
        <w:tc>
          <w:tcPr>
            <w:tcW w:w="993" w:type="dxa"/>
            <w:vMerge/>
            <w:vAlign w:val="center"/>
          </w:tcPr>
          <w:p w:rsidR="009C49CE" w:rsidRPr="00677F4E" w:rsidRDefault="009C49CE" w:rsidP="0020621D">
            <w:pPr>
              <w:rPr>
                <w:rFonts w:ascii="Palatino Linotype" w:hAnsi="Palatino Linotype"/>
                <w:b/>
                <w:sz w:val="20"/>
                <w:szCs w:val="20"/>
              </w:rPr>
            </w:pPr>
          </w:p>
        </w:tc>
        <w:tc>
          <w:tcPr>
            <w:tcW w:w="2799" w:type="dxa"/>
            <w:vMerge/>
            <w:vAlign w:val="center"/>
          </w:tcPr>
          <w:p w:rsidR="009C49CE" w:rsidRPr="00677F4E" w:rsidRDefault="009C49CE" w:rsidP="0020621D">
            <w:pPr>
              <w:rPr>
                <w:rFonts w:ascii="Palatino Linotype" w:hAnsi="Palatino Linotype"/>
                <w:b/>
                <w:sz w:val="20"/>
                <w:szCs w:val="20"/>
              </w:rPr>
            </w:pPr>
          </w:p>
        </w:tc>
        <w:tc>
          <w:tcPr>
            <w:tcW w:w="945" w:type="dxa"/>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egyéni</w:t>
            </w:r>
          </w:p>
        </w:tc>
        <w:tc>
          <w:tcPr>
            <w:tcW w:w="945" w:type="dxa"/>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csoport</w:t>
            </w:r>
          </w:p>
        </w:tc>
        <w:tc>
          <w:tcPr>
            <w:tcW w:w="945" w:type="dxa"/>
            <w:vAlign w:val="center"/>
          </w:tcPr>
          <w:p w:rsidR="009C49CE" w:rsidRPr="00677F4E" w:rsidRDefault="009C49CE" w:rsidP="0020621D">
            <w:pPr>
              <w:jc w:val="center"/>
              <w:rPr>
                <w:rFonts w:ascii="Palatino Linotype" w:hAnsi="Palatino Linotype"/>
                <w:b/>
                <w:sz w:val="20"/>
                <w:szCs w:val="20"/>
              </w:rPr>
            </w:pPr>
            <w:r w:rsidRPr="00677F4E">
              <w:rPr>
                <w:rFonts w:ascii="Palatino Linotype" w:hAnsi="Palatino Linotype"/>
                <w:b/>
                <w:sz w:val="20"/>
                <w:szCs w:val="20"/>
              </w:rPr>
              <w:t>osztály</w:t>
            </w:r>
          </w:p>
        </w:tc>
        <w:tc>
          <w:tcPr>
            <w:tcW w:w="2658" w:type="dxa"/>
            <w:vMerge/>
            <w:vAlign w:val="center"/>
          </w:tcPr>
          <w:p w:rsidR="009C49CE" w:rsidRPr="00677F4E" w:rsidRDefault="009C49CE" w:rsidP="0020621D">
            <w:pPr>
              <w:rPr>
                <w:rFonts w:ascii="Palatino Linotype" w:hAnsi="Palatino Linotype"/>
                <w:b/>
                <w:sz w:val="20"/>
                <w:szCs w:val="20"/>
              </w:rPr>
            </w:pPr>
          </w:p>
        </w:tc>
      </w:tr>
      <w:tr w:rsidR="009C49CE" w:rsidRPr="00677F4E" w:rsidTr="00976A50">
        <w:trPr>
          <w:jc w:val="center"/>
        </w:trPr>
        <w:tc>
          <w:tcPr>
            <w:tcW w:w="993"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1.1</w:t>
            </w:r>
          </w:p>
        </w:tc>
        <w:tc>
          <w:tcPr>
            <w:tcW w:w="2799" w:type="dxa"/>
            <w:vAlign w:val="center"/>
          </w:tcPr>
          <w:p w:rsidR="009C49CE" w:rsidRPr="00677F4E" w:rsidRDefault="009C49CE" w:rsidP="0020621D">
            <w:pPr>
              <w:rPr>
                <w:rFonts w:ascii="Palatino Linotype" w:hAnsi="Palatino Linotype"/>
                <w:sz w:val="20"/>
                <w:szCs w:val="20"/>
              </w:rPr>
            </w:pPr>
            <w:r w:rsidRPr="00677F4E">
              <w:rPr>
                <w:rFonts w:ascii="Palatino Linotype" w:hAnsi="Palatino Linotype"/>
                <w:sz w:val="20"/>
                <w:szCs w:val="20"/>
              </w:rPr>
              <w:t>magyarázat</w:t>
            </w:r>
          </w:p>
        </w:tc>
        <w:tc>
          <w:tcPr>
            <w:tcW w:w="945"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p>
        </w:tc>
        <w:tc>
          <w:tcPr>
            <w:tcW w:w="2658" w:type="dxa"/>
            <w:vAlign w:val="center"/>
          </w:tcPr>
          <w:p w:rsidR="009C49CE" w:rsidRPr="00677F4E" w:rsidRDefault="009C49CE" w:rsidP="0020621D">
            <w:pPr>
              <w:jc w:val="center"/>
              <w:rPr>
                <w:rFonts w:ascii="Palatino Linotype" w:hAnsi="Palatino Linotype"/>
                <w:sz w:val="20"/>
                <w:szCs w:val="20"/>
              </w:rPr>
            </w:pPr>
          </w:p>
        </w:tc>
      </w:tr>
      <w:tr w:rsidR="009C49CE" w:rsidRPr="00677F4E" w:rsidTr="00976A50">
        <w:trPr>
          <w:jc w:val="center"/>
        </w:trPr>
        <w:tc>
          <w:tcPr>
            <w:tcW w:w="993"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1.2.</w:t>
            </w:r>
          </w:p>
        </w:tc>
        <w:tc>
          <w:tcPr>
            <w:tcW w:w="2799" w:type="dxa"/>
            <w:vAlign w:val="center"/>
          </w:tcPr>
          <w:p w:rsidR="009C49CE" w:rsidRPr="00677F4E" w:rsidRDefault="009C49CE" w:rsidP="0020621D">
            <w:pPr>
              <w:rPr>
                <w:rFonts w:ascii="Palatino Linotype" w:hAnsi="Palatino Linotype"/>
                <w:sz w:val="20"/>
                <w:szCs w:val="20"/>
              </w:rPr>
            </w:pPr>
            <w:r w:rsidRPr="00677F4E">
              <w:rPr>
                <w:rFonts w:ascii="Palatino Linotype" w:hAnsi="Palatino Linotype"/>
                <w:sz w:val="20"/>
                <w:szCs w:val="20"/>
              </w:rPr>
              <w:t>kiselőadás</w:t>
            </w:r>
          </w:p>
        </w:tc>
        <w:tc>
          <w:tcPr>
            <w:tcW w:w="945"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p>
        </w:tc>
        <w:tc>
          <w:tcPr>
            <w:tcW w:w="2658" w:type="dxa"/>
            <w:vAlign w:val="center"/>
          </w:tcPr>
          <w:p w:rsidR="009C49CE" w:rsidRPr="00677F4E" w:rsidRDefault="009C49CE" w:rsidP="0020621D">
            <w:pPr>
              <w:jc w:val="center"/>
              <w:rPr>
                <w:rFonts w:ascii="Palatino Linotype" w:hAnsi="Palatino Linotype"/>
                <w:sz w:val="20"/>
                <w:szCs w:val="20"/>
              </w:rPr>
            </w:pPr>
          </w:p>
        </w:tc>
      </w:tr>
      <w:tr w:rsidR="009C49CE" w:rsidRPr="00677F4E" w:rsidTr="00976A50">
        <w:trPr>
          <w:jc w:val="center"/>
        </w:trPr>
        <w:tc>
          <w:tcPr>
            <w:tcW w:w="993"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1.3.</w:t>
            </w:r>
          </w:p>
        </w:tc>
        <w:tc>
          <w:tcPr>
            <w:tcW w:w="2799" w:type="dxa"/>
            <w:vAlign w:val="center"/>
          </w:tcPr>
          <w:p w:rsidR="009C49CE" w:rsidRPr="00677F4E" w:rsidRDefault="009C49CE" w:rsidP="0020621D">
            <w:pPr>
              <w:rPr>
                <w:rFonts w:ascii="Palatino Linotype" w:hAnsi="Palatino Linotype"/>
                <w:sz w:val="20"/>
                <w:szCs w:val="20"/>
              </w:rPr>
            </w:pPr>
            <w:r w:rsidRPr="00677F4E">
              <w:rPr>
                <w:rFonts w:ascii="Palatino Linotype" w:hAnsi="Palatino Linotype"/>
                <w:sz w:val="20"/>
                <w:szCs w:val="20"/>
              </w:rPr>
              <w:t>megbeszélés</w:t>
            </w:r>
          </w:p>
        </w:tc>
        <w:tc>
          <w:tcPr>
            <w:tcW w:w="945"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p>
        </w:tc>
        <w:tc>
          <w:tcPr>
            <w:tcW w:w="2658" w:type="dxa"/>
            <w:vAlign w:val="center"/>
          </w:tcPr>
          <w:p w:rsidR="009C49CE" w:rsidRPr="00677F4E" w:rsidRDefault="009C49CE" w:rsidP="0020621D">
            <w:pPr>
              <w:jc w:val="center"/>
              <w:rPr>
                <w:rFonts w:ascii="Palatino Linotype" w:hAnsi="Palatino Linotype"/>
                <w:sz w:val="20"/>
                <w:szCs w:val="20"/>
              </w:rPr>
            </w:pPr>
          </w:p>
        </w:tc>
      </w:tr>
      <w:tr w:rsidR="009C49CE" w:rsidRPr="00677F4E" w:rsidTr="00976A50">
        <w:trPr>
          <w:jc w:val="center"/>
        </w:trPr>
        <w:tc>
          <w:tcPr>
            <w:tcW w:w="993"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1.4.</w:t>
            </w:r>
          </w:p>
        </w:tc>
        <w:tc>
          <w:tcPr>
            <w:tcW w:w="2799" w:type="dxa"/>
            <w:vAlign w:val="center"/>
          </w:tcPr>
          <w:p w:rsidR="009C49CE" w:rsidRPr="00677F4E" w:rsidRDefault="009C49CE" w:rsidP="0020621D">
            <w:pPr>
              <w:rPr>
                <w:rFonts w:ascii="Palatino Linotype" w:hAnsi="Palatino Linotype"/>
                <w:sz w:val="20"/>
                <w:szCs w:val="20"/>
              </w:rPr>
            </w:pPr>
            <w:r w:rsidRPr="00677F4E">
              <w:rPr>
                <w:rFonts w:ascii="Palatino Linotype" w:hAnsi="Palatino Linotype"/>
                <w:sz w:val="20"/>
                <w:szCs w:val="20"/>
              </w:rPr>
              <w:t>szemléltetés</w:t>
            </w:r>
          </w:p>
        </w:tc>
        <w:tc>
          <w:tcPr>
            <w:tcW w:w="945"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p>
        </w:tc>
        <w:tc>
          <w:tcPr>
            <w:tcW w:w="2658" w:type="dxa"/>
            <w:vAlign w:val="center"/>
          </w:tcPr>
          <w:p w:rsidR="009C49CE" w:rsidRPr="00677F4E" w:rsidRDefault="009C49CE" w:rsidP="0020621D">
            <w:pPr>
              <w:jc w:val="center"/>
              <w:rPr>
                <w:rFonts w:ascii="Palatino Linotype" w:hAnsi="Palatino Linotype"/>
                <w:sz w:val="20"/>
                <w:szCs w:val="20"/>
              </w:rPr>
            </w:pPr>
          </w:p>
        </w:tc>
      </w:tr>
      <w:tr w:rsidR="009C49CE" w:rsidRPr="00677F4E" w:rsidTr="00976A50">
        <w:trPr>
          <w:jc w:val="center"/>
        </w:trPr>
        <w:tc>
          <w:tcPr>
            <w:tcW w:w="993"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1.5.</w:t>
            </w:r>
          </w:p>
        </w:tc>
        <w:tc>
          <w:tcPr>
            <w:tcW w:w="2799" w:type="dxa"/>
            <w:vAlign w:val="center"/>
          </w:tcPr>
          <w:p w:rsidR="009C49CE" w:rsidRPr="00677F4E" w:rsidRDefault="009C49CE" w:rsidP="0020621D">
            <w:pPr>
              <w:rPr>
                <w:rFonts w:ascii="Palatino Linotype" w:hAnsi="Palatino Linotype"/>
                <w:sz w:val="20"/>
                <w:szCs w:val="20"/>
              </w:rPr>
            </w:pPr>
            <w:r w:rsidRPr="00677F4E">
              <w:rPr>
                <w:rFonts w:ascii="Palatino Linotype" w:hAnsi="Palatino Linotype"/>
                <w:sz w:val="20"/>
                <w:szCs w:val="20"/>
              </w:rPr>
              <w:t>házi feladat</w:t>
            </w:r>
          </w:p>
        </w:tc>
        <w:tc>
          <w:tcPr>
            <w:tcW w:w="945"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p>
        </w:tc>
        <w:tc>
          <w:tcPr>
            <w:tcW w:w="2658" w:type="dxa"/>
            <w:vAlign w:val="center"/>
          </w:tcPr>
          <w:p w:rsidR="009C49CE" w:rsidRPr="00677F4E" w:rsidRDefault="009C49CE" w:rsidP="0020621D">
            <w:pPr>
              <w:jc w:val="center"/>
              <w:rPr>
                <w:rFonts w:ascii="Palatino Linotype" w:hAnsi="Palatino Linotype"/>
                <w:sz w:val="20"/>
                <w:szCs w:val="20"/>
              </w:rPr>
            </w:pPr>
          </w:p>
        </w:tc>
      </w:tr>
      <w:tr w:rsidR="009C49CE" w:rsidRPr="00677F4E" w:rsidTr="00976A50">
        <w:trPr>
          <w:trHeight w:val="263"/>
          <w:jc w:val="center"/>
        </w:trPr>
        <w:tc>
          <w:tcPr>
            <w:tcW w:w="993"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1.6.</w:t>
            </w:r>
          </w:p>
        </w:tc>
        <w:tc>
          <w:tcPr>
            <w:tcW w:w="2799" w:type="dxa"/>
            <w:vAlign w:val="center"/>
          </w:tcPr>
          <w:p w:rsidR="009C49CE" w:rsidRPr="00677F4E" w:rsidRDefault="009C49CE" w:rsidP="0020621D">
            <w:pPr>
              <w:rPr>
                <w:rFonts w:ascii="Palatino Linotype" w:hAnsi="Palatino Linotype"/>
                <w:sz w:val="20"/>
                <w:szCs w:val="20"/>
              </w:rPr>
            </w:pPr>
            <w:r w:rsidRPr="00677F4E">
              <w:rPr>
                <w:rFonts w:ascii="Palatino Linotype" w:hAnsi="Palatino Linotype"/>
                <w:sz w:val="20"/>
                <w:szCs w:val="20"/>
              </w:rPr>
              <w:t>egyéb</w:t>
            </w:r>
          </w:p>
        </w:tc>
        <w:tc>
          <w:tcPr>
            <w:tcW w:w="945"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r w:rsidRPr="00677F4E">
              <w:rPr>
                <w:rFonts w:ascii="Palatino Linotype" w:hAnsi="Palatino Linotype"/>
                <w:sz w:val="20"/>
                <w:szCs w:val="20"/>
              </w:rPr>
              <w:t>x</w:t>
            </w:r>
          </w:p>
        </w:tc>
        <w:tc>
          <w:tcPr>
            <w:tcW w:w="945" w:type="dxa"/>
            <w:vAlign w:val="center"/>
          </w:tcPr>
          <w:p w:rsidR="009C49CE" w:rsidRPr="00677F4E" w:rsidRDefault="009C49CE" w:rsidP="0020621D">
            <w:pPr>
              <w:jc w:val="center"/>
              <w:rPr>
                <w:rFonts w:ascii="Palatino Linotype" w:hAnsi="Palatino Linotype"/>
                <w:sz w:val="20"/>
                <w:szCs w:val="20"/>
              </w:rPr>
            </w:pPr>
          </w:p>
        </w:tc>
        <w:tc>
          <w:tcPr>
            <w:tcW w:w="2658" w:type="dxa"/>
            <w:vAlign w:val="center"/>
          </w:tcPr>
          <w:p w:rsidR="009C49CE" w:rsidRPr="00677F4E" w:rsidRDefault="009C49CE" w:rsidP="0020621D">
            <w:pPr>
              <w:jc w:val="center"/>
              <w:rPr>
                <w:rFonts w:ascii="Palatino Linotype" w:hAnsi="Palatino Linotype"/>
                <w:sz w:val="20"/>
                <w:szCs w:val="20"/>
              </w:rPr>
            </w:pPr>
          </w:p>
        </w:tc>
      </w:tr>
    </w:tbl>
    <w:p w:rsidR="009C49CE" w:rsidRPr="00677F4E" w:rsidRDefault="009C49CE" w:rsidP="00F54BD6">
      <w:pPr>
        <w:rPr>
          <w:rFonts w:ascii="Palatino Linotype" w:hAnsi="Palatino Linotype"/>
        </w:rPr>
      </w:pPr>
    </w:p>
    <w:p w:rsidR="009C49CE" w:rsidRPr="003361B8" w:rsidRDefault="009C49CE" w:rsidP="00971815">
      <w:pPr>
        <w:pStyle w:val="Listaszerbekezds"/>
        <w:numPr>
          <w:ilvl w:val="2"/>
          <w:numId w:val="25"/>
        </w:numPr>
        <w:spacing w:after="0"/>
        <w:ind w:left="1800"/>
        <w:jc w:val="both"/>
        <w:rPr>
          <w:rFonts w:ascii="Palatino Linotype" w:hAnsi="Palatino Linotype"/>
          <w:b/>
          <w:bCs/>
          <w:i/>
          <w:sz w:val="24"/>
        </w:rPr>
      </w:pPr>
      <w:r w:rsidRPr="003361B8">
        <w:rPr>
          <w:rFonts w:ascii="Palatino Linotype" w:hAnsi="Palatino Linotype"/>
          <w:b/>
          <w:bCs/>
          <w:i/>
          <w:sz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C49CE" w:rsidRPr="00677F4E" w:rsidTr="00FB378C">
        <w:trPr>
          <w:cantSplit/>
          <w:trHeight w:val="921"/>
          <w:jc w:val="center"/>
        </w:trPr>
        <w:tc>
          <w:tcPr>
            <w:tcW w:w="828"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Sor-szám</w:t>
            </w:r>
          </w:p>
        </w:tc>
        <w:tc>
          <w:tcPr>
            <w:tcW w:w="3623"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Tanulói tevékenységforma</w:t>
            </w:r>
          </w:p>
        </w:tc>
        <w:tc>
          <w:tcPr>
            <w:tcW w:w="2373" w:type="dxa"/>
            <w:gridSpan w:val="3"/>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Tanulói tevékenység szervezési kerete</w:t>
            </w:r>
          </w:p>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(differenciálási módok)</w:t>
            </w:r>
          </w:p>
        </w:tc>
        <w:tc>
          <w:tcPr>
            <w:tcW w:w="2191" w:type="dxa"/>
            <w:vMerge w:val="restart"/>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Alkalmazandó eszközök és felszerelések (SZVK 6. pont lebontása, pontosítása)</w:t>
            </w:r>
          </w:p>
        </w:tc>
      </w:tr>
      <w:tr w:rsidR="009C49CE" w:rsidRPr="00677F4E" w:rsidTr="00FB378C">
        <w:trPr>
          <w:cantSplit/>
          <w:trHeight w:val="1076"/>
          <w:jc w:val="center"/>
        </w:trPr>
        <w:tc>
          <w:tcPr>
            <w:tcW w:w="828" w:type="dxa"/>
            <w:vMerge/>
            <w:vAlign w:val="center"/>
          </w:tcPr>
          <w:p w:rsidR="009C49CE" w:rsidRPr="00677F4E" w:rsidRDefault="009C49CE" w:rsidP="00FB378C">
            <w:pPr>
              <w:rPr>
                <w:rFonts w:ascii="Palatino Linotype" w:hAnsi="Palatino Linotype"/>
                <w:b/>
                <w:sz w:val="20"/>
                <w:szCs w:val="20"/>
              </w:rPr>
            </w:pPr>
          </w:p>
        </w:tc>
        <w:tc>
          <w:tcPr>
            <w:tcW w:w="3623" w:type="dxa"/>
            <w:vMerge/>
            <w:vAlign w:val="center"/>
          </w:tcPr>
          <w:p w:rsidR="009C49CE" w:rsidRPr="00677F4E" w:rsidRDefault="009C49CE" w:rsidP="00FB378C">
            <w:pPr>
              <w:rPr>
                <w:rFonts w:ascii="Palatino Linotype" w:hAnsi="Palatino Linotype"/>
                <w:b/>
                <w:sz w:val="20"/>
                <w:szCs w:val="20"/>
              </w:rPr>
            </w:pPr>
          </w:p>
        </w:tc>
        <w:tc>
          <w:tcPr>
            <w:tcW w:w="810" w:type="dxa"/>
            <w:textDirection w:val="btLr"/>
            <w:vAlign w:val="center"/>
          </w:tcPr>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Egyéni</w:t>
            </w:r>
          </w:p>
        </w:tc>
        <w:tc>
          <w:tcPr>
            <w:tcW w:w="799" w:type="dxa"/>
            <w:textDirection w:val="btLr"/>
            <w:vAlign w:val="center"/>
          </w:tcPr>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Csoport-</w:t>
            </w:r>
          </w:p>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bontás</w:t>
            </w:r>
          </w:p>
        </w:tc>
        <w:tc>
          <w:tcPr>
            <w:tcW w:w="764" w:type="dxa"/>
            <w:textDirection w:val="btLr"/>
            <w:vAlign w:val="center"/>
          </w:tcPr>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Osztály-</w:t>
            </w:r>
          </w:p>
          <w:p w:rsidR="009C49CE" w:rsidRPr="00677F4E" w:rsidRDefault="009C49CE" w:rsidP="00FB378C">
            <w:pPr>
              <w:ind w:left="113" w:right="113"/>
              <w:jc w:val="center"/>
              <w:rPr>
                <w:rFonts w:ascii="Palatino Linotype" w:hAnsi="Palatino Linotype"/>
                <w:b/>
                <w:sz w:val="20"/>
                <w:szCs w:val="20"/>
              </w:rPr>
            </w:pPr>
            <w:r w:rsidRPr="00677F4E">
              <w:rPr>
                <w:rFonts w:ascii="Palatino Linotype" w:hAnsi="Palatino Linotype"/>
                <w:b/>
                <w:sz w:val="20"/>
                <w:szCs w:val="20"/>
              </w:rPr>
              <w:t>keret</w:t>
            </w:r>
          </w:p>
        </w:tc>
        <w:tc>
          <w:tcPr>
            <w:tcW w:w="2191" w:type="dxa"/>
            <w:vMerge/>
            <w:vAlign w:val="center"/>
          </w:tcPr>
          <w:p w:rsidR="009C49CE" w:rsidRPr="00677F4E" w:rsidRDefault="009C49CE" w:rsidP="00FB378C">
            <w:pPr>
              <w:rPr>
                <w:rFonts w:ascii="Palatino Linotype" w:hAnsi="Palatino Linotype"/>
                <w:b/>
                <w:sz w:val="20"/>
                <w:szCs w:val="20"/>
              </w:rPr>
            </w:pPr>
          </w:p>
        </w:tc>
      </w:tr>
      <w:tr w:rsidR="009C49CE" w:rsidRPr="00677F4E" w:rsidTr="003361B8">
        <w:trPr>
          <w:jc w:val="center"/>
        </w:trPr>
        <w:tc>
          <w:tcPr>
            <w:tcW w:w="828" w:type="dxa"/>
            <w:shd w:val="clear" w:color="auto" w:fill="D9D9D9"/>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1.</w:t>
            </w:r>
          </w:p>
        </w:tc>
        <w:tc>
          <w:tcPr>
            <w:tcW w:w="3623" w:type="dxa"/>
            <w:shd w:val="clear" w:color="auto" w:fill="D9D9D9"/>
            <w:vAlign w:val="center"/>
          </w:tcPr>
          <w:p w:rsidR="009C49CE" w:rsidRPr="00677F4E" w:rsidRDefault="009C49CE" w:rsidP="00FB378C">
            <w:pPr>
              <w:rPr>
                <w:rFonts w:ascii="Palatino Linotype" w:hAnsi="Palatino Linotype"/>
                <w:b/>
                <w:sz w:val="20"/>
                <w:szCs w:val="20"/>
              </w:rPr>
            </w:pPr>
            <w:r w:rsidRPr="00677F4E">
              <w:rPr>
                <w:rFonts w:ascii="Palatino Linotype" w:hAnsi="Palatino Linotype" w:cs="Arial"/>
                <w:b/>
                <w:sz w:val="20"/>
                <w:szCs w:val="20"/>
              </w:rPr>
              <w:t>Információ feldolgozó tevékenységek</w:t>
            </w:r>
          </w:p>
        </w:tc>
        <w:tc>
          <w:tcPr>
            <w:tcW w:w="810" w:type="dxa"/>
            <w:shd w:val="clear" w:color="auto" w:fill="D9D9D9"/>
            <w:vAlign w:val="center"/>
          </w:tcPr>
          <w:p w:rsidR="009C49CE" w:rsidRPr="00677F4E" w:rsidRDefault="009C49CE" w:rsidP="003361B8">
            <w:pPr>
              <w:jc w:val="center"/>
              <w:rPr>
                <w:rFonts w:ascii="Palatino Linotype" w:hAnsi="Palatino Linotype"/>
                <w:sz w:val="20"/>
                <w:szCs w:val="20"/>
              </w:rPr>
            </w:pPr>
          </w:p>
        </w:tc>
        <w:tc>
          <w:tcPr>
            <w:tcW w:w="799" w:type="dxa"/>
            <w:shd w:val="clear" w:color="auto" w:fill="D9D9D9"/>
            <w:vAlign w:val="center"/>
          </w:tcPr>
          <w:p w:rsidR="009C49CE" w:rsidRPr="00677F4E" w:rsidRDefault="009C49CE" w:rsidP="003361B8">
            <w:pPr>
              <w:jc w:val="center"/>
              <w:rPr>
                <w:rFonts w:ascii="Palatino Linotype" w:hAnsi="Palatino Linotype"/>
                <w:sz w:val="20"/>
                <w:szCs w:val="20"/>
              </w:rPr>
            </w:pPr>
          </w:p>
        </w:tc>
        <w:tc>
          <w:tcPr>
            <w:tcW w:w="764" w:type="dxa"/>
            <w:shd w:val="clear" w:color="auto" w:fill="D9D9D9"/>
            <w:vAlign w:val="center"/>
          </w:tcPr>
          <w:p w:rsidR="009C49CE" w:rsidRPr="00677F4E" w:rsidRDefault="009C49CE" w:rsidP="003361B8">
            <w:pPr>
              <w:jc w:val="center"/>
              <w:rPr>
                <w:rFonts w:ascii="Palatino Linotype" w:hAnsi="Palatino Linotype"/>
                <w:sz w:val="20"/>
                <w:szCs w:val="20"/>
              </w:rPr>
            </w:pPr>
          </w:p>
        </w:tc>
        <w:tc>
          <w:tcPr>
            <w:tcW w:w="2191" w:type="dxa"/>
            <w:shd w:val="clear" w:color="auto" w:fill="D9D9D9"/>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1.1.</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Olvasott szöveg önálló feldolgozása</w:t>
            </w:r>
          </w:p>
        </w:tc>
        <w:tc>
          <w:tcPr>
            <w:tcW w:w="810" w:type="dxa"/>
            <w:vAlign w:val="center"/>
          </w:tcPr>
          <w:p w:rsidR="009C49CE" w:rsidRPr="00677F4E" w:rsidRDefault="009C49CE" w:rsidP="003361B8">
            <w:pPr>
              <w:jc w:val="center"/>
              <w:rPr>
                <w:rFonts w:ascii="Palatino Linotype" w:hAnsi="Palatino Linotype"/>
                <w:sz w:val="20"/>
                <w:szCs w:val="20"/>
              </w:rPr>
            </w:pPr>
          </w:p>
        </w:tc>
        <w:tc>
          <w:tcPr>
            <w:tcW w:w="799"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3361B8">
            <w:pPr>
              <w:jc w:val="center"/>
              <w:rPr>
                <w:rFonts w:ascii="Palatino Linotype" w:hAnsi="Palatino Linotype"/>
                <w:sz w:val="20"/>
                <w:szCs w:val="20"/>
              </w:rPr>
            </w:pPr>
          </w:p>
        </w:tc>
        <w:tc>
          <w:tcPr>
            <w:tcW w:w="2191"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1.2.</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Olvasott szöveg feladattal vezetett feldolgozása</w:t>
            </w:r>
          </w:p>
        </w:tc>
        <w:tc>
          <w:tcPr>
            <w:tcW w:w="810" w:type="dxa"/>
            <w:vAlign w:val="center"/>
          </w:tcPr>
          <w:p w:rsidR="009C49CE" w:rsidRPr="00677F4E" w:rsidRDefault="009C49CE" w:rsidP="003361B8">
            <w:pPr>
              <w:jc w:val="center"/>
              <w:rPr>
                <w:rFonts w:ascii="Palatino Linotype" w:hAnsi="Palatino Linotype"/>
                <w:sz w:val="20"/>
                <w:szCs w:val="20"/>
              </w:rPr>
            </w:pPr>
          </w:p>
        </w:tc>
        <w:tc>
          <w:tcPr>
            <w:tcW w:w="799"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3361B8">
            <w:pPr>
              <w:jc w:val="center"/>
              <w:rPr>
                <w:rFonts w:ascii="Palatino Linotype" w:hAnsi="Palatino Linotype"/>
                <w:sz w:val="20"/>
                <w:szCs w:val="20"/>
              </w:rPr>
            </w:pPr>
          </w:p>
        </w:tc>
        <w:tc>
          <w:tcPr>
            <w:tcW w:w="2191"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jc w:val="center"/>
        </w:trPr>
        <w:tc>
          <w:tcPr>
            <w:tcW w:w="828" w:type="dxa"/>
            <w:shd w:val="clear" w:color="auto" w:fill="D9D9D9"/>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2.</w:t>
            </w:r>
          </w:p>
        </w:tc>
        <w:tc>
          <w:tcPr>
            <w:tcW w:w="3623" w:type="dxa"/>
            <w:shd w:val="clear" w:color="auto" w:fill="D9D9D9"/>
            <w:vAlign w:val="center"/>
          </w:tcPr>
          <w:p w:rsidR="009C49CE" w:rsidRPr="00677F4E" w:rsidRDefault="009C49CE" w:rsidP="00FB378C">
            <w:pPr>
              <w:rPr>
                <w:rFonts w:ascii="Palatino Linotype" w:hAnsi="Palatino Linotype" w:cs="Arial"/>
                <w:b/>
                <w:sz w:val="20"/>
                <w:szCs w:val="20"/>
              </w:rPr>
            </w:pPr>
            <w:r w:rsidRPr="00677F4E">
              <w:rPr>
                <w:rFonts w:ascii="Palatino Linotype" w:hAnsi="Palatino Linotype" w:cs="Arial"/>
                <w:b/>
                <w:sz w:val="20"/>
                <w:szCs w:val="20"/>
              </w:rPr>
              <w:t>Ismeretalkalmazási gyakorló tevékenységek, feladatok</w:t>
            </w:r>
          </w:p>
        </w:tc>
        <w:tc>
          <w:tcPr>
            <w:tcW w:w="810" w:type="dxa"/>
            <w:shd w:val="clear" w:color="auto" w:fill="D9D9D9"/>
            <w:vAlign w:val="center"/>
          </w:tcPr>
          <w:p w:rsidR="009C49CE" w:rsidRPr="00677F4E" w:rsidRDefault="009C49CE" w:rsidP="003361B8">
            <w:pPr>
              <w:jc w:val="center"/>
              <w:rPr>
                <w:rFonts w:ascii="Palatino Linotype" w:hAnsi="Palatino Linotype"/>
                <w:sz w:val="20"/>
                <w:szCs w:val="20"/>
              </w:rPr>
            </w:pPr>
          </w:p>
        </w:tc>
        <w:tc>
          <w:tcPr>
            <w:tcW w:w="799" w:type="dxa"/>
            <w:shd w:val="clear" w:color="auto" w:fill="D9D9D9"/>
            <w:vAlign w:val="center"/>
          </w:tcPr>
          <w:p w:rsidR="009C49CE" w:rsidRPr="00677F4E" w:rsidRDefault="009C49CE" w:rsidP="003361B8">
            <w:pPr>
              <w:jc w:val="center"/>
              <w:rPr>
                <w:rFonts w:ascii="Palatino Linotype" w:hAnsi="Palatino Linotype"/>
                <w:sz w:val="20"/>
                <w:szCs w:val="20"/>
              </w:rPr>
            </w:pPr>
          </w:p>
        </w:tc>
        <w:tc>
          <w:tcPr>
            <w:tcW w:w="764" w:type="dxa"/>
            <w:shd w:val="clear" w:color="auto" w:fill="D9D9D9"/>
            <w:vAlign w:val="center"/>
          </w:tcPr>
          <w:p w:rsidR="009C49CE" w:rsidRPr="00677F4E" w:rsidRDefault="009C49CE" w:rsidP="003361B8">
            <w:pPr>
              <w:jc w:val="center"/>
              <w:rPr>
                <w:rFonts w:ascii="Palatino Linotype" w:hAnsi="Palatino Linotype"/>
                <w:sz w:val="20"/>
                <w:szCs w:val="20"/>
              </w:rPr>
            </w:pPr>
          </w:p>
        </w:tc>
        <w:tc>
          <w:tcPr>
            <w:tcW w:w="2191" w:type="dxa"/>
            <w:shd w:val="clear" w:color="auto" w:fill="D9D9D9"/>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2.1.</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Írásos elemzések készítése</w:t>
            </w:r>
          </w:p>
        </w:tc>
        <w:tc>
          <w:tcPr>
            <w:tcW w:w="810" w:type="dxa"/>
            <w:vAlign w:val="center"/>
          </w:tcPr>
          <w:p w:rsidR="009C49CE" w:rsidRPr="00677F4E" w:rsidRDefault="009C49CE" w:rsidP="003361B8">
            <w:pPr>
              <w:jc w:val="center"/>
              <w:rPr>
                <w:rFonts w:ascii="Palatino Linotype" w:hAnsi="Palatino Linotype"/>
                <w:sz w:val="20"/>
                <w:szCs w:val="20"/>
              </w:rPr>
            </w:pPr>
          </w:p>
        </w:tc>
        <w:tc>
          <w:tcPr>
            <w:tcW w:w="799"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3361B8">
            <w:pPr>
              <w:jc w:val="center"/>
              <w:rPr>
                <w:rFonts w:ascii="Palatino Linotype" w:hAnsi="Palatino Linotype"/>
                <w:sz w:val="20"/>
                <w:szCs w:val="20"/>
              </w:rPr>
            </w:pPr>
          </w:p>
        </w:tc>
        <w:tc>
          <w:tcPr>
            <w:tcW w:w="2191"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2.2.</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Leírás készítése</w:t>
            </w:r>
          </w:p>
        </w:tc>
        <w:tc>
          <w:tcPr>
            <w:tcW w:w="810" w:type="dxa"/>
            <w:vAlign w:val="center"/>
          </w:tcPr>
          <w:p w:rsidR="009C49CE" w:rsidRPr="00677F4E" w:rsidRDefault="009C49CE" w:rsidP="003361B8">
            <w:pPr>
              <w:jc w:val="center"/>
              <w:rPr>
                <w:rFonts w:ascii="Palatino Linotype" w:hAnsi="Palatino Linotype"/>
                <w:sz w:val="20"/>
                <w:szCs w:val="20"/>
              </w:rPr>
            </w:pPr>
          </w:p>
        </w:tc>
        <w:tc>
          <w:tcPr>
            <w:tcW w:w="799"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3361B8">
            <w:pPr>
              <w:jc w:val="center"/>
              <w:rPr>
                <w:rFonts w:ascii="Palatino Linotype" w:hAnsi="Palatino Linotype"/>
                <w:sz w:val="20"/>
                <w:szCs w:val="20"/>
              </w:rPr>
            </w:pPr>
          </w:p>
        </w:tc>
        <w:tc>
          <w:tcPr>
            <w:tcW w:w="2191"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2.6.</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Tapasztalatok utólagos ismertetése szóban</w:t>
            </w:r>
          </w:p>
        </w:tc>
        <w:tc>
          <w:tcPr>
            <w:tcW w:w="810" w:type="dxa"/>
            <w:vAlign w:val="center"/>
          </w:tcPr>
          <w:p w:rsidR="009C49CE" w:rsidRPr="00677F4E" w:rsidRDefault="009C49CE" w:rsidP="003361B8">
            <w:pPr>
              <w:jc w:val="center"/>
              <w:rPr>
                <w:rFonts w:ascii="Palatino Linotype" w:hAnsi="Palatino Linotype"/>
                <w:sz w:val="20"/>
                <w:szCs w:val="20"/>
              </w:rPr>
            </w:pPr>
          </w:p>
        </w:tc>
        <w:tc>
          <w:tcPr>
            <w:tcW w:w="799"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3361B8">
            <w:pPr>
              <w:jc w:val="center"/>
              <w:rPr>
                <w:rFonts w:ascii="Palatino Linotype" w:hAnsi="Palatino Linotype"/>
                <w:sz w:val="20"/>
                <w:szCs w:val="20"/>
              </w:rPr>
            </w:pPr>
          </w:p>
        </w:tc>
        <w:tc>
          <w:tcPr>
            <w:tcW w:w="2191"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2.7.</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Tapasztalatok helyszíni ismertetése szóban</w:t>
            </w:r>
          </w:p>
        </w:tc>
        <w:tc>
          <w:tcPr>
            <w:tcW w:w="810" w:type="dxa"/>
            <w:vAlign w:val="center"/>
          </w:tcPr>
          <w:p w:rsidR="009C49CE" w:rsidRPr="00677F4E" w:rsidRDefault="009C49CE" w:rsidP="003361B8">
            <w:pPr>
              <w:jc w:val="center"/>
              <w:rPr>
                <w:rFonts w:ascii="Palatino Linotype" w:hAnsi="Palatino Linotype"/>
                <w:sz w:val="20"/>
                <w:szCs w:val="20"/>
              </w:rPr>
            </w:pPr>
          </w:p>
        </w:tc>
        <w:tc>
          <w:tcPr>
            <w:tcW w:w="799"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3361B8">
            <w:pPr>
              <w:jc w:val="center"/>
              <w:rPr>
                <w:rFonts w:ascii="Palatino Linotype" w:hAnsi="Palatino Linotype"/>
                <w:sz w:val="20"/>
                <w:szCs w:val="20"/>
              </w:rPr>
            </w:pPr>
          </w:p>
        </w:tc>
        <w:tc>
          <w:tcPr>
            <w:tcW w:w="2191"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jc w:val="center"/>
        </w:trPr>
        <w:tc>
          <w:tcPr>
            <w:tcW w:w="828" w:type="dxa"/>
            <w:shd w:val="clear" w:color="auto" w:fill="D9D9D9"/>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3.</w:t>
            </w:r>
          </w:p>
        </w:tc>
        <w:tc>
          <w:tcPr>
            <w:tcW w:w="3623" w:type="dxa"/>
            <w:shd w:val="clear" w:color="auto" w:fill="D9D9D9"/>
            <w:vAlign w:val="center"/>
          </w:tcPr>
          <w:p w:rsidR="009C49CE" w:rsidRPr="00677F4E" w:rsidRDefault="009C49CE" w:rsidP="00FB378C">
            <w:pPr>
              <w:rPr>
                <w:rFonts w:ascii="Palatino Linotype" w:hAnsi="Palatino Linotype" w:cs="Arial"/>
                <w:b/>
                <w:sz w:val="20"/>
                <w:szCs w:val="20"/>
              </w:rPr>
            </w:pPr>
            <w:r w:rsidRPr="00677F4E">
              <w:rPr>
                <w:rFonts w:ascii="Palatino Linotype" w:hAnsi="Palatino Linotype" w:cs="Arial"/>
                <w:b/>
                <w:sz w:val="20"/>
                <w:szCs w:val="20"/>
              </w:rPr>
              <w:t>Gyakorlati munkavégzés körében</w:t>
            </w:r>
          </w:p>
        </w:tc>
        <w:tc>
          <w:tcPr>
            <w:tcW w:w="810" w:type="dxa"/>
            <w:shd w:val="clear" w:color="auto" w:fill="D9D9D9"/>
            <w:vAlign w:val="center"/>
          </w:tcPr>
          <w:p w:rsidR="009C49CE" w:rsidRPr="00677F4E" w:rsidRDefault="009C49CE" w:rsidP="003361B8">
            <w:pPr>
              <w:jc w:val="center"/>
              <w:rPr>
                <w:rFonts w:ascii="Palatino Linotype" w:hAnsi="Palatino Linotype"/>
                <w:sz w:val="20"/>
                <w:szCs w:val="20"/>
              </w:rPr>
            </w:pPr>
          </w:p>
        </w:tc>
        <w:tc>
          <w:tcPr>
            <w:tcW w:w="799" w:type="dxa"/>
            <w:shd w:val="clear" w:color="auto" w:fill="D9D9D9"/>
            <w:vAlign w:val="center"/>
          </w:tcPr>
          <w:p w:rsidR="009C49CE" w:rsidRPr="00677F4E" w:rsidRDefault="009C49CE" w:rsidP="003361B8">
            <w:pPr>
              <w:jc w:val="center"/>
              <w:rPr>
                <w:rFonts w:ascii="Palatino Linotype" w:hAnsi="Palatino Linotype"/>
                <w:sz w:val="20"/>
                <w:szCs w:val="20"/>
              </w:rPr>
            </w:pPr>
          </w:p>
        </w:tc>
        <w:tc>
          <w:tcPr>
            <w:tcW w:w="764" w:type="dxa"/>
            <w:shd w:val="clear" w:color="auto" w:fill="D9D9D9"/>
            <w:vAlign w:val="center"/>
          </w:tcPr>
          <w:p w:rsidR="009C49CE" w:rsidRPr="00677F4E" w:rsidRDefault="009C49CE" w:rsidP="003361B8">
            <w:pPr>
              <w:jc w:val="center"/>
              <w:rPr>
                <w:rFonts w:ascii="Palatino Linotype" w:hAnsi="Palatino Linotype"/>
                <w:sz w:val="20"/>
                <w:szCs w:val="20"/>
              </w:rPr>
            </w:pPr>
          </w:p>
        </w:tc>
        <w:tc>
          <w:tcPr>
            <w:tcW w:w="2191" w:type="dxa"/>
            <w:shd w:val="clear" w:color="auto" w:fill="D9D9D9"/>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3.1.</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Műveletek gyakorlása</w:t>
            </w:r>
          </w:p>
        </w:tc>
        <w:tc>
          <w:tcPr>
            <w:tcW w:w="810" w:type="dxa"/>
            <w:vAlign w:val="center"/>
          </w:tcPr>
          <w:p w:rsidR="009C49CE" w:rsidRPr="00677F4E" w:rsidRDefault="009C49CE" w:rsidP="003361B8">
            <w:pPr>
              <w:jc w:val="center"/>
              <w:rPr>
                <w:rFonts w:ascii="Palatino Linotype" w:hAnsi="Palatino Linotype"/>
                <w:sz w:val="20"/>
                <w:szCs w:val="20"/>
              </w:rPr>
            </w:pPr>
          </w:p>
        </w:tc>
        <w:tc>
          <w:tcPr>
            <w:tcW w:w="799"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3361B8">
            <w:pPr>
              <w:jc w:val="center"/>
              <w:rPr>
                <w:rFonts w:ascii="Palatino Linotype" w:hAnsi="Palatino Linotype"/>
                <w:sz w:val="20"/>
                <w:szCs w:val="20"/>
              </w:rPr>
            </w:pPr>
          </w:p>
        </w:tc>
        <w:tc>
          <w:tcPr>
            <w:tcW w:w="2191" w:type="dxa"/>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t>3.2.</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Munkamegfigyelés adott szempontok alapján</w:t>
            </w:r>
          </w:p>
        </w:tc>
        <w:tc>
          <w:tcPr>
            <w:tcW w:w="810" w:type="dxa"/>
            <w:vAlign w:val="center"/>
          </w:tcPr>
          <w:p w:rsidR="009C49CE" w:rsidRPr="00677F4E" w:rsidRDefault="009C49CE" w:rsidP="003361B8">
            <w:pPr>
              <w:jc w:val="center"/>
              <w:rPr>
                <w:rFonts w:ascii="Palatino Linotype" w:hAnsi="Palatino Linotype"/>
                <w:sz w:val="20"/>
                <w:szCs w:val="20"/>
              </w:rPr>
            </w:pPr>
          </w:p>
        </w:tc>
        <w:tc>
          <w:tcPr>
            <w:tcW w:w="799"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3361B8">
            <w:pPr>
              <w:jc w:val="center"/>
              <w:rPr>
                <w:rFonts w:ascii="Palatino Linotype" w:hAnsi="Palatino Linotype"/>
                <w:sz w:val="20"/>
                <w:szCs w:val="20"/>
              </w:rPr>
            </w:pPr>
          </w:p>
        </w:tc>
        <w:tc>
          <w:tcPr>
            <w:tcW w:w="2191" w:type="dxa"/>
            <w:vAlign w:val="center"/>
          </w:tcPr>
          <w:p w:rsidR="009C49CE" w:rsidRPr="00677F4E" w:rsidRDefault="009C49CE" w:rsidP="003361B8">
            <w:pPr>
              <w:jc w:val="center"/>
              <w:rPr>
                <w:rFonts w:ascii="Palatino Linotype" w:hAnsi="Palatino Linotype"/>
                <w:sz w:val="20"/>
                <w:szCs w:val="20"/>
              </w:rPr>
            </w:pPr>
          </w:p>
        </w:tc>
      </w:tr>
      <w:tr w:rsidR="009C49CE" w:rsidRPr="00677F4E" w:rsidTr="00971815">
        <w:trPr>
          <w:trHeight w:val="432"/>
          <w:jc w:val="center"/>
        </w:trPr>
        <w:tc>
          <w:tcPr>
            <w:tcW w:w="828" w:type="dxa"/>
            <w:shd w:val="clear" w:color="auto" w:fill="D9D9D9"/>
            <w:vAlign w:val="center"/>
          </w:tcPr>
          <w:p w:rsidR="009C49CE" w:rsidRPr="00677F4E" w:rsidRDefault="009C49CE" w:rsidP="00FB378C">
            <w:pPr>
              <w:jc w:val="center"/>
              <w:rPr>
                <w:rFonts w:ascii="Palatino Linotype" w:hAnsi="Palatino Linotype"/>
                <w:b/>
                <w:sz w:val="20"/>
                <w:szCs w:val="20"/>
              </w:rPr>
            </w:pPr>
            <w:r w:rsidRPr="00677F4E">
              <w:rPr>
                <w:rFonts w:ascii="Palatino Linotype" w:hAnsi="Palatino Linotype"/>
                <w:b/>
                <w:sz w:val="20"/>
                <w:szCs w:val="20"/>
              </w:rPr>
              <w:t>4.</w:t>
            </w:r>
          </w:p>
        </w:tc>
        <w:tc>
          <w:tcPr>
            <w:tcW w:w="3623" w:type="dxa"/>
            <w:shd w:val="clear" w:color="auto" w:fill="D9D9D9"/>
            <w:vAlign w:val="center"/>
          </w:tcPr>
          <w:p w:rsidR="009C49CE" w:rsidRPr="00677F4E" w:rsidRDefault="009C49CE" w:rsidP="00FB378C">
            <w:pPr>
              <w:rPr>
                <w:rFonts w:ascii="Palatino Linotype" w:hAnsi="Palatino Linotype" w:cs="Arial"/>
                <w:b/>
                <w:sz w:val="20"/>
                <w:szCs w:val="20"/>
              </w:rPr>
            </w:pPr>
            <w:r w:rsidRPr="00677F4E">
              <w:rPr>
                <w:rFonts w:ascii="Palatino Linotype" w:hAnsi="Palatino Linotype" w:cs="Arial"/>
                <w:b/>
                <w:sz w:val="20"/>
                <w:szCs w:val="20"/>
              </w:rPr>
              <w:t>Üzemeltetési tevékenységek körében</w:t>
            </w:r>
          </w:p>
        </w:tc>
        <w:tc>
          <w:tcPr>
            <w:tcW w:w="810" w:type="dxa"/>
            <w:shd w:val="clear" w:color="auto" w:fill="D9D9D9"/>
            <w:vAlign w:val="center"/>
          </w:tcPr>
          <w:p w:rsidR="009C49CE" w:rsidRPr="00677F4E" w:rsidRDefault="009C49CE" w:rsidP="003361B8">
            <w:pPr>
              <w:jc w:val="center"/>
              <w:rPr>
                <w:rFonts w:ascii="Palatino Linotype" w:hAnsi="Palatino Linotype"/>
                <w:sz w:val="20"/>
                <w:szCs w:val="20"/>
              </w:rPr>
            </w:pPr>
          </w:p>
        </w:tc>
        <w:tc>
          <w:tcPr>
            <w:tcW w:w="799" w:type="dxa"/>
            <w:shd w:val="clear" w:color="auto" w:fill="D9D9D9"/>
            <w:vAlign w:val="center"/>
          </w:tcPr>
          <w:p w:rsidR="009C49CE" w:rsidRPr="00677F4E" w:rsidRDefault="009C49CE" w:rsidP="003361B8">
            <w:pPr>
              <w:jc w:val="center"/>
              <w:rPr>
                <w:rFonts w:ascii="Palatino Linotype" w:hAnsi="Palatino Linotype"/>
                <w:sz w:val="20"/>
                <w:szCs w:val="20"/>
              </w:rPr>
            </w:pPr>
          </w:p>
        </w:tc>
        <w:tc>
          <w:tcPr>
            <w:tcW w:w="764" w:type="dxa"/>
            <w:shd w:val="clear" w:color="auto" w:fill="D9D9D9"/>
            <w:vAlign w:val="center"/>
          </w:tcPr>
          <w:p w:rsidR="009C49CE" w:rsidRPr="00677F4E" w:rsidRDefault="009C49CE" w:rsidP="003361B8">
            <w:pPr>
              <w:jc w:val="center"/>
              <w:rPr>
                <w:rFonts w:ascii="Palatino Linotype" w:hAnsi="Palatino Linotype"/>
                <w:sz w:val="20"/>
                <w:szCs w:val="20"/>
              </w:rPr>
            </w:pPr>
          </w:p>
        </w:tc>
        <w:tc>
          <w:tcPr>
            <w:tcW w:w="2191" w:type="dxa"/>
            <w:shd w:val="clear" w:color="auto" w:fill="D9D9D9"/>
            <w:vAlign w:val="center"/>
          </w:tcPr>
          <w:p w:rsidR="009C49CE" w:rsidRPr="00677F4E" w:rsidRDefault="009C49CE" w:rsidP="003361B8">
            <w:pPr>
              <w:jc w:val="center"/>
              <w:rPr>
                <w:rFonts w:ascii="Palatino Linotype" w:hAnsi="Palatino Linotype"/>
                <w:sz w:val="20"/>
                <w:szCs w:val="20"/>
              </w:rPr>
            </w:pPr>
          </w:p>
        </w:tc>
      </w:tr>
      <w:tr w:rsidR="009C49CE" w:rsidRPr="00677F4E" w:rsidTr="003361B8">
        <w:trPr>
          <w:jc w:val="center"/>
        </w:trPr>
        <w:tc>
          <w:tcPr>
            <w:tcW w:w="828" w:type="dxa"/>
            <w:vAlign w:val="center"/>
          </w:tcPr>
          <w:p w:rsidR="009C49CE" w:rsidRPr="00677F4E" w:rsidRDefault="009C49CE" w:rsidP="00FB378C">
            <w:pPr>
              <w:jc w:val="center"/>
              <w:rPr>
                <w:rFonts w:ascii="Palatino Linotype" w:hAnsi="Palatino Linotype"/>
                <w:sz w:val="20"/>
                <w:szCs w:val="20"/>
              </w:rPr>
            </w:pPr>
            <w:r w:rsidRPr="00677F4E">
              <w:rPr>
                <w:rFonts w:ascii="Palatino Linotype" w:hAnsi="Palatino Linotype"/>
                <w:sz w:val="20"/>
                <w:szCs w:val="20"/>
              </w:rPr>
              <w:lastRenderedPageBreak/>
              <w:t>4.1.</w:t>
            </w:r>
          </w:p>
        </w:tc>
        <w:tc>
          <w:tcPr>
            <w:tcW w:w="3623" w:type="dxa"/>
            <w:vAlign w:val="center"/>
          </w:tcPr>
          <w:p w:rsidR="009C49CE" w:rsidRPr="00677F4E" w:rsidRDefault="009C49CE" w:rsidP="00FB378C">
            <w:pPr>
              <w:rPr>
                <w:rFonts w:ascii="Palatino Linotype" w:hAnsi="Palatino Linotype" w:cs="Arial"/>
                <w:sz w:val="20"/>
                <w:szCs w:val="20"/>
              </w:rPr>
            </w:pPr>
            <w:r w:rsidRPr="00677F4E">
              <w:rPr>
                <w:rFonts w:ascii="Palatino Linotype" w:hAnsi="Palatino Linotype" w:cs="Arial"/>
                <w:sz w:val="20"/>
                <w:szCs w:val="20"/>
              </w:rPr>
              <w:t>Géprendszer megfigyelése adott szempontok alapján</w:t>
            </w:r>
          </w:p>
        </w:tc>
        <w:tc>
          <w:tcPr>
            <w:tcW w:w="810" w:type="dxa"/>
            <w:vAlign w:val="center"/>
          </w:tcPr>
          <w:p w:rsidR="009C49CE" w:rsidRPr="00677F4E" w:rsidRDefault="009C49CE" w:rsidP="003361B8">
            <w:pPr>
              <w:jc w:val="center"/>
              <w:rPr>
                <w:rFonts w:ascii="Palatino Linotype" w:hAnsi="Palatino Linotype"/>
                <w:sz w:val="20"/>
                <w:szCs w:val="20"/>
              </w:rPr>
            </w:pPr>
          </w:p>
        </w:tc>
        <w:tc>
          <w:tcPr>
            <w:tcW w:w="799" w:type="dxa"/>
            <w:vAlign w:val="center"/>
          </w:tcPr>
          <w:p w:rsidR="009C49CE" w:rsidRPr="00677F4E" w:rsidRDefault="009C49CE" w:rsidP="003361B8">
            <w:pPr>
              <w:jc w:val="center"/>
              <w:rPr>
                <w:rFonts w:ascii="Palatino Linotype" w:hAnsi="Palatino Linotype"/>
                <w:sz w:val="20"/>
                <w:szCs w:val="20"/>
              </w:rPr>
            </w:pPr>
            <w:r w:rsidRPr="00677F4E">
              <w:rPr>
                <w:rFonts w:ascii="Palatino Linotype" w:hAnsi="Palatino Linotype"/>
                <w:sz w:val="20"/>
                <w:szCs w:val="20"/>
              </w:rPr>
              <w:t>x</w:t>
            </w:r>
          </w:p>
        </w:tc>
        <w:tc>
          <w:tcPr>
            <w:tcW w:w="764" w:type="dxa"/>
            <w:vAlign w:val="center"/>
          </w:tcPr>
          <w:p w:rsidR="009C49CE" w:rsidRPr="00677F4E" w:rsidRDefault="009C49CE" w:rsidP="003361B8">
            <w:pPr>
              <w:jc w:val="center"/>
              <w:rPr>
                <w:rFonts w:ascii="Palatino Linotype" w:hAnsi="Palatino Linotype"/>
                <w:sz w:val="20"/>
                <w:szCs w:val="20"/>
              </w:rPr>
            </w:pPr>
          </w:p>
        </w:tc>
        <w:tc>
          <w:tcPr>
            <w:tcW w:w="2191" w:type="dxa"/>
            <w:vAlign w:val="center"/>
          </w:tcPr>
          <w:p w:rsidR="009C49CE" w:rsidRPr="00677F4E" w:rsidRDefault="009C49CE" w:rsidP="003361B8">
            <w:pPr>
              <w:jc w:val="center"/>
              <w:rPr>
                <w:rFonts w:ascii="Palatino Linotype" w:hAnsi="Palatino Linotype"/>
                <w:sz w:val="20"/>
                <w:szCs w:val="20"/>
              </w:rPr>
            </w:pPr>
          </w:p>
        </w:tc>
      </w:tr>
    </w:tbl>
    <w:p w:rsidR="009C49CE" w:rsidRPr="00677F4E" w:rsidRDefault="009C49CE" w:rsidP="00F54BD6">
      <w:pPr>
        <w:rPr>
          <w:rFonts w:ascii="Palatino Linotype" w:hAnsi="Palatino Linotype"/>
        </w:rPr>
      </w:pPr>
    </w:p>
    <w:p w:rsidR="009C49CE" w:rsidRPr="00677F4E" w:rsidRDefault="009C49CE" w:rsidP="00E01621">
      <w:pPr>
        <w:numPr>
          <w:ilvl w:val="1"/>
          <w:numId w:val="25"/>
        </w:numPr>
        <w:ind w:left="720"/>
        <w:rPr>
          <w:rFonts w:ascii="Palatino Linotype" w:hAnsi="Palatino Linotype"/>
          <w:b/>
          <w:sz w:val="24"/>
          <w:szCs w:val="24"/>
        </w:rPr>
      </w:pPr>
      <w:r w:rsidRPr="00677F4E">
        <w:rPr>
          <w:rFonts w:ascii="Palatino Linotype" w:hAnsi="Palatino Linotype"/>
          <w:b/>
          <w:sz w:val="24"/>
          <w:szCs w:val="24"/>
        </w:rPr>
        <w:t>A tantárgy értékelésének módja</w:t>
      </w:r>
    </w:p>
    <w:p w:rsidR="009C49CE" w:rsidRPr="00677F4E" w:rsidRDefault="009C49CE" w:rsidP="00976A50">
      <w:pPr>
        <w:widowControl w:val="0"/>
        <w:suppressAutoHyphens/>
        <w:ind w:left="360"/>
        <w:rPr>
          <w:rFonts w:ascii="Palatino Linotype" w:hAnsi="Palatino Linotype" w:cs="Mangal"/>
          <w:bCs/>
          <w:kern w:val="1"/>
          <w:sz w:val="24"/>
          <w:szCs w:val="24"/>
          <w:lang w:eastAsia="hi-IN" w:bidi="hi-IN"/>
        </w:rPr>
      </w:pPr>
      <w:r w:rsidRPr="00677F4E">
        <w:rPr>
          <w:rFonts w:ascii="Palatino Linotype" w:hAnsi="Palatino Linotype" w:cs="Mangal"/>
          <w:bCs/>
          <w:kern w:val="1"/>
          <w:sz w:val="24"/>
          <w:szCs w:val="24"/>
          <w:lang w:eastAsia="hi-IN" w:bidi="hi-IN"/>
        </w:rPr>
        <w:t>A nemzeti köznevelésről szóló 2011. évi CXC. törvény. 54. § (2) a) pontja szerinti értékeléssel.</w:t>
      </w:r>
    </w:p>
    <w:p w:rsidR="009C49CE" w:rsidRPr="00677F4E" w:rsidRDefault="009C49CE" w:rsidP="004164A9">
      <w:pPr>
        <w:widowControl w:val="0"/>
        <w:suppressAutoHyphens/>
        <w:jc w:val="center"/>
        <w:rPr>
          <w:rFonts w:ascii="Palatino Linotype" w:hAnsi="Palatino Linotype"/>
          <w:b/>
          <w:sz w:val="44"/>
          <w:szCs w:val="44"/>
        </w:rPr>
      </w:pPr>
      <w:r w:rsidRPr="00677F4E">
        <w:rPr>
          <w:rFonts w:ascii="Palatino Linotype" w:hAnsi="Palatino Linotype"/>
          <w:b/>
          <w:sz w:val="44"/>
          <w:szCs w:val="44"/>
        </w:rPr>
        <w:br w:type="page"/>
      </w:r>
    </w:p>
    <w:p w:rsidR="009C49CE" w:rsidRPr="00677F4E" w:rsidRDefault="009C49CE" w:rsidP="004164A9">
      <w:pPr>
        <w:widowControl w:val="0"/>
        <w:suppressAutoHyphens/>
        <w:jc w:val="center"/>
        <w:rPr>
          <w:rFonts w:ascii="Palatino Linotype" w:hAnsi="Palatino Linotype"/>
          <w:b/>
          <w:sz w:val="44"/>
          <w:szCs w:val="44"/>
        </w:rPr>
      </w:pPr>
    </w:p>
    <w:p w:rsidR="009C49CE" w:rsidRPr="00677F4E" w:rsidRDefault="009C49CE" w:rsidP="00971815">
      <w:pPr>
        <w:autoSpaceDE w:val="0"/>
        <w:autoSpaceDN w:val="0"/>
        <w:adjustRightInd w:val="0"/>
        <w:jc w:val="center"/>
        <w:rPr>
          <w:rFonts w:ascii="Palatino Linotype" w:hAnsi="Palatino Linotype" w:cs="TimesNewRomanPSMT"/>
          <w:sz w:val="44"/>
          <w:szCs w:val="44"/>
          <w:lang w:bidi="hi-IN"/>
        </w:rPr>
      </w:pPr>
      <w:r w:rsidRPr="00677F4E">
        <w:rPr>
          <w:rFonts w:ascii="Palatino Linotype" w:hAnsi="Palatino Linotype" w:cs="TimesNewRomanPSMT"/>
          <w:sz w:val="44"/>
          <w:szCs w:val="44"/>
          <w:lang w:bidi="hi-IN"/>
        </w:rPr>
        <w:t xml:space="preserve">Összefüggő szakmai gyakorlat </w:t>
      </w:r>
    </w:p>
    <w:p w:rsidR="009C49CE" w:rsidRPr="00677F4E" w:rsidRDefault="009C49CE" w:rsidP="00971815">
      <w:pPr>
        <w:autoSpaceDE w:val="0"/>
        <w:autoSpaceDN w:val="0"/>
        <w:adjustRightInd w:val="0"/>
        <w:jc w:val="center"/>
        <w:rPr>
          <w:rFonts w:ascii="Palatino Linotype" w:hAnsi="Palatino Linotype" w:cs="TimesNewRomanPSMT"/>
          <w:sz w:val="44"/>
          <w:szCs w:val="44"/>
          <w:lang w:bidi="hi-IN"/>
        </w:rPr>
      </w:pPr>
    </w:p>
    <w:p w:rsidR="009C49CE" w:rsidRPr="00677F4E" w:rsidRDefault="009C49CE" w:rsidP="00971815">
      <w:pPr>
        <w:autoSpaceDE w:val="0"/>
        <w:autoSpaceDN w:val="0"/>
        <w:adjustRightInd w:val="0"/>
        <w:jc w:val="center"/>
        <w:rPr>
          <w:rFonts w:ascii="Palatino Linotype" w:hAnsi="Palatino Linotype" w:cs="TimesNewRomanPSMT"/>
          <w:b/>
          <w:sz w:val="28"/>
          <w:szCs w:val="28"/>
          <w:lang w:bidi="hi-IN"/>
        </w:rPr>
      </w:pPr>
      <w:r w:rsidRPr="00677F4E">
        <w:rPr>
          <w:rFonts w:ascii="Palatino Linotype" w:hAnsi="Palatino Linotype"/>
          <w:b/>
          <w:kern w:val="1"/>
          <w:sz w:val="24"/>
          <w:szCs w:val="24"/>
          <w:lang w:eastAsia="hi-IN" w:bidi="hi-IN"/>
        </w:rPr>
        <w:t>OKJ szerinti részszakképesítés oktatásához</w:t>
      </w:r>
    </w:p>
    <w:p w:rsidR="009C49CE" w:rsidRPr="00677F4E" w:rsidRDefault="009C49CE" w:rsidP="00971815">
      <w:pPr>
        <w:autoSpaceDE w:val="0"/>
        <w:autoSpaceDN w:val="0"/>
        <w:adjustRightInd w:val="0"/>
        <w:jc w:val="center"/>
        <w:rPr>
          <w:rFonts w:ascii="Palatino Linotype" w:hAnsi="Palatino Linotype" w:cs="TimesNewRomanPSMT"/>
          <w:sz w:val="24"/>
          <w:szCs w:val="24"/>
          <w:lang w:bidi="hi-IN"/>
        </w:rPr>
      </w:pPr>
      <w:r w:rsidRPr="00677F4E">
        <w:rPr>
          <w:rFonts w:ascii="Palatino Linotype" w:hAnsi="Palatino Linotype" w:cs="TimesNewRomanPSMT"/>
          <w:sz w:val="24"/>
          <w:szCs w:val="24"/>
          <w:lang w:bidi="hi-IN"/>
        </w:rPr>
        <w:t>9. évfolyamot követően 70 óra</w:t>
      </w:r>
      <w:r w:rsidRPr="00677F4E" w:rsidDel="00FA6D25">
        <w:rPr>
          <w:rFonts w:ascii="Palatino Linotype" w:hAnsi="Palatino Linotype" w:cs="TimesNewRomanPSMT"/>
          <w:b/>
          <w:sz w:val="28"/>
          <w:szCs w:val="28"/>
          <w:lang w:bidi="hi-IN"/>
        </w:rPr>
        <w:t xml:space="preserve"> </w:t>
      </w:r>
    </w:p>
    <w:p w:rsidR="009C49CE" w:rsidRPr="00677F4E" w:rsidRDefault="009C49CE" w:rsidP="00BD5A13">
      <w:pPr>
        <w:widowControl w:val="0"/>
        <w:suppressAutoHyphens/>
        <w:jc w:val="both"/>
        <w:rPr>
          <w:rFonts w:ascii="Palatino Linotype" w:hAnsi="Palatino Linotype" w:cs="Tahoma"/>
          <w:sz w:val="24"/>
          <w:szCs w:val="24"/>
          <w:shd w:val="clear" w:color="auto" w:fill="FFFFFF"/>
        </w:rPr>
      </w:pPr>
    </w:p>
    <w:p w:rsidR="009C49CE" w:rsidRPr="00677F4E" w:rsidRDefault="009C49CE" w:rsidP="00BD5A13">
      <w:pPr>
        <w:widowControl w:val="0"/>
        <w:suppressAutoHyphens/>
        <w:jc w:val="both"/>
        <w:rPr>
          <w:rFonts w:ascii="Palatino Linotype" w:hAnsi="Palatino Linotype" w:cs="Tahoma"/>
          <w:sz w:val="24"/>
          <w:szCs w:val="24"/>
          <w:shd w:val="clear" w:color="auto" w:fill="FFFFFF"/>
        </w:rPr>
      </w:pPr>
      <w:r w:rsidRPr="00677F4E">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9C49CE" w:rsidRPr="00677F4E" w:rsidRDefault="009C49CE" w:rsidP="00BD5A13">
      <w:pPr>
        <w:widowControl w:val="0"/>
        <w:suppressAutoHyphens/>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9C49CE" w:rsidRPr="00677F4E" w:rsidTr="00FA6D25">
        <w:tc>
          <w:tcPr>
            <w:tcW w:w="4622" w:type="dxa"/>
          </w:tcPr>
          <w:p w:rsidR="009C49CE" w:rsidRPr="00677F4E" w:rsidRDefault="009C49CE" w:rsidP="00996FC0">
            <w:pPr>
              <w:widowControl w:val="0"/>
              <w:suppressAutoHyphens/>
              <w:rPr>
                <w:rFonts w:ascii="Palatino Linotype" w:hAnsi="Palatino Linotype" w:cs="Mangal"/>
                <w:b/>
                <w:iCs/>
                <w:kern w:val="1"/>
                <w:sz w:val="24"/>
                <w:szCs w:val="24"/>
                <w:lang w:eastAsia="hi-IN" w:bidi="hi-IN"/>
              </w:rPr>
            </w:pPr>
            <w:r w:rsidRPr="00677F4E">
              <w:rPr>
                <w:rFonts w:ascii="Palatino Linotype" w:hAnsi="Palatino Linotype" w:cs="Mangal"/>
                <w:b/>
                <w:iCs/>
                <w:kern w:val="1"/>
                <w:sz w:val="24"/>
                <w:szCs w:val="24"/>
                <w:lang w:eastAsia="hi-IN" w:bidi="hi-IN"/>
              </w:rPr>
              <w:t>Szakmai követelménymodulok</w:t>
            </w:r>
          </w:p>
        </w:tc>
        <w:tc>
          <w:tcPr>
            <w:tcW w:w="4626" w:type="dxa"/>
          </w:tcPr>
          <w:p w:rsidR="009C49CE" w:rsidRPr="00677F4E" w:rsidRDefault="009C49CE" w:rsidP="00996FC0">
            <w:pPr>
              <w:widowControl w:val="0"/>
              <w:suppressAutoHyphens/>
              <w:rPr>
                <w:rFonts w:ascii="Palatino Linotype" w:hAnsi="Palatino Linotype" w:cs="Mangal"/>
                <w:iCs/>
                <w:kern w:val="1"/>
                <w:sz w:val="24"/>
                <w:szCs w:val="24"/>
                <w:lang w:eastAsia="hi-IN" w:bidi="hi-IN"/>
              </w:rPr>
            </w:pPr>
            <w:r w:rsidRPr="00677F4E">
              <w:rPr>
                <w:rFonts w:ascii="Palatino Linotype" w:hAnsi="Palatino Linotype" w:cs="Mangal"/>
                <w:b/>
                <w:iCs/>
                <w:kern w:val="1"/>
                <w:sz w:val="24"/>
                <w:szCs w:val="24"/>
                <w:lang w:eastAsia="hi-IN" w:bidi="hi-IN"/>
              </w:rPr>
              <w:t>Tantárgyak</w:t>
            </w:r>
            <w:r w:rsidRPr="00677F4E">
              <w:rPr>
                <w:rFonts w:ascii="Palatino Linotype" w:hAnsi="Palatino Linotype" w:cs="Mangal"/>
                <w:iCs/>
                <w:kern w:val="1"/>
                <w:sz w:val="24"/>
                <w:szCs w:val="24"/>
                <w:lang w:eastAsia="hi-IN" w:bidi="hi-IN"/>
              </w:rPr>
              <w:t>/Témakörök</w:t>
            </w:r>
          </w:p>
        </w:tc>
      </w:tr>
      <w:tr w:rsidR="009C49CE" w:rsidRPr="00677F4E" w:rsidTr="003361B8">
        <w:trPr>
          <w:trHeight w:val="300"/>
        </w:trPr>
        <w:tc>
          <w:tcPr>
            <w:tcW w:w="4622" w:type="dxa"/>
            <w:vMerge w:val="restart"/>
            <w:vAlign w:val="center"/>
          </w:tcPr>
          <w:p w:rsidR="009C49CE" w:rsidRPr="00677F4E" w:rsidRDefault="009C49CE" w:rsidP="003361B8">
            <w:pPr>
              <w:widowControl w:val="0"/>
              <w:suppressAutoHyphens/>
              <w:rPr>
                <w:rFonts w:ascii="Palatino Linotype" w:hAnsi="Palatino Linotype" w:cs="Mangal"/>
                <w:iCs/>
                <w:kern w:val="1"/>
                <w:sz w:val="24"/>
                <w:szCs w:val="24"/>
                <w:lang w:eastAsia="hi-IN" w:bidi="hi-IN"/>
              </w:rPr>
            </w:pPr>
          </w:p>
          <w:p w:rsidR="009C49CE" w:rsidRPr="00677F4E" w:rsidRDefault="009C49CE" w:rsidP="003361B8">
            <w:pPr>
              <w:widowControl w:val="0"/>
              <w:suppressAutoHyphens/>
              <w:rPr>
                <w:rFonts w:ascii="Palatino Linotype" w:hAnsi="Palatino Linotype" w:cs="Mangal"/>
                <w:iCs/>
                <w:kern w:val="1"/>
                <w:sz w:val="24"/>
                <w:szCs w:val="24"/>
                <w:lang w:eastAsia="hi-IN" w:bidi="hi-IN"/>
              </w:rPr>
            </w:pPr>
            <w:r w:rsidRPr="00677F4E">
              <w:rPr>
                <w:rFonts w:ascii="Palatino Linotype" w:hAnsi="Palatino Linotype"/>
                <w:b/>
                <w:sz w:val="24"/>
                <w:szCs w:val="24"/>
              </w:rPr>
              <w:t>10944-12</w:t>
            </w:r>
            <w:r w:rsidRPr="00677F4E">
              <w:rPr>
                <w:rFonts w:ascii="Palatino Linotype" w:hAnsi="Palatino Linotype" w:cs="Mangal"/>
                <w:b/>
                <w:kern w:val="1"/>
                <w:sz w:val="24"/>
                <w:szCs w:val="24"/>
                <w:lang w:eastAsia="hi-IN" w:bidi="hi-IN"/>
              </w:rPr>
              <w:t xml:space="preserve"> </w:t>
            </w:r>
            <w:r w:rsidRPr="00677F4E">
              <w:rPr>
                <w:rFonts w:ascii="Palatino Linotype" w:hAnsi="Palatino Linotype"/>
                <w:b/>
                <w:sz w:val="24"/>
                <w:szCs w:val="24"/>
              </w:rPr>
              <w:t>Borászati gyakorlat</w:t>
            </w:r>
            <w:r w:rsidRPr="00677F4E">
              <w:rPr>
                <w:rFonts w:ascii="Palatino Linotype" w:hAnsi="Palatino Linotype" w:cs="Arial"/>
                <w:b/>
                <w:sz w:val="24"/>
                <w:szCs w:val="24"/>
              </w:rPr>
              <w:t xml:space="preserve"> </w:t>
            </w:r>
          </w:p>
          <w:p w:rsidR="009C49CE" w:rsidRPr="00677F4E" w:rsidRDefault="009C49CE" w:rsidP="003361B8">
            <w:pPr>
              <w:widowControl w:val="0"/>
              <w:suppressAutoHyphens/>
              <w:rPr>
                <w:rFonts w:ascii="Palatino Linotype" w:hAnsi="Palatino Linotype" w:cs="Mangal"/>
                <w:iCs/>
                <w:kern w:val="1"/>
                <w:sz w:val="24"/>
                <w:szCs w:val="24"/>
                <w:lang w:eastAsia="hi-IN" w:bidi="hi-IN"/>
              </w:rPr>
            </w:pPr>
          </w:p>
          <w:p w:rsidR="009C49CE" w:rsidRPr="00677F4E" w:rsidRDefault="009C49CE" w:rsidP="003361B8">
            <w:pPr>
              <w:widowControl w:val="0"/>
              <w:suppressAutoHyphens/>
              <w:rPr>
                <w:rFonts w:ascii="Palatino Linotype" w:hAnsi="Palatino Linotype" w:cs="Mangal"/>
                <w:iCs/>
                <w:kern w:val="1"/>
                <w:sz w:val="24"/>
                <w:szCs w:val="24"/>
                <w:lang w:eastAsia="hi-IN" w:bidi="hi-IN"/>
              </w:rPr>
            </w:pPr>
          </w:p>
        </w:tc>
        <w:tc>
          <w:tcPr>
            <w:tcW w:w="4626" w:type="dxa"/>
            <w:vAlign w:val="center"/>
          </w:tcPr>
          <w:p w:rsidR="009C49CE" w:rsidRPr="00677F4E" w:rsidRDefault="009C49CE" w:rsidP="003361B8">
            <w:pPr>
              <w:widowControl w:val="0"/>
              <w:suppressAutoHyphens/>
              <w:rPr>
                <w:rFonts w:ascii="Palatino Linotype" w:hAnsi="Palatino Linotype" w:cs="Mangal"/>
                <w:b/>
                <w:iCs/>
                <w:kern w:val="1"/>
                <w:sz w:val="24"/>
                <w:szCs w:val="24"/>
                <w:lang w:eastAsia="hi-IN" w:bidi="hi-IN"/>
              </w:rPr>
            </w:pPr>
            <w:r w:rsidRPr="00677F4E">
              <w:rPr>
                <w:rFonts w:ascii="Palatino Linotype" w:hAnsi="Palatino Linotype" w:cs="Mangal"/>
                <w:b/>
                <w:iCs/>
                <w:kern w:val="1"/>
                <w:sz w:val="24"/>
                <w:szCs w:val="24"/>
                <w:lang w:eastAsia="hi-IN" w:bidi="hi-IN"/>
              </w:rPr>
              <w:t>Borászati gyakorlat</w:t>
            </w:r>
          </w:p>
        </w:tc>
      </w:tr>
      <w:tr w:rsidR="009C49CE" w:rsidRPr="00677F4E" w:rsidTr="003361B8">
        <w:trPr>
          <w:trHeight w:val="345"/>
        </w:trPr>
        <w:tc>
          <w:tcPr>
            <w:tcW w:w="4622" w:type="dxa"/>
            <w:vMerge/>
            <w:vAlign w:val="center"/>
          </w:tcPr>
          <w:p w:rsidR="009C49CE" w:rsidRPr="00677F4E" w:rsidRDefault="009C49CE" w:rsidP="003361B8">
            <w:pPr>
              <w:widowControl w:val="0"/>
              <w:suppressAutoHyphens/>
              <w:rPr>
                <w:rFonts w:ascii="Palatino Linotype" w:hAnsi="Palatino Linotype" w:cs="Mangal"/>
                <w:iCs/>
                <w:kern w:val="1"/>
                <w:sz w:val="24"/>
                <w:szCs w:val="24"/>
                <w:lang w:eastAsia="hi-IN" w:bidi="hi-IN"/>
              </w:rPr>
            </w:pPr>
          </w:p>
        </w:tc>
        <w:tc>
          <w:tcPr>
            <w:tcW w:w="4626" w:type="dxa"/>
            <w:vAlign w:val="center"/>
          </w:tcPr>
          <w:p w:rsidR="009C49CE" w:rsidRPr="00677F4E" w:rsidRDefault="009C49CE" w:rsidP="003361B8">
            <w:pPr>
              <w:widowControl w:val="0"/>
              <w:suppressAutoHyphens/>
              <w:rPr>
                <w:rFonts w:ascii="Palatino Linotype" w:hAnsi="Palatino Linotype" w:cs="Mangal"/>
                <w:iCs/>
                <w:kern w:val="1"/>
                <w:sz w:val="24"/>
                <w:szCs w:val="24"/>
                <w:lang w:eastAsia="hi-IN" w:bidi="hi-IN"/>
              </w:rPr>
            </w:pPr>
            <w:r w:rsidRPr="00677F4E">
              <w:rPr>
                <w:rFonts w:ascii="Palatino Linotype" w:hAnsi="Palatino Linotype" w:cs="Mangal"/>
                <w:iCs/>
                <w:kern w:val="1"/>
                <w:sz w:val="24"/>
                <w:szCs w:val="24"/>
                <w:lang w:eastAsia="hi-IN" w:bidi="hi-IN"/>
              </w:rPr>
              <w:t>Szőlőfeldolgozás, mustkezelés</w:t>
            </w:r>
          </w:p>
        </w:tc>
      </w:tr>
      <w:tr w:rsidR="009C49CE" w:rsidRPr="00677F4E" w:rsidTr="003361B8">
        <w:trPr>
          <w:trHeight w:val="345"/>
        </w:trPr>
        <w:tc>
          <w:tcPr>
            <w:tcW w:w="4622" w:type="dxa"/>
            <w:vMerge/>
            <w:vAlign w:val="center"/>
          </w:tcPr>
          <w:p w:rsidR="009C49CE" w:rsidRPr="00677F4E" w:rsidRDefault="009C49CE" w:rsidP="003361B8">
            <w:pPr>
              <w:widowControl w:val="0"/>
              <w:suppressAutoHyphens/>
              <w:rPr>
                <w:rFonts w:ascii="Palatino Linotype" w:hAnsi="Palatino Linotype" w:cs="Mangal"/>
                <w:iCs/>
                <w:kern w:val="1"/>
                <w:sz w:val="24"/>
                <w:szCs w:val="24"/>
                <w:lang w:eastAsia="hi-IN" w:bidi="hi-IN"/>
              </w:rPr>
            </w:pPr>
          </w:p>
        </w:tc>
        <w:tc>
          <w:tcPr>
            <w:tcW w:w="4626" w:type="dxa"/>
            <w:vAlign w:val="center"/>
          </w:tcPr>
          <w:p w:rsidR="009C49CE" w:rsidRPr="00677F4E" w:rsidRDefault="009C49CE" w:rsidP="003361B8">
            <w:pPr>
              <w:widowControl w:val="0"/>
              <w:suppressAutoHyphens/>
              <w:rPr>
                <w:rFonts w:ascii="Palatino Linotype" w:hAnsi="Palatino Linotype" w:cs="Mangal"/>
                <w:iCs/>
                <w:kern w:val="1"/>
                <w:sz w:val="24"/>
                <w:szCs w:val="24"/>
                <w:lang w:eastAsia="hi-IN" w:bidi="hi-IN"/>
              </w:rPr>
            </w:pPr>
            <w:r w:rsidRPr="00677F4E">
              <w:rPr>
                <w:rFonts w:ascii="Palatino Linotype" w:hAnsi="Palatino Linotype" w:cs="Mangal"/>
                <w:iCs/>
                <w:kern w:val="1"/>
                <w:sz w:val="24"/>
                <w:szCs w:val="24"/>
                <w:lang w:eastAsia="hi-IN" w:bidi="hi-IN"/>
              </w:rPr>
              <w:t>Erjesztés művelete</w:t>
            </w:r>
          </w:p>
        </w:tc>
      </w:tr>
      <w:tr w:rsidR="009C49CE" w:rsidRPr="00677F4E" w:rsidTr="003361B8">
        <w:trPr>
          <w:trHeight w:val="345"/>
        </w:trPr>
        <w:tc>
          <w:tcPr>
            <w:tcW w:w="4622" w:type="dxa"/>
            <w:vMerge/>
            <w:vAlign w:val="center"/>
          </w:tcPr>
          <w:p w:rsidR="009C49CE" w:rsidRPr="00677F4E" w:rsidRDefault="009C49CE" w:rsidP="003361B8">
            <w:pPr>
              <w:widowControl w:val="0"/>
              <w:suppressAutoHyphens/>
              <w:rPr>
                <w:rFonts w:ascii="Palatino Linotype" w:hAnsi="Palatino Linotype" w:cs="Mangal"/>
                <w:iCs/>
                <w:kern w:val="1"/>
                <w:sz w:val="24"/>
                <w:szCs w:val="24"/>
                <w:lang w:eastAsia="hi-IN" w:bidi="hi-IN"/>
              </w:rPr>
            </w:pPr>
          </w:p>
        </w:tc>
        <w:tc>
          <w:tcPr>
            <w:tcW w:w="4626" w:type="dxa"/>
            <w:vAlign w:val="center"/>
          </w:tcPr>
          <w:p w:rsidR="009C49CE" w:rsidRPr="00677F4E" w:rsidRDefault="009C49CE" w:rsidP="003361B8">
            <w:pPr>
              <w:widowControl w:val="0"/>
              <w:suppressAutoHyphens/>
              <w:rPr>
                <w:rFonts w:ascii="Palatino Linotype" w:hAnsi="Palatino Linotype" w:cs="Mangal"/>
                <w:iCs/>
                <w:kern w:val="1"/>
                <w:sz w:val="24"/>
                <w:szCs w:val="24"/>
                <w:lang w:eastAsia="hi-IN" w:bidi="hi-IN"/>
              </w:rPr>
            </w:pPr>
            <w:r w:rsidRPr="00677F4E">
              <w:rPr>
                <w:rFonts w:ascii="Palatino Linotype" w:hAnsi="Palatino Linotype" w:cs="Mangal"/>
                <w:iCs/>
                <w:kern w:val="1"/>
                <w:sz w:val="24"/>
                <w:szCs w:val="24"/>
                <w:lang w:eastAsia="hi-IN" w:bidi="hi-IN"/>
              </w:rPr>
              <w:t>Egyszerű pincemunkák</w:t>
            </w:r>
          </w:p>
        </w:tc>
      </w:tr>
      <w:tr w:rsidR="009C49CE" w:rsidRPr="00677F4E" w:rsidTr="003361B8">
        <w:trPr>
          <w:trHeight w:val="345"/>
        </w:trPr>
        <w:tc>
          <w:tcPr>
            <w:tcW w:w="4622" w:type="dxa"/>
            <w:vMerge/>
            <w:vAlign w:val="center"/>
          </w:tcPr>
          <w:p w:rsidR="009C49CE" w:rsidRPr="00677F4E" w:rsidRDefault="009C49CE" w:rsidP="003361B8">
            <w:pPr>
              <w:widowControl w:val="0"/>
              <w:suppressAutoHyphens/>
              <w:rPr>
                <w:rFonts w:ascii="Palatino Linotype" w:hAnsi="Palatino Linotype" w:cs="Mangal"/>
                <w:iCs/>
                <w:kern w:val="1"/>
                <w:sz w:val="24"/>
                <w:szCs w:val="24"/>
                <w:lang w:eastAsia="hi-IN" w:bidi="hi-IN"/>
              </w:rPr>
            </w:pPr>
          </w:p>
        </w:tc>
        <w:tc>
          <w:tcPr>
            <w:tcW w:w="4626" w:type="dxa"/>
            <w:vAlign w:val="center"/>
          </w:tcPr>
          <w:p w:rsidR="009C49CE" w:rsidRPr="00677F4E" w:rsidRDefault="009C49CE" w:rsidP="003361B8">
            <w:pPr>
              <w:widowControl w:val="0"/>
              <w:suppressAutoHyphens/>
              <w:rPr>
                <w:rFonts w:ascii="Palatino Linotype" w:hAnsi="Palatino Linotype" w:cs="Mangal"/>
                <w:iCs/>
                <w:kern w:val="1"/>
                <w:sz w:val="24"/>
                <w:szCs w:val="24"/>
                <w:lang w:eastAsia="hi-IN" w:bidi="hi-IN"/>
              </w:rPr>
            </w:pPr>
            <w:r w:rsidRPr="00677F4E">
              <w:rPr>
                <w:rFonts w:ascii="Palatino Linotype" w:hAnsi="Palatino Linotype" w:cs="Mangal"/>
                <w:iCs/>
                <w:kern w:val="1"/>
                <w:sz w:val="24"/>
                <w:szCs w:val="24"/>
                <w:lang w:eastAsia="hi-IN" w:bidi="hi-IN"/>
              </w:rPr>
              <w:t>Pinceműveletek</w:t>
            </w:r>
          </w:p>
        </w:tc>
      </w:tr>
      <w:tr w:rsidR="009C49CE" w:rsidRPr="00677F4E" w:rsidTr="003361B8">
        <w:trPr>
          <w:trHeight w:val="300"/>
        </w:trPr>
        <w:tc>
          <w:tcPr>
            <w:tcW w:w="4622" w:type="dxa"/>
            <w:vMerge/>
            <w:vAlign w:val="center"/>
          </w:tcPr>
          <w:p w:rsidR="009C49CE" w:rsidRPr="00677F4E" w:rsidRDefault="009C49CE" w:rsidP="003361B8">
            <w:pPr>
              <w:widowControl w:val="0"/>
              <w:suppressAutoHyphens/>
              <w:rPr>
                <w:rFonts w:ascii="Palatino Linotype" w:hAnsi="Palatino Linotype" w:cs="Mangal"/>
                <w:iCs/>
                <w:kern w:val="1"/>
                <w:sz w:val="24"/>
                <w:szCs w:val="24"/>
                <w:lang w:eastAsia="hi-IN" w:bidi="hi-IN"/>
              </w:rPr>
            </w:pPr>
          </w:p>
        </w:tc>
        <w:tc>
          <w:tcPr>
            <w:tcW w:w="4626" w:type="dxa"/>
            <w:vAlign w:val="center"/>
          </w:tcPr>
          <w:p w:rsidR="009C49CE" w:rsidRPr="00677F4E" w:rsidRDefault="009C49CE" w:rsidP="003361B8">
            <w:pPr>
              <w:widowControl w:val="0"/>
              <w:suppressAutoHyphens/>
              <w:rPr>
                <w:rFonts w:ascii="Palatino Linotype" w:hAnsi="Palatino Linotype" w:cs="Mangal"/>
                <w:iCs/>
                <w:kern w:val="1"/>
                <w:sz w:val="24"/>
                <w:szCs w:val="24"/>
                <w:lang w:eastAsia="hi-IN" w:bidi="hi-IN"/>
              </w:rPr>
            </w:pPr>
            <w:r w:rsidRPr="00677F4E">
              <w:rPr>
                <w:rFonts w:ascii="Palatino Linotype" w:hAnsi="Palatino Linotype" w:cs="Mangal"/>
                <w:iCs/>
                <w:kern w:val="1"/>
                <w:sz w:val="24"/>
                <w:szCs w:val="24"/>
                <w:lang w:eastAsia="hi-IN" w:bidi="hi-IN"/>
              </w:rPr>
              <w:t>Pezsgőgyártás</w:t>
            </w:r>
          </w:p>
        </w:tc>
      </w:tr>
      <w:tr w:rsidR="009C49CE" w:rsidRPr="00677F4E" w:rsidTr="003361B8">
        <w:trPr>
          <w:trHeight w:val="315"/>
        </w:trPr>
        <w:tc>
          <w:tcPr>
            <w:tcW w:w="4622" w:type="dxa"/>
            <w:vMerge/>
            <w:vAlign w:val="center"/>
          </w:tcPr>
          <w:p w:rsidR="009C49CE" w:rsidRPr="00677F4E" w:rsidRDefault="009C49CE" w:rsidP="003361B8">
            <w:pPr>
              <w:widowControl w:val="0"/>
              <w:suppressAutoHyphens/>
              <w:rPr>
                <w:rFonts w:ascii="Palatino Linotype" w:hAnsi="Palatino Linotype" w:cs="Mangal"/>
                <w:iCs/>
                <w:kern w:val="1"/>
                <w:sz w:val="24"/>
                <w:szCs w:val="24"/>
                <w:lang w:eastAsia="hi-IN" w:bidi="hi-IN"/>
              </w:rPr>
            </w:pPr>
          </w:p>
        </w:tc>
        <w:tc>
          <w:tcPr>
            <w:tcW w:w="4626" w:type="dxa"/>
            <w:vAlign w:val="center"/>
          </w:tcPr>
          <w:p w:rsidR="009C49CE" w:rsidRPr="00677F4E" w:rsidRDefault="009C49CE" w:rsidP="003361B8">
            <w:pPr>
              <w:widowControl w:val="0"/>
              <w:suppressAutoHyphens/>
              <w:rPr>
                <w:rFonts w:ascii="Palatino Linotype" w:hAnsi="Palatino Linotype" w:cs="Mangal"/>
                <w:iCs/>
                <w:kern w:val="1"/>
                <w:sz w:val="24"/>
                <w:szCs w:val="24"/>
                <w:lang w:eastAsia="hi-IN" w:bidi="hi-IN"/>
              </w:rPr>
            </w:pPr>
            <w:r w:rsidRPr="00677F4E">
              <w:rPr>
                <w:rFonts w:ascii="Palatino Linotype" w:hAnsi="Palatino Linotype" w:cs="Mangal"/>
                <w:iCs/>
                <w:kern w:val="1"/>
                <w:sz w:val="24"/>
                <w:szCs w:val="24"/>
                <w:lang w:eastAsia="hi-IN" w:bidi="hi-IN"/>
              </w:rPr>
              <w:t>Borturizmus</w:t>
            </w:r>
          </w:p>
        </w:tc>
      </w:tr>
      <w:tr w:rsidR="009C49CE" w:rsidRPr="00677F4E" w:rsidTr="003361B8">
        <w:trPr>
          <w:trHeight w:val="315"/>
        </w:trPr>
        <w:tc>
          <w:tcPr>
            <w:tcW w:w="4622" w:type="dxa"/>
            <w:vMerge/>
            <w:vAlign w:val="center"/>
          </w:tcPr>
          <w:p w:rsidR="009C49CE" w:rsidRPr="00677F4E" w:rsidRDefault="009C49CE" w:rsidP="003361B8">
            <w:pPr>
              <w:widowControl w:val="0"/>
              <w:suppressAutoHyphens/>
              <w:rPr>
                <w:rFonts w:ascii="Palatino Linotype" w:hAnsi="Palatino Linotype" w:cs="Mangal"/>
                <w:iCs/>
                <w:kern w:val="1"/>
                <w:sz w:val="24"/>
                <w:szCs w:val="24"/>
                <w:lang w:eastAsia="hi-IN" w:bidi="hi-IN"/>
              </w:rPr>
            </w:pPr>
          </w:p>
        </w:tc>
        <w:tc>
          <w:tcPr>
            <w:tcW w:w="4626" w:type="dxa"/>
            <w:vAlign w:val="center"/>
          </w:tcPr>
          <w:p w:rsidR="009C49CE" w:rsidRPr="00677F4E" w:rsidRDefault="009C49CE" w:rsidP="003361B8">
            <w:pPr>
              <w:widowControl w:val="0"/>
              <w:suppressAutoHyphens/>
              <w:rPr>
                <w:rFonts w:ascii="Palatino Linotype" w:hAnsi="Palatino Linotype" w:cs="Mangal"/>
                <w:iCs/>
                <w:kern w:val="1"/>
                <w:sz w:val="24"/>
                <w:szCs w:val="24"/>
                <w:lang w:eastAsia="hi-IN" w:bidi="hi-IN"/>
              </w:rPr>
            </w:pPr>
            <w:r w:rsidRPr="00677F4E">
              <w:rPr>
                <w:rFonts w:ascii="Palatino Linotype" w:hAnsi="Palatino Linotype" w:cs="Mangal"/>
                <w:iCs/>
                <w:kern w:val="1"/>
                <w:sz w:val="24"/>
                <w:szCs w:val="24"/>
                <w:lang w:eastAsia="hi-IN" w:bidi="hi-IN"/>
              </w:rPr>
              <w:t>Üzemi laboratóriumi gyakorlat</w:t>
            </w:r>
          </w:p>
        </w:tc>
      </w:tr>
      <w:tr w:rsidR="009C49CE" w:rsidRPr="00677F4E" w:rsidTr="003361B8">
        <w:trPr>
          <w:trHeight w:val="330"/>
        </w:trPr>
        <w:tc>
          <w:tcPr>
            <w:tcW w:w="4622" w:type="dxa"/>
            <w:vMerge/>
            <w:vAlign w:val="center"/>
          </w:tcPr>
          <w:p w:rsidR="009C49CE" w:rsidRPr="00677F4E" w:rsidRDefault="009C49CE" w:rsidP="003361B8">
            <w:pPr>
              <w:widowControl w:val="0"/>
              <w:suppressAutoHyphens/>
              <w:rPr>
                <w:rFonts w:ascii="Palatino Linotype" w:hAnsi="Palatino Linotype" w:cs="Mangal"/>
                <w:iCs/>
                <w:kern w:val="1"/>
                <w:sz w:val="24"/>
                <w:szCs w:val="24"/>
                <w:lang w:eastAsia="hi-IN" w:bidi="hi-IN"/>
              </w:rPr>
            </w:pPr>
          </w:p>
        </w:tc>
        <w:tc>
          <w:tcPr>
            <w:tcW w:w="4626" w:type="dxa"/>
            <w:vAlign w:val="center"/>
          </w:tcPr>
          <w:p w:rsidR="009C49CE" w:rsidRPr="00677F4E" w:rsidRDefault="009C49CE" w:rsidP="003361B8">
            <w:pPr>
              <w:widowControl w:val="0"/>
              <w:suppressAutoHyphens/>
              <w:rPr>
                <w:rFonts w:ascii="Palatino Linotype" w:hAnsi="Palatino Linotype" w:cs="Mangal"/>
                <w:iCs/>
                <w:kern w:val="1"/>
                <w:sz w:val="24"/>
                <w:szCs w:val="24"/>
                <w:lang w:eastAsia="hi-IN" w:bidi="hi-IN"/>
              </w:rPr>
            </w:pPr>
            <w:r w:rsidRPr="00677F4E">
              <w:rPr>
                <w:rFonts w:ascii="Palatino Linotype" w:hAnsi="Palatino Linotype" w:cs="Mangal"/>
                <w:iCs/>
                <w:kern w:val="1"/>
                <w:sz w:val="24"/>
                <w:szCs w:val="24"/>
                <w:lang w:eastAsia="hi-IN" w:bidi="hi-IN"/>
              </w:rPr>
              <w:t>Élelmiszerhigiénia, Munkavédelem</w:t>
            </w:r>
          </w:p>
        </w:tc>
      </w:tr>
      <w:tr w:rsidR="009C49CE" w:rsidRPr="00677F4E" w:rsidTr="003361B8">
        <w:trPr>
          <w:trHeight w:val="240"/>
        </w:trPr>
        <w:tc>
          <w:tcPr>
            <w:tcW w:w="4622" w:type="dxa"/>
            <w:vMerge/>
            <w:vAlign w:val="center"/>
          </w:tcPr>
          <w:p w:rsidR="009C49CE" w:rsidRPr="00677F4E" w:rsidRDefault="009C49CE" w:rsidP="003361B8">
            <w:pPr>
              <w:widowControl w:val="0"/>
              <w:suppressAutoHyphens/>
              <w:rPr>
                <w:rFonts w:ascii="Palatino Linotype" w:hAnsi="Palatino Linotype" w:cs="Mangal"/>
                <w:iCs/>
                <w:kern w:val="1"/>
                <w:sz w:val="24"/>
                <w:szCs w:val="24"/>
                <w:lang w:eastAsia="hi-IN" w:bidi="hi-IN"/>
              </w:rPr>
            </w:pPr>
          </w:p>
        </w:tc>
        <w:tc>
          <w:tcPr>
            <w:tcW w:w="4626" w:type="dxa"/>
            <w:vAlign w:val="center"/>
          </w:tcPr>
          <w:p w:rsidR="009C49CE" w:rsidRPr="00677F4E" w:rsidRDefault="009C49CE" w:rsidP="003361B8">
            <w:pPr>
              <w:widowControl w:val="0"/>
              <w:suppressAutoHyphens/>
              <w:rPr>
                <w:rFonts w:ascii="Palatino Linotype" w:hAnsi="Palatino Linotype" w:cs="Mangal"/>
                <w:iCs/>
                <w:kern w:val="1"/>
                <w:sz w:val="24"/>
                <w:szCs w:val="24"/>
                <w:lang w:eastAsia="hi-IN" w:bidi="hi-IN"/>
              </w:rPr>
            </w:pPr>
            <w:r w:rsidRPr="00677F4E">
              <w:rPr>
                <w:rFonts w:ascii="Palatino Linotype" w:hAnsi="Palatino Linotype" w:cs="Mangal"/>
                <w:iCs/>
                <w:kern w:val="1"/>
                <w:sz w:val="24"/>
                <w:szCs w:val="24"/>
                <w:lang w:eastAsia="hi-IN" w:bidi="hi-IN"/>
              </w:rPr>
              <w:t>Munkaszervezési feladatok ellátása</w:t>
            </w:r>
          </w:p>
        </w:tc>
      </w:tr>
    </w:tbl>
    <w:p w:rsidR="009C49CE" w:rsidRPr="00677F4E" w:rsidRDefault="009C49CE" w:rsidP="003C6DCB">
      <w:pPr>
        <w:widowControl w:val="0"/>
        <w:suppressAutoHyphens/>
        <w:jc w:val="both"/>
        <w:rPr>
          <w:rFonts w:ascii="Palatino Linotype" w:hAnsi="Palatino Linotype" w:cs="Tahoma"/>
          <w:sz w:val="24"/>
          <w:szCs w:val="24"/>
          <w:shd w:val="clear" w:color="auto" w:fill="FFFFFF"/>
        </w:rPr>
      </w:pPr>
    </w:p>
    <w:p w:rsidR="009C49CE" w:rsidRPr="00677F4E" w:rsidRDefault="009C49CE" w:rsidP="003C6DCB">
      <w:pPr>
        <w:widowControl w:val="0"/>
        <w:suppressAutoHyphens/>
        <w:jc w:val="both"/>
        <w:rPr>
          <w:rFonts w:ascii="Palatino Linotype" w:hAnsi="Palatino Linotype" w:cs="Tahoma"/>
          <w:b/>
          <w:sz w:val="24"/>
          <w:szCs w:val="24"/>
          <w:shd w:val="clear" w:color="auto" w:fill="FFFFFF"/>
        </w:rPr>
      </w:pPr>
      <w:r w:rsidRPr="00677F4E">
        <w:rPr>
          <w:rFonts w:ascii="Palatino Linotype" w:hAnsi="Palatino Linotype" w:cs="Tahoma"/>
          <w:b/>
          <w:sz w:val="24"/>
          <w:szCs w:val="24"/>
          <w:shd w:val="clear" w:color="auto" w:fill="FFFFFF"/>
        </w:rPr>
        <w:t>Borászati gyakorlat tantárgy</w:t>
      </w:r>
    </w:p>
    <w:p w:rsidR="009C49CE" w:rsidRPr="00677F4E" w:rsidRDefault="009C49CE" w:rsidP="003C6DCB">
      <w:pPr>
        <w:widowControl w:val="0"/>
        <w:suppressAutoHyphens/>
        <w:jc w:val="both"/>
        <w:rPr>
          <w:rFonts w:ascii="Palatino Linotype" w:hAnsi="Palatino Linotype" w:cs="Tahoma"/>
          <w:sz w:val="24"/>
          <w:szCs w:val="24"/>
          <w:shd w:val="clear" w:color="auto" w:fill="FFFFFF"/>
        </w:rPr>
      </w:pPr>
    </w:p>
    <w:p w:rsidR="009C49CE" w:rsidRPr="00677F4E" w:rsidRDefault="009C49CE" w:rsidP="00D1615E">
      <w:pPr>
        <w:ind w:left="360"/>
        <w:rPr>
          <w:rFonts w:ascii="Palatino Linotype" w:hAnsi="Palatino Linotype"/>
          <w:b/>
          <w:sz w:val="24"/>
          <w:szCs w:val="24"/>
        </w:rPr>
      </w:pPr>
      <w:r w:rsidRPr="00677F4E">
        <w:rPr>
          <w:rFonts w:ascii="Palatino Linotype" w:hAnsi="Palatino Linotype"/>
          <w:b/>
          <w:sz w:val="24"/>
          <w:szCs w:val="24"/>
        </w:rPr>
        <w:t xml:space="preserve">Témakörök </w:t>
      </w:r>
    </w:p>
    <w:p w:rsidR="009C49CE" w:rsidRPr="00677F4E" w:rsidRDefault="009C49CE" w:rsidP="00D1615E">
      <w:pPr>
        <w:rPr>
          <w:rFonts w:ascii="Palatino Linotype" w:hAnsi="Palatino Linotype"/>
          <w:b/>
          <w:sz w:val="24"/>
          <w:szCs w:val="24"/>
        </w:rPr>
      </w:pPr>
    </w:p>
    <w:p w:rsidR="009C49CE" w:rsidRPr="00677F4E" w:rsidRDefault="009C49CE" w:rsidP="00D1615E">
      <w:pPr>
        <w:widowControl w:val="0"/>
        <w:tabs>
          <w:tab w:val="left" w:pos="8280"/>
        </w:tabs>
        <w:suppressAutoHyphens/>
        <w:ind w:left="900"/>
        <w:rPr>
          <w:rFonts w:ascii="Palatino Linotype" w:hAnsi="Palatino Linotype" w:cs="Mangal"/>
          <w:b/>
          <w:kern w:val="2"/>
          <w:sz w:val="24"/>
          <w:szCs w:val="24"/>
          <w:lang w:eastAsia="hi-IN" w:bidi="hi-IN"/>
        </w:rPr>
      </w:pPr>
      <w:r w:rsidRPr="00677F4E">
        <w:rPr>
          <w:rFonts w:ascii="Palatino Linotype" w:hAnsi="Palatino Linotype"/>
          <w:b/>
          <w:sz w:val="24"/>
          <w:szCs w:val="24"/>
        </w:rPr>
        <w:t>Szőlőfeldolgozás, mustkezelés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Sav, cukor tartalom mérése</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Szüreti idő meghatározása</w:t>
      </w:r>
    </w:p>
    <w:p w:rsidR="009C49CE" w:rsidRPr="00677F4E" w:rsidRDefault="009C49CE" w:rsidP="003C6DCB">
      <w:pPr>
        <w:widowControl w:val="0"/>
        <w:suppressAutoHyphens/>
        <w:ind w:left="900" w:right="4102"/>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Termékenységi számolás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Szüreti logisztikai feladatok</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Szüreti terv készítése</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Feldolgozás logisztikája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Fehérbor szőlő feldolgozása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Kék szőlő feldolgozása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Bogyófeltárás, cefrekénezés, cefreáztatás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Cefrekezelés, cefre hűtése</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Léelválasztás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lastRenderedPageBreak/>
        <w:t>Sajtolás (préselés)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Mustosztályozás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Törköly felhasználási módjai</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Enzimek, élesztők, tápanyagok előkészítése, beadagolása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Must kénezése</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Musttisztítás (derítés, ülepítés, szeparálás, flotáció, must szűrés)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Must hűtése, berendezés használata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Édesítő must  készítése</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Szeszezett must (misztella) készítése</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Cukortartalom emelés</w:t>
      </w:r>
    </w:p>
    <w:p w:rsidR="009C49CE" w:rsidRPr="00677F4E" w:rsidRDefault="009C49CE" w:rsidP="003C6DCB">
      <w:pPr>
        <w:widowControl w:val="0"/>
        <w:suppressAutoHyphens/>
        <w:rPr>
          <w:rFonts w:ascii="Palatino Linotype" w:hAnsi="Palatino Linotype" w:cs="Mangal"/>
          <w:kern w:val="2"/>
          <w:sz w:val="24"/>
          <w:szCs w:val="24"/>
          <w:lang w:eastAsia="hi-IN" w:bidi="hi-IN"/>
        </w:rPr>
      </w:pPr>
    </w:p>
    <w:p w:rsidR="009C49CE" w:rsidRPr="00677F4E" w:rsidRDefault="009C49CE" w:rsidP="00D1615E">
      <w:pPr>
        <w:widowControl w:val="0"/>
        <w:tabs>
          <w:tab w:val="left" w:pos="8280"/>
        </w:tabs>
        <w:suppressAutoHyphens/>
        <w:ind w:left="900"/>
        <w:rPr>
          <w:rFonts w:ascii="Palatino Linotype" w:hAnsi="Palatino Linotype"/>
          <w:b/>
          <w:sz w:val="24"/>
          <w:szCs w:val="24"/>
        </w:rPr>
      </w:pPr>
      <w:r w:rsidRPr="00677F4E">
        <w:rPr>
          <w:rFonts w:ascii="Palatino Linotype" w:hAnsi="Palatino Linotype"/>
          <w:b/>
          <w:sz w:val="24"/>
          <w:szCs w:val="24"/>
        </w:rPr>
        <w:t xml:space="preserve">Erjesztés művelete </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Élesztő előkészítése</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Fajélesztő alkalmazása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Irányított erjesztés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Spontán erjesztés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Az erjesztés különleges esetei</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Héjon erjesztés technológiája</w:t>
      </w:r>
    </w:p>
    <w:p w:rsidR="009C49CE" w:rsidRPr="00677F4E" w:rsidRDefault="009C49CE" w:rsidP="003C6DCB">
      <w:pPr>
        <w:widowControl w:val="0"/>
        <w:suppressAutoHyphens/>
        <w:rPr>
          <w:rFonts w:ascii="Palatino Linotype" w:hAnsi="Palatino Linotype" w:cs="Mangal"/>
          <w:kern w:val="2"/>
          <w:sz w:val="24"/>
          <w:szCs w:val="24"/>
          <w:lang w:eastAsia="hi-IN" w:bidi="hi-IN"/>
        </w:rPr>
      </w:pPr>
    </w:p>
    <w:p w:rsidR="009C49CE" w:rsidRPr="00677F4E" w:rsidRDefault="009C49CE" w:rsidP="00D1615E">
      <w:pPr>
        <w:widowControl w:val="0"/>
        <w:tabs>
          <w:tab w:val="left" w:pos="8280"/>
        </w:tabs>
        <w:suppressAutoHyphens/>
        <w:ind w:left="900"/>
        <w:rPr>
          <w:rFonts w:ascii="Palatino Linotype" w:hAnsi="Palatino Linotype"/>
          <w:b/>
          <w:sz w:val="24"/>
          <w:szCs w:val="24"/>
        </w:rPr>
      </w:pPr>
      <w:r w:rsidRPr="00677F4E">
        <w:rPr>
          <w:rFonts w:ascii="Palatino Linotype" w:hAnsi="Palatino Linotype"/>
          <w:b/>
          <w:sz w:val="24"/>
          <w:szCs w:val="24"/>
        </w:rPr>
        <w:t>Egyszerű pincemunkák</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pincék és borászati üzemek tisztántartása, karbantartása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levegő cseréjének és tisztaságának biztosítása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falak tisztántartása és karbantartása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ciszternák tisztán tartása és karbantartása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padozat tisztán tartása és karbantartása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fix és mobil fejtővezetékek tisztán tartása és karbantartása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pincei edények, eszközök tisztántartása és karbantartása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fémből készült berendezések, gépek tisztán tartása és karbantartása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Egyéb tisztán tartási és karbantartási és ellenőrzési feladatok</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pince légterének kénezése</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hordók és tárolótartályok külső és belső kezelése</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vasbeton tartályok tisztítása és karbantartása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Az ászokhordók tisztítása és karbantartása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szállítóhordók kezelése</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hordók nyitása, zárása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Csapolás, visszacsapolás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bor mennyiségének megállapítása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betöltött mennyiség megállapítása Hoffmann-féle hordómérő táblázat segítségével</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folyadék mennyiség megállapítása folyadékmérő órával</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Mintavétel</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Mintavétel lopóval</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lastRenderedPageBreak/>
        <w:t>Mintavétel mintázótömlővel</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Mintavétel mintázókosárral</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Mintafajták, a mintavétel menete</w:t>
      </w:r>
    </w:p>
    <w:p w:rsidR="009C49CE" w:rsidRPr="00677F4E" w:rsidRDefault="009C49CE" w:rsidP="003C6DCB">
      <w:pPr>
        <w:widowControl w:val="0"/>
        <w:suppressAutoHyphens/>
        <w:ind w:left="1419"/>
        <w:rPr>
          <w:rFonts w:ascii="Palatino Linotype" w:hAnsi="Palatino Linotype" w:cs="Mangal"/>
          <w:kern w:val="2"/>
          <w:sz w:val="24"/>
          <w:szCs w:val="24"/>
          <w:lang w:eastAsia="hi-IN" w:bidi="hi-IN"/>
        </w:rPr>
      </w:pPr>
    </w:p>
    <w:p w:rsidR="009C49CE" w:rsidRPr="00677F4E" w:rsidRDefault="009C49CE" w:rsidP="00D1615E">
      <w:pPr>
        <w:widowControl w:val="0"/>
        <w:tabs>
          <w:tab w:val="left" w:pos="8280"/>
        </w:tabs>
        <w:suppressAutoHyphens/>
        <w:ind w:left="900"/>
        <w:rPr>
          <w:rFonts w:ascii="Palatino Linotype" w:hAnsi="Palatino Linotype"/>
          <w:b/>
          <w:sz w:val="24"/>
          <w:szCs w:val="24"/>
        </w:rPr>
      </w:pPr>
      <w:r w:rsidRPr="00677F4E">
        <w:rPr>
          <w:rFonts w:ascii="Palatino Linotype" w:hAnsi="Palatino Linotype"/>
          <w:b/>
          <w:sz w:val="24"/>
          <w:szCs w:val="24"/>
        </w:rPr>
        <w:t>Pinceműveletek</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Töltögetés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Kénezés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Borok kénezése kálium-piroszulfittal</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borok kénezése cseppfolyós kén-dioxiddal (SO2)</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Kénezés törzsoldattal</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Fejtés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Félig zárt fejtés végrehajtása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szellőztető nyílt fejtés végrehajtása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Zárt fejtés végrehajtása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Az ellennyomásos zárt fejtés végrehajtása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Házasítás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Házasítás gyakorlati végrehajtása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Keverési, egalizálási módok</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Keverés körfejtéssel</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Keverés légkompresszorral</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Keverés szén-dioxid-gázzal</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Védőgázas ejektoros keverés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Keverés propellerkeverővel</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Szeparálás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szeparálás helye a borászati technológiában</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szeparálás végrehajtása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Borkezelések</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Derítés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Szénkezelések</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Színezési eljárások</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Savtartalom szabályozása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Alkoholtartalom szabályozása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Cukortartalom szabályozása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Hőkezelések</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Borok melegkezelése (pasztőrözés)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Hidegkezelés (frigorifizálás)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Szűrés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Borok szűrése kovafölddel</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Szűrés lapszűrővel</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Szűrés membránszűrőkkel</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Aljborok (híg seprők) szűrése vákuum-dobszűrővel</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Seprőszűrés szűrőpréssel</w:t>
      </w:r>
    </w:p>
    <w:p w:rsidR="009C49CE" w:rsidRPr="00677F4E" w:rsidRDefault="009C49CE" w:rsidP="003C6DCB">
      <w:pPr>
        <w:widowControl w:val="0"/>
        <w:suppressAutoHyphens/>
        <w:ind w:left="1701"/>
        <w:rPr>
          <w:rFonts w:ascii="Palatino Linotype" w:hAnsi="Palatino Linotype" w:cs="Mangal"/>
          <w:kern w:val="2"/>
          <w:sz w:val="24"/>
          <w:szCs w:val="24"/>
          <w:lang w:eastAsia="hi-IN" w:bidi="hi-IN"/>
        </w:rPr>
      </w:pPr>
    </w:p>
    <w:p w:rsidR="009C49CE" w:rsidRPr="00677F4E" w:rsidRDefault="009C49CE" w:rsidP="00D1615E">
      <w:pPr>
        <w:widowControl w:val="0"/>
        <w:tabs>
          <w:tab w:val="left" w:pos="8280"/>
        </w:tabs>
        <w:suppressAutoHyphens/>
        <w:ind w:left="900"/>
        <w:rPr>
          <w:rFonts w:ascii="Palatino Linotype" w:hAnsi="Palatino Linotype"/>
          <w:b/>
          <w:sz w:val="24"/>
          <w:szCs w:val="24"/>
        </w:rPr>
      </w:pPr>
      <w:r w:rsidRPr="00677F4E">
        <w:rPr>
          <w:rFonts w:ascii="Palatino Linotype" w:hAnsi="Palatino Linotype"/>
          <w:b/>
          <w:sz w:val="24"/>
          <w:szCs w:val="24"/>
        </w:rPr>
        <w:t>Pezsgőgyártás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pezsgőkészítés gyakorlati feladatai</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Tankpezsgő gyártás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Palackos erjesztésű pezsgőkészítés –hagyományos eljárással</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Palackos erjesztésű és érlelésű és szűréssel seprőtelenített pezsgő készítése</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Pezsgő palackozás műveletei</w:t>
      </w:r>
    </w:p>
    <w:p w:rsidR="009C49CE" w:rsidRPr="00677F4E" w:rsidRDefault="009C49CE" w:rsidP="003C6DCB">
      <w:pPr>
        <w:widowControl w:val="0"/>
        <w:suppressAutoHyphens/>
        <w:ind w:left="1419"/>
        <w:rPr>
          <w:rFonts w:ascii="Palatino Linotype" w:hAnsi="Palatino Linotype" w:cs="Mangal"/>
          <w:kern w:val="2"/>
          <w:sz w:val="24"/>
          <w:szCs w:val="24"/>
          <w:lang w:eastAsia="hi-IN" w:bidi="hi-IN"/>
        </w:rPr>
      </w:pPr>
    </w:p>
    <w:p w:rsidR="009C49CE" w:rsidRPr="00677F4E" w:rsidRDefault="009C49CE" w:rsidP="00D1615E">
      <w:pPr>
        <w:widowControl w:val="0"/>
        <w:tabs>
          <w:tab w:val="left" w:pos="8280"/>
        </w:tabs>
        <w:suppressAutoHyphens/>
        <w:ind w:left="900"/>
        <w:rPr>
          <w:rFonts w:ascii="Palatino Linotype" w:hAnsi="Palatino Linotype"/>
          <w:b/>
          <w:sz w:val="24"/>
          <w:szCs w:val="24"/>
        </w:rPr>
      </w:pPr>
      <w:r w:rsidRPr="00677F4E">
        <w:rPr>
          <w:rFonts w:ascii="Palatino Linotype" w:hAnsi="Palatino Linotype"/>
          <w:b/>
          <w:sz w:val="24"/>
          <w:szCs w:val="24"/>
        </w:rPr>
        <w:t>Borturizmus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Borkóstolás, borbírálat előírásai módszerei</w:t>
      </w:r>
    </w:p>
    <w:p w:rsidR="009C49CE" w:rsidRPr="00677F4E" w:rsidRDefault="009C49CE" w:rsidP="00234E11">
      <w:pPr>
        <w:widowControl w:val="0"/>
        <w:suppressAutoHyphens/>
        <w:ind w:left="900" w:firstLine="14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Személyi feltételek</w:t>
      </w:r>
    </w:p>
    <w:p w:rsidR="009C49CE" w:rsidRPr="00677F4E" w:rsidRDefault="009C49CE" w:rsidP="00234E11">
      <w:pPr>
        <w:widowControl w:val="0"/>
        <w:suppressAutoHyphens/>
        <w:ind w:left="900" w:firstLine="14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Tárgyi feltételek</w:t>
      </w:r>
    </w:p>
    <w:p w:rsidR="009C49CE" w:rsidRPr="00677F4E" w:rsidRDefault="009C49CE" w:rsidP="00234E11">
      <w:pPr>
        <w:widowControl w:val="0"/>
        <w:suppressAutoHyphens/>
        <w:ind w:left="900" w:firstLine="14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kóstolás alapjai és menete</w:t>
      </w:r>
    </w:p>
    <w:p w:rsidR="009C49CE" w:rsidRPr="00677F4E" w:rsidRDefault="009C49CE" w:rsidP="00234E11">
      <w:pPr>
        <w:widowControl w:val="0"/>
        <w:suppressAutoHyphens/>
        <w:ind w:left="900" w:firstLine="14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Értékelési módszerek</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Felszolgálás</w:t>
      </w:r>
    </w:p>
    <w:p w:rsidR="009C49CE" w:rsidRPr="00677F4E" w:rsidRDefault="009C49CE" w:rsidP="00234E11">
      <w:pPr>
        <w:widowControl w:val="0"/>
        <w:suppressAutoHyphens/>
        <w:ind w:left="900" w:firstLine="14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bor felszolgálásának technikája</w:t>
      </w:r>
    </w:p>
    <w:p w:rsidR="009C49CE" w:rsidRPr="00677F4E" w:rsidRDefault="009C49CE" w:rsidP="00234E11">
      <w:pPr>
        <w:widowControl w:val="0"/>
        <w:suppressAutoHyphens/>
        <w:ind w:left="900" w:firstLine="14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bor kitöltése</w:t>
      </w:r>
    </w:p>
    <w:p w:rsidR="009C49CE" w:rsidRPr="00677F4E" w:rsidRDefault="009C49CE" w:rsidP="00234E11">
      <w:pPr>
        <w:widowControl w:val="0"/>
        <w:suppressAutoHyphens/>
        <w:ind w:left="900" w:firstLine="14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Pezsgőspalack nyitása</w:t>
      </w:r>
    </w:p>
    <w:p w:rsidR="009C49CE" w:rsidRPr="00677F4E" w:rsidRDefault="009C49CE" w:rsidP="00234E11">
      <w:pPr>
        <w:widowControl w:val="0"/>
        <w:suppressAutoHyphens/>
        <w:ind w:left="900" w:firstLine="14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Borok dekantálása</w:t>
      </w:r>
    </w:p>
    <w:p w:rsidR="009C49CE" w:rsidRPr="00677F4E" w:rsidRDefault="009C49CE" w:rsidP="003C6DCB">
      <w:pPr>
        <w:widowControl w:val="0"/>
        <w:suppressAutoHyphens/>
        <w:ind w:left="720"/>
        <w:rPr>
          <w:rFonts w:ascii="Palatino Linotype" w:hAnsi="Palatino Linotype"/>
          <w:sz w:val="24"/>
          <w:szCs w:val="24"/>
        </w:rPr>
      </w:pPr>
    </w:p>
    <w:p w:rsidR="009C49CE" w:rsidRPr="00677F4E" w:rsidRDefault="009C49CE" w:rsidP="00D1615E">
      <w:pPr>
        <w:widowControl w:val="0"/>
        <w:tabs>
          <w:tab w:val="left" w:pos="8280"/>
        </w:tabs>
        <w:suppressAutoHyphens/>
        <w:ind w:left="900"/>
        <w:rPr>
          <w:rFonts w:ascii="Palatino Linotype" w:hAnsi="Palatino Linotype"/>
          <w:b/>
          <w:sz w:val="24"/>
          <w:szCs w:val="24"/>
        </w:rPr>
      </w:pPr>
      <w:r w:rsidRPr="00677F4E">
        <w:rPr>
          <w:rFonts w:ascii="Palatino Linotype" w:hAnsi="Palatino Linotype"/>
          <w:b/>
          <w:sz w:val="24"/>
          <w:szCs w:val="24"/>
        </w:rPr>
        <w:t>Üzemi laboratóriumi gyakorlat</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Must összetevőinek mérése</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Savtartalom meghatározás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Cukortartalom meghatározás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Kénessav tartalom mérése</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Próbaderítés készítése</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Illósav meghatározás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Hatóanyag tartalom mérése</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Oldatkészítés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Alkoholtartalom meghatározás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pH mérés</w:t>
      </w:r>
    </w:p>
    <w:p w:rsidR="009C49CE" w:rsidRPr="00677F4E" w:rsidRDefault="009C49CE" w:rsidP="003C6DCB">
      <w:pPr>
        <w:widowControl w:val="0"/>
        <w:suppressAutoHyphens/>
        <w:ind w:left="1419"/>
        <w:rPr>
          <w:rFonts w:ascii="Palatino Linotype" w:hAnsi="Palatino Linotype"/>
          <w:sz w:val="24"/>
          <w:szCs w:val="24"/>
        </w:rPr>
      </w:pPr>
    </w:p>
    <w:p w:rsidR="009C49CE" w:rsidRPr="00677F4E" w:rsidRDefault="009C49CE" w:rsidP="00D1615E">
      <w:pPr>
        <w:widowControl w:val="0"/>
        <w:tabs>
          <w:tab w:val="left" w:pos="8280"/>
        </w:tabs>
        <w:suppressAutoHyphens/>
        <w:ind w:left="900"/>
        <w:rPr>
          <w:rFonts w:ascii="Palatino Linotype" w:hAnsi="Palatino Linotype"/>
          <w:b/>
          <w:sz w:val="24"/>
          <w:szCs w:val="24"/>
        </w:rPr>
      </w:pPr>
      <w:r w:rsidRPr="00677F4E">
        <w:rPr>
          <w:rFonts w:ascii="Palatino Linotype" w:hAnsi="Palatino Linotype"/>
          <w:b/>
          <w:sz w:val="24"/>
          <w:szCs w:val="24"/>
        </w:rPr>
        <w:t>Élelmiszerhigiénia, munkavédelem</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Műszaki baleset elhárítás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Üzemi rend</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Az üzem egészségügye</w:t>
      </w:r>
    </w:p>
    <w:p w:rsidR="009C49CE" w:rsidRPr="00677F4E" w:rsidRDefault="009C49CE" w:rsidP="00234E11">
      <w:pPr>
        <w:widowControl w:val="0"/>
        <w:suppressAutoHyphens/>
        <w:ind w:left="900" w:firstLine="14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Telepítés, elrendezés</w:t>
      </w:r>
    </w:p>
    <w:p w:rsidR="009C49CE" w:rsidRPr="00677F4E" w:rsidRDefault="009C49CE" w:rsidP="00234E11">
      <w:pPr>
        <w:widowControl w:val="0"/>
        <w:suppressAutoHyphens/>
        <w:ind w:left="900" w:firstLine="14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Világítás</w:t>
      </w:r>
    </w:p>
    <w:p w:rsidR="009C49CE" w:rsidRPr="00677F4E" w:rsidRDefault="009C49CE" w:rsidP="00234E11">
      <w:pPr>
        <w:widowControl w:val="0"/>
        <w:suppressAutoHyphens/>
        <w:ind w:left="900" w:firstLine="14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Szellőztetés</w:t>
      </w:r>
    </w:p>
    <w:p w:rsidR="009C49CE" w:rsidRPr="00677F4E" w:rsidRDefault="009C49CE" w:rsidP="00234E11">
      <w:pPr>
        <w:widowControl w:val="0"/>
        <w:suppressAutoHyphens/>
        <w:ind w:left="900" w:firstLine="14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Vízellátás, szennyvízkezelés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Az anyagtárolás és anyagmozgatás biztonságtechnikája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Kéziszerszámok biztonságtechnikája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lastRenderedPageBreak/>
        <w:t>Gépek és berendezések biztonságtechnikája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Az elektromosság biztonságtechnikája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Tűzvédelem</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Lélektani balesetelhárítás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Elsősegélynyújtás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Élelmiszerek előállítása és forgalomba hozatala</w:t>
      </w:r>
    </w:p>
    <w:p w:rsidR="009C49CE" w:rsidRPr="00677F4E" w:rsidRDefault="009C49CE" w:rsidP="00234E11">
      <w:pPr>
        <w:widowControl w:val="0"/>
        <w:suppressAutoHyphens/>
        <w:ind w:left="900" w:firstLine="14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Az üzem tisztasága</w:t>
      </w:r>
    </w:p>
    <w:p w:rsidR="009C49CE" w:rsidRPr="00677F4E" w:rsidRDefault="009C49CE" w:rsidP="00234E11">
      <w:pPr>
        <w:widowControl w:val="0"/>
        <w:suppressAutoHyphens/>
        <w:ind w:left="900" w:firstLine="14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Személyi higiénia</w:t>
      </w:r>
    </w:p>
    <w:p w:rsidR="009C49CE" w:rsidRPr="00677F4E" w:rsidRDefault="009C49CE" w:rsidP="00234E11">
      <w:pPr>
        <w:widowControl w:val="0"/>
        <w:suppressAutoHyphens/>
        <w:ind w:left="900" w:firstLine="14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Az élelmiszer termelés higiéniája</w:t>
      </w:r>
    </w:p>
    <w:p w:rsidR="009C49CE" w:rsidRPr="00677F4E" w:rsidRDefault="009C49CE" w:rsidP="00234E11">
      <w:pPr>
        <w:widowControl w:val="0"/>
        <w:suppressAutoHyphens/>
        <w:ind w:left="900" w:firstLine="14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Az élelmiszer forgalom higiéniája</w:t>
      </w:r>
    </w:p>
    <w:p w:rsidR="009C49CE" w:rsidRPr="00677F4E" w:rsidRDefault="009C49CE" w:rsidP="00234E11">
      <w:pPr>
        <w:widowControl w:val="0"/>
        <w:suppressAutoHyphens/>
        <w:ind w:left="900" w:firstLine="14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Csomagolás, szállítás, tárolás</w:t>
      </w:r>
    </w:p>
    <w:p w:rsidR="009C49CE" w:rsidRPr="00677F4E" w:rsidRDefault="009C49CE" w:rsidP="00234E11">
      <w:pPr>
        <w:widowControl w:val="0"/>
        <w:tabs>
          <w:tab w:val="left" w:pos="3555"/>
        </w:tabs>
        <w:suppressAutoHyphens/>
        <w:ind w:left="900" w:firstLine="144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Élelmiszer vizsgálat</w:t>
      </w:r>
      <w:r>
        <w:rPr>
          <w:rFonts w:ascii="Palatino Linotype" w:hAnsi="Palatino Linotype" w:cs="Mangal"/>
          <w:kern w:val="2"/>
          <w:sz w:val="24"/>
          <w:szCs w:val="24"/>
          <w:lang w:eastAsia="hi-IN" w:bidi="hi-IN"/>
        </w:rPr>
        <w:tab/>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Veszélyes anyagok kezelése, megsemmisítése</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Környezetvédelem</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Foglalkozási ártalmak és betegségek</w:t>
      </w:r>
    </w:p>
    <w:p w:rsidR="009C49CE" w:rsidRPr="00677F4E" w:rsidRDefault="009C49CE" w:rsidP="003C6DCB">
      <w:pPr>
        <w:widowControl w:val="0"/>
        <w:suppressAutoHyphens/>
        <w:ind w:left="1419"/>
        <w:rPr>
          <w:rFonts w:ascii="Palatino Linotype" w:hAnsi="Palatino Linotype"/>
          <w:sz w:val="24"/>
          <w:szCs w:val="24"/>
        </w:rPr>
      </w:pPr>
    </w:p>
    <w:p w:rsidR="009C49CE" w:rsidRPr="00677F4E" w:rsidRDefault="009C49CE" w:rsidP="00D1615E">
      <w:pPr>
        <w:widowControl w:val="0"/>
        <w:tabs>
          <w:tab w:val="left" w:pos="8280"/>
        </w:tabs>
        <w:suppressAutoHyphens/>
        <w:ind w:left="900"/>
        <w:rPr>
          <w:rFonts w:ascii="Palatino Linotype" w:hAnsi="Palatino Linotype"/>
          <w:b/>
          <w:sz w:val="24"/>
          <w:szCs w:val="24"/>
        </w:rPr>
      </w:pPr>
      <w:r w:rsidRPr="00677F4E">
        <w:rPr>
          <w:rFonts w:ascii="Palatino Linotype" w:hAnsi="Palatino Linotype"/>
          <w:b/>
          <w:sz w:val="24"/>
          <w:szCs w:val="24"/>
        </w:rPr>
        <w:t>Munkaszervezési feladatok ellátása</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Dokumentációk kezelése</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 xml:space="preserve">A termék azonosítása, </w:t>
      </w:r>
      <w:r>
        <w:rPr>
          <w:rFonts w:ascii="Palatino Linotype" w:hAnsi="Palatino Linotype" w:cs="Mangal"/>
          <w:kern w:val="2"/>
          <w:sz w:val="24"/>
          <w:szCs w:val="24"/>
          <w:lang w:eastAsia="hi-IN" w:bidi="hi-IN"/>
        </w:rPr>
        <w:t>nyomon követés</w:t>
      </w:r>
      <w:r w:rsidRPr="00677F4E">
        <w:rPr>
          <w:rFonts w:ascii="Palatino Linotype" w:hAnsi="Palatino Linotype" w:cs="Mangal"/>
          <w:kern w:val="2"/>
          <w:sz w:val="24"/>
          <w:szCs w:val="24"/>
          <w:lang w:eastAsia="hi-IN" w:bidi="hi-IN"/>
        </w:rPr>
        <w:t>e</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Folyamatszabályozás</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Ellenőrző, mérő- és vizsgáló berendezések kezelése</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A nem megfelelő termék kezelése</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Helyesbítő és megelőző tevékenység</w:t>
      </w:r>
    </w:p>
    <w:p w:rsidR="009C49CE" w:rsidRPr="00677F4E" w:rsidRDefault="009C49CE" w:rsidP="003C6DCB">
      <w:pPr>
        <w:widowControl w:val="0"/>
        <w:suppressAutoHyphens/>
        <w:ind w:left="900"/>
        <w:rPr>
          <w:rFonts w:ascii="Palatino Linotype" w:hAnsi="Palatino Linotype" w:cs="Mangal"/>
          <w:kern w:val="2"/>
          <w:sz w:val="24"/>
          <w:szCs w:val="24"/>
          <w:lang w:eastAsia="hi-IN" w:bidi="hi-IN"/>
        </w:rPr>
      </w:pPr>
      <w:r w:rsidRPr="00677F4E">
        <w:rPr>
          <w:rFonts w:ascii="Palatino Linotype" w:hAnsi="Palatino Linotype" w:cs="Mangal"/>
          <w:kern w:val="2"/>
          <w:sz w:val="24"/>
          <w:szCs w:val="24"/>
          <w:lang w:eastAsia="hi-IN" w:bidi="hi-IN"/>
        </w:rPr>
        <w:t>Minőségügyi bizonylatok kezelése</w:t>
      </w:r>
    </w:p>
    <w:p w:rsidR="009C49CE" w:rsidRPr="00677F4E" w:rsidRDefault="009C49CE" w:rsidP="003C6DCB">
      <w:pPr>
        <w:widowControl w:val="0"/>
        <w:suppressAutoHyphens/>
        <w:jc w:val="both"/>
        <w:rPr>
          <w:rFonts w:ascii="Palatino Linotype" w:hAnsi="Palatino Linotype" w:cs="Tahoma"/>
          <w:sz w:val="24"/>
          <w:szCs w:val="24"/>
          <w:shd w:val="clear" w:color="auto" w:fill="FFFFFF"/>
        </w:rPr>
      </w:pPr>
    </w:p>
    <w:p w:rsidR="009C49CE" w:rsidRPr="00677F4E" w:rsidRDefault="009C49CE" w:rsidP="003C6DCB">
      <w:pPr>
        <w:widowControl w:val="0"/>
        <w:suppressAutoHyphens/>
        <w:jc w:val="both"/>
        <w:rPr>
          <w:rFonts w:ascii="Palatino Linotype" w:hAnsi="Palatino Linotype" w:cs="Tahoma"/>
          <w:sz w:val="24"/>
          <w:szCs w:val="24"/>
          <w:shd w:val="clear" w:color="auto" w:fill="FFFFFF"/>
        </w:rPr>
      </w:pPr>
    </w:p>
    <w:sectPr w:rsidR="009C49CE" w:rsidRPr="00677F4E" w:rsidSect="00726D74">
      <w:headerReference w:type="default" r:id="rId12"/>
      <w:footerReference w:type="default" r:id="rId13"/>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1234" w:rsidRDefault="00B71234">
      <w:r>
        <w:separator/>
      </w:r>
    </w:p>
    <w:p w:rsidR="00B71234" w:rsidRDefault="00B71234"/>
    <w:p w:rsidR="00B71234" w:rsidRDefault="00B71234" w:rsidP="00B10E84"/>
    <w:p w:rsidR="00B71234" w:rsidRDefault="00B71234"/>
    <w:p w:rsidR="00B71234" w:rsidRDefault="00B71234"/>
  </w:endnote>
  <w:endnote w:type="continuationSeparator" w:id="0">
    <w:p w:rsidR="00B71234" w:rsidRDefault="00B71234">
      <w:r>
        <w:continuationSeparator/>
      </w:r>
    </w:p>
    <w:p w:rsidR="00B71234" w:rsidRDefault="00B71234"/>
    <w:p w:rsidR="00B71234" w:rsidRDefault="00B71234" w:rsidP="00B10E84"/>
    <w:p w:rsidR="00B71234" w:rsidRDefault="00B71234"/>
    <w:p w:rsidR="00B71234" w:rsidRDefault="00B712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Liberation Serif">
    <w:altName w:val="MS PMincho"/>
    <w:charset w:val="80"/>
    <w:family w:val="roman"/>
    <w:pitch w:val="variable"/>
  </w:font>
  <w:font w:name="WenQuanYi Micro Hei">
    <w:altName w:val="MS Mincho"/>
    <w:charset w:val="80"/>
    <w:family w:val="auto"/>
    <w:pitch w:val="variable"/>
  </w:font>
  <w:font w:name="Lohit Hindi">
    <w:altName w:val="MS Mincho"/>
    <w:charset w:val="80"/>
    <w:family w:val="auto"/>
    <w:pitch w:val="variable"/>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 w:name="PalatinoLinotype-Bold">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4AC9" w:rsidRPr="0028078A" w:rsidRDefault="007C4AC9" w:rsidP="0020621D">
    <w:pPr>
      <w:pStyle w:val="llb"/>
      <w:ind w:left="720"/>
    </w:pPr>
    <w:r>
      <w:tab/>
    </w:r>
    <w:r>
      <w:fldChar w:fldCharType="begin"/>
    </w:r>
    <w:r>
      <w:instrText>PAGE   \* MERGEFORMAT</w:instrText>
    </w:r>
    <w:r>
      <w:fldChar w:fldCharType="separate"/>
    </w:r>
    <w:r w:rsidR="007650BF">
      <w:rPr>
        <w:noProof/>
      </w:rPr>
      <w:t>56</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4AC9" w:rsidRDefault="007C4AC9" w:rsidP="00BA61A4">
    <w:pPr>
      <w:pStyle w:val="llb"/>
    </w:pPr>
  </w:p>
  <w:p w:rsidR="007C4AC9" w:rsidRDefault="007C4AC9">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4AC9" w:rsidRPr="00285519" w:rsidRDefault="007C4AC9" w:rsidP="006E2E57">
    <w:pPr>
      <w:pStyle w:val="llb"/>
      <w:framePr w:wrap="around" w:vAnchor="text" w:hAnchor="margin" w:xAlign="center" w:y="1"/>
      <w:rPr>
        <w:rStyle w:val="Oldalszm"/>
        <w:sz w:val="20"/>
        <w:szCs w:val="20"/>
      </w:rPr>
    </w:pPr>
    <w:r w:rsidRPr="00285519">
      <w:rPr>
        <w:rStyle w:val="Oldalszm"/>
        <w:sz w:val="20"/>
        <w:szCs w:val="20"/>
      </w:rPr>
      <w:fldChar w:fldCharType="begin"/>
    </w:r>
    <w:r w:rsidRPr="00285519">
      <w:rPr>
        <w:rStyle w:val="Oldalszm"/>
        <w:sz w:val="20"/>
        <w:szCs w:val="20"/>
      </w:rPr>
      <w:instrText xml:space="preserve">PAGE  </w:instrText>
    </w:r>
    <w:r w:rsidRPr="00285519">
      <w:rPr>
        <w:rStyle w:val="Oldalszm"/>
        <w:sz w:val="20"/>
        <w:szCs w:val="20"/>
      </w:rPr>
      <w:fldChar w:fldCharType="separate"/>
    </w:r>
    <w:r w:rsidR="007650BF">
      <w:rPr>
        <w:rStyle w:val="Oldalszm"/>
        <w:noProof/>
        <w:sz w:val="20"/>
        <w:szCs w:val="20"/>
      </w:rPr>
      <w:t>57</w:t>
    </w:r>
    <w:r w:rsidRPr="00285519">
      <w:rPr>
        <w:rStyle w:val="Oldalszm"/>
        <w:sz w:val="20"/>
        <w:szCs w:val="20"/>
      </w:rPr>
      <w:fldChar w:fldCharType="end"/>
    </w:r>
  </w:p>
  <w:p w:rsidR="007C4AC9" w:rsidRPr="006D1A33" w:rsidRDefault="007C4AC9"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1234" w:rsidRDefault="00B71234">
      <w:r>
        <w:separator/>
      </w:r>
    </w:p>
    <w:p w:rsidR="00B71234" w:rsidRDefault="00B71234"/>
    <w:p w:rsidR="00B71234" w:rsidRDefault="00B71234" w:rsidP="00B10E84"/>
    <w:p w:rsidR="00B71234" w:rsidRDefault="00B71234"/>
    <w:p w:rsidR="00B71234" w:rsidRDefault="00B71234"/>
  </w:footnote>
  <w:footnote w:type="continuationSeparator" w:id="0">
    <w:p w:rsidR="00B71234" w:rsidRDefault="00B71234">
      <w:r>
        <w:continuationSeparator/>
      </w:r>
    </w:p>
    <w:p w:rsidR="00B71234" w:rsidRDefault="00B71234"/>
    <w:p w:rsidR="00B71234" w:rsidRDefault="00B71234" w:rsidP="00B10E84"/>
    <w:p w:rsidR="00B71234" w:rsidRDefault="00B71234"/>
    <w:p w:rsidR="00B71234" w:rsidRDefault="00B7123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4AC9" w:rsidRDefault="007C4AC9">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C3CC2622"/>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D4762BC0"/>
    <w:lvl w:ilvl="0">
      <w:start w:val="1"/>
      <w:numFmt w:val="bullet"/>
      <w:lvlText w:val=""/>
      <w:lvlJc w:val="left"/>
      <w:pPr>
        <w:tabs>
          <w:tab w:val="num" w:pos="643"/>
        </w:tabs>
        <w:ind w:left="643" w:hanging="360"/>
      </w:pPr>
      <w:rPr>
        <w:rFonts w:ascii="Symbol" w:hAnsi="Symbol" w:hint="default"/>
      </w:rPr>
    </w:lvl>
  </w:abstractNum>
  <w:abstractNum w:abstractNumId="2">
    <w:nsid w:val="00000001"/>
    <w:multiLevelType w:val="singleLevel"/>
    <w:tmpl w:val="00000001"/>
    <w:name w:val="WW8Num1"/>
    <w:lvl w:ilvl="0">
      <w:start w:val="1"/>
      <w:numFmt w:val="bullet"/>
      <w:lvlText w:val=""/>
      <w:lvlJc w:val="left"/>
      <w:pPr>
        <w:tabs>
          <w:tab w:val="num" w:pos="0"/>
        </w:tabs>
        <w:ind w:left="720" w:hanging="360"/>
      </w:pPr>
      <w:rPr>
        <w:rFonts w:ascii="Symbol" w:hAnsi="Symbol"/>
      </w:rPr>
    </w:lvl>
  </w:abstractNum>
  <w:abstractNum w:abstractNumId="3">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4">
    <w:nsid w:val="00000003"/>
    <w:multiLevelType w:val="singleLevel"/>
    <w:tmpl w:val="00000003"/>
    <w:name w:val="WW8Num3"/>
    <w:lvl w:ilvl="0">
      <w:numFmt w:val="bullet"/>
      <w:lvlText w:val="-"/>
      <w:lvlJc w:val="left"/>
      <w:pPr>
        <w:tabs>
          <w:tab w:val="num" w:pos="0"/>
        </w:tabs>
        <w:ind w:left="1080" w:hanging="360"/>
      </w:pPr>
      <w:rPr>
        <w:rFonts w:ascii="Times New Roman" w:hAnsi="Times New Roman"/>
      </w:rPr>
    </w:lvl>
  </w:abstractNum>
  <w:abstractNum w:abstractNumId="5">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6">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7">
    <w:nsid w:val="00000006"/>
    <w:multiLevelType w:val="singleLevel"/>
    <w:tmpl w:val="E60AA4B0"/>
    <w:name w:val="WW8Num6"/>
    <w:lvl w:ilvl="0">
      <w:start w:val="1"/>
      <w:numFmt w:val="decimal"/>
      <w:lvlText w:val="%1."/>
      <w:lvlJc w:val="left"/>
      <w:pPr>
        <w:tabs>
          <w:tab w:val="num" w:pos="0"/>
        </w:tabs>
        <w:ind w:left="360" w:hanging="360"/>
      </w:pPr>
      <w:rPr>
        <w:rFonts w:cs="Times New Roman"/>
        <w:b/>
      </w:rPr>
    </w:lvl>
  </w:abstractNum>
  <w:abstractNum w:abstractNumId="8">
    <w:nsid w:val="0CC51D9F"/>
    <w:multiLevelType w:val="multilevel"/>
    <w:tmpl w:val="4D6EDD18"/>
    <w:lvl w:ilvl="0">
      <w:start w:val="2"/>
      <w:numFmt w:val="decimal"/>
      <w:suff w:val="space"/>
      <w:lvlText w:val="%1."/>
      <w:lvlJc w:val="left"/>
      <w:pPr>
        <w:ind w:left="720" w:hanging="360"/>
      </w:pPr>
      <w:rPr>
        <w:rFonts w:cs="Times New Roman" w:hint="default"/>
      </w:rPr>
    </w:lvl>
    <w:lvl w:ilvl="1">
      <w:start w:val="1"/>
      <w:numFmt w:val="decimal"/>
      <w:isLgl/>
      <w:suff w:val="space"/>
      <w:lvlText w:val="%1.%2."/>
      <w:lvlJc w:val="left"/>
      <w:pPr>
        <w:ind w:left="720" w:hanging="360"/>
      </w:pPr>
      <w:rPr>
        <w:rFonts w:cs="Times New Roman" w:hint="default"/>
        <w:i w:val="0"/>
      </w:rPr>
    </w:lvl>
    <w:lvl w:ilvl="2">
      <w:start w:val="1"/>
      <w:numFmt w:val="decimal"/>
      <w:isLgl/>
      <w:suff w:val="space"/>
      <w:lvlText w:val="%1.%2.%3."/>
      <w:lvlJc w:val="left"/>
      <w:pPr>
        <w:ind w:left="1080" w:hanging="720"/>
      </w:pPr>
      <w:rPr>
        <w:rFonts w:cs="Times New Roman" w:hint="default"/>
      </w:rPr>
    </w:lvl>
    <w:lvl w:ilvl="3">
      <w:start w:val="1"/>
      <w:numFmt w:val="decimal"/>
      <w:isLgl/>
      <w:lvlText w:val="%1.%2.%3.%4."/>
      <w:lvlJc w:val="left"/>
      <w:pPr>
        <w:tabs>
          <w:tab w:val="num" w:pos="0"/>
        </w:tabs>
        <w:ind w:left="1080" w:hanging="720"/>
      </w:pPr>
      <w:rPr>
        <w:rFonts w:cs="Times New Roman" w:hint="default"/>
      </w:rPr>
    </w:lvl>
    <w:lvl w:ilvl="4">
      <w:start w:val="1"/>
      <w:numFmt w:val="decimal"/>
      <w:isLgl/>
      <w:lvlText w:val="%1.%2.%3.%4.%5."/>
      <w:lvlJc w:val="left"/>
      <w:pPr>
        <w:tabs>
          <w:tab w:val="num" w:pos="0"/>
        </w:tabs>
        <w:ind w:left="1440" w:hanging="1080"/>
      </w:pPr>
      <w:rPr>
        <w:rFonts w:cs="Times New Roman" w:hint="default"/>
      </w:rPr>
    </w:lvl>
    <w:lvl w:ilvl="5">
      <w:start w:val="1"/>
      <w:numFmt w:val="decimal"/>
      <w:isLgl/>
      <w:lvlText w:val="%1.%2.%3.%4.%5.%6."/>
      <w:lvlJc w:val="left"/>
      <w:pPr>
        <w:tabs>
          <w:tab w:val="num" w:pos="0"/>
        </w:tabs>
        <w:ind w:left="1440" w:hanging="1080"/>
      </w:pPr>
      <w:rPr>
        <w:rFonts w:cs="Times New Roman" w:hint="default"/>
      </w:rPr>
    </w:lvl>
    <w:lvl w:ilvl="6">
      <w:start w:val="1"/>
      <w:numFmt w:val="decimal"/>
      <w:isLgl/>
      <w:lvlText w:val="%1.%2.%3.%4.%5.%6.%7."/>
      <w:lvlJc w:val="left"/>
      <w:pPr>
        <w:tabs>
          <w:tab w:val="num" w:pos="0"/>
        </w:tabs>
        <w:ind w:left="1800" w:hanging="1440"/>
      </w:pPr>
      <w:rPr>
        <w:rFonts w:cs="Times New Roman" w:hint="default"/>
      </w:rPr>
    </w:lvl>
    <w:lvl w:ilvl="7">
      <w:start w:val="1"/>
      <w:numFmt w:val="decimal"/>
      <w:isLgl/>
      <w:lvlText w:val="%1.%2.%3.%4.%5.%6.%7.%8."/>
      <w:lvlJc w:val="left"/>
      <w:pPr>
        <w:tabs>
          <w:tab w:val="num" w:pos="0"/>
        </w:tabs>
        <w:ind w:left="1800" w:hanging="1440"/>
      </w:pPr>
      <w:rPr>
        <w:rFonts w:cs="Times New Roman" w:hint="default"/>
      </w:rPr>
    </w:lvl>
    <w:lvl w:ilvl="8">
      <w:start w:val="1"/>
      <w:numFmt w:val="decimal"/>
      <w:isLgl/>
      <w:lvlText w:val="%1.%2.%3.%4.%5.%6.%7.%8.%9."/>
      <w:lvlJc w:val="left"/>
      <w:pPr>
        <w:tabs>
          <w:tab w:val="num" w:pos="0"/>
        </w:tabs>
        <w:ind w:left="2160" w:hanging="1800"/>
      </w:pPr>
      <w:rPr>
        <w:rFonts w:cs="Times New Roman" w:hint="default"/>
      </w:rPr>
    </w:lvl>
  </w:abstractNum>
  <w:abstractNum w:abstractNumId="9">
    <w:nsid w:val="0FA43BAD"/>
    <w:multiLevelType w:val="multilevel"/>
    <w:tmpl w:val="9D08D502"/>
    <w:lvl w:ilvl="0">
      <w:start w:val="3"/>
      <w:numFmt w:val="decimal"/>
      <w:suff w:val="space"/>
      <w:lvlText w:val="%1."/>
      <w:lvlJc w:val="left"/>
      <w:pPr>
        <w:ind w:left="720" w:hanging="360"/>
      </w:pPr>
      <w:rPr>
        <w:rFonts w:cs="Times New Roman" w:hint="default"/>
      </w:rPr>
    </w:lvl>
    <w:lvl w:ilvl="1">
      <w:start w:val="1"/>
      <w:numFmt w:val="decimal"/>
      <w:isLgl/>
      <w:suff w:val="space"/>
      <w:lvlText w:val="%1.%2."/>
      <w:lvlJc w:val="left"/>
      <w:pPr>
        <w:ind w:left="720" w:hanging="360"/>
      </w:pPr>
      <w:rPr>
        <w:rFonts w:cs="Times New Roman" w:hint="default"/>
        <w:i w:val="0"/>
      </w:rPr>
    </w:lvl>
    <w:lvl w:ilvl="2">
      <w:start w:val="1"/>
      <w:numFmt w:val="decimal"/>
      <w:isLgl/>
      <w:suff w:val="space"/>
      <w:lvlText w:val="%1.%2.%3."/>
      <w:lvlJc w:val="left"/>
      <w:pPr>
        <w:ind w:left="1080" w:hanging="720"/>
      </w:pPr>
      <w:rPr>
        <w:rFonts w:cs="Times New Roman" w:hint="default"/>
        <w:sz w:val="24"/>
        <w:szCs w:val="24"/>
      </w:rPr>
    </w:lvl>
    <w:lvl w:ilvl="3">
      <w:start w:val="1"/>
      <w:numFmt w:val="decimal"/>
      <w:isLgl/>
      <w:lvlText w:val="%1.%2.%3.%4."/>
      <w:lvlJc w:val="left"/>
      <w:pPr>
        <w:tabs>
          <w:tab w:val="num" w:pos="0"/>
        </w:tabs>
        <w:ind w:left="1080" w:hanging="720"/>
      </w:pPr>
      <w:rPr>
        <w:rFonts w:cs="Times New Roman" w:hint="default"/>
      </w:rPr>
    </w:lvl>
    <w:lvl w:ilvl="4">
      <w:start w:val="1"/>
      <w:numFmt w:val="decimal"/>
      <w:isLgl/>
      <w:lvlText w:val="%1.%2.%3.%4.%5."/>
      <w:lvlJc w:val="left"/>
      <w:pPr>
        <w:tabs>
          <w:tab w:val="num" w:pos="0"/>
        </w:tabs>
        <w:ind w:left="1440" w:hanging="1080"/>
      </w:pPr>
      <w:rPr>
        <w:rFonts w:cs="Times New Roman" w:hint="default"/>
      </w:rPr>
    </w:lvl>
    <w:lvl w:ilvl="5">
      <w:start w:val="1"/>
      <w:numFmt w:val="decimal"/>
      <w:isLgl/>
      <w:lvlText w:val="%1.%2.%3.%4.%5.%6."/>
      <w:lvlJc w:val="left"/>
      <w:pPr>
        <w:tabs>
          <w:tab w:val="num" w:pos="0"/>
        </w:tabs>
        <w:ind w:left="1440" w:hanging="1080"/>
      </w:pPr>
      <w:rPr>
        <w:rFonts w:cs="Times New Roman" w:hint="default"/>
      </w:rPr>
    </w:lvl>
    <w:lvl w:ilvl="6">
      <w:start w:val="1"/>
      <w:numFmt w:val="decimal"/>
      <w:isLgl/>
      <w:lvlText w:val="%1.%2.%3.%4.%5.%6.%7."/>
      <w:lvlJc w:val="left"/>
      <w:pPr>
        <w:tabs>
          <w:tab w:val="num" w:pos="0"/>
        </w:tabs>
        <w:ind w:left="1800" w:hanging="1440"/>
      </w:pPr>
      <w:rPr>
        <w:rFonts w:cs="Times New Roman" w:hint="default"/>
      </w:rPr>
    </w:lvl>
    <w:lvl w:ilvl="7">
      <w:start w:val="1"/>
      <w:numFmt w:val="decimal"/>
      <w:isLgl/>
      <w:lvlText w:val="%1.%2.%3.%4.%5.%6.%7.%8."/>
      <w:lvlJc w:val="left"/>
      <w:pPr>
        <w:tabs>
          <w:tab w:val="num" w:pos="0"/>
        </w:tabs>
        <w:ind w:left="1800" w:hanging="1440"/>
      </w:pPr>
      <w:rPr>
        <w:rFonts w:cs="Times New Roman" w:hint="default"/>
      </w:rPr>
    </w:lvl>
    <w:lvl w:ilvl="8">
      <w:start w:val="1"/>
      <w:numFmt w:val="decimal"/>
      <w:isLgl/>
      <w:lvlText w:val="%1.%2.%3.%4.%5.%6.%7.%8.%9."/>
      <w:lvlJc w:val="left"/>
      <w:pPr>
        <w:tabs>
          <w:tab w:val="num" w:pos="0"/>
        </w:tabs>
        <w:ind w:left="2160" w:hanging="1800"/>
      </w:pPr>
      <w:rPr>
        <w:rFonts w:cs="Times New Roman" w:hint="default"/>
      </w:rPr>
    </w:lvl>
  </w:abstractNum>
  <w:abstractNum w:abstractNumId="10">
    <w:nsid w:val="1983765A"/>
    <w:multiLevelType w:val="multilevel"/>
    <w:tmpl w:val="95B0005E"/>
    <w:lvl w:ilvl="0">
      <w:start w:val="3"/>
      <w:numFmt w:val="decimal"/>
      <w:suff w:val="space"/>
      <w:lvlText w:val="%1."/>
      <w:lvlJc w:val="left"/>
      <w:pPr>
        <w:ind w:left="540" w:hanging="540"/>
      </w:pPr>
      <w:rPr>
        <w:rFonts w:cs="Times New Roman" w:hint="default"/>
      </w:rPr>
    </w:lvl>
    <w:lvl w:ilvl="1">
      <w:start w:val="5"/>
      <w:numFmt w:val="decimal"/>
      <w:lvlText w:val="%1.%2."/>
      <w:lvlJc w:val="left"/>
      <w:pPr>
        <w:tabs>
          <w:tab w:val="num" w:pos="0"/>
        </w:tabs>
        <w:ind w:left="900" w:hanging="540"/>
      </w:pPr>
      <w:rPr>
        <w:rFonts w:cs="Times New Roman" w:hint="default"/>
        <w:i w:val="0"/>
      </w:rPr>
    </w:lvl>
    <w:lvl w:ilvl="2">
      <w:start w:val="6"/>
      <w:numFmt w:val="decimal"/>
      <w:lvlText w:val="%1.%2.%3."/>
      <w:lvlJc w:val="left"/>
      <w:pPr>
        <w:tabs>
          <w:tab w:val="num" w:pos="0"/>
        </w:tabs>
        <w:ind w:left="1440" w:hanging="720"/>
      </w:pPr>
      <w:rPr>
        <w:rFonts w:cs="Times New Roman" w:hint="default"/>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1">
    <w:nsid w:val="2769173C"/>
    <w:multiLevelType w:val="hybridMultilevel"/>
    <w:tmpl w:val="B2D67108"/>
    <w:lvl w:ilvl="0" w:tplc="ABECE83E">
      <w:start w:val="5"/>
      <w:numFmt w:val="upperRoman"/>
      <w:lvlText w:val="%1."/>
      <w:lvlJc w:val="left"/>
      <w:pPr>
        <w:tabs>
          <w:tab w:val="num" w:pos="750"/>
        </w:tabs>
        <w:ind w:left="750" w:hanging="720"/>
      </w:pPr>
      <w:rPr>
        <w:rFonts w:cs="Times New Roman" w:hint="default"/>
        <w:i w:val="0"/>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2">
    <w:nsid w:val="38BE11A9"/>
    <w:multiLevelType w:val="multilevel"/>
    <w:tmpl w:val="A5A672AC"/>
    <w:lvl w:ilvl="0">
      <w:start w:val="2"/>
      <w:numFmt w:val="decimal"/>
      <w:suff w:val="space"/>
      <w:lvlText w:val="%1."/>
      <w:lvlJc w:val="left"/>
      <w:pPr>
        <w:ind w:left="720" w:hanging="360"/>
      </w:pPr>
      <w:rPr>
        <w:rFonts w:cs="Times New Roman" w:hint="default"/>
      </w:rPr>
    </w:lvl>
    <w:lvl w:ilvl="1">
      <w:start w:val="5"/>
      <w:numFmt w:val="decimal"/>
      <w:isLgl/>
      <w:suff w:val="space"/>
      <w:lvlText w:val="%1.%2."/>
      <w:lvlJc w:val="left"/>
      <w:pPr>
        <w:ind w:left="720" w:hanging="360"/>
      </w:pPr>
      <w:rPr>
        <w:rFonts w:cs="Times New Roman" w:hint="default"/>
      </w:rPr>
    </w:lvl>
    <w:lvl w:ilvl="2">
      <w:start w:val="1"/>
      <w:numFmt w:val="decimal"/>
      <w:isLgl/>
      <w:suff w:val="space"/>
      <w:lvlText w:val="%1.%2.%3."/>
      <w:lvlJc w:val="left"/>
      <w:pPr>
        <w:ind w:left="1080" w:hanging="720"/>
      </w:pPr>
      <w:rPr>
        <w:rFonts w:cs="Times New Roman" w:hint="default"/>
        <w:i w:val="0"/>
      </w:rPr>
    </w:lvl>
    <w:lvl w:ilvl="3">
      <w:start w:val="1"/>
      <w:numFmt w:val="decimal"/>
      <w:isLgl/>
      <w:lvlText w:val="%1.%2.%3.%4."/>
      <w:lvlJc w:val="left"/>
      <w:pPr>
        <w:tabs>
          <w:tab w:val="num" w:pos="0"/>
        </w:tabs>
        <w:ind w:left="1080" w:hanging="720"/>
      </w:pPr>
      <w:rPr>
        <w:rFonts w:cs="Times New Roman" w:hint="default"/>
      </w:rPr>
    </w:lvl>
    <w:lvl w:ilvl="4">
      <w:start w:val="1"/>
      <w:numFmt w:val="decimal"/>
      <w:isLgl/>
      <w:lvlText w:val="%1.%2.%3.%4.%5."/>
      <w:lvlJc w:val="left"/>
      <w:pPr>
        <w:tabs>
          <w:tab w:val="num" w:pos="0"/>
        </w:tabs>
        <w:ind w:left="1440" w:hanging="1080"/>
      </w:pPr>
      <w:rPr>
        <w:rFonts w:cs="Times New Roman" w:hint="default"/>
      </w:rPr>
    </w:lvl>
    <w:lvl w:ilvl="5">
      <w:start w:val="1"/>
      <w:numFmt w:val="decimal"/>
      <w:isLgl/>
      <w:lvlText w:val="%1.%2.%3.%4.%5.%6."/>
      <w:lvlJc w:val="left"/>
      <w:pPr>
        <w:tabs>
          <w:tab w:val="num" w:pos="0"/>
        </w:tabs>
        <w:ind w:left="1440" w:hanging="1080"/>
      </w:pPr>
      <w:rPr>
        <w:rFonts w:cs="Times New Roman" w:hint="default"/>
      </w:rPr>
    </w:lvl>
    <w:lvl w:ilvl="6">
      <w:start w:val="1"/>
      <w:numFmt w:val="decimal"/>
      <w:isLgl/>
      <w:lvlText w:val="%1.%2.%3.%4.%5.%6.%7."/>
      <w:lvlJc w:val="left"/>
      <w:pPr>
        <w:tabs>
          <w:tab w:val="num" w:pos="0"/>
        </w:tabs>
        <w:ind w:left="1800" w:hanging="1440"/>
      </w:pPr>
      <w:rPr>
        <w:rFonts w:cs="Times New Roman" w:hint="default"/>
      </w:rPr>
    </w:lvl>
    <w:lvl w:ilvl="7">
      <w:start w:val="1"/>
      <w:numFmt w:val="decimal"/>
      <w:isLgl/>
      <w:lvlText w:val="%1.%2.%3.%4.%5.%6.%7.%8."/>
      <w:lvlJc w:val="left"/>
      <w:pPr>
        <w:tabs>
          <w:tab w:val="num" w:pos="0"/>
        </w:tabs>
        <w:ind w:left="1800" w:hanging="1440"/>
      </w:pPr>
      <w:rPr>
        <w:rFonts w:cs="Times New Roman" w:hint="default"/>
      </w:rPr>
    </w:lvl>
    <w:lvl w:ilvl="8">
      <w:start w:val="1"/>
      <w:numFmt w:val="decimal"/>
      <w:isLgl/>
      <w:lvlText w:val="%1.%2.%3.%4.%5.%6.%7.%8.%9."/>
      <w:lvlJc w:val="left"/>
      <w:pPr>
        <w:tabs>
          <w:tab w:val="num" w:pos="0"/>
        </w:tabs>
        <w:ind w:left="2160" w:hanging="1800"/>
      </w:pPr>
      <w:rPr>
        <w:rFonts w:cs="Times New Roman" w:hint="default"/>
      </w:rPr>
    </w:lvl>
  </w:abstractNum>
  <w:abstractNum w:abstractNumId="13">
    <w:nsid w:val="43A710DD"/>
    <w:multiLevelType w:val="multilevel"/>
    <w:tmpl w:val="A260C96A"/>
    <w:lvl w:ilvl="0">
      <w:start w:val="1"/>
      <w:numFmt w:val="decimal"/>
      <w:lvlText w:val="%1."/>
      <w:lvlJc w:val="left"/>
      <w:pPr>
        <w:tabs>
          <w:tab w:val="num" w:pos="0"/>
        </w:tabs>
        <w:ind w:left="360" w:hanging="360"/>
      </w:pPr>
      <w:rPr>
        <w:rFonts w:cs="Times New Roman" w:hint="default"/>
      </w:rPr>
    </w:lvl>
    <w:lvl w:ilvl="1">
      <w:start w:val="1"/>
      <w:numFmt w:val="decimal"/>
      <w:suff w:val="space"/>
      <w:lvlText w:val="%1.%2."/>
      <w:lvlJc w:val="left"/>
      <w:pPr>
        <w:ind w:left="1440" w:hanging="360"/>
      </w:pPr>
      <w:rPr>
        <w:rFonts w:cs="Times New Roman" w:hint="default"/>
        <w:b/>
        <w:i w:val="0"/>
      </w:rPr>
    </w:lvl>
    <w:lvl w:ilvl="2">
      <w:start w:val="1"/>
      <w:numFmt w:val="decimal"/>
      <w:suff w:val="space"/>
      <w:lvlText w:val="%1.%2.%3."/>
      <w:lvlJc w:val="left"/>
      <w:pPr>
        <w:ind w:left="2280" w:hanging="720"/>
      </w:pPr>
      <w:rPr>
        <w:rFonts w:cs="Times New Roman" w:hint="default"/>
        <w:i w:val="0"/>
      </w:rPr>
    </w:lvl>
    <w:lvl w:ilvl="3">
      <w:start w:val="1"/>
      <w:numFmt w:val="decimal"/>
      <w:lvlText w:val="%1.%2.%3.%4."/>
      <w:lvlJc w:val="left"/>
      <w:pPr>
        <w:tabs>
          <w:tab w:val="num" w:pos="0"/>
        </w:tabs>
        <w:ind w:left="3960" w:hanging="720"/>
      </w:pPr>
      <w:rPr>
        <w:rFonts w:cs="Times New Roman" w:hint="default"/>
      </w:rPr>
    </w:lvl>
    <w:lvl w:ilvl="4">
      <w:start w:val="1"/>
      <w:numFmt w:val="decimal"/>
      <w:lvlText w:val="%1.%2.%3.%4.%5."/>
      <w:lvlJc w:val="left"/>
      <w:pPr>
        <w:tabs>
          <w:tab w:val="num" w:pos="0"/>
        </w:tabs>
        <w:ind w:left="5400" w:hanging="1080"/>
      </w:pPr>
      <w:rPr>
        <w:rFonts w:cs="Times New Roman" w:hint="default"/>
      </w:rPr>
    </w:lvl>
    <w:lvl w:ilvl="5">
      <w:start w:val="1"/>
      <w:numFmt w:val="decimal"/>
      <w:lvlText w:val="%1.%2.%3.%4.%5.%6."/>
      <w:lvlJc w:val="left"/>
      <w:pPr>
        <w:tabs>
          <w:tab w:val="num" w:pos="0"/>
        </w:tabs>
        <w:ind w:left="6480" w:hanging="1080"/>
      </w:pPr>
      <w:rPr>
        <w:rFonts w:cs="Times New Roman" w:hint="default"/>
      </w:rPr>
    </w:lvl>
    <w:lvl w:ilvl="6">
      <w:start w:val="1"/>
      <w:numFmt w:val="decimal"/>
      <w:lvlText w:val="%1.%2.%3.%4.%5.%6.%7."/>
      <w:lvlJc w:val="left"/>
      <w:pPr>
        <w:tabs>
          <w:tab w:val="num" w:pos="0"/>
        </w:tabs>
        <w:ind w:left="7920" w:hanging="1440"/>
      </w:pPr>
      <w:rPr>
        <w:rFonts w:cs="Times New Roman" w:hint="default"/>
      </w:rPr>
    </w:lvl>
    <w:lvl w:ilvl="7">
      <w:start w:val="1"/>
      <w:numFmt w:val="decimal"/>
      <w:lvlText w:val="%1.%2.%3.%4.%5.%6.%7.%8."/>
      <w:lvlJc w:val="left"/>
      <w:pPr>
        <w:tabs>
          <w:tab w:val="num" w:pos="0"/>
        </w:tabs>
        <w:ind w:left="9000" w:hanging="1440"/>
      </w:pPr>
      <w:rPr>
        <w:rFonts w:cs="Times New Roman" w:hint="default"/>
      </w:rPr>
    </w:lvl>
    <w:lvl w:ilvl="8">
      <w:start w:val="1"/>
      <w:numFmt w:val="decimal"/>
      <w:lvlText w:val="%1.%2.%3.%4.%5.%6.%7.%8.%9."/>
      <w:lvlJc w:val="left"/>
      <w:pPr>
        <w:tabs>
          <w:tab w:val="num" w:pos="0"/>
        </w:tabs>
        <w:ind w:left="10440" w:hanging="1800"/>
      </w:pPr>
      <w:rPr>
        <w:rFonts w:cs="Times New Roman" w:hint="default"/>
      </w:rPr>
    </w:lvl>
  </w:abstractNum>
  <w:abstractNum w:abstractNumId="14">
    <w:nsid w:val="47CE5F6F"/>
    <w:multiLevelType w:val="multilevel"/>
    <w:tmpl w:val="1F7413DE"/>
    <w:lvl w:ilvl="0">
      <w:start w:val="1"/>
      <w:numFmt w:val="decimal"/>
      <w:suff w:val="space"/>
      <w:lvlText w:val="%1."/>
      <w:lvlJc w:val="left"/>
      <w:pPr>
        <w:ind w:left="360" w:hanging="360"/>
      </w:pPr>
      <w:rPr>
        <w:rFonts w:cs="Times New Roman" w:hint="default"/>
      </w:rPr>
    </w:lvl>
    <w:lvl w:ilvl="1">
      <w:start w:val="1"/>
      <w:numFmt w:val="decimal"/>
      <w:suff w:val="space"/>
      <w:lvlText w:val="%1.%2."/>
      <w:lvlJc w:val="left"/>
      <w:pPr>
        <w:ind w:left="1440" w:hanging="360"/>
      </w:pPr>
      <w:rPr>
        <w:rFonts w:cs="Times New Roman" w:hint="default"/>
        <w:b/>
      </w:rPr>
    </w:lvl>
    <w:lvl w:ilvl="2">
      <w:start w:val="1"/>
      <w:numFmt w:val="decimal"/>
      <w:suff w:val="space"/>
      <w:lvlText w:val="%1.%2.%3."/>
      <w:lvlJc w:val="left"/>
      <w:pPr>
        <w:ind w:left="2280" w:hanging="720"/>
      </w:pPr>
      <w:rPr>
        <w:rFonts w:cs="Times New Roman" w:hint="default"/>
      </w:rPr>
    </w:lvl>
    <w:lvl w:ilvl="3">
      <w:start w:val="1"/>
      <w:numFmt w:val="decimal"/>
      <w:lvlText w:val="%1.%2.%3.%4."/>
      <w:lvlJc w:val="left"/>
      <w:pPr>
        <w:tabs>
          <w:tab w:val="num" w:pos="0"/>
        </w:tabs>
        <w:ind w:left="3960" w:hanging="720"/>
      </w:pPr>
      <w:rPr>
        <w:rFonts w:cs="Times New Roman" w:hint="default"/>
      </w:rPr>
    </w:lvl>
    <w:lvl w:ilvl="4">
      <w:start w:val="1"/>
      <w:numFmt w:val="decimal"/>
      <w:lvlText w:val="%1.%2.%3.%4.%5."/>
      <w:lvlJc w:val="left"/>
      <w:pPr>
        <w:tabs>
          <w:tab w:val="num" w:pos="0"/>
        </w:tabs>
        <w:ind w:left="5400" w:hanging="1080"/>
      </w:pPr>
      <w:rPr>
        <w:rFonts w:cs="Times New Roman" w:hint="default"/>
      </w:rPr>
    </w:lvl>
    <w:lvl w:ilvl="5">
      <w:start w:val="1"/>
      <w:numFmt w:val="decimal"/>
      <w:lvlText w:val="%1.%2.%3.%4.%5.%6."/>
      <w:lvlJc w:val="left"/>
      <w:pPr>
        <w:tabs>
          <w:tab w:val="num" w:pos="0"/>
        </w:tabs>
        <w:ind w:left="6480" w:hanging="1080"/>
      </w:pPr>
      <w:rPr>
        <w:rFonts w:cs="Times New Roman" w:hint="default"/>
      </w:rPr>
    </w:lvl>
    <w:lvl w:ilvl="6">
      <w:start w:val="1"/>
      <w:numFmt w:val="decimal"/>
      <w:lvlText w:val="%1.%2.%3.%4.%5.%6.%7."/>
      <w:lvlJc w:val="left"/>
      <w:pPr>
        <w:tabs>
          <w:tab w:val="num" w:pos="0"/>
        </w:tabs>
        <w:ind w:left="7920" w:hanging="1440"/>
      </w:pPr>
      <w:rPr>
        <w:rFonts w:cs="Times New Roman" w:hint="default"/>
      </w:rPr>
    </w:lvl>
    <w:lvl w:ilvl="7">
      <w:start w:val="1"/>
      <w:numFmt w:val="decimal"/>
      <w:lvlText w:val="%1.%2.%3.%4.%5.%6.%7.%8."/>
      <w:lvlJc w:val="left"/>
      <w:pPr>
        <w:tabs>
          <w:tab w:val="num" w:pos="0"/>
        </w:tabs>
        <w:ind w:left="9000" w:hanging="1440"/>
      </w:pPr>
      <w:rPr>
        <w:rFonts w:cs="Times New Roman" w:hint="default"/>
      </w:rPr>
    </w:lvl>
    <w:lvl w:ilvl="8">
      <w:start w:val="1"/>
      <w:numFmt w:val="decimal"/>
      <w:lvlText w:val="%1.%2.%3.%4.%5.%6.%7.%8.%9."/>
      <w:lvlJc w:val="left"/>
      <w:pPr>
        <w:tabs>
          <w:tab w:val="num" w:pos="0"/>
        </w:tabs>
        <w:ind w:left="10440" w:hanging="1800"/>
      </w:pPr>
      <w:rPr>
        <w:rFonts w:cs="Times New Roman" w:hint="default"/>
      </w:rPr>
    </w:lvl>
  </w:abstractNum>
  <w:abstractNum w:abstractNumId="15">
    <w:nsid w:val="4B0D6B1B"/>
    <w:multiLevelType w:val="multilevel"/>
    <w:tmpl w:val="3F40D9D8"/>
    <w:lvl w:ilvl="0">
      <w:start w:val="6"/>
      <w:numFmt w:val="decimal"/>
      <w:suff w:val="space"/>
      <w:lvlText w:val="%1."/>
      <w:lvlJc w:val="left"/>
      <w:pPr>
        <w:ind w:left="360" w:hanging="360"/>
      </w:pPr>
      <w:rPr>
        <w:rFonts w:cs="Times New Roman" w:hint="default"/>
      </w:rPr>
    </w:lvl>
    <w:lvl w:ilvl="1">
      <w:start w:val="1"/>
      <w:numFmt w:val="decimal"/>
      <w:suff w:val="space"/>
      <w:lvlText w:val="%1.%2."/>
      <w:lvlJc w:val="left"/>
      <w:pPr>
        <w:ind w:left="1080" w:hanging="360"/>
      </w:pPr>
      <w:rPr>
        <w:rFonts w:cs="Times New Roman" w:hint="default"/>
        <w:i w:val="0"/>
      </w:rPr>
    </w:lvl>
    <w:lvl w:ilvl="2">
      <w:start w:val="1"/>
      <w:numFmt w:val="decimal"/>
      <w:suff w:val="space"/>
      <w:lvlText w:val="%1.%2.%3."/>
      <w:lvlJc w:val="left"/>
      <w:pPr>
        <w:ind w:left="2160" w:hanging="720"/>
      </w:pPr>
      <w:rPr>
        <w:rFonts w:cs="Times New Roman" w:hint="default"/>
        <w:b/>
        <w:i w:val="0"/>
      </w:rPr>
    </w:lvl>
    <w:lvl w:ilvl="3">
      <w:start w:val="1"/>
      <w:numFmt w:val="decimal"/>
      <w:lvlText w:val="%1.%2.%3.%4."/>
      <w:lvlJc w:val="left"/>
      <w:pPr>
        <w:tabs>
          <w:tab w:val="num" w:pos="0"/>
        </w:tabs>
        <w:ind w:left="2880" w:hanging="720"/>
      </w:pPr>
      <w:rPr>
        <w:rFonts w:cs="Times New Roman" w:hint="default"/>
      </w:rPr>
    </w:lvl>
    <w:lvl w:ilvl="4">
      <w:start w:val="1"/>
      <w:numFmt w:val="decimal"/>
      <w:lvlText w:val="%1.%2.%3.%4.%5."/>
      <w:lvlJc w:val="left"/>
      <w:pPr>
        <w:tabs>
          <w:tab w:val="num" w:pos="0"/>
        </w:tabs>
        <w:ind w:left="3960" w:hanging="1080"/>
      </w:pPr>
      <w:rPr>
        <w:rFonts w:cs="Times New Roman" w:hint="default"/>
      </w:rPr>
    </w:lvl>
    <w:lvl w:ilvl="5">
      <w:start w:val="1"/>
      <w:numFmt w:val="decimal"/>
      <w:lvlText w:val="%1.%2.%3.%4.%5.%6."/>
      <w:lvlJc w:val="left"/>
      <w:pPr>
        <w:tabs>
          <w:tab w:val="num" w:pos="0"/>
        </w:tabs>
        <w:ind w:left="4680" w:hanging="1080"/>
      </w:pPr>
      <w:rPr>
        <w:rFonts w:cs="Times New Roman" w:hint="default"/>
      </w:rPr>
    </w:lvl>
    <w:lvl w:ilvl="6">
      <w:start w:val="1"/>
      <w:numFmt w:val="decimal"/>
      <w:lvlText w:val="%1.%2.%3.%4.%5.%6.%7."/>
      <w:lvlJc w:val="left"/>
      <w:pPr>
        <w:tabs>
          <w:tab w:val="num" w:pos="0"/>
        </w:tabs>
        <w:ind w:left="5760" w:hanging="1440"/>
      </w:pPr>
      <w:rPr>
        <w:rFonts w:cs="Times New Roman" w:hint="default"/>
      </w:rPr>
    </w:lvl>
    <w:lvl w:ilvl="7">
      <w:start w:val="1"/>
      <w:numFmt w:val="decimal"/>
      <w:lvlText w:val="%1.%2.%3.%4.%5.%6.%7.%8."/>
      <w:lvlJc w:val="left"/>
      <w:pPr>
        <w:tabs>
          <w:tab w:val="num" w:pos="0"/>
        </w:tabs>
        <w:ind w:left="6480" w:hanging="1440"/>
      </w:pPr>
      <w:rPr>
        <w:rFonts w:cs="Times New Roman" w:hint="default"/>
      </w:rPr>
    </w:lvl>
    <w:lvl w:ilvl="8">
      <w:start w:val="1"/>
      <w:numFmt w:val="decimal"/>
      <w:lvlText w:val="%1.%2.%3.%4.%5.%6.%7.%8.%9."/>
      <w:lvlJc w:val="left"/>
      <w:pPr>
        <w:tabs>
          <w:tab w:val="num" w:pos="0"/>
        </w:tabs>
        <w:ind w:left="7560" w:hanging="1800"/>
      </w:pPr>
      <w:rPr>
        <w:rFonts w:cs="Times New Roman" w:hint="default"/>
      </w:rPr>
    </w:lvl>
  </w:abstractNum>
  <w:abstractNum w:abstractNumId="16">
    <w:nsid w:val="61526231"/>
    <w:multiLevelType w:val="multilevel"/>
    <w:tmpl w:val="73CCC908"/>
    <w:lvl w:ilvl="0">
      <w:start w:val="3"/>
      <w:numFmt w:val="decimal"/>
      <w:suff w:val="space"/>
      <w:lvlText w:val="%1."/>
      <w:lvlJc w:val="left"/>
      <w:pPr>
        <w:ind w:left="720" w:hanging="360"/>
      </w:pPr>
      <w:rPr>
        <w:rFonts w:cs="Times New Roman" w:hint="default"/>
      </w:rPr>
    </w:lvl>
    <w:lvl w:ilvl="1">
      <w:start w:val="5"/>
      <w:numFmt w:val="decimal"/>
      <w:isLgl/>
      <w:suff w:val="space"/>
      <w:lvlText w:val="%1.%2."/>
      <w:lvlJc w:val="left"/>
      <w:pPr>
        <w:ind w:left="720" w:hanging="360"/>
      </w:pPr>
      <w:rPr>
        <w:rFonts w:cs="Times New Roman" w:hint="default"/>
      </w:rPr>
    </w:lvl>
    <w:lvl w:ilvl="2">
      <w:start w:val="1"/>
      <w:numFmt w:val="decimal"/>
      <w:isLgl/>
      <w:suff w:val="space"/>
      <w:lvlText w:val="%1.%2.%3."/>
      <w:lvlJc w:val="left"/>
      <w:pPr>
        <w:ind w:left="1080" w:hanging="720"/>
      </w:pPr>
      <w:rPr>
        <w:rFonts w:cs="Times New Roman" w:hint="default"/>
        <w:i w:val="0"/>
      </w:rPr>
    </w:lvl>
    <w:lvl w:ilvl="3">
      <w:start w:val="1"/>
      <w:numFmt w:val="decimal"/>
      <w:isLgl/>
      <w:lvlText w:val="%1.%2.%3.%4."/>
      <w:lvlJc w:val="left"/>
      <w:pPr>
        <w:tabs>
          <w:tab w:val="num" w:pos="0"/>
        </w:tabs>
        <w:ind w:left="1080" w:hanging="720"/>
      </w:pPr>
      <w:rPr>
        <w:rFonts w:cs="Times New Roman" w:hint="default"/>
      </w:rPr>
    </w:lvl>
    <w:lvl w:ilvl="4">
      <w:start w:val="1"/>
      <w:numFmt w:val="decimal"/>
      <w:isLgl/>
      <w:lvlText w:val="%1.%2.%3.%4.%5."/>
      <w:lvlJc w:val="left"/>
      <w:pPr>
        <w:tabs>
          <w:tab w:val="num" w:pos="0"/>
        </w:tabs>
        <w:ind w:left="1440" w:hanging="1080"/>
      </w:pPr>
      <w:rPr>
        <w:rFonts w:cs="Times New Roman" w:hint="default"/>
      </w:rPr>
    </w:lvl>
    <w:lvl w:ilvl="5">
      <w:start w:val="1"/>
      <w:numFmt w:val="decimal"/>
      <w:isLgl/>
      <w:lvlText w:val="%1.%2.%3.%4.%5.%6."/>
      <w:lvlJc w:val="left"/>
      <w:pPr>
        <w:tabs>
          <w:tab w:val="num" w:pos="0"/>
        </w:tabs>
        <w:ind w:left="1440" w:hanging="1080"/>
      </w:pPr>
      <w:rPr>
        <w:rFonts w:cs="Times New Roman" w:hint="default"/>
      </w:rPr>
    </w:lvl>
    <w:lvl w:ilvl="6">
      <w:start w:val="1"/>
      <w:numFmt w:val="decimal"/>
      <w:isLgl/>
      <w:lvlText w:val="%1.%2.%3.%4.%5.%6.%7."/>
      <w:lvlJc w:val="left"/>
      <w:pPr>
        <w:tabs>
          <w:tab w:val="num" w:pos="0"/>
        </w:tabs>
        <w:ind w:left="1800" w:hanging="1440"/>
      </w:pPr>
      <w:rPr>
        <w:rFonts w:cs="Times New Roman" w:hint="default"/>
      </w:rPr>
    </w:lvl>
    <w:lvl w:ilvl="7">
      <w:start w:val="1"/>
      <w:numFmt w:val="decimal"/>
      <w:isLgl/>
      <w:lvlText w:val="%1.%2.%3.%4.%5.%6.%7.%8."/>
      <w:lvlJc w:val="left"/>
      <w:pPr>
        <w:tabs>
          <w:tab w:val="num" w:pos="0"/>
        </w:tabs>
        <w:ind w:left="1800" w:hanging="1440"/>
      </w:pPr>
      <w:rPr>
        <w:rFonts w:cs="Times New Roman" w:hint="default"/>
      </w:rPr>
    </w:lvl>
    <w:lvl w:ilvl="8">
      <w:start w:val="1"/>
      <w:numFmt w:val="decimal"/>
      <w:isLgl/>
      <w:lvlText w:val="%1.%2.%3.%4.%5.%6.%7.%8.%9."/>
      <w:lvlJc w:val="left"/>
      <w:pPr>
        <w:tabs>
          <w:tab w:val="num" w:pos="0"/>
        </w:tabs>
        <w:ind w:left="2160" w:hanging="1800"/>
      </w:pPr>
      <w:rPr>
        <w:rFonts w:cs="Times New Roman" w:hint="default"/>
      </w:rPr>
    </w:lvl>
  </w:abstractNum>
  <w:abstractNum w:abstractNumId="1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8">
    <w:nsid w:val="73F1395E"/>
    <w:multiLevelType w:val="multilevel"/>
    <w:tmpl w:val="FFEA4198"/>
    <w:lvl w:ilvl="0">
      <w:start w:val="2"/>
      <w:numFmt w:val="decimal"/>
      <w:lvlText w:val="%1."/>
      <w:lvlJc w:val="left"/>
      <w:pPr>
        <w:tabs>
          <w:tab w:val="num" w:pos="0"/>
        </w:tabs>
        <w:ind w:left="360" w:hanging="360"/>
      </w:pPr>
      <w:rPr>
        <w:rFonts w:cs="Times New Roman" w:hint="default"/>
      </w:rPr>
    </w:lvl>
    <w:lvl w:ilvl="1">
      <w:start w:val="3"/>
      <w:numFmt w:val="decimal"/>
      <w:suff w:val="space"/>
      <w:lvlText w:val="%1.%2."/>
      <w:lvlJc w:val="left"/>
      <w:pPr>
        <w:ind w:left="1440" w:hanging="360"/>
      </w:pPr>
      <w:rPr>
        <w:rFonts w:cs="Times New Roman" w:hint="default"/>
        <w:b/>
      </w:rPr>
    </w:lvl>
    <w:lvl w:ilvl="2">
      <w:start w:val="1"/>
      <w:numFmt w:val="decimal"/>
      <w:suff w:val="space"/>
      <w:lvlText w:val="%1.%2.%3."/>
      <w:lvlJc w:val="left"/>
      <w:pPr>
        <w:ind w:left="2280" w:hanging="720"/>
      </w:pPr>
      <w:rPr>
        <w:rFonts w:cs="Times New Roman" w:hint="default"/>
      </w:rPr>
    </w:lvl>
    <w:lvl w:ilvl="3">
      <w:start w:val="1"/>
      <w:numFmt w:val="decimal"/>
      <w:lvlText w:val="%1.%2.%3.%4."/>
      <w:lvlJc w:val="left"/>
      <w:pPr>
        <w:tabs>
          <w:tab w:val="num" w:pos="0"/>
        </w:tabs>
        <w:ind w:left="3960" w:hanging="720"/>
      </w:pPr>
      <w:rPr>
        <w:rFonts w:cs="Times New Roman" w:hint="default"/>
      </w:rPr>
    </w:lvl>
    <w:lvl w:ilvl="4">
      <w:start w:val="1"/>
      <w:numFmt w:val="decimal"/>
      <w:lvlText w:val="%1.%2.%3.%4.%5."/>
      <w:lvlJc w:val="left"/>
      <w:pPr>
        <w:tabs>
          <w:tab w:val="num" w:pos="0"/>
        </w:tabs>
        <w:ind w:left="5400" w:hanging="1080"/>
      </w:pPr>
      <w:rPr>
        <w:rFonts w:cs="Times New Roman" w:hint="default"/>
      </w:rPr>
    </w:lvl>
    <w:lvl w:ilvl="5">
      <w:start w:val="1"/>
      <w:numFmt w:val="decimal"/>
      <w:lvlText w:val="%1.%2.%3.%4.%5.%6."/>
      <w:lvlJc w:val="left"/>
      <w:pPr>
        <w:tabs>
          <w:tab w:val="num" w:pos="0"/>
        </w:tabs>
        <w:ind w:left="6480" w:hanging="1080"/>
      </w:pPr>
      <w:rPr>
        <w:rFonts w:cs="Times New Roman" w:hint="default"/>
      </w:rPr>
    </w:lvl>
    <w:lvl w:ilvl="6">
      <w:start w:val="1"/>
      <w:numFmt w:val="decimal"/>
      <w:lvlText w:val="%1.%2.%3.%4.%5.%6.%7."/>
      <w:lvlJc w:val="left"/>
      <w:pPr>
        <w:tabs>
          <w:tab w:val="num" w:pos="0"/>
        </w:tabs>
        <w:ind w:left="7920" w:hanging="1440"/>
      </w:pPr>
      <w:rPr>
        <w:rFonts w:cs="Times New Roman" w:hint="default"/>
      </w:rPr>
    </w:lvl>
    <w:lvl w:ilvl="7">
      <w:start w:val="1"/>
      <w:numFmt w:val="decimal"/>
      <w:lvlText w:val="%1.%2.%3.%4.%5.%6.%7.%8."/>
      <w:lvlJc w:val="left"/>
      <w:pPr>
        <w:tabs>
          <w:tab w:val="num" w:pos="0"/>
        </w:tabs>
        <w:ind w:left="9000" w:hanging="1440"/>
      </w:pPr>
      <w:rPr>
        <w:rFonts w:cs="Times New Roman" w:hint="default"/>
      </w:rPr>
    </w:lvl>
    <w:lvl w:ilvl="8">
      <w:start w:val="1"/>
      <w:numFmt w:val="decimal"/>
      <w:lvlText w:val="%1.%2.%3.%4.%5.%6.%7.%8.%9."/>
      <w:lvlJc w:val="left"/>
      <w:pPr>
        <w:tabs>
          <w:tab w:val="num" w:pos="0"/>
        </w:tabs>
        <w:ind w:left="10440" w:hanging="1800"/>
      </w:pPr>
      <w:rPr>
        <w:rFonts w:cs="Times New Roman" w:hint="default"/>
      </w:rPr>
    </w:lvl>
  </w:abstractNum>
  <w:abstractNum w:abstractNumId="19">
    <w:nsid w:val="78A06107"/>
    <w:multiLevelType w:val="multilevel"/>
    <w:tmpl w:val="E5F22938"/>
    <w:lvl w:ilvl="0">
      <w:start w:val="4"/>
      <w:numFmt w:val="decimal"/>
      <w:suff w:val="space"/>
      <w:lvlText w:val="%1."/>
      <w:lvlJc w:val="left"/>
      <w:pPr>
        <w:ind w:left="360" w:hanging="360"/>
      </w:pPr>
      <w:rPr>
        <w:rFonts w:cs="Times New Roman" w:hint="default"/>
      </w:rPr>
    </w:lvl>
    <w:lvl w:ilvl="1">
      <w:start w:val="1"/>
      <w:numFmt w:val="decimal"/>
      <w:suff w:val="space"/>
      <w:lvlText w:val="%1.%2."/>
      <w:lvlJc w:val="left"/>
      <w:pPr>
        <w:ind w:left="720" w:hanging="360"/>
      </w:pPr>
      <w:rPr>
        <w:rFonts w:cs="Times New Roman" w:hint="default"/>
        <w:b/>
        <w:i w:val="0"/>
      </w:rPr>
    </w:lvl>
    <w:lvl w:ilvl="2">
      <w:start w:val="1"/>
      <w:numFmt w:val="decimal"/>
      <w:suff w:val="space"/>
      <w:lvlText w:val="%1.%2.%3."/>
      <w:lvlJc w:val="left"/>
      <w:pPr>
        <w:ind w:left="1440" w:hanging="720"/>
      </w:pPr>
      <w:rPr>
        <w:rFonts w:cs="Times New Roman" w:hint="default"/>
        <w:b/>
        <w:i w:val="0"/>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num w:numId="1">
    <w:abstractNumId w:val="1"/>
  </w:num>
  <w:num w:numId="2">
    <w:abstractNumId w:val="0"/>
  </w:num>
  <w:num w:numId="3">
    <w:abstractNumId w:val="1"/>
  </w:num>
  <w:num w:numId="4">
    <w:abstractNumId w:val="0"/>
  </w:num>
  <w:num w:numId="5">
    <w:abstractNumId w:val="1"/>
  </w:num>
  <w:num w:numId="6">
    <w:abstractNumId w:val="0"/>
  </w:num>
  <w:num w:numId="7">
    <w:abstractNumId w:val="1"/>
  </w:num>
  <w:num w:numId="8">
    <w:abstractNumId w:val="0"/>
  </w:num>
  <w:num w:numId="9">
    <w:abstractNumId w:val="1"/>
  </w:num>
  <w:num w:numId="10">
    <w:abstractNumId w:val="0"/>
  </w:num>
  <w:num w:numId="11">
    <w:abstractNumId w:val="1"/>
  </w:num>
  <w:num w:numId="12">
    <w:abstractNumId w:val="0"/>
  </w:num>
  <w:num w:numId="13">
    <w:abstractNumId w:val="1"/>
  </w:num>
  <w:num w:numId="14">
    <w:abstractNumId w:val="0"/>
  </w:num>
  <w:num w:numId="15">
    <w:abstractNumId w:val="1"/>
  </w:num>
  <w:num w:numId="16">
    <w:abstractNumId w:val="0"/>
  </w:num>
  <w:num w:numId="17">
    <w:abstractNumId w:val="1"/>
  </w:num>
  <w:num w:numId="18">
    <w:abstractNumId w:val="0"/>
  </w:num>
  <w:num w:numId="19">
    <w:abstractNumId w:val="17"/>
  </w:num>
  <w:num w:numId="20">
    <w:abstractNumId w:val="11"/>
  </w:num>
  <w:num w:numId="21">
    <w:abstractNumId w:val="13"/>
  </w:num>
  <w:num w:numId="22">
    <w:abstractNumId w:val="9"/>
  </w:num>
  <w:num w:numId="23">
    <w:abstractNumId w:val="10"/>
  </w:num>
  <w:num w:numId="24">
    <w:abstractNumId w:val="8"/>
  </w:num>
  <w:num w:numId="25">
    <w:abstractNumId w:val="15"/>
  </w:num>
  <w:num w:numId="26">
    <w:abstractNumId w:val="19"/>
  </w:num>
  <w:num w:numId="27">
    <w:abstractNumId w:val="14"/>
  </w:num>
  <w:num w:numId="28">
    <w:abstractNumId w:val="18"/>
  </w:num>
  <w:num w:numId="29">
    <w:abstractNumId w:val="12"/>
  </w:num>
  <w:num w:numId="30">
    <w:abstractNumId w:val="16"/>
  </w:num>
  <w:num w:numId="31">
    <w:abstractNumId w:val="7"/>
    <w:lvlOverride w:ilvl="0">
      <w:startOverride w:val="1"/>
    </w:lvlOverride>
  </w:num>
  <w:num w:numId="32">
    <w:abstractNumId w:val="6"/>
  </w:num>
  <w:num w:numId="33">
    <w:abstractNumId w:val="2"/>
  </w:num>
  <w:num w:numId="34">
    <w:abstractNumId w:val="3"/>
  </w:num>
  <w:num w:numId="35">
    <w:abstractNumId w:val="4"/>
    <w:lvlOverride w:ilvl="0">
      <w:startOverride w:val="1"/>
    </w:lvlOverride>
  </w:num>
  <w:num w:numId="36">
    <w:abstractNumId w:val="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73B4"/>
    <w:rsid w:val="00007D91"/>
    <w:rsid w:val="00010A32"/>
    <w:rsid w:val="00010E5A"/>
    <w:rsid w:val="000117D8"/>
    <w:rsid w:val="00011B8A"/>
    <w:rsid w:val="00013280"/>
    <w:rsid w:val="00013779"/>
    <w:rsid w:val="00013BCC"/>
    <w:rsid w:val="0002011C"/>
    <w:rsid w:val="00023B2C"/>
    <w:rsid w:val="00024D3D"/>
    <w:rsid w:val="00025947"/>
    <w:rsid w:val="00031136"/>
    <w:rsid w:val="0003198B"/>
    <w:rsid w:val="0003210F"/>
    <w:rsid w:val="00034127"/>
    <w:rsid w:val="000368CD"/>
    <w:rsid w:val="0003738E"/>
    <w:rsid w:val="00037E3F"/>
    <w:rsid w:val="00044157"/>
    <w:rsid w:val="00044AB3"/>
    <w:rsid w:val="00050100"/>
    <w:rsid w:val="000520DF"/>
    <w:rsid w:val="00052425"/>
    <w:rsid w:val="00056CA7"/>
    <w:rsid w:val="0006013C"/>
    <w:rsid w:val="000702E0"/>
    <w:rsid w:val="00070365"/>
    <w:rsid w:val="00072FC2"/>
    <w:rsid w:val="000730D9"/>
    <w:rsid w:val="00073AC7"/>
    <w:rsid w:val="00073E55"/>
    <w:rsid w:val="00074D57"/>
    <w:rsid w:val="000758EB"/>
    <w:rsid w:val="000760A1"/>
    <w:rsid w:val="0007639F"/>
    <w:rsid w:val="0007750E"/>
    <w:rsid w:val="00080452"/>
    <w:rsid w:val="0008253A"/>
    <w:rsid w:val="00082D73"/>
    <w:rsid w:val="000837BD"/>
    <w:rsid w:val="00086F73"/>
    <w:rsid w:val="000877F1"/>
    <w:rsid w:val="00090FAD"/>
    <w:rsid w:val="00092FC5"/>
    <w:rsid w:val="00093C99"/>
    <w:rsid w:val="0009402B"/>
    <w:rsid w:val="00096D97"/>
    <w:rsid w:val="00097A30"/>
    <w:rsid w:val="000A084E"/>
    <w:rsid w:val="000A3C2F"/>
    <w:rsid w:val="000A46CD"/>
    <w:rsid w:val="000A4808"/>
    <w:rsid w:val="000A4CFA"/>
    <w:rsid w:val="000A52C7"/>
    <w:rsid w:val="000B4151"/>
    <w:rsid w:val="000B494C"/>
    <w:rsid w:val="000B553B"/>
    <w:rsid w:val="000B718A"/>
    <w:rsid w:val="000B7A54"/>
    <w:rsid w:val="000C352D"/>
    <w:rsid w:val="000C3EBD"/>
    <w:rsid w:val="000C4D1E"/>
    <w:rsid w:val="000C6352"/>
    <w:rsid w:val="000C7D47"/>
    <w:rsid w:val="000D0E2C"/>
    <w:rsid w:val="000D1E3F"/>
    <w:rsid w:val="000D2D43"/>
    <w:rsid w:val="000D3D8A"/>
    <w:rsid w:val="000D53D0"/>
    <w:rsid w:val="000D5D1D"/>
    <w:rsid w:val="000D7FF7"/>
    <w:rsid w:val="000E0969"/>
    <w:rsid w:val="000E0F06"/>
    <w:rsid w:val="000E120B"/>
    <w:rsid w:val="000E2913"/>
    <w:rsid w:val="000E2FF5"/>
    <w:rsid w:val="000E31ED"/>
    <w:rsid w:val="000E3623"/>
    <w:rsid w:val="000E3EB7"/>
    <w:rsid w:val="000E5769"/>
    <w:rsid w:val="000F13E2"/>
    <w:rsid w:val="000F2BD5"/>
    <w:rsid w:val="000F4140"/>
    <w:rsid w:val="000F4A82"/>
    <w:rsid w:val="000F64CE"/>
    <w:rsid w:val="00100236"/>
    <w:rsid w:val="00107B3E"/>
    <w:rsid w:val="00111FDC"/>
    <w:rsid w:val="001122EC"/>
    <w:rsid w:val="0012204D"/>
    <w:rsid w:val="00122A7A"/>
    <w:rsid w:val="001230D4"/>
    <w:rsid w:val="00124A11"/>
    <w:rsid w:val="001261E7"/>
    <w:rsid w:val="00127870"/>
    <w:rsid w:val="001279CD"/>
    <w:rsid w:val="00127CF4"/>
    <w:rsid w:val="00130D88"/>
    <w:rsid w:val="001314A4"/>
    <w:rsid w:val="00131507"/>
    <w:rsid w:val="0013221E"/>
    <w:rsid w:val="00132EB5"/>
    <w:rsid w:val="00133166"/>
    <w:rsid w:val="00133C33"/>
    <w:rsid w:val="00136935"/>
    <w:rsid w:val="001377A4"/>
    <w:rsid w:val="00142BC6"/>
    <w:rsid w:val="00143D16"/>
    <w:rsid w:val="001440DD"/>
    <w:rsid w:val="00145C56"/>
    <w:rsid w:val="00145DD9"/>
    <w:rsid w:val="00147E8A"/>
    <w:rsid w:val="00150C84"/>
    <w:rsid w:val="00152971"/>
    <w:rsid w:val="001529D8"/>
    <w:rsid w:val="00156020"/>
    <w:rsid w:val="00156654"/>
    <w:rsid w:val="00161466"/>
    <w:rsid w:val="00164758"/>
    <w:rsid w:val="00164D74"/>
    <w:rsid w:val="00164F04"/>
    <w:rsid w:val="00167064"/>
    <w:rsid w:val="00167A28"/>
    <w:rsid w:val="001710A0"/>
    <w:rsid w:val="0017140B"/>
    <w:rsid w:val="00171D04"/>
    <w:rsid w:val="001723F2"/>
    <w:rsid w:val="00173549"/>
    <w:rsid w:val="00174312"/>
    <w:rsid w:val="00176F05"/>
    <w:rsid w:val="0018076A"/>
    <w:rsid w:val="00181BF9"/>
    <w:rsid w:val="00182615"/>
    <w:rsid w:val="001829F3"/>
    <w:rsid w:val="00183840"/>
    <w:rsid w:val="00183E3E"/>
    <w:rsid w:val="00184898"/>
    <w:rsid w:val="00184AA5"/>
    <w:rsid w:val="00184AC1"/>
    <w:rsid w:val="00185E52"/>
    <w:rsid w:val="0018769E"/>
    <w:rsid w:val="00187F3C"/>
    <w:rsid w:val="0019299F"/>
    <w:rsid w:val="00193AF2"/>
    <w:rsid w:val="00194469"/>
    <w:rsid w:val="00197620"/>
    <w:rsid w:val="001A0A21"/>
    <w:rsid w:val="001A12B8"/>
    <w:rsid w:val="001A2BB6"/>
    <w:rsid w:val="001A3575"/>
    <w:rsid w:val="001A390A"/>
    <w:rsid w:val="001A4724"/>
    <w:rsid w:val="001A7411"/>
    <w:rsid w:val="001B0535"/>
    <w:rsid w:val="001B0D5B"/>
    <w:rsid w:val="001B21D0"/>
    <w:rsid w:val="001B2947"/>
    <w:rsid w:val="001B5BBD"/>
    <w:rsid w:val="001B6576"/>
    <w:rsid w:val="001B7C50"/>
    <w:rsid w:val="001C7087"/>
    <w:rsid w:val="001D05CD"/>
    <w:rsid w:val="001D467C"/>
    <w:rsid w:val="001D6F89"/>
    <w:rsid w:val="001D7E6E"/>
    <w:rsid w:val="001E33A0"/>
    <w:rsid w:val="001E6D13"/>
    <w:rsid w:val="001E7B34"/>
    <w:rsid w:val="001F07C0"/>
    <w:rsid w:val="001F0FC6"/>
    <w:rsid w:val="00202489"/>
    <w:rsid w:val="00202E01"/>
    <w:rsid w:val="0020621D"/>
    <w:rsid w:val="00206908"/>
    <w:rsid w:val="00210537"/>
    <w:rsid w:val="002117A6"/>
    <w:rsid w:val="00211AEE"/>
    <w:rsid w:val="00212E5C"/>
    <w:rsid w:val="00212FB6"/>
    <w:rsid w:val="0021392B"/>
    <w:rsid w:val="00215320"/>
    <w:rsid w:val="002161B7"/>
    <w:rsid w:val="00221422"/>
    <w:rsid w:val="002223C7"/>
    <w:rsid w:val="00222D2D"/>
    <w:rsid w:val="00224E33"/>
    <w:rsid w:val="00225FA9"/>
    <w:rsid w:val="00230B72"/>
    <w:rsid w:val="00230D37"/>
    <w:rsid w:val="00234CCE"/>
    <w:rsid w:val="00234E11"/>
    <w:rsid w:val="002368F7"/>
    <w:rsid w:val="002464FF"/>
    <w:rsid w:val="00253E1F"/>
    <w:rsid w:val="00256351"/>
    <w:rsid w:val="00256B07"/>
    <w:rsid w:val="00257E10"/>
    <w:rsid w:val="002623E1"/>
    <w:rsid w:val="00264ED9"/>
    <w:rsid w:val="0026514F"/>
    <w:rsid w:val="002652D8"/>
    <w:rsid w:val="0026648C"/>
    <w:rsid w:val="002717CE"/>
    <w:rsid w:val="00276435"/>
    <w:rsid w:val="0027671B"/>
    <w:rsid w:val="00276F6F"/>
    <w:rsid w:val="0028078A"/>
    <w:rsid w:val="002812BB"/>
    <w:rsid w:val="002823E9"/>
    <w:rsid w:val="00285519"/>
    <w:rsid w:val="00285CC3"/>
    <w:rsid w:val="00290D53"/>
    <w:rsid w:val="00294C2A"/>
    <w:rsid w:val="00296217"/>
    <w:rsid w:val="002A3B08"/>
    <w:rsid w:val="002A47CD"/>
    <w:rsid w:val="002A510E"/>
    <w:rsid w:val="002A5D91"/>
    <w:rsid w:val="002A78DD"/>
    <w:rsid w:val="002B0235"/>
    <w:rsid w:val="002B1539"/>
    <w:rsid w:val="002B4AF6"/>
    <w:rsid w:val="002B7FED"/>
    <w:rsid w:val="002C0147"/>
    <w:rsid w:val="002C2818"/>
    <w:rsid w:val="002C2EAE"/>
    <w:rsid w:val="002C45CE"/>
    <w:rsid w:val="002C79CC"/>
    <w:rsid w:val="002D0D2B"/>
    <w:rsid w:val="002D0EF7"/>
    <w:rsid w:val="002D0F18"/>
    <w:rsid w:val="002D2D27"/>
    <w:rsid w:val="002D62AC"/>
    <w:rsid w:val="002E11FB"/>
    <w:rsid w:val="002E1FD4"/>
    <w:rsid w:val="002E2B3A"/>
    <w:rsid w:val="002E3067"/>
    <w:rsid w:val="002E6C7B"/>
    <w:rsid w:val="002E77BE"/>
    <w:rsid w:val="002F1433"/>
    <w:rsid w:val="002F7BD2"/>
    <w:rsid w:val="003016CD"/>
    <w:rsid w:val="00305641"/>
    <w:rsid w:val="00306926"/>
    <w:rsid w:val="00306E44"/>
    <w:rsid w:val="00307A72"/>
    <w:rsid w:val="00307C3B"/>
    <w:rsid w:val="003121D0"/>
    <w:rsid w:val="00315E26"/>
    <w:rsid w:val="00316DA3"/>
    <w:rsid w:val="003223ED"/>
    <w:rsid w:val="00323BBE"/>
    <w:rsid w:val="00324201"/>
    <w:rsid w:val="00324BFD"/>
    <w:rsid w:val="00330FB2"/>
    <w:rsid w:val="003346E9"/>
    <w:rsid w:val="0033553B"/>
    <w:rsid w:val="003361B8"/>
    <w:rsid w:val="003363F2"/>
    <w:rsid w:val="00341A1F"/>
    <w:rsid w:val="003441A6"/>
    <w:rsid w:val="00345982"/>
    <w:rsid w:val="00345A95"/>
    <w:rsid w:val="00345CD8"/>
    <w:rsid w:val="00347409"/>
    <w:rsid w:val="00347628"/>
    <w:rsid w:val="00351933"/>
    <w:rsid w:val="0035385D"/>
    <w:rsid w:val="003561C4"/>
    <w:rsid w:val="003662EF"/>
    <w:rsid w:val="00366BE8"/>
    <w:rsid w:val="0037545A"/>
    <w:rsid w:val="003765C6"/>
    <w:rsid w:val="0038061B"/>
    <w:rsid w:val="00382EF3"/>
    <w:rsid w:val="0038324F"/>
    <w:rsid w:val="003837F4"/>
    <w:rsid w:val="00384474"/>
    <w:rsid w:val="00385008"/>
    <w:rsid w:val="00386A88"/>
    <w:rsid w:val="003902CC"/>
    <w:rsid w:val="00391AEA"/>
    <w:rsid w:val="00394B91"/>
    <w:rsid w:val="00395263"/>
    <w:rsid w:val="00396FCC"/>
    <w:rsid w:val="003A1A5C"/>
    <w:rsid w:val="003A1AAF"/>
    <w:rsid w:val="003B2A74"/>
    <w:rsid w:val="003B6C61"/>
    <w:rsid w:val="003B6C65"/>
    <w:rsid w:val="003B6D62"/>
    <w:rsid w:val="003C057D"/>
    <w:rsid w:val="003C1E97"/>
    <w:rsid w:val="003C6DCB"/>
    <w:rsid w:val="003D2BAC"/>
    <w:rsid w:val="003D6578"/>
    <w:rsid w:val="003D6A32"/>
    <w:rsid w:val="003E2AB6"/>
    <w:rsid w:val="003E52E4"/>
    <w:rsid w:val="003E65C4"/>
    <w:rsid w:val="003E6FF7"/>
    <w:rsid w:val="003F140F"/>
    <w:rsid w:val="003F288D"/>
    <w:rsid w:val="003F2DE0"/>
    <w:rsid w:val="003F6707"/>
    <w:rsid w:val="00403558"/>
    <w:rsid w:val="00403843"/>
    <w:rsid w:val="004068FF"/>
    <w:rsid w:val="004078A4"/>
    <w:rsid w:val="00407C88"/>
    <w:rsid w:val="004106C1"/>
    <w:rsid w:val="00410E0E"/>
    <w:rsid w:val="00412089"/>
    <w:rsid w:val="004141CD"/>
    <w:rsid w:val="004164A9"/>
    <w:rsid w:val="00416CE8"/>
    <w:rsid w:val="00422993"/>
    <w:rsid w:val="004271CE"/>
    <w:rsid w:val="00432C1E"/>
    <w:rsid w:val="004332A8"/>
    <w:rsid w:val="00433A97"/>
    <w:rsid w:val="0044226C"/>
    <w:rsid w:val="004441B9"/>
    <w:rsid w:val="004453A2"/>
    <w:rsid w:val="0044786C"/>
    <w:rsid w:val="00447AFD"/>
    <w:rsid w:val="00455B56"/>
    <w:rsid w:val="004574D3"/>
    <w:rsid w:val="00460216"/>
    <w:rsid w:val="00461DC2"/>
    <w:rsid w:val="00461FF0"/>
    <w:rsid w:val="00472FA1"/>
    <w:rsid w:val="00475426"/>
    <w:rsid w:val="004754C7"/>
    <w:rsid w:val="00475551"/>
    <w:rsid w:val="004770F7"/>
    <w:rsid w:val="00487FD0"/>
    <w:rsid w:val="00491D4A"/>
    <w:rsid w:val="00491F7A"/>
    <w:rsid w:val="00494057"/>
    <w:rsid w:val="00495ABE"/>
    <w:rsid w:val="00497544"/>
    <w:rsid w:val="004A08F7"/>
    <w:rsid w:val="004A0A78"/>
    <w:rsid w:val="004A39A2"/>
    <w:rsid w:val="004A4FED"/>
    <w:rsid w:val="004B1D68"/>
    <w:rsid w:val="004B26CE"/>
    <w:rsid w:val="004B5A05"/>
    <w:rsid w:val="004C0822"/>
    <w:rsid w:val="004C1A9A"/>
    <w:rsid w:val="004C4661"/>
    <w:rsid w:val="004C5364"/>
    <w:rsid w:val="004C5C03"/>
    <w:rsid w:val="004D1A86"/>
    <w:rsid w:val="004D46D4"/>
    <w:rsid w:val="004D698B"/>
    <w:rsid w:val="004D7A50"/>
    <w:rsid w:val="004E371A"/>
    <w:rsid w:val="004E6522"/>
    <w:rsid w:val="004F0859"/>
    <w:rsid w:val="004F1DFE"/>
    <w:rsid w:val="004F3748"/>
    <w:rsid w:val="004F4C5A"/>
    <w:rsid w:val="004F5E80"/>
    <w:rsid w:val="004F64DC"/>
    <w:rsid w:val="004F6609"/>
    <w:rsid w:val="004F6686"/>
    <w:rsid w:val="004F6F4E"/>
    <w:rsid w:val="004F76B1"/>
    <w:rsid w:val="00502BEA"/>
    <w:rsid w:val="00507368"/>
    <w:rsid w:val="00507DD2"/>
    <w:rsid w:val="00511563"/>
    <w:rsid w:val="00512045"/>
    <w:rsid w:val="00512495"/>
    <w:rsid w:val="00512FA5"/>
    <w:rsid w:val="00514D34"/>
    <w:rsid w:val="00515402"/>
    <w:rsid w:val="00515876"/>
    <w:rsid w:val="005171D1"/>
    <w:rsid w:val="0052467E"/>
    <w:rsid w:val="00524F56"/>
    <w:rsid w:val="0052677D"/>
    <w:rsid w:val="00537ABF"/>
    <w:rsid w:val="00542B6A"/>
    <w:rsid w:val="005434D6"/>
    <w:rsid w:val="005461D2"/>
    <w:rsid w:val="005500F8"/>
    <w:rsid w:val="00555207"/>
    <w:rsid w:val="005564F0"/>
    <w:rsid w:val="00556584"/>
    <w:rsid w:val="0056066F"/>
    <w:rsid w:val="005607DA"/>
    <w:rsid w:val="00561671"/>
    <w:rsid w:val="00563472"/>
    <w:rsid w:val="00563684"/>
    <w:rsid w:val="00567175"/>
    <w:rsid w:val="005676F2"/>
    <w:rsid w:val="005730B4"/>
    <w:rsid w:val="00576EE5"/>
    <w:rsid w:val="00581FE2"/>
    <w:rsid w:val="005841A2"/>
    <w:rsid w:val="0058673B"/>
    <w:rsid w:val="00586A61"/>
    <w:rsid w:val="00590BFD"/>
    <w:rsid w:val="00591978"/>
    <w:rsid w:val="0059606A"/>
    <w:rsid w:val="00596122"/>
    <w:rsid w:val="005A0A17"/>
    <w:rsid w:val="005A3B5B"/>
    <w:rsid w:val="005A4E8C"/>
    <w:rsid w:val="005B3AD2"/>
    <w:rsid w:val="005C1BC1"/>
    <w:rsid w:val="005C3557"/>
    <w:rsid w:val="005C64A9"/>
    <w:rsid w:val="005C7182"/>
    <w:rsid w:val="005C7ECE"/>
    <w:rsid w:val="005D02D2"/>
    <w:rsid w:val="005D2FB3"/>
    <w:rsid w:val="005D40C5"/>
    <w:rsid w:val="005D4470"/>
    <w:rsid w:val="005D4730"/>
    <w:rsid w:val="005D74E8"/>
    <w:rsid w:val="005D74FF"/>
    <w:rsid w:val="005E0D59"/>
    <w:rsid w:val="005E2282"/>
    <w:rsid w:val="005E22B3"/>
    <w:rsid w:val="005E66DD"/>
    <w:rsid w:val="005E69CA"/>
    <w:rsid w:val="005F1890"/>
    <w:rsid w:val="005F53F7"/>
    <w:rsid w:val="005F6FE3"/>
    <w:rsid w:val="005F707E"/>
    <w:rsid w:val="0060085F"/>
    <w:rsid w:val="00603768"/>
    <w:rsid w:val="0060380A"/>
    <w:rsid w:val="00606697"/>
    <w:rsid w:val="006119B2"/>
    <w:rsid w:val="00613313"/>
    <w:rsid w:val="00614342"/>
    <w:rsid w:val="00614687"/>
    <w:rsid w:val="00620549"/>
    <w:rsid w:val="00623CCC"/>
    <w:rsid w:val="006247DF"/>
    <w:rsid w:val="00624900"/>
    <w:rsid w:val="00625731"/>
    <w:rsid w:val="006269AF"/>
    <w:rsid w:val="00631E5D"/>
    <w:rsid w:val="00635E04"/>
    <w:rsid w:val="00636981"/>
    <w:rsid w:val="00641E8B"/>
    <w:rsid w:val="006422BC"/>
    <w:rsid w:val="00642385"/>
    <w:rsid w:val="0064422B"/>
    <w:rsid w:val="0064462E"/>
    <w:rsid w:val="0064558D"/>
    <w:rsid w:val="00652BC5"/>
    <w:rsid w:val="00655889"/>
    <w:rsid w:val="00660DCF"/>
    <w:rsid w:val="00661443"/>
    <w:rsid w:val="00664864"/>
    <w:rsid w:val="00667AE7"/>
    <w:rsid w:val="0067015E"/>
    <w:rsid w:val="006702CA"/>
    <w:rsid w:val="006722BF"/>
    <w:rsid w:val="00674CFE"/>
    <w:rsid w:val="006750C8"/>
    <w:rsid w:val="006765E2"/>
    <w:rsid w:val="00677E04"/>
    <w:rsid w:val="00677F4E"/>
    <w:rsid w:val="00680246"/>
    <w:rsid w:val="00680B93"/>
    <w:rsid w:val="00684168"/>
    <w:rsid w:val="00684ACF"/>
    <w:rsid w:val="006864BF"/>
    <w:rsid w:val="00687466"/>
    <w:rsid w:val="00687495"/>
    <w:rsid w:val="00687988"/>
    <w:rsid w:val="006931D0"/>
    <w:rsid w:val="006948E0"/>
    <w:rsid w:val="00694A68"/>
    <w:rsid w:val="00695508"/>
    <w:rsid w:val="006962A4"/>
    <w:rsid w:val="0069764B"/>
    <w:rsid w:val="00697C5A"/>
    <w:rsid w:val="006B0708"/>
    <w:rsid w:val="006B1ED1"/>
    <w:rsid w:val="006B4318"/>
    <w:rsid w:val="006B47E2"/>
    <w:rsid w:val="006B54B3"/>
    <w:rsid w:val="006B5E0D"/>
    <w:rsid w:val="006B6C64"/>
    <w:rsid w:val="006C23E0"/>
    <w:rsid w:val="006C2759"/>
    <w:rsid w:val="006C2E67"/>
    <w:rsid w:val="006C4238"/>
    <w:rsid w:val="006C505F"/>
    <w:rsid w:val="006C53A0"/>
    <w:rsid w:val="006C6199"/>
    <w:rsid w:val="006C6368"/>
    <w:rsid w:val="006C6A8E"/>
    <w:rsid w:val="006D0C76"/>
    <w:rsid w:val="006D1A33"/>
    <w:rsid w:val="006D22DD"/>
    <w:rsid w:val="006D4AE8"/>
    <w:rsid w:val="006D6228"/>
    <w:rsid w:val="006D6B16"/>
    <w:rsid w:val="006D6E91"/>
    <w:rsid w:val="006E2150"/>
    <w:rsid w:val="006E2E57"/>
    <w:rsid w:val="006E620D"/>
    <w:rsid w:val="006F0858"/>
    <w:rsid w:val="006F2DEC"/>
    <w:rsid w:val="006F4F34"/>
    <w:rsid w:val="00700391"/>
    <w:rsid w:val="00700F82"/>
    <w:rsid w:val="00701B1E"/>
    <w:rsid w:val="007020A7"/>
    <w:rsid w:val="00702FAD"/>
    <w:rsid w:val="00710473"/>
    <w:rsid w:val="00711F26"/>
    <w:rsid w:val="007122CF"/>
    <w:rsid w:val="007127AB"/>
    <w:rsid w:val="00712B2F"/>
    <w:rsid w:val="00713BD3"/>
    <w:rsid w:val="00716D14"/>
    <w:rsid w:val="00717E8F"/>
    <w:rsid w:val="007203DD"/>
    <w:rsid w:val="00723B4E"/>
    <w:rsid w:val="00724633"/>
    <w:rsid w:val="00724EF4"/>
    <w:rsid w:val="00725DE6"/>
    <w:rsid w:val="00726D74"/>
    <w:rsid w:val="007272A7"/>
    <w:rsid w:val="0073082F"/>
    <w:rsid w:val="0073434A"/>
    <w:rsid w:val="00735A65"/>
    <w:rsid w:val="00740112"/>
    <w:rsid w:val="007411A1"/>
    <w:rsid w:val="00744609"/>
    <w:rsid w:val="00744793"/>
    <w:rsid w:val="0074524C"/>
    <w:rsid w:val="00752990"/>
    <w:rsid w:val="00754118"/>
    <w:rsid w:val="0075566B"/>
    <w:rsid w:val="007570C6"/>
    <w:rsid w:val="00760D1B"/>
    <w:rsid w:val="007626AB"/>
    <w:rsid w:val="00762DF7"/>
    <w:rsid w:val="007650BF"/>
    <w:rsid w:val="00766A2C"/>
    <w:rsid w:val="0077075A"/>
    <w:rsid w:val="0077124F"/>
    <w:rsid w:val="007759C7"/>
    <w:rsid w:val="00776AAD"/>
    <w:rsid w:val="00776BB4"/>
    <w:rsid w:val="00780A79"/>
    <w:rsid w:val="00783621"/>
    <w:rsid w:val="00783682"/>
    <w:rsid w:val="00783776"/>
    <w:rsid w:val="007863E0"/>
    <w:rsid w:val="007865B7"/>
    <w:rsid w:val="00786B8D"/>
    <w:rsid w:val="00787321"/>
    <w:rsid w:val="00795430"/>
    <w:rsid w:val="00796E22"/>
    <w:rsid w:val="007A1199"/>
    <w:rsid w:val="007A2392"/>
    <w:rsid w:val="007A286E"/>
    <w:rsid w:val="007A377B"/>
    <w:rsid w:val="007A5663"/>
    <w:rsid w:val="007A5BA4"/>
    <w:rsid w:val="007A7EA0"/>
    <w:rsid w:val="007B131B"/>
    <w:rsid w:val="007B1844"/>
    <w:rsid w:val="007B4D47"/>
    <w:rsid w:val="007B552F"/>
    <w:rsid w:val="007C1130"/>
    <w:rsid w:val="007C1591"/>
    <w:rsid w:val="007C40BE"/>
    <w:rsid w:val="007C4AC9"/>
    <w:rsid w:val="007C734C"/>
    <w:rsid w:val="007C762D"/>
    <w:rsid w:val="007D12BE"/>
    <w:rsid w:val="007D5F16"/>
    <w:rsid w:val="007E144A"/>
    <w:rsid w:val="007E2CD1"/>
    <w:rsid w:val="007E3DF8"/>
    <w:rsid w:val="007E4928"/>
    <w:rsid w:val="007E4F33"/>
    <w:rsid w:val="007E5E07"/>
    <w:rsid w:val="007F034A"/>
    <w:rsid w:val="007F3824"/>
    <w:rsid w:val="007F3B04"/>
    <w:rsid w:val="007F3CF8"/>
    <w:rsid w:val="007F50A5"/>
    <w:rsid w:val="007F630E"/>
    <w:rsid w:val="007F6640"/>
    <w:rsid w:val="008002B0"/>
    <w:rsid w:val="00800AC2"/>
    <w:rsid w:val="0080183B"/>
    <w:rsid w:val="00804DB9"/>
    <w:rsid w:val="00805313"/>
    <w:rsid w:val="00806A57"/>
    <w:rsid w:val="00807DFA"/>
    <w:rsid w:val="0081154B"/>
    <w:rsid w:val="00817D48"/>
    <w:rsid w:val="00820404"/>
    <w:rsid w:val="00822D18"/>
    <w:rsid w:val="00824216"/>
    <w:rsid w:val="00830A3E"/>
    <w:rsid w:val="0083120B"/>
    <w:rsid w:val="00831B40"/>
    <w:rsid w:val="008334EE"/>
    <w:rsid w:val="00835DE1"/>
    <w:rsid w:val="00836C26"/>
    <w:rsid w:val="008370C4"/>
    <w:rsid w:val="00841724"/>
    <w:rsid w:val="00844273"/>
    <w:rsid w:val="00844A2F"/>
    <w:rsid w:val="008450A4"/>
    <w:rsid w:val="00845568"/>
    <w:rsid w:val="008457DF"/>
    <w:rsid w:val="008458C7"/>
    <w:rsid w:val="00847237"/>
    <w:rsid w:val="00847E7C"/>
    <w:rsid w:val="00851AFB"/>
    <w:rsid w:val="00852EF6"/>
    <w:rsid w:val="00854490"/>
    <w:rsid w:val="008568B7"/>
    <w:rsid w:val="00860204"/>
    <w:rsid w:val="008633C2"/>
    <w:rsid w:val="00863E55"/>
    <w:rsid w:val="0086434A"/>
    <w:rsid w:val="00864BEE"/>
    <w:rsid w:val="00866969"/>
    <w:rsid w:val="008674D3"/>
    <w:rsid w:val="00867A22"/>
    <w:rsid w:val="008716A1"/>
    <w:rsid w:val="00875A1F"/>
    <w:rsid w:val="00875DC6"/>
    <w:rsid w:val="00876704"/>
    <w:rsid w:val="00877313"/>
    <w:rsid w:val="00882D42"/>
    <w:rsid w:val="0088585E"/>
    <w:rsid w:val="008910F9"/>
    <w:rsid w:val="0089400E"/>
    <w:rsid w:val="008946B8"/>
    <w:rsid w:val="008958FA"/>
    <w:rsid w:val="00895FA7"/>
    <w:rsid w:val="008A362A"/>
    <w:rsid w:val="008A3FAC"/>
    <w:rsid w:val="008A4A5B"/>
    <w:rsid w:val="008A7A7B"/>
    <w:rsid w:val="008B00C8"/>
    <w:rsid w:val="008B2433"/>
    <w:rsid w:val="008B261C"/>
    <w:rsid w:val="008B400E"/>
    <w:rsid w:val="008B473C"/>
    <w:rsid w:val="008B47DA"/>
    <w:rsid w:val="008B6E1E"/>
    <w:rsid w:val="008B76F7"/>
    <w:rsid w:val="008C1242"/>
    <w:rsid w:val="008D2C61"/>
    <w:rsid w:val="008D3895"/>
    <w:rsid w:val="008D4BE8"/>
    <w:rsid w:val="008D4D5D"/>
    <w:rsid w:val="008E0A7D"/>
    <w:rsid w:val="008E0A80"/>
    <w:rsid w:val="008E1843"/>
    <w:rsid w:val="008E235E"/>
    <w:rsid w:val="008E3D14"/>
    <w:rsid w:val="008F0B6E"/>
    <w:rsid w:val="008F0D6B"/>
    <w:rsid w:val="008F0FC5"/>
    <w:rsid w:val="008F2B7A"/>
    <w:rsid w:val="008F48D1"/>
    <w:rsid w:val="008F5FDE"/>
    <w:rsid w:val="008F719D"/>
    <w:rsid w:val="008F7CC2"/>
    <w:rsid w:val="0090011A"/>
    <w:rsid w:val="009012EC"/>
    <w:rsid w:val="00901372"/>
    <w:rsid w:val="00901422"/>
    <w:rsid w:val="0090164F"/>
    <w:rsid w:val="00903289"/>
    <w:rsid w:val="00903B67"/>
    <w:rsid w:val="00906B80"/>
    <w:rsid w:val="00910864"/>
    <w:rsid w:val="00910D80"/>
    <w:rsid w:val="00911268"/>
    <w:rsid w:val="00914E14"/>
    <w:rsid w:val="00915378"/>
    <w:rsid w:val="00915FAA"/>
    <w:rsid w:val="009169B2"/>
    <w:rsid w:val="00921A3F"/>
    <w:rsid w:val="0093044F"/>
    <w:rsid w:val="00933421"/>
    <w:rsid w:val="00933878"/>
    <w:rsid w:val="00937193"/>
    <w:rsid w:val="009401E5"/>
    <w:rsid w:val="00940845"/>
    <w:rsid w:val="00942846"/>
    <w:rsid w:val="009460B3"/>
    <w:rsid w:val="0095115E"/>
    <w:rsid w:val="00954199"/>
    <w:rsid w:val="0095549B"/>
    <w:rsid w:val="0096108E"/>
    <w:rsid w:val="00966750"/>
    <w:rsid w:val="00966B3B"/>
    <w:rsid w:val="0097057A"/>
    <w:rsid w:val="00971815"/>
    <w:rsid w:val="00973ED3"/>
    <w:rsid w:val="00974A2C"/>
    <w:rsid w:val="00975F2A"/>
    <w:rsid w:val="00976A50"/>
    <w:rsid w:val="0098022C"/>
    <w:rsid w:val="0098048C"/>
    <w:rsid w:val="00982944"/>
    <w:rsid w:val="00982A1F"/>
    <w:rsid w:val="00986381"/>
    <w:rsid w:val="009868DB"/>
    <w:rsid w:val="00991166"/>
    <w:rsid w:val="00994041"/>
    <w:rsid w:val="00996FC0"/>
    <w:rsid w:val="00997A30"/>
    <w:rsid w:val="009A23BF"/>
    <w:rsid w:val="009A4F68"/>
    <w:rsid w:val="009A4FA1"/>
    <w:rsid w:val="009A5767"/>
    <w:rsid w:val="009A6BD5"/>
    <w:rsid w:val="009A74DA"/>
    <w:rsid w:val="009B113B"/>
    <w:rsid w:val="009B4EFA"/>
    <w:rsid w:val="009B688B"/>
    <w:rsid w:val="009C35B9"/>
    <w:rsid w:val="009C37E9"/>
    <w:rsid w:val="009C380E"/>
    <w:rsid w:val="009C4733"/>
    <w:rsid w:val="009C49CE"/>
    <w:rsid w:val="009C70FB"/>
    <w:rsid w:val="009D0F13"/>
    <w:rsid w:val="009D387E"/>
    <w:rsid w:val="009D480A"/>
    <w:rsid w:val="009D4D43"/>
    <w:rsid w:val="009D4EE6"/>
    <w:rsid w:val="009D6E8B"/>
    <w:rsid w:val="009E398C"/>
    <w:rsid w:val="009E6F89"/>
    <w:rsid w:val="009F0A1A"/>
    <w:rsid w:val="009F2A1A"/>
    <w:rsid w:val="00A05995"/>
    <w:rsid w:val="00A0729A"/>
    <w:rsid w:val="00A1446E"/>
    <w:rsid w:val="00A16E31"/>
    <w:rsid w:val="00A17423"/>
    <w:rsid w:val="00A17CD2"/>
    <w:rsid w:val="00A22030"/>
    <w:rsid w:val="00A22199"/>
    <w:rsid w:val="00A24342"/>
    <w:rsid w:val="00A253A1"/>
    <w:rsid w:val="00A25D7A"/>
    <w:rsid w:val="00A3611E"/>
    <w:rsid w:val="00A37812"/>
    <w:rsid w:val="00A436B0"/>
    <w:rsid w:val="00A453D1"/>
    <w:rsid w:val="00A45D04"/>
    <w:rsid w:val="00A47AFA"/>
    <w:rsid w:val="00A509B3"/>
    <w:rsid w:val="00A55664"/>
    <w:rsid w:val="00A55A36"/>
    <w:rsid w:val="00A55B8C"/>
    <w:rsid w:val="00A57800"/>
    <w:rsid w:val="00A60170"/>
    <w:rsid w:val="00A63108"/>
    <w:rsid w:val="00A6784E"/>
    <w:rsid w:val="00A67D57"/>
    <w:rsid w:val="00A70189"/>
    <w:rsid w:val="00A71C4A"/>
    <w:rsid w:val="00A72886"/>
    <w:rsid w:val="00A7418E"/>
    <w:rsid w:val="00A765B4"/>
    <w:rsid w:val="00A80BCD"/>
    <w:rsid w:val="00A8105D"/>
    <w:rsid w:val="00A848DF"/>
    <w:rsid w:val="00A9076D"/>
    <w:rsid w:val="00A90E42"/>
    <w:rsid w:val="00A96998"/>
    <w:rsid w:val="00A97EBA"/>
    <w:rsid w:val="00AA0B88"/>
    <w:rsid w:val="00AA6330"/>
    <w:rsid w:val="00AB1C4A"/>
    <w:rsid w:val="00AB353C"/>
    <w:rsid w:val="00AB3C7D"/>
    <w:rsid w:val="00AB5442"/>
    <w:rsid w:val="00AC33A5"/>
    <w:rsid w:val="00AC35C6"/>
    <w:rsid w:val="00AC423D"/>
    <w:rsid w:val="00AC56AA"/>
    <w:rsid w:val="00AC69D1"/>
    <w:rsid w:val="00AC7D1C"/>
    <w:rsid w:val="00AC7F06"/>
    <w:rsid w:val="00AC7FA0"/>
    <w:rsid w:val="00AD1650"/>
    <w:rsid w:val="00AD1BBB"/>
    <w:rsid w:val="00AD2B77"/>
    <w:rsid w:val="00AD3C15"/>
    <w:rsid w:val="00AE0B8B"/>
    <w:rsid w:val="00AE3B90"/>
    <w:rsid w:val="00AE498C"/>
    <w:rsid w:val="00AE52D0"/>
    <w:rsid w:val="00AE5F8C"/>
    <w:rsid w:val="00AE63BF"/>
    <w:rsid w:val="00AF0064"/>
    <w:rsid w:val="00AF1E2B"/>
    <w:rsid w:val="00AF3AEC"/>
    <w:rsid w:val="00AF4272"/>
    <w:rsid w:val="00AF608B"/>
    <w:rsid w:val="00AF72AB"/>
    <w:rsid w:val="00B00D14"/>
    <w:rsid w:val="00B04416"/>
    <w:rsid w:val="00B07107"/>
    <w:rsid w:val="00B07752"/>
    <w:rsid w:val="00B0794C"/>
    <w:rsid w:val="00B10E84"/>
    <w:rsid w:val="00B11A59"/>
    <w:rsid w:val="00B11DD1"/>
    <w:rsid w:val="00B13624"/>
    <w:rsid w:val="00B13896"/>
    <w:rsid w:val="00B1614D"/>
    <w:rsid w:val="00B16372"/>
    <w:rsid w:val="00B17A42"/>
    <w:rsid w:val="00B210D9"/>
    <w:rsid w:val="00B26FF0"/>
    <w:rsid w:val="00B37322"/>
    <w:rsid w:val="00B43DE5"/>
    <w:rsid w:val="00B4418B"/>
    <w:rsid w:val="00B451E7"/>
    <w:rsid w:val="00B453BE"/>
    <w:rsid w:val="00B458C5"/>
    <w:rsid w:val="00B52640"/>
    <w:rsid w:val="00B52760"/>
    <w:rsid w:val="00B531D3"/>
    <w:rsid w:val="00B53277"/>
    <w:rsid w:val="00B56670"/>
    <w:rsid w:val="00B6425E"/>
    <w:rsid w:val="00B64D83"/>
    <w:rsid w:val="00B668A3"/>
    <w:rsid w:val="00B67DE7"/>
    <w:rsid w:val="00B71234"/>
    <w:rsid w:val="00B7161D"/>
    <w:rsid w:val="00B728F6"/>
    <w:rsid w:val="00B72A75"/>
    <w:rsid w:val="00B7523C"/>
    <w:rsid w:val="00B75647"/>
    <w:rsid w:val="00B75C18"/>
    <w:rsid w:val="00B80E99"/>
    <w:rsid w:val="00B80F12"/>
    <w:rsid w:val="00B81F22"/>
    <w:rsid w:val="00B86A21"/>
    <w:rsid w:val="00B92CAB"/>
    <w:rsid w:val="00BA0489"/>
    <w:rsid w:val="00BA61A4"/>
    <w:rsid w:val="00BB59F6"/>
    <w:rsid w:val="00BB6688"/>
    <w:rsid w:val="00BB7ED8"/>
    <w:rsid w:val="00BC031B"/>
    <w:rsid w:val="00BD1AF1"/>
    <w:rsid w:val="00BD3B86"/>
    <w:rsid w:val="00BD5A13"/>
    <w:rsid w:val="00BD60A3"/>
    <w:rsid w:val="00BE04B2"/>
    <w:rsid w:val="00BE1D90"/>
    <w:rsid w:val="00BE20B2"/>
    <w:rsid w:val="00BE3267"/>
    <w:rsid w:val="00BE3B77"/>
    <w:rsid w:val="00BE499E"/>
    <w:rsid w:val="00BE4F1D"/>
    <w:rsid w:val="00BE620C"/>
    <w:rsid w:val="00BE6789"/>
    <w:rsid w:val="00BE6BD5"/>
    <w:rsid w:val="00BE7A56"/>
    <w:rsid w:val="00BE7DDC"/>
    <w:rsid w:val="00BF0652"/>
    <w:rsid w:val="00BF32E7"/>
    <w:rsid w:val="00BF41CA"/>
    <w:rsid w:val="00BF6EC0"/>
    <w:rsid w:val="00BF7633"/>
    <w:rsid w:val="00BF7779"/>
    <w:rsid w:val="00C00A8F"/>
    <w:rsid w:val="00C022A5"/>
    <w:rsid w:val="00C04E0D"/>
    <w:rsid w:val="00C05BCA"/>
    <w:rsid w:val="00C05CE6"/>
    <w:rsid w:val="00C1022B"/>
    <w:rsid w:val="00C13BAB"/>
    <w:rsid w:val="00C13BD3"/>
    <w:rsid w:val="00C17CAF"/>
    <w:rsid w:val="00C17D6E"/>
    <w:rsid w:val="00C20575"/>
    <w:rsid w:val="00C20E6C"/>
    <w:rsid w:val="00C2188D"/>
    <w:rsid w:val="00C21FBC"/>
    <w:rsid w:val="00C224A1"/>
    <w:rsid w:val="00C23C5E"/>
    <w:rsid w:val="00C25644"/>
    <w:rsid w:val="00C274B3"/>
    <w:rsid w:val="00C31040"/>
    <w:rsid w:val="00C32E0B"/>
    <w:rsid w:val="00C34A5F"/>
    <w:rsid w:val="00C363B2"/>
    <w:rsid w:val="00C40E7B"/>
    <w:rsid w:val="00C41796"/>
    <w:rsid w:val="00C4300A"/>
    <w:rsid w:val="00C436DC"/>
    <w:rsid w:val="00C44CE9"/>
    <w:rsid w:val="00C4594A"/>
    <w:rsid w:val="00C46546"/>
    <w:rsid w:val="00C500E7"/>
    <w:rsid w:val="00C53966"/>
    <w:rsid w:val="00C562F2"/>
    <w:rsid w:val="00C571D6"/>
    <w:rsid w:val="00C62F39"/>
    <w:rsid w:val="00C66BF9"/>
    <w:rsid w:val="00C76A87"/>
    <w:rsid w:val="00C77841"/>
    <w:rsid w:val="00C80327"/>
    <w:rsid w:val="00C80D2A"/>
    <w:rsid w:val="00C83329"/>
    <w:rsid w:val="00C85CDF"/>
    <w:rsid w:val="00C91BF7"/>
    <w:rsid w:val="00C925B9"/>
    <w:rsid w:val="00C92CF9"/>
    <w:rsid w:val="00C93199"/>
    <w:rsid w:val="00C956EA"/>
    <w:rsid w:val="00CA0DAE"/>
    <w:rsid w:val="00CA0EF7"/>
    <w:rsid w:val="00CA1A80"/>
    <w:rsid w:val="00CA4650"/>
    <w:rsid w:val="00CA6C76"/>
    <w:rsid w:val="00CB366B"/>
    <w:rsid w:val="00CB788B"/>
    <w:rsid w:val="00CC14C4"/>
    <w:rsid w:val="00CC1BCB"/>
    <w:rsid w:val="00CC42A4"/>
    <w:rsid w:val="00CC63B4"/>
    <w:rsid w:val="00CC6CF3"/>
    <w:rsid w:val="00CC7447"/>
    <w:rsid w:val="00CD0AB5"/>
    <w:rsid w:val="00CD11CA"/>
    <w:rsid w:val="00CD1DEC"/>
    <w:rsid w:val="00CD4046"/>
    <w:rsid w:val="00CD4958"/>
    <w:rsid w:val="00CD4BC7"/>
    <w:rsid w:val="00CD4BE9"/>
    <w:rsid w:val="00CD52F9"/>
    <w:rsid w:val="00CD5683"/>
    <w:rsid w:val="00CE09E2"/>
    <w:rsid w:val="00CE2C18"/>
    <w:rsid w:val="00CE6918"/>
    <w:rsid w:val="00CF080D"/>
    <w:rsid w:val="00CF0B9B"/>
    <w:rsid w:val="00CF32BA"/>
    <w:rsid w:val="00D02274"/>
    <w:rsid w:val="00D040CD"/>
    <w:rsid w:val="00D04F47"/>
    <w:rsid w:val="00D05171"/>
    <w:rsid w:val="00D10799"/>
    <w:rsid w:val="00D1140D"/>
    <w:rsid w:val="00D122E6"/>
    <w:rsid w:val="00D138F2"/>
    <w:rsid w:val="00D13A25"/>
    <w:rsid w:val="00D1615E"/>
    <w:rsid w:val="00D21467"/>
    <w:rsid w:val="00D2168C"/>
    <w:rsid w:val="00D22036"/>
    <w:rsid w:val="00D27377"/>
    <w:rsid w:val="00D30617"/>
    <w:rsid w:val="00D3113D"/>
    <w:rsid w:val="00D457E2"/>
    <w:rsid w:val="00D46213"/>
    <w:rsid w:val="00D46380"/>
    <w:rsid w:val="00D47263"/>
    <w:rsid w:val="00D53840"/>
    <w:rsid w:val="00D56585"/>
    <w:rsid w:val="00D56EBF"/>
    <w:rsid w:val="00D56EEA"/>
    <w:rsid w:val="00D646F4"/>
    <w:rsid w:val="00D654B5"/>
    <w:rsid w:val="00D66D4F"/>
    <w:rsid w:val="00D70C53"/>
    <w:rsid w:val="00D7250A"/>
    <w:rsid w:val="00D74582"/>
    <w:rsid w:val="00D7577C"/>
    <w:rsid w:val="00D75A3A"/>
    <w:rsid w:val="00D7783E"/>
    <w:rsid w:val="00D81C2B"/>
    <w:rsid w:val="00D81CF7"/>
    <w:rsid w:val="00D84089"/>
    <w:rsid w:val="00D848B2"/>
    <w:rsid w:val="00D86FFB"/>
    <w:rsid w:val="00D870E3"/>
    <w:rsid w:val="00D90C31"/>
    <w:rsid w:val="00D91F69"/>
    <w:rsid w:val="00D942E2"/>
    <w:rsid w:val="00D960AC"/>
    <w:rsid w:val="00DA1677"/>
    <w:rsid w:val="00DA2512"/>
    <w:rsid w:val="00DA2C49"/>
    <w:rsid w:val="00DA330E"/>
    <w:rsid w:val="00DA4732"/>
    <w:rsid w:val="00DA50DC"/>
    <w:rsid w:val="00DA6D50"/>
    <w:rsid w:val="00DA6F46"/>
    <w:rsid w:val="00DB2824"/>
    <w:rsid w:val="00DB2BFC"/>
    <w:rsid w:val="00DB318B"/>
    <w:rsid w:val="00DB3E7B"/>
    <w:rsid w:val="00DB5283"/>
    <w:rsid w:val="00DB63B8"/>
    <w:rsid w:val="00DB6AD4"/>
    <w:rsid w:val="00DB6BBA"/>
    <w:rsid w:val="00DB6FD7"/>
    <w:rsid w:val="00DB718F"/>
    <w:rsid w:val="00DB748C"/>
    <w:rsid w:val="00DC06FA"/>
    <w:rsid w:val="00DC08D6"/>
    <w:rsid w:val="00DC4A34"/>
    <w:rsid w:val="00DC5BAF"/>
    <w:rsid w:val="00DC6257"/>
    <w:rsid w:val="00DC73B4"/>
    <w:rsid w:val="00DC77FE"/>
    <w:rsid w:val="00DD2CE5"/>
    <w:rsid w:val="00DD3E25"/>
    <w:rsid w:val="00DD4ED5"/>
    <w:rsid w:val="00DD5438"/>
    <w:rsid w:val="00DD70E4"/>
    <w:rsid w:val="00DE0F02"/>
    <w:rsid w:val="00DE0FBA"/>
    <w:rsid w:val="00DE143D"/>
    <w:rsid w:val="00DE2D5B"/>
    <w:rsid w:val="00DE34B5"/>
    <w:rsid w:val="00DE3699"/>
    <w:rsid w:val="00DE405F"/>
    <w:rsid w:val="00DF2A75"/>
    <w:rsid w:val="00DF34DD"/>
    <w:rsid w:val="00DF72BA"/>
    <w:rsid w:val="00DF74B3"/>
    <w:rsid w:val="00E01621"/>
    <w:rsid w:val="00E037BA"/>
    <w:rsid w:val="00E051CB"/>
    <w:rsid w:val="00E05420"/>
    <w:rsid w:val="00E10D4C"/>
    <w:rsid w:val="00E1196B"/>
    <w:rsid w:val="00E13F47"/>
    <w:rsid w:val="00E140D6"/>
    <w:rsid w:val="00E2032E"/>
    <w:rsid w:val="00E239E4"/>
    <w:rsid w:val="00E23D7E"/>
    <w:rsid w:val="00E255FD"/>
    <w:rsid w:val="00E30BB2"/>
    <w:rsid w:val="00E30BE7"/>
    <w:rsid w:val="00E349D8"/>
    <w:rsid w:val="00E34DA3"/>
    <w:rsid w:val="00E354F3"/>
    <w:rsid w:val="00E37E14"/>
    <w:rsid w:val="00E419E5"/>
    <w:rsid w:val="00E421F1"/>
    <w:rsid w:val="00E4508C"/>
    <w:rsid w:val="00E45D87"/>
    <w:rsid w:val="00E46E2D"/>
    <w:rsid w:val="00E50DDC"/>
    <w:rsid w:val="00E57BAC"/>
    <w:rsid w:val="00E60D2D"/>
    <w:rsid w:val="00E60DD2"/>
    <w:rsid w:val="00E620D6"/>
    <w:rsid w:val="00E63524"/>
    <w:rsid w:val="00E6375A"/>
    <w:rsid w:val="00E679D4"/>
    <w:rsid w:val="00E67F91"/>
    <w:rsid w:val="00E71302"/>
    <w:rsid w:val="00E71601"/>
    <w:rsid w:val="00E71CE4"/>
    <w:rsid w:val="00E73F15"/>
    <w:rsid w:val="00E74EB1"/>
    <w:rsid w:val="00E77B3D"/>
    <w:rsid w:val="00E82184"/>
    <w:rsid w:val="00E85F8F"/>
    <w:rsid w:val="00E866DF"/>
    <w:rsid w:val="00E86C7F"/>
    <w:rsid w:val="00E86CC0"/>
    <w:rsid w:val="00E86CCD"/>
    <w:rsid w:val="00E92AAD"/>
    <w:rsid w:val="00E95328"/>
    <w:rsid w:val="00E95C16"/>
    <w:rsid w:val="00E96405"/>
    <w:rsid w:val="00E9787E"/>
    <w:rsid w:val="00EA11B6"/>
    <w:rsid w:val="00EA1EB1"/>
    <w:rsid w:val="00EA46C8"/>
    <w:rsid w:val="00EA4B10"/>
    <w:rsid w:val="00EA596C"/>
    <w:rsid w:val="00EA5E4F"/>
    <w:rsid w:val="00EA72CD"/>
    <w:rsid w:val="00EA7C7D"/>
    <w:rsid w:val="00EB0223"/>
    <w:rsid w:val="00EB3DE4"/>
    <w:rsid w:val="00EB62AC"/>
    <w:rsid w:val="00EC1C57"/>
    <w:rsid w:val="00EC481C"/>
    <w:rsid w:val="00EC590D"/>
    <w:rsid w:val="00EC687A"/>
    <w:rsid w:val="00EC7DF0"/>
    <w:rsid w:val="00ED18D1"/>
    <w:rsid w:val="00ED1E2F"/>
    <w:rsid w:val="00ED36C9"/>
    <w:rsid w:val="00ED396E"/>
    <w:rsid w:val="00EE3E84"/>
    <w:rsid w:val="00EE4721"/>
    <w:rsid w:val="00EE57C6"/>
    <w:rsid w:val="00EE7745"/>
    <w:rsid w:val="00EF537B"/>
    <w:rsid w:val="00EF7A62"/>
    <w:rsid w:val="00F0107D"/>
    <w:rsid w:val="00F01825"/>
    <w:rsid w:val="00F03EE6"/>
    <w:rsid w:val="00F04835"/>
    <w:rsid w:val="00F0697A"/>
    <w:rsid w:val="00F10711"/>
    <w:rsid w:val="00F12F28"/>
    <w:rsid w:val="00F15BC7"/>
    <w:rsid w:val="00F15E9F"/>
    <w:rsid w:val="00F16967"/>
    <w:rsid w:val="00F173D6"/>
    <w:rsid w:val="00F205B4"/>
    <w:rsid w:val="00F21037"/>
    <w:rsid w:val="00F234D2"/>
    <w:rsid w:val="00F263FD"/>
    <w:rsid w:val="00F264F0"/>
    <w:rsid w:val="00F266AA"/>
    <w:rsid w:val="00F26D62"/>
    <w:rsid w:val="00F272BB"/>
    <w:rsid w:val="00F27AD7"/>
    <w:rsid w:val="00F27E12"/>
    <w:rsid w:val="00F30A75"/>
    <w:rsid w:val="00F317C5"/>
    <w:rsid w:val="00F323D2"/>
    <w:rsid w:val="00F34158"/>
    <w:rsid w:val="00F348CA"/>
    <w:rsid w:val="00F35C78"/>
    <w:rsid w:val="00F3691F"/>
    <w:rsid w:val="00F42F4E"/>
    <w:rsid w:val="00F44AD4"/>
    <w:rsid w:val="00F46135"/>
    <w:rsid w:val="00F47ADF"/>
    <w:rsid w:val="00F505C9"/>
    <w:rsid w:val="00F53239"/>
    <w:rsid w:val="00F54544"/>
    <w:rsid w:val="00F54BD6"/>
    <w:rsid w:val="00F55447"/>
    <w:rsid w:val="00F55D44"/>
    <w:rsid w:val="00F5690E"/>
    <w:rsid w:val="00F62A59"/>
    <w:rsid w:val="00F65C11"/>
    <w:rsid w:val="00F65F82"/>
    <w:rsid w:val="00F66381"/>
    <w:rsid w:val="00F66A15"/>
    <w:rsid w:val="00F671A4"/>
    <w:rsid w:val="00F702DF"/>
    <w:rsid w:val="00F7090C"/>
    <w:rsid w:val="00F71CC6"/>
    <w:rsid w:val="00F74DF7"/>
    <w:rsid w:val="00F80798"/>
    <w:rsid w:val="00F8181D"/>
    <w:rsid w:val="00F81945"/>
    <w:rsid w:val="00F834A9"/>
    <w:rsid w:val="00F84783"/>
    <w:rsid w:val="00F864AF"/>
    <w:rsid w:val="00F86A41"/>
    <w:rsid w:val="00F917B0"/>
    <w:rsid w:val="00F9493F"/>
    <w:rsid w:val="00F95B53"/>
    <w:rsid w:val="00FA1827"/>
    <w:rsid w:val="00FA1D21"/>
    <w:rsid w:val="00FA274B"/>
    <w:rsid w:val="00FA4CCF"/>
    <w:rsid w:val="00FA52B9"/>
    <w:rsid w:val="00FA6D25"/>
    <w:rsid w:val="00FB00E1"/>
    <w:rsid w:val="00FB1C15"/>
    <w:rsid w:val="00FB34AC"/>
    <w:rsid w:val="00FB378C"/>
    <w:rsid w:val="00FB516F"/>
    <w:rsid w:val="00FB5BF4"/>
    <w:rsid w:val="00FC2240"/>
    <w:rsid w:val="00FC7FA8"/>
    <w:rsid w:val="00FD120E"/>
    <w:rsid w:val="00FD1EFB"/>
    <w:rsid w:val="00FD203C"/>
    <w:rsid w:val="00FD37A4"/>
    <w:rsid w:val="00FD44DE"/>
    <w:rsid w:val="00FD4753"/>
    <w:rsid w:val="00FD5689"/>
    <w:rsid w:val="00FD5B25"/>
    <w:rsid w:val="00FD5EAC"/>
    <w:rsid w:val="00FE0212"/>
    <w:rsid w:val="00FE02D8"/>
    <w:rsid w:val="00FE1A10"/>
    <w:rsid w:val="00FE2FB5"/>
    <w:rsid w:val="00FE428D"/>
    <w:rsid w:val="00FE572A"/>
    <w:rsid w:val="00FE6740"/>
    <w:rsid w:val="00FE70D7"/>
    <w:rsid w:val="00FE75CF"/>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514D34"/>
    <w:rPr>
      <w:rFonts w:ascii="Verdana" w:hAnsi="Verdana" w:cs="Times New Roman"/>
      <w:b/>
      <w:kern w:val="32"/>
      <w:sz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semiHidden/>
    <w:locked/>
    <w:rsid w:val="00F74DF7"/>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514D34"/>
    <w:rPr>
      <w:rFonts w:ascii="Verdana" w:hAnsi="Verdana" w:cs="Times New Roman"/>
      <w:sz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514D34"/>
    <w:rPr>
      <w:rFonts w:ascii="Verdana" w:hAnsi="Verdana" w:cs="Times New Roman"/>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F74DF7"/>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514D34"/>
    <w:rPr>
      <w:rFonts w:ascii="Verdana" w:hAnsi="Verdana" w:cs="Times New Roman"/>
    </w:rPr>
  </w:style>
  <w:style w:type="paragraph" w:styleId="Buborkszveg">
    <w:name w:val="Balloon Text"/>
    <w:basedOn w:val="Norml"/>
    <w:link w:val="BuborkszvegChar"/>
    <w:uiPriority w:val="99"/>
    <w:rsid w:val="00330FB2"/>
    <w:rPr>
      <w:rFonts w:ascii="Tahoma" w:hAnsi="Tahoma"/>
      <w:sz w:val="16"/>
      <w:szCs w:val="16"/>
    </w:rPr>
  </w:style>
  <w:style w:type="character" w:customStyle="1" w:styleId="BuborkszvegChar">
    <w:name w:val="Buborékszöveg Char"/>
    <w:basedOn w:val="Bekezdsalapbettpusa"/>
    <w:link w:val="Buborkszveg"/>
    <w:uiPriority w:val="99"/>
    <w:locked/>
    <w:rsid w:val="00514D34"/>
    <w:rPr>
      <w:rFonts w:ascii="Tahoma" w:hAnsi="Tahoma" w:cs="Times New Roman"/>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Szvegtrzs21">
    <w:name w:val="Szövegtörzs 21"/>
    <w:basedOn w:val="Norml"/>
    <w:uiPriority w:val="99"/>
    <w:rsid w:val="006D6228"/>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6D6228"/>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Listaszerbekezds1">
    <w:name w:val="Listaszerű bekezdés1"/>
    <w:basedOn w:val="Norml"/>
    <w:uiPriority w:val="99"/>
    <w:rsid w:val="00514D34"/>
    <w:pPr>
      <w:spacing w:after="200" w:line="276" w:lineRule="auto"/>
      <w:ind w:left="720"/>
    </w:pPr>
    <w:rPr>
      <w:rFonts w:ascii="Calibri" w:hAnsi="Calibri"/>
      <w:szCs w:val="22"/>
      <w:lang w:eastAsia="en-US"/>
    </w:rPr>
  </w:style>
  <w:style w:type="table" w:customStyle="1" w:styleId="Rcsostblzat1">
    <w:name w:val="Rácsos táblázat1"/>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514D34"/>
    <w:rPr>
      <w:rFonts w:ascii="Calibri" w:hAnsi="Calibri"/>
      <w:lang w:eastAsia="en-US"/>
    </w:rPr>
  </w:style>
  <w:style w:type="character" w:customStyle="1" w:styleId="JegyzetszvegChar">
    <w:name w:val="Jegyzetszöveg Char"/>
    <w:uiPriority w:val="99"/>
    <w:locked/>
    <w:rsid w:val="00514D34"/>
    <w:rPr>
      <w:rFonts w:ascii="Calibri" w:hAnsi="Calibri"/>
      <w:sz w:val="20"/>
    </w:rPr>
  </w:style>
  <w:style w:type="paragraph" w:styleId="Megjegyzstrgya">
    <w:name w:val="annotation subject"/>
    <w:basedOn w:val="Jegyzetszveg"/>
    <w:next w:val="Jegyzetszveg"/>
    <w:link w:val="MegjegyzstrgyaChar"/>
    <w:uiPriority w:val="99"/>
    <w:rsid w:val="00514D34"/>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514D34"/>
    <w:rPr>
      <w:rFonts w:ascii="Calibri" w:hAnsi="Calibri" w:cs="Times New Roman"/>
      <w:b/>
    </w:rPr>
  </w:style>
  <w:style w:type="paragraph" w:customStyle="1" w:styleId="Default">
    <w:name w:val="Default"/>
    <w:uiPriority w:val="99"/>
    <w:rsid w:val="00514D34"/>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514D34"/>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514D34"/>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uiPriority w:val="99"/>
    <w:rsid w:val="00514D34"/>
  </w:style>
  <w:style w:type="paragraph" w:customStyle="1" w:styleId="Standard">
    <w:name w:val="Standard"/>
    <w:uiPriority w:val="99"/>
    <w:rsid w:val="00514D34"/>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514D34"/>
    <w:pPr>
      <w:spacing w:after="120"/>
      <w:ind w:left="283"/>
    </w:pPr>
    <w:rPr>
      <w:rFonts w:ascii="Times New Roman" w:hAnsi="Times New Roman"/>
      <w:sz w:val="24"/>
      <w:szCs w:val="20"/>
    </w:rPr>
  </w:style>
  <w:style w:type="character" w:customStyle="1" w:styleId="BodyTextIndentChar">
    <w:name w:val="Body Text Indent Char"/>
    <w:basedOn w:val="Bekezdsalapbettpusa"/>
    <w:link w:val="Szvegtrzsbehzssal1"/>
    <w:uiPriority w:val="99"/>
    <w:locked/>
    <w:rsid w:val="00FE75CF"/>
    <w:rPr>
      <w:rFonts w:cs="Times New Roman"/>
      <w:sz w:val="24"/>
    </w:rPr>
  </w:style>
  <w:style w:type="character" w:customStyle="1" w:styleId="SzvegtrzsbehzssalChar">
    <w:name w:val="Szövegtörzs behúzással Char"/>
    <w:link w:val="Szvegtrzsbehzssal"/>
    <w:uiPriority w:val="99"/>
    <w:locked/>
    <w:rsid w:val="00514D34"/>
    <w:rPr>
      <w:rFonts w:eastAsia="Times New Roman"/>
      <w:sz w:val="24"/>
    </w:rPr>
  </w:style>
  <w:style w:type="paragraph" w:styleId="Szvegtrzsbehzssal2">
    <w:name w:val="Body Text Indent 2"/>
    <w:basedOn w:val="Norml"/>
    <w:link w:val="Szvegtrzsbehzssal2Char"/>
    <w:uiPriority w:val="99"/>
    <w:rsid w:val="00514D34"/>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514D34"/>
    <w:rPr>
      <w:rFonts w:eastAsia="Times New Roman" w:cs="Times New Roman"/>
      <w:sz w:val="24"/>
    </w:rPr>
  </w:style>
  <w:style w:type="paragraph" w:customStyle="1" w:styleId="Stlus3">
    <w:name w:val="Stílus3"/>
    <w:basedOn w:val="Norml"/>
    <w:uiPriority w:val="99"/>
    <w:rsid w:val="00514D34"/>
    <w:pPr>
      <w:spacing w:before="60" w:after="60"/>
    </w:pPr>
    <w:rPr>
      <w:rFonts w:ascii="Times New Roman" w:hAnsi="Times New Roman"/>
      <w:sz w:val="20"/>
      <w:szCs w:val="20"/>
    </w:rPr>
  </w:style>
  <w:style w:type="paragraph" w:customStyle="1" w:styleId="font5">
    <w:name w:val="font5"/>
    <w:basedOn w:val="Norml"/>
    <w:uiPriority w:val="99"/>
    <w:rsid w:val="00514D34"/>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514D34"/>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514D34"/>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514D34"/>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514D34"/>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514D34"/>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514D34"/>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514D34"/>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514D34"/>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514D3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514D34"/>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514D34"/>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514D34"/>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514D34"/>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514D34"/>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514D34"/>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514D34"/>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514D34"/>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514D34"/>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514D34"/>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514D34"/>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514D34"/>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514D34"/>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514D34"/>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514D34"/>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514D34"/>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514D34"/>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514D34"/>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514D34"/>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514D34"/>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514D34"/>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514D34"/>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514D34"/>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514D34"/>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514D34"/>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514D34"/>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514D34"/>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514D34"/>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514D34"/>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514D34"/>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514D34"/>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514D34"/>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514D34"/>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514D34"/>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514D34"/>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514D34"/>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514D34"/>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514D34"/>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514D34"/>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514D34"/>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514D34"/>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514D34"/>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514D34"/>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514D34"/>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514D3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514D34"/>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514D34"/>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514D34"/>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514D34"/>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514D34"/>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514D34"/>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514D34"/>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514D34"/>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514D3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514D34"/>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514D34"/>
    <w:rPr>
      <w:rFonts w:ascii="Tahoma" w:hAnsi="Tahoma"/>
      <w:sz w:val="16"/>
    </w:rPr>
  </w:style>
  <w:style w:type="paragraph" w:customStyle="1" w:styleId="Listaszerbekezds3">
    <w:name w:val="Listaszerű bekezdés3"/>
    <w:basedOn w:val="Norml"/>
    <w:uiPriority w:val="99"/>
    <w:rsid w:val="00514D34"/>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514D34"/>
    <w:rPr>
      <w:rFonts w:cs="Mangal"/>
      <w:kern w:val="1"/>
      <w:sz w:val="24"/>
      <w:szCs w:val="21"/>
      <w:lang w:eastAsia="hi-IN" w:bidi="hi-IN"/>
    </w:rPr>
  </w:style>
  <w:style w:type="table" w:customStyle="1" w:styleId="Rcsostblzat7">
    <w:name w:val="Rácsos táblázat7"/>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514D34"/>
    <w:rPr>
      <w:rFonts w:ascii="Calibri" w:hAnsi="Calibri"/>
      <w:lang w:eastAsia="en-US"/>
    </w:rPr>
  </w:style>
  <w:style w:type="paragraph" w:customStyle="1" w:styleId="Listaszerbekezds4">
    <w:name w:val="Listaszerű bekezdés4"/>
    <w:basedOn w:val="Norml"/>
    <w:uiPriority w:val="99"/>
    <w:rsid w:val="00514D34"/>
    <w:pPr>
      <w:spacing w:after="200" w:line="276" w:lineRule="auto"/>
      <w:ind w:left="720"/>
      <w:contextualSpacing/>
    </w:pPr>
    <w:rPr>
      <w:rFonts w:ascii="Calibri" w:hAnsi="Calibri"/>
      <w:szCs w:val="22"/>
      <w:lang w:eastAsia="en-US"/>
    </w:rPr>
  </w:style>
  <w:style w:type="paragraph" w:customStyle="1" w:styleId="Nincstrkz11">
    <w:name w:val="Nincs térköz11"/>
    <w:uiPriority w:val="99"/>
    <w:rsid w:val="00514D34"/>
    <w:rPr>
      <w:rFonts w:ascii="Calibri" w:hAnsi="Calibri"/>
      <w:lang w:eastAsia="en-US"/>
    </w:rPr>
  </w:style>
  <w:style w:type="table" w:customStyle="1" w:styleId="Rcsostblzat23">
    <w:name w:val="Rácsos táblázat23"/>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514D34"/>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514D34"/>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514D34"/>
    <w:rPr>
      <w:rFonts w:ascii="Tahoma" w:hAnsi="Tahoma"/>
      <w:sz w:val="16"/>
    </w:rPr>
  </w:style>
  <w:style w:type="paragraph" w:customStyle="1" w:styleId="Vltozat11">
    <w:name w:val="Változat11"/>
    <w:hidden/>
    <w:uiPriority w:val="99"/>
    <w:semiHidden/>
    <w:rsid w:val="00514D34"/>
    <w:rPr>
      <w:rFonts w:cs="Mangal"/>
      <w:kern w:val="1"/>
      <w:sz w:val="24"/>
      <w:szCs w:val="21"/>
      <w:lang w:eastAsia="hi-IN" w:bidi="hi-IN"/>
    </w:rPr>
  </w:style>
  <w:style w:type="table" w:customStyle="1" w:styleId="Rcsostblzat71">
    <w:name w:val="Rácsos táblázat71"/>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514D34"/>
    <w:rPr>
      <w:rFonts w:ascii="Calibri" w:hAnsi="Calibri"/>
      <w:lang w:eastAsia="en-US"/>
    </w:rPr>
  </w:style>
  <w:style w:type="table" w:customStyle="1" w:styleId="Rcsostblzat231">
    <w:name w:val="Rácsos táblázat23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514D3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514D34"/>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514D34"/>
  </w:style>
  <w:style w:type="character" w:styleId="Kiemels2">
    <w:name w:val="Strong"/>
    <w:basedOn w:val="Bekezdsalapbettpusa"/>
    <w:uiPriority w:val="99"/>
    <w:qFormat/>
    <w:locked/>
    <w:rsid w:val="00514D34"/>
    <w:rPr>
      <w:rFonts w:cs="Times New Roman"/>
      <w:b/>
    </w:rPr>
  </w:style>
  <w:style w:type="table" w:customStyle="1" w:styleId="Rcsostblzat24">
    <w:name w:val="Rácsos táblázat24"/>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514D34"/>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514D3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elsorols2">
    <w:name w:val="List Bullet 2"/>
    <w:basedOn w:val="Norml"/>
    <w:uiPriority w:val="99"/>
    <w:rsid w:val="00514D34"/>
    <w:pPr>
      <w:tabs>
        <w:tab w:val="num" w:pos="643"/>
      </w:tabs>
      <w:spacing w:after="200" w:line="276" w:lineRule="auto"/>
      <w:ind w:left="643" w:hanging="360"/>
    </w:pPr>
    <w:rPr>
      <w:rFonts w:ascii="Calibri" w:hAnsi="Calibri"/>
      <w:szCs w:val="22"/>
      <w:lang w:eastAsia="en-US"/>
    </w:rPr>
  </w:style>
  <w:style w:type="paragraph" w:styleId="Felsorols3">
    <w:name w:val="List Bullet 3"/>
    <w:basedOn w:val="Norml"/>
    <w:uiPriority w:val="99"/>
    <w:rsid w:val="00514D34"/>
    <w:pPr>
      <w:tabs>
        <w:tab w:val="num" w:pos="926"/>
      </w:tabs>
      <w:spacing w:after="200" w:line="276" w:lineRule="auto"/>
      <w:ind w:left="926" w:hanging="360"/>
    </w:pPr>
    <w:rPr>
      <w:rFonts w:ascii="Calibri" w:hAnsi="Calibri"/>
      <w:szCs w:val="22"/>
      <w:lang w:eastAsia="en-US"/>
    </w:rPr>
  </w:style>
  <w:style w:type="paragraph" w:customStyle="1" w:styleId="Szvegtrzsbehzssal1">
    <w:name w:val="Szövegtörzs behúzással1"/>
    <w:basedOn w:val="Norml"/>
    <w:link w:val="BodyTextIndentChar"/>
    <w:uiPriority w:val="99"/>
    <w:rsid w:val="00FE75CF"/>
    <w:pPr>
      <w:spacing w:after="120"/>
      <w:ind w:left="283"/>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514D34"/>
    <w:rPr>
      <w:rFonts w:ascii="Verdana" w:hAnsi="Verdana" w:cs="Times New Roman"/>
      <w:b/>
      <w:kern w:val="32"/>
      <w:sz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semiHidden/>
    <w:locked/>
    <w:rsid w:val="00F74DF7"/>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514D34"/>
    <w:rPr>
      <w:rFonts w:ascii="Verdana" w:hAnsi="Verdana" w:cs="Times New Roman"/>
      <w:sz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514D34"/>
    <w:rPr>
      <w:rFonts w:ascii="Verdana" w:hAnsi="Verdana" w:cs="Times New Roman"/>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F74DF7"/>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514D34"/>
    <w:rPr>
      <w:rFonts w:ascii="Verdana" w:hAnsi="Verdana" w:cs="Times New Roman"/>
    </w:rPr>
  </w:style>
  <w:style w:type="paragraph" w:styleId="Buborkszveg">
    <w:name w:val="Balloon Text"/>
    <w:basedOn w:val="Norml"/>
    <w:link w:val="BuborkszvegChar"/>
    <w:uiPriority w:val="99"/>
    <w:rsid w:val="00330FB2"/>
    <w:rPr>
      <w:rFonts w:ascii="Tahoma" w:hAnsi="Tahoma"/>
      <w:sz w:val="16"/>
      <w:szCs w:val="16"/>
    </w:rPr>
  </w:style>
  <w:style w:type="character" w:customStyle="1" w:styleId="BuborkszvegChar">
    <w:name w:val="Buborékszöveg Char"/>
    <w:basedOn w:val="Bekezdsalapbettpusa"/>
    <w:link w:val="Buborkszveg"/>
    <w:uiPriority w:val="99"/>
    <w:locked/>
    <w:rsid w:val="00514D34"/>
    <w:rPr>
      <w:rFonts w:ascii="Tahoma" w:hAnsi="Tahoma" w:cs="Times New Roman"/>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Szvegtrzs21">
    <w:name w:val="Szövegtörzs 21"/>
    <w:basedOn w:val="Norml"/>
    <w:uiPriority w:val="99"/>
    <w:rsid w:val="006D6228"/>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6D6228"/>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Listaszerbekezds1">
    <w:name w:val="Listaszerű bekezdés1"/>
    <w:basedOn w:val="Norml"/>
    <w:uiPriority w:val="99"/>
    <w:rsid w:val="00514D34"/>
    <w:pPr>
      <w:spacing w:after="200" w:line="276" w:lineRule="auto"/>
      <w:ind w:left="720"/>
    </w:pPr>
    <w:rPr>
      <w:rFonts w:ascii="Calibri" w:hAnsi="Calibri"/>
      <w:szCs w:val="22"/>
      <w:lang w:eastAsia="en-US"/>
    </w:rPr>
  </w:style>
  <w:style w:type="table" w:customStyle="1" w:styleId="Rcsostblzat1">
    <w:name w:val="Rácsos táblázat1"/>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514D34"/>
    <w:rPr>
      <w:rFonts w:ascii="Calibri" w:hAnsi="Calibri"/>
      <w:lang w:eastAsia="en-US"/>
    </w:rPr>
  </w:style>
  <w:style w:type="character" w:customStyle="1" w:styleId="JegyzetszvegChar">
    <w:name w:val="Jegyzetszöveg Char"/>
    <w:uiPriority w:val="99"/>
    <w:locked/>
    <w:rsid w:val="00514D34"/>
    <w:rPr>
      <w:rFonts w:ascii="Calibri" w:hAnsi="Calibri"/>
      <w:sz w:val="20"/>
    </w:rPr>
  </w:style>
  <w:style w:type="paragraph" w:styleId="Megjegyzstrgya">
    <w:name w:val="annotation subject"/>
    <w:basedOn w:val="Jegyzetszveg"/>
    <w:next w:val="Jegyzetszveg"/>
    <w:link w:val="MegjegyzstrgyaChar"/>
    <w:uiPriority w:val="99"/>
    <w:rsid w:val="00514D34"/>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514D34"/>
    <w:rPr>
      <w:rFonts w:ascii="Calibri" w:hAnsi="Calibri" w:cs="Times New Roman"/>
      <w:b/>
    </w:rPr>
  </w:style>
  <w:style w:type="paragraph" w:customStyle="1" w:styleId="Default">
    <w:name w:val="Default"/>
    <w:uiPriority w:val="99"/>
    <w:rsid w:val="00514D34"/>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514D34"/>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514D34"/>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uiPriority w:val="99"/>
    <w:rsid w:val="00514D34"/>
  </w:style>
  <w:style w:type="paragraph" w:customStyle="1" w:styleId="Standard">
    <w:name w:val="Standard"/>
    <w:uiPriority w:val="99"/>
    <w:rsid w:val="00514D34"/>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514D34"/>
    <w:pPr>
      <w:spacing w:after="120"/>
      <w:ind w:left="283"/>
    </w:pPr>
    <w:rPr>
      <w:rFonts w:ascii="Times New Roman" w:hAnsi="Times New Roman"/>
      <w:sz w:val="24"/>
      <w:szCs w:val="20"/>
    </w:rPr>
  </w:style>
  <w:style w:type="character" w:customStyle="1" w:styleId="BodyTextIndentChar">
    <w:name w:val="Body Text Indent Char"/>
    <w:basedOn w:val="Bekezdsalapbettpusa"/>
    <w:link w:val="Szvegtrzsbehzssal1"/>
    <w:uiPriority w:val="99"/>
    <w:locked/>
    <w:rsid w:val="00FE75CF"/>
    <w:rPr>
      <w:rFonts w:cs="Times New Roman"/>
      <w:sz w:val="24"/>
    </w:rPr>
  </w:style>
  <w:style w:type="character" w:customStyle="1" w:styleId="SzvegtrzsbehzssalChar">
    <w:name w:val="Szövegtörzs behúzással Char"/>
    <w:link w:val="Szvegtrzsbehzssal"/>
    <w:uiPriority w:val="99"/>
    <w:locked/>
    <w:rsid w:val="00514D34"/>
    <w:rPr>
      <w:rFonts w:eastAsia="Times New Roman"/>
      <w:sz w:val="24"/>
    </w:rPr>
  </w:style>
  <w:style w:type="paragraph" w:styleId="Szvegtrzsbehzssal2">
    <w:name w:val="Body Text Indent 2"/>
    <w:basedOn w:val="Norml"/>
    <w:link w:val="Szvegtrzsbehzssal2Char"/>
    <w:uiPriority w:val="99"/>
    <w:rsid w:val="00514D34"/>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514D34"/>
    <w:rPr>
      <w:rFonts w:eastAsia="Times New Roman" w:cs="Times New Roman"/>
      <w:sz w:val="24"/>
    </w:rPr>
  </w:style>
  <w:style w:type="paragraph" w:customStyle="1" w:styleId="Stlus3">
    <w:name w:val="Stílus3"/>
    <w:basedOn w:val="Norml"/>
    <w:uiPriority w:val="99"/>
    <w:rsid w:val="00514D34"/>
    <w:pPr>
      <w:spacing w:before="60" w:after="60"/>
    </w:pPr>
    <w:rPr>
      <w:rFonts w:ascii="Times New Roman" w:hAnsi="Times New Roman"/>
      <w:sz w:val="20"/>
      <w:szCs w:val="20"/>
    </w:rPr>
  </w:style>
  <w:style w:type="paragraph" w:customStyle="1" w:styleId="font5">
    <w:name w:val="font5"/>
    <w:basedOn w:val="Norml"/>
    <w:uiPriority w:val="99"/>
    <w:rsid w:val="00514D34"/>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514D34"/>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514D34"/>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514D34"/>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514D34"/>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514D34"/>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514D34"/>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514D34"/>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514D34"/>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514D3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514D34"/>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514D34"/>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514D34"/>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514D34"/>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514D34"/>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514D34"/>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514D34"/>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514D34"/>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514D34"/>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514D34"/>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514D34"/>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514D34"/>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514D34"/>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514D34"/>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514D34"/>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514D34"/>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514D34"/>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514D34"/>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514D34"/>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514D34"/>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514D34"/>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514D34"/>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514D34"/>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514D34"/>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514D34"/>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514D34"/>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514D34"/>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514D34"/>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514D34"/>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514D34"/>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514D34"/>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514D34"/>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514D34"/>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514D34"/>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514D34"/>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514D34"/>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514D34"/>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514D34"/>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514D34"/>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514D34"/>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514D34"/>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514D34"/>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514D34"/>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514D34"/>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514D3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514D34"/>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514D34"/>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514D34"/>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514D34"/>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514D34"/>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514D34"/>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514D34"/>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514D34"/>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514D3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514D34"/>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514D34"/>
    <w:rPr>
      <w:rFonts w:ascii="Tahoma" w:hAnsi="Tahoma"/>
      <w:sz w:val="16"/>
    </w:rPr>
  </w:style>
  <w:style w:type="paragraph" w:customStyle="1" w:styleId="Listaszerbekezds3">
    <w:name w:val="Listaszerű bekezdés3"/>
    <w:basedOn w:val="Norml"/>
    <w:uiPriority w:val="99"/>
    <w:rsid w:val="00514D34"/>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514D34"/>
    <w:rPr>
      <w:rFonts w:cs="Mangal"/>
      <w:kern w:val="1"/>
      <w:sz w:val="24"/>
      <w:szCs w:val="21"/>
      <w:lang w:eastAsia="hi-IN" w:bidi="hi-IN"/>
    </w:rPr>
  </w:style>
  <w:style w:type="table" w:customStyle="1" w:styleId="Rcsostblzat7">
    <w:name w:val="Rácsos táblázat7"/>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514D34"/>
    <w:rPr>
      <w:rFonts w:ascii="Calibri" w:hAnsi="Calibri"/>
      <w:lang w:eastAsia="en-US"/>
    </w:rPr>
  </w:style>
  <w:style w:type="paragraph" w:customStyle="1" w:styleId="Listaszerbekezds4">
    <w:name w:val="Listaszerű bekezdés4"/>
    <w:basedOn w:val="Norml"/>
    <w:uiPriority w:val="99"/>
    <w:rsid w:val="00514D34"/>
    <w:pPr>
      <w:spacing w:after="200" w:line="276" w:lineRule="auto"/>
      <w:ind w:left="720"/>
      <w:contextualSpacing/>
    </w:pPr>
    <w:rPr>
      <w:rFonts w:ascii="Calibri" w:hAnsi="Calibri"/>
      <w:szCs w:val="22"/>
      <w:lang w:eastAsia="en-US"/>
    </w:rPr>
  </w:style>
  <w:style w:type="paragraph" w:customStyle="1" w:styleId="Nincstrkz11">
    <w:name w:val="Nincs térköz11"/>
    <w:uiPriority w:val="99"/>
    <w:rsid w:val="00514D34"/>
    <w:rPr>
      <w:rFonts w:ascii="Calibri" w:hAnsi="Calibri"/>
      <w:lang w:eastAsia="en-US"/>
    </w:rPr>
  </w:style>
  <w:style w:type="table" w:customStyle="1" w:styleId="Rcsostblzat23">
    <w:name w:val="Rácsos táblázat23"/>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514D34"/>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514D34"/>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514D34"/>
    <w:rPr>
      <w:rFonts w:ascii="Tahoma" w:hAnsi="Tahoma"/>
      <w:sz w:val="16"/>
    </w:rPr>
  </w:style>
  <w:style w:type="paragraph" w:customStyle="1" w:styleId="Vltozat11">
    <w:name w:val="Változat11"/>
    <w:hidden/>
    <w:uiPriority w:val="99"/>
    <w:semiHidden/>
    <w:rsid w:val="00514D34"/>
    <w:rPr>
      <w:rFonts w:cs="Mangal"/>
      <w:kern w:val="1"/>
      <w:sz w:val="24"/>
      <w:szCs w:val="21"/>
      <w:lang w:eastAsia="hi-IN" w:bidi="hi-IN"/>
    </w:rPr>
  </w:style>
  <w:style w:type="table" w:customStyle="1" w:styleId="Rcsostblzat71">
    <w:name w:val="Rácsos táblázat71"/>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514D34"/>
    <w:rPr>
      <w:rFonts w:ascii="Calibri" w:hAnsi="Calibri"/>
      <w:lang w:eastAsia="en-US"/>
    </w:rPr>
  </w:style>
  <w:style w:type="table" w:customStyle="1" w:styleId="Rcsostblzat231">
    <w:name w:val="Rácsos táblázat23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514D3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514D34"/>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514D34"/>
  </w:style>
  <w:style w:type="character" w:styleId="Kiemels2">
    <w:name w:val="Strong"/>
    <w:basedOn w:val="Bekezdsalapbettpusa"/>
    <w:uiPriority w:val="99"/>
    <w:qFormat/>
    <w:locked/>
    <w:rsid w:val="00514D34"/>
    <w:rPr>
      <w:rFonts w:cs="Times New Roman"/>
      <w:b/>
    </w:rPr>
  </w:style>
  <w:style w:type="table" w:customStyle="1" w:styleId="Rcsostblzat24">
    <w:name w:val="Rácsos táblázat24"/>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514D34"/>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514D3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elsorols2">
    <w:name w:val="List Bullet 2"/>
    <w:basedOn w:val="Norml"/>
    <w:uiPriority w:val="99"/>
    <w:rsid w:val="00514D34"/>
    <w:pPr>
      <w:tabs>
        <w:tab w:val="num" w:pos="643"/>
      </w:tabs>
      <w:spacing w:after="200" w:line="276" w:lineRule="auto"/>
      <w:ind w:left="643" w:hanging="360"/>
    </w:pPr>
    <w:rPr>
      <w:rFonts w:ascii="Calibri" w:hAnsi="Calibri"/>
      <w:szCs w:val="22"/>
      <w:lang w:eastAsia="en-US"/>
    </w:rPr>
  </w:style>
  <w:style w:type="paragraph" w:styleId="Felsorols3">
    <w:name w:val="List Bullet 3"/>
    <w:basedOn w:val="Norml"/>
    <w:uiPriority w:val="99"/>
    <w:rsid w:val="00514D34"/>
    <w:pPr>
      <w:tabs>
        <w:tab w:val="num" w:pos="926"/>
      </w:tabs>
      <w:spacing w:after="200" w:line="276" w:lineRule="auto"/>
      <w:ind w:left="926" w:hanging="360"/>
    </w:pPr>
    <w:rPr>
      <w:rFonts w:ascii="Calibri" w:hAnsi="Calibri"/>
      <w:szCs w:val="22"/>
      <w:lang w:eastAsia="en-US"/>
    </w:rPr>
  </w:style>
  <w:style w:type="paragraph" w:customStyle="1" w:styleId="Szvegtrzsbehzssal1">
    <w:name w:val="Szövegtörzs behúzással1"/>
    <w:basedOn w:val="Norml"/>
    <w:link w:val="BodyTextIndentChar"/>
    <w:uiPriority w:val="99"/>
    <w:rsid w:val="00FE75CF"/>
    <w:pPr>
      <w:spacing w:after="120"/>
      <w:ind w:left="283"/>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2268565">
      <w:marLeft w:val="0"/>
      <w:marRight w:val="0"/>
      <w:marTop w:val="0"/>
      <w:marBottom w:val="0"/>
      <w:divBdr>
        <w:top w:val="none" w:sz="0" w:space="0" w:color="auto"/>
        <w:left w:val="none" w:sz="0" w:space="0" w:color="auto"/>
        <w:bottom w:val="none" w:sz="0" w:space="0" w:color="auto"/>
        <w:right w:val="none" w:sz="0" w:space="0" w:color="auto"/>
      </w:divBdr>
    </w:div>
    <w:div w:id="1462268566">
      <w:marLeft w:val="0"/>
      <w:marRight w:val="0"/>
      <w:marTop w:val="0"/>
      <w:marBottom w:val="0"/>
      <w:divBdr>
        <w:top w:val="none" w:sz="0" w:space="0" w:color="auto"/>
        <w:left w:val="none" w:sz="0" w:space="0" w:color="auto"/>
        <w:bottom w:val="none" w:sz="0" w:space="0" w:color="auto"/>
        <w:right w:val="none" w:sz="0" w:space="0" w:color="auto"/>
      </w:divBdr>
    </w:div>
    <w:div w:id="1462268567">
      <w:marLeft w:val="0"/>
      <w:marRight w:val="0"/>
      <w:marTop w:val="0"/>
      <w:marBottom w:val="0"/>
      <w:divBdr>
        <w:top w:val="none" w:sz="0" w:space="0" w:color="auto"/>
        <w:left w:val="none" w:sz="0" w:space="0" w:color="auto"/>
        <w:bottom w:val="none" w:sz="0" w:space="0" w:color="auto"/>
        <w:right w:val="none" w:sz="0" w:space="0" w:color="auto"/>
      </w:divBdr>
    </w:div>
    <w:div w:id="1462268568">
      <w:marLeft w:val="0"/>
      <w:marRight w:val="0"/>
      <w:marTop w:val="0"/>
      <w:marBottom w:val="0"/>
      <w:divBdr>
        <w:top w:val="none" w:sz="0" w:space="0" w:color="auto"/>
        <w:left w:val="none" w:sz="0" w:space="0" w:color="auto"/>
        <w:bottom w:val="none" w:sz="0" w:space="0" w:color="auto"/>
        <w:right w:val="none" w:sz="0" w:space="0" w:color="auto"/>
      </w:divBdr>
    </w:div>
    <w:div w:id="1462268569">
      <w:marLeft w:val="0"/>
      <w:marRight w:val="0"/>
      <w:marTop w:val="0"/>
      <w:marBottom w:val="0"/>
      <w:divBdr>
        <w:top w:val="none" w:sz="0" w:space="0" w:color="auto"/>
        <w:left w:val="none" w:sz="0" w:space="0" w:color="auto"/>
        <w:bottom w:val="none" w:sz="0" w:space="0" w:color="auto"/>
        <w:right w:val="none" w:sz="0" w:space="0" w:color="auto"/>
      </w:divBdr>
    </w:div>
    <w:div w:id="1462268570">
      <w:marLeft w:val="0"/>
      <w:marRight w:val="0"/>
      <w:marTop w:val="0"/>
      <w:marBottom w:val="0"/>
      <w:divBdr>
        <w:top w:val="none" w:sz="0" w:space="0" w:color="auto"/>
        <w:left w:val="none" w:sz="0" w:space="0" w:color="auto"/>
        <w:bottom w:val="none" w:sz="0" w:space="0" w:color="auto"/>
        <w:right w:val="none" w:sz="0" w:space="0" w:color="auto"/>
      </w:divBdr>
    </w:div>
    <w:div w:id="1462268571">
      <w:marLeft w:val="0"/>
      <w:marRight w:val="0"/>
      <w:marTop w:val="0"/>
      <w:marBottom w:val="0"/>
      <w:divBdr>
        <w:top w:val="none" w:sz="0" w:space="0" w:color="auto"/>
        <w:left w:val="none" w:sz="0" w:space="0" w:color="auto"/>
        <w:bottom w:val="none" w:sz="0" w:space="0" w:color="auto"/>
        <w:right w:val="none" w:sz="0" w:space="0" w:color="auto"/>
      </w:divBdr>
    </w:div>
    <w:div w:id="1462268572">
      <w:marLeft w:val="0"/>
      <w:marRight w:val="0"/>
      <w:marTop w:val="0"/>
      <w:marBottom w:val="0"/>
      <w:divBdr>
        <w:top w:val="none" w:sz="0" w:space="0" w:color="auto"/>
        <w:left w:val="none" w:sz="0" w:space="0" w:color="auto"/>
        <w:bottom w:val="none" w:sz="0" w:space="0" w:color="auto"/>
        <w:right w:val="none" w:sz="0" w:space="0" w:color="auto"/>
      </w:divBdr>
    </w:div>
    <w:div w:id="1462268573">
      <w:marLeft w:val="0"/>
      <w:marRight w:val="0"/>
      <w:marTop w:val="0"/>
      <w:marBottom w:val="0"/>
      <w:divBdr>
        <w:top w:val="none" w:sz="0" w:space="0" w:color="auto"/>
        <w:left w:val="none" w:sz="0" w:space="0" w:color="auto"/>
        <w:bottom w:val="none" w:sz="0" w:space="0" w:color="auto"/>
        <w:right w:val="none" w:sz="0" w:space="0" w:color="auto"/>
      </w:divBdr>
    </w:div>
    <w:div w:id="1462268574">
      <w:marLeft w:val="0"/>
      <w:marRight w:val="0"/>
      <w:marTop w:val="0"/>
      <w:marBottom w:val="0"/>
      <w:divBdr>
        <w:top w:val="none" w:sz="0" w:space="0" w:color="auto"/>
        <w:left w:val="none" w:sz="0" w:space="0" w:color="auto"/>
        <w:bottom w:val="none" w:sz="0" w:space="0" w:color="auto"/>
        <w:right w:val="none" w:sz="0" w:space="0" w:color="auto"/>
      </w:divBdr>
    </w:div>
    <w:div w:id="1462268575">
      <w:marLeft w:val="0"/>
      <w:marRight w:val="0"/>
      <w:marTop w:val="0"/>
      <w:marBottom w:val="0"/>
      <w:divBdr>
        <w:top w:val="none" w:sz="0" w:space="0" w:color="auto"/>
        <w:left w:val="none" w:sz="0" w:space="0" w:color="auto"/>
        <w:bottom w:val="none" w:sz="0" w:space="0" w:color="auto"/>
        <w:right w:val="none" w:sz="0" w:space="0" w:color="auto"/>
      </w:divBdr>
    </w:div>
    <w:div w:id="1462268576">
      <w:marLeft w:val="0"/>
      <w:marRight w:val="0"/>
      <w:marTop w:val="0"/>
      <w:marBottom w:val="0"/>
      <w:divBdr>
        <w:top w:val="none" w:sz="0" w:space="0" w:color="auto"/>
        <w:left w:val="none" w:sz="0" w:space="0" w:color="auto"/>
        <w:bottom w:val="none" w:sz="0" w:space="0" w:color="auto"/>
        <w:right w:val="none" w:sz="0" w:space="0" w:color="auto"/>
      </w:divBdr>
    </w:div>
    <w:div w:id="1462268577">
      <w:marLeft w:val="0"/>
      <w:marRight w:val="0"/>
      <w:marTop w:val="0"/>
      <w:marBottom w:val="0"/>
      <w:divBdr>
        <w:top w:val="none" w:sz="0" w:space="0" w:color="auto"/>
        <w:left w:val="none" w:sz="0" w:space="0" w:color="auto"/>
        <w:bottom w:val="none" w:sz="0" w:space="0" w:color="auto"/>
        <w:right w:val="none" w:sz="0" w:space="0" w:color="auto"/>
      </w:divBdr>
    </w:div>
    <w:div w:id="1462268578">
      <w:marLeft w:val="0"/>
      <w:marRight w:val="0"/>
      <w:marTop w:val="0"/>
      <w:marBottom w:val="0"/>
      <w:divBdr>
        <w:top w:val="none" w:sz="0" w:space="0" w:color="auto"/>
        <w:left w:val="none" w:sz="0" w:space="0" w:color="auto"/>
        <w:bottom w:val="none" w:sz="0" w:space="0" w:color="auto"/>
        <w:right w:val="none" w:sz="0" w:space="0" w:color="auto"/>
      </w:divBdr>
    </w:div>
    <w:div w:id="1462268579">
      <w:marLeft w:val="0"/>
      <w:marRight w:val="0"/>
      <w:marTop w:val="0"/>
      <w:marBottom w:val="0"/>
      <w:divBdr>
        <w:top w:val="none" w:sz="0" w:space="0" w:color="auto"/>
        <w:left w:val="none" w:sz="0" w:space="0" w:color="auto"/>
        <w:bottom w:val="none" w:sz="0" w:space="0" w:color="auto"/>
        <w:right w:val="none" w:sz="0" w:space="0" w:color="auto"/>
      </w:divBdr>
    </w:div>
    <w:div w:id="1462268580">
      <w:marLeft w:val="0"/>
      <w:marRight w:val="0"/>
      <w:marTop w:val="0"/>
      <w:marBottom w:val="0"/>
      <w:divBdr>
        <w:top w:val="none" w:sz="0" w:space="0" w:color="auto"/>
        <w:left w:val="none" w:sz="0" w:space="0" w:color="auto"/>
        <w:bottom w:val="none" w:sz="0" w:space="0" w:color="auto"/>
        <w:right w:val="none" w:sz="0" w:space="0" w:color="auto"/>
      </w:divBdr>
    </w:div>
    <w:div w:id="146226858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eft.hu" TargetMode="Externa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fszk.h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66</Pages>
  <Words>10868</Words>
  <Characters>74990</Characters>
  <Application>Microsoft Office Word</Application>
  <DocSecurity>0</DocSecurity>
  <Lines>624</Lines>
  <Paragraphs>171</Paragraphs>
  <ScaleCrop>false</ScaleCrop>
  <HeadingPairs>
    <vt:vector size="2" baseType="variant">
      <vt:variant>
        <vt:lpstr>Cím</vt:lpstr>
      </vt:variant>
      <vt:variant>
        <vt:i4>1</vt:i4>
      </vt:variant>
    </vt:vector>
  </HeadingPairs>
  <TitlesOfParts>
    <vt:vector size="1" baseType="lpstr">
      <vt:lpstr>H</vt:lpstr>
    </vt:vector>
  </TitlesOfParts>
  <Company>Foglalkoztatási Hivatal</Company>
  <LinksUpToDate>false</LinksUpToDate>
  <CharactersWithSpaces>85687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dc:title>
  <dc:creator>ErdelyiL</dc:creator>
  <cp:lastModifiedBy>NMH-SZFI</cp:lastModifiedBy>
  <cp:revision>7</cp:revision>
  <cp:lastPrinted>2013-03-19T11:28:00Z</cp:lastPrinted>
  <dcterms:created xsi:type="dcterms:W3CDTF">2013-04-11T08:30:00Z</dcterms:created>
  <dcterms:modified xsi:type="dcterms:W3CDTF">2013-04-23T06:59:00Z</dcterms:modified>
</cp:coreProperties>
</file>