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6CEB" w:rsidRPr="00A06CEB" w:rsidRDefault="00A06CEB" w:rsidP="00A06CEB">
      <w:pPr>
        <w:spacing w:after="60" w:line="240" w:lineRule="auto"/>
        <w:jc w:val="center"/>
        <w:rPr>
          <w:rFonts w:ascii="Times New Roman" w:eastAsia="Times New Roman" w:hAnsi="Times New Roman" w:cs="Times New Roman"/>
          <w:b/>
          <w:caps/>
          <w:sz w:val="24"/>
          <w:szCs w:val="24"/>
          <w:lang w:eastAsia="hu-HU"/>
        </w:rPr>
      </w:pPr>
      <w:r w:rsidRPr="00A06CEB">
        <w:rPr>
          <w:rFonts w:ascii="Times New Roman" w:eastAsia="Times New Roman" w:hAnsi="Times New Roman" w:cs="Times New Roman"/>
          <w:b/>
          <w:caps/>
          <w:sz w:val="24"/>
          <w:szCs w:val="24"/>
          <w:lang w:eastAsia="hu-HU"/>
        </w:rPr>
        <w:t>„1.28.</w:t>
      </w:r>
    </w:p>
    <w:p w:rsidR="00A06CEB" w:rsidRPr="00A06CEB" w:rsidRDefault="00A06CEB" w:rsidP="00A06CEB">
      <w:pPr>
        <w:spacing w:after="60" w:line="240" w:lineRule="auto"/>
        <w:jc w:val="center"/>
        <w:rPr>
          <w:rFonts w:ascii="Times New Roman" w:eastAsia="Times New Roman" w:hAnsi="Times New Roman" w:cs="Times New Roman"/>
          <w:b/>
          <w:caps/>
          <w:spacing w:val="60"/>
          <w:sz w:val="24"/>
          <w:szCs w:val="24"/>
          <w:lang w:eastAsia="hu-HU"/>
        </w:rPr>
      </w:pPr>
      <w:r w:rsidRPr="00A06CEB">
        <w:rPr>
          <w:rFonts w:ascii="Times New Roman" w:eastAsia="Times New Roman" w:hAnsi="Times New Roman" w:cs="Times New Roman"/>
          <w:b/>
          <w:caps/>
          <w:spacing w:val="60"/>
          <w:sz w:val="24"/>
          <w:szCs w:val="24"/>
          <w:lang w:eastAsia="hu-HU"/>
        </w:rPr>
        <w:t>Szakképzési kerettanterv</w:t>
      </w:r>
    </w:p>
    <w:p w:rsidR="00A06CEB" w:rsidRPr="00A06CEB" w:rsidRDefault="00A06CEB" w:rsidP="00A06CEB">
      <w:pPr>
        <w:spacing w:after="6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a</w:t>
      </w:r>
    </w:p>
    <w:p w:rsidR="00A06CEB" w:rsidRPr="00A06CEB" w:rsidRDefault="00A06CEB" w:rsidP="00A06CEB">
      <w:pPr>
        <w:spacing w:after="60" w:line="240" w:lineRule="auto"/>
        <w:jc w:val="center"/>
        <w:rPr>
          <w:rFonts w:ascii="Times New Roman" w:eastAsia="Times New Roman" w:hAnsi="Times New Roman" w:cs="Times New Roman"/>
          <w:b/>
          <w:sz w:val="24"/>
          <w:szCs w:val="24"/>
          <w:lang w:eastAsia="hu-HU"/>
        </w:rPr>
      </w:pPr>
      <w:bookmarkStart w:id="0" w:name="_GoBack"/>
      <w:r w:rsidRPr="00A06CEB">
        <w:rPr>
          <w:rFonts w:ascii="Times New Roman" w:eastAsia="Times New Roman" w:hAnsi="Times New Roman" w:cs="Times New Roman"/>
          <w:b/>
          <w:sz w:val="24"/>
          <w:szCs w:val="24"/>
          <w:lang w:eastAsia="hu-HU"/>
        </w:rPr>
        <w:t>34 811 06</w:t>
      </w:r>
    </w:p>
    <w:bookmarkEnd w:id="0"/>
    <w:p w:rsidR="00A06CEB" w:rsidRPr="00A06CEB" w:rsidRDefault="00A06CEB" w:rsidP="00A06CEB">
      <w:pPr>
        <w:spacing w:after="60" w:line="240" w:lineRule="auto"/>
        <w:jc w:val="center"/>
        <w:rPr>
          <w:rFonts w:ascii="Times New Roman" w:eastAsia="Times New Roman" w:hAnsi="Times New Roman" w:cs="Times New Roman"/>
          <w:b/>
          <w:caps/>
          <w:sz w:val="24"/>
          <w:szCs w:val="24"/>
          <w:lang w:eastAsia="hu-HU"/>
        </w:rPr>
      </w:pPr>
      <w:r w:rsidRPr="00A06CEB">
        <w:rPr>
          <w:rFonts w:ascii="Times New Roman" w:eastAsia="Times New Roman" w:hAnsi="Times New Roman" w:cs="Times New Roman"/>
          <w:b/>
          <w:caps/>
          <w:sz w:val="24"/>
          <w:szCs w:val="24"/>
          <w:lang w:eastAsia="hu-HU"/>
        </w:rPr>
        <w:t>FOGADÓS</w:t>
      </w:r>
    </w:p>
    <w:p w:rsidR="00A06CEB" w:rsidRPr="00A06CEB" w:rsidRDefault="00A06CEB" w:rsidP="00A06CEB">
      <w:pPr>
        <w:spacing w:after="60" w:line="240" w:lineRule="auto"/>
        <w:jc w:val="center"/>
        <w:rPr>
          <w:rFonts w:ascii="Times New Roman" w:eastAsia="Times New Roman" w:hAnsi="Times New Roman" w:cs="Times New Roman"/>
          <w:b/>
          <w:caps/>
          <w:sz w:val="24"/>
          <w:szCs w:val="24"/>
          <w:lang w:eastAsia="hu-HU"/>
        </w:rPr>
      </w:pPr>
      <w:r w:rsidRPr="00A06CEB">
        <w:rPr>
          <w:rFonts w:ascii="Times New Roman" w:eastAsia="Times New Roman" w:hAnsi="Times New Roman" w:cs="Times New Roman"/>
          <w:b/>
          <w:caps/>
          <w:sz w:val="24"/>
          <w:szCs w:val="24"/>
          <w:lang w:eastAsia="hu-HU"/>
        </w:rPr>
        <w:t>szakképesítéshez</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 xml:space="preserve">I. </w:t>
      </w:r>
      <w:proofErr w:type="gramStart"/>
      <w:r w:rsidRPr="00A06CEB">
        <w:rPr>
          <w:rFonts w:ascii="Times New Roman" w:eastAsia="Times New Roman" w:hAnsi="Times New Roman" w:cs="Times New Roman"/>
          <w:b/>
          <w:sz w:val="24"/>
          <w:szCs w:val="24"/>
          <w:lang w:eastAsia="hu-HU"/>
        </w:rPr>
        <w:t>A</w:t>
      </w:r>
      <w:proofErr w:type="gramEnd"/>
      <w:r w:rsidRPr="00A06CEB">
        <w:rPr>
          <w:rFonts w:ascii="Times New Roman" w:eastAsia="Times New Roman" w:hAnsi="Times New Roman" w:cs="Times New Roman"/>
          <w:b/>
          <w:sz w:val="24"/>
          <w:szCs w:val="24"/>
          <w:lang w:eastAsia="hu-HU"/>
        </w:rPr>
        <w:t xml:space="preserve"> szakképzés jogi háttere</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szakképzési kerettanterv</w:t>
      </w:r>
    </w:p>
    <w:p w:rsidR="00A06CEB" w:rsidRPr="00A06CEB" w:rsidRDefault="00A06CEB" w:rsidP="00A06CEB">
      <w:pPr>
        <w:numPr>
          <w:ilvl w:val="0"/>
          <w:numId w:val="1"/>
        </w:numPr>
        <w:spacing w:after="0" w:line="240" w:lineRule="auto"/>
        <w:contextualSpacing/>
        <w:jc w:val="both"/>
        <w:rPr>
          <w:rFonts w:ascii="Times New Roman" w:hAnsi="Times New Roman" w:cs="Times New Roman"/>
          <w:sz w:val="24"/>
          <w:szCs w:val="24"/>
        </w:rPr>
      </w:pPr>
      <w:r w:rsidRPr="00A06CEB">
        <w:rPr>
          <w:rFonts w:ascii="Times New Roman" w:hAnsi="Times New Roman" w:cs="Times New Roman"/>
          <w:sz w:val="24"/>
          <w:szCs w:val="24"/>
        </w:rPr>
        <w:t>a nemzeti köznevelésről szóló 2011. évi CXC. törvény,</w:t>
      </w:r>
    </w:p>
    <w:p w:rsidR="00A06CEB" w:rsidRPr="00A06CEB" w:rsidRDefault="00A06CEB" w:rsidP="00A06CEB">
      <w:pPr>
        <w:numPr>
          <w:ilvl w:val="0"/>
          <w:numId w:val="1"/>
        </w:numPr>
        <w:spacing w:after="0" w:line="240" w:lineRule="auto"/>
        <w:contextualSpacing/>
        <w:jc w:val="both"/>
        <w:rPr>
          <w:rFonts w:ascii="Times New Roman" w:hAnsi="Times New Roman" w:cs="Times New Roman"/>
          <w:sz w:val="24"/>
          <w:szCs w:val="24"/>
        </w:rPr>
      </w:pPr>
      <w:r w:rsidRPr="00A06CEB">
        <w:rPr>
          <w:rFonts w:ascii="Times New Roman" w:hAnsi="Times New Roman" w:cs="Times New Roman"/>
          <w:sz w:val="24"/>
          <w:szCs w:val="24"/>
        </w:rPr>
        <w:t>a szakképzésről szóló 2011. évi CLXXXVII. törvény,</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A06CEB">
      <w:pPr>
        <w:spacing w:after="0" w:line="240" w:lineRule="auto"/>
        <w:rPr>
          <w:rFonts w:ascii="Times New Roman" w:eastAsia="Times New Roman" w:hAnsi="Times New Roman" w:cs="Times New Roman"/>
          <w:sz w:val="24"/>
          <w:szCs w:val="24"/>
          <w:lang w:eastAsia="hu-HU"/>
        </w:rPr>
      </w:pPr>
      <w:proofErr w:type="gramStart"/>
      <w:r w:rsidRPr="00A06CEB">
        <w:rPr>
          <w:rFonts w:ascii="Times New Roman" w:eastAsia="Times New Roman" w:hAnsi="Times New Roman" w:cs="Times New Roman"/>
          <w:sz w:val="24"/>
          <w:szCs w:val="24"/>
          <w:lang w:eastAsia="hu-HU"/>
        </w:rPr>
        <w:t>valamint</w:t>
      </w:r>
      <w:proofErr w:type="gramEnd"/>
    </w:p>
    <w:p w:rsidR="00A06CEB" w:rsidRPr="00A06CEB" w:rsidRDefault="00A06CEB" w:rsidP="00A06CEB">
      <w:pPr>
        <w:numPr>
          <w:ilvl w:val="0"/>
          <w:numId w:val="1"/>
        </w:numPr>
        <w:spacing w:after="0" w:line="240" w:lineRule="auto"/>
        <w:contextualSpacing/>
        <w:jc w:val="both"/>
        <w:rPr>
          <w:rFonts w:ascii="Times New Roman" w:hAnsi="Times New Roman" w:cs="Times New Roman"/>
          <w:sz w:val="24"/>
          <w:szCs w:val="24"/>
        </w:rPr>
      </w:pPr>
      <w:r w:rsidRPr="00A06CEB">
        <w:rPr>
          <w:rFonts w:ascii="Times New Roman" w:hAnsi="Times New Roman" w:cs="Times New Roman"/>
          <w:sz w:val="24"/>
          <w:szCs w:val="24"/>
        </w:rPr>
        <w:t>az Országos Képzési Jegyzékről és az Országos Képzési Jegyzék módosításának eljárásrendjéről szóló 150/2012. (VII. 6.) Korm. rendelet,</w:t>
      </w:r>
    </w:p>
    <w:p w:rsidR="00A06CEB" w:rsidRPr="00A06CEB" w:rsidRDefault="00A06CEB" w:rsidP="00A06CEB">
      <w:pPr>
        <w:numPr>
          <w:ilvl w:val="0"/>
          <w:numId w:val="1"/>
        </w:numPr>
        <w:spacing w:after="0" w:line="240" w:lineRule="auto"/>
        <w:contextualSpacing/>
        <w:jc w:val="both"/>
        <w:rPr>
          <w:rFonts w:ascii="Times New Roman" w:hAnsi="Times New Roman" w:cs="Times New Roman"/>
          <w:sz w:val="24"/>
          <w:szCs w:val="24"/>
        </w:rPr>
      </w:pPr>
      <w:r w:rsidRPr="00A06CEB">
        <w:rPr>
          <w:rFonts w:ascii="Times New Roman" w:hAnsi="Times New Roman" w:cs="Times New Roman"/>
          <w:sz w:val="24"/>
          <w:szCs w:val="24"/>
        </w:rPr>
        <w:t>az állam által elismert szakképesítések szakmai követelménymoduljairól szóló 217/2012. (VIII. 9.) Korm. rendelet és</w:t>
      </w:r>
    </w:p>
    <w:p w:rsidR="00A06CEB" w:rsidRPr="00A06CEB" w:rsidRDefault="00A06CEB" w:rsidP="00A06CEB">
      <w:pPr>
        <w:numPr>
          <w:ilvl w:val="0"/>
          <w:numId w:val="1"/>
        </w:numPr>
        <w:spacing w:after="0" w:line="240" w:lineRule="auto"/>
        <w:contextualSpacing/>
        <w:jc w:val="both"/>
        <w:rPr>
          <w:rFonts w:ascii="Times New Roman" w:hAnsi="Times New Roman" w:cs="Times New Roman"/>
          <w:sz w:val="24"/>
          <w:szCs w:val="24"/>
        </w:rPr>
      </w:pPr>
      <w:r w:rsidRPr="00A06CEB">
        <w:rPr>
          <w:rFonts w:ascii="Times New Roman" w:hAnsi="Times New Roman" w:cs="Times New Roman"/>
          <w:sz w:val="24"/>
          <w:szCs w:val="24"/>
        </w:rPr>
        <w:t xml:space="preserve">a 34 811 06 számú, Fogadós megnevezésű szakképesítés szakmai és vizsgakövetelményeit tartalmazó rendelet </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proofErr w:type="gramStart"/>
      <w:r w:rsidRPr="00A06CEB">
        <w:rPr>
          <w:rFonts w:ascii="Times New Roman" w:eastAsia="Times New Roman" w:hAnsi="Times New Roman" w:cs="Times New Roman"/>
          <w:sz w:val="24"/>
          <w:szCs w:val="24"/>
          <w:lang w:eastAsia="hu-HU"/>
        </w:rPr>
        <w:t>alapján</w:t>
      </w:r>
      <w:proofErr w:type="gramEnd"/>
      <w:r w:rsidRPr="00A06CEB">
        <w:rPr>
          <w:rFonts w:ascii="Times New Roman" w:eastAsia="Times New Roman" w:hAnsi="Times New Roman" w:cs="Times New Roman"/>
          <w:sz w:val="24"/>
          <w:szCs w:val="24"/>
          <w:lang w:eastAsia="hu-HU"/>
        </w:rPr>
        <w:t xml:space="preserve"> készült.</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 xml:space="preserve">II. </w:t>
      </w:r>
      <w:proofErr w:type="gramStart"/>
      <w:r w:rsidRPr="00A06CEB">
        <w:rPr>
          <w:rFonts w:ascii="Times New Roman" w:eastAsia="Times New Roman" w:hAnsi="Times New Roman" w:cs="Times New Roman"/>
          <w:b/>
          <w:sz w:val="24"/>
          <w:szCs w:val="24"/>
          <w:lang w:eastAsia="hu-HU"/>
        </w:rPr>
        <w:t>A</w:t>
      </w:r>
      <w:proofErr w:type="gramEnd"/>
      <w:r w:rsidRPr="00A06CEB">
        <w:rPr>
          <w:rFonts w:ascii="Times New Roman" w:eastAsia="Times New Roman" w:hAnsi="Times New Roman" w:cs="Times New Roman"/>
          <w:b/>
          <w:sz w:val="24"/>
          <w:szCs w:val="24"/>
          <w:lang w:eastAsia="hu-HU"/>
        </w:rPr>
        <w:t xml:space="preserve"> szakképesítés alapadatai</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szakképesítés azonosító száma: 34 811 06</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Szakképesítés megnevezése: Fogadós</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szakmacsoport száma és megnevezése: 18. Vendéglátás-turisztika</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Ágazati besorolás száma és megnevezése: XXVII. Vendéglátás</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Iskolai rendszerű szakképzésben a szakképzési évfolyamok száma: 3 év</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Elméleti képzési idő aránya: 30%</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Gyakorlati képzési idő aránya: 70%</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Az iskolai rendszerű képzésben az összefüggő szakmai gyakorlat időtartama: </w:t>
      </w:r>
    </w:p>
    <w:p w:rsidR="00A06CEB" w:rsidRPr="00A06CEB" w:rsidRDefault="00A06CEB" w:rsidP="00A06CEB">
      <w:pPr>
        <w:numPr>
          <w:ilvl w:val="0"/>
          <w:numId w:val="2"/>
        </w:numPr>
        <w:spacing w:after="0" w:line="240" w:lineRule="auto"/>
        <w:contextualSpacing/>
        <w:jc w:val="both"/>
        <w:rPr>
          <w:rFonts w:ascii="Times New Roman" w:hAnsi="Times New Roman" w:cs="Times New Roman"/>
          <w:sz w:val="24"/>
          <w:szCs w:val="24"/>
        </w:rPr>
      </w:pPr>
      <w:r w:rsidRPr="00A06CEB">
        <w:rPr>
          <w:rFonts w:ascii="Times New Roman" w:hAnsi="Times New Roman" w:cs="Times New Roman"/>
          <w:sz w:val="24"/>
          <w:szCs w:val="24"/>
        </w:rPr>
        <w:t xml:space="preserve">3 évfolyamos képzés esetén: a 9. évfolyamot követően 140 óra, a 10. évfolyamot követően 140 óra; </w:t>
      </w:r>
    </w:p>
    <w:p w:rsidR="00A06CEB" w:rsidRPr="00A06CEB" w:rsidRDefault="00A06CEB" w:rsidP="00A06CEB">
      <w:pPr>
        <w:numPr>
          <w:ilvl w:val="0"/>
          <w:numId w:val="2"/>
        </w:numPr>
        <w:spacing w:after="0" w:line="240" w:lineRule="auto"/>
        <w:contextualSpacing/>
        <w:jc w:val="both"/>
        <w:rPr>
          <w:rFonts w:ascii="Times New Roman" w:hAnsi="Times New Roman" w:cs="Times New Roman"/>
          <w:sz w:val="24"/>
          <w:szCs w:val="24"/>
        </w:rPr>
      </w:pPr>
      <w:r w:rsidRPr="00A06CEB">
        <w:rPr>
          <w:rFonts w:ascii="Times New Roman" w:hAnsi="Times New Roman" w:cs="Times New Roman"/>
          <w:sz w:val="24"/>
          <w:szCs w:val="24"/>
        </w:rPr>
        <w:t>2 évfolyamos képzés esetén: az első szakképzési évfolyamot követően 160 óra</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 xml:space="preserve">III. </w:t>
      </w:r>
      <w:proofErr w:type="gramStart"/>
      <w:r w:rsidRPr="00A06CEB">
        <w:rPr>
          <w:rFonts w:ascii="Times New Roman" w:eastAsia="Times New Roman" w:hAnsi="Times New Roman" w:cs="Times New Roman"/>
          <w:b/>
          <w:sz w:val="24"/>
          <w:szCs w:val="24"/>
          <w:lang w:eastAsia="hu-HU"/>
        </w:rPr>
        <w:t>A</w:t>
      </w:r>
      <w:proofErr w:type="gramEnd"/>
      <w:r w:rsidRPr="00A06CEB">
        <w:rPr>
          <w:rFonts w:ascii="Times New Roman" w:eastAsia="Times New Roman" w:hAnsi="Times New Roman" w:cs="Times New Roman"/>
          <w:b/>
          <w:sz w:val="24"/>
          <w:szCs w:val="24"/>
          <w:lang w:eastAsia="hu-HU"/>
        </w:rPr>
        <w:t xml:space="preserve"> szakképzésbe történő belépés feltételei</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Iskolai előképzettség: alapfokú iskolai végzettség</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b/>
      </w:r>
      <w:proofErr w:type="gramStart"/>
      <w:r w:rsidRPr="00A06CEB">
        <w:rPr>
          <w:rFonts w:ascii="Times New Roman" w:eastAsia="Times New Roman" w:hAnsi="Times New Roman" w:cs="Times New Roman"/>
          <w:sz w:val="24"/>
          <w:szCs w:val="24"/>
          <w:lang w:eastAsia="hu-HU"/>
        </w:rPr>
        <w:t>vagy</w:t>
      </w:r>
      <w:proofErr w:type="gramEnd"/>
      <w:r w:rsidRPr="00A06CEB">
        <w:rPr>
          <w:rFonts w:ascii="Times New Roman" w:eastAsia="Times New Roman" w:hAnsi="Times New Roman" w:cs="Times New Roman"/>
          <w:sz w:val="24"/>
          <w:szCs w:val="24"/>
          <w:lang w:eastAsia="hu-HU"/>
        </w:rPr>
        <w:t xml:space="preserve"> iskolai végzettség hiányában</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Bemeneti kompetenciák: a képzés megkezdhető a szakképesítés szakmai és vizsgakövetelményeit kiadó 3. számú mellékletében a vendéglátás-idegenforgalom szakmacsoportra meghatározott kompetenciák birtokában</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Szakmai előképzettség: —</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Előírt gyakorlat: —</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Egészségügyi alkalmassági követelmények: szükségesek </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Pályaalkalmassági követelmények: </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 xml:space="preserve">IV. </w:t>
      </w:r>
      <w:proofErr w:type="gramStart"/>
      <w:r w:rsidRPr="00A06CEB">
        <w:rPr>
          <w:rFonts w:ascii="Times New Roman" w:eastAsia="Times New Roman" w:hAnsi="Times New Roman" w:cs="Times New Roman"/>
          <w:b/>
          <w:sz w:val="24"/>
          <w:szCs w:val="24"/>
          <w:lang w:eastAsia="hu-HU"/>
        </w:rPr>
        <w:t>A</w:t>
      </w:r>
      <w:proofErr w:type="gramEnd"/>
      <w:r w:rsidRPr="00A06CEB">
        <w:rPr>
          <w:rFonts w:ascii="Times New Roman" w:eastAsia="Times New Roman" w:hAnsi="Times New Roman" w:cs="Times New Roman"/>
          <w:b/>
          <w:sz w:val="24"/>
          <w:szCs w:val="24"/>
          <w:lang w:eastAsia="hu-HU"/>
        </w:rPr>
        <w:t xml:space="preserve"> szakképzés szervezésének feltételei</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Személyi feltételek</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Ezen túl az alábbi tantárgyak oktatására az alábbi végzettséggel rendelkező szakember alkalmazható:</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A06CEB" w:rsidRPr="00A06CEB" w:rsidTr="00A06CEB">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4"/>
                <w:szCs w:val="24"/>
                <w:lang w:eastAsia="hu-HU"/>
              </w:rPr>
            </w:pPr>
            <w:r w:rsidRPr="00A06CEB">
              <w:rPr>
                <w:rFonts w:ascii="Times New Roman" w:eastAsia="Times New Roman" w:hAnsi="Times New Roman" w:cs="Times New Roman"/>
                <w:b/>
                <w:bCs/>
                <w:sz w:val="24"/>
                <w:szCs w:val="24"/>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4"/>
                <w:szCs w:val="24"/>
                <w:lang w:eastAsia="hu-HU"/>
              </w:rPr>
            </w:pPr>
            <w:r w:rsidRPr="00A06CEB">
              <w:rPr>
                <w:rFonts w:ascii="Times New Roman" w:eastAsia="Times New Roman" w:hAnsi="Times New Roman" w:cs="Times New Roman"/>
                <w:b/>
                <w:bCs/>
                <w:sz w:val="24"/>
                <w:szCs w:val="24"/>
                <w:lang w:eastAsia="hu-HU"/>
              </w:rPr>
              <w:t>Szakképesítés/Szakképzettség</w:t>
            </w:r>
          </w:p>
        </w:tc>
      </w:tr>
      <w:tr w:rsidR="00A06CEB" w:rsidRPr="00A06CEB" w:rsidTr="00A06CEB">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bl>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Tárgyi feltételek</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szakmai képzés lebonyolításához szükséges eszközök és felszerelések felsorolását a szakképesítés szakmai és vizsgakövetelménye (</w:t>
      </w:r>
      <w:proofErr w:type="spellStart"/>
      <w:r w:rsidRPr="00A06CEB">
        <w:rPr>
          <w:rFonts w:ascii="Times New Roman" w:eastAsia="Times New Roman" w:hAnsi="Times New Roman" w:cs="Times New Roman"/>
          <w:sz w:val="24"/>
          <w:szCs w:val="24"/>
          <w:lang w:eastAsia="hu-HU"/>
        </w:rPr>
        <w:t>szvk</w:t>
      </w:r>
      <w:proofErr w:type="spellEnd"/>
      <w:r w:rsidRPr="00A06CEB">
        <w:rPr>
          <w:rFonts w:ascii="Times New Roman" w:eastAsia="Times New Roman" w:hAnsi="Times New Roman" w:cs="Times New Roman"/>
          <w:sz w:val="24"/>
          <w:szCs w:val="24"/>
          <w:lang w:eastAsia="hu-HU"/>
        </w:rPr>
        <w:t>) tartalmazza, melynek további részletei az alábbiak: Nincs.</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Ajánlás a szakmai képzés lebonyolításához szükséges további eszközökre és felszerelésekre: Nincs.</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 xml:space="preserve">V. </w:t>
      </w:r>
      <w:proofErr w:type="gramStart"/>
      <w:r w:rsidRPr="00A06CEB">
        <w:rPr>
          <w:rFonts w:ascii="Times New Roman" w:eastAsia="Times New Roman" w:hAnsi="Times New Roman" w:cs="Times New Roman"/>
          <w:b/>
          <w:sz w:val="24"/>
          <w:szCs w:val="24"/>
          <w:lang w:eastAsia="hu-HU"/>
        </w:rPr>
        <w:t>A</w:t>
      </w:r>
      <w:proofErr w:type="gramEnd"/>
      <w:r w:rsidRPr="00A06CEB">
        <w:rPr>
          <w:rFonts w:ascii="Times New Roman" w:eastAsia="Times New Roman" w:hAnsi="Times New Roman" w:cs="Times New Roman"/>
          <w:b/>
          <w:sz w:val="24"/>
          <w:szCs w:val="24"/>
          <w:lang w:eastAsia="hu-HU"/>
        </w:rPr>
        <w:t xml:space="preserve"> szakképesítés óraterve nappali rendszerű oktatásra</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szakközépiskolai képzésben a két évfolyamos képzés második évfolyamának (2/14.) Szakközépiskolai képzés esetén a heti és éves szakmai óraszámok:</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A06CEB" w:rsidRPr="00A06CEB" w:rsidTr="00A06CEB">
        <w:trPr>
          <w:jc w:val="center"/>
        </w:trPr>
        <w:tc>
          <w:tcPr>
            <w:tcW w:w="1687" w:type="dxa"/>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Évfolyam</w:t>
            </w:r>
          </w:p>
        </w:tc>
        <w:tc>
          <w:tcPr>
            <w:tcW w:w="1699" w:type="dxa"/>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Heti óraszám</w:t>
            </w:r>
          </w:p>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szabadsáv nélkül</w:t>
            </w:r>
          </w:p>
        </w:tc>
        <w:tc>
          <w:tcPr>
            <w:tcW w:w="1679" w:type="dxa"/>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Éves óraszám</w:t>
            </w:r>
          </w:p>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szabadsáv nélkül</w:t>
            </w:r>
          </w:p>
        </w:tc>
        <w:tc>
          <w:tcPr>
            <w:tcW w:w="167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Heti óraszám</w:t>
            </w:r>
          </w:p>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szabadsávval</w:t>
            </w:r>
          </w:p>
        </w:tc>
        <w:tc>
          <w:tcPr>
            <w:tcW w:w="167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Éves óraszám</w:t>
            </w:r>
          </w:p>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szabadsávval</w:t>
            </w:r>
          </w:p>
        </w:tc>
      </w:tr>
      <w:tr w:rsidR="00A06CEB" w:rsidRPr="00A06CEB" w:rsidTr="00A06CEB">
        <w:trPr>
          <w:jc w:val="center"/>
        </w:trPr>
        <w:tc>
          <w:tcPr>
            <w:tcW w:w="1687" w:type="dxa"/>
            <w:shd w:val="clear" w:color="auto" w:fill="auto"/>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9. évfolyam</w:t>
            </w:r>
          </w:p>
        </w:tc>
        <w:tc>
          <w:tcPr>
            <w:tcW w:w="1699" w:type="dxa"/>
            <w:shd w:val="clear" w:color="auto" w:fill="auto"/>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14,5 óra/hét</w:t>
            </w:r>
          </w:p>
        </w:tc>
        <w:tc>
          <w:tcPr>
            <w:tcW w:w="1679" w:type="dxa"/>
            <w:shd w:val="clear" w:color="auto" w:fill="auto"/>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522 óra/év</w:t>
            </w:r>
          </w:p>
        </w:tc>
        <w:tc>
          <w:tcPr>
            <w:tcW w:w="1679"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17 óra/hét</w:t>
            </w:r>
          </w:p>
        </w:tc>
        <w:tc>
          <w:tcPr>
            <w:tcW w:w="1679"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612 óra/év</w:t>
            </w:r>
          </w:p>
        </w:tc>
      </w:tr>
      <w:tr w:rsidR="00A06CEB" w:rsidRPr="00A06CEB" w:rsidTr="00A06CEB">
        <w:trPr>
          <w:jc w:val="center"/>
        </w:trPr>
        <w:tc>
          <w:tcPr>
            <w:tcW w:w="1687" w:type="dxa"/>
            <w:shd w:val="clear" w:color="auto" w:fill="auto"/>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proofErr w:type="spellStart"/>
            <w:r w:rsidRPr="00A06CEB">
              <w:rPr>
                <w:rFonts w:ascii="Times New Roman" w:eastAsia="Times New Roman" w:hAnsi="Times New Roman" w:cs="Times New Roman"/>
                <w:sz w:val="24"/>
                <w:szCs w:val="24"/>
                <w:lang w:eastAsia="hu-HU"/>
              </w:rPr>
              <w:t>Ögy</w:t>
            </w:r>
            <w:proofErr w:type="spellEnd"/>
          </w:p>
        </w:tc>
        <w:tc>
          <w:tcPr>
            <w:tcW w:w="1699" w:type="dxa"/>
            <w:shd w:val="clear" w:color="auto" w:fill="auto"/>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p>
        </w:tc>
        <w:tc>
          <w:tcPr>
            <w:tcW w:w="1679" w:type="dxa"/>
            <w:shd w:val="clear" w:color="auto" w:fill="auto"/>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140</w:t>
            </w:r>
          </w:p>
        </w:tc>
        <w:tc>
          <w:tcPr>
            <w:tcW w:w="1679"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p>
        </w:tc>
        <w:tc>
          <w:tcPr>
            <w:tcW w:w="1679"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140</w:t>
            </w:r>
          </w:p>
        </w:tc>
      </w:tr>
      <w:tr w:rsidR="00A06CEB" w:rsidRPr="00A06CEB" w:rsidTr="00A06CEB">
        <w:trPr>
          <w:jc w:val="center"/>
        </w:trPr>
        <w:tc>
          <w:tcPr>
            <w:tcW w:w="1687" w:type="dxa"/>
            <w:shd w:val="clear" w:color="auto" w:fill="auto"/>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10. évfolyam</w:t>
            </w:r>
          </w:p>
        </w:tc>
        <w:tc>
          <w:tcPr>
            <w:tcW w:w="1699" w:type="dxa"/>
            <w:shd w:val="clear" w:color="auto" w:fill="auto"/>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23 óra/hét</w:t>
            </w:r>
          </w:p>
        </w:tc>
        <w:tc>
          <w:tcPr>
            <w:tcW w:w="1679" w:type="dxa"/>
            <w:shd w:val="clear" w:color="auto" w:fill="auto"/>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828 óra/év</w:t>
            </w:r>
          </w:p>
        </w:tc>
        <w:tc>
          <w:tcPr>
            <w:tcW w:w="1679"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25 óra/hét</w:t>
            </w:r>
          </w:p>
        </w:tc>
        <w:tc>
          <w:tcPr>
            <w:tcW w:w="1679"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900 óra/év</w:t>
            </w:r>
          </w:p>
        </w:tc>
      </w:tr>
      <w:tr w:rsidR="00A06CEB" w:rsidRPr="00A06CEB" w:rsidTr="00A06CEB">
        <w:trPr>
          <w:jc w:val="center"/>
        </w:trPr>
        <w:tc>
          <w:tcPr>
            <w:tcW w:w="1687" w:type="dxa"/>
            <w:shd w:val="clear" w:color="auto" w:fill="auto"/>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proofErr w:type="spellStart"/>
            <w:r w:rsidRPr="00A06CEB">
              <w:rPr>
                <w:rFonts w:ascii="Times New Roman" w:eastAsia="Times New Roman" w:hAnsi="Times New Roman" w:cs="Times New Roman"/>
                <w:sz w:val="24"/>
                <w:szCs w:val="24"/>
                <w:lang w:eastAsia="hu-HU"/>
              </w:rPr>
              <w:t>Ögy</w:t>
            </w:r>
            <w:proofErr w:type="spellEnd"/>
          </w:p>
        </w:tc>
        <w:tc>
          <w:tcPr>
            <w:tcW w:w="1699" w:type="dxa"/>
            <w:shd w:val="clear" w:color="auto" w:fill="auto"/>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p>
        </w:tc>
        <w:tc>
          <w:tcPr>
            <w:tcW w:w="1679" w:type="dxa"/>
            <w:shd w:val="clear" w:color="auto" w:fill="auto"/>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140</w:t>
            </w:r>
          </w:p>
        </w:tc>
        <w:tc>
          <w:tcPr>
            <w:tcW w:w="1679"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p>
        </w:tc>
        <w:tc>
          <w:tcPr>
            <w:tcW w:w="1679"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140</w:t>
            </w:r>
          </w:p>
        </w:tc>
      </w:tr>
      <w:tr w:rsidR="00A06CEB" w:rsidRPr="00A06CEB" w:rsidTr="00A06CEB">
        <w:trPr>
          <w:jc w:val="center"/>
        </w:trPr>
        <w:tc>
          <w:tcPr>
            <w:tcW w:w="1687" w:type="dxa"/>
            <w:shd w:val="clear" w:color="auto" w:fill="auto"/>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11. évfolyam</w:t>
            </w:r>
          </w:p>
        </w:tc>
        <w:tc>
          <w:tcPr>
            <w:tcW w:w="1699" w:type="dxa"/>
            <w:shd w:val="clear" w:color="auto" w:fill="auto"/>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23 óra/hét</w:t>
            </w:r>
          </w:p>
        </w:tc>
        <w:tc>
          <w:tcPr>
            <w:tcW w:w="1679" w:type="dxa"/>
            <w:shd w:val="clear" w:color="auto" w:fill="auto"/>
          </w:tcPr>
          <w:p w:rsidR="00A06CEB" w:rsidRPr="00A06CEB" w:rsidRDefault="00A06CEB" w:rsidP="00A06CEB">
            <w:pPr>
              <w:spacing w:after="0" w:line="240" w:lineRule="auto"/>
              <w:rPr>
                <w:rFonts w:ascii="Times New Roman" w:eastAsia="Calibri" w:hAnsi="Times New Roman" w:cs="Times New Roman"/>
                <w:sz w:val="24"/>
                <w:szCs w:val="24"/>
                <w:lang w:eastAsia="hu-HU"/>
              </w:rPr>
            </w:pPr>
            <w:r w:rsidRPr="00A06CEB">
              <w:rPr>
                <w:rFonts w:ascii="Times New Roman" w:eastAsia="Times New Roman" w:hAnsi="Times New Roman" w:cs="Times New Roman"/>
                <w:sz w:val="24"/>
                <w:szCs w:val="24"/>
                <w:lang w:eastAsia="hu-HU"/>
              </w:rPr>
              <w:t>713 óra/év</w:t>
            </w:r>
          </w:p>
        </w:tc>
        <w:tc>
          <w:tcPr>
            <w:tcW w:w="1679"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25,5 óra/hét</w:t>
            </w:r>
          </w:p>
        </w:tc>
        <w:tc>
          <w:tcPr>
            <w:tcW w:w="1679"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816 óra/év</w:t>
            </w:r>
          </w:p>
        </w:tc>
      </w:tr>
      <w:tr w:rsidR="00A06CEB" w:rsidRPr="00A06CEB" w:rsidTr="00A06CEB">
        <w:trPr>
          <w:jc w:val="center"/>
        </w:trPr>
        <w:tc>
          <w:tcPr>
            <w:tcW w:w="3386" w:type="dxa"/>
            <w:gridSpan w:val="2"/>
            <w:shd w:val="clear" w:color="auto" w:fill="auto"/>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Összesen:</w:t>
            </w:r>
          </w:p>
        </w:tc>
        <w:tc>
          <w:tcPr>
            <w:tcW w:w="1679" w:type="dxa"/>
            <w:shd w:val="clear" w:color="auto" w:fill="auto"/>
          </w:tcPr>
          <w:p w:rsidR="00A06CEB" w:rsidRPr="00A06CEB" w:rsidRDefault="00A06CEB" w:rsidP="00A06CEB">
            <w:pPr>
              <w:spacing w:after="0" w:line="240" w:lineRule="auto"/>
              <w:rPr>
                <w:rFonts w:ascii="Times New Roman" w:eastAsia="Calibri" w:hAnsi="Times New Roman" w:cs="Times New Roman"/>
                <w:sz w:val="24"/>
                <w:szCs w:val="24"/>
                <w:lang w:eastAsia="hu-HU"/>
              </w:rPr>
            </w:pPr>
            <w:r w:rsidRPr="00A06CEB">
              <w:rPr>
                <w:rFonts w:ascii="Times New Roman" w:eastAsia="Times New Roman" w:hAnsi="Times New Roman" w:cs="Times New Roman"/>
                <w:sz w:val="24"/>
                <w:szCs w:val="24"/>
                <w:lang w:eastAsia="hu-HU"/>
              </w:rPr>
              <w:t>2343 óra</w:t>
            </w:r>
          </w:p>
        </w:tc>
        <w:tc>
          <w:tcPr>
            <w:tcW w:w="1679"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p>
        </w:tc>
        <w:tc>
          <w:tcPr>
            <w:tcW w:w="1679"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2608 óra</w:t>
            </w:r>
          </w:p>
        </w:tc>
      </w:tr>
    </w:tbl>
    <w:p w:rsidR="00A06CEB" w:rsidRPr="00A06CEB" w:rsidRDefault="00A06CEB" w:rsidP="00A06CEB">
      <w:pPr>
        <w:spacing w:after="0" w:line="240" w:lineRule="auto"/>
        <w:rPr>
          <w:rFonts w:ascii="Times New Roman" w:eastAsia="Times New Roman" w:hAnsi="Times New Roman" w:cs="Times New Roman"/>
          <w:sz w:val="24"/>
          <w:szCs w:val="24"/>
          <w:lang w:eastAsia="hu-H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A06CEB" w:rsidRPr="00A06CEB" w:rsidTr="00A06CEB">
        <w:trPr>
          <w:jc w:val="center"/>
        </w:trPr>
        <w:tc>
          <w:tcPr>
            <w:tcW w:w="1899" w:type="dxa"/>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Évfolyam</w:t>
            </w:r>
          </w:p>
        </w:tc>
        <w:tc>
          <w:tcPr>
            <w:tcW w:w="1592" w:type="dxa"/>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Heti óraszám</w:t>
            </w:r>
          </w:p>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szabadsáv nélkül</w:t>
            </w:r>
          </w:p>
        </w:tc>
        <w:tc>
          <w:tcPr>
            <w:tcW w:w="1679" w:type="dxa"/>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Éves óraszám</w:t>
            </w:r>
          </w:p>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szabadsáv nélkül</w:t>
            </w:r>
          </w:p>
        </w:tc>
        <w:tc>
          <w:tcPr>
            <w:tcW w:w="167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Heti óraszám</w:t>
            </w:r>
          </w:p>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szabadsávval</w:t>
            </w:r>
          </w:p>
        </w:tc>
        <w:tc>
          <w:tcPr>
            <w:tcW w:w="167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Éves óraszám</w:t>
            </w:r>
          </w:p>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szabadsávval</w:t>
            </w:r>
          </w:p>
        </w:tc>
      </w:tr>
      <w:tr w:rsidR="00A06CEB" w:rsidRPr="00A06CEB" w:rsidTr="00A06CEB">
        <w:trPr>
          <w:jc w:val="center"/>
        </w:trPr>
        <w:tc>
          <w:tcPr>
            <w:tcW w:w="1899" w:type="dxa"/>
            <w:shd w:val="clear" w:color="auto" w:fill="FFFFFF"/>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 évfolyam</w:t>
            </w:r>
          </w:p>
        </w:tc>
        <w:tc>
          <w:tcPr>
            <w:tcW w:w="1592" w:type="dxa"/>
            <w:shd w:val="clear" w:color="auto" w:fill="FFFFFF"/>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31,5 óra/hét</w:t>
            </w:r>
          </w:p>
        </w:tc>
        <w:tc>
          <w:tcPr>
            <w:tcW w:w="1679" w:type="dxa"/>
            <w:shd w:val="clear" w:color="auto" w:fill="FFFFFF"/>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1134 óra/év</w:t>
            </w:r>
          </w:p>
        </w:tc>
        <w:tc>
          <w:tcPr>
            <w:tcW w:w="1679" w:type="dxa"/>
            <w:shd w:val="clear" w:color="auto" w:fill="FFFFFF"/>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35 óra/hét</w:t>
            </w:r>
          </w:p>
        </w:tc>
        <w:tc>
          <w:tcPr>
            <w:tcW w:w="1679" w:type="dxa"/>
            <w:shd w:val="clear" w:color="auto" w:fill="FFFFFF"/>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1260 óra/év</w:t>
            </w:r>
          </w:p>
        </w:tc>
      </w:tr>
      <w:tr w:rsidR="00A06CEB" w:rsidRPr="00A06CEB" w:rsidTr="00A06CEB">
        <w:trPr>
          <w:jc w:val="center"/>
        </w:trPr>
        <w:tc>
          <w:tcPr>
            <w:tcW w:w="1899" w:type="dxa"/>
            <w:shd w:val="clear" w:color="auto" w:fill="auto"/>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roofErr w:type="spellStart"/>
            <w:r w:rsidRPr="00A06CEB">
              <w:rPr>
                <w:rFonts w:ascii="Times New Roman" w:eastAsia="Times New Roman" w:hAnsi="Times New Roman" w:cs="Times New Roman"/>
                <w:sz w:val="24"/>
                <w:szCs w:val="24"/>
                <w:lang w:eastAsia="hu-HU"/>
              </w:rPr>
              <w:t>Ögy</w:t>
            </w:r>
            <w:proofErr w:type="spellEnd"/>
            <w:r w:rsidRPr="00A06CEB">
              <w:rPr>
                <w:rFonts w:ascii="Times New Roman" w:eastAsia="Times New Roman" w:hAnsi="Times New Roman" w:cs="Times New Roman"/>
                <w:sz w:val="24"/>
                <w:szCs w:val="24"/>
                <w:lang w:eastAsia="hu-HU"/>
              </w:rPr>
              <w:t>.</w:t>
            </w:r>
          </w:p>
        </w:tc>
        <w:tc>
          <w:tcPr>
            <w:tcW w:w="1592" w:type="dxa"/>
            <w:shd w:val="clear" w:color="auto" w:fill="auto"/>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1679" w:type="dxa"/>
            <w:shd w:val="clear" w:color="auto" w:fill="auto"/>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160 óra</w:t>
            </w:r>
          </w:p>
        </w:tc>
        <w:tc>
          <w:tcPr>
            <w:tcW w:w="1679" w:type="dxa"/>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1679" w:type="dxa"/>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160 óra</w:t>
            </w:r>
          </w:p>
        </w:tc>
      </w:tr>
      <w:tr w:rsidR="00A06CEB" w:rsidRPr="00A06CEB" w:rsidTr="00A06CEB">
        <w:trPr>
          <w:jc w:val="center"/>
        </w:trPr>
        <w:tc>
          <w:tcPr>
            <w:tcW w:w="1899" w:type="dxa"/>
            <w:shd w:val="clear" w:color="auto" w:fill="FFFFFF"/>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 évfolyam</w:t>
            </w:r>
          </w:p>
        </w:tc>
        <w:tc>
          <w:tcPr>
            <w:tcW w:w="1592" w:type="dxa"/>
            <w:shd w:val="clear" w:color="auto" w:fill="FFFFFF"/>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31,5 óra/hét</w:t>
            </w:r>
          </w:p>
        </w:tc>
        <w:tc>
          <w:tcPr>
            <w:tcW w:w="1679" w:type="dxa"/>
            <w:shd w:val="clear" w:color="auto" w:fill="FFFFFF"/>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977 óra/év</w:t>
            </w:r>
          </w:p>
        </w:tc>
        <w:tc>
          <w:tcPr>
            <w:tcW w:w="1679" w:type="dxa"/>
            <w:shd w:val="clear" w:color="auto" w:fill="FFFFFF"/>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35 óra/hét</w:t>
            </w:r>
          </w:p>
        </w:tc>
        <w:tc>
          <w:tcPr>
            <w:tcW w:w="1679" w:type="dxa"/>
            <w:shd w:val="clear" w:color="auto" w:fill="FFFFFF"/>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1120 óra/év</w:t>
            </w:r>
          </w:p>
        </w:tc>
      </w:tr>
      <w:tr w:rsidR="00A06CEB" w:rsidRPr="00A06CEB" w:rsidTr="00A06CEB">
        <w:trPr>
          <w:jc w:val="center"/>
        </w:trPr>
        <w:tc>
          <w:tcPr>
            <w:tcW w:w="3491" w:type="dxa"/>
            <w:gridSpan w:val="2"/>
            <w:shd w:val="clear" w:color="auto" w:fill="FFFFFF"/>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Összesen:</w:t>
            </w:r>
          </w:p>
        </w:tc>
        <w:tc>
          <w:tcPr>
            <w:tcW w:w="1679" w:type="dxa"/>
            <w:shd w:val="clear" w:color="auto" w:fill="FFFFFF"/>
          </w:tcPr>
          <w:p w:rsidR="00A06CEB" w:rsidRPr="00A06CEB" w:rsidRDefault="00A06CEB" w:rsidP="00A06CEB">
            <w:pPr>
              <w:spacing w:after="0" w:line="240" w:lineRule="auto"/>
              <w:jc w:val="center"/>
              <w:rPr>
                <w:rFonts w:ascii="Times New Roman" w:eastAsia="Calibri" w:hAnsi="Times New Roman" w:cs="Times New Roman"/>
                <w:sz w:val="24"/>
                <w:szCs w:val="24"/>
                <w:lang w:eastAsia="hu-HU"/>
              </w:rPr>
            </w:pPr>
            <w:r w:rsidRPr="00A06CEB">
              <w:rPr>
                <w:rFonts w:ascii="Times New Roman" w:eastAsia="Times New Roman" w:hAnsi="Times New Roman" w:cs="Times New Roman"/>
                <w:sz w:val="24"/>
                <w:szCs w:val="24"/>
                <w:lang w:eastAsia="hu-HU"/>
              </w:rPr>
              <w:t>2271 óra</w:t>
            </w:r>
          </w:p>
        </w:tc>
        <w:tc>
          <w:tcPr>
            <w:tcW w:w="1679" w:type="dxa"/>
            <w:shd w:val="clear" w:color="auto" w:fill="FFFFFF"/>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1679" w:type="dxa"/>
            <w:shd w:val="clear" w:color="auto" w:fill="FFFFFF"/>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2540 óra</w:t>
            </w:r>
          </w:p>
        </w:tc>
      </w:tr>
    </w:tbl>
    <w:p w:rsidR="00A06CEB" w:rsidRPr="00A06CEB" w:rsidRDefault="00A06CEB" w:rsidP="00A06CEB">
      <w:pPr>
        <w:spacing w:after="0" w:line="240" w:lineRule="auto"/>
        <w:rPr>
          <w:rFonts w:ascii="Times New Roman" w:eastAsia="Times New Roman" w:hAnsi="Times New Roman" w:cs="Times New Roman"/>
          <w:szCs w:val="24"/>
          <w:lang w:eastAsia="hu-HU"/>
        </w:rPr>
      </w:pPr>
      <w:r w:rsidRPr="00A06CEB">
        <w:rPr>
          <w:rFonts w:ascii="Times New Roman" w:eastAsia="Times New Roman" w:hAnsi="Times New Roman" w:cs="Times New Roman"/>
          <w:szCs w:val="24"/>
          <w:lang w:eastAsia="hu-HU"/>
        </w:rPr>
        <w:t xml:space="preserve">    </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Cs w:val="24"/>
          <w:lang w:eastAsia="hu-HU"/>
        </w:rPr>
        <w:t xml:space="preserve">    Jelmagyarázat: </w:t>
      </w:r>
      <w:proofErr w:type="spellStart"/>
      <w:r w:rsidRPr="00A06CEB">
        <w:rPr>
          <w:rFonts w:ascii="Times New Roman" w:eastAsia="Times New Roman" w:hAnsi="Times New Roman" w:cs="Times New Roman"/>
          <w:szCs w:val="24"/>
          <w:lang w:eastAsia="hu-HU"/>
        </w:rPr>
        <w:t>ögy</w:t>
      </w:r>
      <w:proofErr w:type="spellEnd"/>
      <w:r w:rsidRPr="00A06CEB">
        <w:rPr>
          <w:rFonts w:ascii="Times New Roman" w:eastAsia="Times New Roman" w:hAnsi="Times New Roman" w:cs="Times New Roman"/>
          <w:szCs w:val="24"/>
          <w:lang w:eastAsia="hu-HU"/>
        </w:rPr>
        <w:t xml:space="preserve">/összefüggő szakmai gyakorlat </w:t>
      </w:r>
    </w:p>
    <w:p w:rsidR="00A06CEB" w:rsidRPr="00A06CEB" w:rsidRDefault="00A06CEB" w:rsidP="00A06CEB">
      <w:pPr>
        <w:spacing w:after="0" w:line="240" w:lineRule="auto"/>
        <w:rPr>
          <w:rFonts w:ascii="Times New Roman" w:eastAsia="Times New Roman" w:hAnsi="Times New Roman" w:cs="Times New Roman"/>
          <w:sz w:val="24"/>
          <w:szCs w:val="24"/>
          <w:lang w:eastAsia="hu-HU"/>
        </w:rPr>
        <w:sectPr w:rsidR="00A06CEB" w:rsidRPr="00A06CEB">
          <w:headerReference w:type="default" r:id="rId6"/>
          <w:footerReference w:type="default" r:id="rId7"/>
          <w:pgSz w:w="11906" w:h="16838"/>
          <w:pgMar w:top="1417" w:right="1417" w:bottom="1417" w:left="1417" w:header="708" w:footer="708" w:gutter="0"/>
          <w:cols w:space="708"/>
          <w:docGrid w:linePitch="360"/>
        </w:sectPr>
      </w:pPr>
    </w:p>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lastRenderedPageBreak/>
        <w:t>1. számú táblázat</w:t>
      </w:r>
    </w:p>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A szakmai követelménymodulokhoz rendelt tantárgyak heti óraszáma évfolyamonként</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A06CEB" w:rsidRPr="00A06CEB" w:rsidTr="00A06CEB">
        <w:trPr>
          <w:trHeight w:val="600"/>
          <w:jc w:val="center"/>
        </w:trPr>
        <w:tc>
          <w:tcPr>
            <w:tcW w:w="6040" w:type="dxa"/>
            <w:gridSpan w:val="2"/>
            <w:vMerge w:val="restart"/>
            <w:shd w:val="clear" w:color="auto" w:fill="auto"/>
            <w:noWrap/>
            <w:vAlign w:val="bottom"/>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4800" w:type="dxa"/>
            <w:gridSpan w:val="8"/>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Szakközépiskolai képzés közismereti oktatással</w:t>
            </w:r>
          </w:p>
        </w:tc>
        <w:tc>
          <w:tcPr>
            <w:tcW w:w="3000" w:type="dxa"/>
            <w:gridSpan w:val="5"/>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Szakközépiskolai képzés közismereti oktatás nélkül</w:t>
            </w:r>
          </w:p>
        </w:tc>
      </w:tr>
      <w:tr w:rsidR="00A06CEB" w:rsidRPr="00A06CEB" w:rsidTr="00A06CEB">
        <w:trPr>
          <w:trHeight w:val="750"/>
          <w:jc w:val="center"/>
        </w:trPr>
        <w:tc>
          <w:tcPr>
            <w:tcW w:w="6040" w:type="dxa"/>
            <w:gridSpan w:val="2"/>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1800" w:type="dxa"/>
            <w:gridSpan w:val="3"/>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1/9. évfolyam</w:t>
            </w:r>
          </w:p>
        </w:tc>
        <w:tc>
          <w:tcPr>
            <w:tcW w:w="1800" w:type="dxa"/>
            <w:gridSpan w:val="3"/>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2/10. évfolyam</w:t>
            </w:r>
          </w:p>
        </w:tc>
        <w:tc>
          <w:tcPr>
            <w:tcW w:w="1200" w:type="dxa"/>
            <w:gridSpan w:val="2"/>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3/11. évfolyam</w:t>
            </w:r>
          </w:p>
        </w:tc>
        <w:tc>
          <w:tcPr>
            <w:tcW w:w="1800" w:type="dxa"/>
            <w:gridSpan w:val="3"/>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 évfolyam</w:t>
            </w:r>
          </w:p>
        </w:tc>
        <w:tc>
          <w:tcPr>
            <w:tcW w:w="1200" w:type="dxa"/>
            <w:gridSpan w:val="2"/>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 évfolyam</w:t>
            </w:r>
          </w:p>
        </w:tc>
      </w:tr>
      <w:tr w:rsidR="00A06CEB" w:rsidRPr="00A06CEB" w:rsidTr="00A06CEB">
        <w:trPr>
          <w:trHeight w:val="375"/>
          <w:jc w:val="center"/>
        </w:trPr>
        <w:tc>
          <w:tcPr>
            <w:tcW w:w="6040" w:type="dxa"/>
            <w:gridSpan w:val="2"/>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1200" w:type="dxa"/>
            <w:gridSpan w:val="2"/>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heti óraszám</w:t>
            </w:r>
          </w:p>
        </w:tc>
        <w:tc>
          <w:tcPr>
            <w:tcW w:w="600" w:type="dxa"/>
            <w:vMerge w:val="restart"/>
            <w:shd w:val="clear" w:color="000000" w:fill="F2F2F2"/>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proofErr w:type="spellStart"/>
            <w:r w:rsidRPr="00A06CEB">
              <w:rPr>
                <w:rFonts w:ascii="Times New Roman" w:eastAsia="Times New Roman" w:hAnsi="Times New Roman" w:cs="Times New Roman"/>
                <w:sz w:val="20"/>
                <w:szCs w:val="20"/>
                <w:lang w:eastAsia="hu-HU"/>
              </w:rPr>
              <w:t>ögy</w:t>
            </w:r>
            <w:proofErr w:type="spellEnd"/>
          </w:p>
        </w:tc>
        <w:tc>
          <w:tcPr>
            <w:tcW w:w="1200" w:type="dxa"/>
            <w:gridSpan w:val="2"/>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heti óraszám</w:t>
            </w:r>
          </w:p>
        </w:tc>
        <w:tc>
          <w:tcPr>
            <w:tcW w:w="600" w:type="dxa"/>
            <w:vMerge w:val="restart"/>
            <w:shd w:val="clear" w:color="000000" w:fill="F2F2F2"/>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proofErr w:type="spellStart"/>
            <w:r w:rsidRPr="00A06CEB">
              <w:rPr>
                <w:rFonts w:ascii="Times New Roman" w:eastAsia="Times New Roman" w:hAnsi="Times New Roman" w:cs="Times New Roman"/>
                <w:sz w:val="20"/>
                <w:szCs w:val="20"/>
                <w:lang w:eastAsia="hu-HU"/>
              </w:rPr>
              <w:t>ögy</w:t>
            </w:r>
            <w:proofErr w:type="spellEnd"/>
          </w:p>
        </w:tc>
        <w:tc>
          <w:tcPr>
            <w:tcW w:w="1200" w:type="dxa"/>
            <w:gridSpan w:val="2"/>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heti óraszám</w:t>
            </w:r>
          </w:p>
        </w:tc>
        <w:tc>
          <w:tcPr>
            <w:tcW w:w="1200" w:type="dxa"/>
            <w:gridSpan w:val="2"/>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heti óraszám</w:t>
            </w:r>
          </w:p>
        </w:tc>
        <w:tc>
          <w:tcPr>
            <w:tcW w:w="600" w:type="dxa"/>
            <w:vMerge w:val="restart"/>
            <w:shd w:val="clear" w:color="000000" w:fill="F2F2F2"/>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proofErr w:type="spellStart"/>
            <w:r w:rsidRPr="00A06CEB">
              <w:rPr>
                <w:rFonts w:ascii="Times New Roman" w:eastAsia="Times New Roman" w:hAnsi="Times New Roman" w:cs="Times New Roman"/>
                <w:sz w:val="20"/>
                <w:szCs w:val="20"/>
                <w:lang w:eastAsia="hu-HU"/>
              </w:rPr>
              <w:t>ögy</w:t>
            </w:r>
            <w:proofErr w:type="spellEnd"/>
          </w:p>
        </w:tc>
        <w:tc>
          <w:tcPr>
            <w:tcW w:w="1200" w:type="dxa"/>
            <w:gridSpan w:val="2"/>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heti óraszám</w:t>
            </w:r>
          </w:p>
        </w:tc>
      </w:tr>
      <w:tr w:rsidR="00A06CEB" w:rsidRPr="00A06CEB" w:rsidTr="00A06CEB">
        <w:trPr>
          <w:trHeight w:val="375"/>
          <w:jc w:val="center"/>
        </w:trPr>
        <w:tc>
          <w:tcPr>
            <w:tcW w:w="6040" w:type="dxa"/>
            <w:gridSpan w:val="2"/>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600" w:type="dxa"/>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e</w:t>
            </w:r>
          </w:p>
        </w:tc>
        <w:tc>
          <w:tcPr>
            <w:tcW w:w="600" w:type="dxa"/>
            <w:shd w:val="clear" w:color="000000" w:fill="F2F2F2"/>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proofErr w:type="spellStart"/>
            <w:r w:rsidRPr="00A06CEB">
              <w:rPr>
                <w:rFonts w:ascii="Times New Roman" w:eastAsia="Times New Roman" w:hAnsi="Times New Roman" w:cs="Times New Roman"/>
                <w:sz w:val="20"/>
                <w:szCs w:val="20"/>
                <w:lang w:eastAsia="hu-HU"/>
              </w:rPr>
              <w:t>gy</w:t>
            </w:r>
            <w:proofErr w:type="spellEnd"/>
          </w:p>
        </w:tc>
        <w:tc>
          <w:tcPr>
            <w:tcW w:w="60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600" w:type="dxa"/>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e</w:t>
            </w:r>
          </w:p>
        </w:tc>
        <w:tc>
          <w:tcPr>
            <w:tcW w:w="600" w:type="dxa"/>
            <w:shd w:val="clear" w:color="000000" w:fill="F2F2F2"/>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proofErr w:type="spellStart"/>
            <w:r w:rsidRPr="00A06CEB">
              <w:rPr>
                <w:rFonts w:ascii="Times New Roman" w:eastAsia="Times New Roman" w:hAnsi="Times New Roman" w:cs="Times New Roman"/>
                <w:sz w:val="20"/>
                <w:szCs w:val="20"/>
                <w:lang w:eastAsia="hu-HU"/>
              </w:rPr>
              <w:t>gy</w:t>
            </w:r>
            <w:proofErr w:type="spellEnd"/>
          </w:p>
        </w:tc>
        <w:tc>
          <w:tcPr>
            <w:tcW w:w="60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600" w:type="dxa"/>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e</w:t>
            </w:r>
          </w:p>
        </w:tc>
        <w:tc>
          <w:tcPr>
            <w:tcW w:w="600" w:type="dxa"/>
            <w:shd w:val="clear" w:color="000000" w:fill="F2F2F2"/>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proofErr w:type="spellStart"/>
            <w:r w:rsidRPr="00A06CEB">
              <w:rPr>
                <w:rFonts w:ascii="Times New Roman" w:eastAsia="Times New Roman" w:hAnsi="Times New Roman" w:cs="Times New Roman"/>
                <w:sz w:val="20"/>
                <w:szCs w:val="20"/>
                <w:lang w:eastAsia="hu-HU"/>
              </w:rPr>
              <w:t>gy</w:t>
            </w:r>
            <w:proofErr w:type="spellEnd"/>
          </w:p>
        </w:tc>
        <w:tc>
          <w:tcPr>
            <w:tcW w:w="600" w:type="dxa"/>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e</w:t>
            </w:r>
          </w:p>
        </w:tc>
        <w:tc>
          <w:tcPr>
            <w:tcW w:w="600" w:type="dxa"/>
            <w:shd w:val="clear" w:color="000000" w:fill="F2F2F2"/>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proofErr w:type="spellStart"/>
            <w:r w:rsidRPr="00A06CEB">
              <w:rPr>
                <w:rFonts w:ascii="Times New Roman" w:eastAsia="Times New Roman" w:hAnsi="Times New Roman" w:cs="Times New Roman"/>
                <w:sz w:val="20"/>
                <w:szCs w:val="20"/>
                <w:lang w:eastAsia="hu-HU"/>
              </w:rPr>
              <w:t>gy</w:t>
            </w:r>
            <w:proofErr w:type="spellEnd"/>
          </w:p>
        </w:tc>
        <w:tc>
          <w:tcPr>
            <w:tcW w:w="60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600" w:type="dxa"/>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e</w:t>
            </w:r>
          </w:p>
        </w:tc>
        <w:tc>
          <w:tcPr>
            <w:tcW w:w="600" w:type="dxa"/>
            <w:shd w:val="clear" w:color="000000" w:fill="F2F2F2"/>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proofErr w:type="spellStart"/>
            <w:r w:rsidRPr="00A06CEB">
              <w:rPr>
                <w:rFonts w:ascii="Times New Roman" w:eastAsia="Times New Roman" w:hAnsi="Times New Roman" w:cs="Times New Roman"/>
                <w:sz w:val="20"/>
                <w:szCs w:val="20"/>
                <w:lang w:eastAsia="hu-HU"/>
              </w:rPr>
              <w:t>gy</w:t>
            </w:r>
            <w:proofErr w:type="spellEnd"/>
          </w:p>
        </w:tc>
      </w:tr>
      <w:tr w:rsidR="00A06CEB" w:rsidRPr="00A06CEB" w:rsidTr="00A06CEB">
        <w:trPr>
          <w:trHeight w:val="405"/>
          <w:jc w:val="center"/>
        </w:trPr>
        <w:tc>
          <w:tcPr>
            <w:tcW w:w="2700" w:type="dxa"/>
            <w:vMerge w:val="restart"/>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Összesen</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6</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8,5</w:t>
            </w:r>
          </w:p>
        </w:tc>
        <w:tc>
          <w:tcPr>
            <w:tcW w:w="600" w:type="dxa"/>
            <w:vMerge w:val="restart"/>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140</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4,5</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15,5</w:t>
            </w:r>
          </w:p>
        </w:tc>
        <w:tc>
          <w:tcPr>
            <w:tcW w:w="600" w:type="dxa"/>
            <w:vMerge w:val="restart"/>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140</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8,5</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14,5</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10,0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21,5</w:t>
            </w:r>
          </w:p>
        </w:tc>
        <w:tc>
          <w:tcPr>
            <w:tcW w:w="600" w:type="dxa"/>
            <w:vMerge w:val="restart"/>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160</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11,0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20,5</w:t>
            </w:r>
          </w:p>
        </w:tc>
      </w:tr>
      <w:tr w:rsidR="00A06CEB" w:rsidRPr="00A06CEB" w:rsidTr="00A06CEB">
        <w:trPr>
          <w:trHeight w:val="405"/>
          <w:jc w:val="center"/>
        </w:trPr>
        <w:tc>
          <w:tcPr>
            <w:tcW w:w="270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Összesen</w:t>
            </w:r>
          </w:p>
        </w:tc>
        <w:tc>
          <w:tcPr>
            <w:tcW w:w="1200" w:type="dxa"/>
            <w:gridSpan w:val="2"/>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14,5</w:t>
            </w:r>
          </w:p>
        </w:tc>
        <w:tc>
          <w:tcPr>
            <w:tcW w:w="600" w:type="dxa"/>
            <w:vMerge/>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p>
        </w:tc>
        <w:tc>
          <w:tcPr>
            <w:tcW w:w="1200" w:type="dxa"/>
            <w:gridSpan w:val="2"/>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23,0</w:t>
            </w:r>
          </w:p>
        </w:tc>
        <w:tc>
          <w:tcPr>
            <w:tcW w:w="600" w:type="dxa"/>
            <w:vMerge/>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p>
        </w:tc>
        <w:tc>
          <w:tcPr>
            <w:tcW w:w="1200" w:type="dxa"/>
            <w:gridSpan w:val="2"/>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23,0</w:t>
            </w:r>
          </w:p>
        </w:tc>
        <w:tc>
          <w:tcPr>
            <w:tcW w:w="1200" w:type="dxa"/>
            <w:gridSpan w:val="2"/>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31,5</w:t>
            </w:r>
          </w:p>
        </w:tc>
        <w:tc>
          <w:tcPr>
            <w:tcW w:w="600" w:type="dxa"/>
            <w:vMerge/>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p>
        </w:tc>
        <w:tc>
          <w:tcPr>
            <w:tcW w:w="1200" w:type="dxa"/>
            <w:gridSpan w:val="2"/>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31,5</w:t>
            </w:r>
          </w:p>
        </w:tc>
      </w:tr>
      <w:tr w:rsidR="00A06CEB" w:rsidRPr="00A06CEB" w:rsidTr="00A06CEB">
        <w:trPr>
          <w:trHeight w:val="600"/>
          <w:jc w:val="center"/>
        </w:trPr>
        <w:tc>
          <w:tcPr>
            <w:tcW w:w="2700" w:type="dxa"/>
            <w:shd w:val="clear" w:color="000000" w:fill="FFC000"/>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11499-12</w:t>
            </w:r>
            <w:r w:rsidRPr="00A06CEB">
              <w:rPr>
                <w:rFonts w:ascii="Times New Roman" w:eastAsia="Times New Roman" w:hAnsi="Times New Roman" w:cs="Times New Roman"/>
                <w:sz w:val="20"/>
                <w:szCs w:val="20"/>
                <w:lang w:eastAsia="hu-HU"/>
              </w:rPr>
              <w:br/>
              <w:t>Foglalkoztatás II.</w:t>
            </w: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Foglalkoztatás II.</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0,5</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0,5</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r>
      <w:tr w:rsidR="00A06CEB" w:rsidRPr="00A06CEB" w:rsidTr="00A06CEB">
        <w:trPr>
          <w:trHeight w:val="915"/>
          <w:jc w:val="center"/>
        </w:trPr>
        <w:tc>
          <w:tcPr>
            <w:tcW w:w="2700" w:type="dxa"/>
            <w:shd w:val="clear" w:color="000000" w:fill="FFC000"/>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11497-12</w:t>
            </w:r>
            <w:r w:rsidRPr="00A06CEB">
              <w:rPr>
                <w:rFonts w:ascii="Times New Roman" w:eastAsia="Times New Roman" w:hAnsi="Times New Roman" w:cs="Times New Roman"/>
                <w:sz w:val="20"/>
                <w:szCs w:val="20"/>
                <w:lang w:eastAsia="hu-HU"/>
              </w:rPr>
              <w:br/>
              <w:t>Foglalkoztatás I.</w:t>
            </w: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Foglalkoztatás I.</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2</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2</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r>
      <w:tr w:rsidR="00A06CEB" w:rsidRPr="00A06CEB" w:rsidTr="00A06CEB">
        <w:trPr>
          <w:trHeight w:val="255"/>
          <w:jc w:val="center"/>
        </w:trPr>
        <w:tc>
          <w:tcPr>
            <w:tcW w:w="2700" w:type="dxa"/>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11500-12 Munkahelyi egészség és biztonság</w:t>
            </w: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Munkahelyi egészség és biztonság</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0,5</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0,5</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r>
      <w:tr w:rsidR="00A06CEB" w:rsidRPr="00A06CEB" w:rsidTr="00A06CEB">
        <w:trPr>
          <w:trHeight w:val="510"/>
          <w:jc w:val="center"/>
        </w:trPr>
        <w:tc>
          <w:tcPr>
            <w:tcW w:w="2700" w:type="dxa"/>
            <w:vMerge w:val="restart"/>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10044-12 Élelmiszer, fogyasztóvédelem</w:t>
            </w: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xml:space="preserve">Általános élelmiszer-ismeretek, fogyasztóvédelem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0,5</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r>
      <w:tr w:rsidR="00A06CEB" w:rsidRPr="00A06CEB" w:rsidTr="00A06CEB">
        <w:trPr>
          <w:trHeight w:val="255"/>
          <w:jc w:val="center"/>
        </w:trPr>
        <w:tc>
          <w:tcPr>
            <w:tcW w:w="270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Élelmiszerek csoportjai</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0,5</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2</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r>
      <w:tr w:rsidR="00A06CEB" w:rsidRPr="00A06CEB" w:rsidTr="00A06CEB">
        <w:trPr>
          <w:trHeight w:val="255"/>
          <w:jc w:val="center"/>
        </w:trPr>
        <w:tc>
          <w:tcPr>
            <w:tcW w:w="2700" w:type="dxa"/>
            <w:vMerge w:val="restart"/>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10045-12 Gazdálkodás</w:t>
            </w: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xml:space="preserve">Vendéglátó gazdálkodás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0,5</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0,5</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r>
      <w:tr w:rsidR="00A06CEB" w:rsidRPr="00A06CEB" w:rsidTr="00A06CEB">
        <w:trPr>
          <w:trHeight w:val="255"/>
          <w:jc w:val="center"/>
        </w:trPr>
        <w:tc>
          <w:tcPr>
            <w:tcW w:w="270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xml:space="preserve">Szakmai számítások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0,5</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1,5</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r>
      <w:tr w:rsidR="00A06CEB" w:rsidRPr="00A06CEB" w:rsidTr="00A06CEB">
        <w:trPr>
          <w:trHeight w:val="255"/>
          <w:jc w:val="center"/>
        </w:trPr>
        <w:tc>
          <w:tcPr>
            <w:tcW w:w="2700" w:type="dxa"/>
            <w:vMerge w:val="restart"/>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10048-12 Ételkészítés alapjai</w:t>
            </w: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Ételkészítési alapok</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1,5</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2</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2</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2,5</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r>
      <w:tr w:rsidR="00A06CEB" w:rsidRPr="00A06CEB" w:rsidTr="00A06CEB">
        <w:trPr>
          <w:trHeight w:val="255"/>
          <w:jc w:val="center"/>
        </w:trPr>
        <w:tc>
          <w:tcPr>
            <w:tcW w:w="270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Ételkészítési alapgyakorlat</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3</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3</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w:t>
            </w:r>
          </w:p>
        </w:tc>
      </w:tr>
      <w:tr w:rsidR="00A06CEB" w:rsidRPr="00A06CEB" w:rsidTr="00A06CEB">
        <w:trPr>
          <w:trHeight w:val="255"/>
          <w:jc w:val="center"/>
        </w:trPr>
        <w:tc>
          <w:tcPr>
            <w:tcW w:w="270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Ételkészítési üzemi alapgyakorlat</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15,5</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13,5</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r>
      <w:tr w:rsidR="00A06CEB" w:rsidRPr="00A06CEB" w:rsidTr="00A06CEB">
        <w:trPr>
          <w:trHeight w:val="510"/>
          <w:jc w:val="center"/>
        </w:trPr>
        <w:tc>
          <w:tcPr>
            <w:tcW w:w="2700" w:type="dxa"/>
            <w:vMerge w:val="restart"/>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10049-12 Konyhai kisegítés</w:t>
            </w: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Előkészítési és ételkészítési alapismeretek</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r>
      <w:tr w:rsidR="00A06CEB" w:rsidRPr="00A06CEB" w:rsidTr="00A06CEB">
        <w:trPr>
          <w:trHeight w:val="510"/>
          <w:jc w:val="center"/>
        </w:trPr>
        <w:tc>
          <w:tcPr>
            <w:tcW w:w="270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Előkészítési és ételkészítési alapozó gyakorlat</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1,5</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r>
      <w:tr w:rsidR="00A06CEB" w:rsidRPr="00A06CEB" w:rsidTr="00A06CEB">
        <w:trPr>
          <w:trHeight w:val="255"/>
          <w:jc w:val="center"/>
        </w:trPr>
        <w:tc>
          <w:tcPr>
            <w:tcW w:w="2700" w:type="dxa"/>
            <w:vMerge w:val="restart"/>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lastRenderedPageBreak/>
              <w:t>11794-16 Fogadós napi tevékenységei</w:t>
            </w: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Szálláshely üzemeltetési gyakorlat</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4,5</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6</w:t>
            </w:r>
          </w:p>
        </w:tc>
      </w:tr>
      <w:tr w:rsidR="00A06CEB" w:rsidRPr="00A06CEB" w:rsidTr="00A06CEB">
        <w:trPr>
          <w:trHeight w:val="255"/>
          <w:jc w:val="center"/>
        </w:trPr>
        <w:tc>
          <w:tcPr>
            <w:tcW w:w="270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Üzemeltetési alapismeretek gyakorlat</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2</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2,5</w:t>
            </w:r>
          </w:p>
        </w:tc>
      </w:tr>
      <w:tr w:rsidR="00A06CEB" w:rsidRPr="00A06CEB" w:rsidTr="00A06CEB">
        <w:trPr>
          <w:trHeight w:val="510"/>
          <w:jc w:val="center"/>
        </w:trPr>
        <w:tc>
          <w:tcPr>
            <w:tcW w:w="270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Program- és rendezvényszervezés gyakorlat</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3,5</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4</w:t>
            </w:r>
          </w:p>
        </w:tc>
      </w:tr>
      <w:tr w:rsidR="00A06CEB" w:rsidRPr="00A06CEB" w:rsidTr="00A06CEB">
        <w:trPr>
          <w:trHeight w:val="255"/>
          <w:jc w:val="center"/>
        </w:trPr>
        <w:tc>
          <w:tcPr>
            <w:tcW w:w="2700" w:type="dxa"/>
            <w:vMerge w:val="restart"/>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11793-16 Fogadós szakmai tevékenységei</w:t>
            </w: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Szálláshely ismeret</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4</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5</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r>
      <w:tr w:rsidR="00A06CEB" w:rsidRPr="00A06CEB" w:rsidTr="00A06CEB">
        <w:trPr>
          <w:trHeight w:val="510"/>
          <w:jc w:val="center"/>
        </w:trPr>
        <w:tc>
          <w:tcPr>
            <w:tcW w:w="270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Kommunikációs alapismeretek gyakorlat</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3</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3</w:t>
            </w:r>
          </w:p>
        </w:tc>
      </w:tr>
      <w:tr w:rsidR="00A06CEB" w:rsidRPr="00A06CEB" w:rsidTr="00A06CEB">
        <w:trPr>
          <w:trHeight w:val="255"/>
          <w:jc w:val="center"/>
        </w:trPr>
        <w:tc>
          <w:tcPr>
            <w:tcW w:w="270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Étkeztetés és felszolgálási ismeretek</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3,5</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4</w:t>
            </w:r>
          </w:p>
        </w:tc>
      </w:tr>
      <w:tr w:rsidR="00A06CEB" w:rsidRPr="00A06CEB" w:rsidTr="00A06CEB">
        <w:trPr>
          <w:trHeight w:val="255"/>
          <w:jc w:val="center"/>
        </w:trPr>
        <w:tc>
          <w:tcPr>
            <w:tcW w:w="270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Szakmai idegen nyelv</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2</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2</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4</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r>
    </w:tbl>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Az időkeret fennmaradó részének (szabadsáv) szakmai tartalmáról a szakképző iskola szakmai programjában kell rendelkezni.</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szakmai és vizsgakövetelményben a szakképesítésre meghatározott elmélet/gyakorlat arányának a teljes képzési idő során kell teljesülnie.</w:t>
      </w:r>
    </w:p>
    <w:p w:rsidR="00A06CEB" w:rsidRPr="00A06CEB" w:rsidRDefault="00A06CEB" w:rsidP="00A06CEB">
      <w:pP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br w:type="page"/>
      </w:r>
    </w:p>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lastRenderedPageBreak/>
        <w:t>2. számú táblázat</w:t>
      </w:r>
    </w:p>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A szakmai követelménymodulokhoz rendelt tantárgyak és témakörök óraszáma évfolyamonként</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A06CEB" w:rsidRPr="00A06CEB" w:rsidTr="00A06CEB">
        <w:trPr>
          <w:trHeight w:val="614"/>
          <w:jc w:val="center"/>
        </w:trPr>
        <w:tc>
          <w:tcPr>
            <w:tcW w:w="4820" w:type="dxa"/>
            <w:gridSpan w:val="2"/>
            <w:vMerge w:val="restart"/>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5820" w:type="dxa"/>
            <w:gridSpan w:val="9"/>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Szakközépiskolai képzés közismereti oktatással</w:t>
            </w:r>
          </w:p>
        </w:tc>
        <w:tc>
          <w:tcPr>
            <w:tcW w:w="4020" w:type="dxa"/>
            <w:gridSpan w:val="6"/>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Szakközépiskolai képzés közismereti oktatás nélkül</w:t>
            </w:r>
          </w:p>
        </w:tc>
      </w:tr>
      <w:tr w:rsidR="00A06CEB" w:rsidRPr="00A06CEB" w:rsidTr="00A06CEB">
        <w:trPr>
          <w:trHeight w:val="614"/>
          <w:jc w:val="center"/>
        </w:trPr>
        <w:tc>
          <w:tcPr>
            <w:tcW w:w="4820" w:type="dxa"/>
            <w:gridSpan w:val="2"/>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1800" w:type="dxa"/>
            <w:gridSpan w:val="3"/>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1/9. évfolyam</w:t>
            </w:r>
          </w:p>
        </w:tc>
        <w:tc>
          <w:tcPr>
            <w:tcW w:w="1800" w:type="dxa"/>
            <w:gridSpan w:val="3"/>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2/10. évfolyam</w:t>
            </w:r>
          </w:p>
        </w:tc>
        <w:tc>
          <w:tcPr>
            <w:tcW w:w="1200" w:type="dxa"/>
            <w:gridSpan w:val="2"/>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3/11. évfolyam</w:t>
            </w:r>
          </w:p>
        </w:tc>
        <w:tc>
          <w:tcPr>
            <w:tcW w:w="1020" w:type="dxa"/>
            <w:vMerge w:val="restart"/>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Összesen</w:t>
            </w:r>
          </w:p>
        </w:tc>
        <w:tc>
          <w:tcPr>
            <w:tcW w:w="1800" w:type="dxa"/>
            <w:gridSpan w:val="3"/>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 évfolyam</w:t>
            </w:r>
          </w:p>
        </w:tc>
        <w:tc>
          <w:tcPr>
            <w:tcW w:w="1200" w:type="dxa"/>
            <w:gridSpan w:val="2"/>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 évfolyam</w:t>
            </w:r>
          </w:p>
        </w:tc>
        <w:tc>
          <w:tcPr>
            <w:tcW w:w="1020" w:type="dxa"/>
            <w:vMerge w:val="restart"/>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Összesen</w:t>
            </w:r>
          </w:p>
        </w:tc>
      </w:tr>
      <w:tr w:rsidR="00A06CEB" w:rsidRPr="00A06CEB" w:rsidTr="00A06CEB">
        <w:trPr>
          <w:trHeight w:val="417"/>
          <w:jc w:val="center"/>
        </w:trPr>
        <w:tc>
          <w:tcPr>
            <w:tcW w:w="4820" w:type="dxa"/>
            <w:gridSpan w:val="2"/>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600" w:type="dxa"/>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e</w:t>
            </w:r>
          </w:p>
        </w:tc>
        <w:tc>
          <w:tcPr>
            <w:tcW w:w="600" w:type="dxa"/>
            <w:shd w:val="clear" w:color="000000" w:fill="F2F2F2"/>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proofErr w:type="spellStart"/>
            <w:r w:rsidRPr="00A06CEB">
              <w:rPr>
                <w:rFonts w:ascii="Times New Roman" w:eastAsia="Times New Roman" w:hAnsi="Times New Roman" w:cs="Times New Roman"/>
                <w:sz w:val="20"/>
                <w:szCs w:val="20"/>
                <w:lang w:eastAsia="hu-HU"/>
              </w:rPr>
              <w:t>gy</w:t>
            </w:r>
            <w:proofErr w:type="spellEnd"/>
          </w:p>
        </w:tc>
        <w:tc>
          <w:tcPr>
            <w:tcW w:w="600" w:type="dxa"/>
            <w:shd w:val="clear" w:color="000000" w:fill="F2F2F2"/>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proofErr w:type="spellStart"/>
            <w:r w:rsidRPr="00A06CEB">
              <w:rPr>
                <w:rFonts w:ascii="Times New Roman" w:eastAsia="Times New Roman" w:hAnsi="Times New Roman" w:cs="Times New Roman"/>
                <w:sz w:val="20"/>
                <w:szCs w:val="20"/>
                <w:lang w:eastAsia="hu-HU"/>
              </w:rPr>
              <w:t>ögy</w:t>
            </w:r>
            <w:proofErr w:type="spellEnd"/>
          </w:p>
        </w:tc>
        <w:tc>
          <w:tcPr>
            <w:tcW w:w="600" w:type="dxa"/>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e</w:t>
            </w:r>
          </w:p>
        </w:tc>
        <w:tc>
          <w:tcPr>
            <w:tcW w:w="600" w:type="dxa"/>
            <w:shd w:val="clear" w:color="000000" w:fill="F2F2F2"/>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proofErr w:type="spellStart"/>
            <w:r w:rsidRPr="00A06CEB">
              <w:rPr>
                <w:rFonts w:ascii="Times New Roman" w:eastAsia="Times New Roman" w:hAnsi="Times New Roman" w:cs="Times New Roman"/>
                <w:sz w:val="20"/>
                <w:szCs w:val="20"/>
                <w:lang w:eastAsia="hu-HU"/>
              </w:rPr>
              <w:t>gy</w:t>
            </w:r>
            <w:proofErr w:type="spellEnd"/>
          </w:p>
        </w:tc>
        <w:tc>
          <w:tcPr>
            <w:tcW w:w="600" w:type="dxa"/>
            <w:shd w:val="clear" w:color="000000" w:fill="F2F2F2"/>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proofErr w:type="spellStart"/>
            <w:r w:rsidRPr="00A06CEB">
              <w:rPr>
                <w:rFonts w:ascii="Times New Roman" w:eastAsia="Times New Roman" w:hAnsi="Times New Roman" w:cs="Times New Roman"/>
                <w:sz w:val="20"/>
                <w:szCs w:val="20"/>
                <w:lang w:eastAsia="hu-HU"/>
              </w:rPr>
              <w:t>ögy</w:t>
            </w:r>
            <w:proofErr w:type="spellEnd"/>
          </w:p>
        </w:tc>
        <w:tc>
          <w:tcPr>
            <w:tcW w:w="600" w:type="dxa"/>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e</w:t>
            </w:r>
          </w:p>
        </w:tc>
        <w:tc>
          <w:tcPr>
            <w:tcW w:w="600" w:type="dxa"/>
            <w:shd w:val="clear" w:color="000000" w:fill="F2F2F2"/>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proofErr w:type="spellStart"/>
            <w:r w:rsidRPr="00A06CEB">
              <w:rPr>
                <w:rFonts w:ascii="Times New Roman" w:eastAsia="Times New Roman" w:hAnsi="Times New Roman" w:cs="Times New Roman"/>
                <w:sz w:val="20"/>
                <w:szCs w:val="20"/>
                <w:lang w:eastAsia="hu-HU"/>
              </w:rPr>
              <w:t>gy</w:t>
            </w:r>
            <w:proofErr w:type="spellEnd"/>
          </w:p>
        </w:tc>
        <w:tc>
          <w:tcPr>
            <w:tcW w:w="102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600" w:type="dxa"/>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e</w:t>
            </w:r>
          </w:p>
        </w:tc>
        <w:tc>
          <w:tcPr>
            <w:tcW w:w="600" w:type="dxa"/>
            <w:shd w:val="clear" w:color="000000" w:fill="F2F2F2"/>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proofErr w:type="spellStart"/>
            <w:r w:rsidRPr="00A06CEB">
              <w:rPr>
                <w:rFonts w:ascii="Times New Roman" w:eastAsia="Times New Roman" w:hAnsi="Times New Roman" w:cs="Times New Roman"/>
                <w:sz w:val="20"/>
                <w:szCs w:val="20"/>
                <w:lang w:eastAsia="hu-HU"/>
              </w:rPr>
              <w:t>gy</w:t>
            </w:r>
            <w:proofErr w:type="spellEnd"/>
          </w:p>
        </w:tc>
        <w:tc>
          <w:tcPr>
            <w:tcW w:w="600" w:type="dxa"/>
            <w:shd w:val="clear" w:color="000000" w:fill="F2F2F2"/>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proofErr w:type="spellStart"/>
            <w:r w:rsidRPr="00A06CEB">
              <w:rPr>
                <w:rFonts w:ascii="Times New Roman" w:eastAsia="Times New Roman" w:hAnsi="Times New Roman" w:cs="Times New Roman"/>
                <w:sz w:val="20"/>
                <w:szCs w:val="20"/>
                <w:lang w:eastAsia="hu-HU"/>
              </w:rPr>
              <w:t>ögy</w:t>
            </w:r>
            <w:proofErr w:type="spellEnd"/>
          </w:p>
        </w:tc>
        <w:tc>
          <w:tcPr>
            <w:tcW w:w="600" w:type="dxa"/>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e</w:t>
            </w:r>
          </w:p>
        </w:tc>
        <w:tc>
          <w:tcPr>
            <w:tcW w:w="600" w:type="dxa"/>
            <w:shd w:val="clear" w:color="000000" w:fill="F2F2F2"/>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proofErr w:type="spellStart"/>
            <w:r w:rsidRPr="00A06CEB">
              <w:rPr>
                <w:rFonts w:ascii="Times New Roman" w:eastAsia="Times New Roman" w:hAnsi="Times New Roman" w:cs="Times New Roman"/>
                <w:sz w:val="20"/>
                <w:szCs w:val="20"/>
                <w:lang w:eastAsia="hu-HU"/>
              </w:rPr>
              <w:t>gy</w:t>
            </w:r>
            <w:proofErr w:type="spellEnd"/>
          </w:p>
        </w:tc>
        <w:tc>
          <w:tcPr>
            <w:tcW w:w="102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r>
      <w:tr w:rsidR="00A06CEB" w:rsidRPr="00A06CEB" w:rsidTr="00A06CEB">
        <w:trPr>
          <w:trHeight w:val="333"/>
          <w:jc w:val="center"/>
        </w:trPr>
        <w:tc>
          <w:tcPr>
            <w:tcW w:w="1480" w:type="dxa"/>
            <w:vMerge w:val="restart"/>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xml:space="preserve">A </w:t>
            </w:r>
            <w:proofErr w:type="spellStart"/>
            <w:r w:rsidRPr="00A06CEB">
              <w:rPr>
                <w:rFonts w:ascii="Times New Roman" w:eastAsia="Times New Roman" w:hAnsi="Times New Roman" w:cs="Times New Roman"/>
                <w:sz w:val="20"/>
                <w:szCs w:val="20"/>
                <w:lang w:eastAsia="hu-HU"/>
              </w:rPr>
              <w:t>szakképe-sítésre</w:t>
            </w:r>
            <w:proofErr w:type="spellEnd"/>
            <w:r w:rsidRPr="00A06CEB">
              <w:rPr>
                <w:rFonts w:ascii="Times New Roman" w:eastAsia="Times New Roman" w:hAnsi="Times New Roman" w:cs="Times New Roman"/>
                <w:sz w:val="20"/>
                <w:szCs w:val="20"/>
                <w:lang w:eastAsia="hu-HU"/>
              </w:rPr>
              <w:t xml:space="preserve"> vonatkozó:</w:t>
            </w: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Összesen</w:t>
            </w:r>
          </w:p>
        </w:tc>
        <w:tc>
          <w:tcPr>
            <w:tcW w:w="600" w:type="dxa"/>
            <w:shd w:val="clear" w:color="auto" w:fill="auto"/>
            <w:noWrap/>
            <w:vAlign w:val="center"/>
            <w:hideMark/>
          </w:tcPr>
          <w:p w:rsidR="00A06CEB" w:rsidRPr="00A06CEB" w:rsidRDefault="00A06CEB" w:rsidP="00A06CEB">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top"/>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216</w:t>
            </w:r>
          </w:p>
        </w:tc>
        <w:tc>
          <w:tcPr>
            <w:tcW w:w="600" w:type="dxa"/>
            <w:shd w:val="clear" w:color="000000" w:fill="F2F2F2"/>
            <w:noWrap/>
            <w:vAlign w:val="center"/>
            <w:hideMark/>
          </w:tcPr>
          <w:p w:rsidR="00A06CEB" w:rsidRPr="00A06CEB" w:rsidRDefault="00A06CEB" w:rsidP="00A06CEB">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top"/>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306</w:t>
            </w:r>
          </w:p>
        </w:tc>
        <w:tc>
          <w:tcPr>
            <w:tcW w:w="600" w:type="dxa"/>
            <w:vMerge w:val="restart"/>
            <w:shd w:val="clear" w:color="000000" w:fill="F2F2F2"/>
            <w:noWrap/>
            <w:vAlign w:val="center"/>
            <w:hideMark/>
          </w:tcPr>
          <w:p w:rsidR="00A06CEB" w:rsidRPr="00A06CEB" w:rsidRDefault="00A06CEB" w:rsidP="00A06CEB">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top"/>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140</w:t>
            </w:r>
          </w:p>
        </w:tc>
        <w:tc>
          <w:tcPr>
            <w:tcW w:w="600" w:type="dxa"/>
            <w:shd w:val="clear" w:color="auto" w:fill="auto"/>
            <w:noWrap/>
            <w:vAlign w:val="center"/>
            <w:hideMark/>
          </w:tcPr>
          <w:p w:rsidR="00A06CEB" w:rsidRPr="00A06CEB" w:rsidRDefault="00A06CEB" w:rsidP="00A06CEB">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top"/>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162</w:t>
            </w:r>
          </w:p>
        </w:tc>
        <w:tc>
          <w:tcPr>
            <w:tcW w:w="600" w:type="dxa"/>
            <w:shd w:val="clear" w:color="000000" w:fill="F2F2F2"/>
            <w:noWrap/>
            <w:vAlign w:val="center"/>
            <w:hideMark/>
          </w:tcPr>
          <w:p w:rsidR="00A06CEB" w:rsidRPr="00A06CEB" w:rsidRDefault="00A06CEB" w:rsidP="00A06CEB">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top"/>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666</w:t>
            </w:r>
          </w:p>
        </w:tc>
        <w:tc>
          <w:tcPr>
            <w:tcW w:w="600" w:type="dxa"/>
            <w:vMerge w:val="restart"/>
            <w:shd w:val="clear" w:color="000000" w:fill="F2F2F2"/>
            <w:noWrap/>
            <w:vAlign w:val="center"/>
            <w:hideMark/>
          </w:tcPr>
          <w:p w:rsidR="00A06CEB" w:rsidRPr="00A06CEB" w:rsidRDefault="00A06CEB" w:rsidP="00A06CEB">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top"/>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140</w:t>
            </w:r>
          </w:p>
        </w:tc>
        <w:tc>
          <w:tcPr>
            <w:tcW w:w="600" w:type="dxa"/>
            <w:shd w:val="clear" w:color="auto" w:fill="auto"/>
            <w:noWrap/>
            <w:vAlign w:val="center"/>
            <w:hideMark/>
          </w:tcPr>
          <w:p w:rsidR="00A06CEB" w:rsidRPr="00A06CEB" w:rsidRDefault="00A06CEB" w:rsidP="00A06CEB">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top"/>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263,5</w:t>
            </w:r>
          </w:p>
        </w:tc>
        <w:tc>
          <w:tcPr>
            <w:tcW w:w="600" w:type="dxa"/>
            <w:shd w:val="clear" w:color="000000" w:fill="F2F2F2"/>
            <w:noWrap/>
            <w:vAlign w:val="center"/>
            <w:hideMark/>
          </w:tcPr>
          <w:p w:rsidR="00A06CEB" w:rsidRPr="00A06CEB" w:rsidRDefault="00A06CEB" w:rsidP="00A06CEB">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top"/>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449,5</w:t>
            </w:r>
          </w:p>
        </w:tc>
        <w:tc>
          <w:tcPr>
            <w:tcW w:w="1020" w:type="dxa"/>
            <w:vMerge w:val="restart"/>
            <w:shd w:val="clear" w:color="auto" w:fill="auto"/>
            <w:vAlign w:val="center"/>
            <w:hideMark/>
          </w:tcPr>
          <w:p w:rsidR="00A06CEB" w:rsidRPr="00A06CEB" w:rsidRDefault="00A06CEB" w:rsidP="00A06CEB">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top"/>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2343</w:t>
            </w:r>
          </w:p>
        </w:tc>
        <w:tc>
          <w:tcPr>
            <w:tcW w:w="600" w:type="dxa"/>
            <w:shd w:val="clear" w:color="auto" w:fill="auto"/>
            <w:noWrap/>
            <w:vAlign w:val="center"/>
            <w:hideMark/>
          </w:tcPr>
          <w:p w:rsidR="00A06CEB" w:rsidRPr="00A06CEB" w:rsidRDefault="00A06CEB" w:rsidP="00A06CEB">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top"/>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360</w:t>
            </w:r>
          </w:p>
        </w:tc>
        <w:tc>
          <w:tcPr>
            <w:tcW w:w="600" w:type="dxa"/>
            <w:shd w:val="clear" w:color="000000" w:fill="F2F2F2"/>
            <w:noWrap/>
            <w:vAlign w:val="center"/>
            <w:hideMark/>
          </w:tcPr>
          <w:p w:rsidR="00A06CEB" w:rsidRPr="00A06CEB" w:rsidRDefault="00A06CEB" w:rsidP="00A06CEB">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top"/>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774</w:t>
            </w:r>
          </w:p>
        </w:tc>
        <w:tc>
          <w:tcPr>
            <w:tcW w:w="600" w:type="dxa"/>
            <w:vMerge w:val="restart"/>
            <w:shd w:val="clear" w:color="000000" w:fill="F2F2F2"/>
            <w:noWrap/>
            <w:vAlign w:val="center"/>
            <w:hideMark/>
          </w:tcPr>
          <w:p w:rsidR="00A06CEB" w:rsidRPr="00A06CEB" w:rsidRDefault="00A06CEB" w:rsidP="00A06CEB">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top"/>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160</w:t>
            </w:r>
          </w:p>
        </w:tc>
        <w:tc>
          <w:tcPr>
            <w:tcW w:w="600" w:type="dxa"/>
            <w:shd w:val="clear" w:color="auto" w:fill="auto"/>
            <w:noWrap/>
            <w:vAlign w:val="center"/>
            <w:hideMark/>
          </w:tcPr>
          <w:p w:rsidR="00A06CEB" w:rsidRPr="00A06CEB" w:rsidRDefault="00A06CEB" w:rsidP="00A06CEB">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top"/>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341</w:t>
            </w:r>
          </w:p>
        </w:tc>
        <w:tc>
          <w:tcPr>
            <w:tcW w:w="600" w:type="dxa"/>
            <w:shd w:val="clear" w:color="000000" w:fill="F2F2F2"/>
            <w:noWrap/>
            <w:vAlign w:val="center"/>
            <w:hideMark/>
          </w:tcPr>
          <w:p w:rsidR="00A06CEB" w:rsidRPr="00A06CEB" w:rsidRDefault="00A06CEB" w:rsidP="00A06CEB">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top"/>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635,5</w:t>
            </w:r>
          </w:p>
        </w:tc>
        <w:tc>
          <w:tcPr>
            <w:tcW w:w="1020" w:type="dxa"/>
            <w:vMerge w:val="restart"/>
            <w:shd w:val="clear" w:color="auto" w:fill="auto"/>
            <w:vAlign w:val="center"/>
            <w:hideMark/>
          </w:tcPr>
          <w:p w:rsidR="00A06CEB" w:rsidRPr="00A06CEB" w:rsidRDefault="00A06CEB" w:rsidP="00A06CEB">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top"/>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2270.5</w:t>
            </w:r>
          </w:p>
        </w:tc>
      </w:tr>
      <w:tr w:rsidR="00A06CEB" w:rsidRPr="00A06CEB" w:rsidTr="00A06CEB">
        <w:trPr>
          <w:trHeight w:val="300"/>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Összesen</w:t>
            </w:r>
          </w:p>
        </w:tc>
        <w:tc>
          <w:tcPr>
            <w:tcW w:w="1200" w:type="dxa"/>
            <w:gridSpan w:val="2"/>
            <w:shd w:val="clear" w:color="auto" w:fill="auto"/>
            <w:noWrap/>
            <w:vAlign w:val="center"/>
            <w:hideMark/>
          </w:tcPr>
          <w:p w:rsidR="00A06CEB" w:rsidRPr="00A06CEB" w:rsidRDefault="00A06CEB" w:rsidP="00A06CEB">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top"/>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522</w:t>
            </w:r>
          </w:p>
        </w:tc>
        <w:tc>
          <w:tcPr>
            <w:tcW w:w="600" w:type="dxa"/>
            <w:vMerge/>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p>
        </w:tc>
        <w:tc>
          <w:tcPr>
            <w:tcW w:w="1200" w:type="dxa"/>
            <w:gridSpan w:val="2"/>
            <w:shd w:val="clear" w:color="auto" w:fill="auto"/>
            <w:noWrap/>
            <w:vAlign w:val="center"/>
            <w:hideMark/>
          </w:tcPr>
          <w:p w:rsidR="00A06CEB" w:rsidRPr="00A06CEB" w:rsidRDefault="00A06CEB" w:rsidP="00A06CEB">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top"/>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828</w:t>
            </w:r>
          </w:p>
        </w:tc>
        <w:tc>
          <w:tcPr>
            <w:tcW w:w="600" w:type="dxa"/>
            <w:vMerge/>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p>
        </w:tc>
        <w:tc>
          <w:tcPr>
            <w:tcW w:w="1200" w:type="dxa"/>
            <w:gridSpan w:val="2"/>
            <w:shd w:val="clear" w:color="auto" w:fill="auto"/>
            <w:noWrap/>
            <w:vAlign w:val="center"/>
            <w:hideMark/>
          </w:tcPr>
          <w:p w:rsidR="00A06CEB" w:rsidRPr="00A06CEB" w:rsidRDefault="00A06CEB" w:rsidP="00A06CEB">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top"/>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713</w:t>
            </w:r>
          </w:p>
        </w:tc>
        <w:tc>
          <w:tcPr>
            <w:tcW w:w="1020" w:type="dxa"/>
            <w:vMerge/>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p>
        </w:tc>
        <w:tc>
          <w:tcPr>
            <w:tcW w:w="1200" w:type="dxa"/>
            <w:gridSpan w:val="2"/>
            <w:shd w:val="clear" w:color="auto" w:fill="auto"/>
            <w:noWrap/>
            <w:vAlign w:val="center"/>
            <w:hideMark/>
          </w:tcPr>
          <w:p w:rsidR="00A06CEB" w:rsidRPr="00A06CEB" w:rsidRDefault="00A06CEB" w:rsidP="00A06CEB">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top"/>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1134</w:t>
            </w:r>
          </w:p>
        </w:tc>
        <w:tc>
          <w:tcPr>
            <w:tcW w:w="600" w:type="dxa"/>
            <w:vMerge/>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p>
        </w:tc>
        <w:tc>
          <w:tcPr>
            <w:tcW w:w="1200" w:type="dxa"/>
            <w:gridSpan w:val="2"/>
            <w:shd w:val="clear" w:color="auto" w:fill="auto"/>
            <w:noWrap/>
            <w:vAlign w:val="center"/>
            <w:hideMark/>
          </w:tcPr>
          <w:p w:rsidR="00A06CEB" w:rsidRPr="00A06CEB" w:rsidRDefault="00A06CEB" w:rsidP="00A06CEB">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top"/>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976,5</w:t>
            </w:r>
          </w:p>
        </w:tc>
        <w:tc>
          <w:tcPr>
            <w:tcW w:w="1020" w:type="dxa"/>
            <w:vMerge/>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p>
        </w:tc>
      </w:tr>
      <w:tr w:rsidR="00A06CEB" w:rsidRPr="00A06CEB" w:rsidTr="00A06CEB">
        <w:trPr>
          <w:trHeight w:val="348"/>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xml:space="preserve">Elméleti óraszámok (arány </w:t>
            </w:r>
            <w:proofErr w:type="spellStart"/>
            <w:r w:rsidRPr="00A06CEB">
              <w:rPr>
                <w:rFonts w:ascii="Times New Roman" w:eastAsia="Times New Roman" w:hAnsi="Times New Roman" w:cs="Times New Roman"/>
                <w:sz w:val="20"/>
                <w:szCs w:val="20"/>
                <w:lang w:eastAsia="hu-HU"/>
              </w:rPr>
              <w:t>ögy-vel</w:t>
            </w:r>
            <w:proofErr w:type="spellEnd"/>
            <w:r w:rsidRPr="00A06CEB">
              <w:rPr>
                <w:rFonts w:ascii="Times New Roman" w:eastAsia="Times New Roman" w:hAnsi="Times New Roman" w:cs="Times New Roman"/>
                <w:sz w:val="20"/>
                <w:szCs w:val="20"/>
                <w:lang w:eastAsia="hu-HU"/>
              </w:rPr>
              <w:t>)</w:t>
            </w:r>
          </w:p>
        </w:tc>
        <w:tc>
          <w:tcPr>
            <w:tcW w:w="4800" w:type="dxa"/>
            <w:gridSpan w:val="8"/>
            <w:shd w:val="clear" w:color="auto" w:fill="auto"/>
            <w:noWrap/>
            <w:vAlign w:val="center"/>
            <w:hideMark/>
          </w:tcPr>
          <w:p w:rsidR="00A06CEB" w:rsidRPr="00A06CEB" w:rsidRDefault="00A06CEB" w:rsidP="00A06CEB">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top"/>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641,5 óra (27,4%)</w:t>
            </w:r>
          </w:p>
        </w:tc>
        <w:tc>
          <w:tcPr>
            <w:tcW w:w="1020" w:type="dxa"/>
            <w:vMerge/>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p>
        </w:tc>
        <w:tc>
          <w:tcPr>
            <w:tcW w:w="3000" w:type="dxa"/>
            <w:gridSpan w:val="5"/>
            <w:shd w:val="clear" w:color="auto" w:fill="auto"/>
            <w:noWrap/>
            <w:vAlign w:val="center"/>
            <w:hideMark/>
          </w:tcPr>
          <w:p w:rsidR="00A06CEB" w:rsidRPr="00A06CEB" w:rsidRDefault="00A06CEB" w:rsidP="00A06CEB">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top"/>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701 óra (30,9%)</w:t>
            </w:r>
          </w:p>
        </w:tc>
        <w:tc>
          <w:tcPr>
            <w:tcW w:w="1020" w:type="dxa"/>
            <w:vMerge/>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p>
        </w:tc>
      </w:tr>
      <w:tr w:rsidR="00A06CEB" w:rsidRPr="00A06CEB" w:rsidTr="00A06CEB">
        <w:trPr>
          <w:trHeight w:val="300"/>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xml:space="preserve">Gyakorlati óraszámok (arány </w:t>
            </w:r>
            <w:proofErr w:type="spellStart"/>
            <w:r w:rsidRPr="00A06CEB">
              <w:rPr>
                <w:rFonts w:ascii="Times New Roman" w:eastAsia="Times New Roman" w:hAnsi="Times New Roman" w:cs="Times New Roman"/>
                <w:sz w:val="20"/>
                <w:szCs w:val="20"/>
                <w:lang w:eastAsia="hu-HU"/>
              </w:rPr>
              <w:t>ögy-vel</w:t>
            </w:r>
            <w:proofErr w:type="spellEnd"/>
            <w:r w:rsidRPr="00A06CEB">
              <w:rPr>
                <w:rFonts w:ascii="Times New Roman" w:eastAsia="Times New Roman" w:hAnsi="Times New Roman" w:cs="Times New Roman"/>
                <w:sz w:val="20"/>
                <w:szCs w:val="20"/>
                <w:lang w:eastAsia="hu-HU"/>
              </w:rPr>
              <w:t>)</w:t>
            </w:r>
          </w:p>
        </w:tc>
        <w:tc>
          <w:tcPr>
            <w:tcW w:w="4800" w:type="dxa"/>
            <w:gridSpan w:val="8"/>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1701,5 óra (72,6%)</w:t>
            </w:r>
          </w:p>
        </w:tc>
        <w:tc>
          <w:tcPr>
            <w:tcW w:w="1020" w:type="dxa"/>
            <w:vMerge/>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p>
        </w:tc>
        <w:tc>
          <w:tcPr>
            <w:tcW w:w="3000" w:type="dxa"/>
            <w:gridSpan w:val="5"/>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1569,5 óra (69,1%)</w:t>
            </w:r>
          </w:p>
        </w:tc>
        <w:tc>
          <w:tcPr>
            <w:tcW w:w="1020" w:type="dxa"/>
            <w:vMerge/>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p>
        </w:tc>
      </w:tr>
      <w:tr w:rsidR="00A06CEB" w:rsidRPr="00A06CEB" w:rsidTr="00A06CEB">
        <w:trPr>
          <w:trHeight w:val="320"/>
          <w:jc w:val="center"/>
        </w:trPr>
        <w:tc>
          <w:tcPr>
            <w:tcW w:w="1480" w:type="dxa"/>
            <w:vMerge w:val="restart"/>
            <w:shd w:val="clear" w:color="000000" w:fill="FFC000"/>
            <w:textDirection w:val="btLr"/>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11499-12</w:t>
            </w:r>
            <w:r w:rsidRPr="00A06CEB">
              <w:rPr>
                <w:rFonts w:ascii="Times New Roman" w:eastAsia="Times New Roman" w:hAnsi="Times New Roman" w:cs="Times New Roman"/>
                <w:sz w:val="20"/>
                <w:szCs w:val="20"/>
                <w:lang w:eastAsia="hu-HU"/>
              </w:rPr>
              <w:br/>
              <w:t>Foglalkoztatás II.</w:t>
            </w: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Foglalkoztatás II.</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15</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15</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18</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18</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Munkajogi alapismeretek</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6</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6</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Munkaviszony létesítése</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Álláskeresés</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Munkanélküliség</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w:t>
            </w:r>
          </w:p>
        </w:tc>
      </w:tr>
      <w:tr w:rsidR="00A06CEB" w:rsidRPr="00A06CEB" w:rsidTr="00A06CEB">
        <w:trPr>
          <w:trHeight w:val="300"/>
          <w:jc w:val="center"/>
        </w:trPr>
        <w:tc>
          <w:tcPr>
            <w:tcW w:w="1480" w:type="dxa"/>
            <w:vMerge w:val="restart"/>
            <w:shd w:val="clear" w:color="000000" w:fill="FFC000"/>
            <w:textDirection w:val="btLr"/>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11497-12</w:t>
            </w:r>
            <w:r w:rsidRPr="00A06CEB">
              <w:rPr>
                <w:rFonts w:ascii="Times New Roman" w:eastAsia="Times New Roman" w:hAnsi="Times New Roman" w:cs="Times New Roman"/>
                <w:sz w:val="20"/>
                <w:szCs w:val="20"/>
                <w:lang w:eastAsia="hu-HU"/>
              </w:rPr>
              <w:br/>
              <w:t>Foglalkoztatás I.</w:t>
            </w: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Foglalkoztatás I.</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62</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62</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72</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72</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Nyelvtani rendszerezés 1</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6</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6</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14</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14</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Nyelvtani rendszerezés 2</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14</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14</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Nyelvi készségfejlesztés</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24</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24</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24</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24</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Munkavállalói szókincs</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20</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20</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20</w:t>
            </w:r>
          </w:p>
        </w:tc>
      </w:tr>
      <w:tr w:rsidR="00A06CEB" w:rsidRPr="00A06CEB" w:rsidTr="00A06CEB">
        <w:trPr>
          <w:trHeight w:val="320"/>
          <w:jc w:val="center"/>
        </w:trPr>
        <w:tc>
          <w:tcPr>
            <w:tcW w:w="1480" w:type="dxa"/>
            <w:vMerge w:val="restart"/>
            <w:shd w:val="clear" w:color="auto" w:fill="auto"/>
            <w:textDirection w:val="btLr"/>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11500-12 Munkahelyi egészség és biztonság</w:t>
            </w: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Munkahelyi egészség és biztonság</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18</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18</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18</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18</w:t>
            </w:r>
          </w:p>
        </w:tc>
      </w:tr>
      <w:tr w:rsidR="00A06CEB" w:rsidRPr="00A06CEB" w:rsidTr="00A06CEB">
        <w:trPr>
          <w:trHeight w:val="310"/>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Munkavédelmi alapismeretek</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Munkahelyek kialakítása</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Munkavégzés személyi feltételei</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Munkaeszközök biztonsága</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Munkakörnyezeti hatások</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Munkavédelmi jogi ismeretek</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w:t>
            </w:r>
          </w:p>
        </w:tc>
      </w:tr>
      <w:tr w:rsidR="00A06CEB" w:rsidRPr="00A06CEB" w:rsidTr="00A06CEB">
        <w:trPr>
          <w:trHeight w:val="510"/>
          <w:jc w:val="center"/>
        </w:trPr>
        <w:tc>
          <w:tcPr>
            <w:tcW w:w="1480" w:type="dxa"/>
            <w:vMerge w:val="restart"/>
            <w:shd w:val="clear" w:color="auto" w:fill="auto"/>
            <w:textDirection w:val="btLr"/>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lastRenderedPageBreak/>
              <w:t>10044-12 Élelmiszer, fogyasztóvédelem</w:t>
            </w: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xml:space="preserve">Általános élelmiszer-ismeretek, fogyasztóvédelem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18</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18</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37</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37</w:t>
            </w:r>
          </w:p>
        </w:tc>
      </w:tr>
      <w:tr w:rsidR="00A06CEB" w:rsidRPr="00A06CEB" w:rsidTr="00A06CEB">
        <w:trPr>
          <w:trHeight w:val="510"/>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Az élelmiszereket felépítő anyagok és tápértékük megőrzése</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21</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21</w:t>
            </w:r>
          </w:p>
        </w:tc>
      </w:tr>
      <w:tr w:rsidR="00A06CEB" w:rsidRPr="00A06CEB" w:rsidTr="00A06CEB">
        <w:trPr>
          <w:trHeight w:val="510"/>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Vendéglátó üzlet kialakításának feltételei</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8</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8</w:t>
            </w:r>
          </w:p>
        </w:tc>
      </w:tr>
      <w:tr w:rsidR="00A06CEB" w:rsidRPr="00A06CEB" w:rsidTr="00A06CEB">
        <w:trPr>
          <w:trHeight w:val="510"/>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Vendéglátó tevékenység folytatásának követelményei</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Fogyasztóvédelem</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Élelmiszerek csoportjai</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18</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36</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32</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104</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37</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63</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99</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Növényi eredetű élelmiszerek</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18</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36</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37</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36</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Állati eredetű élelmiszerek</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36</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36</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31</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31</w:t>
            </w:r>
          </w:p>
        </w:tc>
      </w:tr>
      <w:tr w:rsidR="00A06CEB" w:rsidRPr="00A06CEB" w:rsidTr="00A06CEB">
        <w:trPr>
          <w:trHeight w:val="510"/>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Édesítőszerek és édesipari termékek, koffeintartalmú élvezeti áruk</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w:t>
            </w:r>
          </w:p>
        </w:tc>
      </w:tr>
      <w:tr w:rsidR="00A06CEB" w:rsidRPr="00A06CEB" w:rsidTr="00A06CEB">
        <w:trPr>
          <w:trHeight w:val="510"/>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Fűszerek, ízesítők, zamatosítók és állományjavítók</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Italok</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24</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24</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24</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24</w:t>
            </w:r>
          </w:p>
        </w:tc>
      </w:tr>
      <w:tr w:rsidR="00A06CEB" w:rsidRPr="00A06CEB" w:rsidTr="00A06CEB">
        <w:trPr>
          <w:trHeight w:val="255"/>
          <w:jc w:val="center"/>
        </w:trPr>
        <w:tc>
          <w:tcPr>
            <w:tcW w:w="1480" w:type="dxa"/>
            <w:vMerge w:val="restart"/>
            <w:shd w:val="clear" w:color="auto" w:fill="auto"/>
            <w:textDirection w:val="btLr"/>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10045-12 Gazdálkodás</w:t>
            </w: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xml:space="preserve">Vendéglátó gazdálkodás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36</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18</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16</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70</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37</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32</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69</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Viselkedéskultúra, kommunikáció</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8</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8</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8</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8</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A gazdálkodás elemei, a piac</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8</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8</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8</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8</w:t>
            </w:r>
          </w:p>
        </w:tc>
      </w:tr>
      <w:tr w:rsidR="00A06CEB" w:rsidRPr="00A06CEB" w:rsidTr="00A06CEB">
        <w:trPr>
          <w:trHeight w:val="510"/>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A vendéglátás fogalma, főtevékenységei</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11</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11</w:t>
            </w:r>
          </w:p>
        </w:tc>
      </w:tr>
      <w:tr w:rsidR="00A06CEB" w:rsidRPr="00A06CEB" w:rsidTr="00A06CEB">
        <w:trPr>
          <w:trHeight w:val="76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Üzletkörök és üzlettípusok. Tárgyi-, személyi feltételek, munkaügyi ismeretek</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w:t>
            </w:r>
          </w:p>
        </w:tc>
      </w:tr>
      <w:tr w:rsidR="00A06CEB" w:rsidRPr="00A06CEB" w:rsidTr="00A06CEB">
        <w:trPr>
          <w:trHeight w:val="510"/>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A vendéglátásban jellemző vállalkozási formák. Adózási ismeretek.</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Marketing a vendéglátásban</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8</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8</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8</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8</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Ügyvitel a vendéglátásban</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16</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16</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14</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14</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xml:space="preserve">Szakmai számítások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36</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36</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16</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88</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37</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48</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85</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Viszonyszámok</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14</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14</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15</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14</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Tápérték-, tömeg- és veszteségszámítás</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12</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12</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12</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12</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Létszám- és bérgazdálkodás</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Árképzés</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20</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18</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18</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Jövedelmezőség</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16</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16</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14</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14</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Készletgazdálkodás</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Elszámoltatás</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6</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6</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6</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6</w:t>
            </w:r>
          </w:p>
        </w:tc>
      </w:tr>
      <w:tr w:rsidR="00A06CEB" w:rsidRPr="00A06CEB" w:rsidTr="00A06CEB">
        <w:trPr>
          <w:trHeight w:val="255"/>
          <w:jc w:val="center"/>
        </w:trPr>
        <w:tc>
          <w:tcPr>
            <w:tcW w:w="1480" w:type="dxa"/>
            <w:vMerge w:val="restart"/>
            <w:shd w:val="clear" w:color="auto" w:fill="auto"/>
            <w:textDirection w:val="btLr"/>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10048-12 Ételkészítés alapjai</w:t>
            </w: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Ételkészítési alapok</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54</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72</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126</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73</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76</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149</w:t>
            </w:r>
          </w:p>
        </w:tc>
      </w:tr>
      <w:tr w:rsidR="00A06CEB" w:rsidRPr="00A06CEB" w:rsidTr="00A06CEB">
        <w:trPr>
          <w:trHeight w:val="76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Meleg mártások, meleg előételek, halakból, hidegvérűekből készíthető ételek</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22</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22</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28</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28</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Házi szárnyasokból készíthető ételek</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17</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17</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xml:space="preserve">Vágóállatokból készíthető ételek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22</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15</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27</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28</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34</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62</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Vadakból készíthető ételek</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9</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9</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12</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12</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Éttermi meleg-tészták, sós tésztaételek</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36</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36</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26</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26</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Munkaszervezési alapok</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12</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12</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Ételkészítési alapgyakorlat</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108</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108</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109</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32</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141</w:t>
            </w:r>
          </w:p>
        </w:tc>
      </w:tr>
      <w:tr w:rsidR="00A06CEB" w:rsidRPr="00A06CEB" w:rsidTr="00A06CEB">
        <w:trPr>
          <w:trHeight w:val="76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Meleg mártások, meleg előételek, halakból, hidegvérűekből, házi szárnyasokból készíthető ételek</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30</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36</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36</w:t>
            </w:r>
          </w:p>
        </w:tc>
      </w:tr>
      <w:tr w:rsidR="00A06CEB" w:rsidRPr="00A06CEB" w:rsidTr="00A06CEB">
        <w:trPr>
          <w:trHeight w:val="510"/>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Vágóállatokból, vadakból készíthető ételek</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45</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45</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61</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61</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Éttermi meleg-tészták, sós tésztaételek</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30</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12</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24</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36</w:t>
            </w:r>
          </w:p>
        </w:tc>
      </w:tr>
      <w:tr w:rsidR="00A06CEB" w:rsidRPr="00A06CEB" w:rsidTr="00A06CEB">
        <w:trPr>
          <w:trHeight w:val="510"/>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Napi menü technológiai sorrendjének megfelelő munkatervek készítése</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8</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8</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Ételkészítési üzemi alapgyakorlat</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558</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558</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488</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488</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xml:space="preserve">Saláták, öntetek, köretek, főzelékek.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120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120</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104</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104</w:t>
            </w:r>
          </w:p>
        </w:tc>
      </w:tr>
      <w:tr w:rsidR="00A06CEB" w:rsidRPr="00A06CEB" w:rsidTr="00A06CEB">
        <w:trPr>
          <w:trHeight w:val="76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Levesek, levesbetétek, meleg mártások, meleg előételek, halakból, hidegvérűekből készíthető ételek</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124</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124</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106</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106</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Házi szárnyasokból készíthető ételek</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84</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84</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72</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72</w:t>
            </w:r>
          </w:p>
        </w:tc>
      </w:tr>
      <w:tr w:rsidR="00A06CEB" w:rsidRPr="00A06CEB" w:rsidTr="00A06CEB">
        <w:trPr>
          <w:trHeight w:val="510"/>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Vágóállatokból, vadakból készíthető ételek</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120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120</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104</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104</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Éttermi meleg-tészták, sós tésztaételek</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110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110</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102</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102</w:t>
            </w:r>
          </w:p>
        </w:tc>
      </w:tr>
      <w:tr w:rsidR="00A06CEB" w:rsidRPr="00A06CEB" w:rsidTr="00A06CEB">
        <w:trPr>
          <w:trHeight w:val="510"/>
          <w:jc w:val="center"/>
        </w:trPr>
        <w:tc>
          <w:tcPr>
            <w:tcW w:w="1480" w:type="dxa"/>
            <w:vMerge w:val="restart"/>
            <w:shd w:val="clear" w:color="auto" w:fill="auto"/>
            <w:textDirection w:val="btLr"/>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10049-12 Konyhai kisegítés</w:t>
            </w: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Előkészítési és ételkészítési alapismeretek</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36</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36</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37</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37</w:t>
            </w:r>
          </w:p>
        </w:tc>
      </w:tr>
      <w:tr w:rsidR="00A06CEB" w:rsidRPr="00A06CEB" w:rsidTr="00A06CEB">
        <w:trPr>
          <w:trHeight w:val="510"/>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Munkavédelem, tűzvédelem, szakmai elvárások, HACCP</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Technológiai alapismeretek</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xml:space="preserve">Saláták, öntetek, köretek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12</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12</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12</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12</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Főzelékek, levesek, levesbetétek</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12</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12</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12</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12</w:t>
            </w:r>
          </w:p>
        </w:tc>
      </w:tr>
      <w:tr w:rsidR="00A06CEB" w:rsidRPr="00A06CEB" w:rsidTr="00A06CEB">
        <w:trPr>
          <w:trHeight w:val="510"/>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Előkészítési és ételkészítési alapozó gyakorlat</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54</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54</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37</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37</w:t>
            </w:r>
          </w:p>
        </w:tc>
      </w:tr>
      <w:tr w:rsidR="00A06CEB" w:rsidRPr="00A06CEB" w:rsidTr="00A06CEB">
        <w:trPr>
          <w:trHeight w:val="510"/>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Munkavédelem, tűzvédelem, szakmai elvárások, HACCP</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Technológiai alapismeretek</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9</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9</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Saláták, öntetek, köretek</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15</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15</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15</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15</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Főzelékek, levesek, levesbetétek</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25</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25</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w:t>
            </w:r>
          </w:p>
        </w:tc>
      </w:tr>
      <w:tr w:rsidR="00A06CEB" w:rsidRPr="00A06CEB" w:rsidTr="00A06CEB">
        <w:trPr>
          <w:trHeight w:val="278"/>
          <w:jc w:val="center"/>
        </w:trPr>
        <w:tc>
          <w:tcPr>
            <w:tcW w:w="1480" w:type="dxa"/>
            <w:vMerge w:val="restart"/>
            <w:shd w:val="clear" w:color="auto" w:fill="auto"/>
            <w:textDirection w:val="btLr"/>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11794-16 Fogadós napi tevékenységei</w:t>
            </w: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Szálláshely üzemeltetési gyakorlat</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154</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154</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186</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186</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Jogszabályi háttér</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18</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18</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18</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18</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Szálláshely épülete és berendezései</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36</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36</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48</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48</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A vendégfogadás</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40</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40</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48</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48</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Szálláshelyek szolgáltatásai</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36</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36</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48</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48</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Szálláshelyek biztonsági tevékenysége</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24</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24</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24</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24</w:t>
            </w:r>
          </w:p>
        </w:tc>
      </w:tr>
      <w:tr w:rsidR="00A06CEB" w:rsidRPr="00A06CEB" w:rsidTr="00A06CEB">
        <w:trPr>
          <w:trHeight w:val="319"/>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Üzemeltetési alapismeretek gyakorlat</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72</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36</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108</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77</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77</w:t>
            </w:r>
          </w:p>
        </w:tc>
      </w:tr>
      <w:tr w:rsidR="00A06CEB" w:rsidRPr="00A06CEB" w:rsidTr="00A06CEB">
        <w:trPr>
          <w:trHeight w:val="292"/>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Balesetvédelem és elsősegélynyújtás</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36</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46</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12</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12</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Környezetvédelem és hulladékgyűjtés</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5</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5</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Karbantartási előírások</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12</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12</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14</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14</w:t>
            </w:r>
          </w:p>
        </w:tc>
      </w:tr>
      <w:tr w:rsidR="00A06CEB" w:rsidRPr="00A06CEB" w:rsidTr="00A06CEB">
        <w:trPr>
          <w:trHeight w:val="510"/>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Védőeszközök és foglalkozási betegségek</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8</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8</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Takarítási eljárások és dokumentáció</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20</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20</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20</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Vegyszerek és azok kezelése</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16</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16</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16</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16</w:t>
            </w:r>
          </w:p>
        </w:tc>
      </w:tr>
      <w:tr w:rsidR="00A06CEB" w:rsidRPr="00A06CEB" w:rsidTr="00A06CEB">
        <w:trPr>
          <w:trHeight w:val="510"/>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Program- és rendezvényszervezés gyakorlat</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109</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109</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124</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124</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Programok és rendezvények fajtái</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20</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20</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20</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20</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Rendezvények helyszínei és technikája</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12</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12</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12</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12</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A szervezési folyamat</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20</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20</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20</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20</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A lebonyolítási folyamat</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30</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30</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36</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36</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Teendők a rendezvény után</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12</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12</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12</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12</w:t>
            </w:r>
          </w:p>
        </w:tc>
      </w:tr>
      <w:tr w:rsidR="00A06CEB" w:rsidRPr="00A06CEB" w:rsidTr="00A06CEB">
        <w:trPr>
          <w:trHeight w:val="510"/>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Rendezvények évszakok, népszokások és ünnepek alkalmával</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15</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15</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24</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24</w:t>
            </w:r>
          </w:p>
        </w:tc>
      </w:tr>
      <w:tr w:rsidR="00A06CEB" w:rsidRPr="00A06CEB" w:rsidTr="00A06CEB">
        <w:trPr>
          <w:trHeight w:val="255"/>
          <w:jc w:val="center"/>
        </w:trPr>
        <w:tc>
          <w:tcPr>
            <w:tcW w:w="1480" w:type="dxa"/>
            <w:vMerge w:val="restart"/>
            <w:shd w:val="clear" w:color="auto" w:fill="auto"/>
            <w:textDirection w:val="btLr"/>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lastRenderedPageBreak/>
              <w:t>11793-16 Fogadós szakmai tevékenységei</w:t>
            </w: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Szálláshely ismeret</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124</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124</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154</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154</w:t>
            </w:r>
          </w:p>
        </w:tc>
      </w:tr>
      <w:tr w:rsidR="00A06CEB" w:rsidRPr="00A06CEB" w:rsidTr="00A06CEB">
        <w:trPr>
          <w:trHeight w:val="510"/>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Szálláshely szolgáltatás jogszabályi háttere, besorolások</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8</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8</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8</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8</w:t>
            </w:r>
          </w:p>
        </w:tc>
      </w:tr>
      <w:tr w:rsidR="00A06CEB" w:rsidRPr="00A06CEB" w:rsidTr="00A06CEB">
        <w:trPr>
          <w:trHeight w:val="510"/>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Szálláshelyek fajtái, típusai, jellemzői, a kialakítás szempontjai</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18</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18</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26</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26</w:t>
            </w:r>
          </w:p>
        </w:tc>
      </w:tr>
      <w:tr w:rsidR="00A06CEB" w:rsidRPr="00A06CEB" w:rsidTr="00A06CEB">
        <w:trPr>
          <w:trHeight w:val="510"/>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Szálláshelyek kategorizálásának kritériumai</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14</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14</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16</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16</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Szálláshelyek szolgáltatásai</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14</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14</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16</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16</w:t>
            </w:r>
          </w:p>
        </w:tc>
      </w:tr>
      <w:tr w:rsidR="00A06CEB" w:rsidRPr="00A06CEB" w:rsidTr="00A06CEB">
        <w:trPr>
          <w:trHeight w:val="510"/>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Szálláshelyen kialakítható programcsomagok</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12</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12</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Szálláshelyek árképzésének lehetőségei</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20</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28</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28</w:t>
            </w:r>
          </w:p>
        </w:tc>
      </w:tr>
      <w:tr w:rsidR="00A06CEB" w:rsidRPr="00A06CEB" w:rsidTr="00A06CEB">
        <w:trPr>
          <w:trHeight w:val="510"/>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Szálláshelyek adatszolgáltatási kötelezettségei és foglalási rendszerek</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8</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8</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8</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8</w:t>
            </w:r>
          </w:p>
        </w:tc>
      </w:tr>
      <w:tr w:rsidR="00A06CEB" w:rsidRPr="00A06CEB" w:rsidTr="00A06CEB">
        <w:trPr>
          <w:trHeight w:val="510"/>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Szálláshely közvetlen értékesítésének dokumentumai</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10</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12</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12</w:t>
            </w:r>
          </w:p>
        </w:tc>
      </w:tr>
      <w:tr w:rsidR="00A06CEB" w:rsidRPr="00A06CEB" w:rsidTr="00A06CEB">
        <w:trPr>
          <w:trHeight w:val="510"/>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Magánszálláshelyek, falusi turizmus jellemzői</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8</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8</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8</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8</w:t>
            </w:r>
          </w:p>
        </w:tc>
      </w:tr>
      <w:tr w:rsidR="00A06CEB" w:rsidRPr="00A06CEB" w:rsidTr="00A06CEB">
        <w:trPr>
          <w:trHeight w:val="510"/>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Speciális szálláshely típusok és speciális igényű vendégek</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14</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14</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20</w:t>
            </w:r>
          </w:p>
        </w:tc>
      </w:tr>
      <w:tr w:rsidR="00A06CEB" w:rsidRPr="00A06CEB" w:rsidTr="00A06CEB">
        <w:trPr>
          <w:trHeight w:val="510"/>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Kommunikációs alapismeretek gyakorlat</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93</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93</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93</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93</w:t>
            </w:r>
          </w:p>
        </w:tc>
      </w:tr>
      <w:tr w:rsidR="00A06CEB" w:rsidRPr="00A06CEB" w:rsidTr="00A06CEB">
        <w:trPr>
          <w:trHeight w:val="510"/>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Vendégkommunikáció, etikett és protokoll szabályok</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30</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30</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30</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30</w:t>
            </w:r>
          </w:p>
        </w:tc>
      </w:tr>
      <w:tr w:rsidR="00A06CEB" w:rsidRPr="00A06CEB" w:rsidTr="00A06CEB">
        <w:trPr>
          <w:trHeight w:val="510"/>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Embertípusok, vendég típusok, konfliktuskezelés</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33</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33</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33</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33</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Kommunikáció a vendéggel</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30</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30</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30</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30</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Étkeztetés és felszolgálási ismeretek</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112</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112</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124</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124</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Higiénia, HACCP, munkavédelem</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6</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6</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6</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6</w:t>
            </w:r>
          </w:p>
        </w:tc>
      </w:tr>
      <w:tr w:rsidR="00A06CEB" w:rsidRPr="00A06CEB" w:rsidTr="00A06CEB">
        <w:trPr>
          <w:trHeight w:val="510"/>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Vendéglátás és értékesítés gépei, berendezései</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8</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8</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8</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8</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Eszközismeret</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26</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26</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30</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30</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Értékesítési ismeret</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26</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26</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30</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30</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Étel- és italismeret</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26</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26</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30</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30</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Különböző felszolgálási módok</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20</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20</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20</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20</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Szakmai idegen nyelv</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72</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72</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144</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144</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0</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b/>
                <w:bCs/>
                <w:sz w:val="20"/>
                <w:szCs w:val="20"/>
                <w:lang w:eastAsia="hu-HU"/>
              </w:rPr>
            </w:pPr>
            <w:r w:rsidRPr="00A06CEB">
              <w:rPr>
                <w:rFonts w:ascii="Times New Roman" w:eastAsia="Times New Roman" w:hAnsi="Times New Roman" w:cs="Times New Roman"/>
                <w:b/>
                <w:bCs/>
                <w:sz w:val="20"/>
                <w:szCs w:val="20"/>
                <w:lang w:eastAsia="hu-HU"/>
              </w:rPr>
              <w:t>144</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Szakmai kifejezések</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12</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52</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52</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52</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Szakmai technológiák</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20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50</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50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50</w:t>
            </w:r>
          </w:p>
        </w:tc>
      </w:tr>
      <w:tr w:rsidR="00A06CEB" w:rsidRPr="00A06CEB" w:rsidTr="00A06CEB">
        <w:trPr>
          <w:trHeight w:val="255"/>
          <w:jc w:val="center"/>
        </w:trPr>
        <w:tc>
          <w:tcPr>
            <w:tcW w:w="1480" w:type="dxa"/>
            <w:vMerge/>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p>
        </w:tc>
        <w:tc>
          <w:tcPr>
            <w:tcW w:w="334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Szakmai szituációk</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12</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30</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42</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42</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600" w:type="dxa"/>
            <w:shd w:val="clear" w:color="000000" w:fill="F2F2F2"/>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 </w:t>
            </w:r>
          </w:p>
        </w:tc>
        <w:tc>
          <w:tcPr>
            <w:tcW w:w="102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0"/>
                <w:szCs w:val="20"/>
                <w:lang w:eastAsia="hu-HU"/>
              </w:rPr>
            </w:pPr>
            <w:r w:rsidRPr="00A06CEB">
              <w:rPr>
                <w:rFonts w:ascii="Times New Roman" w:eastAsia="Times New Roman" w:hAnsi="Times New Roman" w:cs="Times New Roman"/>
                <w:sz w:val="20"/>
                <w:szCs w:val="20"/>
                <w:lang w:eastAsia="hu-HU"/>
              </w:rPr>
              <w:t>42</w:t>
            </w:r>
          </w:p>
        </w:tc>
      </w:tr>
    </w:tbl>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Jelmagyarázat: e/elmélet; </w:t>
      </w:r>
      <w:proofErr w:type="spellStart"/>
      <w:r w:rsidRPr="00A06CEB">
        <w:rPr>
          <w:rFonts w:ascii="Times New Roman" w:eastAsia="Times New Roman" w:hAnsi="Times New Roman" w:cs="Times New Roman"/>
          <w:sz w:val="24"/>
          <w:szCs w:val="24"/>
          <w:lang w:eastAsia="hu-HU"/>
        </w:rPr>
        <w:t>gy</w:t>
      </w:r>
      <w:proofErr w:type="spellEnd"/>
      <w:r w:rsidRPr="00A06CEB">
        <w:rPr>
          <w:rFonts w:ascii="Times New Roman" w:eastAsia="Times New Roman" w:hAnsi="Times New Roman" w:cs="Times New Roman"/>
          <w:sz w:val="24"/>
          <w:szCs w:val="24"/>
          <w:lang w:eastAsia="hu-HU"/>
        </w:rPr>
        <w:t xml:space="preserve">/gyakorlat; </w:t>
      </w:r>
      <w:proofErr w:type="spellStart"/>
      <w:r w:rsidRPr="00A06CEB">
        <w:rPr>
          <w:rFonts w:ascii="Times New Roman" w:eastAsia="Times New Roman" w:hAnsi="Times New Roman" w:cs="Times New Roman"/>
          <w:sz w:val="24"/>
          <w:szCs w:val="24"/>
          <w:lang w:eastAsia="hu-HU"/>
        </w:rPr>
        <w:t>ögy</w:t>
      </w:r>
      <w:proofErr w:type="spellEnd"/>
      <w:r w:rsidRPr="00A06CEB">
        <w:rPr>
          <w:rFonts w:ascii="Times New Roman" w:eastAsia="Times New Roman" w:hAnsi="Times New Roman" w:cs="Times New Roman"/>
          <w:sz w:val="24"/>
          <w:szCs w:val="24"/>
          <w:lang w:eastAsia="hu-HU"/>
        </w:rPr>
        <w:t>/összefüggő szakmai gyakorlat</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szakmai és vizsgakövetelményben a szakképesítésre meghatározott elmélet/gyakorlat arányának a teljes képzési idő során kell teljesülnie.</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tantárgyakra meghatározott időkeret kötelező érvényű, a témakörökre kialakított óraszám pedig ajánlás.</w:t>
      </w:r>
    </w:p>
    <w:p w:rsidR="00A06CEB" w:rsidRPr="00A06CEB" w:rsidRDefault="00A06CEB" w:rsidP="00A06CEB">
      <w:pPr>
        <w:rPr>
          <w:rFonts w:ascii="Times New Roman" w:eastAsia="Times New Roman" w:hAnsi="Times New Roman" w:cs="Times New Roman"/>
          <w:sz w:val="24"/>
          <w:szCs w:val="24"/>
          <w:lang w:eastAsia="hu-HU"/>
        </w:rPr>
      </w:pPr>
    </w:p>
    <w:p w:rsidR="00A06CEB" w:rsidRPr="00A06CEB" w:rsidRDefault="00A06CEB" w:rsidP="00A06CEB">
      <w:pPr>
        <w:rPr>
          <w:rFonts w:ascii="Times New Roman" w:eastAsia="Times New Roman" w:hAnsi="Times New Roman" w:cs="Times New Roman"/>
          <w:sz w:val="24"/>
          <w:szCs w:val="24"/>
          <w:lang w:eastAsia="hu-HU"/>
        </w:rPr>
        <w:sectPr w:rsidR="00A06CEB" w:rsidRPr="00A06CEB" w:rsidSect="00A06CEB">
          <w:pgSz w:w="16838" w:h="11906" w:orient="landscape"/>
          <w:pgMar w:top="1417" w:right="1417" w:bottom="1417" w:left="1417" w:header="708" w:footer="708" w:gutter="0"/>
          <w:cols w:space="708"/>
          <w:docGrid w:linePitch="360"/>
        </w:sectPr>
      </w:pP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A06CEB">
      <w:pPr>
        <w:spacing w:before="2880" w:after="0" w:line="240" w:lineRule="auto"/>
        <w:jc w:val="center"/>
        <w:rPr>
          <w:rFonts w:ascii="Times New Roman" w:eastAsia="Times New Roman" w:hAnsi="Times New Roman" w:cs="Times New Roman"/>
          <w:b/>
          <w:sz w:val="36"/>
          <w:szCs w:val="36"/>
          <w:lang w:eastAsia="hu-HU"/>
        </w:rPr>
      </w:pPr>
      <w:r w:rsidRPr="00A06CEB">
        <w:rPr>
          <w:rFonts w:ascii="Times New Roman" w:eastAsia="Times New Roman" w:hAnsi="Times New Roman" w:cs="Times New Roman"/>
          <w:b/>
          <w:sz w:val="36"/>
          <w:szCs w:val="36"/>
          <w:lang w:eastAsia="hu-HU"/>
        </w:rPr>
        <w:t>A</w:t>
      </w:r>
    </w:p>
    <w:p w:rsidR="00A06CEB" w:rsidRPr="00A06CEB" w:rsidRDefault="00A06CEB" w:rsidP="00A06CEB">
      <w:pPr>
        <w:spacing w:after="480" w:line="240" w:lineRule="auto"/>
        <w:jc w:val="center"/>
        <w:rPr>
          <w:rFonts w:ascii="Times New Roman" w:eastAsia="Times New Roman" w:hAnsi="Times New Roman" w:cs="Times New Roman"/>
          <w:b/>
          <w:sz w:val="36"/>
          <w:szCs w:val="36"/>
          <w:lang w:eastAsia="hu-HU"/>
        </w:rPr>
      </w:pPr>
      <w:r w:rsidRPr="00A06CEB">
        <w:rPr>
          <w:rFonts w:ascii="Times New Roman" w:eastAsia="Times New Roman" w:hAnsi="Times New Roman" w:cs="Times New Roman"/>
          <w:b/>
          <w:sz w:val="36"/>
          <w:szCs w:val="36"/>
          <w:lang w:eastAsia="hu-HU"/>
        </w:rPr>
        <w:t>11499-12 azonosító számú</w:t>
      </w:r>
    </w:p>
    <w:p w:rsidR="00A06CEB" w:rsidRPr="00A06CEB" w:rsidRDefault="00A06CEB" w:rsidP="00A06CEB">
      <w:pPr>
        <w:spacing w:after="0" w:line="240" w:lineRule="auto"/>
        <w:jc w:val="center"/>
        <w:rPr>
          <w:rFonts w:ascii="Times New Roman" w:eastAsia="Times New Roman" w:hAnsi="Times New Roman" w:cs="Times New Roman"/>
          <w:b/>
          <w:sz w:val="36"/>
          <w:szCs w:val="36"/>
          <w:lang w:eastAsia="hu-HU"/>
        </w:rPr>
      </w:pPr>
      <w:r w:rsidRPr="00A06CEB">
        <w:rPr>
          <w:rFonts w:ascii="Times New Roman" w:eastAsia="Times New Roman" w:hAnsi="Times New Roman" w:cs="Times New Roman"/>
          <w:b/>
          <w:sz w:val="36"/>
          <w:szCs w:val="36"/>
          <w:lang w:eastAsia="hu-HU"/>
        </w:rPr>
        <w:t>Foglalkoztatás II.</w:t>
      </w:r>
    </w:p>
    <w:p w:rsidR="00A06CEB" w:rsidRPr="00A06CEB" w:rsidRDefault="00A06CEB" w:rsidP="00A06CEB">
      <w:pPr>
        <w:spacing w:after="0" w:line="240" w:lineRule="auto"/>
        <w:jc w:val="center"/>
        <w:rPr>
          <w:rFonts w:ascii="Times New Roman" w:eastAsia="Times New Roman" w:hAnsi="Times New Roman" w:cs="Times New Roman"/>
          <w:b/>
          <w:sz w:val="36"/>
          <w:szCs w:val="36"/>
          <w:lang w:eastAsia="hu-HU"/>
        </w:rPr>
      </w:pPr>
      <w:proofErr w:type="gramStart"/>
      <w:r w:rsidRPr="00A06CEB">
        <w:rPr>
          <w:rFonts w:ascii="Times New Roman" w:eastAsia="Times New Roman" w:hAnsi="Times New Roman" w:cs="Times New Roman"/>
          <w:b/>
          <w:sz w:val="36"/>
          <w:szCs w:val="36"/>
          <w:lang w:eastAsia="hu-HU"/>
        </w:rPr>
        <w:t>megnevezésű</w:t>
      </w:r>
      <w:proofErr w:type="gramEnd"/>
    </w:p>
    <w:p w:rsidR="00A06CEB" w:rsidRPr="00A06CEB" w:rsidRDefault="00A06CEB" w:rsidP="00A06CEB">
      <w:pPr>
        <w:spacing w:before="480" w:after="480" w:line="240" w:lineRule="auto"/>
        <w:jc w:val="center"/>
        <w:rPr>
          <w:rFonts w:ascii="Times New Roman" w:eastAsia="Times New Roman" w:hAnsi="Times New Roman" w:cs="Times New Roman"/>
          <w:b/>
          <w:sz w:val="36"/>
          <w:szCs w:val="36"/>
          <w:lang w:eastAsia="hu-HU"/>
        </w:rPr>
      </w:pPr>
      <w:proofErr w:type="gramStart"/>
      <w:r w:rsidRPr="00A06CEB">
        <w:rPr>
          <w:rFonts w:ascii="Times New Roman" w:eastAsia="Times New Roman" w:hAnsi="Times New Roman" w:cs="Times New Roman"/>
          <w:b/>
          <w:sz w:val="36"/>
          <w:szCs w:val="36"/>
          <w:lang w:eastAsia="hu-HU"/>
        </w:rPr>
        <w:t>szakmai</w:t>
      </w:r>
      <w:proofErr w:type="gramEnd"/>
      <w:r w:rsidRPr="00A06CEB">
        <w:rPr>
          <w:rFonts w:ascii="Times New Roman" w:eastAsia="Times New Roman" w:hAnsi="Times New Roman" w:cs="Times New Roman"/>
          <w:b/>
          <w:sz w:val="36"/>
          <w:szCs w:val="36"/>
          <w:lang w:eastAsia="hu-HU"/>
        </w:rPr>
        <w:t xml:space="preserve"> követelménymodul</w:t>
      </w:r>
    </w:p>
    <w:p w:rsidR="00A06CEB" w:rsidRPr="00A06CEB" w:rsidRDefault="00A06CEB" w:rsidP="00A06CEB">
      <w:pPr>
        <w:spacing w:after="0" w:line="240" w:lineRule="auto"/>
        <w:jc w:val="center"/>
        <w:rPr>
          <w:rFonts w:ascii="Times New Roman" w:eastAsia="Times New Roman" w:hAnsi="Times New Roman" w:cs="Times New Roman"/>
          <w:b/>
          <w:sz w:val="36"/>
          <w:szCs w:val="36"/>
          <w:lang w:eastAsia="hu-HU"/>
        </w:rPr>
      </w:pPr>
      <w:proofErr w:type="gramStart"/>
      <w:r w:rsidRPr="00A06CEB">
        <w:rPr>
          <w:rFonts w:ascii="Times New Roman" w:eastAsia="Times New Roman" w:hAnsi="Times New Roman" w:cs="Times New Roman"/>
          <w:b/>
          <w:sz w:val="36"/>
          <w:szCs w:val="36"/>
          <w:lang w:eastAsia="hu-HU"/>
        </w:rPr>
        <w:t>tantárgyai</w:t>
      </w:r>
      <w:proofErr w:type="gramEnd"/>
      <w:r w:rsidRPr="00A06CEB">
        <w:rPr>
          <w:rFonts w:ascii="Times New Roman" w:eastAsia="Times New Roman" w:hAnsi="Times New Roman" w:cs="Times New Roman"/>
          <w:b/>
          <w:sz w:val="36"/>
          <w:szCs w:val="36"/>
          <w:lang w:eastAsia="hu-HU"/>
        </w:rPr>
        <w:t>, témakörei</w:t>
      </w:r>
    </w:p>
    <w:p w:rsidR="00A06CEB" w:rsidRPr="00A06CEB" w:rsidRDefault="00A06CEB" w:rsidP="00A06CEB">
      <w:pP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br w:type="page"/>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A06CEB" w:rsidRPr="00A06CEB" w:rsidTr="00A06CE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Foglalkoztatás II.</w:t>
            </w:r>
          </w:p>
        </w:tc>
      </w:tr>
      <w:tr w:rsidR="00A06CEB" w:rsidRPr="00A06CEB" w:rsidTr="00A06C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FELADATOK</w:t>
            </w:r>
          </w:p>
        </w:tc>
      </w:tr>
      <w:tr w:rsidR="00A06CEB" w:rsidRPr="00A06CEB" w:rsidTr="00A06C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Alkalmazza a </w:t>
            </w:r>
            <w:proofErr w:type="spellStart"/>
            <w:r w:rsidRPr="00A06CEB">
              <w:rPr>
                <w:rFonts w:ascii="Times New Roman" w:eastAsia="Times New Roman" w:hAnsi="Times New Roman" w:cs="Times New Roman"/>
                <w:sz w:val="24"/>
                <w:szCs w:val="24"/>
                <w:lang w:eastAsia="hu-HU"/>
              </w:rPr>
              <w:t>munkaerőpiaci</w:t>
            </w:r>
            <w:proofErr w:type="spellEnd"/>
            <w:r w:rsidRPr="00A06CEB">
              <w:rPr>
                <w:rFonts w:ascii="Times New Roman" w:eastAsia="Times New Roman" w:hAnsi="Times New Roman" w:cs="Times New Roman"/>
                <w:sz w:val="24"/>
                <w:szCs w:val="24"/>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SZAKMAI ISMERETEK</w:t>
            </w:r>
          </w:p>
        </w:tc>
      </w:tr>
      <w:tr w:rsidR="00A06CEB" w:rsidRPr="00A06CEB" w:rsidTr="00A06C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SZAKMAI KÉSZSÉGEK</w:t>
            </w:r>
          </w:p>
        </w:tc>
      </w:tr>
      <w:tr w:rsidR="00A06CEB" w:rsidRPr="00A06CEB" w:rsidTr="00A06C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SZEMÉLYES KOMPETENCIÁK</w:t>
            </w:r>
          </w:p>
        </w:tc>
      </w:tr>
      <w:tr w:rsidR="00A06CEB" w:rsidRPr="00A06CEB" w:rsidTr="00A06C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lastRenderedPageBreak/>
              <w:t>TÁRSAS KOMPETENCIÁK</w:t>
            </w:r>
          </w:p>
        </w:tc>
      </w:tr>
      <w:tr w:rsidR="00A06CEB" w:rsidRPr="00A06CEB" w:rsidTr="00A06C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MÓDSZERKOMPETENCIÁK</w:t>
            </w:r>
          </w:p>
        </w:tc>
      </w:tr>
      <w:tr w:rsidR="00A06CEB" w:rsidRPr="00A06CEB" w:rsidTr="00A06C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bl>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7F5603">
      <w:pPr>
        <w:numPr>
          <w:ilvl w:val="0"/>
          <w:numId w:val="21"/>
        </w:numPr>
        <w:tabs>
          <w:tab w:val="right" w:pos="9072"/>
        </w:tabs>
        <w:spacing w:after="0" w:line="240" w:lineRule="auto"/>
        <w:contextualSpacing/>
        <w:jc w:val="both"/>
        <w:rPr>
          <w:rFonts w:ascii="Times New Roman" w:hAnsi="Times New Roman" w:cs="Times New Roman"/>
          <w:b/>
          <w:sz w:val="24"/>
          <w:szCs w:val="24"/>
        </w:rPr>
      </w:pPr>
      <w:r w:rsidRPr="00A06CEB">
        <w:rPr>
          <w:rFonts w:ascii="Times New Roman" w:hAnsi="Times New Roman" w:cs="Times New Roman"/>
          <w:b/>
          <w:sz w:val="24"/>
          <w:szCs w:val="24"/>
        </w:rPr>
        <w:t>Foglalkoztatás II. tantárgy</w:t>
      </w:r>
      <w:r w:rsidRPr="00A06CEB">
        <w:rPr>
          <w:rFonts w:ascii="Times New Roman" w:hAnsi="Times New Roman" w:cs="Times New Roman"/>
          <w:b/>
          <w:sz w:val="24"/>
          <w:szCs w:val="24"/>
        </w:rPr>
        <w:tab/>
        <w:t>15 óra/18 óra*</w:t>
      </w:r>
    </w:p>
    <w:p w:rsidR="00A06CEB" w:rsidRPr="00A06CEB" w:rsidRDefault="00A06CEB" w:rsidP="00A06CEB">
      <w:pPr>
        <w:spacing w:after="0" w:line="240" w:lineRule="auto"/>
        <w:jc w:val="right"/>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 </w:t>
      </w:r>
      <w:proofErr w:type="spellStart"/>
      <w:r w:rsidRPr="00A06CEB">
        <w:rPr>
          <w:rFonts w:ascii="Times New Roman" w:eastAsia="Times New Roman" w:hAnsi="Times New Roman" w:cs="Times New Roman"/>
          <w:sz w:val="24"/>
          <w:szCs w:val="24"/>
          <w:lang w:eastAsia="hu-HU"/>
        </w:rPr>
        <w:t>Háromévfolyamos</w:t>
      </w:r>
      <w:proofErr w:type="spellEnd"/>
      <w:r w:rsidRPr="00A06CEB">
        <w:rPr>
          <w:rFonts w:ascii="Times New Roman" w:eastAsia="Times New Roman" w:hAnsi="Times New Roman" w:cs="Times New Roman"/>
          <w:sz w:val="24"/>
          <w:szCs w:val="24"/>
          <w:lang w:eastAsia="hu-HU"/>
        </w:rPr>
        <w:t xml:space="preserve"> képzés közismereti oktatással/</w:t>
      </w:r>
      <w:proofErr w:type="spellStart"/>
      <w:r w:rsidRPr="00A06CEB">
        <w:rPr>
          <w:rFonts w:ascii="Times New Roman" w:eastAsia="Times New Roman" w:hAnsi="Times New Roman" w:cs="Times New Roman"/>
          <w:sz w:val="24"/>
          <w:szCs w:val="24"/>
          <w:lang w:eastAsia="hu-HU"/>
        </w:rPr>
        <w:t>kétévfolyamos</w:t>
      </w:r>
      <w:proofErr w:type="spellEnd"/>
      <w:r w:rsidRPr="00A06CEB">
        <w:rPr>
          <w:rFonts w:ascii="Times New Roman" w:eastAsia="Times New Roman" w:hAnsi="Times New Roman" w:cs="Times New Roman"/>
          <w:sz w:val="24"/>
          <w:szCs w:val="24"/>
          <w:lang w:eastAsia="hu-HU"/>
        </w:rPr>
        <w:t xml:space="preserve"> képzés közismereti oktatás nélkül</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7F5603">
      <w:pPr>
        <w:numPr>
          <w:ilvl w:val="1"/>
          <w:numId w:val="21"/>
        </w:numPr>
        <w:spacing w:after="0" w:line="240" w:lineRule="auto"/>
        <w:ind w:left="792"/>
        <w:contextualSpacing/>
        <w:jc w:val="both"/>
        <w:rPr>
          <w:rFonts w:ascii="Times New Roman" w:hAnsi="Times New Roman" w:cs="Times New Roman"/>
          <w:b/>
          <w:sz w:val="24"/>
          <w:szCs w:val="24"/>
        </w:rPr>
      </w:pPr>
      <w:r w:rsidRPr="00A06CEB">
        <w:rPr>
          <w:rFonts w:ascii="Times New Roman" w:hAnsi="Times New Roman" w:cs="Times New Roman"/>
          <w:b/>
          <w:sz w:val="24"/>
          <w:szCs w:val="24"/>
        </w:rPr>
        <w:t>A tantárgy tanításának célja</w:t>
      </w:r>
    </w:p>
    <w:p w:rsidR="00A06CEB" w:rsidRPr="00A06CEB" w:rsidRDefault="00A06CEB" w:rsidP="00A06CEB">
      <w:pPr>
        <w:spacing w:after="0" w:line="240" w:lineRule="auto"/>
        <w:ind w:left="426"/>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tanuló általános felkészítése az álláskeresés módszereire, technikáira, valamint a munkavállaláshoz, munkaviszony létesítéséhez szükséges alapismeretek elsajátítására.</w:t>
      </w:r>
    </w:p>
    <w:p w:rsidR="00A06CEB" w:rsidRPr="00A06CEB" w:rsidRDefault="00A06CEB" w:rsidP="00A06CEB">
      <w:pPr>
        <w:spacing w:after="0" w:line="240" w:lineRule="auto"/>
        <w:ind w:left="426"/>
        <w:rPr>
          <w:rFonts w:ascii="Times New Roman" w:eastAsia="Times New Roman" w:hAnsi="Times New Roman" w:cs="Times New Roman"/>
          <w:sz w:val="24"/>
          <w:szCs w:val="24"/>
          <w:lang w:eastAsia="hu-HU"/>
        </w:rPr>
      </w:pPr>
    </w:p>
    <w:p w:rsidR="00A06CEB" w:rsidRPr="00A06CEB" w:rsidRDefault="00A06CEB" w:rsidP="007F5603">
      <w:pPr>
        <w:numPr>
          <w:ilvl w:val="1"/>
          <w:numId w:val="21"/>
        </w:numPr>
        <w:spacing w:after="0" w:line="240" w:lineRule="auto"/>
        <w:ind w:left="792"/>
        <w:contextualSpacing/>
        <w:jc w:val="both"/>
        <w:rPr>
          <w:rFonts w:ascii="Times New Roman" w:hAnsi="Times New Roman" w:cs="Times New Roman"/>
          <w:b/>
          <w:sz w:val="24"/>
          <w:szCs w:val="24"/>
        </w:rPr>
      </w:pPr>
      <w:r w:rsidRPr="00A06CEB">
        <w:rPr>
          <w:rFonts w:ascii="Times New Roman" w:hAnsi="Times New Roman" w:cs="Times New Roman"/>
          <w:b/>
          <w:sz w:val="24"/>
          <w:szCs w:val="24"/>
        </w:rPr>
        <w:t>Kapcsolódó közismereti, szakmai tartalmak</w:t>
      </w:r>
    </w:p>
    <w:p w:rsidR="00A06CEB" w:rsidRPr="00A06CEB" w:rsidRDefault="00A06CEB" w:rsidP="00A06CEB">
      <w:pPr>
        <w:spacing w:after="0" w:line="240" w:lineRule="auto"/>
        <w:ind w:left="426"/>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p w:rsidR="00A06CEB" w:rsidRPr="00A06CEB" w:rsidRDefault="00A06CEB" w:rsidP="00A06CEB">
      <w:pPr>
        <w:spacing w:after="0" w:line="240" w:lineRule="auto"/>
        <w:ind w:left="426"/>
        <w:rPr>
          <w:rFonts w:ascii="Times New Roman" w:eastAsia="Times New Roman" w:hAnsi="Times New Roman" w:cs="Times New Roman"/>
          <w:sz w:val="24"/>
          <w:szCs w:val="24"/>
          <w:lang w:eastAsia="hu-HU"/>
        </w:rPr>
      </w:pPr>
    </w:p>
    <w:p w:rsidR="00A06CEB" w:rsidRPr="00A06CEB" w:rsidRDefault="00A06CEB" w:rsidP="007F5603">
      <w:pPr>
        <w:numPr>
          <w:ilvl w:val="1"/>
          <w:numId w:val="21"/>
        </w:numPr>
        <w:spacing w:after="0" w:line="240" w:lineRule="auto"/>
        <w:ind w:left="792"/>
        <w:contextualSpacing/>
        <w:jc w:val="both"/>
        <w:rPr>
          <w:rFonts w:ascii="Times New Roman" w:hAnsi="Times New Roman" w:cs="Times New Roman"/>
          <w:b/>
          <w:sz w:val="24"/>
          <w:szCs w:val="24"/>
        </w:rPr>
      </w:pPr>
      <w:r w:rsidRPr="00A06CEB">
        <w:rPr>
          <w:rFonts w:ascii="Times New Roman" w:hAnsi="Times New Roman" w:cs="Times New Roman"/>
          <w:b/>
          <w:sz w:val="24"/>
          <w:szCs w:val="24"/>
        </w:rPr>
        <w:t>Témakörök</w:t>
      </w:r>
    </w:p>
    <w:p w:rsidR="00A06CEB" w:rsidRPr="00A06CEB" w:rsidRDefault="00A06CEB" w:rsidP="007F5603">
      <w:pPr>
        <w:numPr>
          <w:ilvl w:val="2"/>
          <w:numId w:val="21"/>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A06CEB">
        <w:rPr>
          <w:rFonts w:ascii="Times New Roman" w:hAnsi="Times New Roman" w:cs="Times New Roman"/>
          <w:b/>
          <w:i/>
          <w:sz w:val="24"/>
          <w:szCs w:val="24"/>
        </w:rPr>
        <w:t>Munkajogi alapismeretek</w:t>
      </w:r>
      <w:r w:rsidRPr="00A06CEB">
        <w:rPr>
          <w:rFonts w:ascii="Times New Roman" w:hAnsi="Times New Roman" w:cs="Times New Roman"/>
          <w:b/>
          <w:i/>
          <w:sz w:val="24"/>
          <w:szCs w:val="24"/>
        </w:rPr>
        <w:tab/>
        <w:t>3 óra/6 óra</w:t>
      </w:r>
    </w:p>
    <w:p w:rsidR="00A06CEB" w:rsidRPr="00A06CEB" w:rsidRDefault="00A06CEB" w:rsidP="00A06CEB">
      <w:pPr>
        <w:spacing w:after="0" w:line="240" w:lineRule="auto"/>
        <w:ind w:left="85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A06CEB" w:rsidRPr="00A06CEB" w:rsidRDefault="00A06CEB" w:rsidP="00A06CEB">
      <w:pPr>
        <w:spacing w:after="0" w:line="240" w:lineRule="auto"/>
        <w:ind w:left="85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Munkajogi alapok: felek a munkajogviszonyban, munkaviszony létesítése, munkakör, munkaszerződés módosítása, megszűnése, megszüntetése, felmondás, végkielégítés, pihenőidők, szabadság.</w:t>
      </w:r>
    </w:p>
    <w:p w:rsidR="00A06CEB" w:rsidRPr="00A06CEB" w:rsidRDefault="00A06CEB" w:rsidP="00A06CEB">
      <w:pPr>
        <w:spacing w:after="0" w:line="240" w:lineRule="auto"/>
        <w:ind w:left="85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Foglalkoztatási formák: munkaviszony, megbízási jogviszony, vállalkozási jogviszony, közalkalmazotti jogviszony, közszolgálati jogviszony.</w:t>
      </w:r>
    </w:p>
    <w:p w:rsidR="00A06CEB" w:rsidRPr="00A06CEB" w:rsidRDefault="00A06CEB" w:rsidP="00A06CEB">
      <w:pPr>
        <w:spacing w:after="0" w:line="240" w:lineRule="auto"/>
        <w:ind w:left="85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A06CEB" w:rsidRPr="00A06CEB" w:rsidRDefault="00A06CEB" w:rsidP="00A06CEB">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A06CEB" w:rsidRPr="00A06CEB" w:rsidRDefault="00A06CEB" w:rsidP="007F5603">
      <w:pPr>
        <w:numPr>
          <w:ilvl w:val="2"/>
          <w:numId w:val="21"/>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A06CEB">
        <w:rPr>
          <w:rFonts w:ascii="Times New Roman" w:hAnsi="Times New Roman" w:cs="Times New Roman"/>
          <w:b/>
          <w:i/>
          <w:sz w:val="24"/>
          <w:szCs w:val="24"/>
        </w:rPr>
        <w:t>Munkaviszony létesítése</w:t>
      </w:r>
      <w:r w:rsidRPr="00A06CEB">
        <w:rPr>
          <w:rFonts w:ascii="Times New Roman" w:hAnsi="Times New Roman" w:cs="Times New Roman"/>
          <w:b/>
          <w:i/>
          <w:sz w:val="24"/>
          <w:szCs w:val="24"/>
        </w:rPr>
        <w:tab/>
        <w:t>4 óra/4 óra</w:t>
      </w:r>
    </w:p>
    <w:p w:rsidR="00A06CEB" w:rsidRPr="00A06CEB" w:rsidRDefault="00A06CEB" w:rsidP="00A06CEB">
      <w:pPr>
        <w:spacing w:after="0" w:line="240" w:lineRule="auto"/>
        <w:ind w:left="85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A06CEB" w:rsidRPr="00A06CEB" w:rsidRDefault="00A06CEB" w:rsidP="00A06CEB">
      <w:pPr>
        <w:spacing w:after="0" w:line="240" w:lineRule="auto"/>
        <w:ind w:left="85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Munkavállaláshoz szükséges iratok, munkaviszony megszűnésekor a munkáltató által kiadandó dokumentumok.</w:t>
      </w:r>
    </w:p>
    <w:p w:rsidR="00A06CEB" w:rsidRPr="00A06CEB" w:rsidRDefault="00A06CEB" w:rsidP="00A06CEB">
      <w:pPr>
        <w:spacing w:after="0" w:line="240" w:lineRule="auto"/>
        <w:ind w:left="85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A06CEB" w:rsidRPr="00A06CEB" w:rsidRDefault="00A06CEB" w:rsidP="00A06CEB">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A06CEB" w:rsidRPr="00A06CEB" w:rsidRDefault="00A06CEB" w:rsidP="007F5603">
      <w:pPr>
        <w:numPr>
          <w:ilvl w:val="2"/>
          <w:numId w:val="21"/>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A06CEB">
        <w:rPr>
          <w:rFonts w:ascii="Times New Roman" w:hAnsi="Times New Roman" w:cs="Times New Roman"/>
          <w:b/>
          <w:i/>
          <w:sz w:val="24"/>
          <w:szCs w:val="24"/>
        </w:rPr>
        <w:lastRenderedPageBreak/>
        <w:t>Álláskeresés</w:t>
      </w:r>
      <w:r w:rsidRPr="00A06CEB">
        <w:rPr>
          <w:rFonts w:ascii="Times New Roman" w:hAnsi="Times New Roman" w:cs="Times New Roman"/>
          <w:b/>
          <w:i/>
          <w:sz w:val="24"/>
          <w:szCs w:val="24"/>
        </w:rPr>
        <w:tab/>
        <w:t>4 óra/4 óra</w:t>
      </w:r>
    </w:p>
    <w:p w:rsidR="00A06CEB" w:rsidRPr="00A06CEB" w:rsidRDefault="00A06CEB" w:rsidP="00A06CEB">
      <w:pPr>
        <w:spacing w:after="0" w:line="240" w:lineRule="auto"/>
        <w:ind w:left="85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Karrierlehetőségek feltérképezése: önismeret, reális célkitűzések, helyi munkaerőpiac ismerete, mobilitás szerepe, képzések szerepe, foglalkoztatási támogatások ismerete.</w:t>
      </w:r>
    </w:p>
    <w:p w:rsidR="00A06CEB" w:rsidRPr="00A06CEB" w:rsidRDefault="00A06CEB" w:rsidP="00A06CEB">
      <w:pPr>
        <w:spacing w:after="0" w:line="240" w:lineRule="auto"/>
        <w:ind w:left="85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Motivációs levél és önéletrajz készítése: fontossága, formai és tartalmi kritériumai, szakmai önéletrajz fajtái: hagyományos, </w:t>
      </w:r>
      <w:proofErr w:type="spellStart"/>
      <w:r w:rsidRPr="00A06CEB">
        <w:rPr>
          <w:rFonts w:ascii="Times New Roman" w:eastAsia="Times New Roman" w:hAnsi="Times New Roman" w:cs="Times New Roman"/>
          <w:sz w:val="24"/>
          <w:szCs w:val="24"/>
          <w:lang w:eastAsia="hu-HU"/>
        </w:rPr>
        <w:t>Europass</w:t>
      </w:r>
      <w:proofErr w:type="spellEnd"/>
      <w:r w:rsidRPr="00A06CEB">
        <w:rPr>
          <w:rFonts w:ascii="Times New Roman" w:eastAsia="Times New Roman" w:hAnsi="Times New Roman" w:cs="Times New Roman"/>
          <w:sz w:val="24"/>
          <w:szCs w:val="24"/>
          <w:lang w:eastAsia="hu-HU"/>
        </w:rPr>
        <w:t>, amerikai típusú, önéletrajzban szereplő email cím és fénykép megválasztása, motivációs levél felépítése.</w:t>
      </w:r>
    </w:p>
    <w:p w:rsidR="00A06CEB" w:rsidRPr="00A06CEB" w:rsidRDefault="00A06CEB" w:rsidP="00A06CEB">
      <w:pPr>
        <w:spacing w:after="0" w:line="240" w:lineRule="auto"/>
        <w:ind w:left="85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A06CEB" w:rsidRPr="00A06CEB" w:rsidRDefault="00A06CEB" w:rsidP="00A06CEB">
      <w:pPr>
        <w:spacing w:after="0" w:line="240" w:lineRule="auto"/>
        <w:ind w:left="851"/>
        <w:rPr>
          <w:rFonts w:ascii="Times New Roman" w:eastAsia="Times New Roman" w:hAnsi="Times New Roman" w:cs="Times New Roman"/>
          <w:sz w:val="24"/>
          <w:szCs w:val="24"/>
          <w:lang w:eastAsia="hu-HU"/>
        </w:rPr>
      </w:pPr>
      <w:proofErr w:type="spellStart"/>
      <w:r w:rsidRPr="00A06CEB">
        <w:rPr>
          <w:rFonts w:ascii="Times New Roman" w:eastAsia="Times New Roman" w:hAnsi="Times New Roman" w:cs="Times New Roman"/>
          <w:sz w:val="24"/>
          <w:szCs w:val="24"/>
          <w:lang w:eastAsia="hu-HU"/>
        </w:rPr>
        <w:t>Munkaerőpiaci</w:t>
      </w:r>
      <w:proofErr w:type="spellEnd"/>
      <w:r w:rsidRPr="00A06CEB">
        <w:rPr>
          <w:rFonts w:ascii="Times New Roman" w:eastAsia="Times New Roman" w:hAnsi="Times New Roman" w:cs="Times New Roman"/>
          <w:sz w:val="24"/>
          <w:szCs w:val="24"/>
          <w:lang w:eastAsia="hu-HU"/>
        </w:rPr>
        <w:t xml:space="preserve"> technikák alkalmazása: Foglalkozási Információs Tanácsadó (FIT), Foglalkoztatási Információs Pontok (FIP), Nemzeti Pályaorientációs Portál (NPP). </w:t>
      </w:r>
    </w:p>
    <w:p w:rsidR="00A06CEB" w:rsidRPr="00A06CEB" w:rsidRDefault="00A06CEB" w:rsidP="00A06CEB">
      <w:pPr>
        <w:spacing w:after="0" w:line="240" w:lineRule="auto"/>
        <w:ind w:left="85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Állásinterjú: felkészülés, megjelenés, szereplés az állásinterjún, testbeszéd szerepe.</w:t>
      </w:r>
    </w:p>
    <w:p w:rsidR="00A06CEB" w:rsidRPr="00A06CEB" w:rsidRDefault="00A06CEB" w:rsidP="00A06CEB">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A06CEB" w:rsidRPr="00A06CEB" w:rsidRDefault="00A06CEB" w:rsidP="007F5603">
      <w:pPr>
        <w:numPr>
          <w:ilvl w:val="2"/>
          <w:numId w:val="21"/>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A06CEB">
        <w:rPr>
          <w:rFonts w:ascii="Times New Roman" w:hAnsi="Times New Roman" w:cs="Times New Roman"/>
          <w:b/>
          <w:i/>
          <w:sz w:val="24"/>
          <w:szCs w:val="24"/>
        </w:rPr>
        <w:t>Munkanélküliség</w:t>
      </w:r>
      <w:r w:rsidRPr="00A06CEB">
        <w:rPr>
          <w:rFonts w:ascii="Times New Roman" w:hAnsi="Times New Roman" w:cs="Times New Roman"/>
          <w:b/>
          <w:i/>
          <w:sz w:val="24"/>
          <w:szCs w:val="24"/>
        </w:rPr>
        <w:tab/>
        <w:t>4 óra/4 óra</w:t>
      </w:r>
    </w:p>
    <w:p w:rsidR="00A06CEB" w:rsidRPr="00A06CEB" w:rsidRDefault="00A06CEB" w:rsidP="00A06CEB">
      <w:pPr>
        <w:spacing w:after="0" w:line="240" w:lineRule="auto"/>
        <w:ind w:left="85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A06CEB" w:rsidRPr="00A06CEB" w:rsidRDefault="00A06CEB" w:rsidP="00A06CEB">
      <w:pPr>
        <w:spacing w:after="0" w:line="240" w:lineRule="auto"/>
        <w:ind w:left="85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Álláskeresési ellátások („passzív eszközök”): álláskeresési járadék és nyugdíj előtti álláskeresési segély. Utazási költségtérítés. </w:t>
      </w:r>
    </w:p>
    <w:p w:rsidR="00A06CEB" w:rsidRPr="00A06CEB" w:rsidRDefault="00A06CEB" w:rsidP="00A06CEB">
      <w:pPr>
        <w:spacing w:after="0" w:line="240" w:lineRule="auto"/>
        <w:ind w:left="85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Foglalkoztatást helyettesítő támogatás. </w:t>
      </w:r>
    </w:p>
    <w:p w:rsidR="00A06CEB" w:rsidRPr="00A06CEB" w:rsidRDefault="00A06CEB" w:rsidP="00A06CEB">
      <w:pPr>
        <w:spacing w:after="0" w:line="240" w:lineRule="auto"/>
        <w:ind w:left="85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Közfoglalkoztatás: </w:t>
      </w:r>
      <w:proofErr w:type="spellStart"/>
      <w:r w:rsidRPr="00A06CEB">
        <w:rPr>
          <w:rFonts w:ascii="Times New Roman" w:eastAsia="Times New Roman" w:hAnsi="Times New Roman" w:cs="Times New Roman"/>
          <w:sz w:val="24"/>
          <w:szCs w:val="24"/>
          <w:lang w:eastAsia="hu-HU"/>
        </w:rPr>
        <w:t>közfoglalkoztatás</w:t>
      </w:r>
      <w:proofErr w:type="spellEnd"/>
      <w:r w:rsidRPr="00A06CEB">
        <w:rPr>
          <w:rFonts w:ascii="Times New Roman" w:eastAsia="Times New Roman" w:hAnsi="Times New Roman" w:cs="Times New Roman"/>
          <w:sz w:val="24"/>
          <w:szCs w:val="24"/>
          <w:lang w:eastAsia="hu-HU"/>
        </w:rPr>
        <w:t xml:space="preserve"> célja, közfoglalkozatás célcsoportja, közfoglalkozatás főbb szabályai</w:t>
      </w:r>
    </w:p>
    <w:p w:rsidR="00A06CEB" w:rsidRPr="00A06CEB" w:rsidRDefault="00A06CEB" w:rsidP="00A06CEB">
      <w:pPr>
        <w:spacing w:after="0" w:line="240" w:lineRule="auto"/>
        <w:ind w:left="85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Nemzeti Foglalkoztatási Szolgálat: a nemzetgazdasági miniszter által vezetett minisztérium, a fővárosi és megyei kormányhivatal foglalkoztatási, munkaerő-piaci feladatokat ellátó szervezeti egységei, valamint a fővárosi és megyei kormányhivatal járási (fővárosi kerületi) hivatalának foglalkoztatási, munkaerő-piaci feladatokat ellátó szervezeti egységei és ezek által ellátott feladatok. </w:t>
      </w:r>
    </w:p>
    <w:p w:rsidR="00A06CEB" w:rsidRPr="00A06CEB" w:rsidRDefault="00A06CEB" w:rsidP="00A06CEB">
      <w:pPr>
        <w:spacing w:after="0" w:line="240" w:lineRule="auto"/>
        <w:ind w:left="85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A06CEB" w:rsidRPr="00A06CEB" w:rsidRDefault="00A06CEB" w:rsidP="00A06CEB">
      <w:pPr>
        <w:spacing w:after="0" w:line="240" w:lineRule="auto"/>
        <w:ind w:left="85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A06CEB" w:rsidRPr="00A06CEB" w:rsidRDefault="00A06CEB" w:rsidP="00A06CEB">
      <w:pPr>
        <w:spacing w:after="0" w:line="240" w:lineRule="auto"/>
        <w:ind w:left="85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munkaerőpiac sajátosságai, NFSZ szolgáltatásai: pályaválasztási tanácsadás, munka- és pályatanácsadás, álláskeresési tanácsadás, álláskereső klub, pszichológiai tanácsadás.</w:t>
      </w:r>
    </w:p>
    <w:p w:rsidR="00A06CEB" w:rsidRPr="00A06CEB" w:rsidRDefault="00A06CEB" w:rsidP="00A06CEB">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A06CEB" w:rsidRPr="00A06CEB" w:rsidRDefault="00A06CEB" w:rsidP="007F5603">
      <w:pPr>
        <w:numPr>
          <w:ilvl w:val="1"/>
          <w:numId w:val="21"/>
        </w:numPr>
        <w:spacing w:after="0" w:line="240" w:lineRule="auto"/>
        <w:ind w:left="792"/>
        <w:contextualSpacing/>
        <w:jc w:val="both"/>
        <w:rPr>
          <w:rFonts w:ascii="Times New Roman" w:hAnsi="Times New Roman" w:cs="Times New Roman"/>
          <w:b/>
          <w:sz w:val="24"/>
          <w:szCs w:val="24"/>
        </w:rPr>
      </w:pPr>
      <w:r w:rsidRPr="00A06CEB">
        <w:rPr>
          <w:rFonts w:ascii="Times New Roman" w:hAnsi="Times New Roman" w:cs="Times New Roman"/>
          <w:b/>
          <w:sz w:val="24"/>
          <w:szCs w:val="24"/>
        </w:rPr>
        <w:t>A képzés javasolt helyszíne (ajánlás)</w:t>
      </w:r>
    </w:p>
    <w:p w:rsidR="00A06CEB" w:rsidRPr="00A06CEB" w:rsidRDefault="00A06CEB" w:rsidP="00A06CEB">
      <w:pPr>
        <w:spacing w:after="0" w:line="240" w:lineRule="auto"/>
        <w:ind w:left="426"/>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Tanterem</w:t>
      </w:r>
    </w:p>
    <w:p w:rsidR="00A06CEB" w:rsidRPr="00A06CEB" w:rsidRDefault="00A06CEB" w:rsidP="00A06CEB">
      <w:pPr>
        <w:spacing w:after="0" w:line="240" w:lineRule="auto"/>
        <w:ind w:left="426"/>
        <w:rPr>
          <w:rFonts w:ascii="Times New Roman" w:eastAsia="Times New Roman" w:hAnsi="Times New Roman" w:cs="Times New Roman"/>
          <w:sz w:val="24"/>
          <w:szCs w:val="24"/>
          <w:lang w:eastAsia="hu-HU"/>
        </w:rPr>
      </w:pPr>
    </w:p>
    <w:p w:rsidR="00A06CEB" w:rsidRPr="00A06CEB" w:rsidRDefault="00A06CEB" w:rsidP="007F5603">
      <w:pPr>
        <w:numPr>
          <w:ilvl w:val="1"/>
          <w:numId w:val="21"/>
        </w:numPr>
        <w:spacing w:after="0" w:line="240" w:lineRule="auto"/>
        <w:ind w:left="792"/>
        <w:contextualSpacing/>
        <w:jc w:val="both"/>
        <w:rPr>
          <w:rFonts w:ascii="Times New Roman" w:hAnsi="Times New Roman" w:cs="Times New Roman"/>
          <w:b/>
          <w:sz w:val="24"/>
          <w:szCs w:val="24"/>
        </w:rPr>
      </w:pPr>
      <w:r w:rsidRPr="00A06CEB">
        <w:rPr>
          <w:rFonts w:ascii="Times New Roman" w:hAnsi="Times New Roman" w:cs="Times New Roman"/>
          <w:b/>
          <w:sz w:val="24"/>
          <w:szCs w:val="24"/>
        </w:rPr>
        <w:t>A tantárgy elsajátítása során alkalmazható sajátos módszerek, tanulói tevékenységformák (ajánlás)</w:t>
      </w:r>
    </w:p>
    <w:p w:rsidR="00A06CEB" w:rsidRPr="00A06CEB" w:rsidRDefault="00A06CEB" w:rsidP="00A06CEB">
      <w:pPr>
        <w:spacing w:after="0" w:line="240" w:lineRule="auto"/>
        <w:ind w:left="426"/>
        <w:rPr>
          <w:rFonts w:ascii="Times New Roman" w:eastAsia="Times New Roman" w:hAnsi="Times New Roman" w:cs="Times New Roman"/>
          <w:sz w:val="24"/>
          <w:szCs w:val="24"/>
          <w:lang w:eastAsia="hu-HU"/>
        </w:rPr>
      </w:pPr>
    </w:p>
    <w:p w:rsidR="00A06CEB" w:rsidRPr="00A06CEB" w:rsidRDefault="00A06CEB" w:rsidP="007F5603">
      <w:pPr>
        <w:numPr>
          <w:ilvl w:val="2"/>
          <w:numId w:val="21"/>
        </w:numPr>
        <w:spacing w:after="0" w:line="240" w:lineRule="auto"/>
        <w:contextualSpacing/>
        <w:jc w:val="both"/>
        <w:rPr>
          <w:rFonts w:ascii="Times New Roman" w:hAnsi="Times New Roman" w:cs="Times New Roman"/>
          <w:b/>
          <w:sz w:val="24"/>
          <w:szCs w:val="24"/>
        </w:rPr>
      </w:pPr>
      <w:r w:rsidRPr="00A06CEB">
        <w:rPr>
          <w:rFonts w:ascii="Times New Roman" w:hAnsi="Times New Roman" w:cs="Times New Roman"/>
          <w:b/>
          <w:sz w:val="24"/>
          <w:szCs w:val="24"/>
        </w:rPr>
        <w:t>A tantárgy elsajátítása során alkalmazható sajátos módszerek (ajánlás)</w:t>
      </w:r>
    </w:p>
    <w:p w:rsidR="00A06CEB" w:rsidRPr="00A06CEB" w:rsidRDefault="00A06CEB" w:rsidP="00A06CEB">
      <w:pPr>
        <w:spacing w:after="0" w:line="240" w:lineRule="auto"/>
        <w:ind w:left="426"/>
        <w:rPr>
          <w:rFonts w:ascii="Times New Roman" w:eastAsia="Times New Roman" w:hAnsi="Times New Roman" w:cs="Times New Roman"/>
          <w:sz w:val="24"/>
          <w:szCs w:val="24"/>
          <w:lang w:eastAsia="hu-HU"/>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A06CEB" w:rsidRPr="00A06CEB" w:rsidTr="00A06CE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Alkalmazandó eszközök és felszerelések </w:t>
            </w:r>
          </w:p>
        </w:tc>
      </w:tr>
      <w:tr w:rsidR="00A06CEB" w:rsidRPr="00A06CEB" w:rsidTr="00A06CE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p>
        </w:tc>
      </w:tr>
      <w:tr w:rsidR="00A06CEB" w:rsidRPr="00A06CEB" w:rsidTr="00A06C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r>
      <w:tr w:rsidR="00A06CEB" w:rsidRPr="00A06CEB" w:rsidTr="00A06C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r>
      <w:tr w:rsidR="00A06CEB" w:rsidRPr="00A06CEB" w:rsidTr="00A06C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r>
      <w:tr w:rsidR="00A06CEB" w:rsidRPr="00A06CEB" w:rsidTr="00A06C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r>
      <w:tr w:rsidR="00A06CEB" w:rsidRPr="00A06CEB" w:rsidTr="00A06C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r>
      <w:tr w:rsidR="00A06CEB" w:rsidRPr="00A06CEB" w:rsidTr="00A06C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r>
    </w:tbl>
    <w:p w:rsidR="00A06CEB" w:rsidRPr="00A06CEB" w:rsidRDefault="00A06CEB" w:rsidP="00A06CEB">
      <w:pPr>
        <w:spacing w:after="0" w:line="240" w:lineRule="auto"/>
        <w:ind w:left="426"/>
        <w:rPr>
          <w:rFonts w:ascii="Times New Roman" w:eastAsia="Times New Roman" w:hAnsi="Times New Roman" w:cs="Times New Roman"/>
          <w:sz w:val="24"/>
          <w:szCs w:val="24"/>
          <w:lang w:eastAsia="hu-HU"/>
        </w:rPr>
      </w:pPr>
    </w:p>
    <w:p w:rsidR="00A06CEB" w:rsidRPr="00A06CEB" w:rsidRDefault="00A06CEB" w:rsidP="00A06CEB">
      <w:pPr>
        <w:spacing w:after="0" w:line="240" w:lineRule="auto"/>
        <w:ind w:left="426"/>
        <w:rPr>
          <w:rFonts w:ascii="Times New Roman" w:eastAsia="Times New Roman" w:hAnsi="Times New Roman" w:cs="Times New Roman"/>
          <w:sz w:val="24"/>
          <w:szCs w:val="24"/>
          <w:lang w:eastAsia="hu-HU"/>
        </w:rPr>
      </w:pPr>
    </w:p>
    <w:p w:rsidR="00A06CEB" w:rsidRPr="00A06CEB" w:rsidRDefault="00A06CEB" w:rsidP="007F5603">
      <w:pPr>
        <w:numPr>
          <w:ilvl w:val="2"/>
          <w:numId w:val="21"/>
        </w:numPr>
        <w:spacing w:after="0" w:line="240" w:lineRule="auto"/>
        <w:contextualSpacing/>
        <w:jc w:val="both"/>
        <w:rPr>
          <w:rFonts w:ascii="Times New Roman" w:hAnsi="Times New Roman" w:cs="Times New Roman"/>
          <w:b/>
          <w:sz w:val="24"/>
          <w:szCs w:val="24"/>
        </w:rPr>
      </w:pPr>
      <w:r w:rsidRPr="00A06CEB">
        <w:rPr>
          <w:rFonts w:ascii="Times New Roman" w:hAnsi="Times New Roman" w:cs="Times New Roman"/>
          <w:b/>
          <w:sz w:val="24"/>
          <w:szCs w:val="24"/>
        </w:rPr>
        <w:t>A tantárgy elsajátítása során alkalmazható tanulói tevékenységformák (ajánlás)</w:t>
      </w:r>
    </w:p>
    <w:p w:rsidR="00A06CEB" w:rsidRPr="00A06CEB" w:rsidRDefault="00A06CEB" w:rsidP="00A06CEB">
      <w:pPr>
        <w:spacing w:after="0" w:line="240" w:lineRule="auto"/>
        <w:ind w:left="426"/>
        <w:rPr>
          <w:rFonts w:ascii="Times New Roman" w:eastAsia="Times New Roman" w:hAnsi="Times New Roman" w:cs="Times New Roman"/>
          <w:sz w:val="24"/>
          <w:szCs w:val="24"/>
          <w:lang w:eastAsia="hu-HU"/>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A06CEB" w:rsidRPr="00A06CEB" w:rsidTr="00A06CE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Alkalmazandó eszközök és felszerelések </w:t>
            </w:r>
          </w:p>
        </w:tc>
      </w:tr>
      <w:tr w:rsidR="00A06CEB" w:rsidRPr="00A06CEB" w:rsidTr="00A06CE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p>
        </w:tc>
      </w:tr>
      <w:tr w:rsidR="00A06CEB" w:rsidRPr="00A06CEB" w:rsidTr="00A06C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Információ feldolgozó tevékenységek</w:t>
            </w:r>
          </w:p>
        </w:tc>
      </w:tr>
      <w:tr w:rsidR="00A06CEB" w:rsidRPr="00A06CEB" w:rsidTr="00A06C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r>
      <w:tr w:rsidR="00A06CEB" w:rsidRPr="00A06CEB" w:rsidTr="00A06C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r>
      <w:tr w:rsidR="00A06CEB" w:rsidRPr="00A06CEB" w:rsidTr="00A06C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r>
      <w:tr w:rsidR="00A06CEB" w:rsidRPr="00A06CEB" w:rsidTr="00A06C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r>
      <w:tr w:rsidR="00A06CEB" w:rsidRPr="00A06CEB" w:rsidTr="00A06C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r>
      <w:tr w:rsidR="00A06CEB" w:rsidRPr="00A06CEB" w:rsidTr="00A06C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r>
      <w:tr w:rsidR="00A06CEB" w:rsidRPr="00A06CEB" w:rsidTr="00A06C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r>
      <w:tr w:rsidR="00A06CEB" w:rsidRPr="00A06CEB" w:rsidTr="00A06C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Ismeretalkalmazási gyakorló tevékenységek, feladatok</w:t>
            </w:r>
          </w:p>
        </w:tc>
      </w:tr>
      <w:tr w:rsidR="00A06CEB" w:rsidRPr="00A06CEB" w:rsidTr="00A06C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r>
      <w:tr w:rsidR="00A06CEB" w:rsidRPr="00A06CEB" w:rsidTr="00A06C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r>
      <w:tr w:rsidR="00A06CEB" w:rsidRPr="00A06CEB" w:rsidTr="00A06C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r>
    </w:tbl>
    <w:p w:rsidR="00A06CEB" w:rsidRPr="00A06CEB" w:rsidRDefault="00A06CEB" w:rsidP="00A06CEB">
      <w:pPr>
        <w:spacing w:after="0" w:line="240" w:lineRule="auto"/>
        <w:ind w:left="426"/>
        <w:rPr>
          <w:rFonts w:ascii="Times New Roman" w:eastAsia="Times New Roman" w:hAnsi="Times New Roman" w:cs="Times New Roman"/>
          <w:sz w:val="24"/>
          <w:szCs w:val="24"/>
          <w:lang w:eastAsia="hu-HU"/>
        </w:rPr>
      </w:pPr>
    </w:p>
    <w:p w:rsidR="00A06CEB" w:rsidRPr="00A06CEB" w:rsidRDefault="00A06CEB" w:rsidP="00A06CEB">
      <w:pPr>
        <w:spacing w:after="0" w:line="240" w:lineRule="auto"/>
        <w:ind w:left="426"/>
        <w:rPr>
          <w:rFonts w:ascii="Times New Roman" w:eastAsia="Times New Roman" w:hAnsi="Times New Roman" w:cs="Times New Roman"/>
          <w:sz w:val="24"/>
          <w:szCs w:val="24"/>
          <w:lang w:eastAsia="hu-HU"/>
        </w:rPr>
      </w:pPr>
    </w:p>
    <w:p w:rsidR="00A06CEB" w:rsidRPr="00A06CEB" w:rsidRDefault="00A06CEB" w:rsidP="007F5603">
      <w:pPr>
        <w:numPr>
          <w:ilvl w:val="1"/>
          <w:numId w:val="21"/>
        </w:numPr>
        <w:spacing w:after="0" w:line="240" w:lineRule="auto"/>
        <w:ind w:left="792"/>
        <w:contextualSpacing/>
        <w:jc w:val="both"/>
        <w:rPr>
          <w:rFonts w:ascii="Times New Roman" w:hAnsi="Times New Roman" w:cs="Times New Roman"/>
          <w:b/>
          <w:sz w:val="24"/>
          <w:szCs w:val="24"/>
        </w:rPr>
      </w:pPr>
      <w:r w:rsidRPr="00A06CEB">
        <w:rPr>
          <w:rFonts w:ascii="Times New Roman" w:hAnsi="Times New Roman" w:cs="Times New Roman"/>
          <w:b/>
          <w:sz w:val="24"/>
          <w:szCs w:val="24"/>
        </w:rPr>
        <w:t>A tantárgy értékelésének módja</w:t>
      </w:r>
    </w:p>
    <w:p w:rsidR="00A06CEB" w:rsidRPr="00A06CEB" w:rsidRDefault="00A06CEB" w:rsidP="00A06CEB">
      <w:pPr>
        <w:spacing w:after="0" w:line="240" w:lineRule="auto"/>
        <w:ind w:left="426"/>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nemzeti köznevelésről szóló 2011. évi CXC. törvény. 54. § (2) a) pontja szerinti értékeléssel.</w:t>
      </w:r>
    </w:p>
    <w:p w:rsidR="00A06CEB" w:rsidRPr="00A06CEB" w:rsidRDefault="00A06CEB" w:rsidP="00A06CEB">
      <w:pPr>
        <w:spacing w:after="0" w:line="240" w:lineRule="auto"/>
        <w:ind w:left="426"/>
        <w:rPr>
          <w:rFonts w:ascii="Times New Roman" w:eastAsia="Times New Roman" w:hAnsi="Times New Roman" w:cs="Times New Roman"/>
          <w:sz w:val="24"/>
          <w:szCs w:val="24"/>
          <w:lang w:eastAsia="hu-HU"/>
        </w:rPr>
      </w:pPr>
    </w:p>
    <w:p w:rsidR="00A06CEB" w:rsidRPr="00A06CEB" w:rsidRDefault="00A06CEB" w:rsidP="00A06CEB">
      <w:pP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br w:type="page"/>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A06CEB">
      <w:pPr>
        <w:spacing w:before="2880" w:after="0" w:line="240" w:lineRule="auto"/>
        <w:jc w:val="center"/>
        <w:rPr>
          <w:rFonts w:ascii="Times New Roman" w:eastAsia="Times New Roman" w:hAnsi="Times New Roman" w:cs="Times New Roman"/>
          <w:b/>
          <w:sz w:val="36"/>
          <w:szCs w:val="36"/>
          <w:lang w:eastAsia="hu-HU"/>
        </w:rPr>
      </w:pPr>
      <w:r w:rsidRPr="00A06CEB">
        <w:rPr>
          <w:rFonts w:ascii="Times New Roman" w:eastAsia="Times New Roman" w:hAnsi="Times New Roman" w:cs="Times New Roman"/>
          <w:b/>
          <w:sz w:val="36"/>
          <w:szCs w:val="36"/>
          <w:lang w:eastAsia="hu-HU"/>
        </w:rPr>
        <w:t>A</w:t>
      </w:r>
    </w:p>
    <w:p w:rsidR="00A06CEB" w:rsidRPr="00A06CEB" w:rsidRDefault="00A06CEB" w:rsidP="00A06CEB">
      <w:pPr>
        <w:spacing w:after="480" w:line="240" w:lineRule="auto"/>
        <w:jc w:val="center"/>
        <w:rPr>
          <w:rFonts w:ascii="Times New Roman" w:eastAsia="Times New Roman" w:hAnsi="Times New Roman" w:cs="Times New Roman"/>
          <w:b/>
          <w:sz w:val="36"/>
          <w:szCs w:val="36"/>
          <w:lang w:eastAsia="hu-HU"/>
        </w:rPr>
      </w:pPr>
      <w:r w:rsidRPr="00A06CEB">
        <w:rPr>
          <w:rFonts w:ascii="Times New Roman" w:eastAsia="Times New Roman" w:hAnsi="Times New Roman" w:cs="Times New Roman"/>
          <w:b/>
          <w:sz w:val="36"/>
          <w:szCs w:val="36"/>
          <w:lang w:eastAsia="hu-HU"/>
        </w:rPr>
        <w:t>11497-12 azonosító számú</w:t>
      </w:r>
    </w:p>
    <w:p w:rsidR="00A06CEB" w:rsidRPr="00A06CEB" w:rsidRDefault="00A06CEB" w:rsidP="00A06CEB">
      <w:pPr>
        <w:spacing w:after="0" w:line="240" w:lineRule="auto"/>
        <w:jc w:val="center"/>
        <w:rPr>
          <w:rFonts w:ascii="Times New Roman" w:eastAsia="Times New Roman" w:hAnsi="Times New Roman" w:cs="Times New Roman"/>
          <w:b/>
          <w:sz w:val="36"/>
          <w:szCs w:val="36"/>
          <w:lang w:eastAsia="hu-HU"/>
        </w:rPr>
      </w:pPr>
      <w:r w:rsidRPr="00A06CEB">
        <w:rPr>
          <w:rFonts w:ascii="Times New Roman" w:eastAsia="Times New Roman" w:hAnsi="Times New Roman" w:cs="Times New Roman"/>
          <w:b/>
          <w:sz w:val="36"/>
          <w:szCs w:val="36"/>
          <w:lang w:eastAsia="hu-HU"/>
        </w:rPr>
        <w:t>Foglalkoztatás I.</w:t>
      </w:r>
    </w:p>
    <w:p w:rsidR="00A06CEB" w:rsidRPr="00A06CEB" w:rsidRDefault="00A06CEB" w:rsidP="00A06CEB">
      <w:pPr>
        <w:spacing w:after="0" w:line="240" w:lineRule="auto"/>
        <w:jc w:val="center"/>
        <w:rPr>
          <w:rFonts w:ascii="Times New Roman" w:eastAsia="Times New Roman" w:hAnsi="Times New Roman" w:cs="Times New Roman"/>
          <w:b/>
          <w:sz w:val="36"/>
          <w:szCs w:val="36"/>
          <w:lang w:eastAsia="hu-HU"/>
        </w:rPr>
      </w:pPr>
      <w:proofErr w:type="gramStart"/>
      <w:r w:rsidRPr="00A06CEB">
        <w:rPr>
          <w:rFonts w:ascii="Times New Roman" w:eastAsia="Times New Roman" w:hAnsi="Times New Roman" w:cs="Times New Roman"/>
          <w:b/>
          <w:sz w:val="36"/>
          <w:szCs w:val="36"/>
          <w:lang w:eastAsia="hu-HU"/>
        </w:rPr>
        <w:t>megnevezésű</w:t>
      </w:r>
      <w:proofErr w:type="gramEnd"/>
    </w:p>
    <w:p w:rsidR="00A06CEB" w:rsidRPr="00A06CEB" w:rsidRDefault="00A06CEB" w:rsidP="00A06CEB">
      <w:pPr>
        <w:spacing w:before="480" w:after="480" w:line="240" w:lineRule="auto"/>
        <w:jc w:val="center"/>
        <w:rPr>
          <w:rFonts w:ascii="Times New Roman" w:eastAsia="Times New Roman" w:hAnsi="Times New Roman" w:cs="Times New Roman"/>
          <w:b/>
          <w:sz w:val="36"/>
          <w:szCs w:val="36"/>
          <w:lang w:eastAsia="hu-HU"/>
        </w:rPr>
      </w:pPr>
      <w:proofErr w:type="gramStart"/>
      <w:r w:rsidRPr="00A06CEB">
        <w:rPr>
          <w:rFonts w:ascii="Times New Roman" w:eastAsia="Times New Roman" w:hAnsi="Times New Roman" w:cs="Times New Roman"/>
          <w:b/>
          <w:sz w:val="36"/>
          <w:szCs w:val="36"/>
          <w:lang w:eastAsia="hu-HU"/>
        </w:rPr>
        <w:t>szakmai</w:t>
      </w:r>
      <w:proofErr w:type="gramEnd"/>
      <w:r w:rsidRPr="00A06CEB">
        <w:rPr>
          <w:rFonts w:ascii="Times New Roman" w:eastAsia="Times New Roman" w:hAnsi="Times New Roman" w:cs="Times New Roman"/>
          <w:b/>
          <w:sz w:val="36"/>
          <w:szCs w:val="36"/>
          <w:lang w:eastAsia="hu-HU"/>
        </w:rPr>
        <w:t xml:space="preserve"> követelménymodul</w:t>
      </w:r>
    </w:p>
    <w:p w:rsidR="00A06CEB" w:rsidRPr="00A06CEB" w:rsidRDefault="00A06CEB" w:rsidP="00A06CEB">
      <w:pPr>
        <w:spacing w:after="0" w:line="240" w:lineRule="auto"/>
        <w:jc w:val="center"/>
        <w:rPr>
          <w:rFonts w:ascii="Times New Roman" w:eastAsia="Times New Roman" w:hAnsi="Times New Roman" w:cs="Times New Roman"/>
          <w:b/>
          <w:sz w:val="36"/>
          <w:szCs w:val="36"/>
          <w:lang w:eastAsia="hu-HU"/>
        </w:rPr>
      </w:pPr>
      <w:proofErr w:type="gramStart"/>
      <w:r w:rsidRPr="00A06CEB">
        <w:rPr>
          <w:rFonts w:ascii="Times New Roman" w:eastAsia="Times New Roman" w:hAnsi="Times New Roman" w:cs="Times New Roman"/>
          <w:b/>
          <w:sz w:val="36"/>
          <w:szCs w:val="36"/>
          <w:lang w:eastAsia="hu-HU"/>
        </w:rPr>
        <w:t>tantárgyai</w:t>
      </w:r>
      <w:proofErr w:type="gramEnd"/>
      <w:r w:rsidRPr="00A06CEB">
        <w:rPr>
          <w:rFonts w:ascii="Times New Roman" w:eastAsia="Times New Roman" w:hAnsi="Times New Roman" w:cs="Times New Roman"/>
          <w:b/>
          <w:sz w:val="36"/>
          <w:szCs w:val="36"/>
          <w:lang w:eastAsia="hu-HU"/>
        </w:rPr>
        <w:t>, témakörei</w:t>
      </w:r>
    </w:p>
    <w:p w:rsidR="00A06CEB" w:rsidRPr="00A06CEB" w:rsidRDefault="00A06CEB" w:rsidP="00A06CEB">
      <w:pP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br w:type="page"/>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lastRenderedPageBreak/>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A06CEB" w:rsidRPr="00A06CEB" w:rsidTr="00A06CE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Foglalkoztatás I.</w:t>
            </w:r>
          </w:p>
        </w:tc>
      </w:tr>
      <w:tr w:rsidR="00A06CEB" w:rsidRPr="00A06CEB" w:rsidTr="00A06C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FELADATOK</w:t>
            </w:r>
          </w:p>
        </w:tc>
      </w:tr>
      <w:tr w:rsidR="00A06CEB" w:rsidRPr="00A06CEB" w:rsidTr="00A06C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r>
      <w:tr w:rsidR="00A06CEB" w:rsidRPr="00A06CEB" w:rsidTr="00A06CEB">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A06CEB" w:rsidRPr="00A06CEB" w:rsidRDefault="00A06CEB" w:rsidP="00A06CEB">
            <w:pPr>
              <w:spacing w:after="0" w:line="240" w:lineRule="auto"/>
              <w:ind w:left="286"/>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A06CEB" w:rsidRPr="00A06CEB" w:rsidRDefault="00A06CEB" w:rsidP="00A06CEB">
            <w:pPr>
              <w:spacing w:after="0" w:line="240" w:lineRule="auto"/>
              <w:ind w:left="286"/>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A06CEB" w:rsidRPr="00A06CEB" w:rsidRDefault="00A06CEB" w:rsidP="00A06CEB">
            <w:pPr>
              <w:spacing w:after="0" w:line="240" w:lineRule="auto"/>
              <w:ind w:left="286"/>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SZAKMAI ISMERETEK</w:t>
            </w:r>
          </w:p>
        </w:tc>
      </w:tr>
      <w:tr w:rsidR="00A06CEB" w:rsidRPr="00A06CEB" w:rsidTr="00A06C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r>
      <w:tr w:rsidR="00A06CEB" w:rsidRPr="00A06CEB" w:rsidTr="00A06CEB">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A06CEB" w:rsidRPr="00A06CEB" w:rsidRDefault="00A06CEB" w:rsidP="00A06CEB">
            <w:pPr>
              <w:spacing w:after="0" w:line="240" w:lineRule="auto"/>
              <w:ind w:left="286"/>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A06CEB" w:rsidRPr="00A06CEB" w:rsidRDefault="00A06CEB" w:rsidP="00A06CEB">
            <w:pPr>
              <w:spacing w:after="0" w:line="240" w:lineRule="auto"/>
              <w:ind w:left="286"/>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SZAKMAI KÉSZSÉGEK</w:t>
            </w:r>
          </w:p>
        </w:tc>
      </w:tr>
      <w:tr w:rsidR="00A06CEB" w:rsidRPr="00A06CEB" w:rsidTr="00A06C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SZEMÉLYES KOMPETENCIÁK</w:t>
            </w:r>
          </w:p>
        </w:tc>
      </w:tr>
      <w:tr w:rsidR="00A06CEB" w:rsidRPr="00A06CEB" w:rsidTr="00A06C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TÁRSAS KOMPETENCIÁK</w:t>
            </w:r>
          </w:p>
        </w:tc>
      </w:tr>
      <w:tr w:rsidR="00A06CEB" w:rsidRPr="00A06CEB" w:rsidTr="00A06C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MÓDSZERKOMPETENCIÁK</w:t>
            </w:r>
          </w:p>
        </w:tc>
      </w:tr>
      <w:tr w:rsidR="00A06CEB" w:rsidRPr="00A06CEB" w:rsidTr="00A06C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bl>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br w:type="page"/>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7F5603">
      <w:pPr>
        <w:numPr>
          <w:ilvl w:val="0"/>
          <w:numId w:val="21"/>
        </w:numPr>
        <w:tabs>
          <w:tab w:val="right" w:pos="9072"/>
        </w:tabs>
        <w:spacing w:after="0" w:line="240" w:lineRule="auto"/>
        <w:contextualSpacing/>
        <w:jc w:val="both"/>
        <w:rPr>
          <w:rFonts w:ascii="Times New Roman" w:hAnsi="Times New Roman" w:cs="Times New Roman"/>
          <w:b/>
          <w:sz w:val="24"/>
          <w:szCs w:val="24"/>
        </w:rPr>
      </w:pPr>
      <w:r w:rsidRPr="00A06CEB">
        <w:rPr>
          <w:rFonts w:ascii="Times New Roman" w:hAnsi="Times New Roman" w:cs="Times New Roman"/>
          <w:b/>
          <w:sz w:val="24"/>
          <w:szCs w:val="24"/>
        </w:rPr>
        <w:t>Foglalkoztatás I. tantárgy</w:t>
      </w:r>
      <w:r w:rsidRPr="00A06CEB">
        <w:rPr>
          <w:rFonts w:ascii="Times New Roman" w:hAnsi="Times New Roman" w:cs="Times New Roman"/>
          <w:b/>
          <w:sz w:val="24"/>
          <w:szCs w:val="24"/>
        </w:rPr>
        <w:tab/>
        <w:t>62 óra/72 óra*</w:t>
      </w:r>
    </w:p>
    <w:p w:rsidR="00A06CEB" w:rsidRPr="00A06CEB" w:rsidRDefault="00A06CEB" w:rsidP="00A06CEB">
      <w:pPr>
        <w:spacing w:after="0" w:line="240" w:lineRule="auto"/>
        <w:jc w:val="right"/>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 </w:t>
      </w:r>
      <w:proofErr w:type="spellStart"/>
      <w:r w:rsidRPr="00A06CEB">
        <w:rPr>
          <w:rFonts w:ascii="Times New Roman" w:eastAsia="Times New Roman" w:hAnsi="Times New Roman" w:cs="Times New Roman"/>
          <w:sz w:val="24"/>
          <w:szCs w:val="24"/>
          <w:lang w:eastAsia="hu-HU"/>
        </w:rPr>
        <w:t>Háromévfolyamos</w:t>
      </w:r>
      <w:proofErr w:type="spellEnd"/>
      <w:r w:rsidRPr="00A06CEB">
        <w:rPr>
          <w:rFonts w:ascii="Times New Roman" w:eastAsia="Times New Roman" w:hAnsi="Times New Roman" w:cs="Times New Roman"/>
          <w:sz w:val="24"/>
          <w:szCs w:val="24"/>
          <w:lang w:eastAsia="hu-HU"/>
        </w:rPr>
        <w:t xml:space="preserve"> képzés közismereti oktatással/</w:t>
      </w:r>
      <w:proofErr w:type="spellStart"/>
      <w:r w:rsidRPr="00A06CEB">
        <w:rPr>
          <w:rFonts w:ascii="Times New Roman" w:eastAsia="Times New Roman" w:hAnsi="Times New Roman" w:cs="Times New Roman"/>
          <w:sz w:val="24"/>
          <w:szCs w:val="24"/>
          <w:lang w:eastAsia="hu-HU"/>
        </w:rPr>
        <w:t>kétévfolyamos</w:t>
      </w:r>
      <w:proofErr w:type="spellEnd"/>
      <w:r w:rsidRPr="00A06CEB">
        <w:rPr>
          <w:rFonts w:ascii="Times New Roman" w:eastAsia="Times New Roman" w:hAnsi="Times New Roman" w:cs="Times New Roman"/>
          <w:sz w:val="24"/>
          <w:szCs w:val="24"/>
          <w:lang w:eastAsia="hu-HU"/>
        </w:rPr>
        <w:t xml:space="preserve"> képzés közismereti oktatás nélkül</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7F5603">
      <w:pPr>
        <w:numPr>
          <w:ilvl w:val="1"/>
          <w:numId w:val="21"/>
        </w:numPr>
        <w:spacing w:after="0" w:line="240" w:lineRule="auto"/>
        <w:ind w:left="792"/>
        <w:contextualSpacing/>
        <w:jc w:val="both"/>
        <w:rPr>
          <w:rFonts w:ascii="Times New Roman" w:hAnsi="Times New Roman" w:cs="Times New Roman"/>
          <w:b/>
          <w:sz w:val="24"/>
          <w:szCs w:val="24"/>
        </w:rPr>
      </w:pPr>
      <w:r w:rsidRPr="00A06CEB">
        <w:rPr>
          <w:rFonts w:ascii="Times New Roman" w:hAnsi="Times New Roman" w:cs="Times New Roman"/>
          <w:b/>
          <w:sz w:val="24"/>
          <w:szCs w:val="24"/>
        </w:rPr>
        <w:t>A tantárgy tanításának célja</w:t>
      </w:r>
    </w:p>
    <w:p w:rsidR="00A06CEB" w:rsidRPr="00A06CEB" w:rsidRDefault="00A06CEB" w:rsidP="00A06CEB">
      <w:pPr>
        <w:spacing w:after="0" w:line="240" w:lineRule="auto"/>
        <w:ind w:left="426"/>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A06CEB" w:rsidRPr="00A06CEB" w:rsidRDefault="00A06CEB" w:rsidP="00A06CEB">
      <w:pPr>
        <w:spacing w:after="0" w:line="240" w:lineRule="auto"/>
        <w:ind w:left="426"/>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A06CEB" w:rsidRPr="00A06CEB" w:rsidRDefault="00A06CEB" w:rsidP="00A06CEB">
      <w:pPr>
        <w:spacing w:after="0" w:line="240" w:lineRule="auto"/>
        <w:ind w:left="426"/>
        <w:rPr>
          <w:rFonts w:ascii="Times New Roman" w:eastAsia="Times New Roman" w:hAnsi="Times New Roman" w:cs="Times New Roman"/>
          <w:sz w:val="24"/>
          <w:szCs w:val="24"/>
          <w:lang w:eastAsia="hu-HU"/>
        </w:rPr>
      </w:pPr>
    </w:p>
    <w:p w:rsidR="00A06CEB" w:rsidRPr="00A06CEB" w:rsidRDefault="00A06CEB" w:rsidP="007F5603">
      <w:pPr>
        <w:numPr>
          <w:ilvl w:val="1"/>
          <w:numId w:val="21"/>
        </w:numPr>
        <w:spacing w:after="0" w:line="240" w:lineRule="auto"/>
        <w:ind w:left="792"/>
        <w:contextualSpacing/>
        <w:jc w:val="both"/>
        <w:rPr>
          <w:rFonts w:ascii="Times New Roman" w:hAnsi="Times New Roman" w:cs="Times New Roman"/>
          <w:b/>
          <w:sz w:val="24"/>
          <w:szCs w:val="24"/>
        </w:rPr>
      </w:pPr>
      <w:r w:rsidRPr="00A06CEB">
        <w:rPr>
          <w:rFonts w:ascii="Times New Roman" w:hAnsi="Times New Roman" w:cs="Times New Roman"/>
          <w:b/>
          <w:sz w:val="24"/>
          <w:szCs w:val="24"/>
        </w:rPr>
        <w:t>Kapcsolódó közismereti, szakmai tartalmak</w:t>
      </w:r>
    </w:p>
    <w:p w:rsidR="00A06CEB" w:rsidRPr="00A06CEB" w:rsidRDefault="00A06CEB" w:rsidP="00A06CEB">
      <w:pPr>
        <w:spacing w:after="0" w:line="240" w:lineRule="auto"/>
        <w:ind w:left="426"/>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Idegen nyelvek</w:t>
      </w:r>
    </w:p>
    <w:p w:rsidR="00A06CEB" w:rsidRPr="00A06CEB" w:rsidRDefault="00A06CEB" w:rsidP="00A06CEB">
      <w:pPr>
        <w:spacing w:after="0" w:line="240" w:lineRule="auto"/>
        <w:ind w:left="426"/>
        <w:rPr>
          <w:rFonts w:ascii="Times New Roman" w:eastAsia="Times New Roman" w:hAnsi="Times New Roman" w:cs="Times New Roman"/>
          <w:sz w:val="24"/>
          <w:szCs w:val="24"/>
          <w:lang w:eastAsia="hu-HU"/>
        </w:rPr>
      </w:pPr>
    </w:p>
    <w:p w:rsidR="00A06CEB" w:rsidRPr="00A06CEB" w:rsidRDefault="00A06CEB" w:rsidP="007F5603">
      <w:pPr>
        <w:numPr>
          <w:ilvl w:val="1"/>
          <w:numId w:val="21"/>
        </w:numPr>
        <w:spacing w:after="0" w:line="240" w:lineRule="auto"/>
        <w:ind w:left="792"/>
        <w:contextualSpacing/>
        <w:jc w:val="both"/>
        <w:rPr>
          <w:rFonts w:ascii="Times New Roman" w:hAnsi="Times New Roman" w:cs="Times New Roman"/>
          <w:b/>
          <w:sz w:val="24"/>
          <w:szCs w:val="24"/>
        </w:rPr>
      </w:pPr>
      <w:r w:rsidRPr="00A06CEB">
        <w:rPr>
          <w:rFonts w:ascii="Times New Roman" w:hAnsi="Times New Roman" w:cs="Times New Roman"/>
          <w:b/>
          <w:sz w:val="24"/>
          <w:szCs w:val="24"/>
        </w:rPr>
        <w:t>Témakörök</w:t>
      </w:r>
    </w:p>
    <w:p w:rsidR="00A06CEB" w:rsidRPr="00A06CEB" w:rsidRDefault="00A06CEB" w:rsidP="007F5603">
      <w:pPr>
        <w:numPr>
          <w:ilvl w:val="2"/>
          <w:numId w:val="21"/>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A06CEB">
        <w:rPr>
          <w:rFonts w:ascii="Times New Roman" w:hAnsi="Times New Roman" w:cs="Times New Roman"/>
          <w:b/>
          <w:i/>
          <w:sz w:val="24"/>
          <w:szCs w:val="24"/>
        </w:rPr>
        <w:t>Nyelvtani rendszerezés 1</w:t>
      </w:r>
      <w:r w:rsidRPr="00A06CEB">
        <w:rPr>
          <w:rFonts w:ascii="Times New Roman" w:hAnsi="Times New Roman" w:cs="Times New Roman"/>
          <w:b/>
          <w:i/>
          <w:sz w:val="24"/>
          <w:szCs w:val="24"/>
        </w:rPr>
        <w:tab/>
        <w:t>8 óra/14 óra</w:t>
      </w:r>
    </w:p>
    <w:p w:rsidR="00A06CEB" w:rsidRPr="00A06CEB" w:rsidRDefault="00A06CEB" w:rsidP="00A06CEB">
      <w:pPr>
        <w:spacing w:after="0" w:line="240" w:lineRule="auto"/>
        <w:ind w:left="85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A 10 óra alatt a tanulók átismétlik a </w:t>
      </w:r>
      <w:r w:rsidRPr="00A06CEB">
        <w:rPr>
          <w:rFonts w:ascii="Times New Roman" w:eastAsia="Times New Roman" w:hAnsi="Times New Roman" w:cs="Times New Roman"/>
          <w:b/>
          <w:sz w:val="24"/>
          <w:szCs w:val="24"/>
          <w:lang w:eastAsia="hu-HU"/>
        </w:rPr>
        <w:t>3 alapvető idősíkra (jelen, múlt, jövő) vonatkozó igeidőket</w:t>
      </w:r>
      <w:r w:rsidRPr="00A06CEB">
        <w:rPr>
          <w:rFonts w:ascii="Times New Roman" w:eastAsia="Times New Roman" w:hAnsi="Times New Roman" w:cs="Times New Roman"/>
          <w:sz w:val="24"/>
          <w:szCs w:val="24"/>
          <w:lang w:eastAsia="hu-HU"/>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A06CEB" w:rsidRPr="00A06CEB" w:rsidRDefault="00A06CEB" w:rsidP="00A06CEB">
      <w:pPr>
        <w:spacing w:after="0" w:line="240" w:lineRule="auto"/>
        <w:ind w:left="85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célként megfogalmazott idegen nyelvi magabiztosság csak az alapvető igeidők helyes és pontos használata révén fog megvalósulni.</w:t>
      </w:r>
    </w:p>
    <w:p w:rsidR="00A06CEB" w:rsidRPr="00A06CEB" w:rsidRDefault="00A06CEB" w:rsidP="00A06CEB">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A06CEB" w:rsidRPr="00A06CEB" w:rsidRDefault="00A06CEB" w:rsidP="007F5603">
      <w:pPr>
        <w:numPr>
          <w:ilvl w:val="2"/>
          <w:numId w:val="21"/>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A06CEB">
        <w:rPr>
          <w:rFonts w:ascii="Times New Roman" w:hAnsi="Times New Roman" w:cs="Times New Roman"/>
          <w:b/>
          <w:i/>
          <w:sz w:val="24"/>
          <w:szCs w:val="24"/>
        </w:rPr>
        <w:t>Nyelvtani rendszerezés 2</w:t>
      </w:r>
      <w:r w:rsidRPr="00A06CEB">
        <w:rPr>
          <w:rFonts w:ascii="Times New Roman" w:hAnsi="Times New Roman" w:cs="Times New Roman"/>
          <w:b/>
          <w:i/>
          <w:sz w:val="24"/>
          <w:szCs w:val="24"/>
        </w:rPr>
        <w:tab/>
        <w:t>10 óra/14 óra</w:t>
      </w:r>
    </w:p>
    <w:p w:rsidR="00A06CEB" w:rsidRPr="00A06CEB" w:rsidRDefault="00A06CEB" w:rsidP="00A06CEB">
      <w:pPr>
        <w:spacing w:after="0" w:line="240" w:lineRule="auto"/>
        <w:ind w:left="85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témakör tananyagaként megfogalmazott</w:t>
      </w:r>
      <w:r w:rsidRPr="00A06CEB">
        <w:rPr>
          <w:rFonts w:ascii="Times New Roman" w:eastAsia="Times New Roman" w:hAnsi="Times New Roman" w:cs="Times New Roman"/>
          <w:b/>
          <w:bCs/>
          <w:sz w:val="24"/>
          <w:szCs w:val="24"/>
          <w:lang w:eastAsia="hu-HU"/>
        </w:rPr>
        <w:t xml:space="preserve"> nyelvtani egységek – a tagadás, a jelen idejű feltételes mód</w:t>
      </w:r>
      <w:r w:rsidRPr="00A06CEB">
        <w:rPr>
          <w:rFonts w:ascii="Times New Roman" w:eastAsia="Times New Roman" w:hAnsi="Times New Roman" w:cs="Times New Roman"/>
          <w:sz w:val="24"/>
          <w:szCs w:val="24"/>
          <w:lang w:eastAsia="hu-HU"/>
        </w:rPr>
        <w:t xml:space="preserve">, illetve a </w:t>
      </w:r>
      <w:r w:rsidRPr="00A06CEB">
        <w:rPr>
          <w:rFonts w:ascii="Times New Roman" w:eastAsia="Times New Roman" w:hAnsi="Times New Roman" w:cs="Times New Roman"/>
          <w:b/>
          <w:bCs/>
          <w:sz w:val="24"/>
          <w:szCs w:val="24"/>
          <w:lang w:eastAsia="hu-HU"/>
        </w:rPr>
        <w:t>segédigék (képesség, lehetőség, szükségesség)</w:t>
      </w:r>
      <w:r w:rsidRPr="00A06CEB">
        <w:rPr>
          <w:rFonts w:ascii="Times New Roman" w:eastAsia="Times New Roman" w:hAnsi="Times New Roman" w:cs="Times New Roman"/>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A06CEB">
        <w:rPr>
          <w:rFonts w:ascii="Times New Roman" w:eastAsia="Times New Roman" w:hAnsi="Times New Roman" w:cs="Times New Roman"/>
          <w:b/>
          <w:bCs/>
          <w:sz w:val="24"/>
          <w:szCs w:val="24"/>
          <w:lang w:eastAsia="hu-HU"/>
        </w:rPr>
        <w:t>A kérdésfeltevés, a szórend alapvető szabályainak elsajátítása</w:t>
      </w:r>
      <w:r w:rsidRPr="00A06CEB">
        <w:rPr>
          <w:rFonts w:ascii="Times New Roman" w:eastAsia="Times New Roman" w:hAnsi="Times New Roman" w:cs="Times New Roman"/>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w:t>
      </w:r>
    </w:p>
    <w:p w:rsidR="00A06CEB" w:rsidRPr="00A06CEB" w:rsidRDefault="00A06CEB" w:rsidP="00A06CEB">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A06CEB" w:rsidRPr="00A06CEB" w:rsidRDefault="00A06CEB" w:rsidP="007F5603">
      <w:pPr>
        <w:numPr>
          <w:ilvl w:val="2"/>
          <w:numId w:val="21"/>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A06CEB">
        <w:rPr>
          <w:rFonts w:ascii="Times New Roman" w:hAnsi="Times New Roman" w:cs="Times New Roman"/>
          <w:b/>
          <w:i/>
          <w:sz w:val="24"/>
          <w:szCs w:val="24"/>
        </w:rPr>
        <w:t>Nyelvi készségfejlesztés</w:t>
      </w:r>
      <w:r w:rsidRPr="00A06CEB">
        <w:rPr>
          <w:rFonts w:ascii="Times New Roman" w:hAnsi="Times New Roman" w:cs="Times New Roman"/>
          <w:b/>
          <w:i/>
          <w:sz w:val="24"/>
          <w:szCs w:val="24"/>
        </w:rPr>
        <w:tab/>
        <w:t>24 óra/24 óra</w:t>
      </w:r>
    </w:p>
    <w:p w:rsidR="00A06CEB" w:rsidRPr="00A06CEB" w:rsidRDefault="00A06CEB" w:rsidP="00A06CEB">
      <w:pPr>
        <w:spacing w:after="0" w:line="240" w:lineRule="auto"/>
        <w:ind w:left="85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lastRenderedPageBreak/>
        <w:t>(Az induktív nyelvtanulási képesség és az idegen nyelvi asszociatív memória fejlesztése fonetikai készségfejlesztéssel kiegészítve)</w:t>
      </w:r>
    </w:p>
    <w:p w:rsidR="00A06CEB" w:rsidRPr="00A06CEB" w:rsidRDefault="00A06CEB" w:rsidP="00A06CEB">
      <w:pPr>
        <w:spacing w:after="0" w:line="240" w:lineRule="auto"/>
        <w:ind w:left="851"/>
        <w:rPr>
          <w:rFonts w:ascii="Times New Roman" w:eastAsia="Times New Roman" w:hAnsi="Times New Roman" w:cs="Times New Roman"/>
          <w:sz w:val="24"/>
          <w:szCs w:val="24"/>
          <w:lang w:eastAsia="hu-HU"/>
        </w:rPr>
      </w:pPr>
    </w:p>
    <w:p w:rsidR="00A06CEB" w:rsidRPr="00A06CEB" w:rsidRDefault="00A06CEB" w:rsidP="00A06CEB">
      <w:pPr>
        <w:spacing w:after="0" w:line="240" w:lineRule="auto"/>
        <w:ind w:left="85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A 24 órás nyelvi készségfejlesztő blokk célja, hogy rendszerezze a diák idegen nyelvi alapszókincshez kapcsolódó ismereteit. Az </w:t>
      </w:r>
      <w:r w:rsidRPr="00A06CEB">
        <w:rPr>
          <w:rFonts w:ascii="Times New Roman" w:eastAsia="Times New Roman" w:hAnsi="Times New Roman" w:cs="Times New Roman"/>
          <w:b/>
          <w:bCs/>
          <w:sz w:val="24"/>
          <w:szCs w:val="24"/>
          <w:lang w:eastAsia="hu-HU"/>
        </w:rPr>
        <w:t xml:space="preserve">induktív nyelvtanulási képességfejlesztés </w:t>
      </w:r>
      <w:r w:rsidRPr="00A06CEB">
        <w:rPr>
          <w:rFonts w:ascii="Times New Roman" w:eastAsia="Times New Roman" w:hAnsi="Times New Roman" w:cs="Times New Roman"/>
          <w:sz w:val="24"/>
          <w:szCs w:val="24"/>
          <w:lang w:eastAsia="hu-HU"/>
        </w:rPr>
        <w:t xml:space="preserve">és az </w:t>
      </w:r>
      <w:r w:rsidRPr="00A06CEB">
        <w:rPr>
          <w:rFonts w:ascii="Times New Roman" w:eastAsia="Times New Roman" w:hAnsi="Times New Roman" w:cs="Times New Roman"/>
          <w:b/>
          <w:bCs/>
          <w:sz w:val="24"/>
          <w:szCs w:val="24"/>
          <w:lang w:eastAsia="hu-HU"/>
        </w:rPr>
        <w:t>idegen nyelvi asszociatív memóriafejlesztés</w:t>
      </w:r>
      <w:r w:rsidRPr="00A06CEB">
        <w:rPr>
          <w:rFonts w:ascii="Times New Roman" w:eastAsia="Times New Roman" w:hAnsi="Times New Roman" w:cs="Times New Roman"/>
          <w:sz w:val="24"/>
          <w:szCs w:val="24"/>
          <w:lang w:eastAsia="hu-HU"/>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A06CEB" w:rsidRPr="00A06CEB" w:rsidRDefault="00A06CEB" w:rsidP="00A06CEB">
      <w:pPr>
        <w:spacing w:after="0" w:line="240" w:lineRule="auto"/>
        <w:ind w:left="85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Az elsajátítandó témakörök:</w:t>
      </w:r>
    </w:p>
    <w:p w:rsidR="00A06CEB" w:rsidRPr="00A06CEB" w:rsidRDefault="00A06CEB" w:rsidP="00A06CEB">
      <w:pPr>
        <w:spacing w:after="0" w:line="240" w:lineRule="auto"/>
        <w:ind w:left="85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r w:rsidRPr="00A06CEB">
        <w:rPr>
          <w:rFonts w:ascii="Times New Roman" w:eastAsia="Times New Roman" w:hAnsi="Times New Roman" w:cs="Times New Roman"/>
          <w:sz w:val="24"/>
          <w:szCs w:val="24"/>
          <w:lang w:eastAsia="hu-HU"/>
        </w:rPr>
        <w:tab/>
        <w:t>személyes bemutatkozás</w:t>
      </w:r>
    </w:p>
    <w:p w:rsidR="00A06CEB" w:rsidRPr="00A06CEB" w:rsidRDefault="00A06CEB" w:rsidP="00A06CEB">
      <w:pPr>
        <w:spacing w:after="0" w:line="240" w:lineRule="auto"/>
        <w:ind w:left="85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r w:rsidRPr="00A06CEB">
        <w:rPr>
          <w:rFonts w:ascii="Times New Roman" w:eastAsia="Times New Roman" w:hAnsi="Times New Roman" w:cs="Times New Roman"/>
          <w:sz w:val="24"/>
          <w:szCs w:val="24"/>
          <w:lang w:eastAsia="hu-HU"/>
        </w:rPr>
        <w:tab/>
        <w:t>a munka világa</w:t>
      </w:r>
    </w:p>
    <w:p w:rsidR="00A06CEB" w:rsidRPr="00A06CEB" w:rsidRDefault="00A06CEB" w:rsidP="00A06CEB">
      <w:pPr>
        <w:spacing w:after="0" w:line="240" w:lineRule="auto"/>
        <w:ind w:left="85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r w:rsidRPr="00A06CEB">
        <w:rPr>
          <w:rFonts w:ascii="Times New Roman" w:eastAsia="Times New Roman" w:hAnsi="Times New Roman" w:cs="Times New Roman"/>
          <w:sz w:val="24"/>
          <w:szCs w:val="24"/>
          <w:lang w:eastAsia="hu-HU"/>
        </w:rPr>
        <w:tab/>
        <w:t>napi tevékenységek, aktivitás</w:t>
      </w:r>
    </w:p>
    <w:p w:rsidR="00A06CEB" w:rsidRPr="00A06CEB" w:rsidRDefault="00A06CEB" w:rsidP="00A06CEB">
      <w:pPr>
        <w:spacing w:after="0" w:line="240" w:lineRule="auto"/>
        <w:ind w:left="85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r w:rsidRPr="00A06CEB">
        <w:rPr>
          <w:rFonts w:ascii="Times New Roman" w:eastAsia="Times New Roman" w:hAnsi="Times New Roman" w:cs="Times New Roman"/>
          <w:sz w:val="24"/>
          <w:szCs w:val="24"/>
          <w:lang w:eastAsia="hu-HU"/>
        </w:rPr>
        <w:tab/>
        <w:t>étkezés, szállás</w:t>
      </w:r>
    </w:p>
    <w:p w:rsidR="00A06CEB" w:rsidRPr="00A06CEB" w:rsidRDefault="00A06CEB" w:rsidP="00A06CEB">
      <w:pPr>
        <w:spacing w:after="0" w:line="240" w:lineRule="auto"/>
        <w:ind w:left="85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Ezen a témakörön keresztül valósul meg a fonetikai dekódolási képességfejlesztés is, amely során a célnyelv legfontosabb fonetikai szabályaival ismerkedik meg a nyelvtanuló.</w:t>
      </w:r>
    </w:p>
    <w:p w:rsidR="00A06CEB" w:rsidRPr="00A06CEB" w:rsidRDefault="00A06CEB" w:rsidP="00A06CEB">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A06CEB" w:rsidRPr="00A06CEB" w:rsidRDefault="00A06CEB" w:rsidP="007F5603">
      <w:pPr>
        <w:numPr>
          <w:ilvl w:val="2"/>
          <w:numId w:val="21"/>
        </w:numPr>
        <w:tabs>
          <w:tab w:val="left" w:pos="1701"/>
          <w:tab w:val="right" w:pos="9072"/>
        </w:tabs>
        <w:spacing w:after="0" w:line="240" w:lineRule="auto"/>
        <w:ind w:left="993" w:hanging="426"/>
        <w:contextualSpacing/>
        <w:jc w:val="both"/>
        <w:rPr>
          <w:rFonts w:ascii="Times New Roman" w:hAnsi="Times New Roman" w:cs="Times New Roman"/>
          <w:b/>
          <w:i/>
          <w:sz w:val="24"/>
          <w:szCs w:val="24"/>
        </w:rPr>
      </w:pPr>
      <w:r w:rsidRPr="00A06CEB">
        <w:rPr>
          <w:rFonts w:ascii="Times New Roman" w:hAnsi="Times New Roman" w:cs="Times New Roman"/>
          <w:b/>
          <w:i/>
          <w:sz w:val="24"/>
          <w:szCs w:val="24"/>
        </w:rPr>
        <w:t>Munkavállalói szókincs</w:t>
      </w:r>
      <w:r w:rsidRPr="00A06CEB">
        <w:rPr>
          <w:rFonts w:ascii="Times New Roman" w:hAnsi="Times New Roman" w:cs="Times New Roman"/>
          <w:b/>
          <w:i/>
          <w:sz w:val="24"/>
          <w:szCs w:val="24"/>
        </w:rPr>
        <w:tab/>
        <w:t>20 óra/20 óra</w:t>
      </w:r>
    </w:p>
    <w:p w:rsidR="00A06CEB" w:rsidRPr="00A06CEB" w:rsidRDefault="00A06CEB" w:rsidP="00A06CEB">
      <w:pPr>
        <w:spacing w:after="0" w:line="240" w:lineRule="auto"/>
        <w:ind w:left="85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(Munkavállalással kapcsolatos alapvető szakszókincs elsajátítása)</w:t>
      </w:r>
    </w:p>
    <w:p w:rsidR="00A06CEB" w:rsidRPr="00A06CEB" w:rsidRDefault="00A06CEB" w:rsidP="00A06CEB">
      <w:pPr>
        <w:spacing w:after="0" w:line="240" w:lineRule="auto"/>
        <w:ind w:left="85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A06CEB" w:rsidRPr="00A06CEB" w:rsidRDefault="00A06CEB" w:rsidP="00A06CEB">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A06CEB" w:rsidRPr="00A06CEB" w:rsidRDefault="00A06CEB" w:rsidP="007F5603">
      <w:pPr>
        <w:numPr>
          <w:ilvl w:val="1"/>
          <w:numId w:val="21"/>
        </w:numPr>
        <w:spacing w:after="0" w:line="240" w:lineRule="auto"/>
        <w:ind w:left="792"/>
        <w:contextualSpacing/>
        <w:jc w:val="both"/>
        <w:rPr>
          <w:rFonts w:ascii="Times New Roman" w:hAnsi="Times New Roman" w:cs="Times New Roman"/>
          <w:b/>
          <w:sz w:val="24"/>
          <w:szCs w:val="24"/>
        </w:rPr>
      </w:pPr>
      <w:r w:rsidRPr="00A06CEB">
        <w:rPr>
          <w:rFonts w:ascii="Times New Roman" w:hAnsi="Times New Roman" w:cs="Times New Roman"/>
          <w:b/>
          <w:sz w:val="24"/>
          <w:szCs w:val="24"/>
        </w:rPr>
        <w:t>A képzés javasolt helyszíne (ajánlás)</w:t>
      </w:r>
    </w:p>
    <w:p w:rsidR="00A06CEB" w:rsidRPr="00A06CEB" w:rsidRDefault="00A06CEB" w:rsidP="00A06CEB">
      <w:pPr>
        <w:spacing w:after="0" w:line="240" w:lineRule="auto"/>
        <w:ind w:left="426"/>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Az órák kb. 50%-</w:t>
      </w:r>
      <w:proofErr w:type="gramStart"/>
      <w:r w:rsidRPr="00A06CEB">
        <w:rPr>
          <w:rFonts w:ascii="Times New Roman" w:eastAsia="Times New Roman" w:hAnsi="Times New Roman" w:cs="Times New Roman"/>
          <w:sz w:val="24"/>
          <w:szCs w:val="24"/>
          <w:lang w:eastAsia="hu-HU"/>
        </w:rPr>
        <w:t>a</w:t>
      </w:r>
      <w:proofErr w:type="gramEnd"/>
      <w:r w:rsidRPr="00A06CEB">
        <w:rPr>
          <w:rFonts w:ascii="Times New Roman" w:eastAsia="Times New Roman" w:hAnsi="Times New Roman" w:cs="Times New Roman"/>
          <w:sz w:val="24"/>
          <w:szCs w:val="24"/>
          <w:lang w:eastAsia="hu-HU"/>
        </w:rPr>
        <w:t xml:space="preserve"> egyszerű tanteremben történjen, a másik fele pedig számítógépes tanteremben, hiszen az oktatás jelentős részben digitális tananyag által támogatott formában zajlik.</w:t>
      </w:r>
    </w:p>
    <w:p w:rsidR="00A06CEB" w:rsidRPr="00A06CEB" w:rsidRDefault="00A06CEB" w:rsidP="00A06CEB">
      <w:pPr>
        <w:spacing w:after="0" w:line="240" w:lineRule="auto"/>
        <w:ind w:left="426"/>
        <w:rPr>
          <w:rFonts w:ascii="Times New Roman" w:eastAsia="Times New Roman" w:hAnsi="Times New Roman" w:cs="Times New Roman"/>
          <w:sz w:val="24"/>
          <w:szCs w:val="24"/>
          <w:lang w:eastAsia="hu-HU"/>
        </w:rPr>
      </w:pPr>
    </w:p>
    <w:p w:rsidR="00A06CEB" w:rsidRPr="00A06CEB" w:rsidRDefault="00A06CEB" w:rsidP="007F5603">
      <w:pPr>
        <w:numPr>
          <w:ilvl w:val="1"/>
          <w:numId w:val="21"/>
        </w:numPr>
        <w:spacing w:after="0" w:line="240" w:lineRule="auto"/>
        <w:ind w:left="792"/>
        <w:contextualSpacing/>
        <w:jc w:val="both"/>
        <w:rPr>
          <w:rFonts w:ascii="Times New Roman" w:hAnsi="Times New Roman" w:cs="Times New Roman"/>
          <w:b/>
          <w:sz w:val="24"/>
          <w:szCs w:val="24"/>
        </w:rPr>
      </w:pPr>
      <w:r w:rsidRPr="00A06CEB">
        <w:rPr>
          <w:rFonts w:ascii="Times New Roman" w:hAnsi="Times New Roman" w:cs="Times New Roman"/>
          <w:b/>
          <w:sz w:val="24"/>
          <w:szCs w:val="24"/>
        </w:rPr>
        <w:t>A tantárgy elsajátítása során alkalmazható sajátos módszerek, tanulói tevékenységformák (ajánlás)</w:t>
      </w:r>
    </w:p>
    <w:p w:rsidR="00A06CEB" w:rsidRPr="00A06CEB" w:rsidRDefault="00A06CEB" w:rsidP="00A06CEB">
      <w:pPr>
        <w:spacing w:after="0" w:line="240" w:lineRule="auto"/>
        <w:ind w:left="426"/>
        <w:rPr>
          <w:rFonts w:ascii="Times New Roman" w:eastAsia="Times New Roman" w:hAnsi="Times New Roman" w:cs="Times New Roman"/>
          <w:sz w:val="24"/>
          <w:szCs w:val="24"/>
          <w:lang w:eastAsia="hu-HU"/>
        </w:rPr>
      </w:pPr>
    </w:p>
    <w:p w:rsidR="00A06CEB" w:rsidRPr="00A06CEB" w:rsidRDefault="00A06CEB" w:rsidP="00A06CEB">
      <w:pPr>
        <w:spacing w:after="0" w:line="240" w:lineRule="auto"/>
        <w:ind w:left="426"/>
        <w:rPr>
          <w:rFonts w:ascii="Times New Roman" w:eastAsia="Times New Roman" w:hAnsi="Times New Roman" w:cs="Times New Roman"/>
          <w:i/>
          <w:sz w:val="24"/>
          <w:szCs w:val="24"/>
          <w:lang w:eastAsia="hu-HU"/>
        </w:rPr>
      </w:pPr>
      <w:r w:rsidRPr="00A06CEB">
        <w:rPr>
          <w:rFonts w:ascii="Times New Roman" w:eastAsia="Times New Roman" w:hAnsi="Times New Roman" w:cs="Times New Roman"/>
          <w:i/>
          <w:sz w:val="24"/>
          <w:szCs w:val="24"/>
          <w:lang w:eastAsia="hu-HU"/>
        </w:rPr>
        <w:t>A tananyag kb. fele digitális tartalmú oktatási anyag, így speciálisak mind a módszerek, mind pedig a tanulói tevékenységformák.</w:t>
      </w:r>
    </w:p>
    <w:p w:rsidR="00A06CEB" w:rsidRPr="00A06CEB" w:rsidRDefault="00A06CEB" w:rsidP="00A06CEB">
      <w:pPr>
        <w:spacing w:after="0" w:line="240" w:lineRule="auto"/>
        <w:ind w:left="426"/>
        <w:rPr>
          <w:rFonts w:ascii="Times New Roman" w:eastAsia="Times New Roman" w:hAnsi="Times New Roman" w:cs="Times New Roman"/>
          <w:sz w:val="24"/>
          <w:szCs w:val="24"/>
          <w:lang w:eastAsia="hu-HU"/>
        </w:rPr>
      </w:pPr>
    </w:p>
    <w:p w:rsidR="00A06CEB" w:rsidRPr="00A06CEB" w:rsidRDefault="00A06CEB" w:rsidP="00A06CEB">
      <w:pP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br w:type="page"/>
      </w:r>
    </w:p>
    <w:p w:rsidR="00A06CEB" w:rsidRPr="00A06CEB" w:rsidRDefault="00A06CEB" w:rsidP="007F5603">
      <w:pPr>
        <w:numPr>
          <w:ilvl w:val="2"/>
          <w:numId w:val="21"/>
        </w:numPr>
        <w:spacing w:after="0" w:line="240" w:lineRule="auto"/>
        <w:contextualSpacing/>
        <w:jc w:val="both"/>
        <w:rPr>
          <w:rFonts w:ascii="Times New Roman" w:hAnsi="Times New Roman" w:cs="Times New Roman"/>
          <w:b/>
          <w:sz w:val="24"/>
          <w:szCs w:val="24"/>
        </w:rPr>
      </w:pPr>
      <w:r w:rsidRPr="00A06CEB">
        <w:rPr>
          <w:rFonts w:ascii="Times New Roman" w:hAnsi="Times New Roman" w:cs="Times New Roman"/>
          <w:b/>
          <w:sz w:val="24"/>
          <w:szCs w:val="24"/>
        </w:rPr>
        <w:lastRenderedPageBreak/>
        <w:t>A tantárgy elsajátítása során alkalmazható sajátos módszerek (ajánlás)</w:t>
      </w:r>
    </w:p>
    <w:p w:rsidR="00A06CEB" w:rsidRPr="00A06CEB" w:rsidRDefault="00A06CEB" w:rsidP="00A06CEB">
      <w:pPr>
        <w:spacing w:after="0" w:line="240" w:lineRule="auto"/>
        <w:ind w:left="426"/>
        <w:rPr>
          <w:rFonts w:ascii="Times New Roman" w:eastAsia="Times New Roman" w:hAnsi="Times New Roman" w:cs="Times New Roman"/>
          <w:sz w:val="24"/>
          <w:szCs w:val="24"/>
          <w:lang w:eastAsia="hu-HU"/>
        </w:rPr>
      </w:pPr>
    </w:p>
    <w:tbl>
      <w:tblPr>
        <w:tblW w:w="8440" w:type="dxa"/>
        <w:jc w:val="center"/>
        <w:tblCellMar>
          <w:left w:w="70" w:type="dxa"/>
          <w:right w:w="70" w:type="dxa"/>
        </w:tblCellMar>
        <w:tblLook w:val="04A0" w:firstRow="1" w:lastRow="0" w:firstColumn="1" w:lastColumn="0" w:noHBand="0" w:noVBand="1"/>
      </w:tblPr>
      <w:tblGrid>
        <w:gridCol w:w="967"/>
        <w:gridCol w:w="2400"/>
        <w:gridCol w:w="780"/>
        <w:gridCol w:w="960"/>
        <w:gridCol w:w="959"/>
        <w:gridCol w:w="2374"/>
      </w:tblGrid>
      <w:tr w:rsidR="00A06CEB" w:rsidRPr="00A06CEB" w:rsidTr="00A06CEB">
        <w:trPr>
          <w:trHeight w:val="600"/>
          <w:jc w:val="center"/>
        </w:trPr>
        <w:tc>
          <w:tcPr>
            <w:tcW w:w="9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Sorszám</w:t>
            </w:r>
          </w:p>
        </w:tc>
        <w:tc>
          <w:tcPr>
            <w:tcW w:w="240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Alkalmazott oktatási módszer neve</w:t>
            </w:r>
          </w:p>
        </w:tc>
        <w:tc>
          <w:tcPr>
            <w:tcW w:w="2693" w:type="dxa"/>
            <w:gridSpan w:val="3"/>
            <w:tcBorders>
              <w:top w:val="single" w:sz="4" w:space="0" w:color="auto"/>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tanulói tevékenység szervezeti kerete</w:t>
            </w:r>
          </w:p>
        </w:tc>
        <w:tc>
          <w:tcPr>
            <w:tcW w:w="23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Alkalmazandó eszközök és felszerelések </w:t>
            </w:r>
          </w:p>
        </w:tc>
      </w:tr>
      <w:tr w:rsidR="00A06CEB" w:rsidRPr="00A06CEB" w:rsidTr="00A06CEB">
        <w:trPr>
          <w:trHeight w:val="255"/>
          <w:jc w:val="center"/>
        </w:trPr>
        <w:tc>
          <w:tcPr>
            <w:tcW w:w="967" w:type="dxa"/>
            <w:vMerge/>
            <w:tcBorders>
              <w:top w:val="single" w:sz="4" w:space="0" w:color="auto"/>
              <w:left w:val="single" w:sz="4" w:space="0" w:color="auto"/>
              <w:bottom w:val="single" w:sz="4" w:space="0" w:color="auto"/>
              <w:right w:val="single" w:sz="4" w:space="0" w:color="auto"/>
            </w:tcBorders>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p>
        </w:tc>
        <w:tc>
          <w:tcPr>
            <w:tcW w:w="2403" w:type="dxa"/>
            <w:vMerge/>
            <w:tcBorders>
              <w:top w:val="single" w:sz="4" w:space="0" w:color="auto"/>
              <w:left w:val="single" w:sz="4" w:space="0" w:color="auto"/>
              <w:bottom w:val="single" w:sz="4" w:space="0" w:color="auto"/>
              <w:right w:val="single" w:sz="4" w:space="0" w:color="auto"/>
            </w:tcBorders>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csoport</w:t>
            </w:r>
          </w:p>
        </w:tc>
        <w:tc>
          <w:tcPr>
            <w:tcW w:w="959"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osztály</w:t>
            </w:r>
          </w:p>
        </w:tc>
        <w:tc>
          <w:tcPr>
            <w:tcW w:w="2377" w:type="dxa"/>
            <w:vMerge/>
            <w:tcBorders>
              <w:top w:val="single" w:sz="4" w:space="0" w:color="auto"/>
              <w:left w:val="single" w:sz="4" w:space="0" w:color="auto"/>
              <w:bottom w:val="single" w:sz="4" w:space="0" w:color="auto"/>
              <w:right w:val="single" w:sz="4" w:space="0" w:color="auto"/>
            </w:tcBorders>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p>
        </w:tc>
      </w:tr>
      <w:tr w:rsidR="00A06CEB" w:rsidRPr="00A06CEB" w:rsidTr="00A06CEB">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w:t>
            </w:r>
          </w:p>
        </w:tc>
        <w:tc>
          <w:tcPr>
            <w:tcW w:w="2403" w:type="dxa"/>
            <w:tcBorders>
              <w:top w:val="nil"/>
              <w:left w:val="nil"/>
              <w:bottom w:val="single" w:sz="4" w:space="0" w:color="auto"/>
              <w:right w:val="single" w:sz="4" w:space="0" w:color="auto"/>
            </w:tcBorders>
            <w:shd w:val="clear" w:color="auto" w:fill="auto"/>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magyarázat</w:t>
            </w:r>
          </w:p>
        </w:tc>
        <w:tc>
          <w:tcPr>
            <w:tcW w:w="774" w:type="dxa"/>
            <w:tcBorders>
              <w:top w:val="nil"/>
              <w:left w:val="nil"/>
              <w:bottom w:val="single" w:sz="4" w:space="0" w:color="auto"/>
              <w:right w:val="single" w:sz="4" w:space="0" w:color="auto"/>
            </w:tcBorders>
            <w:shd w:val="clear" w:color="auto" w:fill="auto"/>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60" w:type="dxa"/>
            <w:tcBorders>
              <w:top w:val="nil"/>
              <w:left w:val="nil"/>
              <w:bottom w:val="single" w:sz="4" w:space="0" w:color="auto"/>
              <w:right w:val="single" w:sz="4" w:space="0" w:color="auto"/>
            </w:tcBorders>
            <w:shd w:val="clear" w:color="auto" w:fill="auto"/>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59" w:type="dxa"/>
            <w:tcBorders>
              <w:top w:val="nil"/>
              <w:left w:val="nil"/>
              <w:bottom w:val="single" w:sz="4" w:space="0" w:color="auto"/>
              <w:right w:val="single" w:sz="4" w:space="0" w:color="auto"/>
            </w:tcBorders>
            <w:shd w:val="clear" w:color="auto" w:fill="auto"/>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377"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r>
      <w:tr w:rsidR="00A06CEB" w:rsidRPr="00A06CEB" w:rsidTr="00A06CEB">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w:t>
            </w:r>
          </w:p>
        </w:tc>
        <w:tc>
          <w:tcPr>
            <w:tcW w:w="2403" w:type="dxa"/>
            <w:tcBorders>
              <w:top w:val="nil"/>
              <w:left w:val="nil"/>
              <w:bottom w:val="single" w:sz="4" w:space="0" w:color="auto"/>
              <w:right w:val="single" w:sz="4" w:space="0" w:color="auto"/>
            </w:tcBorders>
            <w:shd w:val="clear" w:color="auto" w:fill="auto"/>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megbeszélés</w:t>
            </w:r>
          </w:p>
        </w:tc>
        <w:tc>
          <w:tcPr>
            <w:tcW w:w="774" w:type="dxa"/>
            <w:tcBorders>
              <w:top w:val="nil"/>
              <w:left w:val="nil"/>
              <w:bottom w:val="single" w:sz="4" w:space="0" w:color="auto"/>
              <w:right w:val="single" w:sz="4" w:space="0" w:color="auto"/>
            </w:tcBorders>
            <w:shd w:val="clear" w:color="auto" w:fill="auto"/>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60" w:type="dxa"/>
            <w:tcBorders>
              <w:top w:val="nil"/>
              <w:left w:val="nil"/>
              <w:bottom w:val="single" w:sz="4" w:space="0" w:color="auto"/>
              <w:right w:val="single" w:sz="4" w:space="0" w:color="auto"/>
            </w:tcBorders>
            <w:shd w:val="clear" w:color="auto" w:fill="auto"/>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59" w:type="dxa"/>
            <w:tcBorders>
              <w:top w:val="nil"/>
              <w:left w:val="nil"/>
              <w:bottom w:val="single" w:sz="4" w:space="0" w:color="auto"/>
              <w:right w:val="single" w:sz="4" w:space="0" w:color="auto"/>
            </w:tcBorders>
            <w:shd w:val="clear" w:color="auto" w:fill="auto"/>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377"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r>
      <w:tr w:rsidR="00A06CEB" w:rsidRPr="00A06CEB" w:rsidTr="00A06CEB">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w:t>
            </w:r>
          </w:p>
        </w:tc>
        <w:tc>
          <w:tcPr>
            <w:tcW w:w="2403" w:type="dxa"/>
            <w:tcBorders>
              <w:top w:val="nil"/>
              <w:left w:val="nil"/>
              <w:bottom w:val="single" w:sz="4" w:space="0" w:color="auto"/>
              <w:right w:val="single" w:sz="4" w:space="0" w:color="auto"/>
            </w:tcBorders>
            <w:shd w:val="clear" w:color="auto" w:fill="auto"/>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szemléltetés</w:t>
            </w:r>
          </w:p>
        </w:tc>
        <w:tc>
          <w:tcPr>
            <w:tcW w:w="774" w:type="dxa"/>
            <w:tcBorders>
              <w:top w:val="nil"/>
              <w:left w:val="nil"/>
              <w:bottom w:val="single" w:sz="4" w:space="0" w:color="auto"/>
              <w:right w:val="single" w:sz="4" w:space="0" w:color="auto"/>
            </w:tcBorders>
            <w:shd w:val="clear" w:color="auto" w:fill="auto"/>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60" w:type="dxa"/>
            <w:tcBorders>
              <w:top w:val="nil"/>
              <w:left w:val="nil"/>
              <w:bottom w:val="single" w:sz="4" w:space="0" w:color="auto"/>
              <w:right w:val="single" w:sz="4" w:space="0" w:color="auto"/>
            </w:tcBorders>
            <w:shd w:val="clear" w:color="auto" w:fill="auto"/>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59" w:type="dxa"/>
            <w:tcBorders>
              <w:top w:val="nil"/>
              <w:left w:val="nil"/>
              <w:bottom w:val="single" w:sz="4" w:space="0" w:color="auto"/>
              <w:right w:val="single" w:sz="4" w:space="0" w:color="auto"/>
            </w:tcBorders>
            <w:shd w:val="clear" w:color="auto" w:fill="auto"/>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377"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r>
      <w:tr w:rsidR="00A06CEB" w:rsidRPr="00A06CEB" w:rsidTr="00A06CEB">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4.</w:t>
            </w:r>
          </w:p>
        </w:tc>
        <w:tc>
          <w:tcPr>
            <w:tcW w:w="2403" w:type="dxa"/>
            <w:tcBorders>
              <w:top w:val="nil"/>
              <w:left w:val="nil"/>
              <w:bottom w:val="single" w:sz="4" w:space="0" w:color="auto"/>
              <w:right w:val="single" w:sz="4" w:space="0" w:color="auto"/>
            </w:tcBorders>
            <w:shd w:val="clear" w:color="auto" w:fill="auto"/>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kooperatív tanulás</w:t>
            </w:r>
          </w:p>
        </w:tc>
        <w:tc>
          <w:tcPr>
            <w:tcW w:w="774" w:type="dxa"/>
            <w:tcBorders>
              <w:top w:val="nil"/>
              <w:left w:val="nil"/>
              <w:bottom w:val="single" w:sz="4" w:space="0" w:color="auto"/>
              <w:right w:val="single" w:sz="4" w:space="0" w:color="auto"/>
            </w:tcBorders>
            <w:shd w:val="clear" w:color="auto" w:fill="auto"/>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60" w:type="dxa"/>
            <w:tcBorders>
              <w:top w:val="nil"/>
              <w:left w:val="nil"/>
              <w:bottom w:val="single" w:sz="4" w:space="0" w:color="auto"/>
              <w:right w:val="single" w:sz="4" w:space="0" w:color="auto"/>
            </w:tcBorders>
            <w:shd w:val="clear" w:color="auto" w:fill="auto"/>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59" w:type="dxa"/>
            <w:tcBorders>
              <w:top w:val="nil"/>
              <w:left w:val="nil"/>
              <w:bottom w:val="single" w:sz="4" w:space="0" w:color="auto"/>
              <w:right w:val="single" w:sz="4" w:space="0" w:color="auto"/>
            </w:tcBorders>
            <w:shd w:val="clear" w:color="auto" w:fill="auto"/>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377"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r>
      <w:tr w:rsidR="00A06CEB" w:rsidRPr="00A06CEB" w:rsidTr="00A06CEB">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5.</w:t>
            </w:r>
          </w:p>
        </w:tc>
        <w:tc>
          <w:tcPr>
            <w:tcW w:w="2403" w:type="dxa"/>
            <w:tcBorders>
              <w:top w:val="nil"/>
              <w:left w:val="nil"/>
              <w:bottom w:val="single" w:sz="4" w:space="0" w:color="auto"/>
              <w:right w:val="single" w:sz="4" w:space="0" w:color="auto"/>
            </w:tcBorders>
            <w:shd w:val="clear" w:color="auto" w:fill="auto"/>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szerepjáték</w:t>
            </w:r>
          </w:p>
        </w:tc>
        <w:tc>
          <w:tcPr>
            <w:tcW w:w="774" w:type="dxa"/>
            <w:tcBorders>
              <w:top w:val="nil"/>
              <w:left w:val="nil"/>
              <w:bottom w:val="single" w:sz="4" w:space="0" w:color="auto"/>
              <w:right w:val="single" w:sz="4" w:space="0" w:color="auto"/>
            </w:tcBorders>
            <w:shd w:val="clear" w:color="auto" w:fill="auto"/>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60" w:type="dxa"/>
            <w:tcBorders>
              <w:top w:val="nil"/>
              <w:left w:val="nil"/>
              <w:bottom w:val="single" w:sz="4" w:space="0" w:color="auto"/>
              <w:right w:val="single" w:sz="4" w:space="0" w:color="auto"/>
            </w:tcBorders>
            <w:shd w:val="clear" w:color="auto" w:fill="auto"/>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59" w:type="dxa"/>
            <w:tcBorders>
              <w:top w:val="nil"/>
              <w:left w:val="nil"/>
              <w:bottom w:val="single" w:sz="4" w:space="0" w:color="auto"/>
              <w:right w:val="single" w:sz="4" w:space="0" w:color="auto"/>
            </w:tcBorders>
            <w:shd w:val="clear" w:color="auto" w:fill="auto"/>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377"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r>
      <w:tr w:rsidR="00A06CEB" w:rsidRPr="00A06CEB" w:rsidTr="00A06CEB">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6.</w:t>
            </w:r>
          </w:p>
        </w:tc>
        <w:tc>
          <w:tcPr>
            <w:tcW w:w="2403" w:type="dxa"/>
            <w:tcBorders>
              <w:top w:val="nil"/>
              <w:left w:val="nil"/>
              <w:bottom w:val="single" w:sz="4" w:space="0" w:color="auto"/>
              <w:right w:val="single" w:sz="4" w:space="0" w:color="auto"/>
            </w:tcBorders>
            <w:shd w:val="clear" w:color="auto" w:fill="auto"/>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házi feladat</w:t>
            </w:r>
          </w:p>
        </w:tc>
        <w:tc>
          <w:tcPr>
            <w:tcW w:w="774" w:type="dxa"/>
            <w:tcBorders>
              <w:top w:val="nil"/>
              <w:left w:val="nil"/>
              <w:bottom w:val="single" w:sz="4" w:space="0" w:color="auto"/>
              <w:right w:val="single" w:sz="4" w:space="0" w:color="auto"/>
            </w:tcBorders>
            <w:shd w:val="clear" w:color="auto" w:fill="auto"/>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59" w:type="dxa"/>
            <w:tcBorders>
              <w:top w:val="nil"/>
              <w:left w:val="nil"/>
              <w:bottom w:val="single" w:sz="4" w:space="0" w:color="auto"/>
              <w:right w:val="single" w:sz="4" w:space="0" w:color="auto"/>
            </w:tcBorders>
            <w:shd w:val="clear" w:color="auto" w:fill="auto"/>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377"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r>
      <w:tr w:rsidR="00A06CEB" w:rsidRPr="00A06CEB" w:rsidTr="00A06CEB">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7.</w:t>
            </w:r>
          </w:p>
        </w:tc>
        <w:tc>
          <w:tcPr>
            <w:tcW w:w="2403" w:type="dxa"/>
            <w:tcBorders>
              <w:top w:val="nil"/>
              <w:left w:val="nil"/>
              <w:bottom w:val="single" w:sz="4" w:space="0" w:color="auto"/>
              <w:right w:val="single" w:sz="4" w:space="0" w:color="auto"/>
            </w:tcBorders>
            <w:shd w:val="clear" w:color="auto" w:fill="auto"/>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digitális alapú feladatmegoldás</w:t>
            </w:r>
          </w:p>
        </w:tc>
        <w:tc>
          <w:tcPr>
            <w:tcW w:w="774" w:type="dxa"/>
            <w:tcBorders>
              <w:top w:val="nil"/>
              <w:left w:val="nil"/>
              <w:bottom w:val="single" w:sz="4" w:space="0" w:color="auto"/>
              <w:right w:val="single" w:sz="4" w:space="0" w:color="auto"/>
            </w:tcBorders>
            <w:shd w:val="clear" w:color="auto" w:fill="auto"/>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59" w:type="dxa"/>
            <w:tcBorders>
              <w:top w:val="nil"/>
              <w:left w:val="nil"/>
              <w:bottom w:val="single" w:sz="4" w:space="0" w:color="auto"/>
              <w:right w:val="single" w:sz="4" w:space="0" w:color="auto"/>
            </w:tcBorders>
            <w:shd w:val="clear" w:color="auto" w:fill="auto"/>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377"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r>
    </w:tbl>
    <w:p w:rsidR="00A06CEB" w:rsidRPr="00A06CEB" w:rsidRDefault="00A06CEB" w:rsidP="00A06CEB">
      <w:pPr>
        <w:spacing w:after="0" w:line="240" w:lineRule="auto"/>
        <w:ind w:left="426"/>
        <w:rPr>
          <w:rFonts w:ascii="Times New Roman" w:eastAsia="Times New Roman" w:hAnsi="Times New Roman" w:cs="Times New Roman"/>
          <w:sz w:val="24"/>
          <w:szCs w:val="24"/>
          <w:lang w:eastAsia="hu-HU"/>
        </w:rPr>
      </w:pPr>
    </w:p>
    <w:p w:rsidR="00A06CEB" w:rsidRPr="00A06CEB" w:rsidRDefault="00A06CEB" w:rsidP="00A06CEB">
      <w:pPr>
        <w:spacing w:after="0" w:line="240" w:lineRule="auto"/>
        <w:ind w:left="426"/>
        <w:rPr>
          <w:rFonts w:ascii="Times New Roman" w:eastAsia="Times New Roman" w:hAnsi="Times New Roman" w:cs="Times New Roman"/>
          <w:sz w:val="24"/>
          <w:szCs w:val="24"/>
          <w:lang w:eastAsia="hu-HU"/>
        </w:rPr>
      </w:pPr>
    </w:p>
    <w:p w:rsidR="00A06CEB" w:rsidRPr="00A06CEB" w:rsidRDefault="00A06CEB" w:rsidP="007F5603">
      <w:pPr>
        <w:numPr>
          <w:ilvl w:val="2"/>
          <w:numId w:val="21"/>
        </w:numPr>
        <w:spacing w:after="0" w:line="240" w:lineRule="auto"/>
        <w:contextualSpacing/>
        <w:jc w:val="both"/>
        <w:rPr>
          <w:rFonts w:ascii="Times New Roman" w:hAnsi="Times New Roman" w:cs="Times New Roman"/>
          <w:b/>
          <w:sz w:val="24"/>
          <w:szCs w:val="24"/>
        </w:rPr>
      </w:pPr>
      <w:r w:rsidRPr="00A06CEB">
        <w:rPr>
          <w:rFonts w:ascii="Times New Roman" w:hAnsi="Times New Roman" w:cs="Times New Roman"/>
          <w:b/>
          <w:sz w:val="24"/>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967"/>
        <w:gridCol w:w="2813"/>
        <w:gridCol w:w="780"/>
        <w:gridCol w:w="927"/>
        <w:gridCol w:w="900"/>
        <w:gridCol w:w="2113"/>
      </w:tblGrid>
      <w:tr w:rsidR="00A06CEB" w:rsidRPr="00A06CEB" w:rsidTr="00A06CEB">
        <w:trPr>
          <w:trHeight w:val="255"/>
          <w:jc w:val="center"/>
        </w:trPr>
        <w:tc>
          <w:tcPr>
            <w:tcW w:w="9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Sorszám</w:t>
            </w:r>
          </w:p>
        </w:tc>
        <w:tc>
          <w:tcPr>
            <w:tcW w:w="281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Tanulói tevékenységforma</w:t>
            </w:r>
          </w:p>
        </w:tc>
        <w:tc>
          <w:tcPr>
            <w:tcW w:w="2607" w:type="dxa"/>
            <w:gridSpan w:val="3"/>
            <w:tcBorders>
              <w:top w:val="single" w:sz="4" w:space="0" w:color="auto"/>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Tanulói tevékenység szervezési kerete (differenciálási módok)</w:t>
            </w:r>
          </w:p>
        </w:tc>
        <w:tc>
          <w:tcPr>
            <w:tcW w:w="211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Alkalmazandó eszközök és felszerelések </w:t>
            </w:r>
          </w:p>
        </w:tc>
      </w:tr>
      <w:tr w:rsidR="00A06CEB" w:rsidRPr="00A06CEB" w:rsidTr="00A06CEB">
        <w:trPr>
          <w:trHeight w:val="510"/>
          <w:jc w:val="center"/>
        </w:trPr>
        <w:tc>
          <w:tcPr>
            <w:tcW w:w="967" w:type="dxa"/>
            <w:vMerge/>
            <w:tcBorders>
              <w:top w:val="single" w:sz="4" w:space="0" w:color="auto"/>
              <w:left w:val="single" w:sz="4" w:space="0" w:color="auto"/>
              <w:bottom w:val="single" w:sz="4" w:space="0" w:color="auto"/>
              <w:right w:val="single" w:sz="4" w:space="0" w:color="auto"/>
            </w:tcBorders>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p>
        </w:tc>
        <w:tc>
          <w:tcPr>
            <w:tcW w:w="2813" w:type="dxa"/>
            <w:vMerge/>
            <w:tcBorders>
              <w:top w:val="single" w:sz="4" w:space="0" w:color="auto"/>
              <w:left w:val="single" w:sz="4" w:space="0" w:color="auto"/>
              <w:bottom w:val="single" w:sz="4" w:space="0" w:color="auto"/>
              <w:right w:val="single" w:sz="4" w:space="0" w:color="auto"/>
            </w:tcBorders>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p>
        </w:tc>
        <w:tc>
          <w:tcPr>
            <w:tcW w:w="78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egyéni</w:t>
            </w:r>
          </w:p>
        </w:tc>
        <w:tc>
          <w:tcPr>
            <w:tcW w:w="927"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csoport-bontás</w:t>
            </w:r>
          </w:p>
        </w:tc>
        <w:tc>
          <w:tcPr>
            <w:tcW w:w="90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osztály-keret</w:t>
            </w:r>
          </w:p>
        </w:tc>
        <w:tc>
          <w:tcPr>
            <w:tcW w:w="2113" w:type="dxa"/>
            <w:vMerge/>
            <w:tcBorders>
              <w:top w:val="single" w:sz="4" w:space="0" w:color="auto"/>
              <w:left w:val="single" w:sz="4" w:space="0" w:color="auto"/>
              <w:bottom w:val="single" w:sz="4" w:space="0" w:color="auto"/>
              <w:right w:val="single" w:sz="4" w:space="0" w:color="auto"/>
            </w:tcBorders>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p>
        </w:tc>
      </w:tr>
      <w:tr w:rsidR="00A06CEB" w:rsidRPr="00A06CEB" w:rsidTr="00A06CEB">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w:t>
            </w:r>
          </w:p>
        </w:tc>
        <w:tc>
          <w:tcPr>
            <w:tcW w:w="7533" w:type="dxa"/>
            <w:gridSpan w:val="5"/>
            <w:tcBorders>
              <w:top w:val="single" w:sz="4" w:space="0" w:color="auto"/>
              <w:left w:val="nil"/>
              <w:bottom w:val="single" w:sz="4" w:space="0" w:color="auto"/>
              <w:right w:val="single" w:sz="4" w:space="0" w:color="000000"/>
            </w:tcBorders>
            <w:shd w:val="clear" w:color="000000" w:fill="D9D9D9"/>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Információ feldolgozó tevékenységek</w:t>
            </w:r>
          </w:p>
        </w:tc>
      </w:tr>
      <w:tr w:rsidR="00A06CEB" w:rsidRPr="00A06CEB" w:rsidTr="00A06CEB">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1.1.</w:t>
            </w:r>
          </w:p>
        </w:tc>
        <w:tc>
          <w:tcPr>
            <w:tcW w:w="2813"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Olvasott szöveg önálló feldolgozása</w:t>
            </w:r>
          </w:p>
        </w:tc>
        <w:tc>
          <w:tcPr>
            <w:tcW w:w="78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2113"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r>
      <w:tr w:rsidR="00A06CEB" w:rsidRPr="00A06CEB" w:rsidTr="00A06CEB">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1.2.</w:t>
            </w:r>
          </w:p>
        </w:tc>
        <w:tc>
          <w:tcPr>
            <w:tcW w:w="2813"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Olvasott szöveg feladattal vezetett feldolgozása</w:t>
            </w:r>
          </w:p>
        </w:tc>
        <w:tc>
          <w:tcPr>
            <w:tcW w:w="78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2113"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r>
      <w:tr w:rsidR="00A06CEB" w:rsidRPr="00A06CEB" w:rsidTr="00A06CEB">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1.3.</w:t>
            </w:r>
          </w:p>
        </w:tc>
        <w:tc>
          <w:tcPr>
            <w:tcW w:w="2813"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Hallott szöveg feldolgozása jegyzeteléssel</w:t>
            </w:r>
          </w:p>
        </w:tc>
        <w:tc>
          <w:tcPr>
            <w:tcW w:w="78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13"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r>
      <w:tr w:rsidR="00A06CEB" w:rsidRPr="00A06CEB" w:rsidTr="00A06CEB">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1.4.</w:t>
            </w:r>
          </w:p>
        </w:tc>
        <w:tc>
          <w:tcPr>
            <w:tcW w:w="2813"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Hallott szöveg feladattal vezetett feldolgozása</w:t>
            </w:r>
          </w:p>
        </w:tc>
        <w:tc>
          <w:tcPr>
            <w:tcW w:w="78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13"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r>
      <w:tr w:rsidR="00A06CEB" w:rsidRPr="00A06CEB" w:rsidTr="00A06CEB">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1.5.</w:t>
            </w:r>
          </w:p>
        </w:tc>
        <w:tc>
          <w:tcPr>
            <w:tcW w:w="2813"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Információk feladattal vezetett rendszerezése</w:t>
            </w:r>
          </w:p>
        </w:tc>
        <w:tc>
          <w:tcPr>
            <w:tcW w:w="78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2113"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r>
      <w:tr w:rsidR="00A06CEB" w:rsidRPr="00A06CEB" w:rsidTr="00A06CEB">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w:t>
            </w:r>
          </w:p>
        </w:tc>
        <w:tc>
          <w:tcPr>
            <w:tcW w:w="7533" w:type="dxa"/>
            <w:gridSpan w:val="5"/>
            <w:tcBorders>
              <w:top w:val="single" w:sz="4" w:space="0" w:color="auto"/>
              <w:left w:val="nil"/>
              <w:bottom w:val="single" w:sz="4" w:space="0" w:color="auto"/>
              <w:right w:val="single" w:sz="4" w:space="0" w:color="000000"/>
            </w:tcBorders>
            <w:shd w:val="clear" w:color="000000" w:fill="D9D9D9"/>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Ismeretalkalmazási gyakorló tevékenységek, feladatok</w:t>
            </w:r>
          </w:p>
        </w:tc>
      </w:tr>
      <w:tr w:rsidR="00A06CEB" w:rsidRPr="00A06CEB" w:rsidTr="00A06CEB">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2.1.</w:t>
            </w:r>
          </w:p>
        </w:tc>
        <w:tc>
          <w:tcPr>
            <w:tcW w:w="2813"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Levélírás</w:t>
            </w:r>
          </w:p>
        </w:tc>
        <w:tc>
          <w:tcPr>
            <w:tcW w:w="78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2113"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r>
      <w:tr w:rsidR="00A06CEB" w:rsidRPr="00A06CEB" w:rsidTr="00A06CEB">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2.2.</w:t>
            </w:r>
          </w:p>
        </w:tc>
        <w:tc>
          <w:tcPr>
            <w:tcW w:w="2813"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Válaszolás írásban mondatszintű kérdésekre</w:t>
            </w:r>
          </w:p>
        </w:tc>
        <w:tc>
          <w:tcPr>
            <w:tcW w:w="78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2113"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r>
      <w:tr w:rsidR="00A06CEB" w:rsidRPr="00A06CEB" w:rsidTr="00A06CEB">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w:t>
            </w:r>
          </w:p>
        </w:tc>
        <w:tc>
          <w:tcPr>
            <w:tcW w:w="7533" w:type="dxa"/>
            <w:gridSpan w:val="5"/>
            <w:tcBorders>
              <w:top w:val="single" w:sz="4" w:space="0" w:color="auto"/>
              <w:left w:val="nil"/>
              <w:bottom w:val="single" w:sz="4" w:space="0" w:color="auto"/>
              <w:right w:val="single" w:sz="4" w:space="0" w:color="000000"/>
            </w:tcBorders>
            <w:shd w:val="clear" w:color="000000" w:fill="D9D9D9"/>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Komplex információk körében</w:t>
            </w:r>
          </w:p>
        </w:tc>
      </w:tr>
      <w:tr w:rsidR="00A06CEB" w:rsidRPr="00A06CEB" w:rsidTr="00A06CEB">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3.1.</w:t>
            </w:r>
          </w:p>
        </w:tc>
        <w:tc>
          <w:tcPr>
            <w:tcW w:w="2813"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Elemzés készítése tapasztalatokról</w:t>
            </w:r>
          </w:p>
        </w:tc>
        <w:tc>
          <w:tcPr>
            <w:tcW w:w="78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13"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r>
      <w:tr w:rsidR="00A06CEB" w:rsidRPr="00A06CEB" w:rsidTr="00A06CEB">
        <w:trPr>
          <w:trHeight w:val="255"/>
          <w:jc w:val="center"/>
        </w:trPr>
        <w:tc>
          <w:tcPr>
            <w:tcW w:w="967" w:type="dxa"/>
            <w:tcBorders>
              <w:top w:val="nil"/>
              <w:left w:val="single" w:sz="4" w:space="0" w:color="auto"/>
              <w:bottom w:val="single" w:sz="4" w:space="0" w:color="auto"/>
              <w:right w:val="single" w:sz="4" w:space="0" w:color="auto"/>
            </w:tcBorders>
            <w:shd w:val="clear" w:color="000000" w:fill="D9D9D9"/>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4.</w:t>
            </w:r>
          </w:p>
        </w:tc>
        <w:tc>
          <w:tcPr>
            <w:tcW w:w="7533" w:type="dxa"/>
            <w:gridSpan w:val="5"/>
            <w:tcBorders>
              <w:top w:val="single" w:sz="4" w:space="0" w:color="auto"/>
              <w:left w:val="nil"/>
              <w:bottom w:val="single" w:sz="4" w:space="0" w:color="auto"/>
              <w:right w:val="single" w:sz="4" w:space="0" w:color="000000"/>
            </w:tcBorders>
            <w:shd w:val="clear" w:color="000000" w:fill="D9D9D9"/>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Csoportos munkaformák körében</w:t>
            </w:r>
          </w:p>
        </w:tc>
      </w:tr>
      <w:tr w:rsidR="00A06CEB" w:rsidRPr="00A06CEB" w:rsidTr="00A06CEB">
        <w:trPr>
          <w:trHeight w:val="510"/>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4.1.</w:t>
            </w:r>
          </w:p>
        </w:tc>
        <w:tc>
          <w:tcPr>
            <w:tcW w:w="2813"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Feladattal vezetett kiscsoportos szövegfeldolgozás</w:t>
            </w:r>
          </w:p>
        </w:tc>
        <w:tc>
          <w:tcPr>
            <w:tcW w:w="78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13"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r>
      <w:tr w:rsidR="00A06CEB" w:rsidRPr="00A06CEB" w:rsidTr="00A06CEB">
        <w:trPr>
          <w:trHeight w:val="255"/>
          <w:jc w:val="center"/>
        </w:trPr>
        <w:tc>
          <w:tcPr>
            <w:tcW w:w="967" w:type="dxa"/>
            <w:tcBorders>
              <w:top w:val="nil"/>
              <w:left w:val="single" w:sz="4" w:space="0" w:color="auto"/>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4.2.</w:t>
            </w:r>
          </w:p>
        </w:tc>
        <w:tc>
          <w:tcPr>
            <w:tcW w:w="2813"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Csoportos helyzetgyakorlat</w:t>
            </w:r>
          </w:p>
        </w:tc>
        <w:tc>
          <w:tcPr>
            <w:tcW w:w="78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13" w:type="dxa"/>
            <w:tcBorders>
              <w:top w:val="nil"/>
              <w:left w:val="nil"/>
              <w:bottom w:val="single" w:sz="4" w:space="0" w:color="auto"/>
              <w:right w:val="single" w:sz="4" w:space="0" w:color="auto"/>
            </w:tcBorders>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r>
    </w:tbl>
    <w:p w:rsidR="00A06CEB" w:rsidRPr="00A06CEB" w:rsidRDefault="00A06CEB" w:rsidP="00A06CEB">
      <w:pPr>
        <w:spacing w:after="0" w:line="240" w:lineRule="auto"/>
        <w:ind w:left="426"/>
        <w:rPr>
          <w:rFonts w:ascii="Times New Roman" w:eastAsia="Times New Roman" w:hAnsi="Times New Roman" w:cs="Times New Roman"/>
          <w:sz w:val="24"/>
          <w:szCs w:val="24"/>
          <w:lang w:eastAsia="hu-HU"/>
        </w:rPr>
      </w:pPr>
    </w:p>
    <w:p w:rsidR="00A06CEB" w:rsidRPr="00A06CEB" w:rsidRDefault="00A06CEB" w:rsidP="007F5603">
      <w:pPr>
        <w:numPr>
          <w:ilvl w:val="1"/>
          <w:numId w:val="21"/>
        </w:numPr>
        <w:spacing w:after="0" w:line="240" w:lineRule="auto"/>
        <w:ind w:left="792"/>
        <w:contextualSpacing/>
        <w:jc w:val="both"/>
        <w:rPr>
          <w:rFonts w:ascii="Times New Roman" w:hAnsi="Times New Roman" w:cs="Times New Roman"/>
          <w:b/>
          <w:sz w:val="24"/>
          <w:szCs w:val="24"/>
        </w:rPr>
      </w:pPr>
      <w:r w:rsidRPr="00A06CEB">
        <w:rPr>
          <w:rFonts w:ascii="Times New Roman" w:hAnsi="Times New Roman" w:cs="Times New Roman"/>
          <w:b/>
          <w:sz w:val="24"/>
          <w:szCs w:val="24"/>
        </w:rPr>
        <w:t>A tantárgy értékelésének módja</w:t>
      </w:r>
    </w:p>
    <w:p w:rsidR="00A06CEB" w:rsidRPr="00A06CEB" w:rsidRDefault="00A06CEB" w:rsidP="00A06CEB">
      <w:pPr>
        <w:spacing w:after="0" w:line="240" w:lineRule="auto"/>
        <w:ind w:left="426"/>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nemzeti köznevelésről szóló 2011. évi CXC. törvény. 54. § (2) a) pontja szerinti értékeléssel.</w:t>
      </w:r>
      <w:r w:rsidRPr="00A06CEB">
        <w:rPr>
          <w:rFonts w:ascii="Times New Roman" w:eastAsia="Times New Roman" w:hAnsi="Times New Roman" w:cs="Times New Roman"/>
          <w:sz w:val="24"/>
          <w:szCs w:val="24"/>
          <w:lang w:eastAsia="hu-HU"/>
        </w:rPr>
        <w:br w:type="page"/>
      </w:r>
    </w:p>
    <w:p w:rsidR="00A06CEB" w:rsidRPr="00A06CEB" w:rsidRDefault="00A06CEB" w:rsidP="00A06CEB">
      <w:pPr>
        <w:spacing w:before="2880" w:after="0" w:line="240" w:lineRule="auto"/>
        <w:jc w:val="center"/>
        <w:rPr>
          <w:rFonts w:ascii="Times New Roman" w:eastAsia="Times New Roman" w:hAnsi="Times New Roman" w:cs="Times New Roman"/>
          <w:b/>
          <w:sz w:val="24"/>
          <w:szCs w:val="24"/>
          <w:lang w:eastAsia="hu-HU"/>
        </w:rPr>
      </w:pPr>
    </w:p>
    <w:p w:rsidR="00A06CEB" w:rsidRPr="00A06CEB" w:rsidRDefault="00A06CEB" w:rsidP="00A06CEB">
      <w:pPr>
        <w:spacing w:before="2880" w:after="0" w:line="240" w:lineRule="auto"/>
        <w:jc w:val="center"/>
        <w:rPr>
          <w:rFonts w:ascii="Times New Roman" w:eastAsia="Times New Roman" w:hAnsi="Times New Roman" w:cs="Times New Roman"/>
          <w:b/>
          <w:sz w:val="36"/>
          <w:szCs w:val="36"/>
          <w:lang w:eastAsia="hu-HU"/>
        </w:rPr>
      </w:pPr>
      <w:r w:rsidRPr="00A06CEB">
        <w:rPr>
          <w:rFonts w:ascii="Times New Roman" w:eastAsia="Times New Roman" w:hAnsi="Times New Roman" w:cs="Times New Roman"/>
          <w:b/>
          <w:sz w:val="36"/>
          <w:szCs w:val="36"/>
          <w:lang w:eastAsia="hu-HU"/>
        </w:rPr>
        <w:t>A</w:t>
      </w:r>
    </w:p>
    <w:p w:rsidR="00A06CEB" w:rsidRPr="00A06CEB" w:rsidRDefault="00A06CEB" w:rsidP="00A06CEB">
      <w:pPr>
        <w:spacing w:after="480" w:line="240" w:lineRule="auto"/>
        <w:jc w:val="center"/>
        <w:rPr>
          <w:rFonts w:ascii="Times New Roman" w:eastAsia="Times New Roman" w:hAnsi="Times New Roman" w:cs="Times New Roman"/>
          <w:b/>
          <w:sz w:val="36"/>
          <w:szCs w:val="36"/>
          <w:lang w:eastAsia="hu-HU"/>
        </w:rPr>
      </w:pPr>
      <w:r w:rsidRPr="00A06CEB">
        <w:rPr>
          <w:rFonts w:ascii="Times New Roman" w:eastAsia="Times New Roman" w:hAnsi="Times New Roman" w:cs="Times New Roman"/>
          <w:b/>
          <w:sz w:val="36"/>
          <w:szCs w:val="36"/>
          <w:lang w:eastAsia="hu-HU"/>
        </w:rPr>
        <w:t>11500-12 azonosító számú</w:t>
      </w:r>
    </w:p>
    <w:p w:rsidR="00A06CEB" w:rsidRPr="00A06CEB" w:rsidRDefault="00A06CEB" w:rsidP="00A06CEB">
      <w:pPr>
        <w:spacing w:after="0" w:line="240" w:lineRule="auto"/>
        <w:jc w:val="center"/>
        <w:rPr>
          <w:rFonts w:ascii="Times New Roman" w:eastAsia="Times New Roman" w:hAnsi="Times New Roman" w:cs="Times New Roman"/>
          <w:b/>
          <w:sz w:val="36"/>
          <w:szCs w:val="36"/>
          <w:lang w:eastAsia="hu-HU"/>
        </w:rPr>
      </w:pPr>
      <w:r w:rsidRPr="00A06CEB">
        <w:rPr>
          <w:rFonts w:ascii="Times New Roman" w:eastAsia="Times New Roman" w:hAnsi="Times New Roman" w:cs="Times New Roman"/>
          <w:b/>
          <w:sz w:val="36"/>
          <w:szCs w:val="36"/>
          <w:lang w:eastAsia="hu-HU"/>
        </w:rPr>
        <w:t>Munkahelyi egészség és biztonság</w:t>
      </w:r>
    </w:p>
    <w:p w:rsidR="00A06CEB" w:rsidRPr="00A06CEB" w:rsidRDefault="00A06CEB" w:rsidP="00A06CEB">
      <w:pPr>
        <w:spacing w:after="0" w:line="240" w:lineRule="auto"/>
        <w:jc w:val="center"/>
        <w:rPr>
          <w:rFonts w:ascii="Times New Roman" w:eastAsia="Times New Roman" w:hAnsi="Times New Roman" w:cs="Times New Roman"/>
          <w:b/>
          <w:sz w:val="36"/>
          <w:szCs w:val="36"/>
          <w:lang w:eastAsia="hu-HU"/>
        </w:rPr>
      </w:pPr>
      <w:proofErr w:type="gramStart"/>
      <w:r w:rsidRPr="00A06CEB">
        <w:rPr>
          <w:rFonts w:ascii="Times New Roman" w:eastAsia="Times New Roman" w:hAnsi="Times New Roman" w:cs="Times New Roman"/>
          <w:b/>
          <w:sz w:val="36"/>
          <w:szCs w:val="36"/>
          <w:lang w:eastAsia="hu-HU"/>
        </w:rPr>
        <w:t>megnevezésű</w:t>
      </w:r>
      <w:proofErr w:type="gramEnd"/>
    </w:p>
    <w:p w:rsidR="00A06CEB" w:rsidRPr="00A06CEB" w:rsidRDefault="00A06CEB" w:rsidP="00A06CEB">
      <w:pPr>
        <w:spacing w:before="480" w:after="480" w:line="240" w:lineRule="auto"/>
        <w:jc w:val="center"/>
        <w:rPr>
          <w:rFonts w:ascii="Times New Roman" w:eastAsia="Times New Roman" w:hAnsi="Times New Roman" w:cs="Times New Roman"/>
          <w:b/>
          <w:sz w:val="36"/>
          <w:szCs w:val="36"/>
          <w:lang w:eastAsia="hu-HU"/>
        </w:rPr>
      </w:pPr>
      <w:proofErr w:type="gramStart"/>
      <w:r w:rsidRPr="00A06CEB">
        <w:rPr>
          <w:rFonts w:ascii="Times New Roman" w:eastAsia="Times New Roman" w:hAnsi="Times New Roman" w:cs="Times New Roman"/>
          <w:b/>
          <w:sz w:val="36"/>
          <w:szCs w:val="36"/>
          <w:lang w:eastAsia="hu-HU"/>
        </w:rPr>
        <w:t>szakmai</w:t>
      </w:r>
      <w:proofErr w:type="gramEnd"/>
      <w:r w:rsidRPr="00A06CEB">
        <w:rPr>
          <w:rFonts w:ascii="Times New Roman" w:eastAsia="Times New Roman" w:hAnsi="Times New Roman" w:cs="Times New Roman"/>
          <w:b/>
          <w:sz w:val="36"/>
          <w:szCs w:val="36"/>
          <w:lang w:eastAsia="hu-HU"/>
        </w:rPr>
        <w:t xml:space="preserve"> követelménymodul</w:t>
      </w:r>
    </w:p>
    <w:p w:rsidR="00A06CEB" w:rsidRPr="00A06CEB" w:rsidRDefault="00A06CEB" w:rsidP="00A06CEB">
      <w:pPr>
        <w:spacing w:after="0" w:line="240" w:lineRule="auto"/>
        <w:jc w:val="center"/>
        <w:rPr>
          <w:rFonts w:ascii="Times New Roman" w:eastAsia="Times New Roman" w:hAnsi="Times New Roman" w:cs="Times New Roman"/>
          <w:b/>
          <w:sz w:val="36"/>
          <w:szCs w:val="36"/>
          <w:lang w:eastAsia="hu-HU"/>
        </w:rPr>
      </w:pPr>
      <w:proofErr w:type="gramStart"/>
      <w:r w:rsidRPr="00A06CEB">
        <w:rPr>
          <w:rFonts w:ascii="Times New Roman" w:eastAsia="Times New Roman" w:hAnsi="Times New Roman" w:cs="Times New Roman"/>
          <w:b/>
          <w:sz w:val="36"/>
          <w:szCs w:val="36"/>
          <w:lang w:eastAsia="hu-HU"/>
        </w:rPr>
        <w:t>tantárgyai</w:t>
      </w:r>
      <w:proofErr w:type="gramEnd"/>
      <w:r w:rsidRPr="00A06CEB">
        <w:rPr>
          <w:rFonts w:ascii="Times New Roman" w:eastAsia="Times New Roman" w:hAnsi="Times New Roman" w:cs="Times New Roman"/>
          <w:b/>
          <w:sz w:val="36"/>
          <w:szCs w:val="36"/>
          <w:lang w:eastAsia="hu-HU"/>
        </w:rPr>
        <w:t>, témakörei</w:t>
      </w:r>
    </w:p>
    <w:p w:rsidR="00A06CEB" w:rsidRPr="00A06CEB" w:rsidRDefault="00A06CEB" w:rsidP="00A06CEB">
      <w:pP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br w:type="page"/>
      </w: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lastRenderedPageBreak/>
        <w:t>A 11500-12 azonosító számú Munkahelyi egészség és biztonság megnevezésű szakmai követelménymodulhoz tartozó tantárgyak és témakörök oktatása során fejlesztendő kompetenciák</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A06CEB" w:rsidRPr="00A06CEB" w:rsidTr="00A06CEB">
        <w:trPr>
          <w:trHeight w:val="1755"/>
          <w:jc w:val="center"/>
        </w:trPr>
        <w:tc>
          <w:tcPr>
            <w:tcW w:w="3980" w:type="dxa"/>
            <w:shd w:val="clear" w:color="auto" w:fill="auto"/>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w:t>
            </w:r>
          </w:p>
        </w:tc>
        <w:tc>
          <w:tcPr>
            <w:tcW w:w="700" w:type="dxa"/>
            <w:shd w:val="clear" w:color="auto" w:fill="auto"/>
            <w:textDirection w:val="btLr"/>
            <w:vAlign w:val="bottom"/>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Munkahelyi egészség és biztonság</w:t>
            </w:r>
          </w:p>
        </w:tc>
      </w:tr>
      <w:tr w:rsidR="00A06CEB" w:rsidRPr="00A06CEB" w:rsidTr="00A06CEB">
        <w:trPr>
          <w:trHeight w:val="300"/>
          <w:jc w:val="center"/>
        </w:trPr>
        <w:tc>
          <w:tcPr>
            <w:tcW w:w="4680" w:type="dxa"/>
            <w:gridSpan w:val="2"/>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FELADATOK</w:t>
            </w:r>
          </w:p>
        </w:tc>
      </w:tr>
      <w:tr w:rsidR="00A06CEB" w:rsidRPr="00A06CEB" w:rsidTr="00A06CEB">
        <w:trPr>
          <w:trHeight w:val="510"/>
          <w:jc w:val="center"/>
        </w:trPr>
        <w:tc>
          <w:tcPr>
            <w:tcW w:w="398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Tudatosítja a munkahelyi egészség és biztonság jelentőségét</w:t>
            </w:r>
          </w:p>
        </w:tc>
        <w:tc>
          <w:tcPr>
            <w:tcW w:w="7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510"/>
          <w:jc w:val="center"/>
        </w:trPr>
        <w:tc>
          <w:tcPr>
            <w:tcW w:w="398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Betartja és betartatja a munkahelyekkel kapcsolatos munkavédelmi követelményeket</w:t>
            </w:r>
          </w:p>
        </w:tc>
        <w:tc>
          <w:tcPr>
            <w:tcW w:w="7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765"/>
          <w:jc w:val="center"/>
        </w:trPr>
        <w:tc>
          <w:tcPr>
            <w:tcW w:w="398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Betartja és betartatja a munkavégzés személyi és szervezési feltételeivel kapcsolatos munkavédelmi követelményeket</w:t>
            </w:r>
          </w:p>
        </w:tc>
        <w:tc>
          <w:tcPr>
            <w:tcW w:w="7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765"/>
          <w:jc w:val="center"/>
        </w:trPr>
        <w:tc>
          <w:tcPr>
            <w:tcW w:w="398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Betartja és betartatja a munkavégzés tárgyi feltételeivel kapcsolatos munkavédelmi követelményeket</w:t>
            </w:r>
          </w:p>
        </w:tc>
        <w:tc>
          <w:tcPr>
            <w:tcW w:w="7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765"/>
          <w:jc w:val="center"/>
        </w:trPr>
        <w:tc>
          <w:tcPr>
            <w:tcW w:w="398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munkavédelmi szakemberrel, munkavédelmi képviselővel együttműködve részt vesz a munkavédelmi feladatok ellátásában</w:t>
            </w:r>
          </w:p>
        </w:tc>
        <w:tc>
          <w:tcPr>
            <w:tcW w:w="7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4680" w:type="dxa"/>
            <w:gridSpan w:val="2"/>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SZAKMAI ISMERETEK</w:t>
            </w:r>
          </w:p>
        </w:tc>
      </w:tr>
      <w:tr w:rsidR="00A06CEB" w:rsidRPr="00A06CEB" w:rsidTr="00A06CEB">
        <w:trPr>
          <w:trHeight w:val="300"/>
          <w:jc w:val="center"/>
        </w:trPr>
        <w:tc>
          <w:tcPr>
            <w:tcW w:w="4680" w:type="dxa"/>
            <w:gridSpan w:val="2"/>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SZAKMAI KÉSZSÉGEK</w:t>
            </w:r>
          </w:p>
        </w:tc>
      </w:tr>
      <w:tr w:rsidR="00A06CEB" w:rsidRPr="00A06CEB" w:rsidTr="00A06CEB">
        <w:trPr>
          <w:trHeight w:val="255"/>
          <w:jc w:val="center"/>
        </w:trPr>
        <w:tc>
          <w:tcPr>
            <w:tcW w:w="398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Információforrások kezelése</w:t>
            </w:r>
          </w:p>
        </w:tc>
        <w:tc>
          <w:tcPr>
            <w:tcW w:w="7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8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Biztonsági szín- és alakjelek</w:t>
            </w:r>
          </w:p>
        </w:tc>
        <w:tc>
          <w:tcPr>
            <w:tcW w:w="7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8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Olvasott szakmai szöveg megértése</w:t>
            </w:r>
          </w:p>
        </w:tc>
        <w:tc>
          <w:tcPr>
            <w:tcW w:w="7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4680" w:type="dxa"/>
            <w:gridSpan w:val="2"/>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SZEMÉLYES KOMPETENCIÁK</w:t>
            </w:r>
          </w:p>
        </w:tc>
      </w:tr>
      <w:tr w:rsidR="00A06CEB" w:rsidRPr="00A06CEB" w:rsidTr="00A06CEB">
        <w:trPr>
          <w:trHeight w:val="255"/>
          <w:jc w:val="center"/>
        </w:trPr>
        <w:tc>
          <w:tcPr>
            <w:tcW w:w="398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Felelősségtudat</w:t>
            </w:r>
          </w:p>
        </w:tc>
        <w:tc>
          <w:tcPr>
            <w:tcW w:w="7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8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Szabálykövetés</w:t>
            </w:r>
          </w:p>
        </w:tc>
        <w:tc>
          <w:tcPr>
            <w:tcW w:w="7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8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Döntésképesség</w:t>
            </w:r>
          </w:p>
        </w:tc>
        <w:tc>
          <w:tcPr>
            <w:tcW w:w="7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4680" w:type="dxa"/>
            <w:gridSpan w:val="2"/>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TÁRSAS KOMPETENCIÁK</w:t>
            </w:r>
          </w:p>
        </w:tc>
      </w:tr>
      <w:tr w:rsidR="00A06CEB" w:rsidRPr="00A06CEB" w:rsidTr="00A06CEB">
        <w:trPr>
          <w:trHeight w:val="255"/>
          <w:jc w:val="center"/>
        </w:trPr>
        <w:tc>
          <w:tcPr>
            <w:tcW w:w="398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Visszacsatolási készség</w:t>
            </w:r>
          </w:p>
        </w:tc>
        <w:tc>
          <w:tcPr>
            <w:tcW w:w="7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8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Irányíthatóság</w:t>
            </w:r>
          </w:p>
        </w:tc>
        <w:tc>
          <w:tcPr>
            <w:tcW w:w="7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8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Irányítási készség</w:t>
            </w:r>
          </w:p>
        </w:tc>
        <w:tc>
          <w:tcPr>
            <w:tcW w:w="7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4680" w:type="dxa"/>
            <w:gridSpan w:val="2"/>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MÓDSZERKOMPETENCIÁK</w:t>
            </w:r>
          </w:p>
        </w:tc>
      </w:tr>
      <w:tr w:rsidR="00A06CEB" w:rsidRPr="00A06CEB" w:rsidTr="00A06CEB">
        <w:trPr>
          <w:trHeight w:val="255"/>
          <w:jc w:val="center"/>
        </w:trPr>
        <w:tc>
          <w:tcPr>
            <w:tcW w:w="398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Helyzetfelismerés</w:t>
            </w:r>
          </w:p>
        </w:tc>
        <w:tc>
          <w:tcPr>
            <w:tcW w:w="7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8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Körültekintés, elővigyázatosság</w:t>
            </w:r>
          </w:p>
        </w:tc>
        <w:tc>
          <w:tcPr>
            <w:tcW w:w="7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80" w:type="dxa"/>
            <w:shd w:val="clear" w:color="auto" w:fill="auto"/>
            <w:vAlign w:val="center"/>
            <w:hideMark/>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Rendszerező képesség</w:t>
            </w:r>
          </w:p>
        </w:tc>
        <w:tc>
          <w:tcPr>
            <w:tcW w:w="700" w:type="dxa"/>
            <w:shd w:val="clear" w:color="auto" w:fill="auto"/>
            <w:noWrap/>
            <w:vAlign w:val="center"/>
            <w:hideMark/>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bl>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p w:rsidR="00A06CEB" w:rsidRPr="00A06CEB" w:rsidRDefault="00A06CEB" w:rsidP="00A06CEB">
      <w:pP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sz w:val="24"/>
          <w:szCs w:val="24"/>
          <w:lang w:eastAsia="hu-HU"/>
        </w:rPr>
        <w:br w:type="page"/>
      </w:r>
    </w:p>
    <w:p w:rsidR="00A06CEB" w:rsidRPr="00A06CEB" w:rsidRDefault="00A06CEB" w:rsidP="007F5603">
      <w:pPr>
        <w:numPr>
          <w:ilvl w:val="0"/>
          <w:numId w:val="21"/>
        </w:numPr>
        <w:tabs>
          <w:tab w:val="right" w:pos="9072"/>
        </w:tabs>
        <w:spacing w:after="0" w:line="240" w:lineRule="auto"/>
        <w:contextualSpacing/>
        <w:jc w:val="both"/>
        <w:rPr>
          <w:rFonts w:ascii="Times New Roman" w:hAnsi="Times New Roman" w:cs="Times New Roman"/>
          <w:b/>
          <w:sz w:val="24"/>
          <w:szCs w:val="24"/>
        </w:rPr>
      </w:pPr>
      <w:r w:rsidRPr="00A06CEB">
        <w:rPr>
          <w:rFonts w:ascii="Times New Roman" w:hAnsi="Times New Roman" w:cs="Times New Roman"/>
          <w:b/>
          <w:sz w:val="24"/>
          <w:szCs w:val="24"/>
        </w:rPr>
        <w:lastRenderedPageBreak/>
        <w:t>Munkahelyi egészség és biztonság tantárgy</w:t>
      </w:r>
      <w:r w:rsidRPr="00A06CEB">
        <w:rPr>
          <w:rFonts w:ascii="Times New Roman" w:hAnsi="Times New Roman" w:cs="Times New Roman"/>
          <w:b/>
          <w:sz w:val="24"/>
          <w:szCs w:val="24"/>
        </w:rPr>
        <w:tab/>
        <w:t>18 óra/18 óra*</w:t>
      </w:r>
    </w:p>
    <w:p w:rsidR="00A06CEB" w:rsidRPr="00A06CEB" w:rsidRDefault="00A06CEB" w:rsidP="00A06CEB">
      <w:pPr>
        <w:spacing w:after="0" w:line="240" w:lineRule="auto"/>
        <w:jc w:val="right"/>
        <w:rPr>
          <w:rFonts w:ascii="Times New Roman" w:eastAsia="Times New Roman" w:hAnsi="Times New Roman" w:cs="Times New Roman"/>
          <w:i/>
          <w:sz w:val="24"/>
          <w:szCs w:val="24"/>
          <w:lang w:eastAsia="hu-HU"/>
        </w:rPr>
      </w:pPr>
      <w:r w:rsidRPr="00A06CEB">
        <w:rPr>
          <w:rFonts w:ascii="Times New Roman" w:eastAsia="Times New Roman" w:hAnsi="Times New Roman" w:cs="Times New Roman"/>
          <w:i/>
          <w:sz w:val="24"/>
          <w:szCs w:val="24"/>
          <w:lang w:eastAsia="hu-HU"/>
        </w:rPr>
        <w:t>* 9-13. évfolyamon megszervezett képzés/13. és 14. évfolyamon megszervezett képzés</w:t>
      </w: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p w:rsidR="00A06CEB" w:rsidRPr="00A06CEB" w:rsidRDefault="00A06CEB" w:rsidP="007F5603">
      <w:pPr>
        <w:numPr>
          <w:ilvl w:val="1"/>
          <w:numId w:val="21"/>
        </w:numPr>
        <w:spacing w:after="0" w:line="240" w:lineRule="auto"/>
        <w:ind w:left="792"/>
        <w:contextualSpacing/>
        <w:jc w:val="both"/>
        <w:rPr>
          <w:rFonts w:ascii="Times New Roman" w:hAnsi="Times New Roman" w:cs="Times New Roman"/>
          <w:b/>
          <w:sz w:val="24"/>
          <w:szCs w:val="24"/>
        </w:rPr>
      </w:pPr>
      <w:r w:rsidRPr="00A06CEB">
        <w:rPr>
          <w:rFonts w:ascii="Times New Roman" w:hAnsi="Times New Roman" w:cs="Times New Roman"/>
          <w:b/>
          <w:sz w:val="24"/>
          <w:szCs w:val="24"/>
        </w:rPr>
        <w:t>A tantárgy tanításának célja</w:t>
      </w:r>
    </w:p>
    <w:p w:rsidR="00A06CEB" w:rsidRPr="00A06CEB" w:rsidRDefault="00A06CEB" w:rsidP="00A06CEB">
      <w:pPr>
        <w:spacing w:after="0" w:line="240" w:lineRule="auto"/>
        <w:ind w:left="540"/>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tanuló általános felkészítése az egészséget nem veszélyeztető és biztonságos munkavégzésre, a biztonságos munkavállalói magatartáshoz szükséges kompetenciák elsajátíttatása.</w:t>
      </w:r>
    </w:p>
    <w:p w:rsidR="00A06CEB" w:rsidRPr="00A06CEB" w:rsidRDefault="00A06CEB" w:rsidP="00A06CEB">
      <w:pPr>
        <w:spacing w:after="0" w:line="240" w:lineRule="auto"/>
        <w:ind w:left="540"/>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Nincsen előtanulmányi követelmény.</w:t>
      </w:r>
    </w:p>
    <w:p w:rsidR="00A06CEB" w:rsidRPr="00A06CEB" w:rsidRDefault="00A06CEB" w:rsidP="00A06CEB">
      <w:pPr>
        <w:spacing w:after="0" w:line="240" w:lineRule="auto"/>
        <w:ind w:left="426"/>
        <w:rPr>
          <w:rFonts w:ascii="Times New Roman" w:eastAsia="Times New Roman" w:hAnsi="Times New Roman" w:cs="Times New Roman"/>
          <w:b/>
          <w:sz w:val="24"/>
          <w:szCs w:val="24"/>
          <w:lang w:eastAsia="hu-HU"/>
        </w:rPr>
      </w:pPr>
    </w:p>
    <w:p w:rsidR="00A06CEB" w:rsidRPr="00A06CEB" w:rsidRDefault="00A06CEB" w:rsidP="007F5603">
      <w:pPr>
        <w:numPr>
          <w:ilvl w:val="1"/>
          <w:numId w:val="21"/>
        </w:numPr>
        <w:spacing w:after="0" w:line="240" w:lineRule="auto"/>
        <w:ind w:left="792"/>
        <w:contextualSpacing/>
        <w:jc w:val="both"/>
        <w:rPr>
          <w:rFonts w:ascii="Times New Roman" w:hAnsi="Times New Roman" w:cs="Times New Roman"/>
          <w:b/>
          <w:sz w:val="24"/>
          <w:szCs w:val="24"/>
        </w:rPr>
      </w:pPr>
      <w:r w:rsidRPr="00A06CEB">
        <w:rPr>
          <w:rFonts w:ascii="Times New Roman" w:hAnsi="Times New Roman" w:cs="Times New Roman"/>
          <w:b/>
          <w:sz w:val="24"/>
          <w:szCs w:val="24"/>
        </w:rPr>
        <w:t xml:space="preserve">Kapcsolódó közismereti, szakmai tartalmak </w:t>
      </w:r>
    </w:p>
    <w:p w:rsidR="00A06CEB" w:rsidRPr="00A06CEB" w:rsidRDefault="00A06CEB" w:rsidP="00A06CEB">
      <w:pPr>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p w:rsidR="00A06CEB" w:rsidRPr="00A06CEB" w:rsidRDefault="00A06CEB" w:rsidP="007F5603">
      <w:pPr>
        <w:numPr>
          <w:ilvl w:val="1"/>
          <w:numId w:val="21"/>
        </w:numPr>
        <w:spacing w:after="0" w:line="240" w:lineRule="auto"/>
        <w:ind w:left="792"/>
        <w:contextualSpacing/>
        <w:jc w:val="both"/>
        <w:rPr>
          <w:rFonts w:ascii="Times New Roman" w:hAnsi="Times New Roman" w:cs="Times New Roman"/>
          <w:b/>
          <w:sz w:val="24"/>
          <w:szCs w:val="24"/>
        </w:rPr>
      </w:pPr>
      <w:r w:rsidRPr="00A06CEB">
        <w:rPr>
          <w:rFonts w:ascii="Times New Roman" w:hAnsi="Times New Roman" w:cs="Times New Roman"/>
          <w:b/>
          <w:sz w:val="24"/>
          <w:szCs w:val="24"/>
        </w:rPr>
        <w:t xml:space="preserve">Témakörök </w:t>
      </w: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p w:rsidR="00A06CEB" w:rsidRPr="00A06CEB" w:rsidRDefault="00A06CEB" w:rsidP="007F5603">
      <w:pPr>
        <w:numPr>
          <w:ilvl w:val="2"/>
          <w:numId w:val="21"/>
        </w:numPr>
        <w:spacing w:after="0" w:line="240" w:lineRule="auto"/>
        <w:contextualSpacing/>
        <w:jc w:val="both"/>
        <w:rPr>
          <w:rFonts w:ascii="Times New Roman" w:hAnsi="Times New Roman" w:cs="Times New Roman"/>
          <w:b/>
          <w:sz w:val="24"/>
          <w:szCs w:val="24"/>
        </w:rPr>
      </w:pPr>
      <w:r w:rsidRPr="00A06CEB">
        <w:rPr>
          <w:rFonts w:ascii="Times New Roman" w:hAnsi="Times New Roman" w:cs="Times New Roman"/>
          <w:b/>
          <w:sz w:val="24"/>
          <w:szCs w:val="24"/>
        </w:rPr>
        <w:t>Munkavédelmi alapismeretek</w:t>
      </w:r>
      <w:r w:rsidRPr="00A06CEB">
        <w:rPr>
          <w:rFonts w:ascii="Times New Roman" w:hAnsi="Times New Roman" w:cs="Times New Roman"/>
          <w:b/>
          <w:sz w:val="24"/>
          <w:szCs w:val="24"/>
        </w:rPr>
        <w:tab/>
      </w:r>
      <w:r w:rsidRPr="00A06CEB">
        <w:rPr>
          <w:rFonts w:ascii="Times New Roman" w:hAnsi="Times New Roman" w:cs="Times New Roman"/>
          <w:b/>
          <w:sz w:val="24"/>
          <w:szCs w:val="24"/>
        </w:rPr>
        <w:tab/>
      </w:r>
      <w:r w:rsidRPr="00A06CEB">
        <w:rPr>
          <w:rFonts w:ascii="Times New Roman" w:hAnsi="Times New Roman" w:cs="Times New Roman"/>
          <w:b/>
          <w:sz w:val="24"/>
          <w:szCs w:val="24"/>
        </w:rPr>
        <w:tab/>
      </w:r>
      <w:r w:rsidRPr="00A06CEB">
        <w:rPr>
          <w:rFonts w:ascii="Times New Roman" w:hAnsi="Times New Roman" w:cs="Times New Roman"/>
          <w:b/>
          <w:i/>
          <w:sz w:val="24"/>
          <w:szCs w:val="24"/>
        </w:rPr>
        <w:t>4 óra/4 óra</w:t>
      </w:r>
    </w:p>
    <w:p w:rsidR="00A06CEB" w:rsidRPr="00A06CEB" w:rsidRDefault="00A06CEB" w:rsidP="00A06CEB">
      <w:pPr>
        <w:spacing w:after="0" w:line="240" w:lineRule="auto"/>
        <w:ind w:left="900" w:hanging="19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munkahelyi egészség és biztonság jelentősége</w:t>
      </w:r>
    </w:p>
    <w:p w:rsidR="00A06CEB" w:rsidRPr="00A06CEB" w:rsidRDefault="00A06CEB" w:rsidP="00A06CEB">
      <w:pPr>
        <w:spacing w:after="0" w:line="240" w:lineRule="auto"/>
        <w:ind w:left="900" w:hanging="191"/>
        <w:rPr>
          <w:rFonts w:ascii="Times New Roman" w:eastAsia="Times New Roman" w:hAnsi="Times New Roman" w:cs="Times New Roman"/>
          <w:bCs/>
          <w:sz w:val="24"/>
          <w:szCs w:val="24"/>
          <w:lang w:eastAsia="hu-HU"/>
        </w:rPr>
      </w:pPr>
      <w:r w:rsidRPr="00A06CEB">
        <w:rPr>
          <w:rFonts w:ascii="Times New Roman" w:eastAsia="Times New Roman" w:hAnsi="Times New Roman" w:cs="Times New Roman"/>
          <w:sz w:val="24"/>
          <w:szCs w:val="24"/>
          <w:lang w:eastAsia="hu-HU"/>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A06CEB" w:rsidRPr="00A06CEB" w:rsidRDefault="00A06CEB" w:rsidP="00A06CEB">
      <w:pPr>
        <w:spacing w:after="0" w:line="240" w:lineRule="auto"/>
        <w:ind w:left="900" w:hanging="191"/>
        <w:rPr>
          <w:rFonts w:ascii="Times New Roman" w:eastAsia="Times New Roman" w:hAnsi="Times New Roman" w:cs="Times New Roman"/>
          <w:sz w:val="24"/>
          <w:szCs w:val="24"/>
          <w:lang w:eastAsia="hu-HU"/>
        </w:rPr>
      </w:pPr>
    </w:p>
    <w:p w:rsidR="00A06CEB" w:rsidRPr="00A06CEB" w:rsidRDefault="00A06CEB" w:rsidP="00A06CEB">
      <w:pPr>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munkakörnyezet és a munkavégzés hatása a munkát végző ember egészségére és testi épségére</w:t>
      </w:r>
    </w:p>
    <w:p w:rsidR="00A06CEB" w:rsidRPr="00A06CEB" w:rsidRDefault="00A06CEB" w:rsidP="00A06CEB">
      <w:pPr>
        <w:spacing w:after="0" w:line="240" w:lineRule="auto"/>
        <w:ind w:left="900" w:hanging="191"/>
        <w:rPr>
          <w:rFonts w:ascii="Times New Roman" w:eastAsia="Times New Roman" w:hAnsi="Times New Roman" w:cs="Times New Roman"/>
          <w:bCs/>
          <w:sz w:val="24"/>
          <w:szCs w:val="24"/>
          <w:lang w:eastAsia="hu-HU"/>
        </w:rPr>
      </w:pPr>
      <w:r w:rsidRPr="00A06CEB">
        <w:rPr>
          <w:rFonts w:ascii="Times New Roman" w:eastAsia="Times New Roman" w:hAnsi="Times New Roman" w:cs="Times New Roman"/>
          <w:sz w:val="24"/>
          <w:szCs w:val="24"/>
          <w:lang w:eastAsia="hu-HU"/>
        </w:rPr>
        <w:t xml:space="preserve">A munkavállalók egészségét és biztonságát veszélyeztető kockázatok, a munkakörülmények hatásai, a </w:t>
      </w:r>
      <w:r w:rsidRPr="00A06CEB">
        <w:rPr>
          <w:rFonts w:ascii="Times New Roman" w:eastAsia="Times New Roman" w:hAnsi="Times New Roman" w:cs="Times New Roman"/>
          <w:bCs/>
          <w:sz w:val="24"/>
          <w:szCs w:val="24"/>
          <w:lang w:eastAsia="hu-HU"/>
        </w:rPr>
        <w:t>munkavégzésből eredő megterhelések, munkakörnyezet kóroki tényezők.</w:t>
      </w:r>
    </w:p>
    <w:p w:rsidR="00A06CEB" w:rsidRPr="00A06CEB" w:rsidRDefault="00A06CEB" w:rsidP="00A06CEB">
      <w:pPr>
        <w:spacing w:after="0" w:line="240" w:lineRule="auto"/>
        <w:ind w:left="900" w:hanging="191"/>
        <w:rPr>
          <w:rFonts w:ascii="Times New Roman" w:eastAsia="Times New Roman" w:hAnsi="Times New Roman" w:cs="Times New Roman"/>
          <w:sz w:val="24"/>
          <w:szCs w:val="24"/>
          <w:lang w:eastAsia="hu-HU"/>
        </w:rPr>
      </w:pPr>
    </w:p>
    <w:p w:rsidR="00A06CEB" w:rsidRPr="00A06CEB" w:rsidRDefault="00A06CEB" w:rsidP="00A06CEB">
      <w:pPr>
        <w:spacing w:after="0" w:line="240" w:lineRule="auto"/>
        <w:ind w:left="900" w:hanging="19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megelőzés fontossága és lehetőségei</w:t>
      </w:r>
    </w:p>
    <w:p w:rsidR="00A06CEB" w:rsidRPr="00A06CEB" w:rsidRDefault="00A06CEB" w:rsidP="00A06CEB">
      <w:pPr>
        <w:spacing w:after="0" w:line="240" w:lineRule="auto"/>
        <w:ind w:left="900" w:hanging="191"/>
        <w:rPr>
          <w:rFonts w:ascii="Times New Roman" w:eastAsia="Times New Roman" w:hAnsi="Times New Roman" w:cs="Times New Roman"/>
          <w:bCs/>
          <w:sz w:val="24"/>
          <w:szCs w:val="24"/>
          <w:lang w:eastAsia="hu-HU"/>
        </w:rPr>
      </w:pPr>
      <w:r w:rsidRPr="00A06CEB">
        <w:rPr>
          <w:rFonts w:ascii="Times New Roman" w:eastAsia="Times New Roman" w:hAnsi="Times New Roman" w:cs="Times New Roman"/>
          <w:sz w:val="24"/>
          <w:szCs w:val="24"/>
          <w:lang w:eastAsia="hu-HU"/>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A06CEB" w:rsidRPr="00A06CEB" w:rsidRDefault="00A06CEB" w:rsidP="00A06CEB">
      <w:pPr>
        <w:spacing w:after="0" w:line="240" w:lineRule="auto"/>
        <w:ind w:left="900" w:hanging="191"/>
        <w:rPr>
          <w:rFonts w:ascii="Times New Roman" w:eastAsia="Times New Roman" w:hAnsi="Times New Roman" w:cs="Times New Roman"/>
          <w:sz w:val="24"/>
          <w:szCs w:val="24"/>
          <w:lang w:eastAsia="hu-HU"/>
        </w:rPr>
      </w:pPr>
    </w:p>
    <w:p w:rsidR="00A06CEB" w:rsidRPr="00A06CEB" w:rsidRDefault="00A06CEB" w:rsidP="00A06CEB">
      <w:pPr>
        <w:spacing w:after="0" w:line="240" w:lineRule="auto"/>
        <w:ind w:left="900" w:hanging="19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Munkavédelem, mint komplex fogalom (munkabiztonság-munkaegészségügy)</w:t>
      </w:r>
    </w:p>
    <w:p w:rsidR="00A06CEB" w:rsidRPr="00A06CEB" w:rsidRDefault="00A06CEB" w:rsidP="00A06CEB">
      <w:pPr>
        <w:spacing w:after="0" w:line="240" w:lineRule="auto"/>
        <w:ind w:left="900" w:hanging="19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b/>
        <w:t>Veszélyes és ártalmas termelési tényezők</w:t>
      </w:r>
    </w:p>
    <w:p w:rsidR="00A06CEB" w:rsidRPr="00A06CEB" w:rsidRDefault="00A06CEB" w:rsidP="00A06CEB">
      <w:pPr>
        <w:spacing w:after="0" w:line="240" w:lineRule="auto"/>
        <w:ind w:left="900" w:hanging="191"/>
        <w:rPr>
          <w:rFonts w:ascii="Times New Roman" w:eastAsia="Times New Roman" w:hAnsi="Times New Roman" w:cs="Times New Roman"/>
          <w:sz w:val="24"/>
          <w:szCs w:val="24"/>
          <w:lang w:eastAsia="hu-HU"/>
        </w:rPr>
      </w:pPr>
    </w:p>
    <w:p w:rsidR="00A06CEB" w:rsidRPr="00A06CEB" w:rsidRDefault="00A06CEB" w:rsidP="00A06CEB">
      <w:pPr>
        <w:spacing w:after="0" w:line="240" w:lineRule="auto"/>
        <w:ind w:left="900" w:hanging="19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munkavédelem fogalomrendszere, források</w:t>
      </w:r>
    </w:p>
    <w:p w:rsidR="00A06CEB" w:rsidRPr="00A06CEB" w:rsidRDefault="00A06CEB" w:rsidP="00A06CEB">
      <w:pPr>
        <w:autoSpaceDE w:val="0"/>
        <w:autoSpaceDN w:val="0"/>
        <w:adjustRightInd w:val="0"/>
        <w:spacing w:after="0" w:line="240" w:lineRule="auto"/>
        <w:ind w:left="709" w:firstLine="142"/>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b/>
        <w:t xml:space="preserve">A munkavédelemről szóló 1993. évi XCIII törvény fogalom meghatározásai. </w:t>
      </w:r>
    </w:p>
    <w:p w:rsidR="00A06CEB" w:rsidRPr="00A06CEB" w:rsidRDefault="00A06CEB" w:rsidP="00A06CEB">
      <w:pPr>
        <w:spacing w:after="0" w:line="240" w:lineRule="auto"/>
        <w:ind w:firstLine="540"/>
        <w:rPr>
          <w:rFonts w:ascii="Times New Roman" w:eastAsia="Times New Roman" w:hAnsi="Times New Roman" w:cs="Times New Roman"/>
          <w:sz w:val="24"/>
          <w:szCs w:val="24"/>
          <w:lang w:eastAsia="hu-HU"/>
        </w:rPr>
      </w:pPr>
    </w:p>
    <w:p w:rsidR="00A06CEB" w:rsidRPr="00A06CEB" w:rsidRDefault="00A06CEB" w:rsidP="007F5603">
      <w:pPr>
        <w:numPr>
          <w:ilvl w:val="2"/>
          <w:numId w:val="21"/>
        </w:numPr>
        <w:spacing w:after="0" w:line="240" w:lineRule="auto"/>
        <w:contextualSpacing/>
        <w:jc w:val="both"/>
        <w:rPr>
          <w:rFonts w:ascii="Times New Roman" w:hAnsi="Times New Roman" w:cs="Times New Roman"/>
          <w:b/>
          <w:sz w:val="24"/>
          <w:szCs w:val="24"/>
        </w:rPr>
      </w:pPr>
      <w:r w:rsidRPr="00A06CEB">
        <w:rPr>
          <w:rFonts w:ascii="Times New Roman" w:hAnsi="Times New Roman" w:cs="Times New Roman"/>
          <w:b/>
          <w:sz w:val="24"/>
          <w:szCs w:val="24"/>
        </w:rPr>
        <w:t>Munkahelyek kialakítása</w:t>
      </w:r>
      <w:r w:rsidRPr="00A06CEB">
        <w:rPr>
          <w:rFonts w:ascii="Times New Roman" w:hAnsi="Times New Roman" w:cs="Times New Roman"/>
          <w:b/>
          <w:sz w:val="24"/>
          <w:szCs w:val="24"/>
        </w:rPr>
        <w:tab/>
      </w:r>
      <w:r w:rsidRPr="00A06CEB">
        <w:rPr>
          <w:rFonts w:ascii="Times New Roman" w:hAnsi="Times New Roman" w:cs="Times New Roman"/>
          <w:b/>
          <w:sz w:val="24"/>
          <w:szCs w:val="24"/>
        </w:rPr>
        <w:tab/>
      </w:r>
      <w:r w:rsidRPr="00A06CEB">
        <w:rPr>
          <w:rFonts w:ascii="Times New Roman" w:hAnsi="Times New Roman" w:cs="Times New Roman"/>
          <w:b/>
          <w:sz w:val="24"/>
          <w:szCs w:val="24"/>
        </w:rPr>
        <w:tab/>
      </w:r>
      <w:r w:rsidRPr="00A06CEB">
        <w:rPr>
          <w:rFonts w:ascii="Times New Roman" w:hAnsi="Times New Roman" w:cs="Times New Roman"/>
          <w:b/>
          <w:sz w:val="24"/>
          <w:szCs w:val="24"/>
        </w:rPr>
        <w:tab/>
      </w:r>
      <w:r w:rsidRPr="00A06CEB">
        <w:rPr>
          <w:rFonts w:ascii="Times New Roman" w:hAnsi="Times New Roman" w:cs="Times New Roman"/>
          <w:b/>
          <w:sz w:val="24"/>
          <w:szCs w:val="24"/>
        </w:rPr>
        <w:tab/>
      </w:r>
      <w:r w:rsidRPr="00A06CEB">
        <w:rPr>
          <w:rFonts w:ascii="Times New Roman" w:hAnsi="Times New Roman" w:cs="Times New Roman"/>
          <w:b/>
          <w:i/>
          <w:sz w:val="24"/>
          <w:szCs w:val="24"/>
        </w:rPr>
        <w:t>4 óra/4 óra</w:t>
      </w:r>
    </w:p>
    <w:p w:rsidR="00A06CEB" w:rsidRPr="00A06CEB" w:rsidRDefault="00A06CEB" w:rsidP="00A06CEB">
      <w:pPr>
        <w:spacing w:after="0" w:line="240" w:lineRule="auto"/>
        <w:ind w:left="900" w:hanging="19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Munkahelyek kialakításának általános szabályai</w:t>
      </w:r>
    </w:p>
    <w:p w:rsidR="00A06CEB" w:rsidRPr="00A06CEB" w:rsidRDefault="00A06CEB" w:rsidP="00A06CEB">
      <w:pPr>
        <w:spacing w:after="0" w:line="240" w:lineRule="auto"/>
        <w:ind w:left="900" w:hanging="19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b/>
        <w:t>A létesítés általános követelményei, a hatásos védelem módjai, prioritások.</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A06CEB">
      <w:pPr>
        <w:spacing w:after="0" w:line="240" w:lineRule="auto"/>
        <w:ind w:left="900" w:hanging="19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Szociális létesítmények</w:t>
      </w:r>
    </w:p>
    <w:p w:rsidR="00A06CEB" w:rsidRPr="00A06CEB" w:rsidRDefault="00A06CEB" w:rsidP="00A06CEB">
      <w:pPr>
        <w:spacing w:after="0" w:line="240" w:lineRule="auto"/>
        <w:ind w:left="900" w:hanging="19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b/>
        <w:t xml:space="preserve">Öltözőhelyiségek, pihenőhelyek, tisztálkodó- és mellékhelyiségek biztosítása, megfelelősége. </w:t>
      </w:r>
    </w:p>
    <w:p w:rsidR="00A06CEB" w:rsidRPr="00A06CEB" w:rsidRDefault="00A06CEB" w:rsidP="00A06CEB">
      <w:pPr>
        <w:spacing w:after="0" w:line="240" w:lineRule="auto"/>
        <w:ind w:left="900" w:hanging="191"/>
        <w:rPr>
          <w:rFonts w:ascii="Times New Roman" w:eastAsia="Times New Roman" w:hAnsi="Times New Roman" w:cs="Times New Roman"/>
          <w:sz w:val="24"/>
          <w:szCs w:val="24"/>
          <w:lang w:eastAsia="hu-HU"/>
        </w:rPr>
      </w:pPr>
    </w:p>
    <w:p w:rsidR="00A06CEB" w:rsidRPr="00A06CEB" w:rsidRDefault="00A06CEB" w:rsidP="00A06CEB">
      <w:pPr>
        <w:spacing w:after="0" w:line="240" w:lineRule="auto"/>
        <w:ind w:left="900" w:hanging="19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Közlekedési útvonalak, menekülési utak, jelölések</w:t>
      </w:r>
    </w:p>
    <w:p w:rsidR="00A06CEB" w:rsidRPr="00A06CEB" w:rsidRDefault="00A06CEB" w:rsidP="00A06CEB">
      <w:pPr>
        <w:spacing w:after="0" w:line="240" w:lineRule="auto"/>
        <w:ind w:left="900" w:hanging="191"/>
        <w:rPr>
          <w:rFonts w:ascii="Times New Roman" w:eastAsia="Times New Roman" w:hAnsi="Times New Roman" w:cs="Times New Roman"/>
          <w:bCs/>
          <w:iCs/>
          <w:sz w:val="24"/>
          <w:szCs w:val="24"/>
          <w:lang w:eastAsia="hu-HU"/>
        </w:rPr>
      </w:pPr>
      <w:r w:rsidRPr="00A06CEB">
        <w:rPr>
          <w:rFonts w:ascii="Times New Roman" w:eastAsia="Times New Roman" w:hAnsi="Times New Roman" w:cs="Times New Roman"/>
          <w:sz w:val="24"/>
          <w:szCs w:val="24"/>
          <w:lang w:eastAsia="hu-HU"/>
        </w:rPr>
        <w:lastRenderedPageBreak/>
        <w:tab/>
      </w:r>
      <w:r w:rsidRPr="00A06CEB">
        <w:rPr>
          <w:rFonts w:ascii="Times New Roman" w:eastAsia="Times New Roman" w:hAnsi="Times New Roman" w:cs="Times New Roman"/>
          <w:bCs/>
          <w:iCs/>
          <w:sz w:val="24"/>
          <w:szCs w:val="24"/>
          <w:lang w:eastAsia="hu-HU"/>
        </w:rPr>
        <w:t>Közlekedési útvonalak, menekülési utak, helyiségek padlózata, ajtók és kapuk, lépcsők, veszélyes területek, akadálymentes közlekedés, jelölések.</w:t>
      </w:r>
    </w:p>
    <w:p w:rsidR="00A06CEB" w:rsidRPr="00A06CEB" w:rsidRDefault="00A06CEB" w:rsidP="00A06CEB">
      <w:pPr>
        <w:spacing w:after="0" w:line="240" w:lineRule="auto"/>
        <w:ind w:left="900" w:hanging="191"/>
        <w:rPr>
          <w:rFonts w:ascii="Times New Roman" w:eastAsia="Times New Roman" w:hAnsi="Times New Roman" w:cs="Times New Roman"/>
          <w:sz w:val="24"/>
          <w:szCs w:val="24"/>
          <w:lang w:eastAsia="hu-HU"/>
        </w:rPr>
      </w:pPr>
    </w:p>
    <w:p w:rsidR="00A06CEB" w:rsidRPr="00A06CEB" w:rsidRDefault="00A06CEB" w:rsidP="00A06CEB">
      <w:pPr>
        <w:spacing w:after="0" w:line="240" w:lineRule="auto"/>
        <w:ind w:left="900" w:hanging="19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Alapvető feladatok a tűzmegelőzés érdekében</w:t>
      </w:r>
    </w:p>
    <w:p w:rsidR="00A06CEB" w:rsidRPr="00A06CEB" w:rsidRDefault="00A06CEB" w:rsidP="00A06CEB">
      <w:pPr>
        <w:spacing w:after="0" w:line="240" w:lineRule="auto"/>
        <w:ind w:left="900" w:hanging="191"/>
        <w:rPr>
          <w:rFonts w:ascii="Times New Roman" w:eastAsia="Times New Roman" w:hAnsi="Times New Roman" w:cs="Times New Roman"/>
          <w:bCs/>
          <w:sz w:val="24"/>
          <w:szCs w:val="24"/>
          <w:lang w:eastAsia="hu-HU"/>
        </w:rPr>
      </w:pPr>
      <w:r w:rsidRPr="00A06CEB">
        <w:rPr>
          <w:rFonts w:ascii="Times New Roman" w:eastAsia="Times New Roman" w:hAnsi="Times New Roman" w:cs="Times New Roman"/>
          <w:sz w:val="24"/>
          <w:szCs w:val="24"/>
          <w:lang w:eastAsia="hu-HU"/>
        </w:rPr>
        <w:t xml:space="preserve">Tűzmegelőzés, tervezés, létesítés, üzemeltetés, karbantartás, javítás és felülvizsgálat. </w:t>
      </w:r>
      <w:r w:rsidRPr="00A06CEB">
        <w:rPr>
          <w:rFonts w:ascii="Times New Roman" w:eastAsia="Times New Roman" w:hAnsi="Times New Roman" w:cs="Times New Roman"/>
          <w:bCs/>
          <w:sz w:val="24"/>
          <w:szCs w:val="24"/>
          <w:lang w:eastAsia="hu-HU"/>
        </w:rPr>
        <w:t xml:space="preserve">Tűzoltó készülékek, tűzoltó technika, beépített tűzjelző berendezés vagy tűzoltó berendezések. Tűzjelzés adása, fogadása, tűzjelző vagy tűzoltó központok, valamint távfelügyelet. </w:t>
      </w:r>
    </w:p>
    <w:p w:rsidR="00A06CEB" w:rsidRPr="00A06CEB" w:rsidRDefault="00A06CEB" w:rsidP="00A06CEB">
      <w:pPr>
        <w:spacing w:after="0" w:line="240" w:lineRule="auto"/>
        <w:ind w:left="900" w:hanging="191"/>
        <w:rPr>
          <w:rFonts w:ascii="Times New Roman" w:eastAsia="Times New Roman" w:hAnsi="Times New Roman" w:cs="Times New Roman"/>
          <w:bCs/>
          <w:sz w:val="24"/>
          <w:szCs w:val="24"/>
          <w:lang w:eastAsia="hu-HU"/>
        </w:rPr>
      </w:pPr>
      <w:r w:rsidRPr="00A06CEB">
        <w:rPr>
          <w:rFonts w:ascii="Times New Roman" w:eastAsia="Times New Roman" w:hAnsi="Times New Roman" w:cs="Times New Roman"/>
          <w:bCs/>
          <w:sz w:val="24"/>
          <w:szCs w:val="24"/>
          <w:lang w:eastAsia="hu-HU"/>
        </w:rPr>
        <w:t>Termékfelelősség, forgalomba hozatal kritériumai.</w:t>
      </w:r>
    </w:p>
    <w:p w:rsidR="00A06CEB" w:rsidRPr="00A06CEB" w:rsidRDefault="00A06CEB" w:rsidP="00A06CEB">
      <w:pPr>
        <w:spacing w:after="0" w:line="240" w:lineRule="auto"/>
        <w:ind w:left="900" w:hanging="191"/>
        <w:rPr>
          <w:rFonts w:ascii="Times New Roman" w:eastAsia="Times New Roman" w:hAnsi="Times New Roman" w:cs="Times New Roman"/>
          <w:sz w:val="24"/>
          <w:szCs w:val="24"/>
          <w:lang w:eastAsia="hu-HU"/>
        </w:rPr>
      </w:pPr>
    </w:p>
    <w:p w:rsidR="00A06CEB" w:rsidRPr="00A06CEB" w:rsidRDefault="00A06CEB" w:rsidP="00A06CEB">
      <w:pPr>
        <w:spacing w:after="0" w:line="240" w:lineRule="auto"/>
        <w:ind w:left="900" w:hanging="19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Anyagmozgatás</w:t>
      </w:r>
    </w:p>
    <w:p w:rsidR="00A06CEB" w:rsidRPr="00A06CEB" w:rsidRDefault="00A06CEB" w:rsidP="00A06CEB">
      <w:pPr>
        <w:spacing w:after="0" w:line="240" w:lineRule="auto"/>
        <w:ind w:left="900" w:hanging="19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b/>
        <w:t>Anyagmozgatás a munkahelyeken. Kézi és gépi anyagmozgatás fajtái. A kézi anyagmozgatás szabályai, hátsérülések megelőzése.</w:t>
      </w:r>
    </w:p>
    <w:p w:rsidR="00A06CEB" w:rsidRPr="00A06CEB" w:rsidRDefault="00A06CEB" w:rsidP="00A06CEB">
      <w:pPr>
        <w:tabs>
          <w:tab w:val="left" w:pos="6210"/>
        </w:tabs>
        <w:spacing w:after="0" w:line="240" w:lineRule="auto"/>
        <w:ind w:left="900" w:hanging="191"/>
        <w:rPr>
          <w:rFonts w:ascii="Times New Roman" w:eastAsia="Times New Roman" w:hAnsi="Times New Roman" w:cs="Times New Roman"/>
          <w:sz w:val="24"/>
          <w:szCs w:val="24"/>
          <w:lang w:eastAsia="hu-HU"/>
        </w:rPr>
      </w:pPr>
    </w:p>
    <w:p w:rsidR="00A06CEB" w:rsidRPr="00A06CEB" w:rsidRDefault="00A06CEB" w:rsidP="00A06CEB">
      <w:pPr>
        <w:spacing w:after="0" w:line="240" w:lineRule="auto"/>
        <w:ind w:left="900" w:hanging="19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Raktározás</w:t>
      </w:r>
    </w:p>
    <w:p w:rsidR="00A06CEB" w:rsidRPr="00A06CEB" w:rsidRDefault="00A06CEB" w:rsidP="00A06CEB">
      <w:pPr>
        <w:spacing w:after="0" w:line="240" w:lineRule="auto"/>
        <w:ind w:left="900" w:hanging="19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b/>
        <w:t>Áruk fajtái, raktározás típusai.</w:t>
      </w:r>
    </w:p>
    <w:p w:rsidR="00A06CEB" w:rsidRPr="00A06CEB" w:rsidRDefault="00A06CEB" w:rsidP="00A06CEB">
      <w:pPr>
        <w:spacing w:after="0" w:line="240" w:lineRule="auto"/>
        <w:ind w:left="900" w:hanging="191"/>
        <w:rPr>
          <w:rFonts w:ascii="Times New Roman" w:eastAsia="Times New Roman" w:hAnsi="Times New Roman" w:cs="Times New Roman"/>
          <w:sz w:val="24"/>
          <w:szCs w:val="24"/>
          <w:lang w:eastAsia="hu-HU"/>
        </w:rPr>
      </w:pPr>
    </w:p>
    <w:p w:rsidR="00A06CEB" w:rsidRPr="00A06CEB" w:rsidRDefault="00A06CEB" w:rsidP="00A06CEB">
      <w:pPr>
        <w:spacing w:after="0" w:line="240" w:lineRule="auto"/>
        <w:ind w:left="900" w:hanging="19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Munkahelyi rend és hulladékkezelés</w:t>
      </w:r>
    </w:p>
    <w:p w:rsidR="00A06CEB" w:rsidRPr="00A06CEB" w:rsidRDefault="00A06CEB" w:rsidP="00A06CEB">
      <w:pPr>
        <w:spacing w:after="0" w:line="240" w:lineRule="auto"/>
        <w:ind w:left="900" w:hanging="19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b/>
        <w:t>Jelzések, feliratok, biztonsági szín-és alakjelek. Hulladékgazdálkodás, környezetvédelem célja, eszközei.</w:t>
      </w:r>
    </w:p>
    <w:p w:rsidR="00A06CEB" w:rsidRPr="00A06CEB" w:rsidRDefault="00A06CEB" w:rsidP="00A06CEB">
      <w:pPr>
        <w:spacing w:after="0" w:line="240" w:lineRule="auto"/>
        <w:ind w:firstLine="540"/>
        <w:rPr>
          <w:rFonts w:ascii="Times New Roman" w:eastAsia="Times New Roman" w:hAnsi="Times New Roman" w:cs="Times New Roman"/>
          <w:sz w:val="24"/>
          <w:szCs w:val="24"/>
          <w:lang w:eastAsia="hu-HU"/>
        </w:rPr>
      </w:pPr>
    </w:p>
    <w:p w:rsidR="00A06CEB" w:rsidRPr="00A06CEB" w:rsidRDefault="00A06CEB" w:rsidP="007F5603">
      <w:pPr>
        <w:numPr>
          <w:ilvl w:val="2"/>
          <w:numId w:val="21"/>
        </w:numPr>
        <w:spacing w:after="0" w:line="240" w:lineRule="auto"/>
        <w:contextualSpacing/>
        <w:jc w:val="both"/>
        <w:rPr>
          <w:rFonts w:ascii="Times New Roman" w:hAnsi="Times New Roman" w:cs="Times New Roman"/>
          <w:b/>
          <w:sz w:val="24"/>
          <w:szCs w:val="24"/>
        </w:rPr>
      </w:pPr>
      <w:r w:rsidRPr="00A06CEB">
        <w:rPr>
          <w:rFonts w:ascii="Times New Roman" w:hAnsi="Times New Roman" w:cs="Times New Roman"/>
          <w:b/>
          <w:sz w:val="24"/>
          <w:szCs w:val="24"/>
        </w:rPr>
        <w:t>Munkavégzés személyi feltételei</w:t>
      </w:r>
      <w:r w:rsidRPr="00A06CEB">
        <w:rPr>
          <w:rFonts w:ascii="Times New Roman" w:hAnsi="Times New Roman" w:cs="Times New Roman"/>
          <w:b/>
          <w:sz w:val="24"/>
          <w:szCs w:val="24"/>
        </w:rPr>
        <w:tab/>
      </w:r>
      <w:r w:rsidRPr="00A06CEB">
        <w:rPr>
          <w:rFonts w:ascii="Times New Roman" w:hAnsi="Times New Roman" w:cs="Times New Roman"/>
          <w:b/>
          <w:sz w:val="24"/>
          <w:szCs w:val="24"/>
        </w:rPr>
        <w:tab/>
      </w:r>
      <w:r w:rsidRPr="00A06CEB">
        <w:rPr>
          <w:rFonts w:ascii="Times New Roman" w:hAnsi="Times New Roman" w:cs="Times New Roman"/>
          <w:b/>
          <w:sz w:val="24"/>
          <w:szCs w:val="24"/>
        </w:rPr>
        <w:tab/>
      </w:r>
      <w:r w:rsidRPr="00A06CEB">
        <w:rPr>
          <w:rFonts w:ascii="Times New Roman" w:hAnsi="Times New Roman" w:cs="Times New Roman"/>
          <w:b/>
          <w:sz w:val="24"/>
          <w:szCs w:val="24"/>
        </w:rPr>
        <w:tab/>
      </w:r>
      <w:r w:rsidRPr="00A06CEB">
        <w:rPr>
          <w:rFonts w:ascii="Times New Roman" w:hAnsi="Times New Roman" w:cs="Times New Roman"/>
          <w:b/>
          <w:i/>
          <w:sz w:val="24"/>
          <w:szCs w:val="24"/>
        </w:rPr>
        <w:t>2 óra/2 óra</w:t>
      </w:r>
    </w:p>
    <w:p w:rsidR="00A06CEB" w:rsidRPr="00A06CEB" w:rsidRDefault="00A06CEB" w:rsidP="00A06CEB">
      <w:pPr>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munkavégzés személyi feltételei: jogszerű foglalkoztatás, munkaköri alkalmasság orvosi vizsgálata, foglalkoztatási tilalmak, szakmai ismeretek, munkavédelmi ismeretek.</w:t>
      </w:r>
    </w:p>
    <w:p w:rsidR="00A06CEB" w:rsidRPr="00A06CEB" w:rsidRDefault="00A06CEB" w:rsidP="00A06CEB">
      <w:pPr>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munkavégzés alapvető szervezési feltételei: egyedül végzett munka tilalma, irányítás szükségessége. Egyéni védőeszközök juttatásának szabályai.</w:t>
      </w:r>
    </w:p>
    <w:p w:rsidR="00A06CEB" w:rsidRPr="00A06CEB" w:rsidRDefault="00A06CEB" w:rsidP="00A06CEB">
      <w:pPr>
        <w:spacing w:after="0" w:line="240" w:lineRule="auto"/>
        <w:ind w:left="900" w:hanging="360"/>
        <w:rPr>
          <w:rFonts w:ascii="Times New Roman" w:eastAsia="Times New Roman" w:hAnsi="Times New Roman" w:cs="Times New Roman"/>
          <w:sz w:val="24"/>
          <w:szCs w:val="24"/>
          <w:lang w:eastAsia="hu-HU"/>
        </w:rPr>
      </w:pPr>
    </w:p>
    <w:p w:rsidR="00A06CEB" w:rsidRPr="00A06CEB" w:rsidRDefault="00A06CEB" w:rsidP="007F5603">
      <w:pPr>
        <w:numPr>
          <w:ilvl w:val="2"/>
          <w:numId w:val="21"/>
        </w:numPr>
        <w:spacing w:after="0" w:line="240" w:lineRule="auto"/>
        <w:contextualSpacing/>
        <w:jc w:val="both"/>
        <w:rPr>
          <w:rFonts w:ascii="Times New Roman" w:hAnsi="Times New Roman" w:cs="Times New Roman"/>
          <w:b/>
          <w:sz w:val="24"/>
          <w:szCs w:val="24"/>
        </w:rPr>
      </w:pPr>
      <w:bookmarkStart w:id="1" w:name="OLE_LINK1"/>
      <w:r w:rsidRPr="00A06CEB">
        <w:rPr>
          <w:rFonts w:ascii="Times New Roman" w:hAnsi="Times New Roman" w:cs="Times New Roman"/>
          <w:b/>
          <w:sz w:val="24"/>
          <w:szCs w:val="24"/>
        </w:rPr>
        <w:t>Munkaeszközök biztonsága</w:t>
      </w:r>
      <w:bookmarkEnd w:id="1"/>
      <w:r w:rsidRPr="00A06CEB">
        <w:rPr>
          <w:rFonts w:ascii="Times New Roman" w:hAnsi="Times New Roman" w:cs="Times New Roman"/>
          <w:b/>
          <w:sz w:val="24"/>
          <w:szCs w:val="24"/>
        </w:rPr>
        <w:tab/>
      </w:r>
      <w:r w:rsidRPr="00A06CEB">
        <w:rPr>
          <w:rFonts w:ascii="Times New Roman" w:hAnsi="Times New Roman" w:cs="Times New Roman"/>
          <w:b/>
          <w:sz w:val="24"/>
          <w:szCs w:val="24"/>
        </w:rPr>
        <w:tab/>
      </w:r>
      <w:r w:rsidRPr="00A06CEB">
        <w:rPr>
          <w:rFonts w:ascii="Times New Roman" w:hAnsi="Times New Roman" w:cs="Times New Roman"/>
          <w:b/>
          <w:sz w:val="24"/>
          <w:szCs w:val="24"/>
        </w:rPr>
        <w:tab/>
      </w:r>
      <w:r w:rsidRPr="00A06CEB">
        <w:rPr>
          <w:rFonts w:ascii="Times New Roman" w:hAnsi="Times New Roman" w:cs="Times New Roman"/>
          <w:b/>
          <w:sz w:val="24"/>
          <w:szCs w:val="24"/>
        </w:rPr>
        <w:tab/>
      </w:r>
      <w:r w:rsidRPr="00A06CEB">
        <w:rPr>
          <w:rFonts w:ascii="Times New Roman" w:hAnsi="Times New Roman" w:cs="Times New Roman"/>
          <w:b/>
          <w:sz w:val="24"/>
          <w:szCs w:val="24"/>
        </w:rPr>
        <w:tab/>
      </w:r>
      <w:r w:rsidRPr="00A06CEB">
        <w:rPr>
          <w:rFonts w:ascii="Times New Roman" w:hAnsi="Times New Roman" w:cs="Times New Roman"/>
          <w:b/>
          <w:i/>
          <w:sz w:val="24"/>
          <w:szCs w:val="24"/>
        </w:rPr>
        <w:t>2 óra/2 óra</w:t>
      </w:r>
    </w:p>
    <w:p w:rsidR="00A06CEB" w:rsidRPr="00A06CEB" w:rsidRDefault="00A06CEB" w:rsidP="00A06CEB">
      <w:pPr>
        <w:spacing w:after="0" w:line="240" w:lineRule="auto"/>
        <w:ind w:left="900" w:hanging="19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Munkaeszközök halmazai</w:t>
      </w:r>
    </w:p>
    <w:p w:rsidR="00A06CEB" w:rsidRPr="00A06CEB" w:rsidRDefault="00A06CEB" w:rsidP="00A06CEB">
      <w:pPr>
        <w:spacing w:after="0" w:line="240" w:lineRule="auto"/>
        <w:ind w:left="900" w:hanging="19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b/>
        <w:t>Szerszám, készülék, gép, berendezés fogalom meghatározása.</w:t>
      </w:r>
    </w:p>
    <w:p w:rsidR="00A06CEB" w:rsidRPr="00A06CEB" w:rsidRDefault="00A06CEB" w:rsidP="00A06CEB">
      <w:pPr>
        <w:spacing w:after="0" w:line="240" w:lineRule="auto"/>
        <w:ind w:left="900" w:hanging="191"/>
        <w:rPr>
          <w:rFonts w:ascii="Times New Roman" w:eastAsia="Times New Roman" w:hAnsi="Times New Roman" w:cs="Times New Roman"/>
          <w:sz w:val="24"/>
          <w:szCs w:val="24"/>
          <w:lang w:eastAsia="hu-HU"/>
        </w:rPr>
      </w:pPr>
    </w:p>
    <w:p w:rsidR="00A06CEB" w:rsidRPr="00A06CEB" w:rsidRDefault="00A06CEB" w:rsidP="00A06CEB">
      <w:pPr>
        <w:spacing w:after="0" w:line="240" w:lineRule="auto"/>
        <w:ind w:left="900" w:hanging="193"/>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Munkaeszközök dokumentációi</w:t>
      </w:r>
    </w:p>
    <w:p w:rsidR="00A06CEB" w:rsidRPr="00A06CEB" w:rsidRDefault="00A06CEB" w:rsidP="00A06CEB">
      <w:pPr>
        <w:autoSpaceDE w:val="0"/>
        <w:autoSpaceDN w:val="0"/>
        <w:adjustRightInd w:val="0"/>
        <w:spacing w:after="0" w:line="240" w:lineRule="auto"/>
        <w:ind w:left="900" w:hanging="193"/>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b/>
        <w:t>Munkaeszköz üzembe helyezésének, használatba vételének dokumentációs követelményei és a munkaeszközre (mint termékre) meghatározott EK-megfelelőségi nyilatkozat, valamint a megfelelőséget tanúsító egyéb dokumentumok.</w:t>
      </w:r>
    </w:p>
    <w:p w:rsidR="00A06CEB" w:rsidRPr="00A06CEB" w:rsidRDefault="00A06CEB" w:rsidP="00A06CEB">
      <w:pPr>
        <w:spacing w:after="0" w:line="240" w:lineRule="auto"/>
        <w:ind w:left="900" w:hanging="193"/>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Munkaeszközök veszélyessége, eljárások</w:t>
      </w:r>
    </w:p>
    <w:p w:rsidR="00A06CEB" w:rsidRPr="00A06CEB" w:rsidRDefault="00A06CEB" w:rsidP="00A06CEB">
      <w:pPr>
        <w:spacing w:after="0" w:line="240" w:lineRule="auto"/>
        <w:ind w:left="900" w:hanging="193"/>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b/>
        <w:t>Biztonságtechnika alapelvei, veszélyforrások típusai, megbízhatóság, meghibásodás, biztonság. A biztonságtechnika jellemzői, kialakítás követelményei. Veszélyes munkaeszközök, üzembe helyezési eljárás.</w:t>
      </w:r>
    </w:p>
    <w:p w:rsidR="00A06CEB" w:rsidRPr="00A06CEB" w:rsidRDefault="00A06CEB" w:rsidP="00A06CEB">
      <w:pPr>
        <w:spacing w:after="0" w:line="240" w:lineRule="auto"/>
        <w:ind w:left="900" w:hanging="193"/>
        <w:rPr>
          <w:rFonts w:ascii="Times New Roman" w:eastAsia="Times New Roman" w:hAnsi="Times New Roman" w:cs="Times New Roman"/>
          <w:sz w:val="24"/>
          <w:szCs w:val="24"/>
          <w:lang w:eastAsia="hu-HU"/>
        </w:rPr>
      </w:pPr>
    </w:p>
    <w:p w:rsidR="00A06CEB" w:rsidRPr="00A06CEB" w:rsidRDefault="00A06CEB" w:rsidP="00A06CEB">
      <w:pPr>
        <w:spacing w:after="0" w:line="240" w:lineRule="auto"/>
        <w:ind w:left="900" w:hanging="193"/>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Munkaeszközök üzemeltetésének, használatának feltételei</w:t>
      </w:r>
    </w:p>
    <w:p w:rsidR="00A06CEB" w:rsidRPr="00A06CEB" w:rsidRDefault="00A06CEB" w:rsidP="00A06CEB">
      <w:pPr>
        <w:autoSpaceDE w:val="0"/>
        <w:autoSpaceDN w:val="0"/>
        <w:adjustRightInd w:val="0"/>
        <w:spacing w:after="0" w:line="240" w:lineRule="auto"/>
        <w:ind w:left="720" w:hanging="193"/>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b/>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A06CEB" w:rsidRPr="00A06CEB" w:rsidRDefault="00A06CEB" w:rsidP="00A06CEB">
      <w:pP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br w:type="page"/>
      </w:r>
    </w:p>
    <w:p w:rsidR="00A06CEB" w:rsidRPr="00A06CEB" w:rsidRDefault="00A06CEB" w:rsidP="00A06CEB">
      <w:pPr>
        <w:spacing w:after="0" w:line="240" w:lineRule="auto"/>
        <w:ind w:left="900" w:hanging="360"/>
        <w:rPr>
          <w:rFonts w:ascii="Times New Roman" w:eastAsia="Times New Roman" w:hAnsi="Times New Roman" w:cs="Times New Roman"/>
          <w:b/>
          <w:sz w:val="24"/>
          <w:szCs w:val="24"/>
          <w:lang w:eastAsia="hu-HU"/>
        </w:rPr>
      </w:pPr>
    </w:p>
    <w:p w:rsidR="00A06CEB" w:rsidRPr="00A06CEB" w:rsidRDefault="00A06CEB" w:rsidP="007F5603">
      <w:pPr>
        <w:numPr>
          <w:ilvl w:val="2"/>
          <w:numId w:val="21"/>
        </w:numPr>
        <w:spacing w:after="0" w:line="240" w:lineRule="auto"/>
        <w:contextualSpacing/>
        <w:jc w:val="both"/>
        <w:rPr>
          <w:rFonts w:ascii="Times New Roman" w:hAnsi="Times New Roman" w:cs="Times New Roman"/>
          <w:b/>
          <w:sz w:val="24"/>
          <w:szCs w:val="24"/>
        </w:rPr>
      </w:pPr>
      <w:r w:rsidRPr="00A06CEB">
        <w:rPr>
          <w:rFonts w:ascii="Times New Roman" w:hAnsi="Times New Roman" w:cs="Times New Roman"/>
          <w:b/>
          <w:sz w:val="24"/>
          <w:szCs w:val="24"/>
        </w:rPr>
        <w:t>Munkakörnyezeti hatások</w:t>
      </w:r>
      <w:r w:rsidRPr="00A06CEB">
        <w:rPr>
          <w:rFonts w:ascii="Times New Roman" w:hAnsi="Times New Roman" w:cs="Times New Roman"/>
          <w:b/>
          <w:sz w:val="24"/>
          <w:szCs w:val="24"/>
        </w:rPr>
        <w:tab/>
      </w:r>
      <w:r w:rsidRPr="00A06CEB">
        <w:rPr>
          <w:rFonts w:ascii="Times New Roman" w:hAnsi="Times New Roman" w:cs="Times New Roman"/>
          <w:b/>
          <w:sz w:val="24"/>
          <w:szCs w:val="24"/>
        </w:rPr>
        <w:tab/>
      </w:r>
      <w:r w:rsidRPr="00A06CEB">
        <w:rPr>
          <w:rFonts w:ascii="Times New Roman" w:hAnsi="Times New Roman" w:cs="Times New Roman"/>
          <w:b/>
          <w:sz w:val="24"/>
          <w:szCs w:val="24"/>
        </w:rPr>
        <w:tab/>
      </w:r>
      <w:r w:rsidRPr="00A06CEB">
        <w:rPr>
          <w:rFonts w:ascii="Times New Roman" w:hAnsi="Times New Roman" w:cs="Times New Roman"/>
          <w:b/>
          <w:sz w:val="24"/>
          <w:szCs w:val="24"/>
        </w:rPr>
        <w:tab/>
      </w:r>
      <w:r w:rsidRPr="00A06CEB">
        <w:rPr>
          <w:rFonts w:ascii="Times New Roman" w:hAnsi="Times New Roman" w:cs="Times New Roman"/>
          <w:b/>
          <w:sz w:val="24"/>
          <w:szCs w:val="24"/>
        </w:rPr>
        <w:tab/>
      </w:r>
      <w:r w:rsidRPr="00A06CEB">
        <w:rPr>
          <w:rFonts w:ascii="Times New Roman" w:hAnsi="Times New Roman" w:cs="Times New Roman"/>
          <w:b/>
          <w:i/>
          <w:sz w:val="24"/>
          <w:szCs w:val="24"/>
        </w:rPr>
        <w:t>2 óra/2 óra</w:t>
      </w:r>
    </w:p>
    <w:p w:rsidR="00A06CEB" w:rsidRPr="00A06CEB" w:rsidRDefault="00A06CEB" w:rsidP="00A06CEB">
      <w:pPr>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Veszélyforrások, veszélyek a munkahelyeken (pl. zaj, rezgés, veszélyes anyagok és keverékek, stressz).</w:t>
      </w:r>
    </w:p>
    <w:p w:rsidR="00A06CEB" w:rsidRPr="00A06CEB" w:rsidRDefault="00A06CEB" w:rsidP="00A06CEB">
      <w:pPr>
        <w:autoSpaceDE w:val="0"/>
        <w:autoSpaceDN w:val="0"/>
        <w:adjustRightInd w:val="0"/>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Fizikai, biológiai és kémiai hatások a dolgozókra, főbb veszélyforrások, valamint a veszélyforrások felismerésének módszerei és a védekezés lehetőségei.</w:t>
      </w:r>
    </w:p>
    <w:p w:rsidR="00A06CEB" w:rsidRPr="00A06CEB" w:rsidRDefault="00A06CEB" w:rsidP="00A06CEB">
      <w:pPr>
        <w:autoSpaceDE w:val="0"/>
        <w:autoSpaceDN w:val="0"/>
        <w:adjustRightInd w:val="0"/>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stressz, munkahelyi stressz fogalma és az ellene való védekezés jelentősége a munkahelyen.</w:t>
      </w:r>
    </w:p>
    <w:p w:rsidR="00A06CEB" w:rsidRPr="00A06CEB" w:rsidRDefault="00A06CEB" w:rsidP="00A06CEB">
      <w:pPr>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kockázat fogalma, felmérése és kezelése</w:t>
      </w:r>
    </w:p>
    <w:p w:rsidR="00A06CEB" w:rsidRPr="00A06CEB" w:rsidRDefault="00A06CEB" w:rsidP="00A06CEB">
      <w:pPr>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A06CEB" w:rsidRPr="00A06CEB" w:rsidRDefault="00A06CEB" w:rsidP="00A06CEB">
      <w:pPr>
        <w:spacing w:after="0" w:line="240" w:lineRule="auto"/>
        <w:ind w:left="900" w:hanging="360"/>
        <w:rPr>
          <w:rFonts w:ascii="Times New Roman" w:eastAsia="Times New Roman" w:hAnsi="Times New Roman" w:cs="Times New Roman"/>
          <w:sz w:val="24"/>
          <w:szCs w:val="24"/>
          <w:lang w:eastAsia="hu-HU"/>
        </w:rPr>
      </w:pPr>
    </w:p>
    <w:p w:rsidR="00A06CEB" w:rsidRPr="00A06CEB" w:rsidRDefault="00A06CEB" w:rsidP="007F5603">
      <w:pPr>
        <w:numPr>
          <w:ilvl w:val="2"/>
          <w:numId w:val="21"/>
        </w:numPr>
        <w:spacing w:after="0" w:line="240" w:lineRule="auto"/>
        <w:contextualSpacing/>
        <w:jc w:val="both"/>
        <w:rPr>
          <w:rFonts w:ascii="Times New Roman" w:hAnsi="Times New Roman" w:cs="Times New Roman"/>
          <w:b/>
          <w:sz w:val="24"/>
          <w:szCs w:val="24"/>
        </w:rPr>
      </w:pPr>
      <w:r w:rsidRPr="00A06CEB">
        <w:rPr>
          <w:rFonts w:ascii="Times New Roman" w:hAnsi="Times New Roman" w:cs="Times New Roman"/>
          <w:b/>
          <w:sz w:val="24"/>
          <w:szCs w:val="24"/>
        </w:rPr>
        <w:t>Munkavédelmi jogi ismeretek</w:t>
      </w:r>
      <w:r w:rsidRPr="00A06CEB">
        <w:rPr>
          <w:rFonts w:ascii="Times New Roman" w:hAnsi="Times New Roman" w:cs="Times New Roman"/>
          <w:b/>
          <w:sz w:val="24"/>
          <w:szCs w:val="24"/>
        </w:rPr>
        <w:tab/>
      </w:r>
      <w:r w:rsidRPr="00A06CEB">
        <w:rPr>
          <w:rFonts w:ascii="Times New Roman" w:hAnsi="Times New Roman" w:cs="Times New Roman"/>
          <w:b/>
          <w:sz w:val="24"/>
          <w:szCs w:val="24"/>
        </w:rPr>
        <w:tab/>
      </w:r>
      <w:r w:rsidRPr="00A06CEB">
        <w:rPr>
          <w:rFonts w:ascii="Times New Roman" w:hAnsi="Times New Roman" w:cs="Times New Roman"/>
          <w:b/>
          <w:sz w:val="24"/>
          <w:szCs w:val="24"/>
        </w:rPr>
        <w:tab/>
      </w:r>
      <w:r w:rsidRPr="00A06CEB">
        <w:rPr>
          <w:rFonts w:ascii="Times New Roman" w:hAnsi="Times New Roman" w:cs="Times New Roman"/>
          <w:b/>
          <w:sz w:val="24"/>
          <w:szCs w:val="24"/>
        </w:rPr>
        <w:tab/>
      </w:r>
      <w:r w:rsidRPr="00A06CEB">
        <w:rPr>
          <w:rFonts w:ascii="Times New Roman" w:hAnsi="Times New Roman" w:cs="Times New Roman"/>
          <w:b/>
          <w:i/>
          <w:sz w:val="24"/>
          <w:szCs w:val="24"/>
        </w:rPr>
        <w:t>4 óra/4 óra</w:t>
      </w:r>
    </w:p>
    <w:p w:rsidR="00A06CEB" w:rsidRPr="00A06CEB" w:rsidRDefault="00A06CEB" w:rsidP="00A06CEB">
      <w:pPr>
        <w:spacing w:after="0" w:line="240" w:lineRule="auto"/>
        <w:ind w:left="900" w:hanging="19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munkavédelem szabályrendszere, jogok és kötelezettségek</w:t>
      </w:r>
    </w:p>
    <w:p w:rsidR="00A06CEB" w:rsidRPr="00A06CEB" w:rsidRDefault="00A06CEB" w:rsidP="00A06CEB">
      <w:pPr>
        <w:spacing w:after="0" w:line="240" w:lineRule="auto"/>
        <w:ind w:left="900" w:hanging="191"/>
        <w:rPr>
          <w:rFonts w:ascii="Times New Roman" w:eastAsia="Times New Roman" w:hAnsi="Times New Roman" w:cs="Times New Roman"/>
          <w:bCs/>
          <w:sz w:val="24"/>
          <w:szCs w:val="24"/>
          <w:lang w:eastAsia="hu-HU"/>
        </w:rPr>
      </w:pPr>
      <w:r w:rsidRPr="00A06CEB">
        <w:rPr>
          <w:rFonts w:ascii="Times New Roman" w:eastAsia="Times New Roman" w:hAnsi="Times New Roman" w:cs="Times New Roman"/>
          <w:sz w:val="24"/>
          <w:szCs w:val="24"/>
          <w:lang w:eastAsia="hu-HU"/>
        </w:rPr>
        <w:tab/>
        <w:t>Az Alaptörvényben biztosított</w:t>
      </w:r>
      <w:r w:rsidRPr="00A06CEB">
        <w:rPr>
          <w:rFonts w:ascii="Times New Roman" w:eastAsia="Times New Roman" w:hAnsi="Times New Roman" w:cs="Times New Roman"/>
          <w:bCs/>
          <w:sz w:val="24"/>
          <w:szCs w:val="24"/>
          <w:lang w:eastAsia="hu-HU"/>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A06CEB" w:rsidRPr="00A06CEB" w:rsidRDefault="00A06CEB" w:rsidP="00A06CEB">
      <w:pPr>
        <w:spacing w:after="0" w:line="240" w:lineRule="auto"/>
        <w:ind w:left="900" w:hanging="191"/>
        <w:rPr>
          <w:rFonts w:ascii="Times New Roman" w:eastAsia="Times New Roman" w:hAnsi="Times New Roman" w:cs="Times New Roman"/>
          <w:bCs/>
          <w:sz w:val="24"/>
          <w:szCs w:val="24"/>
          <w:lang w:eastAsia="hu-HU"/>
        </w:rPr>
      </w:pPr>
    </w:p>
    <w:p w:rsidR="00A06CEB" w:rsidRPr="00A06CEB" w:rsidRDefault="00A06CEB" w:rsidP="00A06CEB">
      <w:pPr>
        <w:spacing w:after="0" w:line="240" w:lineRule="auto"/>
        <w:ind w:left="900" w:hanging="191"/>
        <w:rPr>
          <w:rFonts w:ascii="Times New Roman" w:eastAsia="Times New Roman" w:hAnsi="Times New Roman" w:cs="Times New Roman"/>
          <w:bCs/>
          <w:sz w:val="24"/>
          <w:szCs w:val="24"/>
          <w:lang w:eastAsia="hu-HU"/>
        </w:rPr>
      </w:pPr>
    </w:p>
    <w:p w:rsidR="00A06CEB" w:rsidRPr="00A06CEB" w:rsidRDefault="00A06CEB" w:rsidP="00A06CEB">
      <w:pPr>
        <w:spacing w:after="0" w:line="240" w:lineRule="auto"/>
        <w:ind w:left="900" w:hanging="19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Munkavédelmi feladatok a munkahelyeken</w:t>
      </w:r>
    </w:p>
    <w:p w:rsidR="00A06CEB" w:rsidRPr="00A06CEB" w:rsidRDefault="00A06CEB" w:rsidP="00A06CEB">
      <w:pPr>
        <w:spacing w:after="0" w:line="240" w:lineRule="auto"/>
        <w:ind w:left="900" w:hanging="19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b/>
        <w:t>A munkáltatók alapvető feladatai az egészséget nem veszélyeztető és biztonságos munkakörülmények biztosítása érdekében. Tervezés, létesítés, üzemeltetés. Munkavállalók feladatai a munkavégzés során.</w:t>
      </w:r>
    </w:p>
    <w:p w:rsidR="00A06CEB" w:rsidRPr="00A06CEB" w:rsidRDefault="00A06CEB" w:rsidP="00A06CEB">
      <w:pPr>
        <w:spacing w:after="0" w:line="240" w:lineRule="auto"/>
        <w:ind w:left="900" w:hanging="19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 </w:t>
      </w:r>
    </w:p>
    <w:p w:rsidR="00A06CEB" w:rsidRPr="00A06CEB" w:rsidRDefault="00A06CEB" w:rsidP="00A06CEB">
      <w:pPr>
        <w:spacing w:after="0" w:line="240" w:lineRule="auto"/>
        <w:ind w:left="900" w:hanging="19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Munkavédelmi szakemberek feladatai a munkahelyeken</w:t>
      </w:r>
    </w:p>
    <w:p w:rsidR="00A06CEB" w:rsidRPr="00A06CEB" w:rsidRDefault="00A06CEB" w:rsidP="00A06CEB">
      <w:pPr>
        <w:spacing w:after="0" w:line="240" w:lineRule="auto"/>
        <w:ind w:left="900" w:hanging="19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b/>
        <w:t>Munkabiztonsági és munkaegészségügyi szaktevékenység keretében ellátandó feladatok. Foglalkozás-egészségügyi feladatok.</w:t>
      </w:r>
    </w:p>
    <w:p w:rsidR="00A06CEB" w:rsidRPr="00A06CEB" w:rsidRDefault="00A06CEB" w:rsidP="00A06CEB">
      <w:pPr>
        <w:spacing w:after="0" w:line="240" w:lineRule="auto"/>
        <w:ind w:left="900" w:hanging="191"/>
        <w:rPr>
          <w:rFonts w:ascii="Times New Roman" w:eastAsia="Times New Roman" w:hAnsi="Times New Roman" w:cs="Times New Roman"/>
          <w:sz w:val="24"/>
          <w:szCs w:val="24"/>
          <w:lang w:eastAsia="hu-HU"/>
        </w:rPr>
      </w:pPr>
    </w:p>
    <w:p w:rsidR="00A06CEB" w:rsidRPr="00A06CEB" w:rsidRDefault="00A06CEB" w:rsidP="00A06CEB">
      <w:pPr>
        <w:spacing w:after="0" w:line="240" w:lineRule="auto"/>
        <w:ind w:left="900" w:hanging="19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Balesetek és foglalkozási megbetegedések</w:t>
      </w:r>
    </w:p>
    <w:p w:rsidR="00A06CEB" w:rsidRPr="00A06CEB" w:rsidRDefault="00A06CEB" w:rsidP="00A06CEB">
      <w:pPr>
        <w:spacing w:after="0" w:line="240" w:lineRule="auto"/>
        <w:ind w:left="900" w:hanging="19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b/>
        <w:t>Balesetek és munkabalesetek, valamint a foglalkozási megbetegedések fogalma. Feladatok munkabaleset esetén. A kivizsgálás, mint a megelőzés eszköze.</w:t>
      </w:r>
    </w:p>
    <w:p w:rsidR="00A06CEB" w:rsidRPr="00A06CEB" w:rsidRDefault="00A06CEB" w:rsidP="00A06CEB">
      <w:pPr>
        <w:spacing w:after="0" w:line="240" w:lineRule="auto"/>
        <w:ind w:left="900" w:hanging="191"/>
        <w:rPr>
          <w:rFonts w:ascii="Times New Roman" w:eastAsia="Times New Roman" w:hAnsi="Times New Roman" w:cs="Times New Roman"/>
          <w:sz w:val="24"/>
          <w:szCs w:val="24"/>
          <w:lang w:eastAsia="hu-HU"/>
        </w:rPr>
      </w:pPr>
    </w:p>
    <w:p w:rsidR="00A06CEB" w:rsidRPr="00A06CEB" w:rsidRDefault="00A06CEB" w:rsidP="00A06CEB">
      <w:pPr>
        <w:spacing w:after="0" w:line="240" w:lineRule="auto"/>
        <w:ind w:left="900" w:hanging="19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Munkavédelmi érdekképviselet a munkahelyen</w:t>
      </w:r>
    </w:p>
    <w:p w:rsidR="00A06CEB" w:rsidRPr="00A06CEB" w:rsidRDefault="00A06CEB" w:rsidP="00A06CEB">
      <w:pPr>
        <w:spacing w:after="0" w:line="240" w:lineRule="auto"/>
        <w:ind w:left="900" w:hanging="19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b/>
        <w:t xml:space="preserve">A munkavállalók munkavédelmi érdekképviseletének jelentősége és lehetőségei. A választott képviselők szerepe, feladatai, jogai. </w:t>
      </w:r>
    </w:p>
    <w:p w:rsidR="00A06CEB" w:rsidRPr="00A06CEB" w:rsidRDefault="00A06CEB" w:rsidP="00A06CEB">
      <w:pPr>
        <w:spacing w:after="0" w:line="240" w:lineRule="auto"/>
        <w:ind w:left="705"/>
        <w:rPr>
          <w:rFonts w:ascii="Times New Roman" w:eastAsia="Times New Roman" w:hAnsi="Times New Roman" w:cs="Times New Roman"/>
          <w:sz w:val="24"/>
          <w:szCs w:val="24"/>
          <w:lang w:eastAsia="hu-HU"/>
        </w:rPr>
      </w:pPr>
    </w:p>
    <w:p w:rsidR="00A06CEB" w:rsidRPr="00A06CEB" w:rsidRDefault="00A06CEB" w:rsidP="007F5603">
      <w:pPr>
        <w:numPr>
          <w:ilvl w:val="1"/>
          <w:numId w:val="21"/>
        </w:numPr>
        <w:spacing w:after="0" w:line="240" w:lineRule="auto"/>
        <w:ind w:left="792"/>
        <w:contextualSpacing/>
        <w:jc w:val="both"/>
        <w:rPr>
          <w:rFonts w:ascii="Times New Roman" w:hAnsi="Times New Roman" w:cs="Times New Roman"/>
          <w:b/>
          <w:sz w:val="24"/>
          <w:szCs w:val="24"/>
        </w:rPr>
      </w:pPr>
      <w:r w:rsidRPr="00A06CEB">
        <w:rPr>
          <w:rFonts w:ascii="Times New Roman" w:hAnsi="Times New Roman" w:cs="Times New Roman"/>
          <w:b/>
          <w:sz w:val="24"/>
          <w:szCs w:val="24"/>
        </w:rPr>
        <w:t>A képzés javasolt helyszíne (ajánlás)</w:t>
      </w:r>
    </w:p>
    <w:p w:rsidR="00A06CEB" w:rsidRPr="00A06CEB" w:rsidRDefault="00A06CEB" w:rsidP="00A06CEB">
      <w:pPr>
        <w:widowControl w:val="0"/>
        <w:suppressAutoHyphens/>
        <w:spacing w:after="0" w:line="240" w:lineRule="auto"/>
        <w:ind w:left="540"/>
        <w:rPr>
          <w:rFonts w:ascii="Times New Roman" w:eastAsia="Times New Roman" w:hAnsi="Times New Roman" w:cs="Times New Roman"/>
          <w:b/>
          <w:bCs/>
          <w:sz w:val="24"/>
          <w:szCs w:val="24"/>
          <w:lang w:eastAsia="hu-HU"/>
        </w:rPr>
      </w:pPr>
      <w:r w:rsidRPr="00A06CEB">
        <w:rPr>
          <w:rFonts w:ascii="Times New Roman" w:eastAsia="Times New Roman" w:hAnsi="Times New Roman" w:cs="Times New Roman"/>
          <w:bCs/>
          <w:sz w:val="24"/>
          <w:szCs w:val="24"/>
          <w:lang w:eastAsia="hu-HU"/>
        </w:rPr>
        <w:t>Tanterem</w:t>
      </w: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p w:rsidR="00A06CEB" w:rsidRPr="00A06CEB" w:rsidRDefault="00A06CEB" w:rsidP="00A06CEB">
      <w:pPr>
        <w:spacing w:after="0" w:line="240" w:lineRule="auto"/>
        <w:ind w:left="972"/>
        <w:jc w:val="both"/>
        <w:rPr>
          <w:rFonts w:ascii="Times New Roman" w:eastAsia="Calibri" w:hAnsi="Times New Roman" w:cs="Times New Roman"/>
          <w:b/>
          <w:sz w:val="24"/>
          <w:szCs w:val="24"/>
        </w:rPr>
      </w:pPr>
      <w:r w:rsidRPr="00A06CEB">
        <w:rPr>
          <w:rFonts w:ascii="Times New Roman" w:hAnsi="Times New Roman" w:cs="Times New Roman"/>
          <w:b/>
          <w:sz w:val="24"/>
          <w:szCs w:val="24"/>
        </w:rPr>
        <w:t>3.4.1. A tantárgy elsajátítása során alkalmazható sajátos módszerek, tanulói</w:t>
      </w:r>
      <w:r w:rsidRPr="00A06CEB">
        <w:rPr>
          <w:rFonts w:ascii="Times New Roman" w:eastAsia="Calibri" w:hAnsi="Times New Roman" w:cs="Times New Roman"/>
          <w:b/>
          <w:sz w:val="24"/>
          <w:szCs w:val="24"/>
        </w:rPr>
        <w:t xml:space="preserve"> tevékenységformák (ajánlás)</w:t>
      </w:r>
    </w:p>
    <w:p w:rsidR="00A06CEB" w:rsidRPr="00A06CEB" w:rsidRDefault="00A06CEB" w:rsidP="00A06CEB">
      <w:pPr>
        <w:rPr>
          <w:rFonts w:ascii="Times New Roman" w:eastAsia="Times New Roman" w:hAnsi="Times New Roman" w:cs="Times New Roman"/>
          <w:b/>
          <w:bCs/>
          <w:sz w:val="24"/>
          <w:szCs w:val="24"/>
          <w:lang w:eastAsia="hu-HU"/>
        </w:rPr>
      </w:pPr>
      <w:r w:rsidRPr="00A06CEB">
        <w:rPr>
          <w:rFonts w:ascii="Times New Roman" w:eastAsia="Times New Roman" w:hAnsi="Times New Roman" w:cs="Times New Roman"/>
          <w:b/>
          <w:bCs/>
          <w:sz w:val="24"/>
          <w:szCs w:val="24"/>
          <w:lang w:eastAsia="hu-HU"/>
        </w:rPr>
        <w:br w:type="page"/>
      </w:r>
    </w:p>
    <w:p w:rsidR="00A06CEB" w:rsidRPr="00A06CEB" w:rsidRDefault="00A06CEB" w:rsidP="00A06CEB">
      <w:pPr>
        <w:widowControl w:val="0"/>
        <w:suppressAutoHyphens/>
        <w:spacing w:after="0" w:line="240" w:lineRule="auto"/>
        <w:ind w:left="972"/>
        <w:rPr>
          <w:rFonts w:ascii="Times New Roman" w:eastAsia="Times New Roman" w:hAnsi="Times New Roman" w:cs="Times New Roman"/>
          <w:b/>
          <w:bCs/>
          <w:sz w:val="24"/>
          <w:szCs w:val="24"/>
          <w:lang w:eastAsia="hu-HU"/>
        </w:rPr>
      </w:pPr>
    </w:p>
    <w:p w:rsidR="00A06CEB" w:rsidRPr="00A06CEB" w:rsidRDefault="00A06CEB" w:rsidP="007F5603">
      <w:pPr>
        <w:numPr>
          <w:ilvl w:val="2"/>
          <w:numId w:val="26"/>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06CEB" w:rsidRPr="00A06CEB" w:rsidTr="00A06CEB">
        <w:trPr>
          <w:jc w:val="center"/>
        </w:trPr>
        <w:tc>
          <w:tcPr>
            <w:tcW w:w="994"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Sorszám</w:t>
            </w:r>
          </w:p>
        </w:tc>
        <w:tc>
          <w:tcPr>
            <w:tcW w:w="2800"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 xml:space="preserve">Alkalmazott oktatási </w:t>
            </w:r>
          </w:p>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módszer neve</w:t>
            </w:r>
          </w:p>
        </w:tc>
        <w:tc>
          <w:tcPr>
            <w:tcW w:w="2835" w:type="dxa"/>
            <w:gridSpan w:val="3"/>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A tanulói tevékenység szervezeti kerete</w:t>
            </w:r>
          </w:p>
        </w:tc>
        <w:tc>
          <w:tcPr>
            <w:tcW w:w="2659"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 xml:space="preserve">Alkalmazandó eszközök és felszerelések </w:t>
            </w:r>
          </w:p>
        </w:tc>
      </w:tr>
      <w:tr w:rsidR="00A06CEB" w:rsidRPr="00A06CEB" w:rsidTr="00A06CEB">
        <w:trPr>
          <w:jc w:val="center"/>
        </w:trPr>
        <w:tc>
          <w:tcPr>
            <w:tcW w:w="994"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2800" w:type="dxa"/>
            <w:vMerge/>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egyéni</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osztály</w:t>
            </w:r>
          </w:p>
        </w:tc>
        <w:tc>
          <w:tcPr>
            <w:tcW w:w="2659"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1.1</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magyarázat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Szakkönyvek, munkavédelmi tárgyú jogszabályok</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1.2.</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megbeszélés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Munkabaleset, foglalkozási megbetegedés elemzése</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1.3.</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szemléltetés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Oktatófilmek (pl. NAPO)</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1.4.</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házi feladat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1.5.</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teszt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bl>
    <w:p w:rsidR="00A06CEB" w:rsidRPr="00A06CEB" w:rsidRDefault="00A06CEB" w:rsidP="00A06CEB">
      <w:pPr>
        <w:tabs>
          <w:tab w:val="right" w:pos="9214"/>
        </w:tabs>
        <w:spacing w:after="0" w:line="240" w:lineRule="auto"/>
        <w:ind w:left="1224"/>
        <w:jc w:val="both"/>
        <w:rPr>
          <w:rFonts w:ascii="Times New Roman" w:eastAsia="Times New Roman" w:hAnsi="Times New Roman" w:cs="Times New Roman"/>
          <w:b/>
          <w:sz w:val="24"/>
          <w:szCs w:val="24"/>
        </w:rPr>
      </w:pPr>
    </w:p>
    <w:p w:rsidR="00A06CEB" w:rsidRPr="00A06CEB" w:rsidRDefault="00A06CEB" w:rsidP="00A06CEB">
      <w:pPr>
        <w:tabs>
          <w:tab w:val="right" w:pos="9214"/>
        </w:tabs>
        <w:spacing w:after="0" w:line="240" w:lineRule="auto"/>
        <w:ind w:left="720"/>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3.4.3. 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A06CEB" w:rsidRPr="00A06CEB" w:rsidTr="00A06CEB">
        <w:trPr>
          <w:cantSplit/>
          <w:trHeight w:val="921"/>
          <w:jc w:val="center"/>
        </w:trPr>
        <w:tc>
          <w:tcPr>
            <w:tcW w:w="828"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Sor-szám</w:t>
            </w:r>
          </w:p>
        </w:tc>
        <w:tc>
          <w:tcPr>
            <w:tcW w:w="3621"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Tanulói tevékenységforma</w:t>
            </w:r>
          </w:p>
        </w:tc>
        <w:tc>
          <w:tcPr>
            <w:tcW w:w="2370" w:type="dxa"/>
            <w:gridSpan w:val="3"/>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Tanulói tevékenység szervezési kerete</w:t>
            </w:r>
          </w:p>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(differenciálási módok)</w:t>
            </w:r>
          </w:p>
        </w:tc>
        <w:tc>
          <w:tcPr>
            <w:tcW w:w="2360"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 xml:space="preserve">Alkalmazandó eszközök és felszerelések </w:t>
            </w:r>
          </w:p>
        </w:tc>
      </w:tr>
      <w:tr w:rsidR="00A06CEB" w:rsidRPr="00A06CEB" w:rsidTr="00A06CEB">
        <w:trPr>
          <w:cantSplit/>
          <w:trHeight w:val="1076"/>
          <w:jc w:val="center"/>
        </w:trPr>
        <w:tc>
          <w:tcPr>
            <w:tcW w:w="828"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3621" w:type="dxa"/>
            <w:vMerge/>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tc>
        <w:tc>
          <w:tcPr>
            <w:tcW w:w="809"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Egyéni</w:t>
            </w:r>
          </w:p>
        </w:tc>
        <w:tc>
          <w:tcPr>
            <w:tcW w:w="798"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Csoport-</w:t>
            </w:r>
          </w:p>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bontás</w:t>
            </w:r>
          </w:p>
        </w:tc>
        <w:tc>
          <w:tcPr>
            <w:tcW w:w="763"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Osztály-</w:t>
            </w:r>
          </w:p>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keret</w:t>
            </w:r>
          </w:p>
        </w:tc>
        <w:tc>
          <w:tcPr>
            <w:tcW w:w="2360"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r>
      <w:tr w:rsidR="00A06CEB" w:rsidRPr="00A06CEB" w:rsidTr="00A06CEB">
        <w:trPr>
          <w:jc w:val="center"/>
        </w:trPr>
        <w:tc>
          <w:tcPr>
            <w:tcW w:w="82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1.</w:t>
            </w:r>
          </w:p>
        </w:tc>
        <w:tc>
          <w:tcPr>
            <w:tcW w:w="3621"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Információ feldolgozó tevékenységek</w:t>
            </w:r>
          </w:p>
        </w:tc>
        <w:tc>
          <w:tcPr>
            <w:tcW w:w="809"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360"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Hallott szöveg feldolgozása jegyzeteléssel</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36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2.</w:t>
            </w:r>
          </w:p>
        </w:tc>
        <w:tc>
          <w:tcPr>
            <w:tcW w:w="3621"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Ismeretalkalmazási gyakorló tevékenységek, feladatok</w:t>
            </w:r>
          </w:p>
        </w:tc>
        <w:tc>
          <w:tcPr>
            <w:tcW w:w="809"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360"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Szöveges előadás egyéni felkészüléssel </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36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tanult (vagy egy választott) szakma szabályainak veszélyei, ártalmai</w:t>
            </w:r>
          </w:p>
        </w:tc>
      </w:tr>
    </w:tbl>
    <w:p w:rsidR="00A06CEB" w:rsidRPr="00A06CEB" w:rsidRDefault="00A06CEB" w:rsidP="00A06CEB">
      <w:pPr>
        <w:widowControl w:val="0"/>
        <w:suppressAutoHyphens/>
        <w:spacing w:after="0" w:line="240" w:lineRule="auto"/>
        <w:ind w:left="826"/>
        <w:rPr>
          <w:rFonts w:ascii="Times New Roman" w:eastAsia="Times New Roman" w:hAnsi="Times New Roman" w:cs="Times New Roman"/>
          <w:bCs/>
          <w:sz w:val="24"/>
          <w:szCs w:val="24"/>
          <w:lang w:eastAsia="hu-HU"/>
        </w:rPr>
      </w:pPr>
    </w:p>
    <w:p w:rsidR="00A06CEB" w:rsidRPr="00A06CEB" w:rsidRDefault="00A06CEB" w:rsidP="007F5603">
      <w:pPr>
        <w:numPr>
          <w:ilvl w:val="1"/>
          <w:numId w:val="26"/>
        </w:numPr>
        <w:spacing w:after="0" w:line="240" w:lineRule="auto"/>
        <w:ind w:left="792"/>
        <w:contextualSpacing/>
        <w:jc w:val="both"/>
        <w:rPr>
          <w:rFonts w:ascii="Times New Roman" w:hAnsi="Times New Roman" w:cs="Times New Roman"/>
          <w:b/>
          <w:sz w:val="24"/>
          <w:szCs w:val="24"/>
        </w:rPr>
      </w:pPr>
      <w:r w:rsidRPr="00A06CEB">
        <w:rPr>
          <w:rFonts w:ascii="Times New Roman" w:hAnsi="Times New Roman" w:cs="Times New Roman"/>
          <w:b/>
          <w:sz w:val="24"/>
          <w:szCs w:val="24"/>
        </w:rPr>
        <w:t>A tantárgy értékelésének módja</w:t>
      </w:r>
    </w:p>
    <w:p w:rsidR="00A06CEB" w:rsidRPr="00A06CEB" w:rsidRDefault="00A06CEB" w:rsidP="00A06CEB">
      <w:pPr>
        <w:widowControl w:val="0"/>
        <w:suppressAutoHyphens/>
        <w:spacing w:after="0" w:line="240" w:lineRule="auto"/>
        <w:ind w:left="426"/>
        <w:rPr>
          <w:rFonts w:ascii="Times New Roman" w:eastAsia="Times New Roman" w:hAnsi="Times New Roman" w:cs="Times New Roman"/>
          <w:bCs/>
          <w:sz w:val="24"/>
          <w:szCs w:val="24"/>
          <w:lang w:eastAsia="hu-HU"/>
        </w:rPr>
      </w:pPr>
      <w:r w:rsidRPr="00A06CEB">
        <w:rPr>
          <w:rFonts w:ascii="Times New Roman" w:eastAsia="Times New Roman" w:hAnsi="Times New Roman" w:cs="Times New Roman"/>
          <w:bCs/>
          <w:sz w:val="24"/>
          <w:szCs w:val="24"/>
          <w:lang w:eastAsia="hu-HU"/>
        </w:rPr>
        <w:t>A nemzeti köznevelésről szóló 2011. évi CXC. törvény 54. § (2) a) pontja szerinti értékeléssel.</w:t>
      </w:r>
    </w:p>
    <w:p w:rsidR="00A06CEB" w:rsidRPr="00A06CEB" w:rsidRDefault="00A06CEB" w:rsidP="00A06CEB">
      <w:pPr>
        <w:rPr>
          <w:rFonts w:ascii="Times New Roman" w:eastAsia="Times New Roman" w:hAnsi="Times New Roman" w:cs="Times New Roman"/>
          <w:bCs/>
          <w:sz w:val="24"/>
          <w:szCs w:val="24"/>
          <w:lang w:eastAsia="hu-HU"/>
        </w:rPr>
      </w:pPr>
      <w:r w:rsidRPr="00A06CEB">
        <w:rPr>
          <w:rFonts w:ascii="Times New Roman" w:eastAsia="Times New Roman" w:hAnsi="Times New Roman" w:cs="Times New Roman"/>
          <w:bCs/>
          <w:sz w:val="24"/>
          <w:szCs w:val="24"/>
          <w:lang w:eastAsia="hu-HU"/>
        </w:rPr>
        <w:br w:type="page"/>
      </w: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24"/>
          <w:szCs w:val="24"/>
          <w:lang w:eastAsia="hu-HU"/>
        </w:rPr>
      </w:pPr>
    </w:p>
    <w:p w:rsidR="00A06CEB" w:rsidRPr="00A06CEB" w:rsidRDefault="00A06CEB" w:rsidP="00A06CEB">
      <w:pPr>
        <w:spacing w:before="2880" w:after="0" w:line="240" w:lineRule="auto"/>
        <w:jc w:val="center"/>
        <w:rPr>
          <w:rFonts w:ascii="Times New Roman" w:eastAsia="Times New Roman" w:hAnsi="Times New Roman" w:cs="Times New Roman"/>
          <w:b/>
          <w:sz w:val="36"/>
          <w:szCs w:val="36"/>
          <w:lang w:eastAsia="hu-HU"/>
        </w:rPr>
      </w:pPr>
      <w:r w:rsidRPr="00A06CEB">
        <w:rPr>
          <w:rFonts w:ascii="Times New Roman" w:eastAsia="Times New Roman" w:hAnsi="Times New Roman" w:cs="Times New Roman"/>
          <w:b/>
          <w:sz w:val="36"/>
          <w:szCs w:val="36"/>
          <w:lang w:eastAsia="hu-HU"/>
        </w:rPr>
        <w:t xml:space="preserve">A </w:t>
      </w: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36"/>
          <w:szCs w:val="36"/>
          <w:lang w:eastAsia="hu-HU"/>
        </w:rPr>
      </w:pPr>
      <w:r w:rsidRPr="00A06CEB">
        <w:rPr>
          <w:rFonts w:ascii="Times New Roman" w:eastAsia="Times New Roman" w:hAnsi="Times New Roman" w:cs="Times New Roman"/>
          <w:b/>
          <w:sz w:val="36"/>
          <w:szCs w:val="36"/>
          <w:lang w:eastAsia="hu-HU"/>
        </w:rPr>
        <w:t>10044-12 azonosító számú</w:t>
      </w: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sz w:val="36"/>
          <w:szCs w:val="36"/>
          <w:lang w:eastAsia="hu-HU"/>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36"/>
          <w:szCs w:val="36"/>
          <w:lang w:eastAsia="hu-HU"/>
        </w:rPr>
      </w:pPr>
      <w:r w:rsidRPr="00A06CEB">
        <w:rPr>
          <w:rFonts w:ascii="Times New Roman" w:eastAsia="Times New Roman" w:hAnsi="Times New Roman" w:cs="Times New Roman"/>
          <w:b/>
          <w:sz w:val="36"/>
          <w:szCs w:val="36"/>
          <w:lang w:eastAsia="hu-HU"/>
        </w:rPr>
        <w:t>Élelmiszer, fogyasztóvédelem</w:t>
      </w: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36"/>
          <w:szCs w:val="36"/>
          <w:lang w:eastAsia="hu-HU"/>
        </w:rPr>
      </w:pPr>
      <w:proofErr w:type="gramStart"/>
      <w:r w:rsidRPr="00A06CEB">
        <w:rPr>
          <w:rFonts w:ascii="Times New Roman" w:eastAsia="Times New Roman" w:hAnsi="Times New Roman" w:cs="Times New Roman"/>
          <w:b/>
          <w:sz w:val="36"/>
          <w:szCs w:val="36"/>
          <w:lang w:eastAsia="hu-HU"/>
        </w:rPr>
        <w:t>megnevezésű</w:t>
      </w:r>
      <w:proofErr w:type="gramEnd"/>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36"/>
          <w:szCs w:val="36"/>
          <w:lang w:eastAsia="hu-HU"/>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kern w:val="1"/>
          <w:sz w:val="36"/>
          <w:szCs w:val="36"/>
          <w:lang w:eastAsia="hi-IN" w:bidi="hi-IN"/>
        </w:rPr>
      </w:pPr>
      <w:proofErr w:type="gramStart"/>
      <w:r w:rsidRPr="00A06CEB">
        <w:rPr>
          <w:rFonts w:ascii="Times New Roman" w:eastAsia="Times New Roman" w:hAnsi="Times New Roman" w:cs="Times New Roman"/>
          <w:b/>
          <w:kern w:val="1"/>
          <w:sz w:val="36"/>
          <w:szCs w:val="36"/>
          <w:lang w:eastAsia="hi-IN" w:bidi="hi-IN"/>
        </w:rPr>
        <w:t>szakmai</w:t>
      </w:r>
      <w:proofErr w:type="gramEnd"/>
      <w:r w:rsidRPr="00A06CEB">
        <w:rPr>
          <w:rFonts w:ascii="Times New Roman" w:eastAsia="Times New Roman" w:hAnsi="Times New Roman" w:cs="Times New Roman"/>
          <w:b/>
          <w:kern w:val="1"/>
          <w:sz w:val="36"/>
          <w:szCs w:val="36"/>
          <w:lang w:eastAsia="hi-IN" w:bidi="hi-IN"/>
        </w:rPr>
        <w:t xml:space="preserve"> követelménymodul</w:t>
      </w: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kern w:val="1"/>
          <w:sz w:val="36"/>
          <w:szCs w:val="36"/>
          <w:lang w:eastAsia="hi-IN" w:bidi="hi-IN"/>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kern w:val="1"/>
          <w:sz w:val="36"/>
          <w:szCs w:val="36"/>
          <w:lang w:eastAsia="hi-IN" w:bidi="hi-IN"/>
        </w:rPr>
      </w:pPr>
      <w:proofErr w:type="gramStart"/>
      <w:r w:rsidRPr="00A06CEB">
        <w:rPr>
          <w:rFonts w:ascii="Times New Roman" w:eastAsia="Times New Roman" w:hAnsi="Times New Roman" w:cs="Times New Roman"/>
          <w:b/>
          <w:kern w:val="1"/>
          <w:sz w:val="36"/>
          <w:szCs w:val="36"/>
          <w:lang w:eastAsia="hi-IN" w:bidi="hi-IN"/>
        </w:rPr>
        <w:t>tantárgyai</w:t>
      </w:r>
      <w:proofErr w:type="gramEnd"/>
      <w:r w:rsidRPr="00A06CEB">
        <w:rPr>
          <w:rFonts w:ascii="Times New Roman" w:eastAsia="Times New Roman" w:hAnsi="Times New Roman" w:cs="Times New Roman"/>
          <w:b/>
          <w:kern w:val="1"/>
          <w:sz w:val="36"/>
          <w:szCs w:val="36"/>
          <w:lang w:eastAsia="hi-IN" w:bidi="hi-IN"/>
        </w:rPr>
        <w:t>, témakörei</w:t>
      </w: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bCs/>
          <w:kern w:val="1"/>
          <w:sz w:val="24"/>
          <w:szCs w:val="24"/>
          <w:lang w:eastAsia="hi-IN" w:bidi="hi-IN"/>
        </w:rPr>
      </w:pPr>
    </w:p>
    <w:p w:rsidR="00A06CEB" w:rsidRPr="00A06CEB" w:rsidRDefault="00A06CEB" w:rsidP="00A06CEB">
      <w:pPr>
        <w:widowControl w:val="0"/>
        <w:suppressAutoHyphens/>
        <w:spacing w:after="0" w:line="240" w:lineRule="auto"/>
        <w:rPr>
          <w:rFonts w:ascii="Times New Roman" w:eastAsia="Times New Roman" w:hAnsi="Times New Roman" w:cs="Times New Roman"/>
          <w:b/>
          <w:kern w:val="1"/>
          <w:sz w:val="24"/>
          <w:szCs w:val="24"/>
          <w:lang w:eastAsia="hi-IN" w:bidi="hi-IN"/>
        </w:rPr>
      </w:pPr>
      <w:r w:rsidRPr="00A06CEB">
        <w:rPr>
          <w:rFonts w:ascii="Times New Roman" w:eastAsia="Times New Roman" w:hAnsi="Times New Roman" w:cs="Times New Roman"/>
          <w:b/>
          <w:bCs/>
          <w:kern w:val="1"/>
          <w:sz w:val="24"/>
          <w:szCs w:val="24"/>
          <w:lang w:eastAsia="hi-IN" w:bidi="hi-IN"/>
        </w:rPr>
        <w:br w:type="page"/>
      </w:r>
      <w:r w:rsidRPr="00A06CEB">
        <w:rPr>
          <w:rFonts w:ascii="Times New Roman" w:eastAsia="Times New Roman" w:hAnsi="Times New Roman" w:cs="Times New Roman"/>
          <w:b/>
          <w:kern w:val="1"/>
          <w:sz w:val="24"/>
          <w:szCs w:val="24"/>
          <w:lang w:eastAsia="hi-IN" w:bidi="hi-IN"/>
        </w:rPr>
        <w:lastRenderedPageBreak/>
        <w:t xml:space="preserve">A </w:t>
      </w:r>
      <w:r w:rsidRPr="00A06CEB">
        <w:rPr>
          <w:rFonts w:ascii="Times New Roman" w:eastAsia="Times New Roman" w:hAnsi="Times New Roman" w:cs="Times New Roman"/>
          <w:b/>
          <w:sz w:val="24"/>
          <w:szCs w:val="24"/>
          <w:lang w:eastAsia="hu-HU"/>
        </w:rPr>
        <w:t>10044</w:t>
      </w:r>
      <w:r w:rsidRPr="00A06CEB">
        <w:rPr>
          <w:rFonts w:ascii="Times New Roman" w:eastAsia="Times New Roman" w:hAnsi="Times New Roman" w:cs="Times New Roman"/>
          <w:sz w:val="24"/>
          <w:szCs w:val="24"/>
          <w:lang w:eastAsia="hu-HU"/>
        </w:rPr>
        <w:t>-</w:t>
      </w:r>
      <w:r w:rsidRPr="00A06CEB">
        <w:rPr>
          <w:rFonts w:ascii="Times New Roman" w:eastAsia="Times New Roman" w:hAnsi="Times New Roman" w:cs="Times New Roman"/>
          <w:b/>
          <w:sz w:val="24"/>
          <w:szCs w:val="24"/>
          <w:lang w:eastAsia="hu-HU"/>
        </w:rPr>
        <w:t>12 azonosító számú, Élelmiszer, fogyasztóvédelem megnevezésű szakmai követelmény</w:t>
      </w:r>
      <w:r w:rsidRPr="00A06CEB">
        <w:rPr>
          <w:rFonts w:ascii="Times New Roman" w:eastAsia="Times New Roman" w:hAnsi="Times New Roman" w:cs="Times New Roman"/>
          <w:b/>
          <w:kern w:val="1"/>
          <w:sz w:val="24"/>
          <w:szCs w:val="24"/>
          <w:lang w:eastAsia="hi-IN" w:bidi="hi-IN"/>
        </w:rPr>
        <w:t>modulhoz tartozó tantárgyak és a témakörök oktatása során fejlesztendő kompetenciák</w:t>
      </w:r>
    </w:p>
    <w:tbl>
      <w:tblPr>
        <w:tblW w:w="8135" w:type="dxa"/>
        <w:jc w:val="center"/>
        <w:tblCellMar>
          <w:left w:w="70" w:type="dxa"/>
          <w:right w:w="70" w:type="dxa"/>
        </w:tblCellMar>
        <w:tblLook w:val="0000" w:firstRow="0" w:lastRow="0" w:firstColumn="0" w:lastColumn="0" w:noHBand="0" w:noVBand="0"/>
      </w:tblPr>
      <w:tblGrid>
        <w:gridCol w:w="4600"/>
        <w:gridCol w:w="1886"/>
        <w:gridCol w:w="1649"/>
      </w:tblGrid>
      <w:tr w:rsidR="00A06CEB" w:rsidRPr="00A06CEB" w:rsidTr="00A06CEB">
        <w:trPr>
          <w:trHeight w:val="2650"/>
          <w:jc w:val="center"/>
        </w:trPr>
        <w:tc>
          <w:tcPr>
            <w:tcW w:w="4600"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1886" w:type="dxa"/>
            <w:tcBorders>
              <w:top w:val="single" w:sz="4" w:space="0" w:color="auto"/>
              <w:left w:val="nil"/>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Általános élelmiszer-ismeretek, fogyasztóvédelem</w:t>
            </w:r>
          </w:p>
        </w:tc>
        <w:tc>
          <w:tcPr>
            <w:tcW w:w="1649" w:type="dxa"/>
            <w:tcBorders>
              <w:top w:val="single" w:sz="4" w:space="0" w:color="auto"/>
              <w:left w:val="nil"/>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Élelmiszerek csoportjai</w:t>
            </w:r>
          </w:p>
        </w:tc>
      </w:tr>
      <w:tr w:rsidR="00A06CEB" w:rsidRPr="00A06CEB" w:rsidTr="00A06CEB">
        <w:trPr>
          <w:trHeight w:val="345"/>
          <w:jc w:val="center"/>
        </w:trPr>
        <w:tc>
          <w:tcPr>
            <w:tcW w:w="8135" w:type="dxa"/>
            <w:gridSpan w:val="3"/>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FELADATOK</w:t>
            </w:r>
          </w:p>
        </w:tc>
      </w:tr>
      <w:tr w:rsidR="00A06CEB" w:rsidRPr="00A06CEB" w:rsidTr="00A06CEB">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noProof/>
                <w:sz w:val="24"/>
                <w:szCs w:val="24"/>
                <w:lang w:eastAsia="hu-HU"/>
              </w:rPr>
              <w:t>Alkalmazza a korszerű táplálkozástudomány eredményeit</w:t>
            </w:r>
          </w:p>
        </w:tc>
        <w:tc>
          <w:tcPr>
            <w:tcW w:w="1886" w:type="dxa"/>
            <w:tcBorders>
              <w:top w:val="nil"/>
              <w:left w:val="nil"/>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649" w:type="dxa"/>
            <w:tcBorders>
              <w:top w:val="nil"/>
              <w:left w:val="nil"/>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noProof/>
                <w:sz w:val="24"/>
                <w:szCs w:val="24"/>
                <w:lang w:eastAsia="hu-HU"/>
              </w:rPr>
              <w:t>Alkalmazza a korszerű életmódhoz kötődő sajátosságokat</w:t>
            </w:r>
          </w:p>
        </w:tc>
        <w:tc>
          <w:tcPr>
            <w:tcW w:w="1886" w:type="dxa"/>
            <w:tcBorders>
              <w:top w:val="nil"/>
              <w:left w:val="nil"/>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649" w:type="dxa"/>
            <w:tcBorders>
              <w:top w:val="nil"/>
              <w:left w:val="nil"/>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noProof/>
                <w:sz w:val="24"/>
                <w:szCs w:val="24"/>
                <w:lang w:eastAsia="hu-HU"/>
              </w:rPr>
              <w:t>Alkalmazza az élelmiszerkutatások eredményeit</w:t>
            </w:r>
          </w:p>
        </w:tc>
        <w:tc>
          <w:tcPr>
            <w:tcW w:w="1886"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649"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noProof/>
                <w:sz w:val="24"/>
                <w:szCs w:val="24"/>
                <w:lang w:eastAsia="hu-HU"/>
              </w:rPr>
              <w:t>Alkalmazza a diétás szabályokat</w:t>
            </w:r>
          </w:p>
        </w:tc>
        <w:tc>
          <w:tcPr>
            <w:tcW w:w="1886"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649"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noProof/>
                <w:sz w:val="24"/>
                <w:szCs w:val="24"/>
                <w:lang w:eastAsia="hu-HU"/>
              </w:rPr>
              <w:t>Betartja és betartatja a HACCP előírásait</w:t>
            </w:r>
          </w:p>
        </w:tc>
        <w:tc>
          <w:tcPr>
            <w:tcW w:w="1886"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649"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noProof/>
                <w:sz w:val="24"/>
                <w:szCs w:val="24"/>
                <w:lang w:eastAsia="hu-HU"/>
              </w:rPr>
              <w:t>Betartja és betartatja a higiéniai előírásokat</w:t>
            </w:r>
          </w:p>
        </w:tc>
        <w:tc>
          <w:tcPr>
            <w:tcW w:w="1886"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649"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noProof/>
                <w:sz w:val="24"/>
                <w:szCs w:val="24"/>
                <w:lang w:eastAsia="hu-HU"/>
              </w:rPr>
            </w:pPr>
            <w:r w:rsidRPr="00A06CEB">
              <w:rPr>
                <w:rFonts w:ascii="Times New Roman" w:eastAsia="Times New Roman" w:hAnsi="Times New Roman" w:cs="Times New Roman"/>
                <w:noProof/>
                <w:sz w:val="24"/>
                <w:szCs w:val="24"/>
                <w:lang w:eastAsia="hu-HU"/>
              </w:rPr>
              <w:t>Az előírásoknak megfelelően tárolja az élelmiszereket</w:t>
            </w:r>
          </w:p>
        </w:tc>
        <w:tc>
          <w:tcPr>
            <w:tcW w:w="1886"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649"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noProof/>
                <w:sz w:val="24"/>
                <w:szCs w:val="24"/>
                <w:lang w:eastAsia="hu-HU"/>
              </w:rPr>
            </w:pPr>
            <w:r w:rsidRPr="00A06CEB">
              <w:rPr>
                <w:rFonts w:ascii="Times New Roman" w:eastAsia="Times New Roman" w:hAnsi="Times New Roman" w:cs="Times New Roman"/>
                <w:noProof/>
                <w:sz w:val="24"/>
                <w:szCs w:val="24"/>
                <w:lang w:eastAsia="hu-HU"/>
              </w:rPr>
              <w:t>Alapanyagokat vizsgál és/vagy ellenőriz</w:t>
            </w:r>
          </w:p>
        </w:tc>
        <w:tc>
          <w:tcPr>
            <w:tcW w:w="1886"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649"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noProof/>
                <w:sz w:val="24"/>
                <w:szCs w:val="24"/>
                <w:lang w:eastAsia="hu-HU"/>
              </w:rPr>
            </w:pPr>
            <w:r w:rsidRPr="00A06CEB">
              <w:rPr>
                <w:rFonts w:ascii="Times New Roman" w:eastAsia="Times New Roman" w:hAnsi="Times New Roman" w:cs="Times New Roman"/>
                <w:noProof/>
                <w:sz w:val="24"/>
                <w:szCs w:val="24"/>
                <w:lang w:eastAsia="hu-HU"/>
              </w:rPr>
              <w:t>Ellenőrzi a fogyaszthatósági, illetve minőség-megőrzési időket és az áruk minőségét</w:t>
            </w:r>
          </w:p>
        </w:tc>
        <w:tc>
          <w:tcPr>
            <w:tcW w:w="1886"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649"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noProof/>
                <w:sz w:val="24"/>
                <w:szCs w:val="24"/>
                <w:lang w:eastAsia="hu-HU"/>
              </w:rPr>
            </w:pPr>
            <w:r w:rsidRPr="00A06CEB">
              <w:rPr>
                <w:rFonts w:ascii="Times New Roman" w:eastAsia="Times New Roman" w:hAnsi="Times New Roman" w:cs="Times New Roman"/>
                <w:noProof/>
                <w:sz w:val="24"/>
                <w:szCs w:val="24"/>
                <w:lang w:eastAsia="hu-HU"/>
              </w:rPr>
              <w:t>Az előírásoknak megfelelően alkalmazza a mintavételi szabályokat</w:t>
            </w:r>
          </w:p>
        </w:tc>
        <w:tc>
          <w:tcPr>
            <w:tcW w:w="1886"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649"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noProof/>
                <w:sz w:val="24"/>
                <w:szCs w:val="24"/>
                <w:lang w:eastAsia="hu-HU"/>
              </w:rPr>
            </w:pPr>
            <w:r w:rsidRPr="00A06CEB">
              <w:rPr>
                <w:rFonts w:ascii="Times New Roman" w:eastAsia="Times New Roman" w:hAnsi="Times New Roman" w:cs="Times New Roman"/>
                <w:noProof/>
                <w:sz w:val="24"/>
                <w:szCs w:val="24"/>
                <w:lang w:eastAsia="hu-HU"/>
              </w:rPr>
              <w:t>Betartja és betartatja a környezetvédelmi előírásokat</w:t>
            </w:r>
          </w:p>
        </w:tc>
        <w:tc>
          <w:tcPr>
            <w:tcW w:w="1886"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649"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noProof/>
                <w:sz w:val="24"/>
                <w:szCs w:val="24"/>
                <w:lang w:eastAsia="hu-HU"/>
              </w:rPr>
            </w:pPr>
            <w:r w:rsidRPr="00A06CEB">
              <w:rPr>
                <w:rFonts w:ascii="Times New Roman" w:eastAsia="Times New Roman" w:hAnsi="Times New Roman" w:cs="Times New Roman"/>
                <w:noProof/>
                <w:sz w:val="24"/>
                <w:szCs w:val="24"/>
                <w:lang w:eastAsia="hu-HU"/>
              </w:rPr>
              <w:t>Betartja a fogyasztóvédelmi előírásokat</w:t>
            </w:r>
          </w:p>
        </w:tc>
        <w:tc>
          <w:tcPr>
            <w:tcW w:w="1886"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649"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noProof/>
                <w:sz w:val="24"/>
                <w:szCs w:val="24"/>
                <w:lang w:eastAsia="hu-HU"/>
              </w:rPr>
            </w:pPr>
            <w:r w:rsidRPr="00A06CEB">
              <w:rPr>
                <w:rFonts w:ascii="Times New Roman" w:eastAsia="Times New Roman" w:hAnsi="Times New Roman" w:cs="Times New Roman"/>
                <w:noProof/>
                <w:sz w:val="24"/>
                <w:szCs w:val="24"/>
                <w:lang w:eastAsia="hu-HU"/>
              </w:rPr>
              <w:t>Magas fokú személyi higiéniát tart fenn az élelmiszer forgalmazás során</w:t>
            </w:r>
          </w:p>
        </w:tc>
        <w:tc>
          <w:tcPr>
            <w:tcW w:w="1886"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649"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60"/>
          <w:jc w:val="center"/>
        </w:trPr>
        <w:tc>
          <w:tcPr>
            <w:tcW w:w="8135" w:type="dxa"/>
            <w:gridSpan w:val="3"/>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SZAKMAI ISMERETEK</w:t>
            </w:r>
          </w:p>
        </w:tc>
      </w:tr>
      <w:tr w:rsidR="00A06CEB" w:rsidRPr="00A06CEB" w:rsidTr="00A06CEB">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w:t>
            </w:r>
            <w:r w:rsidRPr="00A06CEB">
              <w:rPr>
                <w:rFonts w:ascii="Times New Roman" w:eastAsia="Times New Roman" w:hAnsi="Times New Roman" w:cs="Times New Roman"/>
                <w:noProof/>
                <w:sz w:val="24"/>
                <w:szCs w:val="24"/>
                <w:lang w:eastAsia="hu-HU"/>
              </w:rPr>
              <w:t>áplálkozástudományi alapismeretek</w:t>
            </w:r>
          </w:p>
        </w:tc>
        <w:tc>
          <w:tcPr>
            <w:tcW w:w="1886" w:type="dxa"/>
            <w:tcBorders>
              <w:top w:val="nil"/>
              <w:left w:val="nil"/>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649" w:type="dxa"/>
            <w:tcBorders>
              <w:top w:val="nil"/>
              <w:left w:val="nil"/>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noProof/>
                <w:sz w:val="24"/>
                <w:szCs w:val="24"/>
                <w:lang w:eastAsia="hu-HU"/>
              </w:rPr>
              <w:t>Élelmiszerek tápértékének megőrzése</w:t>
            </w:r>
          </w:p>
        </w:tc>
        <w:tc>
          <w:tcPr>
            <w:tcW w:w="1886" w:type="dxa"/>
            <w:tcBorders>
              <w:top w:val="nil"/>
              <w:left w:val="nil"/>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649" w:type="dxa"/>
            <w:tcBorders>
              <w:top w:val="nil"/>
              <w:left w:val="nil"/>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noProof/>
                <w:sz w:val="24"/>
                <w:szCs w:val="24"/>
                <w:lang w:eastAsia="hu-HU"/>
              </w:rPr>
              <w:t>Mikroorganizmusok jellemzői</w:t>
            </w:r>
          </w:p>
        </w:tc>
        <w:tc>
          <w:tcPr>
            <w:tcW w:w="1886"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649"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noProof/>
                <w:sz w:val="24"/>
                <w:szCs w:val="24"/>
                <w:lang w:eastAsia="hu-HU"/>
              </w:rPr>
              <w:t>Élelmiszerek tartósítása</w:t>
            </w:r>
          </w:p>
        </w:tc>
        <w:tc>
          <w:tcPr>
            <w:tcW w:w="1886"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649"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noProof/>
                <w:sz w:val="24"/>
                <w:szCs w:val="24"/>
                <w:lang w:eastAsia="hu-HU"/>
              </w:rPr>
              <w:t>Malomipari termékek, sütőipari termékek, tészták</w:t>
            </w:r>
          </w:p>
        </w:tc>
        <w:tc>
          <w:tcPr>
            <w:tcW w:w="1886"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1649"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4600"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noProof/>
                <w:sz w:val="24"/>
                <w:szCs w:val="24"/>
                <w:lang w:eastAsia="hu-HU"/>
              </w:rPr>
              <w:t>Természetes édesítőszerek, mesterséges édesítőszerek</w:t>
            </w:r>
          </w:p>
        </w:tc>
        <w:tc>
          <w:tcPr>
            <w:tcW w:w="1886"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1649"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noProof/>
                <w:sz w:val="24"/>
                <w:szCs w:val="24"/>
                <w:lang w:eastAsia="hu-HU"/>
              </w:rPr>
              <w:t>Zsiradékok</w:t>
            </w:r>
          </w:p>
        </w:tc>
        <w:tc>
          <w:tcPr>
            <w:tcW w:w="1886"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1649"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noProof/>
                <w:sz w:val="24"/>
                <w:szCs w:val="24"/>
                <w:lang w:eastAsia="hu-HU"/>
              </w:rPr>
              <w:t>Tej, tejtermékek</w:t>
            </w:r>
          </w:p>
        </w:tc>
        <w:tc>
          <w:tcPr>
            <w:tcW w:w="1886"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1649"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Tojás</w:t>
            </w:r>
          </w:p>
        </w:tc>
        <w:tc>
          <w:tcPr>
            <w:tcW w:w="1886"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1649"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noProof/>
                <w:sz w:val="24"/>
                <w:szCs w:val="24"/>
                <w:lang w:eastAsia="hu-HU"/>
              </w:rPr>
              <w:t>Hús, húsipari termékek, baromfifélék, halak és hidegvérűek, vadak</w:t>
            </w:r>
          </w:p>
        </w:tc>
        <w:tc>
          <w:tcPr>
            <w:tcW w:w="1886"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1649"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lastRenderedPageBreak/>
              <w:t>Zöldségek, gyümölcsök</w:t>
            </w:r>
          </w:p>
        </w:tc>
        <w:tc>
          <w:tcPr>
            <w:tcW w:w="1886"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1649"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Édesipari termékek, koffeintartalmú élelmiszerek</w:t>
            </w:r>
          </w:p>
        </w:tc>
        <w:tc>
          <w:tcPr>
            <w:tcW w:w="1886"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1649"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Alkoholtartalmú italok, alkoholmentes italok</w:t>
            </w:r>
          </w:p>
        </w:tc>
        <w:tc>
          <w:tcPr>
            <w:tcW w:w="1886"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1649"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Fűszerek, ízesítőanyagok, adalékanyagok, kényelmi anyagok</w:t>
            </w:r>
          </w:p>
        </w:tc>
        <w:tc>
          <w:tcPr>
            <w:tcW w:w="1886"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1649"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Élelmiszer vizsgálat</w:t>
            </w:r>
          </w:p>
        </w:tc>
        <w:tc>
          <w:tcPr>
            <w:tcW w:w="1886"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649"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HACCP élelmiszerbiztonsági rendszer alapelvei</w:t>
            </w:r>
          </w:p>
        </w:tc>
        <w:tc>
          <w:tcPr>
            <w:tcW w:w="1886"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649"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Személyi higiénia</w:t>
            </w:r>
          </w:p>
        </w:tc>
        <w:tc>
          <w:tcPr>
            <w:tcW w:w="1886"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649"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Nyersanyagok beszerzési, átvételi, tárolási, előkészítési követelményei</w:t>
            </w:r>
          </w:p>
        </w:tc>
        <w:tc>
          <w:tcPr>
            <w:tcW w:w="1886"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649"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Vendéglátó termékkészítés, tárolás, szállítás, kiszolgálás kritikus pontjainak meghatározása</w:t>
            </w:r>
          </w:p>
        </w:tc>
        <w:tc>
          <w:tcPr>
            <w:tcW w:w="1886"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649"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Vendéglátó műhely, konyha, eladótér higiéniája, kritikus pontok ellenőrzése</w:t>
            </w:r>
          </w:p>
        </w:tc>
        <w:tc>
          <w:tcPr>
            <w:tcW w:w="1886"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649"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Vendéglátó tevékenység környezetvédelmi előírásai</w:t>
            </w:r>
          </w:p>
        </w:tc>
        <w:tc>
          <w:tcPr>
            <w:tcW w:w="1886"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649"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Hazai és EU-s fogyasztóvédelmi szabályok</w:t>
            </w:r>
          </w:p>
        </w:tc>
        <w:tc>
          <w:tcPr>
            <w:tcW w:w="1886"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649"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60"/>
          <w:jc w:val="center"/>
        </w:trPr>
        <w:tc>
          <w:tcPr>
            <w:tcW w:w="8135" w:type="dxa"/>
            <w:gridSpan w:val="3"/>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SZAKMAI KÉSZSÉGEK</w:t>
            </w:r>
          </w:p>
        </w:tc>
      </w:tr>
      <w:tr w:rsidR="00A06CEB" w:rsidRPr="00A06CEB" w:rsidTr="00A06CEB">
        <w:trPr>
          <w:trHeight w:val="240"/>
          <w:jc w:val="center"/>
        </w:trPr>
        <w:tc>
          <w:tcPr>
            <w:tcW w:w="4600" w:type="dxa"/>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Olvasott szakmai szöveg megértése</w:t>
            </w:r>
          </w:p>
        </w:tc>
        <w:tc>
          <w:tcPr>
            <w:tcW w:w="1886" w:type="dxa"/>
            <w:tcBorders>
              <w:top w:val="nil"/>
              <w:left w:val="nil"/>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649" w:type="dxa"/>
            <w:tcBorders>
              <w:top w:val="nil"/>
              <w:left w:val="nil"/>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Szakmai nyelvű hallott szöveg megértése</w:t>
            </w:r>
          </w:p>
        </w:tc>
        <w:tc>
          <w:tcPr>
            <w:tcW w:w="1886" w:type="dxa"/>
            <w:tcBorders>
              <w:top w:val="nil"/>
              <w:left w:val="nil"/>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649" w:type="dxa"/>
            <w:tcBorders>
              <w:top w:val="nil"/>
              <w:left w:val="nil"/>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Szakmai nyelvű beszédkészség</w:t>
            </w:r>
          </w:p>
        </w:tc>
        <w:tc>
          <w:tcPr>
            <w:tcW w:w="1886" w:type="dxa"/>
            <w:tcBorders>
              <w:top w:val="nil"/>
              <w:left w:val="nil"/>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649" w:type="dxa"/>
            <w:tcBorders>
              <w:top w:val="nil"/>
              <w:left w:val="nil"/>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60"/>
          <w:jc w:val="center"/>
        </w:trPr>
        <w:tc>
          <w:tcPr>
            <w:tcW w:w="8135" w:type="dxa"/>
            <w:gridSpan w:val="3"/>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SZEMÉLYES KOMPETENCIÁK</w:t>
            </w:r>
          </w:p>
        </w:tc>
      </w:tr>
      <w:tr w:rsidR="00A06CEB" w:rsidRPr="00A06CEB" w:rsidTr="00A06CEB">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Pontosság</w:t>
            </w:r>
          </w:p>
        </w:tc>
        <w:tc>
          <w:tcPr>
            <w:tcW w:w="1886" w:type="dxa"/>
            <w:tcBorders>
              <w:top w:val="nil"/>
              <w:left w:val="nil"/>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649" w:type="dxa"/>
            <w:tcBorders>
              <w:top w:val="nil"/>
              <w:left w:val="nil"/>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Felelősségtudat</w:t>
            </w:r>
          </w:p>
        </w:tc>
        <w:tc>
          <w:tcPr>
            <w:tcW w:w="1886"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649"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60"/>
          <w:jc w:val="center"/>
        </w:trPr>
        <w:tc>
          <w:tcPr>
            <w:tcW w:w="8135" w:type="dxa"/>
            <w:gridSpan w:val="3"/>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TÁRSAS KOMPETENCIÁK</w:t>
            </w:r>
          </w:p>
        </w:tc>
      </w:tr>
      <w:tr w:rsidR="00A06CEB" w:rsidRPr="00A06CEB" w:rsidTr="00A06CEB">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Határozottság</w:t>
            </w:r>
          </w:p>
        </w:tc>
        <w:tc>
          <w:tcPr>
            <w:tcW w:w="1886" w:type="dxa"/>
            <w:tcBorders>
              <w:top w:val="nil"/>
              <w:left w:val="nil"/>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649" w:type="dxa"/>
            <w:tcBorders>
              <w:top w:val="nil"/>
              <w:left w:val="nil"/>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60"/>
          <w:jc w:val="center"/>
        </w:trPr>
        <w:tc>
          <w:tcPr>
            <w:tcW w:w="8135" w:type="dxa"/>
            <w:gridSpan w:val="3"/>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MÓDSZER KOMPETENCIÁK</w:t>
            </w:r>
          </w:p>
        </w:tc>
      </w:tr>
      <w:tr w:rsidR="00A06CEB" w:rsidRPr="00A06CEB" w:rsidTr="00A06CEB">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Rendszerező képesség</w:t>
            </w:r>
          </w:p>
        </w:tc>
        <w:tc>
          <w:tcPr>
            <w:tcW w:w="1886" w:type="dxa"/>
            <w:tcBorders>
              <w:top w:val="nil"/>
              <w:left w:val="nil"/>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649" w:type="dxa"/>
            <w:tcBorders>
              <w:top w:val="nil"/>
              <w:left w:val="nil"/>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Problémamegoldás, hibaelhárítás</w:t>
            </w:r>
          </w:p>
        </w:tc>
        <w:tc>
          <w:tcPr>
            <w:tcW w:w="1886"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649" w:type="dxa"/>
            <w:tcBorders>
              <w:top w:val="nil"/>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bl>
    <w:p w:rsidR="00A06CEB" w:rsidRPr="00A06CEB" w:rsidRDefault="00A06CEB" w:rsidP="00A06CEB">
      <w:pPr>
        <w:tabs>
          <w:tab w:val="right" w:pos="9214"/>
        </w:tabs>
        <w:spacing w:after="0" w:line="240" w:lineRule="auto"/>
        <w:ind w:left="357"/>
        <w:rPr>
          <w:rFonts w:ascii="Times New Roman" w:eastAsia="Times New Roman" w:hAnsi="Times New Roman" w:cs="Times New Roman"/>
          <w:b/>
          <w:sz w:val="24"/>
          <w:szCs w:val="24"/>
          <w:lang w:eastAsia="hu-HU"/>
        </w:rPr>
      </w:pPr>
    </w:p>
    <w:p w:rsidR="00A06CEB" w:rsidRPr="00A06CEB" w:rsidRDefault="00A06CEB" w:rsidP="00A06CEB">
      <w:pP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sz w:val="24"/>
          <w:szCs w:val="24"/>
          <w:lang w:eastAsia="hu-HU"/>
        </w:rPr>
        <w:br w:type="page"/>
      </w:r>
    </w:p>
    <w:p w:rsidR="00A06CEB" w:rsidRPr="00A06CEB" w:rsidRDefault="00A06CEB" w:rsidP="007F5603">
      <w:pPr>
        <w:numPr>
          <w:ilvl w:val="0"/>
          <w:numId w:val="26"/>
        </w:numPr>
        <w:tabs>
          <w:tab w:val="right" w:pos="9072"/>
        </w:tabs>
        <w:spacing w:after="0" w:line="240" w:lineRule="auto"/>
        <w:contextualSpacing/>
        <w:jc w:val="both"/>
        <w:rPr>
          <w:rFonts w:ascii="Times New Roman" w:hAnsi="Times New Roman" w:cs="Times New Roman"/>
          <w:b/>
          <w:sz w:val="24"/>
          <w:szCs w:val="24"/>
        </w:rPr>
      </w:pPr>
      <w:r w:rsidRPr="00A06CEB">
        <w:rPr>
          <w:rFonts w:ascii="Times New Roman" w:hAnsi="Times New Roman" w:cs="Times New Roman"/>
          <w:b/>
          <w:sz w:val="24"/>
          <w:szCs w:val="24"/>
        </w:rPr>
        <w:lastRenderedPageBreak/>
        <w:t xml:space="preserve">Általános élelmiszer-ismeretek, fogyasztóvédelem tantárgy </w:t>
      </w:r>
      <w:r w:rsidRPr="00A06CEB">
        <w:rPr>
          <w:rFonts w:ascii="Times New Roman" w:hAnsi="Times New Roman" w:cs="Times New Roman"/>
          <w:b/>
          <w:sz w:val="24"/>
          <w:szCs w:val="24"/>
        </w:rPr>
        <w:tab/>
        <w:t>18 óra/37 óra</w:t>
      </w:r>
    </w:p>
    <w:p w:rsidR="00A06CEB" w:rsidRPr="00A06CEB" w:rsidRDefault="00A06CEB" w:rsidP="00A06CEB">
      <w:pPr>
        <w:widowControl w:val="0"/>
        <w:suppressAutoHyphens/>
        <w:spacing w:after="0" w:line="240" w:lineRule="auto"/>
        <w:rPr>
          <w:rFonts w:ascii="Times New Roman" w:eastAsia="Times New Roman" w:hAnsi="Times New Roman" w:cs="Times New Roman"/>
          <w:b/>
          <w:sz w:val="24"/>
          <w:szCs w:val="24"/>
          <w:lang w:eastAsia="hu-HU"/>
        </w:rPr>
      </w:pPr>
    </w:p>
    <w:p w:rsidR="00A06CEB" w:rsidRPr="00A06CEB" w:rsidRDefault="00A06CEB" w:rsidP="007F5603">
      <w:pPr>
        <w:numPr>
          <w:ilvl w:val="1"/>
          <w:numId w:val="27"/>
        </w:numPr>
        <w:spacing w:after="120" w:line="240" w:lineRule="auto"/>
        <w:contextualSpacing/>
        <w:jc w:val="both"/>
        <w:rPr>
          <w:rFonts w:ascii="Times New Roman" w:hAnsi="Times New Roman"/>
          <w:b/>
          <w:sz w:val="24"/>
        </w:rPr>
      </w:pPr>
      <w:r w:rsidRPr="00A06CEB">
        <w:rPr>
          <w:rFonts w:ascii="Times New Roman" w:hAnsi="Times New Roman"/>
          <w:b/>
          <w:sz w:val="24"/>
        </w:rPr>
        <w:t>A tantárgy tanításának célja</w:t>
      </w:r>
    </w:p>
    <w:p w:rsidR="00A06CEB" w:rsidRPr="00A06CEB" w:rsidRDefault="00A06CEB" w:rsidP="00A06CEB">
      <w:pPr>
        <w:spacing w:after="0" w:line="240" w:lineRule="auto"/>
        <w:ind w:left="540"/>
        <w:jc w:val="both"/>
        <w:rPr>
          <w:rFonts w:ascii="Times New Roman" w:eastAsia="Calibri" w:hAnsi="Times New Roman" w:cs="Times New Roman"/>
          <w:sz w:val="24"/>
          <w:szCs w:val="24"/>
          <w:lang w:eastAsia="hu-HU"/>
        </w:rPr>
      </w:pPr>
      <w:r w:rsidRPr="00A06CEB">
        <w:rPr>
          <w:rFonts w:ascii="Times New Roman" w:eastAsia="Calibri" w:hAnsi="Times New Roman" w:cs="Times New Roman"/>
          <w:kern w:val="1"/>
          <w:sz w:val="24"/>
          <w:szCs w:val="24"/>
          <w:lang w:eastAsia="hu-HU" w:bidi="hi-IN"/>
        </w:rPr>
        <w:t>Az élelmiszereket felépítő anyagok jellemző kémiai, fizikai tulajdonságainak megismertetése, a táplálkozásban betöltött szerepük megmutatása. A vendéglátó üzlet kialakításának és üzemeltetésének követelményei és a működéssel kapcsolatos fogyasztóvédelmi és HACCP szabályok elméleti hátterének megismertetése, a tudatos fogyasztói magatartás kialakítása. A feldolgozott élelmiszerek forgalomba hozatalának lehetőségei, feltételeinek elsajátítása.</w:t>
      </w:r>
    </w:p>
    <w:p w:rsidR="00A06CEB" w:rsidRPr="00A06CEB" w:rsidRDefault="00A06CEB" w:rsidP="00A06CEB">
      <w:pPr>
        <w:widowControl w:val="0"/>
        <w:suppressAutoHyphens/>
        <w:spacing w:after="0" w:line="240" w:lineRule="auto"/>
        <w:rPr>
          <w:rFonts w:ascii="Times New Roman" w:eastAsia="Times New Roman" w:hAnsi="Times New Roman" w:cs="Times New Roman"/>
          <w:kern w:val="1"/>
          <w:sz w:val="24"/>
          <w:szCs w:val="24"/>
          <w:lang w:eastAsia="hi-IN" w:bidi="hi-IN"/>
        </w:rPr>
      </w:pPr>
    </w:p>
    <w:p w:rsidR="00A06CEB" w:rsidRPr="00A06CEB" w:rsidRDefault="00A06CEB" w:rsidP="007F5603">
      <w:pPr>
        <w:numPr>
          <w:ilvl w:val="1"/>
          <w:numId w:val="27"/>
        </w:numPr>
        <w:spacing w:after="0" w:line="240" w:lineRule="auto"/>
        <w:ind w:left="792"/>
        <w:contextualSpacing/>
        <w:jc w:val="both"/>
        <w:rPr>
          <w:rFonts w:ascii="Times New Roman" w:hAnsi="Times New Roman" w:cs="Times New Roman"/>
          <w:b/>
          <w:sz w:val="24"/>
          <w:szCs w:val="24"/>
        </w:rPr>
      </w:pPr>
      <w:r w:rsidRPr="00A06CEB">
        <w:rPr>
          <w:rFonts w:ascii="Times New Roman" w:hAnsi="Times New Roman" w:cs="Times New Roman"/>
          <w:b/>
          <w:sz w:val="24"/>
          <w:szCs w:val="24"/>
        </w:rPr>
        <w:t>Kapcsolódó közismereti, szakmai tartalmak</w:t>
      </w:r>
    </w:p>
    <w:p w:rsidR="00A06CEB" w:rsidRPr="00A06CEB" w:rsidRDefault="00A06CEB" w:rsidP="00A06CEB">
      <w:pPr>
        <w:spacing w:after="0" w:line="240" w:lineRule="auto"/>
        <w:ind w:left="540"/>
        <w:jc w:val="both"/>
        <w:rPr>
          <w:rFonts w:ascii="Times New Roman" w:eastAsia="Calibri" w:hAnsi="Times New Roman" w:cs="Times New Roman"/>
          <w:sz w:val="24"/>
          <w:szCs w:val="24"/>
          <w:lang w:eastAsia="hu-HU"/>
        </w:rPr>
      </w:pPr>
      <w:r w:rsidRPr="00A06CEB">
        <w:rPr>
          <w:rFonts w:ascii="Times New Roman" w:eastAsia="Calibri" w:hAnsi="Times New Roman" w:cs="Times New Roman"/>
          <w:kern w:val="1"/>
          <w:sz w:val="24"/>
          <w:szCs w:val="24"/>
          <w:lang w:eastAsia="hu-HU" w:bidi="hi-IN"/>
        </w:rPr>
        <w:t>A tantárgy az adott évfolyamba lépés feltételeiként megjelölt közismereti és szakmai tartalmakra épül.</w:t>
      </w:r>
    </w:p>
    <w:p w:rsidR="00A06CEB" w:rsidRPr="00A06CEB" w:rsidRDefault="00A06CEB" w:rsidP="00A06CEB">
      <w:pPr>
        <w:widowControl w:val="0"/>
        <w:suppressAutoHyphens/>
        <w:spacing w:after="0" w:line="240" w:lineRule="auto"/>
        <w:ind w:left="426"/>
        <w:rPr>
          <w:rFonts w:ascii="Times New Roman" w:eastAsia="Times New Roman" w:hAnsi="Times New Roman" w:cs="Times New Roman"/>
          <w:kern w:val="1"/>
          <w:sz w:val="24"/>
          <w:szCs w:val="24"/>
          <w:lang w:eastAsia="hi-IN" w:bidi="hi-IN"/>
        </w:rPr>
      </w:pPr>
    </w:p>
    <w:p w:rsidR="00A06CEB" w:rsidRPr="00A06CEB" w:rsidRDefault="00A06CEB" w:rsidP="007F5603">
      <w:pPr>
        <w:numPr>
          <w:ilvl w:val="1"/>
          <w:numId w:val="27"/>
        </w:numPr>
        <w:spacing w:after="0" w:line="240" w:lineRule="auto"/>
        <w:ind w:left="792"/>
        <w:contextualSpacing/>
        <w:jc w:val="both"/>
        <w:rPr>
          <w:rFonts w:ascii="Times New Roman" w:hAnsi="Times New Roman" w:cs="Times New Roman"/>
          <w:b/>
          <w:sz w:val="24"/>
          <w:szCs w:val="24"/>
        </w:rPr>
      </w:pPr>
      <w:r w:rsidRPr="00A06CEB">
        <w:rPr>
          <w:rFonts w:ascii="Times New Roman" w:hAnsi="Times New Roman" w:cs="Times New Roman"/>
          <w:b/>
          <w:sz w:val="24"/>
          <w:szCs w:val="24"/>
        </w:rPr>
        <w:t xml:space="preserve">Témakörök </w:t>
      </w:r>
    </w:p>
    <w:p w:rsidR="00A06CEB" w:rsidRPr="00A06CEB" w:rsidRDefault="00A06CEB" w:rsidP="00A06CEB">
      <w:pPr>
        <w:spacing w:after="0" w:line="240" w:lineRule="auto"/>
        <w:ind w:left="792"/>
        <w:rPr>
          <w:rFonts w:ascii="Times New Roman" w:eastAsia="Calibri" w:hAnsi="Times New Roman" w:cs="Times New Roman"/>
          <w:b/>
          <w:sz w:val="24"/>
          <w:szCs w:val="24"/>
          <w:lang w:eastAsia="hu-HU"/>
        </w:rPr>
      </w:pPr>
    </w:p>
    <w:p w:rsidR="00A06CEB" w:rsidRPr="00A06CEB" w:rsidRDefault="00A06CEB" w:rsidP="007F5603">
      <w:pPr>
        <w:numPr>
          <w:ilvl w:val="2"/>
          <w:numId w:val="27"/>
        </w:numPr>
        <w:spacing w:after="0" w:line="240" w:lineRule="auto"/>
        <w:contextualSpacing/>
        <w:jc w:val="both"/>
        <w:rPr>
          <w:rFonts w:ascii="Times New Roman" w:hAnsi="Times New Roman" w:cs="Times New Roman"/>
          <w:b/>
          <w:sz w:val="24"/>
          <w:szCs w:val="24"/>
        </w:rPr>
      </w:pPr>
      <w:r w:rsidRPr="00A06CEB">
        <w:rPr>
          <w:rFonts w:ascii="Times New Roman" w:hAnsi="Times New Roman" w:cs="Times New Roman"/>
          <w:b/>
          <w:sz w:val="24"/>
          <w:szCs w:val="24"/>
        </w:rPr>
        <w:t xml:space="preserve">Az élelmiszereket felépítő anyagok és tápértékük megőrzése </w:t>
      </w:r>
      <w:r w:rsidRPr="00A06CEB">
        <w:rPr>
          <w:rFonts w:ascii="Times New Roman" w:hAnsi="Times New Roman" w:cs="Times New Roman"/>
          <w:b/>
          <w:i/>
          <w:sz w:val="24"/>
          <w:szCs w:val="24"/>
        </w:rPr>
        <w:t>10 óra/21 óra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Az élelmiszerek fogalma.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Az élelmiszerek árujellemzői és forgalmazásuk feltételei.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Táplálkozás jelentősége.</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Az élelmiszereket felépítő anyagok: víz, fehérjék, zsiradékok és zsírszerű anyagok, szénhidrátok, vitaminok, ásványi anyagok, adalékanyagok.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Emésztés, tápanyag felszívódás.</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Táplálkozás feladata, a szervezet tápanyag és energiaszükséglete.</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Élelmiszerek tápértékének megőrzése.</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Az élelmiszerek feldolgozásának hatása a tápanyagokra.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Az élelmiszerek feldolgozása folyamán bekövetkező változások.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Mikroorganizmusok jellemzése, életfeltételei.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Mikroorganizmusok hasznos és káros tevékenysége.</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Az élelmiszerek romlása.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A tartósítás fogalma.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Az élelmiszer-tartósítás fizikai módszerei.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Az élelmiszer-tartósítás, fizika-kémiai módszerei.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Az élelmiszer-tartósítás kémiai módszerei.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Az élelmiszer-tartósítás biológiai módszerei.</w:t>
      </w:r>
    </w:p>
    <w:p w:rsidR="00A06CEB" w:rsidRPr="00A06CEB" w:rsidRDefault="00A06CEB" w:rsidP="00A06CEB">
      <w:pPr>
        <w:widowControl w:val="0"/>
        <w:suppressAutoHyphens/>
        <w:spacing w:after="0" w:line="240" w:lineRule="auto"/>
        <w:rPr>
          <w:rFonts w:ascii="Times New Roman" w:eastAsia="Times New Roman" w:hAnsi="Times New Roman" w:cs="Times New Roman"/>
          <w:b/>
          <w:sz w:val="24"/>
          <w:szCs w:val="24"/>
          <w:lang w:eastAsia="hu-HU"/>
        </w:rPr>
      </w:pPr>
    </w:p>
    <w:p w:rsidR="00A06CEB" w:rsidRPr="00A06CEB" w:rsidRDefault="00A06CEB" w:rsidP="007F5603">
      <w:pPr>
        <w:numPr>
          <w:ilvl w:val="2"/>
          <w:numId w:val="27"/>
        </w:numPr>
        <w:spacing w:after="0" w:line="240" w:lineRule="auto"/>
        <w:contextualSpacing/>
        <w:jc w:val="both"/>
        <w:rPr>
          <w:rFonts w:ascii="Times New Roman" w:hAnsi="Times New Roman" w:cs="Times New Roman"/>
          <w:b/>
          <w:sz w:val="24"/>
          <w:szCs w:val="24"/>
        </w:rPr>
      </w:pPr>
      <w:r w:rsidRPr="00A06CEB">
        <w:rPr>
          <w:rFonts w:ascii="Times New Roman" w:hAnsi="Times New Roman" w:cs="Times New Roman"/>
          <w:b/>
          <w:sz w:val="24"/>
          <w:szCs w:val="24"/>
        </w:rPr>
        <w:t>Vendéglátó üzlet kialakításának feltételei</w:t>
      </w:r>
      <w:r w:rsidRPr="00A06CEB">
        <w:rPr>
          <w:rFonts w:ascii="Times New Roman" w:hAnsi="Times New Roman" w:cs="Times New Roman"/>
          <w:b/>
          <w:sz w:val="24"/>
          <w:szCs w:val="24"/>
        </w:rPr>
        <w:tab/>
      </w:r>
      <w:r w:rsidRPr="00A06CEB">
        <w:rPr>
          <w:rFonts w:ascii="Times New Roman" w:hAnsi="Times New Roman" w:cs="Times New Roman"/>
          <w:b/>
          <w:sz w:val="24"/>
          <w:szCs w:val="24"/>
        </w:rPr>
        <w:tab/>
      </w:r>
      <w:r w:rsidRPr="00A06CEB">
        <w:rPr>
          <w:rFonts w:ascii="Times New Roman" w:hAnsi="Times New Roman" w:cs="Times New Roman"/>
          <w:b/>
          <w:sz w:val="24"/>
          <w:szCs w:val="24"/>
        </w:rPr>
        <w:tab/>
      </w:r>
      <w:r w:rsidRPr="00A06CEB">
        <w:rPr>
          <w:rFonts w:ascii="Times New Roman" w:hAnsi="Times New Roman" w:cs="Times New Roman"/>
          <w:b/>
          <w:sz w:val="24"/>
          <w:szCs w:val="24"/>
        </w:rPr>
        <w:tab/>
      </w:r>
      <w:r w:rsidRPr="00A06CEB">
        <w:rPr>
          <w:rFonts w:ascii="Times New Roman" w:hAnsi="Times New Roman" w:cs="Times New Roman"/>
          <w:b/>
          <w:i/>
          <w:sz w:val="24"/>
          <w:szCs w:val="24"/>
        </w:rPr>
        <w:t>4 óra/8 óra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Vendéglátó egységek telepítésének alapfeltételei.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Környezetszennyezés nélküli építési terület, ivóvíz, szennyvízelvezetés követelményei.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A helyiségek egyirányú kapcsolódása, tiszta és szennyezett övezetek kereszteződésének tilalma.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Bejáratok kialakításának követelményei.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Raktárak kialakításának követelményei.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Előkészítő helyiségek kialakításának követelményei.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Konyhák, műhelyek kialakításának követelményei.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Mosogatók kialakításának követelményei.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Vendégtér, szociális helyiségek kialakításának követelményei.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Személyi higiénia.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 xml:space="preserve">Test, munkaruha higiéniai előírásai, egészségügyi kiskönyv, érvényes orvosi </w:t>
      </w:r>
      <w:r w:rsidRPr="00A06CEB">
        <w:rPr>
          <w:rFonts w:ascii="Times New Roman" w:eastAsia="Times New Roman" w:hAnsi="Times New Roman" w:cs="Times New Roman"/>
          <w:sz w:val="24"/>
          <w:szCs w:val="24"/>
          <w:shd w:val="clear" w:color="auto" w:fill="FFFFFF"/>
          <w:lang w:eastAsia="hu-HU"/>
        </w:rPr>
        <w:lastRenderedPageBreak/>
        <w:t>alkalmassági vizsgálat igazolása.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Vendéglátó tevékenység, élelmiszer előállítás személyi feltételei.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Képzési, egészségügyi, szakmai és erkölcsi feltételek.</w:t>
      </w:r>
    </w:p>
    <w:p w:rsidR="00A06CEB" w:rsidRPr="00A06CEB" w:rsidRDefault="00A06CEB" w:rsidP="00A06CEB">
      <w:pPr>
        <w:widowControl w:val="0"/>
        <w:suppressAutoHyphens/>
        <w:spacing w:after="0" w:line="240" w:lineRule="auto"/>
        <w:ind w:left="993"/>
        <w:rPr>
          <w:rFonts w:ascii="Times New Roman" w:eastAsia="Times New Roman" w:hAnsi="Times New Roman" w:cs="Times New Roman"/>
          <w:kern w:val="1"/>
          <w:sz w:val="24"/>
          <w:szCs w:val="24"/>
          <w:lang w:eastAsia="hi-IN" w:bidi="hi-IN"/>
        </w:rPr>
      </w:pPr>
    </w:p>
    <w:p w:rsidR="00A06CEB" w:rsidRPr="00A06CEB" w:rsidRDefault="00A06CEB" w:rsidP="007F5603">
      <w:pPr>
        <w:numPr>
          <w:ilvl w:val="2"/>
          <w:numId w:val="27"/>
        </w:numPr>
        <w:spacing w:after="0" w:line="240" w:lineRule="auto"/>
        <w:contextualSpacing/>
        <w:jc w:val="both"/>
        <w:rPr>
          <w:rFonts w:ascii="Times New Roman" w:hAnsi="Times New Roman" w:cs="Times New Roman"/>
          <w:b/>
          <w:sz w:val="24"/>
          <w:szCs w:val="24"/>
        </w:rPr>
      </w:pPr>
      <w:r w:rsidRPr="00A06CEB">
        <w:rPr>
          <w:rFonts w:ascii="Times New Roman" w:hAnsi="Times New Roman" w:cs="Times New Roman"/>
          <w:b/>
          <w:sz w:val="24"/>
          <w:szCs w:val="24"/>
        </w:rPr>
        <w:t xml:space="preserve">Vendéglátó tevékenység folytatásának követelményei </w:t>
      </w:r>
      <w:r w:rsidRPr="00A06CEB">
        <w:rPr>
          <w:rFonts w:ascii="Times New Roman" w:hAnsi="Times New Roman" w:cs="Times New Roman"/>
          <w:b/>
          <w:sz w:val="24"/>
          <w:szCs w:val="24"/>
        </w:rPr>
        <w:tab/>
      </w:r>
      <w:r w:rsidRPr="00A06CEB">
        <w:rPr>
          <w:rFonts w:ascii="Times New Roman" w:hAnsi="Times New Roman" w:cs="Times New Roman"/>
          <w:b/>
          <w:sz w:val="24"/>
          <w:szCs w:val="24"/>
        </w:rPr>
        <w:tab/>
      </w:r>
      <w:r w:rsidRPr="00A06CEB">
        <w:rPr>
          <w:rFonts w:ascii="Times New Roman" w:hAnsi="Times New Roman" w:cs="Times New Roman"/>
          <w:b/>
          <w:i/>
          <w:sz w:val="24"/>
          <w:szCs w:val="24"/>
        </w:rPr>
        <w:t>2 óra /4 óra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lang w:eastAsia="hu-HU"/>
        </w:rPr>
        <w:t xml:space="preserve">A </w:t>
      </w:r>
      <w:r w:rsidRPr="00A06CEB">
        <w:rPr>
          <w:rFonts w:ascii="Times New Roman" w:eastAsia="Times New Roman" w:hAnsi="Times New Roman" w:cs="Times New Roman"/>
          <w:sz w:val="24"/>
          <w:szCs w:val="24"/>
          <w:shd w:val="clear" w:color="auto" w:fill="FFFFFF"/>
          <w:lang w:eastAsia="hu-HU"/>
        </w:rPr>
        <w:t>témakör részletes kifejtése.</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A HACCP minőségbiztosítási rendszer alapelvei.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Nyersanyagok beszerzési, átvételi, tárolási, előkészítési követelményei.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Üzemi, üzleti terméktárolás szabályai.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Vendéglátó tevékenység környezetvédelmi előírásai.</w:t>
      </w:r>
    </w:p>
    <w:p w:rsidR="00A06CEB" w:rsidRPr="00A06CEB" w:rsidRDefault="00A06CEB" w:rsidP="00A06CEB">
      <w:pPr>
        <w:widowControl w:val="0"/>
        <w:suppressAutoHyphens/>
        <w:spacing w:after="0" w:line="240" w:lineRule="auto"/>
        <w:ind w:left="993"/>
        <w:rPr>
          <w:rFonts w:ascii="Times New Roman" w:eastAsia="Times New Roman" w:hAnsi="Times New Roman" w:cs="Times New Roman"/>
          <w:kern w:val="1"/>
          <w:sz w:val="24"/>
          <w:szCs w:val="24"/>
          <w:lang w:eastAsia="hi-IN" w:bidi="hi-IN"/>
        </w:rPr>
      </w:pPr>
    </w:p>
    <w:p w:rsidR="00A06CEB" w:rsidRPr="00A06CEB" w:rsidRDefault="00A06CEB" w:rsidP="007F5603">
      <w:pPr>
        <w:numPr>
          <w:ilvl w:val="2"/>
          <w:numId w:val="27"/>
        </w:numPr>
        <w:spacing w:after="0" w:line="240" w:lineRule="auto"/>
        <w:contextualSpacing/>
        <w:jc w:val="both"/>
        <w:rPr>
          <w:rFonts w:ascii="Times New Roman" w:hAnsi="Times New Roman" w:cs="Times New Roman"/>
          <w:b/>
          <w:sz w:val="24"/>
          <w:szCs w:val="24"/>
        </w:rPr>
      </w:pPr>
      <w:r w:rsidRPr="00A06CEB">
        <w:rPr>
          <w:rFonts w:ascii="Times New Roman" w:hAnsi="Times New Roman" w:cs="Times New Roman"/>
          <w:b/>
          <w:sz w:val="24"/>
          <w:szCs w:val="24"/>
        </w:rPr>
        <w:t>Fogyasztóvédelem</w:t>
      </w:r>
      <w:r w:rsidRPr="00A06CEB">
        <w:rPr>
          <w:rFonts w:ascii="Times New Roman" w:hAnsi="Times New Roman" w:cs="Times New Roman"/>
          <w:b/>
          <w:sz w:val="24"/>
          <w:szCs w:val="24"/>
        </w:rPr>
        <w:tab/>
      </w:r>
      <w:r w:rsidRPr="00A06CEB">
        <w:rPr>
          <w:rFonts w:ascii="Times New Roman" w:hAnsi="Times New Roman" w:cs="Times New Roman"/>
          <w:b/>
          <w:sz w:val="24"/>
          <w:szCs w:val="24"/>
        </w:rPr>
        <w:tab/>
      </w:r>
      <w:r w:rsidRPr="00A06CEB">
        <w:rPr>
          <w:rFonts w:ascii="Times New Roman" w:hAnsi="Times New Roman" w:cs="Times New Roman"/>
          <w:b/>
          <w:sz w:val="24"/>
          <w:szCs w:val="24"/>
        </w:rPr>
        <w:tab/>
      </w:r>
      <w:r w:rsidRPr="00A06CEB">
        <w:rPr>
          <w:rFonts w:ascii="Times New Roman" w:hAnsi="Times New Roman" w:cs="Times New Roman"/>
          <w:b/>
          <w:sz w:val="24"/>
          <w:szCs w:val="24"/>
        </w:rPr>
        <w:tab/>
      </w:r>
      <w:r w:rsidRPr="00A06CEB">
        <w:rPr>
          <w:rFonts w:ascii="Times New Roman" w:hAnsi="Times New Roman" w:cs="Times New Roman"/>
          <w:b/>
          <w:sz w:val="24"/>
          <w:szCs w:val="24"/>
        </w:rPr>
        <w:tab/>
      </w:r>
      <w:r w:rsidRPr="00A06CEB">
        <w:rPr>
          <w:rFonts w:ascii="Times New Roman" w:hAnsi="Times New Roman" w:cs="Times New Roman"/>
          <w:b/>
          <w:sz w:val="24"/>
          <w:szCs w:val="24"/>
        </w:rPr>
        <w:tab/>
      </w:r>
      <w:r w:rsidRPr="00A06CEB">
        <w:rPr>
          <w:rFonts w:ascii="Times New Roman" w:hAnsi="Times New Roman" w:cs="Times New Roman"/>
          <w:b/>
          <w:sz w:val="24"/>
          <w:szCs w:val="24"/>
        </w:rPr>
        <w:tab/>
      </w:r>
      <w:r w:rsidRPr="00A06CEB">
        <w:rPr>
          <w:rFonts w:ascii="Times New Roman" w:hAnsi="Times New Roman" w:cs="Times New Roman"/>
          <w:b/>
          <w:i/>
          <w:sz w:val="24"/>
          <w:szCs w:val="24"/>
        </w:rPr>
        <w:t>2 óra /4 óra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Fogyasztók egészségének és biztonságának védelme</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Fogyasztók gazdasági érdekeinek védelme</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Fogyasztói jogokról való tájékoztatás és azok oktatása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Jogorvoslathoz és kárigényhez, érvényesítéséhez való jog</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Jog a fogyasztóvédelmi érdekek képviseletéhez fogyasztói részvétellel</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Állami fogyasztóvédelmi intézményrendszerek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Önkormányzati fogyasztóvédelmi szervek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Társadalmi fogyasztóvédelmi érdekképviseleti szervezetek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Vásárlók Könyve használatának és az abba történt bejegyzések elintézésének szabályai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Vásárlók könyvének hitelesítése, kihelyezése</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Jegyzőkönyv kitöltése</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Válaszadás határideje a bejegyzésre</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Szavatosság és jótállás helytállási kötelezettségei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Szavatosság és jótállás helytállási kötelezettségének időtartama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 xml:space="preserve">Szavatosság és jótállás helytállási bizonyítási kötelezettségei </w:t>
      </w:r>
    </w:p>
    <w:p w:rsidR="00A06CEB" w:rsidRPr="00A06CEB" w:rsidRDefault="00A06CEB" w:rsidP="00A06CEB">
      <w:pPr>
        <w:widowControl w:val="0"/>
        <w:suppressAutoHyphens/>
        <w:spacing w:after="0" w:line="240" w:lineRule="auto"/>
        <w:ind w:left="709"/>
        <w:jc w:val="center"/>
        <w:rPr>
          <w:rFonts w:ascii="Times New Roman" w:eastAsia="Times New Roman" w:hAnsi="Times New Roman" w:cs="Times New Roman"/>
          <w:b/>
          <w:kern w:val="1"/>
          <w:sz w:val="24"/>
          <w:szCs w:val="24"/>
          <w:lang w:eastAsia="hi-IN" w:bidi="hi-IN"/>
        </w:rPr>
      </w:pPr>
    </w:p>
    <w:p w:rsidR="00A06CEB" w:rsidRPr="00A06CEB" w:rsidRDefault="00A06CEB" w:rsidP="007F5603">
      <w:pPr>
        <w:numPr>
          <w:ilvl w:val="1"/>
          <w:numId w:val="27"/>
        </w:numPr>
        <w:spacing w:after="0" w:line="240" w:lineRule="auto"/>
        <w:ind w:left="792"/>
        <w:contextualSpacing/>
        <w:jc w:val="both"/>
        <w:rPr>
          <w:rFonts w:ascii="Times New Roman" w:hAnsi="Times New Roman" w:cs="Times New Roman"/>
          <w:b/>
          <w:sz w:val="24"/>
          <w:szCs w:val="24"/>
        </w:rPr>
      </w:pPr>
      <w:r w:rsidRPr="00A06CEB">
        <w:rPr>
          <w:rFonts w:ascii="Times New Roman" w:hAnsi="Times New Roman" w:cs="Times New Roman"/>
          <w:b/>
          <w:sz w:val="24"/>
          <w:szCs w:val="24"/>
        </w:rPr>
        <w:t>A képzés javasolt helyszíne (ajánlás)</w:t>
      </w:r>
    </w:p>
    <w:p w:rsidR="00A06CEB" w:rsidRPr="00A06CEB" w:rsidRDefault="00A06CEB" w:rsidP="00A06CEB">
      <w:pPr>
        <w:spacing w:after="0" w:line="240" w:lineRule="auto"/>
        <w:ind w:left="540"/>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Tanterem</w:t>
      </w:r>
    </w:p>
    <w:p w:rsidR="00A06CEB" w:rsidRPr="00A06CEB" w:rsidRDefault="00A06CEB" w:rsidP="00A06CEB">
      <w:pPr>
        <w:spacing w:after="0" w:line="240" w:lineRule="auto"/>
        <w:ind w:left="540"/>
        <w:rPr>
          <w:rFonts w:ascii="Times New Roman" w:eastAsia="Times New Roman" w:hAnsi="Times New Roman" w:cs="Times New Roman"/>
          <w:sz w:val="24"/>
          <w:szCs w:val="24"/>
          <w:lang w:eastAsia="hu-HU"/>
        </w:rPr>
      </w:pPr>
    </w:p>
    <w:p w:rsidR="00A06CEB" w:rsidRPr="00A06CEB" w:rsidRDefault="00A06CEB" w:rsidP="007F5603">
      <w:pPr>
        <w:numPr>
          <w:ilvl w:val="1"/>
          <w:numId w:val="24"/>
        </w:numPr>
        <w:spacing w:after="0" w:line="240" w:lineRule="auto"/>
        <w:jc w:val="both"/>
        <w:rPr>
          <w:rFonts w:ascii="Times New Roman" w:eastAsia="Calibri" w:hAnsi="Times New Roman" w:cs="Times New Roman"/>
          <w:b/>
          <w:sz w:val="24"/>
          <w:szCs w:val="24"/>
        </w:rPr>
      </w:pPr>
      <w:r w:rsidRPr="00A06CEB">
        <w:rPr>
          <w:rFonts w:ascii="Times New Roman" w:hAnsi="Times New Roman" w:cs="Times New Roman"/>
          <w:b/>
          <w:sz w:val="24"/>
          <w:szCs w:val="24"/>
        </w:rPr>
        <w:t>A tantárgy elsajátítása során alkalmazható sajátos módszerek, tanulói</w:t>
      </w:r>
      <w:r w:rsidRPr="00A06CEB">
        <w:rPr>
          <w:rFonts w:ascii="Times New Roman" w:eastAsia="Calibri" w:hAnsi="Times New Roman" w:cs="Times New Roman"/>
          <w:b/>
          <w:sz w:val="24"/>
          <w:szCs w:val="24"/>
        </w:rPr>
        <w:t xml:space="preserve"> tevékenységformák (ajánlás)</w:t>
      </w: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p w:rsidR="00A06CEB" w:rsidRPr="00A06CEB" w:rsidRDefault="00A06CEB" w:rsidP="007F5603">
      <w:pPr>
        <w:numPr>
          <w:ilvl w:val="2"/>
          <w:numId w:val="25"/>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06CEB" w:rsidRPr="00A06CEB" w:rsidTr="00A06CEB">
        <w:trPr>
          <w:jc w:val="center"/>
        </w:trPr>
        <w:tc>
          <w:tcPr>
            <w:tcW w:w="994"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Sorszám</w:t>
            </w:r>
          </w:p>
        </w:tc>
        <w:tc>
          <w:tcPr>
            <w:tcW w:w="2800"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 xml:space="preserve">Alkalmazott oktatási </w:t>
            </w:r>
          </w:p>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módszer neve</w:t>
            </w:r>
          </w:p>
        </w:tc>
        <w:tc>
          <w:tcPr>
            <w:tcW w:w="2835" w:type="dxa"/>
            <w:gridSpan w:val="3"/>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A tanulói tevékenység szervezeti kerete</w:t>
            </w:r>
          </w:p>
        </w:tc>
        <w:tc>
          <w:tcPr>
            <w:tcW w:w="2659"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Alkalmazandó eszközök és felszerelések</w:t>
            </w:r>
          </w:p>
        </w:tc>
      </w:tr>
      <w:tr w:rsidR="00A06CEB" w:rsidRPr="00A06CEB" w:rsidTr="00A06CEB">
        <w:trPr>
          <w:jc w:val="center"/>
        </w:trPr>
        <w:tc>
          <w:tcPr>
            <w:tcW w:w="994"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2800" w:type="dxa"/>
            <w:vMerge/>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egyéni</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osztály</w:t>
            </w:r>
          </w:p>
        </w:tc>
        <w:tc>
          <w:tcPr>
            <w:tcW w:w="2659"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1.1</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magyarázat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1.2.</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elbeszélés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1.3.</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kiselőadás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1.4.</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megbeszélés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1.5.</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vita</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1.6.</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szemléltetés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1.7.</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projekt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1.8.</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kooperatív tanulás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1.9.</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szimuláció</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1.10.</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szerepjáték</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1.11.</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házi feladat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bl>
    <w:p w:rsidR="00A06CEB" w:rsidRPr="00A06CEB" w:rsidRDefault="00A06CEB" w:rsidP="00A06CEB">
      <w:pPr>
        <w:spacing w:after="0" w:line="240" w:lineRule="auto"/>
        <w:ind w:left="791" w:firstLine="1"/>
        <w:contextualSpacing/>
        <w:jc w:val="both"/>
        <w:rPr>
          <w:rFonts w:ascii="Times New Roman" w:hAnsi="Times New Roman" w:cs="Times New Roman"/>
          <w:b/>
          <w:i/>
          <w:sz w:val="24"/>
          <w:szCs w:val="24"/>
        </w:rPr>
      </w:pPr>
    </w:p>
    <w:p w:rsidR="00A06CEB" w:rsidRPr="00A06CEB" w:rsidRDefault="00A06CEB" w:rsidP="007F5603">
      <w:pPr>
        <w:numPr>
          <w:ilvl w:val="2"/>
          <w:numId w:val="25"/>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A tantárgy elsajátítása során alkalmazható tanulói tevékenységformák (ajánlás)</w:t>
      </w:r>
    </w:p>
    <w:tbl>
      <w:tblPr>
        <w:tblW w:w="9028" w:type="dxa"/>
        <w:jc w:val="center"/>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51"/>
        <w:gridCol w:w="3926"/>
        <w:gridCol w:w="500"/>
        <w:gridCol w:w="798"/>
        <w:gridCol w:w="991"/>
        <w:gridCol w:w="1962"/>
      </w:tblGrid>
      <w:tr w:rsidR="00A06CEB" w:rsidRPr="00A06CEB" w:rsidTr="00A06CEB">
        <w:trPr>
          <w:cantSplit/>
          <w:trHeight w:val="921"/>
          <w:jc w:val="center"/>
        </w:trPr>
        <w:tc>
          <w:tcPr>
            <w:tcW w:w="851"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Sor-szám</w:t>
            </w:r>
          </w:p>
        </w:tc>
        <w:tc>
          <w:tcPr>
            <w:tcW w:w="3926"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Tanulói tevékenységforma</w:t>
            </w:r>
          </w:p>
        </w:tc>
        <w:tc>
          <w:tcPr>
            <w:tcW w:w="2289" w:type="dxa"/>
            <w:gridSpan w:val="3"/>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Tanulói tevékenység szervezési kerete (differenciálási módok)</w:t>
            </w:r>
          </w:p>
        </w:tc>
        <w:tc>
          <w:tcPr>
            <w:tcW w:w="1962"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 xml:space="preserve">Alkalmazandó eszközök és felszerelések </w:t>
            </w:r>
          </w:p>
        </w:tc>
      </w:tr>
      <w:tr w:rsidR="00A06CEB" w:rsidRPr="00A06CEB" w:rsidTr="00A06CEB">
        <w:trPr>
          <w:cantSplit/>
          <w:trHeight w:val="879"/>
          <w:jc w:val="center"/>
        </w:trPr>
        <w:tc>
          <w:tcPr>
            <w:tcW w:w="851"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3926" w:type="dxa"/>
            <w:vMerge/>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tc>
        <w:tc>
          <w:tcPr>
            <w:tcW w:w="500" w:type="dxa"/>
            <w:textDirection w:val="btLr"/>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Egyéni</w:t>
            </w:r>
          </w:p>
        </w:tc>
        <w:tc>
          <w:tcPr>
            <w:tcW w:w="798" w:type="dxa"/>
            <w:textDirection w:val="btLr"/>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Csoport-bontás</w:t>
            </w:r>
          </w:p>
        </w:tc>
        <w:tc>
          <w:tcPr>
            <w:tcW w:w="991" w:type="dxa"/>
            <w:textDirection w:val="btLr"/>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Osztály-keret</w:t>
            </w:r>
          </w:p>
        </w:tc>
        <w:tc>
          <w:tcPr>
            <w:tcW w:w="1962"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r>
      <w:tr w:rsidR="00A06CEB" w:rsidRPr="00A06CEB" w:rsidTr="00A06CEB">
        <w:trPr>
          <w:jc w:val="center"/>
        </w:trPr>
        <w:tc>
          <w:tcPr>
            <w:tcW w:w="851"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1.</w:t>
            </w:r>
          </w:p>
        </w:tc>
        <w:tc>
          <w:tcPr>
            <w:tcW w:w="3926"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Információ feldolgozó tevékenységek</w:t>
            </w:r>
          </w:p>
        </w:tc>
        <w:tc>
          <w:tcPr>
            <w:tcW w:w="500"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91"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1962"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5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1.1.</w:t>
            </w:r>
          </w:p>
        </w:tc>
        <w:tc>
          <w:tcPr>
            <w:tcW w:w="3926"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Olvasott szöveg önálló feldolgozása</w:t>
            </w:r>
          </w:p>
        </w:tc>
        <w:tc>
          <w:tcPr>
            <w:tcW w:w="50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9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1962"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5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1.2.</w:t>
            </w:r>
          </w:p>
        </w:tc>
        <w:tc>
          <w:tcPr>
            <w:tcW w:w="3926"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Olvasott szöveg feladattal vezetett feldolgozása</w:t>
            </w:r>
          </w:p>
        </w:tc>
        <w:tc>
          <w:tcPr>
            <w:tcW w:w="50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1962"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5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1.3.</w:t>
            </w:r>
          </w:p>
        </w:tc>
        <w:tc>
          <w:tcPr>
            <w:tcW w:w="3926"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Olvasott szöveg feldolgozása jegyzeteléssel</w:t>
            </w:r>
          </w:p>
        </w:tc>
        <w:tc>
          <w:tcPr>
            <w:tcW w:w="50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9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962"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5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1.4.</w:t>
            </w:r>
          </w:p>
        </w:tc>
        <w:tc>
          <w:tcPr>
            <w:tcW w:w="3926"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Hallott szöveg feldolgozása jegyzeteléssel</w:t>
            </w:r>
          </w:p>
        </w:tc>
        <w:tc>
          <w:tcPr>
            <w:tcW w:w="50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9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962"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5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1.5.</w:t>
            </w:r>
          </w:p>
        </w:tc>
        <w:tc>
          <w:tcPr>
            <w:tcW w:w="3926"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Hallott szöveg feladattal vezetett feldolgozása</w:t>
            </w:r>
          </w:p>
        </w:tc>
        <w:tc>
          <w:tcPr>
            <w:tcW w:w="50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9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962"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5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1.6.</w:t>
            </w:r>
          </w:p>
        </w:tc>
        <w:tc>
          <w:tcPr>
            <w:tcW w:w="3926"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Információk önálló rendszerezése</w:t>
            </w:r>
          </w:p>
        </w:tc>
        <w:tc>
          <w:tcPr>
            <w:tcW w:w="50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9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1962"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5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1.7.</w:t>
            </w:r>
          </w:p>
        </w:tc>
        <w:tc>
          <w:tcPr>
            <w:tcW w:w="3926"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Információk feladattal vezetett rendszerezése</w:t>
            </w:r>
          </w:p>
        </w:tc>
        <w:tc>
          <w:tcPr>
            <w:tcW w:w="50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9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962"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51"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2.</w:t>
            </w:r>
          </w:p>
        </w:tc>
        <w:tc>
          <w:tcPr>
            <w:tcW w:w="3926"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Ismeretalkalmazási gyakorló tevékenységek, feladatok</w:t>
            </w:r>
          </w:p>
        </w:tc>
        <w:tc>
          <w:tcPr>
            <w:tcW w:w="500"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91"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1962"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5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2.1.</w:t>
            </w:r>
          </w:p>
        </w:tc>
        <w:tc>
          <w:tcPr>
            <w:tcW w:w="3926"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Írásos elemzések készítése</w:t>
            </w:r>
          </w:p>
        </w:tc>
        <w:tc>
          <w:tcPr>
            <w:tcW w:w="50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1962"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5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2.2.</w:t>
            </w:r>
          </w:p>
        </w:tc>
        <w:tc>
          <w:tcPr>
            <w:tcW w:w="3926"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Leírás készítése</w:t>
            </w:r>
          </w:p>
        </w:tc>
        <w:tc>
          <w:tcPr>
            <w:tcW w:w="50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1962"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5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2.3.</w:t>
            </w:r>
          </w:p>
        </w:tc>
        <w:tc>
          <w:tcPr>
            <w:tcW w:w="3926"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Válaszolás írásban mondatszintű kérdésekre</w:t>
            </w:r>
          </w:p>
        </w:tc>
        <w:tc>
          <w:tcPr>
            <w:tcW w:w="50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9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962"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5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2.4.</w:t>
            </w:r>
          </w:p>
        </w:tc>
        <w:tc>
          <w:tcPr>
            <w:tcW w:w="3926"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Tesztfeladat megoldása</w:t>
            </w:r>
          </w:p>
        </w:tc>
        <w:tc>
          <w:tcPr>
            <w:tcW w:w="50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9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962"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5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2.5.</w:t>
            </w:r>
          </w:p>
        </w:tc>
        <w:tc>
          <w:tcPr>
            <w:tcW w:w="3926"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Szöveges előadás egyéni felkészüléssel</w:t>
            </w:r>
          </w:p>
        </w:tc>
        <w:tc>
          <w:tcPr>
            <w:tcW w:w="50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1962"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5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2.6.</w:t>
            </w:r>
          </w:p>
        </w:tc>
        <w:tc>
          <w:tcPr>
            <w:tcW w:w="3926"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Tapasztalatok utólagos ismertetése szóban</w:t>
            </w:r>
          </w:p>
        </w:tc>
        <w:tc>
          <w:tcPr>
            <w:tcW w:w="50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1962"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5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2.7.</w:t>
            </w:r>
          </w:p>
        </w:tc>
        <w:tc>
          <w:tcPr>
            <w:tcW w:w="3926"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Tapasztalatok helyszíni ismertetése szóban</w:t>
            </w:r>
          </w:p>
        </w:tc>
        <w:tc>
          <w:tcPr>
            <w:tcW w:w="50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1962"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51"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3.</w:t>
            </w:r>
          </w:p>
        </w:tc>
        <w:tc>
          <w:tcPr>
            <w:tcW w:w="3926"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Csoportos munkaformák körében</w:t>
            </w:r>
          </w:p>
        </w:tc>
        <w:tc>
          <w:tcPr>
            <w:tcW w:w="500"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91"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1962"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5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3.1.</w:t>
            </w:r>
          </w:p>
        </w:tc>
        <w:tc>
          <w:tcPr>
            <w:tcW w:w="3926"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Feladattal vezetett kiscsoportos szövegfeldolgozás</w:t>
            </w:r>
          </w:p>
        </w:tc>
        <w:tc>
          <w:tcPr>
            <w:tcW w:w="50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1962"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5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3.2</w:t>
            </w:r>
          </w:p>
        </w:tc>
        <w:tc>
          <w:tcPr>
            <w:tcW w:w="3926"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Kiscsoportos szakmai munkavégzés irányítással</w:t>
            </w:r>
          </w:p>
        </w:tc>
        <w:tc>
          <w:tcPr>
            <w:tcW w:w="50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1962"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5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3.3.</w:t>
            </w:r>
          </w:p>
        </w:tc>
        <w:tc>
          <w:tcPr>
            <w:tcW w:w="3926"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Csoportos helyzetgyakorlat</w:t>
            </w:r>
          </w:p>
        </w:tc>
        <w:tc>
          <w:tcPr>
            <w:tcW w:w="50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1962"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5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3.4.</w:t>
            </w:r>
          </w:p>
        </w:tc>
        <w:tc>
          <w:tcPr>
            <w:tcW w:w="3926"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Csoportos versenyjáték</w:t>
            </w:r>
          </w:p>
        </w:tc>
        <w:tc>
          <w:tcPr>
            <w:tcW w:w="50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1962"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bl>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p w:rsidR="00A06CEB" w:rsidRPr="00A06CEB" w:rsidRDefault="00A06CEB" w:rsidP="007F5603">
      <w:pPr>
        <w:numPr>
          <w:ilvl w:val="1"/>
          <w:numId w:val="25"/>
        </w:numPr>
        <w:spacing w:after="0" w:line="240" w:lineRule="auto"/>
        <w:rPr>
          <w:rFonts w:ascii="Times New Roman" w:eastAsia="Calibri" w:hAnsi="Times New Roman" w:cs="Times New Roman"/>
          <w:b/>
          <w:bCs/>
          <w:kern w:val="1"/>
          <w:sz w:val="24"/>
          <w:szCs w:val="24"/>
          <w:lang w:eastAsia="hi-IN" w:bidi="hi-IN"/>
        </w:rPr>
      </w:pPr>
      <w:r w:rsidRPr="00A06CEB">
        <w:rPr>
          <w:rFonts w:ascii="Times New Roman" w:eastAsia="Calibri" w:hAnsi="Times New Roman" w:cs="Times New Roman"/>
          <w:b/>
          <w:sz w:val="24"/>
          <w:szCs w:val="24"/>
        </w:rPr>
        <w:t>A tantárgy értékelésének módja</w:t>
      </w:r>
    </w:p>
    <w:p w:rsidR="00A06CEB" w:rsidRPr="00A06CEB" w:rsidRDefault="00A06CEB" w:rsidP="00A06CEB">
      <w:pPr>
        <w:widowControl w:val="0"/>
        <w:suppressAutoHyphens/>
        <w:spacing w:after="0" w:line="240" w:lineRule="auto"/>
        <w:ind w:left="425"/>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Cs/>
          <w:kern w:val="1"/>
          <w:sz w:val="24"/>
          <w:szCs w:val="24"/>
          <w:lang w:eastAsia="hi-IN" w:bidi="hi-IN"/>
        </w:rPr>
        <w:t xml:space="preserve">A nemzeti köznevelésről szóló 2011. évi CXC. törvény 54. § (2) a) pontja szerinti értékeléssel. </w:t>
      </w:r>
      <w:r w:rsidRPr="00A06CEB">
        <w:rPr>
          <w:rFonts w:ascii="Times New Roman" w:eastAsia="Times New Roman" w:hAnsi="Times New Roman" w:cs="Times New Roman"/>
          <w:sz w:val="24"/>
          <w:szCs w:val="24"/>
          <w:lang w:eastAsia="hu-HU"/>
        </w:rPr>
        <w:br w:type="page"/>
      </w:r>
    </w:p>
    <w:p w:rsidR="00A06CEB" w:rsidRPr="00A06CEB" w:rsidRDefault="00A06CEB" w:rsidP="007F5603">
      <w:pPr>
        <w:numPr>
          <w:ilvl w:val="0"/>
          <w:numId w:val="3"/>
        </w:numPr>
        <w:tabs>
          <w:tab w:val="right" w:pos="9214"/>
        </w:tabs>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lastRenderedPageBreak/>
        <w:t xml:space="preserve">Élelmiszerek csoportjai </w:t>
      </w:r>
      <w:r w:rsidRPr="00A06CEB">
        <w:rPr>
          <w:rFonts w:ascii="Times New Roman" w:eastAsia="Times New Roman" w:hAnsi="Times New Roman" w:cs="Times New Roman"/>
          <w:b/>
          <w:sz w:val="24"/>
          <w:szCs w:val="24"/>
          <w:lang w:eastAsia="hu-HU"/>
        </w:rPr>
        <w:tab/>
        <w:t>86 óra/99 óra*</w:t>
      </w:r>
    </w:p>
    <w:p w:rsidR="00A06CEB" w:rsidRPr="00A06CEB" w:rsidRDefault="00A06CEB" w:rsidP="00A06CEB">
      <w:pPr>
        <w:spacing w:after="0" w:line="240" w:lineRule="auto"/>
        <w:jc w:val="right"/>
        <w:rPr>
          <w:rFonts w:ascii="Times New Roman" w:eastAsia="Times New Roman" w:hAnsi="Times New Roman" w:cs="Times New Roman"/>
          <w:i/>
          <w:sz w:val="24"/>
          <w:szCs w:val="24"/>
          <w:lang w:eastAsia="hu-HU"/>
        </w:rPr>
      </w:pPr>
      <w:r w:rsidRPr="00A06CEB">
        <w:rPr>
          <w:rFonts w:ascii="Times New Roman" w:eastAsia="Times New Roman" w:hAnsi="Times New Roman" w:cs="Times New Roman"/>
          <w:i/>
          <w:sz w:val="24"/>
          <w:szCs w:val="24"/>
          <w:lang w:eastAsia="hu-HU"/>
        </w:rPr>
        <w:t>*Három évfolyamos képzés közismereti oktatással/két évfolyamos képzés közismereti oktatás nélkül</w:t>
      </w:r>
    </w:p>
    <w:p w:rsidR="00A06CEB" w:rsidRPr="00A06CEB" w:rsidRDefault="00A06CEB" w:rsidP="00A06CEB">
      <w:pPr>
        <w:widowControl w:val="0"/>
        <w:suppressAutoHyphens/>
        <w:spacing w:after="0" w:line="240" w:lineRule="auto"/>
        <w:rPr>
          <w:rFonts w:ascii="Times New Roman" w:eastAsia="Times New Roman" w:hAnsi="Times New Roman" w:cs="Times New Roman"/>
          <w:b/>
          <w:kern w:val="1"/>
          <w:sz w:val="24"/>
          <w:szCs w:val="24"/>
          <w:lang w:eastAsia="hi-IN" w:bidi="hi-IN"/>
        </w:rPr>
      </w:pPr>
    </w:p>
    <w:p w:rsidR="00A06CEB" w:rsidRPr="00A06CEB" w:rsidRDefault="00A06CEB" w:rsidP="007F5603">
      <w:pPr>
        <w:numPr>
          <w:ilvl w:val="1"/>
          <w:numId w:val="3"/>
        </w:numPr>
        <w:tabs>
          <w:tab w:val="right" w:pos="9214"/>
        </w:tabs>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A tantárgy tanításának célja</w:t>
      </w:r>
    </w:p>
    <w:p w:rsidR="00A06CEB" w:rsidRPr="00A06CEB" w:rsidRDefault="00A06CEB" w:rsidP="00A06CEB">
      <w:pPr>
        <w:widowControl w:val="0"/>
        <w:suppressAutoHyphens/>
        <w:spacing w:after="0" w:line="240" w:lineRule="auto"/>
        <w:ind w:left="540"/>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 xml:space="preserve">A vendéglátásban felhasználásra kerülő élelmiszerek tulajdonságainak, azok konyhatechnológiai szerepének és fontosságának megismerése a felhasználás lehetőségeinek az elsajátítása. </w:t>
      </w:r>
    </w:p>
    <w:p w:rsidR="00A06CEB" w:rsidRPr="00A06CEB" w:rsidRDefault="00A06CEB" w:rsidP="00A06CEB">
      <w:pPr>
        <w:widowControl w:val="0"/>
        <w:suppressAutoHyphens/>
        <w:spacing w:after="0" w:line="240" w:lineRule="auto"/>
        <w:rPr>
          <w:rFonts w:ascii="Times New Roman" w:eastAsia="Times New Roman" w:hAnsi="Times New Roman" w:cs="Times New Roman"/>
          <w:b/>
          <w:kern w:val="1"/>
          <w:sz w:val="24"/>
          <w:szCs w:val="24"/>
          <w:lang w:eastAsia="hi-IN" w:bidi="hi-IN"/>
        </w:rPr>
      </w:pPr>
    </w:p>
    <w:p w:rsidR="00A06CEB" w:rsidRPr="00A06CEB" w:rsidRDefault="00A06CEB" w:rsidP="007F5603">
      <w:pPr>
        <w:numPr>
          <w:ilvl w:val="1"/>
          <w:numId w:val="3"/>
        </w:numPr>
        <w:tabs>
          <w:tab w:val="right" w:pos="9214"/>
        </w:tabs>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Kapcsolódó közismereti, szakmai tartalmak</w:t>
      </w:r>
    </w:p>
    <w:p w:rsidR="00A06CEB" w:rsidRPr="00A06CEB" w:rsidRDefault="00A06CEB" w:rsidP="00A06CEB">
      <w:pPr>
        <w:autoSpaceDE w:val="0"/>
        <w:autoSpaceDN w:val="0"/>
        <w:adjustRightInd w:val="0"/>
        <w:spacing w:after="0" w:line="240" w:lineRule="auto"/>
        <w:ind w:left="540"/>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 xml:space="preserve">A tantárgy az adott évfolyamba lépés feltételeiként megjelölt közismereti és szakmai tartalmakra épül. Az Előkészítési és ételkészítési alapismeretek tantárgyban  </w:t>
      </w:r>
      <w:proofErr w:type="gramStart"/>
      <w:r w:rsidRPr="00A06CEB">
        <w:rPr>
          <w:rFonts w:ascii="Times New Roman" w:eastAsia="Times New Roman" w:hAnsi="Times New Roman" w:cs="Times New Roman"/>
          <w:kern w:val="1"/>
          <w:sz w:val="24"/>
          <w:szCs w:val="24"/>
          <w:lang w:eastAsia="hi-IN" w:bidi="hi-IN"/>
        </w:rPr>
        <w:t>A</w:t>
      </w:r>
      <w:proofErr w:type="gramEnd"/>
      <w:r w:rsidRPr="00A06CEB">
        <w:rPr>
          <w:rFonts w:ascii="Times New Roman" w:eastAsia="Times New Roman" w:hAnsi="Times New Roman" w:cs="Times New Roman"/>
          <w:kern w:val="1"/>
          <w:sz w:val="24"/>
          <w:szCs w:val="24"/>
          <w:lang w:eastAsia="hi-IN" w:bidi="hi-IN"/>
        </w:rPr>
        <w:t xml:space="preserve"> technológiai alapismeretek témakörhöz kapcsolódó tartalom.</w:t>
      </w:r>
    </w:p>
    <w:p w:rsidR="00A06CEB" w:rsidRPr="00A06CEB" w:rsidRDefault="00A06CEB" w:rsidP="00A06CEB">
      <w:pPr>
        <w:widowControl w:val="0"/>
        <w:suppressAutoHyphens/>
        <w:spacing w:after="0" w:line="240" w:lineRule="auto"/>
        <w:rPr>
          <w:rFonts w:ascii="Times New Roman" w:eastAsia="Times New Roman" w:hAnsi="Times New Roman" w:cs="Times New Roman"/>
          <w:b/>
          <w:bCs/>
          <w:iCs/>
          <w:kern w:val="1"/>
          <w:sz w:val="24"/>
          <w:szCs w:val="24"/>
          <w:lang w:eastAsia="hi-IN" w:bidi="hi-IN"/>
        </w:rPr>
      </w:pPr>
    </w:p>
    <w:p w:rsidR="00A06CEB" w:rsidRPr="00A06CEB" w:rsidRDefault="00A06CEB" w:rsidP="007F5603">
      <w:pPr>
        <w:numPr>
          <w:ilvl w:val="1"/>
          <w:numId w:val="3"/>
        </w:numPr>
        <w:tabs>
          <w:tab w:val="right" w:pos="9214"/>
        </w:tabs>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 xml:space="preserve">Témakörök </w:t>
      </w:r>
    </w:p>
    <w:p w:rsidR="00A06CEB" w:rsidRPr="00A06CEB" w:rsidRDefault="00A06CEB" w:rsidP="00A06CEB">
      <w:pPr>
        <w:spacing w:after="0" w:line="240" w:lineRule="auto"/>
        <w:ind w:left="792"/>
        <w:rPr>
          <w:rFonts w:ascii="Times New Roman" w:eastAsia="Calibri" w:hAnsi="Times New Roman" w:cs="Times New Roman"/>
          <w:b/>
          <w:bCs/>
          <w:iCs/>
          <w:kern w:val="1"/>
          <w:sz w:val="24"/>
          <w:szCs w:val="24"/>
          <w:lang w:eastAsia="hi-IN" w:bidi="hi-IN"/>
        </w:rPr>
      </w:pPr>
    </w:p>
    <w:p w:rsidR="00A06CEB" w:rsidRPr="00A06CEB" w:rsidRDefault="00A06CEB" w:rsidP="007F5603">
      <w:pPr>
        <w:numPr>
          <w:ilvl w:val="2"/>
          <w:numId w:val="3"/>
        </w:numPr>
        <w:tabs>
          <w:tab w:val="right" w:pos="9214"/>
        </w:tabs>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Növényi eredetű élelmiszerek</w:t>
      </w:r>
      <w:r w:rsidRPr="00A06CEB">
        <w:rPr>
          <w:rFonts w:ascii="Times New Roman" w:eastAsia="Times New Roman" w:hAnsi="Times New Roman" w:cs="Times New Roman"/>
          <w:b/>
          <w:sz w:val="24"/>
          <w:szCs w:val="24"/>
          <w:lang w:eastAsia="hu-HU"/>
        </w:rPr>
        <w:tab/>
        <w:t>18 óra/37 óra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Növényi eredetű zsiradékok jellemzése és felhasználása.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Zsírok, olajok fogalom-meghatározása.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A növényi olajok, zsírok jellemzői, alapanyagai, előállításuk fő lépcsői.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Zsírok-olajok minőségértékelésének szempontjai.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A termékcsoport áruinak minőségmegőrzése.</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Zöldségek jellemzése és felhasználása.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A gyümölcs- és zöldségáruk árurendszere.</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A gyümölcs- és zöldségáruk árutulajdonságai.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Gyümölcsfajták jellemző árutulajdonságai.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Zöldségfajták jellemző árutulajdonságai.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Gyümölcs- és zöldségáruk minőségmegőrzése, forgalmazásuk szabályai.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Gyümölcsök jellemzése és felhasználása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Gabona-, malom-, sütő- és tésztaipari termékek jellemzése és felhasználása.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A gabonafajták és alkalmazásuk az emberi táplálkozásban.</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Malomipari műveletek és termékeik.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Száraztészták.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A kenyér.</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Sütőipari fehértermékek.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p>
    <w:p w:rsidR="00A06CEB" w:rsidRPr="00A06CEB" w:rsidRDefault="00A06CEB" w:rsidP="007F5603">
      <w:pPr>
        <w:numPr>
          <w:ilvl w:val="2"/>
          <w:numId w:val="3"/>
        </w:numPr>
        <w:tabs>
          <w:tab w:val="right" w:pos="9214"/>
        </w:tabs>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Állati eredetű élelmiszerek</w:t>
      </w:r>
      <w:r w:rsidRPr="00A06CEB">
        <w:rPr>
          <w:rFonts w:ascii="Times New Roman" w:eastAsia="Times New Roman" w:hAnsi="Times New Roman" w:cs="Times New Roman"/>
          <w:b/>
          <w:sz w:val="24"/>
          <w:szCs w:val="24"/>
          <w:lang w:eastAsia="hu-HU"/>
        </w:rPr>
        <w:tab/>
        <w:t>36 óra/30 óra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Állati eredetű zsiradékok (vaj, sertészsír, baromfizsír, háj, tepertő, állati eredetű olajak) jellemzése felhasználása.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 xml:space="preserve">Tej, tejkészítmények, tejtermékek jellemzése, felhasználása (tej, túró, joghurt, sajt, vaj, ízesített tejkészítmények, tejkonzervek, sűrített tej, stb.). </w:t>
      </w:r>
      <w:proofErr w:type="gramStart"/>
      <w:r w:rsidRPr="00A06CEB">
        <w:rPr>
          <w:rFonts w:ascii="Times New Roman" w:eastAsia="Times New Roman" w:hAnsi="Times New Roman" w:cs="Times New Roman"/>
          <w:sz w:val="24"/>
          <w:szCs w:val="24"/>
          <w:shd w:val="clear" w:color="auto" w:fill="FFFFFF"/>
          <w:lang w:eastAsia="hu-HU"/>
        </w:rPr>
        <w:t>A</w:t>
      </w:r>
      <w:proofErr w:type="gramEnd"/>
      <w:r w:rsidRPr="00A06CEB">
        <w:rPr>
          <w:rFonts w:ascii="Times New Roman" w:eastAsia="Times New Roman" w:hAnsi="Times New Roman" w:cs="Times New Roman"/>
          <w:sz w:val="24"/>
          <w:szCs w:val="24"/>
          <w:shd w:val="clear" w:color="auto" w:fill="FFFFFF"/>
          <w:lang w:eastAsia="hu-HU"/>
        </w:rPr>
        <w:t xml:space="preserve"> tej és tejkészítmények, tejtermékek tárolása, eltarthatósága, vendéglátó ipari felhasználása.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Tojás felépítése, összetétele, tojássárgája és fehérje technológiai hatása. Tojás minősítése, tárolása, tartósított termékei. A tojás tárolása, eltarthatósága vendéglátó ipari felhasználása.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Hús, húsipari termékek jellemzése, táplálkozástani jelentősége, felhasználása. Tartós és nem tartós húsipari termékek, darabos áruk, vörös áruk, pácolt, főtt, füstölt, szárított készítmények. A húsipari termékek eltarthatósága, tárolása és vendéglátó ipari felhasználása.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A húsfeldolgozó-ipar nyersanyagai.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lastRenderedPageBreak/>
        <w:t>Alapanyagok, segéd- és járulékos anyagok.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proofErr w:type="spellStart"/>
      <w:r w:rsidRPr="00A06CEB">
        <w:rPr>
          <w:rFonts w:ascii="Times New Roman" w:eastAsia="Times New Roman" w:hAnsi="Times New Roman" w:cs="Times New Roman"/>
          <w:sz w:val="24"/>
          <w:szCs w:val="24"/>
          <w:shd w:val="clear" w:color="auto" w:fill="FFFFFF"/>
          <w:lang w:eastAsia="hu-HU"/>
        </w:rPr>
        <w:t>Húsfeldolgozóipari</w:t>
      </w:r>
      <w:proofErr w:type="spellEnd"/>
      <w:r w:rsidRPr="00A06CEB">
        <w:rPr>
          <w:rFonts w:ascii="Times New Roman" w:eastAsia="Times New Roman" w:hAnsi="Times New Roman" w:cs="Times New Roman"/>
          <w:sz w:val="24"/>
          <w:szCs w:val="24"/>
          <w:shd w:val="clear" w:color="auto" w:fill="FFFFFF"/>
          <w:lang w:eastAsia="hu-HU"/>
        </w:rPr>
        <w:t xml:space="preserve"> műveletek.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 xml:space="preserve">A </w:t>
      </w:r>
      <w:proofErr w:type="spellStart"/>
      <w:r w:rsidRPr="00A06CEB">
        <w:rPr>
          <w:rFonts w:ascii="Times New Roman" w:eastAsia="Times New Roman" w:hAnsi="Times New Roman" w:cs="Times New Roman"/>
          <w:sz w:val="24"/>
          <w:szCs w:val="24"/>
          <w:shd w:val="clear" w:color="auto" w:fill="FFFFFF"/>
          <w:lang w:eastAsia="hu-HU"/>
        </w:rPr>
        <w:t>húsfeldolgozóipar</w:t>
      </w:r>
      <w:proofErr w:type="spellEnd"/>
      <w:r w:rsidRPr="00A06CEB">
        <w:rPr>
          <w:rFonts w:ascii="Times New Roman" w:eastAsia="Times New Roman" w:hAnsi="Times New Roman" w:cs="Times New Roman"/>
          <w:sz w:val="24"/>
          <w:szCs w:val="24"/>
          <w:shd w:val="clear" w:color="auto" w:fill="FFFFFF"/>
          <w:lang w:eastAsia="hu-HU"/>
        </w:rPr>
        <w:t xml:space="preserve"> termékeinek jellemzése és csoportosítása, minőségi követelményei.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Töltelékes áruk: hőkezeléssel és hőkezelés nélkül készült töltelékes áruk.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Darabos húskészítmények.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Étkezési szalonnák.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Húskonzervek.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 xml:space="preserve">A </w:t>
      </w:r>
      <w:proofErr w:type="spellStart"/>
      <w:r w:rsidRPr="00A06CEB">
        <w:rPr>
          <w:rFonts w:ascii="Times New Roman" w:eastAsia="Times New Roman" w:hAnsi="Times New Roman" w:cs="Times New Roman"/>
          <w:sz w:val="24"/>
          <w:szCs w:val="24"/>
          <w:shd w:val="clear" w:color="auto" w:fill="FFFFFF"/>
          <w:lang w:eastAsia="hu-HU"/>
        </w:rPr>
        <w:t>halfeldolgozóipar</w:t>
      </w:r>
      <w:proofErr w:type="spellEnd"/>
      <w:r w:rsidRPr="00A06CEB">
        <w:rPr>
          <w:rFonts w:ascii="Times New Roman" w:eastAsia="Times New Roman" w:hAnsi="Times New Roman" w:cs="Times New Roman"/>
          <w:sz w:val="24"/>
          <w:szCs w:val="24"/>
          <w:shd w:val="clear" w:color="auto" w:fill="FFFFFF"/>
          <w:lang w:eastAsia="hu-HU"/>
        </w:rPr>
        <w:t xml:space="preserve"> termékei.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Halkonzervek.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Baromfiipari termékek, vágott baromfik jellemzése, táplálkozástani jelentősége, felhasználása. A háziszárnyasok (tyúk, liba, kacsa, pulyka, stb.) feldolgozása. A baromfihúsból készült húsipari termékek, tárolása, eltarthatósága.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Vadak jellemzése felhasználása. A vadhúsok táplálkozástani jelentősége. A vadhúsok kezelése, feldolgozása. A vadak csoportosítása.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Halak és hidegvérűek jellemzése felhasználása.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Egyéb hidegvérű állatok jellemzése, táplálkozástani jelentősége, felhasználása. Halak, puhatestűek, rákok, kagylók, étkezési csigák.</w:t>
      </w:r>
    </w:p>
    <w:p w:rsidR="00A06CEB" w:rsidRPr="00A06CEB" w:rsidRDefault="00A06CEB" w:rsidP="00A06CEB">
      <w:pPr>
        <w:widowControl w:val="0"/>
        <w:suppressAutoHyphens/>
        <w:spacing w:after="0" w:line="240" w:lineRule="auto"/>
        <w:rPr>
          <w:rFonts w:ascii="Times New Roman" w:eastAsia="Times New Roman" w:hAnsi="Times New Roman" w:cs="Times New Roman"/>
          <w:kern w:val="1"/>
          <w:sz w:val="24"/>
          <w:szCs w:val="24"/>
          <w:lang w:eastAsia="hi-IN" w:bidi="hi-IN"/>
        </w:rPr>
      </w:pPr>
    </w:p>
    <w:p w:rsidR="00A06CEB" w:rsidRPr="00A06CEB" w:rsidRDefault="00A06CEB" w:rsidP="007F5603">
      <w:pPr>
        <w:numPr>
          <w:ilvl w:val="2"/>
          <w:numId w:val="3"/>
        </w:numPr>
        <w:tabs>
          <w:tab w:val="right" w:pos="9214"/>
        </w:tabs>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 xml:space="preserve">Édesítőszerek és édesipari termékek, </w:t>
      </w:r>
    </w:p>
    <w:p w:rsidR="00A06CEB" w:rsidRPr="00A06CEB" w:rsidRDefault="00A06CEB" w:rsidP="00A06CEB">
      <w:pPr>
        <w:tabs>
          <w:tab w:val="left" w:pos="1440"/>
          <w:tab w:val="right" w:pos="9214"/>
        </w:tabs>
        <w:spacing w:after="0" w:line="240" w:lineRule="auto"/>
        <w:ind w:left="1418"/>
        <w:rPr>
          <w:rFonts w:ascii="Times New Roman" w:eastAsia="Times New Roman" w:hAnsi="Times New Roman" w:cs="Times New Roman"/>
          <w:b/>
          <w:sz w:val="24"/>
          <w:szCs w:val="24"/>
          <w:lang w:eastAsia="hu-HU"/>
        </w:rPr>
      </w:pPr>
      <w:proofErr w:type="gramStart"/>
      <w:r w:rsidRPr="00A06CEB">
        <w:rPr>
          <w:rFonts w:ascii="Times New Roman" w:eastAsia="Times New Roman" w:hAnsi="Times New Roman" w:cs="Times New Roman"/>
          <w:b/>
          <w:sz w:val="24"/>
          <w:szCs w:val="24"/>
          <w:lang w:eastAsia="hu-HU"/>
        </w:rPr>
        <w:t>koffeintartalmú</w:t>
      </w:r>
      <w:proofErr w:type="gramEnd"/>
      <w:r w:rsidRPr="00A06CEB">
        <w:rPr>
          <w:rFonts w:ascii="Times New Roman" w:eastAsia="Times New Roman" w:hAnsi="Times New Roman" w:cs="Times New Roman"/>
          <w:b/>
          <w:sz w:val="24"/>
          <w:szCs w:val="24"/>
          <w:lang w:eastAsia="hu-HU"/>
        </w:rPr>
        <w:t xml:space="preserve"> élvezeti áruk</w:t>
      </w:r>
      <w:r w:rsidRPr="00A06CEB">
        <w:rPr>
          <w:rFonts w:ascii="Times New Roman" w:eastAsia="Times New Roman" w:hAnsi="Times New Roman" w:cs="Times New Roman"/>
          <w:b/>
          <w:sz w:val="24"/>
          <w:szCs w:val="24"/>
          <w:lang w:eastAsia="hu-HU"/>
        </w:rPr>
        <w:tab/>
      </w:r>
      <w:r w:rsidRPr="00A06CEB">
        <w:rPr>
          <w:rFonts w:ascii="Times New Roman" w:eastAsia="Times New Roman" w:hAnsi="Times New Roman" w:cs="Times New Roman"/>
          <w:b/>
          <w:i/>
          <w:sz w:val="24"/>
          <w:szCs w:val="24"/>
          <w:lang w:eastAsia="hu-HU"/>
        </w:rPr>
        <w:t>4 óra/4 óra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Természetes édesítőszerek jellemzése és felhasználása.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Mesterséges édesítőszerek jellemzése és felhasználása.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Kakaópor jellemzése és felhasználása.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 xml:space="preserve">Csokoládétermékek és </w:t>
      </w:r>
      <w:proofErr w:type="spellStart"/>
      <w:r w:rsidRPr="00A06CEB">
        <w:rPr>
          <w:rFonts w:ascii="Times New Roman" w:eastAsia="Times New Roman" w:hAnsi="Times New Roman" w:cs="Times New Roman"/>
          <w:sz w:val="24"/>
          <w:szCs w:val="24"/>
          <w:shd w:val="clear" w:color="auto" w:fill="FFFFFF"/>
          <w:lang w:eastAsia="hu-HU"/>
        </w:rPr>
        <w:t>bevonómasszák</w:t>
      </w:r>
      <w:proofErr w:type="spellEnd"/>
      <w:r w:rsidRPr="00A06CEB">
        <w:rPr>
          <w:rFonts w:ascii="Times New Roman" w:eastAsia="Times New Roman" w:hAnsi="Times New Roman" w:cs="Times New Roman"/>
          <w:sz w:val="24"/>
          <w:szCs w:val="24"/>
          <w:shd w:val="clear" w:color="auto" w:fill="FFFFFF"/>
          <w:lang w:eastAsia="hu-HU"/>
        </w:rPr>
        <w:t xml:space="preserve"> jellemzése és felhasználása.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 xml:space="preserve">Kávéfajták, kávé feldolgozása, pörkölési módok, kávé felhasználása. </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Teafajták, tea feldolgozása, összetétele, felhasználása.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p>
    <w:p w:rsidR="00A06CEB" w:rsidRPr="00A06CEB" w:rsidRDefault="00A06CEB" w:rsidP="007F5603">
      <w:pPr>
        <w:numPr>
          <w:ilvl w:val="2"/>
          <w:numId w:val="3"/>
        </w:numPr>
        <w:tabs>
          <w:tab w:val="right" w:pos="9214"/>
        </w:tabs>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Fűszerek, ízesítők, zamatosítók és állományjavítók</w:t>
      </w:r>
      <w:r w:rsidRPr="00A06CEB">
        <w:rPr>
          <w:rFonts w:ascii="Times New Roman" w:eastAsia="Times New Roman" w:hAnsi="Times New Roman" w:cs="Times New Roman"/>
          <w:b/>
          <w:sz w:val="24"/>
          <w:szCs w:val="24"/>
          <w:lang w:eastAsia="hu-HU"/>
        </w:rPr>
        <w:tab/>
        <w:t>4 óra/4 óra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Fűszerek jellemzése és felhasználása.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Ízesítőanyagok, só és ecet jellemzése, felhasználása.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Adalékanyagok jellemzése és felhasználása.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Ételkészítési és cukrászati kényelmi anyagok jellemzése és felhasználása.</w:t>
      </w:r>
    </w:p>
    <w:p w:rsidR="00A06CEB" w:rsidRPr="00A06CEB" w:rsidRDefault="00A06CEB" w:rsidP="00A06CEB">
      <w:pPr>
        <w:widowControl w:val="0"/>
        <w:suppressAutoHyphens/>
        <w:spacing w:after="0" w:line="240" w:lineRule="auto"/>
        <w:ind w:left="1225"/>
        <w:rPr>
          <w:rFonts w:ascii="Times New Roman" w:eastAsia="Times New Roman" w:hAnsi="Times New Roman" w:cs="Times New Roman"/>
          <w:kern w:val="1"/>
          <w:sz w:val="24"/>
          <w:szCs w:val="24"/>
          <w:lang w:eastAsia="hi-IN" w:bidi="hi-IN"/>
        </w:rPr>
      </w:pPr>
    </w:p>
    <w:p w:rsidR="00A06CEB" w:rsidRPr="00A06CEB" w:rsidRDefault="00A06CEB" w:rsidP="007F5603">
      <w:pPr>
        <w:numPr>
          <w:ilvl w:val="2"/>
          <w:numId w:val="3"/>
        </w:numPr>
        <w:tabs>
          <w:tab w:val="right" w:pos="9214"/>
        </w:tabs>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Italok</w:t>
      </w:r>
      <w:r w:rsidRPr="00A06CEB">
        <w:rPr>
          <w:rFonts w:ascii="Times New Roman" w:eastAsia="Times New Roman" w:hAnsi="Times New Roman" w:cs="Times New Roman"/>
          <w:b/>
          <w:sz w:val="24"/>
          <w:szCs w:val="24"/>
          <w:lang w:eastAsia="hu-HU"/>
        </w:rPr>
        <w:tab/>
        <w:t>24 óra/24 óra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 xml:space="preserve">Alkoholtartalmú italok jellemzése és felhasználása. </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Alkoholmentes italok.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Természetes vizek, ásványvizek, gyógyvizek fogalma, biológiai hatása, szerepük a kereskedelemben.</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Gyümölcs- és zöldséglevek, szörpök (élettani hatásuk, alapanyagaik,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proofErr w:type="gramStart"/>
      <w:r w:rsidRPr="00A06CEB">
        <w:rPr>
          <w:rFonts w:ascii="Times New Roman" w:eastAsia="Times New Roman" w:hAnsi="Times New Roman" w:cs="Times New Roman"/>
          <w:sz w:val="24"/>
          <w:szCs w:val="24"/>
          <w:shd w:val="clear" w:color="auto" w:fill="FFFFFF"/>
          <w:lang w:eastAsia="hu-HU"/>
        </w:rPr>
        <w:t>minőségi</w:t>
      </w:r>
      <w:proofErr w:type="gramEnd"/>
      <w:r w:rsidRPr="00A06CEB">
        <w:rPr>
          <w:rFonts w:ascii="Times New Roman" w:eastAsia="Times New Roman" w:hAnsi="Times New Roman" w:cs="Times New Roman"/>
          <w:sz w:val="24"/>
          <w:szCs w:val="24"/>
          <w:shd w:val="clear" w:color="auto" w:fill="FFFFFF"/>
          <w:lang w:eastAsia="hu-HU"/>
        </w:rPr>
        <w:t xml:space="preserve"> követelmények).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Szénsavas üdítőitalok (táplálkozástani hatásuk, kereskedelmi jelentőségük, minőségi követelményeik, minőségmegőrzés időtartama).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Alkoholtartalmú italok.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Az alkohol élettani hatásának ismertetése.</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A kulturált alkoholfogyasztás szabályai.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Hazánk borvidékei.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A borok.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A borok fogalma, jellemzése, készítése, kezelése és gondozása, palackozása, tárolása.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Minőséget meghatározó tényezők.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lastRenderedPageBreak/>
        <w:t>A borok típusai.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Természetes borok.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Likőrborok.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Szénsavas borok.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A pezsgő gyártása, minőségi jellemzői, fajtái, minőségi követelmények, érzékszervi tulajdonságai, választéka, palacktípusa.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A sör (jellemzése, készítése, minőségét meghatározó tényezők).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Sörök fő típusa, forgalomba hozatala.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Szeszipari készítmények (jellemzése, készítése, minőségi követelménye, kereskedelmi jelentősége).</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Alkoholmentes italok jellemzése és felhasználása.</w:t>
      </w:r>
    </w:p>
    <w:p w:rsidR="00A06CEB" w:rsidRPr="00A06CEB" w:rsidRDefault="00A06CEB" w:rsidP="00A06CEB">
      <w:pPr>
        <w:widowControl w:val="0"/>
        <w:suppressAutoHyphens/>
        <w:spacing w:after="0" w:line="240" w:lineRule="auto"/>
        <w:ind w:left="1225"/>
        <w:rPr>
          <w:rFonts w:ascii="Times New Roman" w:eastAsia="Times New Roman" w:hAnsi="Times New Roman" w:cs="Times New Roman"/>
          <w:b/>
          <w:kern w:val="1"/>
          <w:sz w:val="24"/>
          <w:szCs w:val="24"/>
          <w:lang w:eastAsia="hi-IN" w:bidi="hi-IN"/>
        </w:rPr>
      </w:pPr>
    </w:p>
    <w:p w:rsidR="00A06CEB" w:rsidRPr="00A06CEB" w:rsidRDefault="00A06CEB" w:rsidP="007F5603">
      <w:pPr>
        <w:numPr>
          <w:ilvl w:val="1"/>
          <w:numId w:val="3"/>
        </w:numPr>
        <w:tabs>
          <w:tab w:val="right" w:pos="9214"/>
        </w:tabs>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A képzés javasolt helyszíne (ajánlás)</w:t>
      </w:r>
    </w:p>
    <w:p w:rsidR="00A06CEB" w:rsidRPr="00A06CEB" w:rsidRDefault="00A06CEB" w:rsidP="00A06CEB">
      <w:pPr>
        <w:spacing w:after="0" w:line="240" w:lineRule="auto"/>
        <w:ind w:left="804" w:firstLine="168"/>
        <w:rPr>
          <w:rFonts w:ascii="Times New Roman" w:eastAsia="Times New Roman" w:hAnsi="Times New Roman" w:cs="Times New Roman"/>
          <w:sz w:val="24"/>
          <w:szCs w:val="24"/>
          <w:lang w:eastAsia="hu-HU"/>
        </w:rPr>
      </w:pPr>
      <w:r w:rsidRPr="00A06CEB">
        <w:rPr>
          <w:rFonts w:ascii="Times New Roman" w:eastAsia="Times New Roman" w:hAnsi="Times New Roman" w:cs="Times New Roman"/>
          <w:kern w:val="1"/>
          <w:sz w:val="24"/>
          <w:szCs w:val="24"/>
          <w:lang w:eastAsia="hi-IN" w:bidi="hi-IN"/>
        </w:rPr>
        <w:t>Tanterem</w:t>
      </w:r>
    </w:p>
    <w:p w:rsidR="00A06CEB" w:rsidRPr="00A06CEB" w:rsidRDefault="00A06CEB" w:rsidP="00A06CEB">
      <w:pPr>
        <w:widowControl w:val="0"/>
        <w:suppressAutoHyphens/>
        <w:spacing w:after="0" w:line="240" w:lineRule="auto"/>
        <w:rPr>
          <w:rFonts w:ascii="Times New Roman" w:eastAsia="Times New Roman" w:hAnsi="Times New Roman" w:cs="Times New Roman"/>
          <w:b/>
          <w:bCs/>
          <w:kern w:val="1"/>
          <w:sz w:val="24"/>
          <w:szCs w:val="24"/>
          <w:lang w:eastAsia="hi-IN" w:bidi="hi-IN"/>
        </w:rPr>
      </w:pPr>
    </w:p>
    <w:p w:rsidR="00A06CEB" w:rsidRPr="00A06CEB" w:rsidRDefault="00A06CEB" w:rsidP="007F5603">
      <w:pPr>
        <w:numPr>
          <w:ilvl w:val="1"/>
          <w:numId w:val="3"/>
        </w:numPr>
        <w:tabs>
          <w:tab w:val="right" w:pos="9214"/>
        </w:tabs>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A tantárgy elsajátítása során alkalmazható sajátos módszerek, tanulói tevékenységformák (ajánlás)</w:t>
      </w: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p w:rsidR="00A06CEB" w:rsidRPr="00A06CEB" w:rsidRDefault="00A06CEB" w:rsidP="007F5603">
      <w:pPr>
        <w:numPr>
          <w:ilvl w:val="2"/>
          <w:numId w:val="3"/>
        </w:numPr>
        <w:tabs>
          <w:tab w:val="right" w:pos="9214"/>
        </w:tabs>
        <w:spacing w:after="0" w:line="240" w:lineRule="auto"/>
        <w:jc w:val="both"/>
        <w:rPr>
          <w:rFonts w:ascii="Times New Roman" w:eastAsia="Times New Roman" w:hAnsi="Times New Roman" w:cs="Times New Roman"/>
          <w:b/>
          <w:bCs/>
          <w:iCs/>
          <w:sz w:val="24"/>
          <w:szCs w:val="24"/>
        </w:rPr>
      </w:pPr>
      <w:r w:rsidRPr="00A06CEB">
        <w:rPr>
          <w:rFonts w:ascii="Times New Roman" w:eastAsia="Times New Roman" w:hAnsi="Times New Roman" w:cs="Times New Roman"/>
          <w:b/>
          <w:bCs/>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06CEB" w:rsidRPr="00A06CEB" w:rsidTr="00A06CEB">
        <w:trPr>
          <w:jc w:val="center"/>
        </w:trPr>
        <w:tc>
          <w:tcPr>
            <w:tcW w:w="994"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Sorszám</w:t>
            </w:r>
          </w:p>
        </w:tc>
        <w:tc>
          <w:tcPr>
            <w:tcW w:w="2800"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 xml:space="preserve">Alkalmazott oktatási </w:t>
            </w:r>
          </w:p>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módszer neve</w:t>
            </w:r>
          </w:p>
        </w:tc>
        <w:tc>
          <w:tcPr>
            <w:tcW w:w="2835" w:type="dxa"/>
            <w:gridSpan w:val="3"/>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A tanulói tevékenység szervezeti kerete</w:t>
            </w:r>
          </w:p>
        </w:tc>
        <w:tc>
          <w:tcPr>
            <w:tcW w:w="2659"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Alkalmazandó eszközök és felszerelések</w:t>
            </w:r>
          </w:p>
        </w:tc>
      </w:tr>
      <w:tr w:rsidR="00A06CEB" w:rsidRPr="00A06CEB" w:rsidTr="00A06CEB">
        <w:trPr>
          <w:jc w:val="center"/>
        </w:trPr>
        <w:tc>
          <w:tcPr>
            <w:tcW w:w="994"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2800" w:type="dxa"/>
            <w:vMerge/>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egyéni</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osztály</w:t>
            </w:r>
          </w:p>
        </w:tc>
        <w:tc>
          <w:tcPr>
            <w:tcW w:w="2659"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1.1</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magyarázat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1.2.</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elbeszélés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1.3.</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kiselőadás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1.4.</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megbeszélés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1.5.</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vita</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1.6.</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szemléltetés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1.7.</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projekt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1.8.</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kooperatív tanulás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1.9.</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szimuláció</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1.10.</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szerepjáték</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1.11.</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házi feladat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bl>
    <w:p w:rsidR="00A06CEB" w:rsidRPr="00A06CEB" w:rsidRDefault="00A06CEB" w:rsidP="00A06CEB">
      <w:pPr>
        <w:spacing w:after="0" w:line="240" w:lineRule="auto"/>
        <w:ind w:left="791" w:firstLine="1"/>
        <w:contextualSpacing/>
        <w:jc w:val="both"/>
        <w:rPr>
          <w:rFonts w:ascii="Times New Roman" w:hAnsi="Times New Roman" w:cs="Times New Roman"/>
          <w:b/>
          <w:i/>
          <w:sz w:val="24"/>
          <w:szCs w:val="24"/>
        </w:rPr>
      </w:pPr>
    </w:p>
    <w:p w:rsidR="00A06CEB" w:rsidRPr="00A06CEB" w:rsidRDefault="00A06CEB" w:rsidP="007F5603">
      <w:pPr>
        <w:numPr>
          <w:ilvl w:val="2"/>
          <w:numId w:val="3"/>
        </w:numPr>
        <w:tabs>
          <w:tab w:val="right" w:pos="9214"/>
        </w:tabs>
        <w:spacing w:after="0" w:line="240" w:lineRule="auto"/>
        <w:jc w:val="both"/>
        <w:rPr>
          <w:rFonts w:ascii="Times New Roman" w:eastAsia="Times New Roman" w:hAnsi="Times New Roman" w:cs="Times New Roman"/>
          <w:b/>
          <w:bCs/>
          <w:iCs/>
          <w:sz w:val="24"/>
          <w:szCs w:val="24"/>
        </w:rPr>
      </w:pPr>
      <w:r w:rsidRPr="00A06CEB">
        <w:rPr>
          <w:rFonts w:ascii="Times New Roman" w:eastAsia="Times New Roman" w:hAnsi="Times New Roman" w:cs="Times New Roman"/>
          <w:b/>
          <w:bCs/>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06CEB" w:rsidRPr="00A06CEB" w:rsidTr="00A06CEB">
        <w:trPr>
          <w:cantSplit/>
          <w:trHeight w:val="921"/>
          <w:jc w:val="center"/>
        </w:trPr>
        <w:tc>
          <w:tcPr>
            <w:tcW w:w="828"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Sor-szám</w:t>
            </w:r>
          </w:p>
        </w:tc>
        <w:tc>
          <w:tcPr>
            <w:tcW w:w="3621"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Tanulói tevékenységforma</w:t>
            </w:r>
          </w:p>
        </w:tc>
        <w:tc>
          <w:tcPr>
            <w:tcW w:w="2370" w:type="dxa"/>
            <w:gridSpan w:val="3"/>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Tanulói tevékenység szervezési kerete</w:t>
            </w:r>
          </w:p>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(differenciálási módok)</w:t>
            </w:r>
          </w:p>
        </w:tc>
        <w:tc>
          <w:tcPr>
            <w:tcW w:w="2190"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 xml:space="preserve">Alkalmazandó eszközök és felszerelések </w:t>
            </w:r>
          </w:p>
        </w:tc>
      </w:tr>
      <w:tr w:rsidR="00A06CEB" w:rsidRPr="00A06CEB" w:rsidTr="00A06CEB">
        <w:trPr>
          <w:cantSplit/>
          <w:trHeight w:val="1076"/>
          <w:jc w:val="center"/>
        </w:trPr>
        <w:tc>
          <w:tcPr>
            <w:tcW w:w="828"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3621" w:type="dxa"/>
            <w:vMerge/>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tc>
        <w:tc>
          <w:tcPr>
            <w:tcW w:w="809"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Egyéni</w:t>
            </w:r>
          </w:p>
        </w:tc>
        <w:tc>
          <w:tcPr>
            <w:tcW w:w="798"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Csoport-</w:t>
            </w:r>
          </w:p>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bontás</w:t>
            </w:r>
          </w:p>
        </w:tc>
        <w:tc>
          <w:tcPr>
            <w:tcW w:w="763"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Osztály-</w:t>
            </w:r>
          </w:p>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keret</w:t>
            </w:r>
          </w:p>
        </w:tc>
        <w:tc>
          <w:tcPr>
            <w:tcW w:w="2190"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r>
      <w:tr w:rsidR="00A06CEB" w:rsidRPr="00A06CEB" w:rsidTr="00A06CEB">
        <w:trPr>
          <w:jc w:val="center"/>
        </w:trPr>
        <w:tc>
          <w:tcPr>
            <w:tcW w:w="82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1.</w:t>
            </w:r>
          </w:p>
        </w:tc>
        <w:tc>
          <w:tcPr>
            <w:tcW w:w="3621"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Információ feldolgozó tevékenységek</w:t>
            </w:r>
          </w:p>
        </w:tc>
        <w:tc>
          <w:tcPr>
            <w:tcW w:w="809"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Olvasott szöveg önálló feldolgozása</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1.2.</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Olvasott szöveg feladattal vezetett </w:t>
            </w:r>
            <w:r w:rsidRPr="00A06CEB">
              <w:rPr>
                <w:rFonts w:ascii="Times New Roman" w:eastAsia="Times New Roman" w:hAnsi="Times New Roman" w:cs="Times New Roman"/>
                <w:sz w:val="24"/>
                <w:szCs w:val="24"/>
                <w:lang w:eastAsia="hu-HU"/>
              </w:rPr>
              <w:lastRenderedPageBreak/>
              <w:t>feldolgozása</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lastRenderedPageBreak/>
              <w:t>1.3.</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Olvasott szöveg feldolgozása jegyzeteléssel</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1.4.</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Hallott szöveg feldolgozása jegyzeteléssel</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1.5.</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Hallott szöveg feladattal vezetett feldolgozása</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1.6.</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Információk önálló rendszerezése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1.7.</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Információk feladattal vezetett rendszerezése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2.</w:t>
            </w:r>
          </w:p>
        </w:tc>
        <w:tc>
          <w:tcPr>
            <w:tcW w:w="3621"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Ismeretalkalmazási gyakorló tevékenységek, feladatok</w:t>
            </w:r>
          </w:p>
        </w:tc>
        <w:tc>
          <w:tcPr>
            <w:tcW w:w="809"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Írásos elemzések készítése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2.2.</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Leírás készítése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2.3.</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Válaszolás írásban mondatszintű kérdésekre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2.4.</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Tesztfeladat megoldása</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2.5.</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Szöveges előadás egyéni felkészüléssel</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2.6.</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Tapasztalatok utólagos ismertetése szóban</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2.7.</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Tapasztalatok helyszíni ismertetése szóban</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3.</w:t>
            </w:r>
          </w:p>
        </w:tc>
        <w:tc>
          <w:tcPr>
            <w:tcW w:w="3621"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Csoportos munkaformák körében</w:t>
            </w:r>
          </w:p>
        </w:tc>
        <w:tc>
          <w:tcPr>
            <w:tcW w:w="809"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Feladattal vezetett kiscsoportos szövegfeldolgozás</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3.2</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Kiscsoportos szakmai munkavégzés irányítással</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3.3.</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Csoportos helyzetgyakorlat</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3.4.</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Csoportos versenyjáték</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bl>
    <w:p w:rsidR="00A06CEB" w:rsidRPr="00A06CEB" w:rsidRDefault="00A06CEB" w:rsidP="00A06CEB">
      <w:pPr>
        <w:widowControl w:val="0"/>
        <w:suppressAutoHyphens/>
        <w:spacing w:after="0" w:line="240" w:lineRule="auto"/>
        <w:rPr>
          <w:rFonts w:ascii="Times New Roman" w:eastAsia="Times New Roman" w:hAnsi="Times New Roman" w:cs="Times New Roman"/>
          <w:b/>
          <w:bCs/>
          <w:kern w:val="1"/>
          <w:sz w:val="24"/>
          <w:szCs w:val="24"/>
          <w:lang w:eastAsia="hi-IN" w:bidi="hi-IN"/>
        </w:rPr>
      </w:pPr>
    </w:p>
    <w:p w:rsidR="00A06CEB" w:rsidRPr="00A06CEB" w:rsidRDefault="00A06CEB" w:rsidP="007F5603">
      <w:pPr>
        <w:numPr>
          <w:ilvl w:val="1"/>
          <w:numId w:val="3"/>
        </w:numPr>
        <w:spacing w:after="0" w:line="240" w:lineRule="auto"/>
        <w:rPr>
          <w:rFonts w:ascii="Times New Roman" w:eastAsia="Calibri" w:hAnsi="Times New Roman" w:cs="Times New Roman"/>
          <w:b/>
          <w:sz w:val="24"/>
          <w:szCs w:val="24"/>
        </w:rPr>
      </w:pPr>
      <w:r w:rsidRPr="00A06CEB">
        <w:rPr>
          <w:rFonts w:ascii="Times New Roman" w:eastAsia="Calibri" w:hAnsi="Times New Roman" w:cs="Times New Roman"/>
          <w:b/>
          <w:sz w:val="24"/>
          <w:szCs w:val="24"/>
        </w:rPr>
        <w:t>A tantárgy értékelésének módja</w:t>
      </w:r>
    </w:p>
    <w:p w:rsidR="00A06CEB" w:rsidRPr="00A06CEB" w:rsidRDefault="00A06CEB" w:rsidP="00A06CEB">
      <w:pPr>
        <w:widowControl w:val="0"/>
        <w:suppressAutoHyphens/>
        <w:spacing w:after="0" w:line="240" w:lineRule="auto"/>
        <w:ind w:left="425"/>
        <w:rPr>
          <w:rFonts w:ascii="Times New Roman" w:eastAsia="Times New Roman" w:hAnsi="Times New Roman" w:cs="Times New Roman"/>
          <w:bCs/>
          <w:kern w:val="1"/>
          <w:sz w:val="24"/>
          <w:szCs w:val="24"/>
          <w:lang w:eastAsia="hi-IN" w:bidi="hi-IN"/>
        </w:rPr>
      </w:pPr>
      <w:r w:rsidRPr="00A06CEB">
        <w:rPr>
          <w:rFonts w:ascii="Times New Roman" w:eastAsia="Times New Roman" w:hAnsi="Times New Roman" w:cs="Times New Roman"/>
          <w:bCs/>
          <w:kern w:val="1"/>
          <w:sz w:val="24"/>
          <w:szCs w:val="24"/>
          <w:lang w:eastAsia="hi-IN" w:bidi="hi-IN"/>
        </w:rPr>
        <w:t>A nemzeti köznevelésről szóló 2011. évi CXC. törvény 54. § (2) a) pontja szerinti értékeléssel.</w:t>
      </w: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p w:rsidR="00A06CEB" w:rsidRPr="00A06CEB" w:rsidRDefault="00A06CEB" w:rsidP="00A06CEB">
      <w:pPr>
        <w:widowControl w:val="0"/>
        <w:suppressAutoHyphens/>
        <w:spacing w:after="0" w:line="240" w:lineRule="auto"/>
        <w:ind w:left="426"/>
        <w:rPr>
          <w:rFonts w:ascii="Times New Roman" w:eastAsia="Times New Roman" w:hAnsi="Times New Roman" w:cs="Times New Roman"/>
          <w:bCs/>
          <w:sz w:val="24"/>
          <w:szCs w:val="24"/>
          <w:lang w:eastAsia="hu-HU"/>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sz w:val="24"/>
          <w:szCs w:val="24"/>
          <w:lang w:eastAsia="hu-HU" w:bidi="hi-IN"/>
        </w:rPr>
      </w:pPr>
      <w:r w:rsidRPr="00A06CEB">
        <w:rPr>
          <w:rFonts w:ascii="Times New Roman" w:eastAsia="Times New Roman" w:hAnsi="Times New Roman" w:cs="Times New Roman"/>
          <w:bCs/>
          <w:sz w:val="24"/>
          <w:szCs w:val="24"/>
          <w:lang w:eastAsia="hu-HU"/>
        </w:rPr>
        <w:br w:type="page"/>
      </w: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sz w:val="24"/>
          <w:szCs w:val="24"/>
          <w:lang w:eastAsia="hu-HU" w:bidi="hi-IN"/>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36"/>
          <w:szCs w:val="36"/>
          <w:lang w:eastAsia="hu-HU"/>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36"/>
          <w:szCs w:val="36"/>
          <w:lang w:eastAsia="hu-HU"/>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36"/>
          <w:szCs w:val="36"/>
          <w:lang w:eastAsia="hu-HU"/>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36"/>
          <w:szCs w:val="36"/>
          <w:lang w:eastAsia="hu-HU"/>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36"/>
          <w:szCs w:val="36"/>
          <w:lang w:eastAsia="hu-HU"/>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36"/>
          <w:szCs w:val="36"/>
          <w:lang w:eastAsia="hu-HU"/>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36"/>
          <w:szCs w:val="36"/>
          <w:lang w:eastAsia="hu-HU"/>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36"/>
          <w:szCs w:val="36"/>
          <w:lang w:eastAsia="hu-HU"/>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36"/>
          <w:szCs w:val="36"/>
          <w:lang w:eastAsia="hu-HU"/>
        </w:rPr>
      </w:pPr>
      <w:r w:rsidRPr="00A06CEB">
        <w:rPr>
          <w:rFonts w:ascii="Times New Roman" w:eastAsia="Times New Roman" w:hAnsi="Times New Roman" w:cs="Times New Roman"/>
          <w:b/>
          <w:sz w:val="36"/>
          <w:szCs w:val="36"/>
          <w:lang w:eastAsia="hu-HU"/>
        </w:rPr>
        <w:t xml:space="preserve">A </w:t>
      </w: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36"/>
          <w:szCs w:val="36"/>
          <w:lang w:eastAsia="hu-HU"/>
        </w:rPr>
      </w:pPr>
      <w:r w:rsidRPr="00A06CEB">
        <w:rPr>
          <w:rFonts w:ascii="Times New Roman" w:eastAsia="Times New Roman" w:hAnsi="Times New Roman" w:cs="Times New Roman"/>
          <w:b/>
          <w:sz w:val="36"/>
          <w:szCs w:val="36"/>
          <w:lang w:eastAsia="hu-HU"/>
        </w:rPr>
        <w:t>10045-12 azonosító számú</w:t>
      </w: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sz w:val="36"/>
          <w:szCs w:val="36"/>
          <w:lang w:eastAsia="hu-HU"/>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36"/>
          <w:szCs w:val="36"/>
          <w:lang w:eastAsia="hu-HU"/>
        </w:rPr>
      </w:pPr>
      <w:r w:rsidRPr="00A06CEB">
        <w:rPr>
          <w:rFonts w:ascii="Times New Roman" w:eastAsia="Times New Roman" w:hAnsi="Times New Roman" w:cs="Times New Roman"/>
          <w:b/>
          <w:sz w:val="36"/>
          <w:szCs w:val="36"/>
          <w:lang w:eastAsia="hu-HU"/>
        </w:rPr>
        <w:t>Gazdálkodás</w:t>
      </w: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36"/>
          <w:szCs w:val="36"/>
          <w:lang w:eastAsia="hu-HU"/>
        </w:rPr>
      </w:pPr>
      <w:proofErr w:type="gramStart"/>
      <w:r w:rsidRPr="00A06CEB">
        <w:rPr>
          <w:rFonts w:ascii="Times New Roman" w:eastAsia="Times New Roman" w:hAnsi="Times New Roman" w:cs="Times New Roman"/>
          <w:b/>
          <w:sz w:val="36"/>
          <w:szCs w:val="36"/>
          <w:lang w:eastAsia="hu-HU"/>
        </w:rPr>
        <w:t>megnevezésű</w:t>
      </w:r>
      <w:proofErr w:type="gramEnd"/>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36"/>
          <w:szCs w:val="36"/>
          <w:lang w:eastAsia="hu-HU"/>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kern w:val="1"/>
          <w:sz w:val="36"/>
          <w:szCs w:val="36"/>
          <w:lang w:eastAsia="hi-IN" w:bidi="hi-IN"/>
        </w:rPr>
      </w:pPr>
      <w:proofErr w:type="gramStart"/>
      <w:r w:rsidRPr="00A06CEB">
        <w:rPr>
          <w:rFonts w:ascii="Times New Roman" w:eastAsia="Times New Roman" w:hAnsi="Times New Roman" w:cs="Times New Roman"/>
          <w:b/>
          <w:kern w:val="1"/>
          <w:sz w:val="36"/>
          <w:szCs w:val="36"/>
          <w:lang w:eastAsia="hi-IN" w:bidi="hi-IN"/>
        </w:rPr>
        <w:t>szakmai</w:t>
      </w:r>
      <w:proofErr w:type="gramEnd"/>
      <w:r w:rsidRPr="00A06CEB">
        <w:rPr>
          <w:rFonts w:ascii="Times New Roman" w:eastAsia="Times New Roman" w:hAnsi="Times New Roman" w:cs="Times New Roman"/>
          <w:b/>
          <w:kern w:val="1"/>
          <w:sz w:val="36"/>
          <w:szCs w:val="36"/>
          <w:lang w:eastAsia="hi-IN" w:bidi="hi-IN"/>
        </w:rPr>
        <w:t xml:space="preserve"> követelménymodul</w:t>
      </w: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kern w:val="1"/>
          <w:sz w:val="36"/>
          <w:szCs w:val="36"/>
          <w:lang w:eastAsia="hi-IN" w:bidi="hi-IN"/>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kern w:val="1"/>
          <w:sz w:val="36"/>
          <w:szCs w:val="36"/>
          <w:lang w:eastAsia="hi-IN" w:bidi="hi-IN"/>
        </w:rPr>
      </w:pPr>
      <w:proofErr w:type="gramStart"/>
      <w:r w:rsidRPr="00A06CEB">
        <w:rPr>
          <w:rFonts w:ascii="Times New Roman" w:eastAsia="Times New Roman" w:hAnsi="Times New Roman" w:cs="Times New Roman"/>
          <w:b/>
          <w:kern w:val="1"/>
          <w:sz w:val="36"/>
          <w:szCs w:val="36"/>
          <w:lang w:eastAsia="hi-IN" w:bidi="hi-IN"/>
        </w:rPr>
        <w:t>tantárgyai</w:t>
      </w:r>
      <w:proofErr w:type="gramEnd"/>
      <w:r w:rsidRPr="00A06CEB">
        <w:rPr>
          <w:rFonts w:ascii="Times New Roman" w:eastAsia="Times New Roman" w:hAnsi="Times New Roman" w:cs="Times New Roman"/>
          <w:b/>
          <w:kern w:val="1"/>
          <w:sz w:val="36"/>
          <w:szCs w:val="36"/>
          <w:lang w:eastAsia="hi-IN" w:bidi="hi-IN"/>
        </w:rPr>
        <w:t>, témakörei</w:t>
      </w: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bCs/>
          <w:kern w:val="1"/>
          <w:sz w:val="24"/>
          <w:szCs w:val="24"/>
          <w:lang w:eastAsia="hi-IN" w:bidi="hi-IN"/>
        </w:rPr>
      </w:pPr>
    </w:p>
    <w:p w:rsidR="00A06CEB" w:rsidRPr="00A06CEB" w:rsidRDefault="00A06CEB" w:rsidP="00A06CEB">
      <w:pPr>
        <w:widowControl w:val="0"/>
        <w:suppressAutoHyphens/>
        <w:spacing w:after="0" w:line="240" w:lineRule="auto"/>
        <w:rPr>
          <w:rFonts w:ascii="Times New Roman" w:eastAsia="Times New Roman" w:hAnsi="Times New Roman" w:cs="Times New Roman"/>
          <w:b/>
          <w:kern w:val="1"/>
          <w:sz w:val="24"/>
          <w:szCs w:val="24"/>
          <w:lang w:eastAsia="hi-IN" w:bidi="hi-IN"/>
        </w:rPr>
      </w:pPr>
      <w:r w:rsidRPr="00A06CEB">
        <w:rPr>
          <w:rFonts w:ascii="Times New Roman" w:eastAsia="Times New Roman" w:hAnsi="Times New Roman" w:cs="Times New Roman"/>
          <w:b/>
          <w:bCs/>
          <w:kern w:val="1"/>
          <w:sz w:val="24"/>
          <w:szCs w:val="24"/>
          <w:lang w:eastAsia="hi-IN" w:bidi="hi-IN"/>
        </w:rPr>
        <w:br w:type="page"/>
      </w:r>
      <w:r w:rsidRPr="00A06CEB">
        <w:rPr>
          <w:rFonts w:ascii="Times New Roman" w:eastAsia="Times New Roman" w:hAnsi="Times New Roman" w:cs="Times New Roman"/>
          <w:b/>
          <w:kern w:val="1"/>
          <w:sz w:val="24"/>
          <w:szCs w:val="24"/>
          <w:lang w:eastAsia="hi-IN" w:bidi="hi-IN"/>
        </w:rPr>
        <w:lastRenderedPageBreak/>
        <w:t xml:space="preserve">A 10045-12 </w:t>
      </w:r>
      <w:r w:rsidRPr="00A06CEB">
        <w:rPr>
          <w:rFonts w:ascii="Times New Roman" w:eastAsia="Times New Roman" w:hAnsi="Times New Roman" w:cs="Times New Roman"/>
          <w:b/>
          <w:sz w:val="24"/>
          <w:szCs w:val="24"/>
          <w:lang w:eastAsia="hu-HU"/>
        </w:rPr>
        <w:t>azonosító számú, Gazdálkodás megnevezésű szakmai követelmény</w:t>
      </w:r>
      <w:r w:rsidRPr="00A06CEB">
        <w:rPr>
          <w:rFonts w:ascii="Times New Roman" w:eastAsia="Times New Roman" w:hAnsi="Times New Roman" w:cs="Times New Roman"/>
          <w:b/>
          <w:kern w:val="1"/>
          <w:sz w:val="24"/>
          <w:szCs w:val="24"/>
          <w:lang w:eastAsia="hi-IN" w:bidi="hi-IN"/>
        </w:rPr>
        <w:t>modulhoz tartozó tantárgyak és a témakörök oktatása során fejlesztendő kompetenciák</w:t>
      </w:r>
    </w:p>
    <w:tbl>
      <w:tblPr>
        <w:tblW w:w="5982" w:type="dxa"/>
        <w:jc w:val="center"/>
        <w:tblCellMar>
          <w:left w:w="70" w:type="dxa"/>
          <w:right w:w="70" w:type="dxa"/>
        </w:tblCellMar>
        <w:tblLook w:val="0000" w:firstRow="0" w:lastRow="0" w:firstColumn="0" w:lastColumn="0" w:noHBand="0" w:noVBand="0"/>
      </w:tblPr>
      <w:tblGrid>
        <w:gridCol w:w="3998"/>
        <w:gridCol w:w="992"/>
        <w:gridCol w:w="992"/>
      </w:tblGrid>
      <w:tr w:rsidR="00A06CEB" w:rsidRPr="00A06CEB" w:rsidTr="00A06CEB">
        <w:trPr>
          <w:cantSplit/>
          <w:trHeight w:val="4680"/>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kern w:val="1"/>
                <w:sz w:val="24"/>
                <w:szCs w:val="24"/>
                <w:lang w:eastAsia="hi-IN" w:bidi="hi-IN"/>
              </w:rPr>
            </w:pPr>
          </w:p>
        </w:tc>
        <w:tc>
          <w:tcPr>
            <w:tcW w:w="992" w:type="dxa"/>
            <w:tcBorders>
              <w:top w:val="single" w:sz="4" w:space="0" w:color="auto"/>
              <w:left w:val="nil"/>
              <w:bottom w:val="single" w:sz="4" w:space="0" w:color="auto"/>
              <w:right w:val="single" w:sz="4" w:space="0" w:color="auto"/>
            </w:tcBorders>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kern w:val="1"/>
                <w:sz w:val="24"/>
                <w:szCs w:val="24"/>
                <w:lang w:eastAsia="hi-IN" w:bidi="hi-IN"/>
              </w:rPr>
              <w:t>Vendéglátó gazdálkodás</w:t>
            </w:r>
          </w:p>
        </w:tc>
        <w:tc>
          <w:tcPr>
            <w:tcW w:w="992" w:type="dxa"/>
            <w:tcBorders>
              <w:top w:val="single" w:sz="4" w:space="0" w:color="auto"/>
              <w:left w:val="single" w:sz="4" w:space="0" w:color="auto"/>
              <w:bottom w:val="single" w:sz="4" w:space="0" w:color="auto"/>
              <w:right w:val="single" w:sz="4" w:space="0" w:color="auto"/>
            </w:tcBorders>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Szakmai számítások</w:t>
            </w:r>
          </w:p>
        </w:tc>
      </w:tr>
      <w:tr w:rsidR="00A06CEB" w:rsidRPr="00A06CEB" w:rsidTr="00A06CEB">
        <w:trPr>
          <w:trHeight w:val="406"/>
          <w:jc w:val="center"/>
        </w:trPr>
        <w:tc>
          <w:tcPr>
            <w:tcW w:w="5982" w:type="dxa"/>
            <w:gridSpan w:val="3"/>
            <w:tcBorders>
              <w:top w:val="nil"/>
              <w:left w:val="single" w:sz="4" w:space="0" w:color="auto"/>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FELADATOK</w:t>
            </w: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Alkalmazza a gazdálkodás összefüggéseit</w:t>
            </w:r>
          </w:p>
        </w:tc>
        <w:tc>
          <w:tcPr>
            <w:tcW w:w="992" w:type="dxa"/>
            <w:tcBorders>
              <w:top w:val="single" w:sz="4" w:space="0" w:color="auto"/>
              <w:left w:val="nil"/>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Felméri az üzletben megjelenő keresletet és kínálatot</w:t>
            </w:r>
          </w:p>
        </w:tc>
        <w:tc>
          <w:tcPr>
            <w:tcW w:w="992" w:type="dxa"/>
            <w:tcBorders>
              <w:top w:val="single" w:sz="4" w:space="0" w:color="auto"/>
              <w:left w:val="nil"/>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Választékot állít össze, árlapot készít</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Figyelemmel kíséri az árukészletet</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Ellenőrzi a napi árukészletet és vételez a raktárból</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Elvégzi az áruátvétel és tárolás szakszerű dokumentálását</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Rendelést állít össze</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Árut vesz át</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Leltározási feladatokat végez</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Bizonylatokat állít ki</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proofErr w:type="spellStart"/>
            <w:r w:rsidRPr="00A06CEB">
              <w:rPr>
                <w:rFonts w:ascii="Times New Roman" w:eastAsia="Times New Roman" w:hAnsi="Times New Roman" w:cs="Times New Roman"/>
                <w:sz w:val="24"/>
                <w:szCs w:val="24"/>
                <w:lang w:eastAsia="hu-HU"/>
              </w:rPr>
              <w:t>Standol</w:t>
            </w:r>
            <w:proofErr w:type="spellEnd"/>
            <w:r w:rsidRPr="00A06CEB">
              <w:rPr>
                <w:rFonts w:ascii="Times New Roman" w:eastAsia="Times New Roman" w:hAnsi="Times New Roman" w:cs="Times New Roman"/>
                <w:sz w:val="24"/>
                <w:szCs w:val="24"/>
                <w:lang w:eastAsia="hu-HU"/>
              </w:rPr>
              <w:t>, elszámol a napi bevétellel</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94"/>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Nyugtát, készpénzfizetési/átutalási számlát állít ki</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Jelenléti ívet vezet</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Elkészíti, módosítja a munkabeosztást</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Ételt, italt, cukrászkészítményt, árukat beáraz</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Anyaghányadot, kalkulációt készít</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Veszteségszámításokat végez</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Gazdálkodási számításokat végez</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Kiszámítja az ételek tápanyag-és energiatartalmát</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Az áru tömegével kapcsolatos számításokat készít</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Figyelemmel kíséri az üzleti eredmény </w:t>
            </w:r>
            <w:r w:rsidRPr="00A06CEB">
              <w:rPr>
                <w:rFonts w:ascii="Times New Roman" w:eastAsia="Times New Roman" w:hAnsi="Times New Roman" w:cs="Times New Roman"/>
                <w:sz w:val="24"/>
                <w:szCs w:val="24"/>
                <w:lang w:eastAsia="hu-HU"/>
              </w:rPr>
              <w:lastRenderedPageBreak/>
              <w:t>és költségek alakulását</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lastRenderedPageBreak/>
              <w:t>Megkülönbözteti a vendéglátó vállalkozási lehetőségeket és azok feltételeit</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Üzlettípusa marketingelemeit használja</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Értékesítést ösztönző tevékenységet folytat</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Alkalmazza az üzleti kommunikáció eszközeit</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60"/>
          <w:jc w:val="center"/>
        </w:trPr>
        <w:tc>
          <w:tcPr>
            <w:tcW w:w="5982" w:type="dxa"/>
            <w:gridSpan w:val="3"/>
            <w:tcBorders>
              <w:top w:val="single" w:sz="4" w:space="0" w:color="auto"/>
              <w:left w:val="single" w:sz="4" w:space="0" w:color="auto"/>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SZAKMAI ISMERETEK</w:t>
            </w: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gazdálkodás körfolyamata és elemei</w:t>
            </w:r>
          </w:p>
        </w:tc>
        <w:tc>
          <w:tcPr>
            <w:tcW w:w="992" w:type="dxa"/>
            <w:tcBorders>
              <w:top w:val="single" w:sz="4" w:space="0" w:color="auto"/>
              <w:left w:val="nil"/>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gazdálkodás piaci szereplői</w:t>
            </w:r>
          </w:p>
        </w:tc>
        <w:tc>
          <w:tcPr>
            <w:tcW w:w="992" w:type="dxa"/>
            <w:tcBorders>
              <w:top w:val="single" w:sz="4" w:space="0" w:color="auto"/>
              <w:left w:val="nil"/>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piacok csoportosítása</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piaci tényezők és azok összefüggései</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piaci verseny</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gazdálkodás alapegységei</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vállalkozások lényege és jellemzői</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Gazdálkodás és ügyvitel</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Áruszükségleti terv, árufedezet, beszerzési formák</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Raktári készletek kezelése, ellenőrzése</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Az áruátvétel szabályai, folyamata</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Költségelszámolás</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Az anyagfelhasználás mérése</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Az étlaptervezés formái, jelentősége, alapelvei</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651"/>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vendéglátás tevékenységének általános feltételei</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vendéglátó tevékenység tárgyi és személyi feltételei</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br w:type="page"/>
              <w:t>A munkaadó és a munkavállaló kapcsolata: munkaszerződés, munkaidő beosztás, munkabér</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Az üzleti gazdálkodás bizonylatai</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gazdálkodás elemei, összefüggése és eredménye</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vendéglátás gazdasági számításai</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jövedelmezőséggel kapcsolatos mutatók</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Létszám- és bérgazdálkodással kapcsolatos mutatók</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Készletgazdálkodással kapcsolatos mutatók</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Árképzés</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Marketing alapismeretek</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Marketing tevékenység és reklámeszközök a vendéglátásban</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Értékesítés ösztönzés eszközei</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lastRenderedPageBreak/>
              <w:t>Viselkedéskultúra, kommunikáció</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Az üzleti </w:t>
            </w:r>
            <w:proofErr w:type="gramStart"/>
            <w:r w:rsidRPr="00A06CEB">
              <w:rPr>
                <w:rFonts w:ascii="Times New Roman" w:eastAsia="Times New Roman" w:hAnsi="Times New Roman" w:cs="Times New Roman"/>
                <w:sz w:val="24"/>
                <w:szCs w:val="24"/>
                <w:lang w:eastAsia="hu-HU"/>
              </w:rPr>
              <w:t>élet írásbeli</w:t>
            </w:r>
            <w:proofErr w:type="gramEnd"/>
            <w:r w:rsidRPr="00A06CEB">
              <w:rPr>
                <w:rFonts w:ascii="Times New Roman" w:eastAsia="Times New Roman" w:hAnsi="Times New Roman" w:cs="Times New Roman"/>
                <w:sz w:val="24"/>
                <w:szCs w:val="24"/>
                <w:lang w:eastAsia="hu-HU"/>
              </w:rPr>
              <w:t xml:space="preserve"> formái</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vendéglátás üzletkörei és üzlettípusai</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60"/>
          <w:jc w:val="center"/>
        </w:trPr>
        <w:tc>
          <w:tcPr>
            <w:tcW w:w="5982" w:type="dxa"/>
            <w:gridSpan w:val="3"/>
            <w:tcBorders>
              <w:top w:val="single" w:sz="4" w:space="0" w:color="auto"/>
              <w:left w:val="single" w:sz="4" w:space="0" w:color="auto"/>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SZAKMAI KÉSZSÉGEK</w:t>
            </w:r>
          </w:p>
        </w:tc>
      </w:tr>
      <w:tr w:rsidR="00A06CEB" w:rsidRPr="00A06CEB" w:rsidTr="00A06CEB">
        <w:trPr>
          <w:trHeight w:val="240"/>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Olvasott szakmai szöveg megértése</w:t>
            </w:r>
          </w:p>
        </w:tc>
        <w:tc>
          <w:tcPr>
            <w:tcW w:w="992" w:type="dxa"/>
            <w:tcBorders>
              <w:top w:val="single" w:sz="4" w:space="0" w:color="auto"/>
              <w:left w:val="nil"/>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40"/>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Szakmai nyelvi íráskészség</w:t>
            </w:r>
          </w:p>
        </w:tc>
        <w:tc>
          <w:tcPr>
            <w:tcW w:w="992" w:type="dxa"/>
            <w:tcBorders>
              <w:top w:val="single" w:sz="4" w:space="0" w:color="auto"/>
              <w:left w:val="nil"/>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Szakmai nyelvű hallott szöveg megértése</w:t>
            </w:r>
          </w:p>
        </w:tc>
        <w:tc>
          <w:tcPr>
            <w:tcW w:w="992" w:type="dxa"/>
            <w:tcBorders>
              <w:top w:val="single" w:sz="4" w:space="0" w:color="auto"/>
              <w:left w:val="nil"/>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Szakmai nyelvű beszédkészség</w:t>
            </w:r>
          </w:p>
        </w:tc>
        <w:tc>
          <w:tcPr>
            <w:tcW w:w="992" w:type="dxa"/>
            <w:tcBorders>
              <w:top w:val="single" w:sz="4" w:space="0" w:color="auto"/>
              <w:left w:val="nil"/>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Elemi számolási készség</w:t>
            </w:r>
          </w:p>
        </w:tc>
        <w:tc>
          <w:tcPr>
            <w:tcW w:w="992" w:type="dxa"/>
            <w:tcBorders>
              <w:top w:val="single" w:sz="4" w:space="0" w:color="auto"/>
              <w:left w:val="nil"/>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60"/>
          <w:jc w:val="center"/>
        </w:trPr>
        <w:tc>
          <w:tcPr>
            <w:tcW w:w="5982" w:type="dxa"/>
            <w:gridSpan w:val="3"/>
            <w:tcBorders>
              <w:top w:val="single" w:sz="4" w:space="0" w:color="auto"/>
              <w:left w:val="single" w:sz="4" w:space="0" w:color="auto"/>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SZEMÉLYES KOMPETENCIÁK</w:t>
            </w:r>
          </w:p>
        </w:tc>
      </w:tr>
      <w:tr w:rsidR="00A06CEB" w:rsidRPr="00A06CEB" w:rsidTr="00A06CEB">
        <w:trPr>
          <w:trHeight w:val="300"/>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Önállóság</w:t>
            </w:r>
          </w:p>
        </w:tc>
        <w:tc>
          <w:tcPr>
            <w:tcW w:w="992" w:type="dxa"/>
            <w:tcBorders>
              <w:top w:val="single" w:sz="4" w:space="0" w:color="auto"/>
              <w:left w:val="nil"/>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440"/>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Szorgalom, igyekezet</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60"/>
          <w:jc w:val="center"/>
        </w:trPr>
        <w:tc>
          <w:tcPr>
            <w:tcW w:w="5982" w:type="dxa"/>
            <w:gridSpan w:val="3"/>
            <w:tcBorders>
              <w:top w:val="single" w:sz="4" w:space="0" w:color="auto"/>
              <w:left w:val="single" w:sz="4" w:space="0" w:color="auto"/>
              <w:bottom w:val="single" w:sz="4" w:space="0" w:color="auto"/>
              <w:right w:val="single" w:sz="4" w:space="0" w:color="auto"/>
            </w:tcBorders>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br w:type="page"/>
              <w:t>TÁRSAS KOMPETENCIÁK</w:t>
            </w:r>
          </w:p>
        </w:tc>
      </w:tr>
      <w:tr w:rsidR="00A06CEB" w:rsidRPr="00A06CEB" w:rsidTr="00A06CEB">
        <w:trPr>
          <w:trHeight w:val="300"/>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Közérthetőség</w:t>
            </w:r>
          </w:p>
        </w:tc>
        <w:tc>
          <w:tcPr>
            <w:tcW w:w="992" w:type="dxa"/>
            <w:tcBorders>
              <w:top w:val="single" w:sz="4" w:space="0" w:color="auto"/>
              <w:left w:val="nil"/>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60"/>
          <w:jc w:val="center"/>
        </w:trPr>
        <w:tc>
          <w:tcPr>
            <w:tcW w:w="5982" w:type="dxa"/>
            <w:gridSpan w:val="3"/>
            <w:tcBorders>
              <w:top w:val="single" w:sz="4" w:space="0" w:color="auto"/>
              <w:left w:val="single" w:sz="4" w:space="0" w:color="auto"/>
              <w:bottom w:val="single" w:sz="4" w:space="0" w:color="auto"/>
              <w:right w:val="single" w:sz="4" w:space="0" w:color="auto"/>
            </w:tcBorders>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MÓDSZER KOMPETENCIÁK</w:t>
            </w:r>
          </w:p>
        </w:tc>
      </w:tr>
      <w:tr w:rsidR="00A06CEB" w:rsidRPr="00A06CEB" w:rsidTr="00A06CEB">
        <w:trPr>
          <w:trHeight w:val="300"/>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Tervezési képesség</w:t>
            </w:r>
          </w:p>
        </w:tc>
        <w:tc>
          <w:tcPr>
            <w:tcW w:w="992" w:type="dxa"/>
            <w:tcBorders>
              <w:top w:val="single" w:sz="4" w:space="0" w:color="auto"/>
              <w:left w:val="nil"/>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Rendszerező képesség</w:t>
            </w:r>
          </w:p>
        </w:tc>
        <w:tc>
          <w:tcPr>
            <w:tcW w:w="992" w:type="dxa"/>
            <w:tcBorders>
              <w:top w:val="single" w:sz="4" w:space="0" w:color="auto"/>
              <w:left w:val="nil"/>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Áttekintő képesség</w:t>
            </w:r>
          </w:p>
        </w:tc>
        <w:tc>
          <w:tcPr>
            <w:tcW w:w="992" w:type="dxa"/>
            <w:tcBorders>
              <w:top w:val="single" w:sz="4" w:space="0" w:color="auto"/>
              <w:left w:val="nil"/>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bl>
    <w:p w:rsidR="00A06CEB" w:rsidRPr="00A06CEB" w:rsidRDefault="00A06CEB" w:rsidP="00A06CEB">
      <w:pPr>
        <w:widowControl w:val="0"/>
        <w:suppressAutoHyphens/>
        <w:spacing w:after="0" w:line="240" w:lineRule="auto"/>
        <w:rPr>
          <w:rFonts w:ascii="Times New Roman" w:eastAsia="Times New Roman" w:hAnsi="Times New Roman" w:cs="Times New Roman"/>
          <w:kern w:val="1"/>
          <w:sz w:val="24"/>
          <w:szCs w:val="24"/>
          <w:lang w:eastAsia="hi-IN" w:bidi="hi-IN"/>
        </w:rPr>
      </w:pPr>
    </w:p>
    <w:p w:rsidR="00A06CEB" w:rsidRPr="00A06CEB" w:rsidRDefault="00A06CEB" w:rsidP="00A06CEB">
      <w:pPr>
        <w:widowControl w:val="0"/>
        <w:suppressAutoHyphens/>
        <w:spacing w:after="0" w:line="240" w:lineRule="auto"/>
        <w:rPr>
          <w:rFonts w:ascii="Times New Roman" w:eastAsia="Times New Roman" w:hAnsi="Times New Roman" w:cs="Times New Roman"/>
          <w:b/>
          <w:kern w:val="1"/>
          <w:sz w:val="24"/>
          <w:szCs w:val="24"/>
          <w:lang w:eastAsia="hi-IN" w:bidi="hi-IN"/>
        </w:rPr>
      </w:pPr>
    </w:p>
    <w:p w:rsidR="00A06CEB" w:rsidRPr="00A06CEB" w:rsidRDefault="00A06CEB" w:rsidP="00A06CEB">
      <w:pPr>
        <w:spacing w:after="0"/>
        <w:rPr>
          <w:rFonts w:ascii="Times New Roman" w:eastAsia="Times New Roman" w:hAnsi="Times New Roman" w:cs="Times New Roman"/>
          <w:b/>
          <w:sz w:val="24"/>
          <w:szCs w:val="24"/>
          <w:lang w:eastAsia="hu-HU"/>
        </w:rPr>
      </w:pPr>
    </w:p>
    <w:p w:rsidR="00A06CEB" w:rsidRPr="00A06CEB" w:rsidRDefault="00A06CEB" w:rsidP="007F5603">
      <w:pPr>
        <w:numPr>
          <w:ilvl w:val="0"/>
          <w:numId w:val="3"/>
        </w:numPr>
        <w:tabs>
          <w:tab w:val="right" w:pos="9214"/>
        </w:tabs>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 xml:space="preserve">Vendéglátó gazdálkodás tantárgy </w:t>
      </w:r>
      <w:r w:rsidRPr="00A06CEB">
        <w:rPr>
          <w:rFonts w:ascii="Times New Roman" w:eastAsia="Times New Roman" w:hAnsi="Times New Roman" w:cs="Times New Roman"/>
          <w:b/>
          <w:sz w:val="24"/>
          <w:szCs w:val="24"/>
          <w:lang w:eastAsia="hu-HU"/>
        </w:rPr>
        <w:tab/>
        <w:t>70 óra/ 69 óra*</w:t>
      </w:r>
    </w:p>
    <w:p w:rsidR="00A06CEB" w:rsidRPr="00A06CEB" w:rsidRDefault="00A06CEB" w:rsidP="00A06CEB">
      <w:pPr>
        <w:spacing w:after="0" w:line="240" w:lineRule="auto"/>
        <w:jc w:val="right"/>
        <w:rPr>
          <w:rFonts w:ascii="Times New Roman" w:eastAsia="Times New Roman" w:hAnsi="Times New Roman" w:cs="Times New Roman"/>
          <w:i/>
          <w:sz w:val="24"/>
          <w:szCs w:val="24"/>
          <w:lang w:eastAsia="hu-HU"/>
        </w:rPr>
      </w:pPr>
      <w:r w:rsidRPr="00A06CEB">
        <w:rPr>
          <w:rFonts w:ascii="Times New Roman" w:eastAsia="Times New Roman" w:hAnsi="Times New Roman" w:cs="Times New Roman"/>
          <w:i/>
          <w:sz w:val="24"/>
          <w:szCs w:val="24"/>
          <w:lang w:eastAsia="hu-HU"/>
        </w:rPr>
        <w:t>*Három évfolyamos képzés közismereti oktatással/két évfolyamos képzés közismereti oktatás nélkül</w:t>
      </w:r>
    </w:p>
    <w:p w:rsidR="00A06CEB" w:rsidRPr="00A06CEB" w:rsidRDefault="00A06CEB" w:rsidP="00A06CEB">
      <w:pPr>
        <w:widowControl w:val="0"/>
        <w:suppressAutoHyphens/>
        <w:spacing w:after="0" w:line="240" w:lineRule="auto"/>
        <w:rPr>
          <w:rFonts w:ascii="Times New Roman" w:eastAsia="Times New Roman" w:hAnsi="Times New Roman" w:cs="Times New Roman"/>
          <w:b/>
          <w:sz w:val="24"/>
          <w:szCs w:val="24"/>
          <w:lang w:eastAsia="hu-HU"/>
        </w:rPr>
      </w:pPr>
    </w:p>
    <w:p w:rsidR="00A06CEB" w:rsidRPr="00A06CEB" w:rsidRDefault="00A06CEB" w:rsidP="007F5603">
      <w:pPr>
        <w:numPr>
          <w:ilvl w:val="1"/>
          <w:numId w:val="3"/>
        </w:numPr>
        <w:spacing w:after="0" w:line="240" w:lineRule="auto"/>
        <w:rPr>
          <w:rFonts w:ascii="Times New Roman" w:eastAsia="Calibri" w:hAnsi="Times New Roman" w:cs="Times New Roman"/>
          <w:b/>
          <w:sz w:val="24"/>
          <w:szCs w:val="24"/>
        </w:rPr>
      </w:pPr>
      <w:r w:rsidRPr="00A06CEB">
        <w:rPr>
          <w:rFonts w:ascii="Times New Roman" w:eastAsia="Calibri" w:hAnsi="Times New Roman" w:cs="Times New Roman"/>
          <w:b/>
          <w:sz w:val="24"/>
          <w:szCs w:val="24"/>
        </w:rPr>
        <w:t>A tantárgy tanításának célja</w:t>
      </w:r>
    </w:p>
    <w:p w:rsidR="00A06CEB" w:rsidRPr="00A06CEB" w:rsidRDefault="00A06CEB" w:rsidP="00A06CEB">
      <w:pPr>
        <w:widowControl w:val="0"/>
        <w:suppressAutoHyphens/>
        <w:spacing w:after="0" w:line="240" w:lineRule="auto"/>
        <w:ind w:left="540"/>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A gazdaság alapfogalmainak, szervezeti kereteinek és a gazdálkodási tevékenység megjelenési formáinak megismerése. A munkaviszony létesítésével és megszüntetésével kapcsolatos ismeretek megszerzése. A vendéglátásban leggyakrabban előforduló vállalkozási formák megismerése. A vendéglátásra jellemző munkaerő-gazdálkodási feladatok meghatározása. Alapvető adózási ismeretek elsajátítása. A vendéglátás főtevékenységeinek, üzletköreinek megismerése. A vendéglátásban alkalmazandó kommunikációs és marketing elemek elsajátítása.</w:t>
      </w:r>
    </w:p>
    <w:p w:rsidR="00A06CEB" w:rsidRPr="00A06CEB" w:rsidRDefault="00A06CEB" w:rsidP="00A06CEB">
      <w:pPr>
        <w:widowControl w:val="0"/>
        <w:suppressAutoHyphens/>
        <w:spacing w:after="0" w:line="240" w:lineRule="auto"/>
        <w:ind w:left="114"/>
        <w:rPr>
          <w:rFonts w:ascii="Times New Roman" w:eastAsia="Times New Roman" w:hAnsi="Times New Roman" w:cs="Times New Roman"/>
          <w:b/>
          <w:kern w:val="1"/>
          <w:sz w:val="24"/>
          <w:szCs w:val="24"/>
          <w:lang w:eastAsia="hi-IN" w:bidi="hi-IN"/>
        </w:rPr>
      </w:pPr>
    </w:p>
    <w:p w:rsidR="00A06CEB" w:rsidRPr="00A06CEB" w:rsidRDefault="00A06CEB" w:rsidP="007F5603">
      <w:pPr>
        <w:numPr>
          <w:ilvl w:val="1"/>
          <w:numId w:val="3"/>
        </w:numPr>
        <w:spacing w:after="0" w:line="240" w:lineRule="auto"/>
        <w:rPr>
          <w:rFonts w:ascii="Times New Roman" w:eastAsia="Calibri" w:hAnsi="Times New Roman" w:cs="Times New Roman"/>
          <w:b/>
          <w:sz w:val="24"/>
          <w:szCs w:val="24"/>
        </w:rPr>
      </w:pPr>
      <w:r w:rsidRPr="00A06CEB">
        <w:rPr>
          <w:rFonts w:ascii="Times New Roman" w:eastAsia="Calibri" w:hAnsi="Times New Roman" w:cs="Times New Roman"/>
          <w:b/>
          <w:sz w:val="24"/>
          <w:szCs w:val="24"/>
        </w:rPr>
        <w:t>Kapcsolódó közismereti, szakmai tartalmak</w:t>
      </w:r>
    </w:p>
    <w:p w:rsidR="00A06CEB" w:rsidRPr="00A06CEB" w:rsidRDefault="00A06CEB" w:rsidP="00A06CEB">
      <w:pPr>
        <w:spacing w:after="0" w:line="240" w:lineRule="auto"/>
        <w:ind w:left="540"/>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tantárgy tananyagtartalma kapcsolódik a szakmai modulok méréssel, anyaggazdálkodással és kínálat összeállítással kapcsolatos területeihez, felhasználva a közismereti tantárgyakban elsajátított általános kommunikációs, matematikai és társadalomismereti tartalmakat.</w:t>
      </w:r>
    </w:p>
    <w:p w:rsidR="00A06CEB" w:rsidRPr="00A06CEB" w:rsidRDefault="00A06CEB" w:rsidP="00A06CEB">
      <w:pPr>
        <w:spacing w:after="0" w:line="240" w:lineRule="auto"/>
        <w:ind w:left="360"/>
        <w:rPr>
          <w:rFonts w:ascii="Times New Roman" w:eastAsia="Times New Roman" w:hAnsi="Times New Roman" w:cs="Times New Roman"/>
          <w:sz w:val="24"/>
          <w:szCs w:val="24"/>
          <w:lang w:eastAsia="hu-HU"/>
        </w:rPr>
      </w:pPr>
    </w:p>
    <w:p w:rsidR="00A06CEB" w:rsidRPr="00A06CEB" w:rsidRDefault="00A06CEB" w:rsidP="007F5603">
      <w:pPr>
        <w:numPr>
          <w:ilvl w:val="1"/>
          <w:numId w:val="3"/>
        </w:numPr>
        <w:spacing w:after="0" w:line="240" w:lineRule="auto"/>
        <w:rPr>
          <w:rFonts w:ascii="Times New Roman" w:eastAsia="Calibri" w:hAnsi="Times New Roman" w:cs="Times New Roman"/>
          <w:b/>
          <w:sz w:val="24"/>
          <w:szCs w:val="24"/>
        </w:rPr>
      </w:pPr>
      <w:r w:rsidRPr="00A06CEB">
        <w:rPr>
          <w:rFonts w:ascii="Times New Roman" w:eastAsia="Calibri" w:hAnsi="Times New Roman" w:cs="Times New Roman"/>
          <w:b/>
          <w:sz w:val="24"/>
          <w:szCs w:val="24"/>
        </w:rPr>
        <w:t>Témakörök</w:t>
      </w:r>
    </w:p>
    <w:p w:rsidR="00A06CEB" w:rsidRPr="00A06CEB" w:rsidRDefault="00A06CEB" w:rsidP="00A06CEB">
      <w:pPr>
        <w:spacing w:after="0" w:line="240" w:lineRule="auto"/>
        <w:ind w:left="792"/>
        <w:rPr>
          <w:rFonts w:ascii="Times New Roman" w:eastAsia="Times New Roman" w:hAnsi="Times New Roman" w:cs="Times New Roman"/>
          <w:b/>
          <w:sz w:val="24"/>
          <w:szCs w:val="24"/>
          <w:lang w:eastAsia="hu-HU"/>
        </w:rPr>
      </w:pPr>
    </w:p>
    <w:p w:rsidR="00A06CEB" w:rsidRPr="00A06CEB" w:rsidRDefault="00A06CEB" w:rsidP="007F5603">
      <w:pPr>
        <w:numPr>
          <w:ilvl w:val="2"/>
          <w:numId w:val="3"/>
        </w:numPr>
        <w:tabs>
          <w:tab w:val="right" w:pos="9214"/>
        </w:tabs>
        <w:spacing w:after="0" w:line="240" w:lineRule="auto"/>
        <w:rPr>
          <w:rFonts w:ascii="Times New Roman" w:eastAsia="Times New Roman" w:hAnsi="Times New Roman" w:cs="Times New Roman"/>
          <w:b/>
          <w:kern w:val="1"/>
          <w:sz w:val="24"/>
          <w:szCs w:val="24"/>
          <w:lang w:bidi="hi-IN"/>
        </w:rPr>
      </w:pPr>
      <w:r w:rsidRPr="00A06CEB">
        <w:rPr>
          <w:rFonts w:ascii="Times New Roman" w:eastAsia="Times New Roman" w:hAnsi="Times New Roman" w:cs="Times New Roman"/>
          <w:b/>
          <w:kern w:val="1"/>
          <w:sz w:val="24"/>
          <w:szCs w:val="24"/>
          <w:lang w:bidi="hi-IN"/>
        </w:rPr>
        <w:t>Viselkedéskultúra, kommunikáció</w:t>
      </w:r>
      <w:r w:rsidRPr="00A06CEB">
        <w:rPr>
          <w:rFonts w:ascii="Times New Roman" w:eastAsia="Times New Roman" w:hAnsi="Times New Roman" w:cs="Times New Roman"/>
          <w:b/>
          <w:kern w:val="1"/>
          <w:sz w:val="24"/>
          <w:szCs w:val="24"/>
          <w:lang w:bidi="hi-IN"/>
        </w:rPr>
        <w:tab/>
      </w:r>
      <w:r w:rsidRPr="00A06CEB">
        <w:rPr>
          <w:rFonts w:ascii="Times New Roman" w:eastAsia="Times New Roman" w:hAnsi="Times New Roman" w:cs="Times New Roman"/>
          <w:b/>
          <w:i/>
          <w:kern w:val="1"/>
          <w:sz w:val="24"/>
          <w:szCs w:val="24"/>
          <w:lang w:bidi="hi-IN"/>
        </w:rPr>
        <w:t>8 óra / 8 óra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kommunikáció fogalma, folyamata, elemei, formái, csatornái, módjai (verbális, non-verbális)</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Embertípusok, személyiségtípusok (szangvinikus, kolerikus, melankolikus, </w:t>
      </w:r>
      <w:r w:rsidRPr="00A06CEB">
        <w:rPr>
          <w:rFonts w:ascii="Times New Roman" w:eastAsia="Times New Roman" w:hAnsi="Times New Roman" w:cs="Times New Roman"/>
          <w:sz w:val="24"/>
          <w:szCs w:val="24"/>
          <w:lang w:eastAsia="hu-HU"/>
        </w:rPr>
        <w:lastRenderedPageBreak/>
        <w:t>flegmatikus)</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Szóbeli kommunikáció (kapcsolatfelvétel: köszönés, megszólítás, bemutatkozás, bemutatás, kapcsolattartás: beszélgetés, ismertetés, kapcsolat lezárása: elköszönés)</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Írásbeli kommunikáció (üzleti / hivatalos levél, önéletrajz, névjegykártya)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Modern kommunikációs csatornák szerepe, előnye-hátránya, használatának szabályai (e-mail, fax, SMS, MMS, üzenetrögzítő)</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b/>
          <w:kern w:val="1"/>
          <w:sz w:val="24"/>
          <w:szCs w:val="24"/>
          <w:lang w:eastAsia="hi-IN" w:bidi="hi-IN"/>
        </w:rPr>
      </w:pPr>
    </w:p>
    <w:p w:rsidR="00A06CEB" w:rsidRPr="00A06CEB" w:rsidRDefault="00A06CEB" w:rsidP="007F5603">
      <w:pPr>
        <w:numPr>
          <w:ilvl w:val="2"/>
          <w:numId w:val="3"/>
        </w:numPr>
        <w:tabs>
          <w:tab w:val="right" w:pos="9214"/>
        </w:tabs>
        <w:spacing w:after="0" w:line="240" w:lineRule="auto"/>
        <w:rPr>
          <w:rFonts w:ascii="Times New Roman" w:eastAsia="Times New Roman" w:hAnsi="Times New Roman" w:cs="Times New Roman"/>
          <w:b/>
          <w:kern w:val="1"/>
          <w:sz w:val="24"/>
          <w:szCs w:val="24"/>
          <w:lang w:eastAsia="hi-IN" w:bidi="hi-IN"/>
        </w:rPr>
      </w:pPr>
      <w:r w:rsidRPr="00A06CEB">
        <w:rPr>
          <w:rFonts w:ascii="Times New Roman" w:eastAsia="Times New Roman" w:hAnsi="Times New Roman" w:cs="Times New Roman"/>
          <w:b/>
          <w:sz w:val="24"/>
          <w:szCs w:val="24"/>
        </w:rPr>
        <w:t>A gazdálkodás elemei, a piac</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kern w:val="1"/>
          <w:sz w:val="24"/>
          <w:szCs w:val="24"/>
          <w:lang w:eastAsia="hi-IN" w:bidi="hi-IN"/>
        </w:rPr>
        <w:t>8 óra/ 8 óra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b/>
          <w:kern w:val="1"/>
          <w:sz w:val="24"/>
          <w:szCs w:val="24"/>
          <w:lang w:eastAsia="hi-IN" w:bidi="hi-IN"/>
        </w:rPr>
      </w:pPr>
      <w:r w:rsidRPr="00A06CEB">
        <w:rPr>
          <w:rFonts w:ascii="Times New Roman" w:eastAsia="Times New Roman" w:hAnsi="Times New Roman" w:cs="Times New Roman"/>
          <w:kern w:val="1"/>
          <w:sz w:val="24"/>
          <w:szCs w:val="24"/>
          <w:lang w:eastAsia="hi-IN" w:bidi="hi-IN"/>
        </w:rPr>
        <w:t xml:space="preserve">A gazdálkodás alapfogalmai </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b/>
          <w:kern w:val="1"/>
          <w:sz w:val="24"/>
          <w:szCs w:val="24"/>
          <w:lang w:eastAsia="hi-IN" w:bidi="hi-IN"/>
        </w:rPr>
      </w:pPr>
      <w:r w:rsidRPr="00A06CEB">
        <w:rPr>
          <w:rFonts w:ascii="Times New Roman" w:eastAsia="Times New Roman" w:hAnsi="Times New Roman" w:cs="Times New Roman"/>
          <w:kern w:val="1"/>
          <w:sz w:val="24"/>
          <w:szCs w:val="24"/>
          <w:lang w:eastAsia="hi-IN" w:bidi="hi-IN"/>
        </w:rPr>
        <w:t>A gazdálkodás körfolyamata, termelési-újratermelési ciklus, a gazdálkodás összefüggései (szükséglet, igény, termelés, elosztás, csere, a pénz, mint fizetőeszköz - kialakulásának rövid áttekintése, fogyasztás)</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Szükségletek csoportosítása (fontosság, mennyiség, minőség)</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b/>
          <w:kern w:val="1"/>
          <w:sz w:val="24"/>
          <w:szCs w:val="24"/>
          <w:lang w:eastAsia="hi-IN" w:bidi="hi-IN"/>
        </w:rPr>
      </w:pPr>
      <w:r w:rsidRPr="00A06CEB">
        <w:rPr>
          <w:rFonts w:ascii="Times New Roman" w:eastAsia="Times New Roman" w:hAnsi="Times New Roman" w:cs="Times New Roman"/>
          <w:kern w:val="1"/>
          <w:sz w:val="24"/>
          <w:szCs w:val="24"/>
          <w:lang w:eastAsia="hi-IN" w:bidi="hi-IN"/>
        </w:rPr>
        <w:t xml:space="preserve">Nemzetgazdaság fogalma, tagozódása (ág, ágazat, </w:t>
      </w:r>
      <w:proofErr w:type="spellStart"/>
      <w:r w:rsidRPr="00A06CEB">
        <w:rPr>
          <w:rFonts w:ascii="Times New Roman" w:eastAsia="Times New Roman" w:hAnsi="Times New Roman" w:cs="Times New Roman"/>
          <w:kern w:val="1"/>
          <w:sz w:val="24"/>
          <w:szCs w:val="24"/>
          <w:lang w:eastAsia="hi-IN" w:bidi="hi-IN"/>
        </w:rPr>
        <w:t>al</w:t>
      </w:r>
      <w:proofErr w:type="spellEnd"/>
      <w:r w:rsidRPr="00A06CEB">
        <w:rPr>
          <w:rFonts w:ascii="Times New Roman" w:eastAsia="Times New Roman" w:hAnsi="Times New Roman" w:cs="Times New Roman"/>
          <w:kern w:val="1"/>
          <w:sz w:val="24"/>
          <w:szCs w:val="24"/>
          <w:lang w:eastAsia="hi-IN" w:bidi="hi-IN"/>
        </w:rPr>
        <w:t xml:space="preserve"> ágazat, szakágazat, szektorok)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b/>
          <w:kern w:val="1"/>
          <w:sz w:val="24"/>
          <w:szCs w:val="24"/>
          <w:lang w:eastAsia="hi-IN" w:bidi="hi-IN"/>
        </w:rPr>
      </w:pPr>
      <w:r w:rsidRPr="00A06CEB">
        <w:rPr>
          <w:rFonts w:ascii="Times New Roman" w:eastAsia="Times New Roman" w:hAnsi="Times New Roman" w:cs="Times New Roman"/>
          <w:kern w:val="1"/>
          <w:sz w:val="24"/>
          <w:szCs w:val="24"/>
          <w:lang w:eastAsia="hi-IN" w:bidi="hi-IN"/>
        </w:rPr>
        <w:t>A piac fogalma, fajtái (áru, szolgáltatás, pénz, tőke, munkaerő)</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b/>
          <w:kern w:val="1"/>
          <w:sz w:val="24"/>
          <w:szCs w:val="24"/>
          <w:lang w:eastAsia="hi-IN" w:bidi="hi-IN"/>
        </w:rPr>
      </w:pPr>
      <w:r w:rsidRPr="00A06CEB">
        <w:rPr>
          <w:rFonts w:ascii="Times New Roman" w:eastAsia="Times New Roman" w:hAnsi="Times New Roman" w:cs="Times New Roman"/>
          <w:kern w:val="1"/>
          <w:sz w:val="24"/>
          <w:szCs w:val="24"/>
          <w:lang w:eastAsia="hi-IN" w:bidi="hi-IN"/>
        </w:rPr>
        <w:t>A piac történeti áttekintése (tiszta piacgazdaság, tervgazdaság, vegyes piacgazdaság)</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b/>
          <w:kern w:val="1"/>
          <w:sz w:val="24"/>
          <w:szCs w:val="24"/>
          <w:lang w:eastAsia="hi-IN" w:bidi="hi-IN"/>
        </w:rPr>
      </w:pPr>
      <w:r w:rsidRPr="00A06CEB">
        <w:rPr>
          <w:rFonts w:ascii="Times New Roman" w:eastAsia="Times New Roman" w:hAnsi="Times New Roman" w:cs="Times New Roman"/>
          <w:kern w:val="1"/>
          <w:sz w:val="24"/>
          <w:szCs w:val="24"/>
          <w:lang w:eastAsia="hi-IN" w:bidi="hi-IN"/>
        </w:rPr>
        <w:t>A piac tényezői és azok kapcsolata (kereslet – kínálat – ár)</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b/>
          <w:kern w:val="1"/>
          <w:sz w:val="24"/>
          <w:szCs w:val="24"/>
          <w:lang w:eastAsia="hi-IN" w:bidi="hi-IN"/>
        </w:rPr>
      </w:pPr>
      <w:r w:rsidRPr="00A06CEB">
        <w:rPr>
          <w:rFonts w:ascii="Times New Roman" w:eastAsia="Times New Roman" w:hAnsi="Times New Roman" w:cs="Times New Roman"/>
          <w:kern w:val="1"/>
          <w:sz w:val="24"/>
          <w:szCs w:val="24"/>
          <w:lang w:eastAsia="hi-IN" w:bidi="hi-IN"/>
        </w:rPr>
        <w:t>A piaci verseny (feltételei), korunk piaci helyzete</w:t>
      </w:r>
    </w:p>
    <w:p w:rsidR="00A06CEB" w:rsidRPr="00A06CEB" w:rsidRDefault="00A06CEB" w:rsidP="00A06CEB">
      <w:pPr>
        <w:widowControl w:val="0"/>
        <w:suppressAutoHyphens/>
        <w:spacing w:after="0" w:line="240" w:lineRule="auto"/>
        <w:ind w:left="993"/>
        <w:rPr>
          <w:rFonts w:ascii="Times New Roman" w:eastAsia="Times New Roman" w:hAnsi="Times New Roman" w:cs="Times New Roman"/>
          <w:b/>
          <w:kern w:val="1"/>
          <w:sz w:val="24"/>
          <w:szCs w:val="24"/>
          <w:lang w:eastAsia="hi-IN" w:bidi="hi-IN"/>
        </w:rPr>
      </w:pPr>
    </w:p>
    <w:p w:rsidR="00A06CEB" w:rsidRPr="00A06CEB" w:rsidRDefault="00A06CEB" w:rsidP="007F5603">
      <w:pPr>
        <w:numPr>
          <w:ilvl w:val="2"/>
          <w:numId w:val="3"/>
        </w:numPr>
        <w:tabs>
          <w:tab w:val="right" w:pos="9214"/>
        </w:tabs>
        <w:spacing w:after="0" w:line="240" w:lineRule="auto"/>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A vendéglátás fogalma, főtevékenységei</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10 óra / 11 óra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vendéglátás fogalma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A vendéglátás helye, szerepe a nemzetgazdaságban </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vendéglátás feladata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vendéglátás jelentősége (gazdasági, kulturális, társadalmi, politikai)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A vendéglátás fő- és melléktevékenységei: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 xml:space="preserve">Beszerzés (árufőcsoportok, vendéglátásban jellemző árurendelési- beszerzési típusok: szállítási szerződés, cash and </w:t>
      </w:r>
      <w:proofErr w:type="spellStart"/>
      <w:r w:rsidRPr="00A06CEB">
        <w:rPr>
          <w:rFonts w:ascii="Times New Roman" w:eastAsia="Times New Roman" w:hAnsi="Times New Roman" w:cs="Times New Roman"/>
          <w:kern w:val="1"/>
          <w:sz w:val="24"/>
          <w:szCs w:val="24"/>
          <w:lang w:eastAsia="hi-IN" w:bidi="hi-IN"/>
        </w:rPr>
        <w:t>carry</w:t>
      </w:r>
      <w:proofErr w:type="spellEnd"/>
      <w:r w:rsidRPr="00A06CEB">
        <w:rPr>
          <w:rFonts w:ascii="Times New Roman" w:eastAsia="Times New Roman" w:hAnsi="Times New Roman" w:cs="Times New Roman"/>
          <w:kern w:val="1"/>
          <w:sz w:val="24"/>
          <w:szCs w:val="24"/>
          <w:lang w:eastAsia="hi-IN" w:bidi="hi-IN"/>
        </w:rPr>
        <w:t>, árurendelést befolyásoló tényezők: pillanatnyi készlet, törzskészlet, biztonsági készlet, árak, akciók, szezon, felvett foglalások, szállítási kondíciók, forgótőke, fizetési feltételek, HACCP minősítés, hűtőlánc). Szerződéskötés, árurendelés.</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 xml:space="preserve">Raktározás (áruátvétel kritériumai: mennyiségi, minőségi, értékbeli, számla, szállítólevél, áruátvétel eszközei pl. mérleg, raktárak típusai: szárazáru, </w:t>
      </w:r>
      <w:proofErr w:type="spellStart"/>
      <w:r w:rsidRPr="00A06CEB">
        <w:rPr>
          <w:rFonts w:ascii="Times New Roman" w:eastAsia="Times New Roman" w:hAnsi="Times New Roman" w:cs="Times New Roman"/>
          <w:kern w:val="1"/>
          <w:sz w:val="24"/>
          <w:szCs w:val="24"/>
          <w:lang w:eastAsia="hi-IN" w:bidi="hi-IN"/>
        </w:rPr>
        <w:t>földesáru</w:t>
      </w:r>
      <w:proofErr w:type="spellEnd"/>
      <w:r w:rsidRPr="00A06CEB">
        <w:rPr>
          <w:rFonts w:ascii="Times New Roman" w:eastAsia="Times New Roman" w:hAnsi="Times New Roman" w:cs="Times New Roman"/>
          <w:kern w:val="1"/>
          <w:sz w:val="24"/>
          <w:szCs w:val="24"/>
          <w:lang w:eastAsia="hi-IN" w:bidi="hi-IN"/>
        </w:rPr>
        <w:t xml:space="preserve">, hús, hal, tojás, szakosított tárolás, FIFO elv, raktárak kialakításának szabályai, helyiségek kapcsolatai, útvonalak) </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Termelés (áruvételezés szabályai, vételezési ív, vételezés szempontjai: pillanatnyi készlet, várt forgalom, szakosított előkészítés: zöldség, hús, hal, tojás, termelés helyiségei: konyhák típusai)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Értékesítés (választékközlés eszközei: étlap, itallap, árlap</w:t>
      </w:r>
      <w:proofErr w:type="gramStart"/>
      <w:r w:rsidRPr="00A06CEB">
        <w:rPr>
          <w:rFonts w:ascii="Times New Roman" w:eastAsia="Times New Roman" w:hAnsi="Times New Roman" w:cs="Times New Roman"/>
          <w:kern w:val="1"/>
          <w:sz w:val="24"/>
          <w:szCs w:val="24"/>
          <w:lang w:eastAsia="hi-IN" w:bidi="hi-IN"/>
        </w:rPr>
        <w:t>…,</w:t>
      </w:r>
      <w:proofErr w:type="gramEnd"/>
      <w:r w:rsidRPr="00A06CEB">
        <w:rPr>
          <w:rFonts w:ascii="Times New Roman" w:eastAsia="Times New Roman" w:hAnsi="Times New Roman" w:cs="Times New Roman"/>
          <w:kern w:val="1"/>
          <w:sz w:val="24"/>
          <w:szCs w:val="24"/>
          <w:lang w:eastAsia="hi-IN" w:bidi="hi-IN"/>
        </w:rPr>
        <w:t xml:space="preserve"> ártájékoztatás, rendelés folyamata, hidegen – melegen tartás, értékesítési rendszerek: kiszolgálás, felszolgálás, önkiszolgálás)</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Szolgáltatás (</w:t>
      </w:r>
      <w:proofErr w:type="spellStart"/>
      <w:r w:rsidRPr="00A06CEB">
        <w:rPr>
          <w:rFonts w:ascii="Times New Roman" w:eastAsia="Times New Roman" w:hAnsi="Times New Roman" w:cs="Times New Roman"/>
          <w:kern w:val="1"/>
          <w:sz w:val="24"/>
          <w:szCs w:val="24"/>
          <w:lang w:eastAsia="hi-IN" w:bidi="hi-IN"/>
        </w:rPr>
        <w:t>szolgáltatás</w:t>
      </w:r>
      <w:proofErr w:type="spellEnd"/>
      <w:r w:rsidRPr="00A06CEB">
        <w:rPr>
          <w:rFonts w:ascii="Times New Roman" w:eastAsia="Times New Roman" w:hAnsi="Times New Roman" w:cs="Times New Roman"/>
          <w:kern w:val="1"/>
          <w:sz w:val="24"/>
          <w:szCs w:val="24"/>
          <w:lang w:eastAsia="hi-IN" w:bidi="hi-IN"/>
        </w:rPr>
        <w:t xml:space="preserve"> fogalma, vendéglátás jellemző szolgáltatásai)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Mellékfolyamatok (mosogatás: fehér, fekete, hulladékkezelés: veszélyes hulladékok, stb.)</w:t>
      </w:r>
    </w:p>
    <w:p w:rsidR="00A06CEB" w:rsidRPr="00A06CEB" w:rsidRDefault="00A06CEB" w:rsidP="00A06CEB">
      <w:pPr>
        <w:widowControl w:val="0"/>
        <w:suppressAutoHyphens/>
        <w:spacing w:after="0" w:line="240" w:lineRule="auto"/>
        <w:ind w:left="993"/>
        <w:rPr>
          <w:rFonts w:ascii="Times New Roman" w:eastAsia="Times New Roman" w:hAnsi="Times New Roman" w:cs="Times New Roman"/>
          <w:sz w:val="24"/>
          <w:szCs w:val="24"/>
          <w:lang w:eastAsia="hu-HU"/>
        </w:rPr>
      </w:pPr>
    </w:p>
    <w:p w:rsidR="00A06CEB" w:rsidRPr="00A06CEB" w:rsidRDefault="00A06CEB" w:rsidP="007F5603">
      <w:pPr>
        <w:numPr>
          <w:ilvl w:val="2"/>
          <w:numId w:val="3"/>
        </w:numPr>
        <w:tabs>
          <w:tab w:val="right" w:pos="9214"/>
        </w:tabs>
        <w:spacing w:after="0" w:line="240" w:lineRule="auto"/>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 xml:space="preserve">Üzletkörök és üzlettípusok. </w:t>
      </w:r>
    </w:p>
    <w:p w:rsidR="00A06CEB" w:rsidRPr="00A06CEB" w:rsidRDefault="00A06CEB" w:rsidP="00A06CEB">
      <w:pPr>
        <w:tabs>
          <w:tab w:val="right" w:pos="9214"/>
        </w:tabs>
        <w:spacing w:after="0" w:line="240" w:lineRule="auto"/>
        <w:ind w:left="1418"/>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Tárgyi-, személyi feltételek, munkaügyi ismeretek</w:t>
      </w:r>
      <w:r w:rsidRPr="00A06CEB">
        <w:rPr>
          <w:rFonts w:ascii="Times New Roman" w:eastAsia="Times New Roman" w:hAnsi="Times New Roman" w:cs="Times New Roman"/>
          <w:b/>
          <w:sz w:val="24"/>
          <w:szCs w:val="24"/>
          <w:lang w:eastAsia="hu-HU"/>
        </w:rPr>
        <w:tab/>
      </w:r>
      <w:r w:rsidRPr="00A06CEB">
        <w:rPr>
          <w:rFonts w:ascii="Times New Roman" w:eastAsia="Times New Roman" w:hAnsi="Times New Roman" w:cs="Times New Roman"/>
          <w:b/>
          <w:i/>
          <w:sz w:val="24"/>
          <w:szCs w:val="24"/>
          <w:lang w:eastAsia="hu-HU"/>
        </w:rPr>
        <w:t>10 óra/ 10 óra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Vendéglátás üzemei, üzletei (termelőüzemek tevékenysége, üzem-, üzlet-, üzlethálózat fogalma).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Üzletkörök (melegkonyhás vendéglátóhelyek, cukrászdák, italüzletek, zenés szórakozóhelyek).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lastRenderedPageBreak/>
        <w:t>Üzlettípusok jellemzői (elhelyezkedés, kialakítás, berendezés, választék, befogadóképesség, vendégkör, árak, szolgáltatások).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vendéglátás tárgyi feltételei (üzem, üzlet, termelés és értékesítés helyiségei, berendezései).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vendéglátás személyi feltételei (termelés, értékesítés, szolgáltatás munkakörei) és munkaügyi ismeretek.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Munkáltató és munkavállaló kapcsolata (munkaszerződés fogalma, tartalma, jellemzői) Munkavállaló és munkáltató jogai és kötelességei.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Munkaköri leírás célja, tartalma.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Munka Törvénykönyve és a Kollektív szerződés célja, főbb tartalmi elemei.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Munkaerő- és létszámgazdálkodás célja, tartalma (állományi-, dolgozói-, átlaglétszám, fluktuáció, termelékenység, átlagbér).</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Munkaidő beosztási formák (azonos időben, osztott, törzsidő, rugalmas).</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Bérezési formák (minimálbér, alapbér, jutalék, prémium, órabér, béren kívüli juttatási formák).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Munkaidő beosztás, szabadságolás dokumentumai.</w:t>
      </w:r>
    </w:p>
    <w:p w:rsidR="00A06CEB" w:rsidRPr="00A06CEB" w:rsidRDefault="00A06CEB" w:rsidP="00A06CEB">
      <w:pPr>
        <w:widowControl w:val="0"/>
        <w:suppressAutoHyphens/>
        <w:spacing w:after="0" w:line="240" w:lineRule="auto"/>
        <w:rPr>
          <w:rFonts w:ascii="Times New Roman" w:eastAsia="Times New Roman" w:hAnsi="Times New Roman" w:cs="Times New Roman"/>
          <w:kern w:val="1"/>
          <w:sz w:val="24"/>
          <w:szCs w:val="24"/>
          <w:lang w:eastAsia="hi-IN" w:bidi="hi-IN"/>
        </w:rPr>
      </w:pPr>
    </w:p>
    <w:p w:rsidR="00A06CEB" w:rsidRPr="00A06CEB" w:rsidRDefault="00A06CEB" w:rsidP="007F5603">
      <w:pPr>
        <w:numPr>
          <w:ilvl w:val="2"/>
          <w:numId w:val="3"/>
        </w:numPr>
        <w:tabs>
          <w:tab w:val="right" w:pos="9214"/>
        </w:tabs>
        <w:spacing w:after="0" w:line="240" w:lineRule="auto"/>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 xml:space="preserve">A vendéglátásban jellemző vállalkozási formák. </w:t>
      </w:r>
    </w:p>
    <w:p w:rsidR="00A06CEB" w:rsidRPr="00A06CEB" w:rsidRDefault="00A06CEB" w:rsidP="00A06CEB">
      <w:pPr>
        <w:tabs>
          <w:tab w:val="right" w:pos="9214"/>
        </w:tabs>
        <w:spacing w:after="0" w:line="240" w:lineRule="auto"/>
        <w:ind w:left="1418"/>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Adózási ismeretek</w:t>
      </w:r>
      <w:r w:rsidRPr="00A06CEB">
        <w:rPr>
          <w:rFonts w:ascii="Times New Roman" w:eastAsia="Times New Roman" w:hAnsi="Times New Roman" w:cs="Times New Roman"/>
          <w:b/>
          <w:sz w:val="24"/>
          <w:szCs w:val="24"/>
          <w:lang w:eastAsia="hu-HU"/>
        </w:rPr>
        <w:tab/>
      </w:r>
      <w:r w:rsidRPr="00A06CEB">
        <w:rPr>
          <w:rFonts w:ascii="Times New Roman" w:eastAsia="Times New Roman" w:hAnsi="Times New Roman" w:cs="Times New Roman"/>
          <w:b/>
          <w:i/>
          <w:sz w:val="24"/>
          <w:szCs w:val="24"/>
          <w:lang w:eastAsia="hu-HU"/>
        </w:rPr>
        <w:t>10 óra / 10 óra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b/>
          <w:kern w:val="1"/>
          <w:sz w:val="24"/>
          <w:szCs w:val="24"/>
          <w:lang w:eastAsia="hi-IN" w:bidi="hi-IN"/>
        </w:rPr>
      </w:pPr>
      <w:r w:rsidRPr="00A06CEB">
        <w:rPr>
          <w:rFonts w:ascii="Times New Roman" w:eastAsia="Times New Roman" w:hAnsi="Times New Roman" w:cs="Times New Roman"/>
          <w:kern w:val="1"/>
          <w:sz w:val="24"/>
          <w:szCs w:val="24"/>
          <w:lang w:eastAsia="hi-IN" w:bidi="hi-IN"/>
        </w:rPr>
        <w:t>A gazdálkodás alapegységei, alapfogalmai (állam, gazdálkodó szervezetek, háztartás).</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Vállalkozási formák, típusok (egyéni és társas vállalkozások, KKT, BT, KFT, RT).</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Vendéglátásra jellemző vállalkozási típusok jellemzői (egyéni, BT, KFT alapítása, alapításának feltételei, dokumentumai, tagjai, tagok felelőssége, tagok jogai, vállalkozások vagyona, megszűntetési módjai, belső és külső ellenőrzése, NAV).</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Adó fogalma, adó alanya, tárgya, adózás alapelvei, funkciói.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Adók csoportosítása, főbb adófajták jellemzői (SZJA, jövedéki adó, osztalékadó, nyereségadó, helyi adók, ÁFA).</w:t>
      </w:r>
    </w:p>
    <w:p w:rsidR="00A06CEB" w:rsidRPr="00A06CEB" w:rsidRDefault="00A06CEB" w:rsidP="00A06CEB">
      <w:pPr>
        <w:widowControl w:val="0"/>
        <w:suppressAutoHyphens/>
        <w:spacing w:after="0" w:line="240" w:lineRule="auto"/>
        <w:ind w:left="993"/>
        <w:rPr>
          <w:rFonts w:ascii="Times New Roman" w:eastAsia="Times New Roman" w:hAnsi="Times New Roman" w:cs="Times New Roman"/>
          <w:b/>
          <w:sz w:val="24"/>
          <w:szCs w:val="24"/>
          <w:lang w:eastAsia="hu-HU"/>
        </w:rPr>
      </w:pPr>
    </w:p>
    <w:p w:rsidR="00A06CEB" w:rsidRPr="00A06CEB" w:rsidRDefault="00A06CEB" w:rsidP="007F5603">
      <w:pPr>
        <w:numPr>
          <w:ilvl w:val="2"/>
          <w:numId w:val="3"/>
        </w:numPr>
        <w:tabs>
          <w:tab w:val="right" w:pos="9214"/>
        </w:tabs>
        <w:spacing w:after="0" w:line="240" w:lineRule="auto"/>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Marketing a vendéglátásban</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8 óra / 8 óra</w:t>
      </w:r>
    </w:p>
    <w:p w:rsidR="00A06CEB" w:rsidRPr="00A06CEB" w:rsidRDefault="00A06CEB" w:rsidP="00A06CEB">
      <w:pPr>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marketing fogalma, kialakulása, fejlődési szakaszai.</w:t>
      </w:r>
    </w:p>
    <w:p w:rsidR="00A06CEB" w:rsidRPr="00A06CEB" w:rsidRDefault="00A06CEB" w:rsidP="00A06CEB">
      <w:pPr>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marketingtevékenység részfolyamatai (piacszegmentálás és a piaci csoportok jellemzői, a piackutatás módjai és azok jellemzői, a marketing-mix elemei és jellemzői, végrehajtás és ellenőrzés).</w:t>
      </w:r>
    </w:p>
    <w:p w:rsidR="00A06CEB" w:rsidRPr="00A06CEB" w:rsidRDefault="00A06CEB" w:rsidP="00A06CEB">
      <w:pPr>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marketingkommunikáció eszközei: reklám (feladata, célja, formái, fogalma, a reklámüzenet, a reklámeszköz fogalma és csoportjai, a reklámhordozó fogalma és csoportjai, a vendéglátásban alkalmazott üzleten belüli és üzleten kívüli reklámeszközök és reklámhordozók).</w:t>
      </w:r>
    </w:p>
    <w:p w:rsidR="00A06CEB" w:rsidRPr="00A06CEB" w:rsidRDefault="00A06CEB" w:rsidP="00A06CEB">
      <w:pPr>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Személyes eladás (fogalma, jellemzői), közönségkapcsolatok (fogalma, feladatai, fajtái), eladásösztönzés (fogalma, eszközei), egyéb piacbefolyásoló eszközök.</w:t>
      </w:r>
    </w:p>
    <w:p w:rsidR="00A06CEB" w:rsidRPr="00A06CEB" w:rsidRDefault="00A06CEB" w:rsidP="00A06CEB">
      <w:pPr>
        <w:spacing w:after="0" w:line="240" w:lineRule="auto"/>
        <w:ind w:left="993"/>
        <w:rPr>
          <w:rFonts w:ascii="Times New Roman" w:eastAsia="Times New Roman" w:hAnsi="Times New Roman" w:cs="Times New Roman"/>
          <w:sz w:val="24"/>
          <w:szCs w:val="24"/>
          <w:lang w:eastAsia="hu-HU"/>
        </w:rPr>
      </w:pPr>
    </w:p>
    <w:p w:rsidR="00A06CEB" w:rsidRPr="00A06CEB" w:rsidRDefault="00A06CEB" w:rsidP="007F5603">
      <w:pPr>
        <w:numPr>
          <w:ilvl w:val="2"/>
          <w:numId w:val="3"/>
        </w:numPr>
        <w:tabs>
          <w:tab w:val="right" w:pos="9214"/>
        </w:tabs>
        <w:spacing w:after="0" w:line="240" w:lineRule="auto"/>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Ügyvitel a vendéglátásban</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16 óra/ 14 óra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Bizonylatok típusai, szigorú számadású bizonylatok jellemzői.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Ügyvitel fogalma, gazdasági esemény és bizonylatolás.</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Nyomtatványok felismerése, kitöltése</w:t>
      </w:r>
      <w:r w:rsidRPr="00A06CEB">
        <w:rPr>
          <w:rFonts w:ascii="Times New Roman" w:eastAsia="Times New Roman" w:hAnsi="Times New Roman" w:cs="Times New Roman"/>
          <w:b/>
          <w:kern w:val="1"/>
          <w:sz w:val="24"/>
          <w:szCs w:val="24"/>
          <w:lang w:eastAsia="hi-IN" w:bidi="hi-IN"/>
        </w:rPr>
        <w:t>,</w:t>
      </w:r>
      <w:r w:rsidRPr="00A06CEB">
        <w:rPr>
          <w:rFonts w:ascii="Times New Roman" w:eastAsia="Times New Roman" w:hAnsi="Times New Roman" w:cs="Times New Roman"/>
          <w:kern w:val="1"/>
          <w:sz w:val="24"/>
          <w:szCs w:val="24"/>
          <w:lang w:eastAsia="hi-IN" w:bidi="hi-IN"/>
        </w:rPr>
        <w:t xml:space="preserve"> alkalmazása, tartalmának ismerete (készpénzfizetési számla, nyugta, átutalási számla, felvásárlási jegy, standív, étkezési utalványok, vásárlók könyve).</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Készletgazdálkodás a vendéglátásban: a készletgazdálkodás fogalmai (nyitókészlet, készletnövekedés, készletcsökkenés, értékesítésen kívüli készletcsökkenés, zárókészlet, átlagkészlet, forgási sebesség) bizonylatainak típusai, kitöltése (szállítólevél, számla, bevételezési-kiadási bizonylat, vételezési jegy, selejtezési ív).</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lastRenderedPageBreak/>
        <w:t xml:space="preserve">Leltározás: áruátvétel, bevételezés, készletnyilvántartás, leltározás módjai (elszámoltató, lecsapó, átadó-átvevő, vagyonmegállapító) folyamata, bizonylatainak ismerete, kitöltése (leltárív, leltárjegyzőkönyv), </w:t>
      </w:r>
      <w:proofErr w:type="spellStart"/>
      <w:r w:rsidRPr="00A06CEB">
        <w:rPr>
          <w:rFonts w:ascii="Times New Roman" w:eastAsia="Times New Roman" w:hAnsi="Times New Roman" w:cs="Times New Roman"/>
          <w:kern w:val="1"/>
          <w:sz w:val="24"/>
          <w:szCs w:val="24"/>
          <w:lang w:eastAsia="hi-IN" w:bidi="hi-IN"/>
        </w:rPr>
        <w:t>standolás</w:t>
      </w:r>
      <w:proofErr w:type="spellEnd"/>
      <w:r w:rsidRPr="00A06CEB">
        <w:rPr>
          <w:rFonts w:ascii="Times New Roman" w:eastAsia="Times New Roman" w:hAnsi="Times New Roman" w:cs="Times New Roman"/>
          <w:kern w:val="1"/>
          <w:sz w:val="24"/>
          <w:szCs w:val="24"/>
          <w:lang w:eastAsia="hi-IN" w:bidi="hi-IN"/>
        </w:rPr>
        <w:t>.</w:t>
      </w:r>
    </w:p>
    <w:p w:rsidR="00A06CEB" w:rsidRPr="00A06CEB" w:rsidRDefault="00A06CEB" w:rsidP="00A06CEB">
      <w:pPr>
        <w:spacing w:after="0" w:line="240" w:lineRule="auto"/>
        <w:ind w:left="709"/>
        <w:rPr>
          <w:rFonts w:ascii="Times New Roman" w:eastAsia="Times New Roman" w:hAnsi="Times New Roman" w:cs="Times New Roman"/>
          <w:b/>
          <w:sz w:val="24"/>
          <w:szCs w:val="24"/>
          <w:lang w:eastAsia="hu-HU"/>
        </w:rPr>
      </w:pPr>
    </w:p>
    <w:p w:rsidR="00A06CEB" w:rsidRPr="00A06CEB" w:rsidRDefault="00A06CEB" w:rsidP="007F5603">
      <w:pPr>
        <w:numPr>
          <w:ilvl w:val="1"/>
          <w:numId w:val="3"/>
        </w:numPr>
        <w:spacing w:after="0" w:line="240" w:lineRule="auto"/>
        <w:rPr>
          <w:rFonts w:ascii="Times New Roman" w:eastAsia="Calibri" w:hAnsi="Times New Roman" w:cs="Times New Roman"/>
          <w:b/>
          <w:sz w:val="24"/>
          <w:szCs w:val="24"/>
        </w:rPr>
      </w:pPr>
      <w:r w:rsidRPr="00A06CEB">
        <w:rPr>
          <w:rFonts w:ascii="Times New Roman" w:eastAsia="Calibri" w:hAnsi="Times New Roman" w:cs="Times New Roman"/>
          <w:b/>
          <w:sz w:val="24"/>
          <w:szCs w:val="24"/>
        </w:rPr>
        <w:t xml:space="preserve">A képzés javasolt helyszíne </w:t>
      </w:r>
      <w:r w:rsidRPr="00A06CEB">
        <w:rPr>
          <w:rFonts w:ascii="Times New Roman" w:eastAsia="Calibri" w:hAnsi="Times New Roman" w:cs="Times New Roman"/>
          <w:b/>
          <w:kern w:val="1"/>
          <w:sz w:val="24"/>
          <w:szCs w:val="24"/>
          <w:lang w:bidi="hi-IN"/>
        </w:rPr>
        <w:t>(ajánlás)</w:t>
      </w:r>
    </w:p>
    <w:p w:rsidR="00A06CEB" w:rsidRPr="00A06CEB" w:rsidRDefault="00A06CEB" w:rsidP="00A06CEB">
      <w:pPr>
        <w:spacing w:after="0" w:line="240" w:lineRule="auto"/>
        <w:ind w:left="540"/>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Tanterem</w:t>
      </w:r>
    </w:p>
    <w:p w:rsidR="00A06CEB" w:rsidRPr="00A06CEB" w:rsidRDefault="00A06CEB" w:rsidP="00A06CEB">
      <w:pPr>
        <w:spacing w:after="0" w:line="240" w:lineRule="auto"/>
        <w:ind w:left="709"/>
        <w:rPr>
          <w:rFonts w:ascii="Times New Roman" w:eastAsia="Times New Roman" w:hAnsi="Times New Roman" w:cs="Times New Roman"/>
          <w:kern w:val="1"/>
          <w:sz w:val="24"/>
          <w:szCs w:val="24"/>
          <w:lang w:eastAsia="hi-IN" w:bidi="hi-IN"/>
        </w:rPr>
      </w:pPr>
    </w:p>
    <w:p w:rsidR="00A06CEB" w:rsidRPr="00A06CEB" w:rsidRDefault="00A06CEB" w:rsidP="007F5603">
      <w:pPr>
        <w:numPr>
          <w:ilvl w:val="1"/>
          <w:numId w:val="3"/>
        </w:numPr>
        <w:spacing w:after="0" w:line="240" w:lineRule="auto"/>
        <w:rPr>
          <w:rFonts w:ascii="Times New Roman" w:eastAsia="Calibri" w:hAnsi="Times New Roman" w:cs="Times New Roman"/>
          <w:b/>
          <w:sz w:val="24"/>
          <w:szCs w:val="24"/>
        </w:rPr>
      </w:pPr>
      <w:r w:rsidRPr="00A06CEB">
        <w:rPr>
          <w:rFonts w:ascii="Times New Roman" w:eastAsia="Calibri" w:hAnsi="Times New Roman" w:cs="Times New Roman"/>
          <w:b/>
          <w:sz w:val="24"/>
          <w:szCs w:val="24"/>
        </w:rPr>
        <w:t>A tantárgy elsajátítása során alkalmazható sajátos módszerek, tanulói tevékenységformák (ajánlás)</w:t>
      </w: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p w:rsidR="00A06CEB" w:rsidRPr="00A06CEB" w:rsidRDefault="00A06CEB" w:rsidP="007F5603">
      <w:pPr>
        <w:numPr>
          <w:ilvl w:val="2"/>
          <w:numId w:val="3"/>
        </w:numPr>
        <w:tabs>
          <w:tab w:val="right" w:pos="9214"/>
        </w:tabs>
        <w:spacing w:after="0" w:line="240" w:lineRule="auto"/>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06CEB" w:rsidRPr="00A06CEB" w:rsidTr="00A06CEB">
        <w:trPr>
          <w:jc w:val="center"/>
        </w:trPr>
        <w:tc>
          <w:tcPr>
            <w:tcW w:w="994"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Sorszám</w:t>
            </w:r>
          </w:p>
        </w:tc>
        <w:tc>
          <w:tcPr>
            <w:tcW w:w="2800"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 xml:space="preserve">Alkalmazott oktatási </w:t>
            </w:r>
          </w:p>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módszer neve</w:t>
            </w:r>
          </w:p>
        </w:tc>
        <w:tc>
          <w:tcPr>
            <w:tcW w:w="2835" w:type="dxa"/>
            <w:gridSpan w:val="3"/>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A tanulói tevékenység szervezeti kerete</w:t>
            </w:r>
          </w:p>
        </w:tc>
        <w:tc>
          <w:tcPr>
            <w:tcW w:w="2659"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Alkalmazandó eszközök és felszerelések</w:t>
            </w:r>
          </w:p>
        </w:tc>
      </w:tr>
      <w:tr w:rsidR="00A06CEB" w:rsidRPr="00A06CEB" w:rsidTr="00A06CEB">
        <w:trPr>
          <w:jc w:val="center"/>
        </w:trPr>
        <w:tc>
          <w:tcPr>
            <w:tcW w:w="994"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2800" w:type="dxa"/>
            <w:vMerge/>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egyéni</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osztály</w:t>
            </w:r>
          </w:p>
        </w:tc>
        <w:tc>
          <w:tcPr>
            <w:tcW w:w="2659"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1.1</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magyarázat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1.2.</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elbeszélés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1.3.</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kiselőadás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1.4.</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megbeszélés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1.5.</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vita</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1.6.</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szemléltetés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1.7.</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kooperatív tanulás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1.8.</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házi feladat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trHeight w:val="263"/>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1.9.</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egyéb</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bl>
    <w:p w:rsidR="00A06CEB" w:rsidRPr="00A06CEB" w:rsidRDefault="00A06CEB" w:rsidP="00A06CEB">
      <w:pPr>
        <w:spacing w:after="0" w:line="240" w:lineRule="auto"/>
        <w:ind w:left="791" w:firstLine="1"/>
        <w:contextualSpacing/>
        <w:jc w:val="both"/>
        <w:rPr>
          <w:rFonts w:ascii="Times New Roman" w:hAnsi="Times New Roman" w:cs="Times New Roman"/>
          <w:b/>
          <w:sz w:val="24"/>
          <w:szCs w:val="24"/>
        </w:rPr>
      </w:pPr>
    </w:p>
    <w:p w:rsidR="00A06CEB" w:rsidRPr="00A06CEB" w:rsidRDefault="00A06CEB" w:rsidP="007F5603">
      <w:pPr>
        <w:numPr>
          <w:ilvl w:val="2"/>
          <w:numId w:val="3"/>
        </w:numPr>
        <w:tabs>
          <w:tab w:val="right" w:pos="9214"/>
        </w:tabs>
        <w:spacing w:after="0" w:line="240" w:lineRule="auto"/>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06CEB" w:rsidRPr="00A06CEB" w:rsidTr="00A06CEB">
        <w:trPr>
          <w:cantSplit/>
          <w:trHeight w:val="1079"/>
          <w:jc w:val="center"/>
        </w:trPr>
        <w:tc>
          <w:tcPr>
            <w:tcW w:w="828"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Sor-szám</w:t>
            </w:r>
          </w:p>
        </w:tc>
        <w:tc>
          <w:tcPr>
            <w:tcW w:w="3621"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Tanulói tevékenységforma</w:t>
            </w:r>
          </w:p>
        </w:tc>
        <w:tc>
          <w:tcPr>
            <w:tcW w:w="2370" w:type="dxa"/>
            <w:gridSpan w:val="3"/>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Tanulói tevékenység szervezési kerete</w:t>
            </w:r>
          </w:p>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(differenciálási módok)</w:t>
            </w:r>
          </w:p>
        </w:tc>
        <w:tc>
          <w:tcPr>
            <w:tcW w:w="2190"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Alkalmazandó eszközök és felszerelések</w:t>
            </w:r>
          </w:p>
        </w:tc>
      </w:tr>
      <w:tr w:rsidR="00A06CEB" w:rsidRPr="00A06CEB" w:rsidTr="00A06CEB">
        <w:trPr>
          <w:cantSplit/>
          <w:trHeight w:val="1076"/>
          <w:jc w:val="center"/>
        </w:trPr>
        <w:tc>
          <w:tcPr>
            <w:tcW w:w="828"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3621" w:type="dxa"/>
            <w:vMerge/>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tc>
        <w:tc>
          <w:tcPr>
            <w:tcW w:w="809"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Egyéni</w:t>
            </w:r>
          </w:p>
        </w:tc>
        <w:tc>
          <w:tcPr>
            <w:tcW w:w="798"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Csoport-</w:t>
            </w:r>
          </w:p>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bontás</w:t>
            </w:r>
          </w:p>
        </w:tc>
        <w:tc>
          <w:tcPr>
            <w:tcW w:w="763"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Osztály-</w:t>
            </w:r>
          </w:p>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keret</w:t>
            </w:r>
          </w:p>
        </w:tc>
        <w:tc>
          <w:tcPr>
            <w:tcW w:w="2190"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r>
      <w:tr w:rsidR="00A06CEB" w:rsidRPr="00A06CEB" w:rsidTr="00A06CEB">
        <w:trPr>
          <w:jc w:val="center"/>
        </w:trPr>
        <w:tc>
          <w:tcPr>
            <w:tcW w:w="82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1.</w:t>
            </w:r>
          </w:p>
        </w:tc>
        <w:tc>
          <w:tcPr>
            <w:tcW w:w="3621"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Információ feldolgozó tevékenységek</w:t>
            </w:r>
          </w:p>
        </w:tc>
        <w:tc>
          <w:tcPr>
            <w:tcW w:w="809"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38"/>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Olvasott szöveg önálló feldolgozása</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1.2.</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Olvasott szöveg feladattal vezetett feldolgozása</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1.3.</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Olvasott szöveg feldolgozása jegyzeteléssel</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1.4.</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Hallott szöveg feldolgozása jegyzeteléssel</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1.5.</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Hallott szöveg feladattal vezetett feldolgozása</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1.6.</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Információk önálló rendszerezése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1.7.</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Információk feladattal vezetett rendszerezése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tcBorders>
              <w:top w:val="nil"/>
            </w:tcBorders>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lastRenderedPageBreak/>
              <w:t>2.</w:t>
            </w:r>
          </w:p>
        </w:tc>
        <w:tc>
          <w:tcPr>
            <w:tcW w:w="3621" w:type="dxa"/>
            <w:tcBorders>
              <w:top w:val="nil"/>
            </w:tcBorders>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Ismeretalkalmazási gyakorló tevékenységek, feladatok</w:t>
            </w:r>
          </w:p>
        </w:tc>
        <w:tc>
          <w:tcPr>
            <w:tcW w:w="809" w:type="dxa"/>
            <w:tcBorders>
              <w:top w:val="nil"/>
            </w:tcBorders>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tcBorders>
              <w:top w:val="nil"/>
            </w:tcBorders>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tcBorders>
              <w:top w:val="nil"/>
            </w:tcBorders>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tcBorders>
              <w:top w:val="nil"/>
            </w:tcBorders>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Írásos elemzések készítése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2.2.</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Leírás készítése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2.3.</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Válaszolás írásban mondatszintű kérdésekre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2.4.</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Tesztfeladat megoldása</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2.5.</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Szöveges előadás egyéni felkészüléssel</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2.6.</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Tapasztalatok utólagos ismertetése szóban</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2.7.</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Tapasztalatok helyszíni ismertetése szóban</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trHeight w:val="499"/>
          <w:jc w:val="center"/>
        </w:trPr>
        <w:tc>
          <w:tcPr>
            <w:tcW w:w="82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3.</w:t>
            </w:r>
          </w:p>
        </w:tc>
        <w:tc>
          <w:tcPr>
            <w:tcW w:w="3621"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Komplex információk körében</w:t>
            </w:r>
          </w:p>
        </w:tc>
        <w:tc>
          <w:tcPr>
            <w:tcW w:w="809"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Utólagos szóbeli beszámoló</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4.</w:t>
            </w:r>
          </w:p>
        </w:tc>
        <w:tc>
          <w:tcPr>
            <w:tcW w:w="3621"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Csoportos munkaformák körében</w:t>
            </w:r>
          </w:p>
        </w:tc>
        <w:tc>
          <w:tcPr>
            <w:tcW w:w="809"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4.1.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Feladattal vezetett kiscsoportos szövegfeldolgozás</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bl>
    <w:p w:rsidR="00A06CEB" w:rsidRPr="00A06CEB" w:rsidRDefault="00A06CEB" w:rsidP="00A06CEB">
      <w:pPr>
        <w:spacing w:after="0" w:line="240" w:lineRule="auto"/>
        <w:ind w:left="792"/>
        <w:rPr>
          <w:rFonts w:ascii="Times New Roman" w:eastAsia="Times New Roman" w:hAnsi="Times New Roman" w:cs="Times New Roman"/>
          <w:b/>
          <w:i/>
          <w:sz w:val="24"/>
          <w:szCs w:val="24"/>
          <w:lang w:eastAsia="hu-HU"/>
        </w:rPr>
      </w:pPr>
    </w:p>
    <w:p w:rsidR="00A06CEB" w:rsidRPr="00A06CEB" w:rsidRDefault="00A06CEB" w:rsidP="007F5603">
      <w:pPr>
        <w:numPr>
          <w:ilvl w:val="1"/>
          <w:numId w:val="3"/>
        </w:numPr>
        <w:spacing w:after="0" w:line="240" w:lineRule="auto"/>
        <w:rPr>
          <w:rFonts w:ascii="Times New Roman" w:eastAsia="Calibri" w:hAnsi="Times New Roman" w:cs="Times New Roman"/>
          <w:b/>
          <w:sz w:val="24"/>
          <w:szCs w:val="24"/>
        </w:rPr>
      </w:pPr>
      <w:r w:rsidRPr="00A06CEB">
        <w:rPr>
          <w:rFonts w:ascii="Times New Roman" w:eastAsia="Calibri" w:hAnsi="Times New Roman" w:cs="Times New Roman"/>
          <w:b/>
          <w:sz w:val="24"/>
          <w:szCs w:val="24"/>
        </w:rPr>
        <w:t>A tantárgy értékelésének módja</w:t>
      </w:r>
    </w:p>
    <w:p w:rsidR="00A06CEB" w:rsidRPr="00A06CEB" w:rsidRDefault="00A06CEB" w:rsidP="00A06CEB">
      <w:pPr>
        <w:spacing w:after="0" w:line="240" w:lineRule="auto"/>
        <w:ind w:left="360"/>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nemzeti köznevelésről szóló 2011. évi CXC. törvény 54. § (2) a) pontja szerinti értékeléssel.</w:t>
      </w:r>
    </w:p>
    <w:p w:rsidR="00A06CEB" w:rsidRPr="00A06CEB" w:rsidRDefault="00A06CEB" w:rsidP="00A06CEB">
      <w:pPr>
        <w:rPr>
          <w:rFonts w:ascii="Times New Roman" w:eastAsia="Times New Roman" w:hAnsi="Times New Roman" w:cs="Times New Roman"/>
          <w:b/>
          <w:sz w:val="24"/>
          <w:szCs w:val="24"/>
          <w:lang w:eastAsia="hu-HU"/>
        </w:rPr>
      </w:pPr>
    </w:p>
    <w:p w:rsidR="00A06CEB" w:rsidRPr="00A06CEB" w:rsidRDefault="00A06CEB" w:rsidP="007F5603">
      <w:pPr>
        <w:numPr>
          <w:ilvl w:val="0"/>
          <w:numId w:val="3"/>
        </w:numPr>
        <w:tabs>
          <w:tab w:val="right" w:pos="9214"/>
        </w:tabs>
        <w:spacing w:after="0" w:line="240" w:lineRule="auto"/>
        <w:ind w:left="357" w:hanging="357"/>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Szakmai számítások tantárgy</w:t>
      </w:r>
      <w:r w:rsidRPr="00A06CEB">
        <w:rPr>
          <w:rFonts w:ascii="Times New Roman" w:eastAsia="Times New Roman" w:hAnsi="Times New Roman" w:cs="Times New Roman"/>
          <w:b/>
          <w:sz w:val="24"/>
          <w:szCs w:val="24"/>
          <w:lang w:eastAsia="hu-HU"/>
        </w:rPr>
        <w:tab/>
        <w:t>88 óra/ 85 óra*</w:t>
      </w:r>
    </w:p>
    <w:p w:rsidR="00A06CEB" w:rsidRPr="00A06CEB" w:rsidRDefault="00A06CEB" w:rsidP="00A06CEB">
      <w:pPr>
        <w:spacing w:after="0" w:line="240" w:lineRule="auto"/>
        <w:jc w:val="right"/>
        <w:rPr>
          <w:rFonts w:ascii="Times New Roman" w:eastAsia="Times New Roman" w:hAnsi="Times New Roman" w:cs="Times New Roman"/>
          <w:i/>
          <w:sz w:val="24"/>
          <w:szCs w:val="24"/>
          <w:lang w:eastAsia="hu-HU"/>
        </w:rPr>
      </w:pPr>
      <w:r w:rsidRPr="00A06CEB">
        <w:rPr>
          <w:rFonts w:ascii="Times New Roman" w:eastAsia="Times New Roman" w:hAnsi="Times New Roman" w:cs="Times New Roman"/>
          <w:i/>
          <w:sz w:val="24"/>
          <w:szCs w:val="24"/>
          <w:lang w:eastAsia="hu-HU"/>
        </w:rPr>
        <w:t>*Három évfolyamos képzés közismereti oktatással/két évfolyamos képzés közismereti oktatás nélkül</w:t>
      </w:r>
    </w:p>
    <w:p w:rsidR="00A06CEB" w:rsidRPr="00A06CEB" w:rsidRDefault="00A06CEB" w:rsidP="00A06CEB">
      <w:pPr>
        <w:widowControl w:val="0"/>
        <w:suppressAutoHyphens/>
        <w:spacing w:after="0" w:line="240" w:lineRule="auto"/>
        <w:rPr>
          <w:rFonts w:ascii="Times New Roman" w:eastAsia="Times New Roman" w:hAnsi="Times New Roman" w:cs="Times New Roman"/>
          <w:b/>
          <w:kern w:val="1"/>
          <w:sz w:val="24"/>
          <w:szCs w:val="24"/>
          <w:lang w:eastAsia="hi-IN" w:bidi="hi-IN"/>
        </w:rPr>
      </w:pPr>
    </w:p>
    <w:p w:rsidR="00A06CEB" w:rsidRPr="00A06CEB" w:rsidRDefault="00A06CEB" w:rsidP="007F5603">
      <w:pPr>
        <w:numPr>
          <w:ilvl w:val="1"/>
          <w:numId w:val="3"/>
        </w:numPr>
        <w:spacing w:after="0" w:line="240" w:lineRule="auto"/>
        <w:rPr>
          <w:rFonts w:ascii="Times New Roman" w:eastAsia="Calibri" w:hAnsi="Times New Roman" w:cs="Times New Roman"/>
          <w:b/>
          <w:sz w:val="24"/>
          <w:szCs w:val="24"/>
        </w:rPr>
      </w:pPr>
      <w:r w:rsidRPr="00A06CEB">
        <w:rPr>
          <w:rFonts w:ascii="Times New Roman" w:eastAsia="Calibri" w:hAnsi="Times New Roman" w:cs="Times New Roman"/>
          <w:b/>
          <w:sz w:val="24"/>
          <w:szCs w:val="24"/>
        </w:rPr>
        <w:t>A tantárgy tanításának célja</w:t>
      </w:r>
    </w:p>
    <w:p w:rsidR="00A06CEB" w:rsidRPr="00A06CEB" w:rsidRDefault="00A06CEB" w:rsidP="00A06CEB">
      <w:pPr>
        <w:spacing w:after="0" w:line="240" w:lineRule="auto"/>
        <w:ind w:left="540"/>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kern w:val="1"/>
          <w:sz w:val="24"/>
          <w:szCs w:val="24"/>
          <w:lang w:eastAsia="hi-IN" w:bidi="hi-IN"/>
        </w:rPr>
        <w:t xml:space="preserve">Alapvető statisztikai, árképzési, jövedelmezőségi számítási ismeretek megismerése, alkalmazása. Termékek és szolgáltatások árának kialakítása, összetételének elemzése. Vendéglátó üzletek bevételének, kiadásainak, költségeinek, eredményének elemzése. Optimális készlet kialakításához szükséges számolási ismeretek elsajátítása. Bevétel, eredmény, költség tervezése, elemzése mutatószámok, viszonyszámok segítségével. Optimális létszám és bérgazdálkodás megismerése, mutatószámainak alkalmazása. </w:t>
      </w:r>
    </w:p>
    <w:p w:rsidR="00A06CEB" w:rsidRPr="00A06CEB" w:rsidRDefault="00A06CEB" w:rsidP="00A06CEB">
      <w:pPr>
        <w:widowControl w:val="0"/>
        <w:suppressAutoHyphens/>
        <w:spacing w:after="0" w:line="240" w:lineRule="auto"/>
        <w:ind w:left="540"/>
        <w:rPr>
          <w:rFonts w:ascii="Times New Roman" w:eastAsia="Times New Roman" w:hAnsi="Times New Roman" w:cs="Times New Roman"/>
          <w:b/>
          <w:kern w:val="1"/>
          <w:sz w:val="24"/>
          <w:szCs w:val="24"/>
          <w:lang w:eastAsia="hi-IN" w:bidi="hi-IN"/>
        </w:rPr>
      </w:pPr>
    </w:p>
    <w:p w:rsidR="00A06CEB" w:rsidRPr="00A06CEB" w:rsidRDefault="00A06CEB" w:rsidP="007F5603">
      <w:pPr>
        <w:numPr>
          <w:ilvl w:val="1"/>
          <w:numId w:val="3"/>
        </w:numPr>
        <w:spacing w:after="0" w:line="240" w:lineRule="auto"/>
        <w:rPr>
          <w:rFonts w:ascii="Times New Roman" w:eastAsia="Calibri" w:hAnsi="Times New Roman" w:cs="Times New Roman"/>
          <w:b/>
          <w:sz w:val="24"/>
          <w:szCs w:val="24"/>
        </w:rPr>
      </w:pPr>
      <w:r w:rsidRPr="00A06CEB">
        <w:rPr>
          <w:rFonts w:ascii="Times New Roman" w:eastAsia="Calibri" w:hAnsi="Times New Roman" w:cs="Times New Roman"/>
          <w:b/>
          <w:sz w:val="24"/>
          <w:szCs w:val="24"/>
        </w:rPr>
        <w:t>Kapcsolódó közismereti, szakmai tartalmak</w:t>
      </w:r>
    </w:p>
    <w:p w:rsidR="00A06CEB" w:rsidRPr="00A06CEB" w:rsidRDefault="00A06CEB" w:rsidP="00A06CEB">
      <w:pPr>
        <w:spacing w:after="0" w:line="240" w:lineRule="auto"/>
        <w:ind w:left="540"/>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tantárgy tananyagtartalma felhasználja a közismeretben elsajátított matematikai alapokat, ráépül a Vendéglátó gazdálkodás tantárgy fogalmi rendszerére és kapcsolódik az Általános élelmiszer-ismeretek, fogyasztóvédelem tantárgy témaköreihez.</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7F5603">
      <w:pPr>
        <w:numPr>
          <w:ilvl w:val="1"/>
          <w:numId w:val="3"/>
        </w:numPr>
        <w:spacing w:after="0" w:line="240" w:lineRule="auto"/>
        <w:rPr>
          <w:rFonts w:ascii="Times New Roman" w:eastAsia="Calibri" w:hAnsi="Times New Roman" w:cs="Times New Roman"/>
          <w:b/>
          <w:sz w:val="24"/>
          <w:szCs w:val="24"/>
        </w:rPr>
      </w:pPr>
      <w:r w:rsidRPr="00A06CEB">
        <w:rPr>
          <w:rFonts w:ascii="Times New Roman" w:eastAsia="Calibri" w:hAnsi="Times New Roman" w:cs="Times New Roman"/>
          <w:b/>
          <w:sz w:val="24"/>
          <w:szCs w:val="24"/>
        </w:rPr>
        <w:t xml:space="preserve">Témakörök </w:t>
      </w:r>
    </w:p>
    <w:p w:rsidR="00A06CEB" w:rsidRPr="00A06CEB" w:rsidRDefault="00A06CEB" w:rsidP="00A06CEB">
      <w:pPr>
        <w:widowControl w:val="0"/>
        <w:suppressAutoHyphens/>
        <w:spacing w:after="0" w:line="240" w:lineRule="auto"/>
        <w:ind w:left="1418"/>
        <w:rPr>
          <w:rFonts w:ascii="Times New Roman" w:eastAsia="Times New Roman" w:hAnsi="Times New Roman" w:cs="Times New Roman"/>
          <w:b/>
          <w:kern w:val="1"/>
          <w:sz w:val="24"/>
          <w:szCs w:val="24"/>
          <w:lang w:eastAsia="hi-IN" w:bidi="hi-IN"/>
        </w:rPr>
      </w:pPr>
    </w:p>
    <w:p w:rsidR="00A06CEB" w:rsidRPr="00A06CEB" w:rsidRDefault="00A06CEB" w:rsidP="007F5603">
      <w:pPr>
        <w:numPr>
          <w:ilvl w:val="2"/>
          <w:numId w:val="3"/>
        </w:numPr>
        <w:tabs>
          <w:tab w:val="right" w:pos="9214"/>
        </w:tabs>
        <w:spacing w:after="0" w:line="240" w:lineRule="auto"/>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Viszonyszámok</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14 óra / 15 óra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Százalékszámítás, kerekítés szabályai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Statisztikai ábrázolási módok (kördiagram, oszlopdiagram, idősor), statisztikai táblázatok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Megoszlási viszonyszám</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lastRenderedPageBreak/>
        <w:t>Bázis- és láncviszonyszám</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Dinamikus viszonyszám</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Tervfeladat- és tervteljesítési viszonyszám</w:t>
      </w:r>
    </w:p>
    <w:p w:rsidR="00A06CEB" w:rsidRPr="00A06CEB" w:rsidRDefault="00A06CEB" w:rsidP="00A06CEB">
      <w:pPr>
        <w:widowControl w:val="0"/>
        <w:suppressAutoHyphens/>
        <w:spacing w:after="0" w:line="240" w:lineRule="auto"/>
        <w:rPr>
          <w:rFonts w:ascii="Times New Roman" w:eastAsia="Times New Roman" w:hAnsi="Times New Roman" w:cs="Times New Roman"/>
          <w:kern w:val="1"/>
          <w:sz w:val="24"/>
          <w:szCs w:val="24"/>
          <w:lang w:eastAsia="hi-IN" w:bidi="hi-IN"/>
        </w:rPr>
      </w:pPr>
    </w:p>
    <w:p w:rsidR="00A06CEB" w:rsidRPr="00A06CEB" w:rsidRDefault="00A06CEB" w:rsidP="007F5603">
      <w:pPr>
        <w:numPr>
          <w:ilvl w:val="2"/>
          <w:numId w:val="3"/>
        </w:numPr>
        <w:tabs>
          <w:tab w:val="right" w:pos="9214"/>
        </w:tabs>
        <w:spacing w:after="0" w:line="240" w:lineRule="auto"/>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Tápérték-, tömeg- és veszteségszámítás</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12 óra / 12 óra</w:t>
      </w:r>
    </w:p>
    <w:p w:rsidR="00A06CEB" w:rsidRPr="00A06CEB" w:rsidRDefault="00A06CEB" w:rsidP="00A06CEB">
      <w:pPr>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Mértékegység átváltások</w:t>
      </w:r>
    </w:p>
    <w:p w:rsidR="00A06CEB" w:rsidRPr="00A06CEB" w:rsidRDefault="00A06CEB" w:rsidP="00A06CEB">
      <w:pPr>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Alapfogalmak (bruttó súly, tárasúly, nettó súly)</w:t>
      </w:r>
    </w:p>
    <w:p w:rsidR="00A06CEB" w:rsidRPr="00A06CEB" w:rsidRDefault="00A06CEB" w:rsidP="00A06CEB">
      <w:pPr>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Energia- és tápérték táblázat</w:t>
      </w:r>
    </w:p>
    <w:p w:rsidR="00A06CEB" w:rsidRPr="00A06CEB" w:rsidRDefault="00A06CEB" w:rsidP="00A06CEB">
      <w:pPr>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Anyaghányad-számítás</w:t>
      </w:r>
    </w:p>
    <w:p w:rsidR="00A06CEB" w:rsidRPr="00A06CEB" w:rsidRDefault="00A06CEB" w:rsidP="00A06CEB">
      <w:pPr>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Tömegszámítás</w:t>
      </w:r>
    </w:p>
    <w:p w:rsidR="00A06CEB" w:rsidRPr="00A06CEB" w:rsidRDefault="00A06CEB" w:rsidP="00A06CEB">
      <w:pPr>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Veszteség- és tömegnövekedés számítás</w:t>
      </w:r>
    </w:p>
    <w:p w:rsidR="00A06CEB" w:rsidRPr="00A06CEB" w:rsidRDefault="00A06CEB" w:rsidP="00A06CEB">
      <w:pPr>
        <w:spacing w:after="0" w:line="240" w:lineRule="auto"/>
        <w:ind w:left="709"/>
        <w:rPr>
          <w:rFonts w:ascii="Times New Roman" w:eastAsia="Times New Roman" w:hAnsi="Times New Roman" w:cs="Times New Roman"/>
          <w:sz w:val="24"/>
          <w:szCs w:val="24"/>
          <w:lang w:eastAsia="hu-HU"/>
        </w:rPr>
      </w:pPr>
    </w:p>
    <w:p w:rsidR="00A06CEB" w:rsidRPr="00A06CEB" w:rsidRDefault="00A06CEB" w:rsidP="007F5603">
      <w:pPr>
        <w:numPr>
          <w:ilvl w:val="2"/>
          <w:numId w:val="3"/>
        </w:numPr>
        <w:tabs>
          <w:tab w:val="right" w:pos="9214"/>
        </w:tabs>
        <w:spacing w:after="0" w:line="240" w:lineRule="auto"/>
        <w:rPr>
          <w:rFonts w:ascii="Times New Roman" w:eastAsia="Times New Roman" w:hAnsi="Times New Roman" w:cs="Times New Roman"/>
          <w:b/>
          <w:i/>
          <w:sz w:val="24"/>
          <w:szCs w:val="24"/>
        </w:rPr>
      </w:pPr>
      <w:r w:rsidRPr="00A06CEB">
        <w:rPr>
          <w:rFonts w:ascii="Times New Roman" w:eastAsia="Times New Roman" w:hAnsi="Times New Roman" w:cs="Times New Roman"/>
          <w:b/>
          <w:sz w:val="24"/>
          <w:szCs w:val="24"/>
        </w:rPr>
        <w:t>Létszám- és bérgazdálkodás</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10 óra/ 10 óra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b/>
          <w:kern w:val="1"/>
          <w:sz w:val="24"/>
          <w:szCs w:val="24"/>
          <w:lang w:eastAsia="hi-IN" w:bidi="hi-IN"/>
        </w:rPr>
      </w:pPr>
      <w:r w:rsidRPr="00A06CEB">
        <w:rPr>
          <w:rFonts w:ascii="Times New Roman" w:eastAsia="Times New Roman" w:hAnsi="Times New Roman" w:cs="Times New Roman"/>
          <w:kern w:val="1"/>
          <w:sz w:val="24"/>
          <w:szCs w:val="24"/>
          <w:lang w:eastAsia="hi-IN" w:bidi="hi-IN"/>
        </w:rPr>
        <w:t>Átlaglétszám számítása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b/>
          <w:kern w:val="1"/>
          <w:sz w:val="24"/>
          <w:szCs w:val="24"/>
          <w:lang w:eastAsia="hi-IN" w:bidi="hi-IN"/>
        </w:rPr>
      </w:pPr>
      <w:r w:rsidRPr="00A06CEB">
        <w:rPr>
          <w:rFonts w:ascii="Times New Roman" w:eastAsia="Times New Roman" w:hAnsi="Times New Roman" w:cs="Times New Roman"/>
          <w:kern w:val="1"/>
          <w:sz w:val="24"/>
          <w:szCs w:val="24"/>
          <w:lang w:eastAsia="hi-IN" w:bidi="hi-IN"/>
        </w:rPr>
        <w:t>Munkabér költség, bérköltség közterhekkel kiszámítása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b/>
          <w:kern w:val="1"/>
          <w:sz w:val="24"/>
          <w:szCs w:val="24"/>
          <w:lang w:eastAsia="hi-IN" w:bidi="hi-IN"/>
        </w:rPr>
      </w:pPr>
      <w:r w:rsidRPr="00A06CEB">
        <w:rPr>
          <w:rFonts w:ascii="Times New Roman" w:eastAsia="Times New Roman" w:hAnsi="Times New Roman" w:cs="Times New Roman"/>
          <w:kern w:val="1"/>
          <w:sz w:val="24"/>
          <w:szCs w:val="24"/>
          <w:lang w:eastAsia="hi-IN" w:bidi="hi-IN"/>
        </w:rPr>
        <w:t>Termelékenység számítása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b/>
          <w:kern w:val="1"/>
          <w:sz w:val="24"/>
          <w:szCs w:val="24"/>
          <w:lang w:eastAsia="hi-IN" w:bidi="hi-IN"/>
        </w:rPr>
      </w:pPr>
      <w:r w:rsidRPr="00A06CEB">
        <w:rPr>
          <w:rFonts w:ascii="Times New Roman" w:eastAsia="Times New Roman" w:hAnsi="Times New Roman" w:cs="Times New Roman"/>
          <w:kern w:val="1"/>
          <w:sz w:val="24"/>
          <w:szCs w:val="24"/>
          <w:lang w:eastAsia="hi-IN" w:bidi="hi-IN"/>
        </w:rPr>
        <w:t>Átlagbér számítása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b/>
          <w:kern w:val="1"/>
          <w:sz w:val="24"/>
          <w:szCs w:val="24"/>
          <w:lang w:eastAsia="hi-IN" w:bidi="hi-IN"/>
        </w:rPr>
      </w:pPr>
      <w:r w:rsidRPr="00A06CEB">
        <w:rPr>
          <w:rFonts w:ascii="Times New Roman" w:eastAsia="Times New Roman" w:hAnsi="Times New Roman" w:cs="Times New Roman"/>
          <w:kern w:val="1"/>
          <w:sz w:val="24"/>
          <w:szCs w:val="24"/>
          <w:lang w:eastAsia="hi-IN" w:bidi="hi-IN"/>
        </w:rPr>
        <w:t xml:space="preserve">Bérszínvonal, </w:t>
      </w:r>
      <w:proofErr w:type="spellStart"/>
      <w:r w:rsidRPr="00A06CEB">
        <w:rPr>
          <w:rFonts w:ascii="Times New Roman" w:eastAsia="Times New Roman" w:hAnsi="Times New Roman" w:cs="Times New Roman"/>
          <w:kern w:val="1"/>
          <w:sz w:val="24"/>
          <w:szCs w:val="24"/>
          <w:lang w:eastAsia="hi-IN" w:bidi="hi-IN"/>
        </w:rPr>
        <w:t>bérszínvonal</w:t>
      </w:r>
      <w:proofErr w:type="spellEnd"/>
      <w:r w:rsidRPr="00A06CEB">
        <w:rPr>
          <w:rFonts w:ascii="Times New Roman" w:eastAsia="Times New Roman" w:hAnsi="Times New Roman" w:cs="Times New Roman"/>
          <w:kern w:val="1"/>
          <w:sz w:val="24"/>
          <w:szCs w:val="24"/>
          <w:lang w:eastAsia="hi-IN" w:bidi="hi-IN"/>
        </w:rPr>
        <w:t xml:space="preserve"> közterhekkel</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7F5603">
      <w:pPr>
        <w:numPr>
          <w:ilvl w:val="2"/>
          <w:numId w:val="3"/>
        </w:numPr>
        <w:tabs>
          <w:tab w:val="right" w:pos="9214"/>
        </w:tabs>
        <w:spacing w:after="0" w:line="240" w:lineRule="auto"/>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Árképzés</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20 óra / 18 óra</w:t>
      </w:r>
    </w:p>
    <w:p w:rsidR="00A06CEB" w:rsidRPr="00A06CEB" w:rsidRDefault="00A06CEB" w:rsidP="00A06CEB">
      <w:pPr>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Árkialakítás szempontjai</w:t>
      </w:r>
    </w:p>
    <w:p w:rsidR="00A06CEB" w:rsidRPr="00A06CEB" w:rsidRDefault="00A06CEB" w:rsidP="00A06CEB">
      <w:pPr>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Áruk és szolgáltatások árának kialakítása, sajátosságai, felépítése (bruttó és nettó ár, ÁFA, beszerzési ár, árrés, haszonkulcs)</w:t>
      </w:r>
    </w:p>
    <w:p w:rsidR="00A06CEB" w:rsidRPr="00A06CEB" w:rsidRDefault="00A06CEB" w:rsidP="00A06CEB">
      <w:pPr>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ÁFA számítás</w:t>
      </w:r>
    </w:p>
    <w:p w:rsidR="00A06CEB" w:rsidRPr="00A06CEB" w:rsidRDefault="00A06CEB" w:rsidP="00A06CEB">
      <w:pPr>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Árképzés, árkialakítás</w:t>
      </w:r>
    </w:p>
    <w:p w:rsidR="00A06CEB" w:rsidRPr="00A06CEB" w:rsidRDefault="00A06CEB" w:rsidP="00A06CEB">
      <w:pPr>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Árengedmény- és felárszámítás</w:t>
      </w:r>
    </w:p>
    <w:p w:rsidR="00A06CEB" w:rsidRPr="00A06CEB" w:rsidRDefault="00A06CEB" w:rsidP="00A06CEB">
      <w:pPr>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Ár- és bevételelemzés (árrés-szint, anyagfelhasználási-szint, haszonkulcs)</w:t>
      </w:r>
    </w:p>
    <w:p w:rsidR="00A06CEB" w:rsidRPr="00A06CEB" w:rsidRDefault="00A06CEB" w:rsidP="00A06CEB">
      <w:pPr>
        <w:spacing w:after="0" w:line="240" w:lineRule="auto"/>
        <w:ind w:left="709"/>
        <w:rPr>
          <w:rFonts w:ascii="Times New Roman" w:eastAsia="Times New Roman" w:hAnsi="Times New Roman" w:cs="Times New Roman"/>
          <w:sz w:val="24"/>
          <w:szCs w:val="24"/>
          <w:lang w:eastAsia="hu-HU"/>
        </w:rPr>
      </w:pPr>
    </w:p>
    <w:p w:rsidR="00A06CEB" w:rsidRPr="00A06CEB" w:rsidRDefault="00A06CEB" w:rsidP="007F5603">
      <w:pPr>
        <w:numPr>
          <w:ilvl w:val="2"/>
          <w:numId w:val="3"/>
        </w:numPr>
        <w:tabs>
          <w:tab w:val="right" w:pos="9214"/>
        </w:tabs>
        <w:spacing w:after="0" w:line="240" w:lineRule="auto"/>
        <w:rPr>
          <w:rFonts w:ascii="Times New Roman" w:eastAsia="Times New Roman" w:hAnsi="Times New Roman" w:cs="Times New Roman"/>
          <w:b/>
          <w:kern w:val="1"/>
          <w:sz w:val="24"/>
          <w:szCs w:val="24"/>
          <w:lang w:bidi="hi-IN"/>
        </w:rPr>
      </w:pPr>
      <w:r w:rsidRPr="00A06CEB">
        <w:rPr>
          <w:rFonts w:ascii="Times New Roman" w:eastAsia="Times New Roman" w:hAnsi="Times New Roman" w:cs="Times New Roman"/>
          <w:b/>
          <w:kern w:val="1"/>
          <w:sz w:val="24"/>
          <w:szCs w:val="24"/>
          <w:lang w:bidi="hi-IN"/>
        </w:rPr>
        <w:t>Jövedelmezőség</w:t>
      </w:r>
      <w:r w:rsidRPr="00A06CEB">
        <w:rPr>
          <w:rFonts w:ascii="Times New Roman" w:eastAsia="Times New Roman" w:hAnsi="Times New Roman" w:cs="Times New Roman"/>
          <w:b/>
          <w:kern w:val="1"/>
          <w:sz w:val="24"/>
          <w:szCs w:val="24"/>
          <w:lang w:bidi="hi-IN"/>
        </w:rPr>
        <w:tab/>
      </w:r>
      <w:r w:rsidRPr="00A06CEB">
        <w:rPr>
          <w:rFonts w:ascii="Times New Roman" w:eastAsia="Times New Roman" w:hAnsi="Times New Roman" w:cs="Times New Roman"/>
          <w:b/>
          <w:i/>
          <w:kern w:val="1"/>
          <w:sz w:val="24"/>
          <w:szCs w:val="24"/>
          <w:lang w:bidi="hi-IN"/>
        </w:rPr>
        <w:t>16 óra / 14 óra</w:t>
      </w:r>
    </w:p>
    <w:p w:rsidR="00A06CEB" w:rsidRPr="00A06CEB" w:rsidRDefault="00A06CEB" w:rsidP="00A06CEB">
      <w:pPr>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költség fogalma, fajtái és azok csoportosítása (nemek szerint, bevételhez való viszonya szerint, elszámolhatóság szerint)</w:t>
      </w:r>
    </w:p>
    <w:p w:rsidR="00A06CEB" w:rsidRPr="00A06CEB" w:rsidRDefault="00A06CEB" w:rsidP="00A06CEB">
      <w:pPr>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Költséggazdálkodás, költségelemzés (költségszint)</w:t>
      </w:r>
    </w:p>
    <w:p w:rsidR="00A06CEB" w:rsidRPr="00A06CEB" w:rsidRDefault="00A06CEB" w:rsidP="00A06CEB">
      <w:pPr>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Az eredmény fogalma (nyereség, veszteség, </w:t>
      </w:r>
      <w:proofErr w:type="gramStart"/>
      <w:r w:rsidRPr="00A06CEB">
        <w:rPr>
          <w:rFonts w:ascii="Times New Roman" w:eastAsia="Times New Roman" w:hAnsi="Times New Roman" w:cs="Times New Roman"/>
          <w:sz w:val="24"/>
          <w:szCs w:val="24"/>
          <w:lang w:eastAsia="hu-HU"/>
        </w:rPr>
        <w:t>null</w:t>
      </w:r>
      <w:proofErr w:type="gramEnd"/>
      <w:r w:rsidRPr="00A06CEB">
        <w:rPr>
          <w:rFonts w:ascii="Times New Roman" w:eastAsia="Times New Roman" w:hAnsi="Times New Roman" w:cs="Times New Roman"/>
          <w:sz w:val="24"/>
          <w:szCs w:val="24"/>
          <w:lang w:eastAsia="hu-HU"/>
        </w:rPr>
        <w:t xml:space="preserve"> szaldó / fedezeti pont)</w:t>
      </w:r>
    </w:p>
    <w:p w:rsidR="00A06CEB" w:rsidRPr="00A06CEB" w:rsidRDefault="00A06CEB" w:rsidP="00A06CEB">
      <w:pPr>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Az eredmény-kimutatás menete, jövedelmezőségi tábla készítése, az adózott és az adózatlan eredmény kiszámítása</w:t>
      </w:r>
    </w:p>
    <w:p w:rsidR="00A06CEB" w:rsidRPr="00A06CEB" w:rsidRDefault="00A06CEB" w:rsidP="00A06CEB">
      <w:pPr>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Az eredmény elemzése (eredményszint)</w:t>
      </w:r>
    </w:p>
    <w:p w:rsidR="00A06CEB" w:rsidRPr="00A06CEB" w:rsidRDefault="00A06CEB" w:rsidP="00A06CEB">
      <w:pPr>
        <w:spacing w:after="0" w:line="240" w:lineRule="auto"/>
        <w:rPr>
          <w:rFonts w:ascii="Times New Roman" w:eastAsia="Times New Roman" w:hAnsi="Times New Roman" w:cs="Times New Roman"/>
          <w:kern w:val="1"/>
          <w:sz w:val="24"/>
          <w:szCs w:val="24"/>
          <w:lang w:eastAsia="hi-IN" w:bidi="hi-IN"/>
        </w:rPr>
      </w:pPr>
    </w:p>
    <w:p w:rsidR="00A06CEB" w:rsidRPr="00A06CEB" w:rsidRDefault="00A06CEB" w:rsidP="007F5603">
      <w:pPr>
        <w:numPr>
          <w:ilvl w:val="2"/>
          <w:numId w:val="3"/>
        </w:numPr>
        <w:tabs>
          <w:tab w:val="right" w:pos="9214"/>
        </w:tabs>
        <w:spacing w:after="0" w:line="240" w:lineRule="auto"/>
        <w:rPr>
          <w:rFonts w:ascii="Times New Roman" w:eastAsia="Times New Roman" w:hAnsi="Times New Roman" w:cs="Times New Roman"/>
          <w:b/>
          <w:kern w:val="1"/>
          <w:sz w:val="24"/>
          <w:szCs w:val="24"/>
          <w:lang w:bidi="hi-IN"/>
        </w:rPr>
      </w:pPr>
      <w:r w:rsidRPr="00A06CEB">
        <w:rPr>
          <w:rFonts w:ascii="Times New Roman" w:eastAsia="Times New Roman" w:hAnsi="Times New Roman" w:cs="Times New Roman"/>
          <w:b/>
          <w:kern w:val="1"/>
          <w:sz w:val="24"/>
          <w:szCs w:val="24"/>
          <w:lang w:bidi="hi-IN"/>
        </w:rPr>
        <w:t>Készletgazdálkodás</w:t>
      </w:r>
      <w:r w:rsidRPr="00A06CEB">
        <w:rPr>
          <w:rFonts w:ascii="Times New Roman" w:eastAsia="Times New Roman" w:hAnsi="Times New Roman" w:cs="Times New Roman"/>
          <w:b/>
          <w:kern w:val="1"/>
          <w:sz w:val="24"/>
          <w:szCs w:val="24"/>
          <w:lang w:bidi="hi-IN"/>
        </w:rPr>
        <w:tab/>
      </w:r>
      <w:r w:rsidRPr="00A06CEB">
        <w:rPr>
          <w:rFonts w:ascii="Times New Roman" w:eastAsia="Times New Roman" w:hAnsi="Times New Roman" w:cs="Times New Roman"/>
          <w:b/>
          <w:i/>
          <w:kern w:val="1"/>
          <w:sz w:val="24"/>
          <w:szCs w:val="24"/>
          <w:lang w:bidi="hi-IN"/>
        </w:rPr>
        <w:t>10 óra/ 10 óra</w:t>
      </w:r>
    </w:p>
    <w:p w:rsidR="00A06CEB" w:rsidRPr="00A06CEB" w:rsidRDefault="00A06CEB" w:rsidP="00A06CEB">
      <w:pPr>
        <w:spacing w:after="0" w:line="240" w:lineRule="auto"/>
        <w:ind w:left="709"/>
        <w:rPr>
          <w:rFonts w:ascii="Times New Roman" w:eastAsia="Times New Roman" w:hAnsi="Times New Roman" w:cs="Times New Roman"/>
          <w:b/>
          <w:kern w:val="1"/>
          <w:sz w:val="24"/>
          <w:szCs w:val="24"/>
          <w:lang w:eastAsia="hi-IN" w:bidi="hi-IN"/>
        </w:rPr>
      </w:pPr>
      <w:r w:rsidRPr="00A06CEB">
        <w:rPr>
          <w:rFonts w:ascii="Times New Roman" w:eastAsia="Times New Roman" w:hAnsi="Times New Roman" w:cs="Times New Roman"/>
          <w:kern w:val="1"/>
          <w:sz w:val="24"/>
          <w:szCs w:val="24"/>
          <w:lang w:eastAsia="hi-IN" w:bidi="hi-IN"/>
        </w:rPr>
        <w:t>Átlagkészlet számítási módok, azok alkalmazása (számtani átlag, súlyozott átlag, kronologikus átlag)</w:t>
      </w:r>
    </w:p>
    <w:p w:rsidR="00A06CEB" w:rsidRPr="00A06CEB" w:rsidRDefault="00A06CEB" w:rsidP="00A06CEB">
      <w:pPr>
        <w:spacing w:after="0" w:line="240" w:lineRule="auto"/>
        <w:ind w:left="709"/>
        <w:rPr>
          <w:rFonts w:ascii="Times New Roman" w:eastAsia="Times New Roman" w:hAnsi="Times New Roman" w:cs="Times New Roman"/>
          <w:b/>
          <w:kern w:val="1"/>
          <w:sz w:val="24"/>
          <w:szCs w:val="24"/>
          <w:lang w:eastAsia="hi-IN" w:bidi="hi-IN"/>
        </w:rPr>
      </w:pPr>
      <w:r w:rsidRPr="00A06CEB">
        <w:rPr>
          <w:rFonts w:ascii="Times New Roman" w:eastAsia="Times New Roman" w:hAnsi="Times New Roman" w:cs="Times New Roman"/>
          <w:kern w:val="1"/>
          <w:sz w:val="24"/>
          <w:szCs w:val="24"/>
          <w:lang w:eastAsia="hi-IN" w:bidi="hi-IN"/>
        </w:rPr>
        <w:t>Áruforgalmi mérlegsor alkalmazása</w:t>
      </w:r>
    </w:p>
    <w:p w:rsidR="00A06CEB" w:rsidRPr="00A06CEB" w:rsidRDefault="00A06CEB" w:rsidP="00A06CEB">
      <w:pPr>
        <w:spacing w:after="0" w:line="240" w:lineRule="auto"/>
        <w:ind w:left="709"/>
        <w:rPr>
          <w:rFonts w:ascii="Times New Roman" w:eastAsia="Times New Roman" w:hAnsi="Times New Roman" w:cs="Times New Roman"/>
          <w:b/>
          <w:kern w:val="1"/>
          <w:sz w:val="24"/>
          <w:szCs w:val="24"/>
          <w:lang w:eastAsia="hi-IN" w:bidi="hi-IN"/>
        </w:rPr>
      </w:pPr>
      <w:r w:rsidRPr="00A06CEB">
        <w:rPr>
          <w:rFonts w:ascii="Times New Roman" w:eastAsia="Times New Roman" w:hAnsi="Times New Roman" w:cs="Times New Roman"/>
          <w:kern w:val="1"/>
          <w:sz w:val="24"/>
          <w:szCs w:val="24"/>
          <w:lang w:eastAsia="hi-IN" w:bidi="hi-IN"/>
        </w:rPr>
        <w:t>Készletgazdálkodási mutatószámok alkalmazása (forgási sebesség napokba és fordulatokban)</w:t>
      </w:r>
    </w:p>
    <w:p w:rsidR="00A06CEB" w:rsidRPr="00A06CEB" w:rsidRDefault="00A06CEB" w:rsidP="00A06CEB">
      <w:pPr>
        <w:spacing w:after="0" w:line="240" w:lineRule="auto"/>
        <w:ind w:left="709"/>
        <w:rPr>
          <w:rFonts w:ascii="Times New Roman" w:eastAsia="Times New Roman" w:hAnsi="Times New Roman" w:cs="Times New Roman"/>
          <w:b/>
          <w:kern w:val="1"/>
          <w:sz w:val="24"/>
          <w:szCs w:val="24"/>
          <w:lang w:eastAsia="hi-IN" w:bidi="hi-IN"/>
        </w:rPr>
      </w:pPr>
    </w:p>
    <w:p w:rsidR="00A06CEB" w:rsidRPr="00A06CEB" w:rsidRDefault="00A06CEB" w:rsidP="007F5603">
      <w:pPr>
        <w:numPr>
          <w:ilvl w:val="2"/>
          <w:numId w:val="3"/>
        </w:numPr>
        <w:tabs>
          <w:tab w:val="right" w:pos="9214"/>
        </w:tabs>
        <w:spacing w:after="0" w:line="240" w:lineRule="auto"/>
        <w:rPr>
          <w:rFonts w:ascii="Times New Roman" w:eastAsia="Times New Roman" w:hAnsi="Times New Roman" w:cs="Times New Roman"/>
          <w:b/>
          <w:kern w:val="1"/>
          <w:sz w:val="24"/>
          <w:szCs w:val="24"/>
          <w:lang w:bidi="hi-IN"/>
        </w:rPr>
      </w:pPr>
      <w:r w:rsidRPr="00A06CEB">
        <w:rPr>
          <w:rFonts w:ascii="Times New Roman" w:eastAsia="Times New Roman" w:hAnsi="Times New Roman" w:cs="Times New Roman"/>
          <w:b/>
          <w:kern w:val="1"/>
          <w:sz w:val="24"/>
          <w:szCs w:val="24"/>
          <w:lang w:bidi="hi-IN"/>
        </w:rPr>
        <w:t>Elszámoltatás</w:t>
      </w:r>
      <w:r w:rsidRPr="00A06CEB">
        <w:rPr>
          <w:rFonts w:ascii="Times New Roman" w:eastAsia="Times New Roman" w:hAnsi="Times New Roman" w:cs="Times New Roman"/>
          <w:b/>
          <w:kern w:val="1"/>
          <w:sz w:val="24"/>
          <w:szCs w:val="24"/>
          <w:lang w:bidi="hi-IN"/>
        </w:rPr>
        <w:tab/>
      </w:r>
      <w:r w:rsidRPr="00A06CEB">
        <w:rPr>
          <w:rFonts w:ascii="Times New Roman" w:eastAsia="Times New Roman" w:hAnsi="Times New Roman" w:cs="Times New Roman"/>
          <w:b/>
          <w:i/>
          <w:kern w:val="1"/>
          <w:sz w:val="24"/>
          <w:szCs w:val="24"/>
          <w:lang w:bidi="hi-IN"/>
        </w:rPr>
        <w:t>6 óra/ 6 óra</w:t>
      </w:r>
    </w:p>
    <w:p w:rsidR="00A06CEB" w:rsidRPr="00A06CEB" w:rsidRDefault="00A06CEB" w:rsidP="00A06CEB">
      <w:pPr>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Leltárhiány, többlet értelmezése</w:t>
      </w:r>
    </w:p>
    <w:p w:rsidR="00A06CEB" w:rsidRPr="00A06CEB" w:rsidRDefault="00A06CEB" w:rsidP="00A06CEB">
      <w:pPr>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Normalizált hiány, készen tartási veszteség értelmezése</w:t>
      </w:r>
    </w:p>
    <w:p w:rsidR="00A06CEB" w:rsidRPr="00A06CEB" w:rsidRDefault="00A06CEB" w:rsidP="00A06CEB">
      <w:pPr>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Raktár elszámoltatása</w:t>
      </w:r>
    </w:p>
    <w:p w:rsidR="00A06CEB" w:rsidRPr="00A06CEB" w:rsidRDefault="00A06CEB" w:rsidP="00A06CEB">
      <w:pPr>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Termelés elszámoltatása</w:t>
      </w:r>
    </w:p>
    <w:p w:rsidR="00A06CEB" w:rsidRPr="00A06CEB" w:rsidRDefault="00A06CEB" w:rsidP="00A06CEB">
      <w:pPr>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Értékesítés elszámoltatása</w:t>
      </w:r>
    </w:p>
    <w:p w:rsidR="00A06CEB" w:rsidRPr="00A06CEB" w:rsidRDefault="00A06CEB" w:rsidP="00A06CEB">
      <w:pPr>
        <w:widowControl w:val="0"/>
        <w:suppressAutoHyphens/>
        <w:spacing w:after="0" w:line="240" w:lineRule="auto"/>
        <w:ind w:left="993"/>
        <w:rPr>
          <w:rFonts w:ascii="Times New Roman" w:eastAsia="Times New Roman" w:hAnsi="Times New Roman" w:cs="Times New Roman"/>
          <w:b/>
          <w:kern w:val="1"/>
          <w:sz w:val="24"/>
          <w:szCs w:val="24"/>
          <w:lang w:eastAsia="hi-IN" w:bidi="hi-IN"/>
        </w:rPr>
      </w:pPr>
    </w:p>
    <w:p w:rsidR="00A06CEB" w:rsidRPr="00A06CEB" w:rsidRDefault="00A06CEB" w:rsidP="007F5603">
      <w:pPr>
        <w:numPr>
          <w:ilvl w:val="1"/>
          <w:numId w:val="3"/>
        </w:numPr>
        <w:spacing w:after="0" w:line="240" w:lineRule="auto"/>
        <w:rPr>
          <w:rFonts w:ascii="Times New Roman" w:eastAsia="Calibri" w:hAnsi="Times New Roman" w:cs="Times New Roman"/>
          <w:b/>
          <w:sz w:val="24"/>
          <w:szCs w:val="24"/>
        </w:rPr>
      </w:pPr>
      <w:r w:rsidRPr="00A06CEB">
        <w:rPr>
          <w:rFonts w:ascii="Times New Roman" w:eastAsia="Calibri" w:hAnsi="Times New Roman" w:cs="Times New Roman"/>
          <w:b/>
          <w:sz w:val="24"/>
          <w:szCs w:val="24"/>
        </w:rPr>
        <w:t xml:space="preserve">A képzés javasolt helyszíne </w:t>
      </w:r>
      <w:r w:rsidRPr="00A06CEB">
        <w:rPr>
          <w:rFonts w:ascii="Times New Roman" w:eastAsia="Calibri" w:hAnsi="Times New Roman" w:cs="Times New Roman"/>
          <w:b/>
          <w:kern w:val="1"/>
          <w:sz w:val="24"/>
          <w:szCs w:val="24"/>
          <w:lang w:eastAsia="hi-IN" w:bidi="hi-IN"/>
        </w:rPr>
        <w:t>(ajánlás)</w:t>
      </w:r>
    </w:p>
    <w:p w:rsidR="00A06CEB" w:rsidRPr="00A06CEB" w:rsidRDefault="00A06CEB" w:rsidP="00A06CEB">
      <w:pPr>
        <w:spacing w:after="0" w:line="240" w:lineRule="auto"/>
        <w:ind w:left="540"/>
        <w:rPr>
          <w:rFonts w:ascii="Times New Roman" w:eastAsia="Times New Roman" w:hAnsi="Times New Roman" w:cs="Times New Roman"/>
          <w:sz w:val="24"/>
          <w:szCs w:val="24"/>
          <w:lang w:eastAsia="hu-HU"/>
        </w:rPr>
      </w:pPr>
      <w:r w:rsidRPr="00A06CEB">
        <w:rPr>
          <w:rFonts w:ascii="Times New Roman" w:eastAsia="Times New Roman" w:hAnsi="Times New Roman" w:cs="Times New Roman"/>
          <w:kern w:val="1"/>
          <w:sz w:val="24"/>
          <w:szCs w:val="24"/>
          <w:lang w:eastAsia="hi-IN" w:bidi="hi-IN"/>
        </w:rPr>
        <w:t>Tanterem</w:t>
      </w:r>
    </w:p>
    <w:p w:rsidR="00A06CEB" w:rsidRPr="00A06CEB" w:rsidRDefault="00A06CEB" w:rsidP="00A06CEB">
      <w:pPr>
        <w:spacing w:after="0" w:line="240" w:lineRule="auto"/>
        <w:ind w:left="720"/>
        <w:contextualSpacing/>
        <w:jc w:val="both"/>
        <w:rPr>
          <w:rFonts w:ascii="Times New Roman" w:hAnsi="Times New Roman" w:cs="Times New Roman"/>
          <w:b/>
          <w:sz w:val="24"/>
          <w:szCs w:val="24"/>
        </w:rPr>
      </w:pPr>
    </w:p>
    <w:p w:rsidR="00A06CEB" w:rsidRPr="00A06CEB" w:rsidRDefault="00A06CEB" w:rsidP="007F5603">
      <w:pPr>
        <w:numPr>
          <w:ilvl w:val="1"/>
          <w:numId w:val="3"/>
        </w:numPr>
        <w:spacing w:after="0" w:line="240" w:lineRule="auto"/>
        <w:rPr>
          <w:rFonts w:ascii="Times New Roman" w:eastAsia="Calibri" w:hAnsi="Times New Roman" w:cs="Times New Roman"/>
          <w:b/>
          <w:bCs/>
          <w:iCs/>
          <w:kern w:val="1"/>
          <w:sz w:val="24"/>
          <w:szCs w:val="24"/>
        </w:rPr>
      </w:pPr>
      <w:r w:rsidRPr="00A06CEB">
        <w:rPr>
          <w:rFonts w:ascii="Times New Roman" w:eastAsia="Calibri" w:hAnsi="Times New Roman" w:cs="Times New Roman"/>
          <w:b/>
          <w:bCs/>
          <w:iCs/>
          <w:kern w:val="1"/>
          <w:sz w:val="24"/>
          <w:szCs w:val="24"/>
        </w:rPr>
        <w:t>A tantárgy elsajátítása során alkalmazható sajátos módszerek, tanulói tevékenységformák (ajánlás)</w:t>
      </w: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p w:rsidR="00A06CEB" w:rsidRPr="00A06CEB" w:rsidRDefault="00A06CEB" w:rsidP="007F5603">
      <w:pPr>
        <w:numPr>
          <w:ilvl w:val="2"/>
          <w:numId w:val="3"/>
        </w:numPr>
        <w:tabs>
          <w:tab w:val="right" w:pos="9214"/>
        </w:tabs>
        <w:spacing w:after="0" w:line="240" w:lineRule="auto"/>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06CEB" w:rsidRPr="00A06CEB" w:rsidTr="00A06CEB">
        <w:trPr>
          <w:jc w:val="center"/>
        </w:trPr>
        <w:tc>
          <w:tcPr>
            <w:tcW w:w="994"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Sorszám</w:t>
            </w:r>
          </w:p>
        </w:tc>
        <w:tc>
          <w:tcPr>
            <w:tcW w:w="2800"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 xml:space="preserve">Alkalmazott oktatási </w:t>
            </w:r>
          </w:p>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módszer neve</w:t>
            </w:r>
          </w:p>
        </w:tc>
        <w:tc>
          <w:tcPr>
            <w:tcW w:w="2835" w:type="dxa"/>
            <w:gridSpan w:val="3"/>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A tanulói tevékenység szervezeti kerete</w:t>
            </w:r>
          </w:p>
        </w:tc>
        <w:tc>
          <w:tcPr>
            <w:tcW w:w="2659"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Alkalmazandó eszközök és felszerelések</w:t>
            </w:r>
          </w:p>
        </w:tc>
      </w:tr>
      <w:tr w:rsidR="00A06CEB" w:rsidRPr="00A06CEB" w:rsidTr="00A06CEB">
        <w:trPr>
          <w:jc w:val="center"/>
        </w:trPr>
        <w:tc>
          <w:tcPr>
            <w:tcW w:w="994"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2800" w:type="dxa"/>
            <w:vMerge/>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egyéni</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osztály</w:t>
            </w:r>
          </w:p>
        </w:tc>
        <w:tc>
          <w:tcPr>
            <w:tcW w:w="2659"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1.1</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magyarázat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1.2.</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megbeszélés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1.3.</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szemléltetés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1.4.</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kooperatív tanulás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1.5.</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házi feladat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bl>
    <w:p w:rsidR="00A06CEB" w:rsidRPr="00A06CEB" w:rsidRDefault="00A06CEB" w:rsidP="00A06CEB">
      <w:pPr>
        <w:spacing w:after="0" w:line="240" w:lineRule="auto"/>
        <w:ind w:left="709" w:firstLine="83"/>
        <w:contextualSpacing/>
        <w:jc w:val="both"/>
        <w:rPr>
          <w:rFonts w:ascii="Times New Roman" w:hAnsi="Times New Roman" w:cs="Times New Roman"/>
          <w:b/>
          <w:i/>
          <w:sz w:val="24"/>
          <w:szCs w:val="24"/>
        </w:rPr>
      </w:pPr>
    </w:p>
    <w:p w:rsidR="00A06CEB" w:rsidRPr="00A06CEB" w:rsidRDefault="00A06CEB" w:rsidP="00A06CEB">
      <w:pPr>
        <w:rPr>
          <w:rFonts w:ascii="Times New Roman" w:eastAsia="Times New Roman" w:hAnsi="Times New Roman" w:cs="Times New Roman"/>
          <w:b/>
          <w:i/>
          <w:sz w:val="24"/>
          <w:szCs w:val="24"/>
          <w:lang w:eastAsia="hu-HU"/>
        </w:rPr>
      </w:pPr>
    </w:p>
    <w:p w:rsidR="00A06CEB" w:rsidRPr="00A06CEB" w:rsidRDefault="00A06CEB" w:rsidP="00A06CEB">
      <w:pPr>
        <w:spacing w:after="0" w:line="240" w:lineRule="auto"/>
        <w:ind w:left="709" w:firstLine="83"/>
        <w:contextualSpacing/>
        <w:jc w:val="both"/>
        <w:rPr>
          <w:rFonts w:ascii="Times New Roman" w:hAnsi="Times New Roman" w:cs="Times New Roman"/>
          <w:b/>
          <w:i/>
          <w:sz w:val="24"/>
          <w:szCs w:val="24"/>
        </w:rPr>
      </w:pPr>
    </w:p>
    <w:p w:rsidR="00A06CEB" w:rsidRPr="00A06CEB" w:rsidRDefault="00A06CEB" w:rsidP="007F5603">
      <w:pPr>
        <w:numPr>
          <w:ilvl w:val="2"/>
          <w:numId w:val="3"/>
        </w:numPr>
        <w:tabs>
          <w:tab w:val="right" w:pos="9214"/>
        </w:tabs>
        <w:spacing w:after="0" w:line="240" w:lineRule="auto"/>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06CEB" w:rsidRPr="00A06CEB" w:rsidTr="00A06CEB">
        <w:trPr>
          <w:cantSplit/>
          <w:trHeight w:val="921"/>
          <w:jc w:val="center"/>
        </w:trPr>
        <w:tc>
          <w:tcPr>
            <w:tcW w:w="828"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Sor-szám</w:t>
            </w:r>
          </w:p>
        </w:tc>
        <w:tc>
          <w:tcPr>
            <w:tcW w:w="3621"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Tanulói tevékenységforma</w:t>
            </w:r>
          </w:p>
        </w:tc>
        <w:tc>
          <w:tcPr>
            <w:tcW w:w="2370" w:type="dxa"/>
            <w:gridSpan w:val="3"/>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Tanulói tevékenység szervezési kerete</w:t>
            </w:r>
          </w:p>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(differenciálási módok)</w:t>
            </w:r>
          </w:p>
        </w:tc>
        <w:tc>
          <w:tcPr>
            <w:tcW w:w="2190"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Alkalmazandó eszközök és felszerelések</w:t>
            </w:r>
          </w:p>
        </w:tc>
      </w:tr>
      <w:tr w:rsidR="00A06CEB" w:rsidRPr="00A06CEB" w:rsidTr="00A06CEB">
        <w:trPr>
          <w:cantSplit/>
          <w:trHeight w:val="1076"/>
          <w:jc w:val="center"/>
        </w:trPr>
        <w:tc>
          <w:tcPr>
            <w:tcW w:w="828"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3621" w:type="dxa"/>
            <w:vMerge/>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tc>
        <w:tc>
          <w:tcPr>
            <w:tcW w:w="809"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Egyéni</w:t>
            </w:r>
          </w:p>
        </w:tc>
        <w:tc>
          <w:tcPr>
            <w:tcW w:w="798"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Csoport-</w:t>
            </w:r>
          </w:p>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bontás</w:t>
            </w:r>
          </w:p>
        </w:tc>
        <w:tc>
          <w:tcPr>
            <w:tcW w:w="763"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Osztály-</w:t>
            </w:r>
          </w:p>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keret</w:t>
            </w:r>
          </w:p>
        </w:tc>
        <w:tc>
          <w:tcPr>
            <w:tcW w:w="2190"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r>
      <w:tr w:rsidR="00A06CEB" w:rsidRPr="00A06CEB" w:rsidTr="00A06CEB">
        <w:trPr>
          <w:jc w:val="center"/>
        </w:trPr>
        <w:tc>
          <w:tcPr>
            <w:tcW w:w="82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1.</w:t>
            </w:r>
          </w:p>
        </w:tc>
        <w:tc>
          <w:tcPr>
            <w:tcW w:w="3621"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Információ feldolgozó tevékenységek</w:t>
            </w:r>
          </w:p>
        </w:tc>
        <w:tc>
          <w:tcPr>
            <w:tcW w:w="809"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Információk önálló rendszerezése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1.2.</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Információk feladattal vezetett rendszerezése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tcBorders>
              <w:top w:val="nil"/>
            </w:tcBorders>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2.</w:t>
            </w:r>
          </w:p>
        </w:tc>
        <w:tc>
          <w:tcPr>
            <w:tcW w:w="3621" w:type="dxa"/>
            <w:tcBorders>
              <w:top w:val="nil"/>
            </w:tcBorders>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Ismeretalkalmazási gyakorló tevékenységek, feladatok</w:t>
            </w:r>
          </w:p>
        </w:tc>
        <w:tc>
          <w:tcPr>
            <w:tcW w:w="809" w:type="dxa"/>
            <w:tcBorders>
              <w:top w:val="nil"/>
            </w:tcBorders>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tcBorders>
              <w:top w:val="nil"/>
            </w:tcBorders>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tcBorders>
              <w:top w:val="nil"/>
            </w:tcBorders>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tcBorders>
              <w:top w:val="nil"/>
            </w:tcBorders>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Írásos elemzések készítése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2.2.</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Tesztfeladat megoldása</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bl>
    <w:p w:rsidR="00A06CEB" w:rsidRPr="00A06CEB" w:rsidRDefault="00A06CEB" w:rsidP="00A06CEB">
      <w:pPr>
        <w:autoSpaceDE w:val="0"/>
        <w:autoSpaceDN w:val="0"/>
        <w:adjustRightInd w:val="0"/>
        <w:spacing w:after="0" w:line="240" w:lineRule="auto"/>
        <w:ind w:left="708"/>
        <w:rPr>
          <w:rFonts w:ascii="Times New Roman" w:eastAsia="Times New Roman" w:hAnsi="Times New Roman" w:cs="Times New Roman"/>
          <w:sz w:val="24"/>
          <w:szCs w:val="24"/>
          <w:lang w:eastAsia="hu-HU" w:bidi="hi-IN"/>
        </w:rPr>
      </w:pPr>
    </w:p>
    <w:p w:rsidR="00A06CEB" w:rsidRPr="00A06CEB" w:rsidRDefault="00A06CEB" w:rsidP="007F5603">
      <w:pPr>
        <w:numPr>
          <w:ilvl w:val="1"/>
          <w:numId w:val="3"/>
        </w:numPr>
        <w:spacing w:after="0" w:line="240" w:lineRule="auto"/>
        <w:rPr>
          <w:rFonts w:ascii="Times New Roman" w:eastAsia="Calibri" w:hAnsi="Times New Roman" w:cs="Times New Roman"/>
          <w:b/>
          <w:sz w:val="24"/>
          <w:szCs w:val="24"/>
          <w:lang w:bidi="hi-IN"/>
        </w:rPr>
      </w:pPr>
      <w:r w:rsidRPr="00A06CEB">
        <w:rPr>
          <w:rFonts w:ascii="Times New Roman" w:eastAsia="Calibri" w:hAnsi="Times New Roman" w:cs="Times New Roman"/>
          <w:b/>
          <w:sz w:val="24"/>
          <w:szCs w:val="24"/>
        </w:rPr>
        <w:t>A tantárgy értékelésének módja</w:t>
      </w:r>
    </w:p>
    <w:p w:rsidR="00A06CEB" w:rsidRPr="00A06CEB" w:rsidRDefault="00A06CEB" w:rsidP="00A06CEB">
      <w:pPr>
        <w:spacing w:after="0" w:line="240" w:lineRule="auto"/>
        <w:ind w:left="360"/>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nemzeti köznevelésről szóló 2011. évi CXC. törvény 54. § (2) a) pontja szerinti értékeléssel.</w:t>
      </w:r>
    </w:p>
    <w:p w:rsidR="00A06CEB" w:rsidRPr="00A06CEB" w:rsidRDefault="00A06CEB" w:rsidP="00A06CEB">
      <w:pPr>
        <w:rPr>
          <w:rFonts w:ascii="Times New Roman" w:eastAsia="Times New Roman" w:hAnsi="Times New Roman" w:cs="Times New Roman"/>
          <w:b/>
          <w:bCs/>
          <w:sz w:val="24"/>
          <w:szCs w:val="24"/>
          <w:lang w:eastAsia="hu-HU"/>
        </w:rPr>
      </w:pPr>
      <w:r w:rsidRPr="00A06CEB">
        <w:rPr>
          <w:rFonts w:ascii="Times New Roman" w:eastAsia="Times New Roman" w:hAnsi="Times New Roman" w:cs="Times New Roman"/>
          <w:b/>
          <w:bCs/>
          <w:sz w:val="24"/>
          <w:szCs w:val="24"/>
          <w:lang w:eastAsia="hu-HU"/>
        </w:rPr>
        <w:br w:type="page"/>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A06CEB">
      <w:pPr>
        <w:spacing w:before="2880" w:after="0" w:line="240" w:lineRule="auto"/>
        <w:jc w:val="center"/>
        <w:rPr>
          <w:rFonts w:ascii="Times New Roman" w:eastAsia="Times New Roman" w:hAnsi="Times New Roman" w:cs="Times New Roman"/>
          <w:b/>
          <w:sz w:val="36"/>
          <w:szCs w:val="36"/>
          <w:lang w:eastAsia="hu-HU"/>
        </w:rPr>
      </w:pPr>
      <w:r w:rsidRPr="00A06CEB">
        <w:rPr>
          <w:rFonts w:ascii="Times New Roman" w:eastAsia="Times New Roman" w:hAnsi="Times New Roman" w:cs="Times New Roman"/>
          <w:b/>
          <w:sz w:val="36"/>
          <w:szCs w:val="36"/>
          <w:lang w:eastAsia="hu-HU"/>
        </w:rPr>
        <w:t>A</w:t>
      </w: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36"/>
          <w:szCs w:val="36"/>
          <w:lang w:eastAsia="hu-HU"/>
        </w:rPr>
      </w:pPr>
      <w:r w:rsidRPr="00A06CEB">
        <w:rPr>
          <w:rFonts w:ascii="Times New Roman" w:eastAsia="Times New Roman" w:hAnsi="Times New Roman" w:cs="Times New Roman"/>
          <w:b/>
          <w:sz w:val="36"/>
          <w:szCs w:val="36"/>
          <w:lang w:eastAsia="hu-HU"/>
        </w:rPr>
        <w:t>10048-12 azonosító számú</w:t>
      </w: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sz w:val="36"/>
          <w:szCs w:val="36"/>
          <w:lang w:eastAsia="hu-HU"/>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36"/>
          <w:szCs w:val="36"/>
          <w:lang w:eastAsia="hu-HU"/>
        </w:rPr>
      </w:pPr>
      <w:r w:rsidRPr="00A06CEB">
        <w:rPr>
          <w:rFonts w:ascii="Times New Roman" w:eastAsia="Times New Roman" w:hAnsi="Times New Roman" w:cs="Times New Roman"/>
          <w:b/>
          <w:sz w:val="36"/>
          <w:szCs w:val="36"/>
          <w:lang w:eastAsia="hu-HU"/>
        </w:rPr>
        <w:t>Ételkészítés alapjai</w:t>
      </w: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36"/>
          <w:szCs w:val="36"/>
          <w:lang w:eastAsia="hu-HU"/>
        </w:rPr>
      </w:pPr>
      <w:proofErr w:type="gramStart"/>
      <w:r w:rsidRPr="00A06CEB">
        <w:rPr>
          <w:rFonts w:ascii="Times New Roman" w:eastAsia="Times New Roman" w:hAnsi="Times New Roman" w:cs="Times New Roman"/>
          <w:b/>
          <w:sz w:val="36"/>
          <w:szCs w:val="36"/>
          <w:lang w:eastAsia="hu-HU"/>
        </w:rPr>
        <w:t>megnevezésű</w:t>
      </w:r>
      <w:proofErr w:type="gramEnd"/>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36"/>
          <w:szCs w:val="36"/>
          <w:lang w:eastAsia="hu-HU"/>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kern w:val="1"/>
          <w:sz w:val="36"/>
          <w:szCs w:val="36"/>
          <w:lang w:eastAsia="hi-IN" w:bidi="hi-IN"/>
        </w:rPr>
      </w:pPr>
      <w:proofErr w:type="gramStart"/>
      <w:r w:rsidRPr="00A06CEB">
        <w:rPr>
          <w:rFonts w:ascii="Times New Roman" w:eastAsia="Times New Roman" w:hAnsi="Times New Roman" w:cs="Times New Roman"/>
          <w:b/>
          <w:kern w:val="1"/>
          <w:sz w:val="36"/>
          <w:szCs w:val="36"/>
          <w:lang w:eastAsia="hi-IN" w:bidi="hi-IN"/>
        </w:rPr>
        <w:t>szakmai</w:t>
      </w:r>
      <w:proofErr w:type="gramEnd"/>
      <w:r w:rsidRPr="00A06CEB">
        <w:rPr>
          <w:rFonts w:ascii="Times New Roman" w:eastAsia="Times New Roman" w:hAnsi="Times New Roman" w:cs="Times New Roman"/>
          <w:b/>
          <w:kern w:val="1"/>
          <w:sz w:val="36"/>
          <w:szCs w:val="36"/>
          <w:lang w:eastAsia="hi-IN" w:bidi="hi-IN"/>
        </w:rPr>
        <w:t xml:space="preserve"> követelménymodul</w:t>
      </w: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kern w:val="1"/>
          <w:sz w:val="36"/>
          <w:szCs w:val="36"/>
          <w:lang w:eastAsia="hi-IN" w:bidi="hi-IN"/>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kern w:val="1"/>
          <w:sz w:val="36"/>
          <w:szCs w:val="36"/>
          <w:lang w:eastAsia="hi-IN" w:bidi="hi-IN"/>
        </w:rPr>
      </w:pPr>
      <w:proofErr w:type="gramStart"/>
      <w:r w:rsidRPr="00A06CEB">
        <w:rPr>
          <w:rFonts w:ascii="Times New Roman" w:eastAsia="Times New Roman" w:hAnsi="Times New Roman" w:cs="Times New Roman"/>
          <w:b/>
          <w:kern w:val="1"/>
          <w:sz w:val="36"/>
          <w:szCs w:val="36"/>
          <w:lang w:eastAsia="hi-IN" w:bidi="hi-IN"/>
        </w:rPr>
        <w:t>tantárgyai</w:t>
      </w:r>
      <w:proofErr w:type="gramEnd"/>
      <w:r w:rsidRPr="00A06CEB">
        <w:rPr>
          <w:rFonts w:ascii="Times New Roman" w:eastAsia="Times New Roman" w:hAnsi="Times New Roman" w:cs="Times New Roman"/>
          <w:b/>
          <w:kern w:val="1"/>
          <w:sz w:val="36"/>
          <w:szCs w:val="36"/>
          <w:lang w:eastAsia="hi-IN" w:bidi="hi-IN"/>
        </w:rPr>
        <w:t>, témakörei</w:t>
      </w: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bCs/>
          <w:kern w:val="1"/>
          <w:sz w:val="24"/>
          <w:szCs w:val="24"/>
          <w:lang w:eastAsia="hi-IN" w:bidi="hi-IN"/>
        </w:rPr>
      </w:pPr>
    </w:p>
    <w:p w:rsidR="00A06CEB" w:rsidRPr="00A06CEB" w:rsidRDefault="00A06CEB" w:rsidP="00A06CEB">
      <w:pPr>
        <w:widowControl w:val="0"/>
        <w:suppressAutoHyphens/>
        <w:spacing w:after="0" w:line="240" w:lineRule="auto"/>
        <w:rPr>
          <w:rFonts w:ascii="Times New Roman" w:eastAsia="Times New Roman" w:hAnsi="Times New Roman" w:cs="Times New Roman"/>
          <w:b/>
          <w:kern w:val="1"/>
          <w:sz w:val="24"/>
          <w:szCs w:val="24"/>
          <w:lang w:eastAsia="hi-IN" w:bidi="hi-IN"/>
        </w:rPr>
      </w:pPr>
      <w:r w:rsidRPr="00A06CEB">
        <w:rPr>
          <w:rFonts w:ascii="Times New Roman" w:eastAsia="Times New Roman" w:hAnsi="Times New Roman" w:cs="Times New Roman"/>
          <w:b/>
          <w:bCs/>
          <w:kern w:val="1"/>
          <w:sz w:val="24"/>
          <w:szCs w:val="24"/>
          <w:lang w:eastAsia="hi-IN" w:bidi="hi-IN"/>
        </w:rPr>
        <w:br w:type="page"/>
      </w:r>
      <w:r w:rsidRPr="00A06CEB">
        <w:rPr>
          <w:rFonts w:ascii="Times New Roman" w:eastAsia="Times New Roman" w:hAnsi="Times New Roman" w:cs="Times New Roman"/>
          <w:b/>
          <w:kern w:val="1"/>
          <w:sz w:val="24"/>
          <w:szCs w:val="24"/>
          <w:lang w:eastAsia="hi-IN" w:bidi="hi-IN"/>
        </w:rPr>
        <w:lastRenderedPageBreak/>
        <w:t xml:space="preserve">A 10048-12 </w:t>
      </w:r>
      <w:r w:rsidRPr="00A06CEB">
        <w:rPr>
          <w:rFonts w:ascii="Times New Roman" w:eastAsia="Times New Roman" w:hAnsi="Times New Roman" w:cs="Times New Roman"/>
          <w:b/>
          <w:sz w:val="24"/>
          <w:szCs w:val="24"/>
          <w:lang w:eastAsia="hu-HU"/>
        </w:rPr>
        <w:t>azonosító számú, Ételkészítés alapjai megnevezésű szakmai követelmény</w:t>
      </w:r>
      <w:r w:rsidRPr="00A06CEB">
        <w:rPr>
          <w:rFonts w:ascii="Times New Roman" w:eastAsia="Times New Roman" w:hAnsi="Times New Roman" w:cs="Times New Roman"/>
          <w:b/>
          <w:kern w:val="1"/>
          <w:sz w:val="24"/>
          <w:szCs w:val="24"/>
          <w:lang w:eastAsia="hi-IN" w:bidi="hi-IN"/>
        </w:rPr>
        <w:t>modulhoz tartozó tantárgyak és a témakörök oktatása során fejlesztendő kompetenciák</w:t>
      </w:r>
    </w:p>
    <w:tbl>
      <w:tblPr>
        <w:tblW w:w="7769" w:type="dxa"/>
        <w:jc w:val="center"/>
        <w:tblInd w:w="-1019"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5164"/>
        <w:gridCol w:w="904"/>
        <w:gridCol w:w="851"/>
        <w:gridCol w:w="850"/>
      </w:tblGrid>
      <w:tr w:rsidR="00A06CEB" w:rsidRPr="00A06CEB" w:rsidTr="00A06CEB">
        <w:trPr>
          <w:cantSplit/>
          <w:trHeight w:val="2347"/>
          <w:jc w:val="center"/>
        </w:trPr>
        <w:tc>
          <w:tcPr>
            <w:tcW w:w="516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04"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Ételkészítési alapok</w:t>
            </w:r>
          </w:p>
        </w:tc>
        <w:tc>
          <w:tcPr>
            <w:tcW w:w="851"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Ételkészítési alapgyakorlat </w:t>
            </w:r>
          </w:p>
        </w:tc>
        <w:tc>
          <w:tcPr>
            <w:tcW w:w="850" w:type="dxa"/>
            <w:textDirection w:val="btLr"/>
          </w:tcPr>
          <w:p w:rsidR="00A06CEB" w:rsidRPr="00A06CEB" w:rsidRDefault="00A06CEB" w:rsidP="00A06CEB">
            <w:pPr>
              <w:spacing w:after="0" w:line="240" w:lineRule="auto"/>
              <w:ind w:left="113" w:right="113"/>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Ételkészítési üzemi alapgyakorlat</w:t>
            </w:r>
          </w:p>
        </w:tc>
      </w:tr>
      <w:tr w:rsidR="00A06CEB" w:rsidRPr="00A06CEB" w:rsidTr="00A06CEB">
        <w:trPr>
          <w:trHeight w:val="345"/>
          <w:jc w:val="center"/>
        </w:trPr>
        <w:tc>
          <w:tcPr>
            <w:tcW w:w="7769" w:type="dxa"/>
            <w:gridSpan w:val="4"/>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FELADATOK</w:t>
            </w:r>
          </w:p>
        </w:tc>
      </w:tr>
      <w:tr w:rsidR="00A06CEB" w:rsidRPr="00A06CEB" w:rsidTr="00A06CEB">
        <w:trPr>
          <w:trHeight w:val="255"/>
          <w:jc w:val="center"/>
        </w:trPr>
        <w:tc>
          <w:tcPr>
            <w:tcW w:w="5164"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Tájékozódik a napi feladatokról</w:t>
            </w:r>
          </w:p>
        </w:tc>
        <w:tc>
          <w:tcPr>
            <w:tcW w:w="90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164"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Előkészíti a munkaterületet, gépeket, berendezéseket, eszközöket, anyagokat</w:t>
            </w:r>
          </w:p>
        </w:tc>
        <w:tc>
          <w:tcPr>
            <w:tcW w:w="90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164"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Használja a korszerű technikai gépeket, berendezéseket, eszközöket</w:t>
            </w:r>
          </w:p>
        </w:tc>
        <w:tc>
          <w:tcPr>
            <w:tcW w:w="90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1"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164"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Hagyományos ételekhez tartozó mártásokat készít, tálal</w:t>
            </w:r>
          </w:p>
        </w:tc>
        <w:tc>
          <w:tcPr>
            <w:tcW w:w="90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1"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164"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Meleg előételeket készít, a tálalási szabályokat nyomon követi és alkalmazza</w:t>
            </w:r>
          </w:p>
        </w:tc>
        <w:tc>
          <w:tcPr>
            <w:tcW w:w="90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1"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164"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Sós tészta ételeket készít, tálal</w:t>
            </w:r>
          </w:p>
        </w:tc>
        <w:tc>
          <w:tcPr>
            <w:tcW w:w="90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1"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164"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Halakból és egyéb hidegvérű állatokból ételeket készít, tálal</w:t>
            </w:r>
          </w:p>
        </w:tc>
        <w:tc>
          <w:tcPr>
            <w:tcW w:w="90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1"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164"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hazai és nemzetközi vágóállatok húsrészeiből ételeket készít, tálal</w:t>
            </w:r>
          </w:p>
        </w:tc>
        <w:tc>
          <w:tcPr>
            <w:tcW w:w="90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1"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164"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Házi szárnyasokból ételeket készít és tálal</w:t>
            </w:r>
          </w:p>
        </w:tc>
        <w:tc>
          <w:tcPr>
            <w:tcW w:w="90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1"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164"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Vadhúsokból ételeket készít és tálal</w:t>
            </w:r>
          </w:p>
        </w:tc>
        <w:tc>
          <w:tcPr>
            <w:tcW w:w="90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1"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164"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Éttermi meleg-tésztákat készít törekedve a hagyományos készítési módra, újszerű megjelenési formában tálalva</w:t>
            </w:r>
          </w:p>
        </w:tc>
        <w:tc>
          <w:tcPr>
            <w:tcW w:w="90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1"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164"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Egyszerű menüt elkészít és tálal</w:t>
            </w:r>
          </w:p>
        </w:tc>
        <w:tc>
          <w:tcPr>
            <w:tcW w:w="90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1"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5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164"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Helyben fogyasztásra vagy elvitelre ételeket adagol, tálal, díszít</w:t>
            </w:r>
          </w:p>
        </w:tc>
        <w:tc>
          <w:tcPr>
            <w:tcW w:w="90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1"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164"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Ügyel a vagyonbiztonságra</w:t>
            </w:r>
          </w:p>
        </w:tc>
        <w:tc>
          <w:tcPr>
            <w:tcW w:w="90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1"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164"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Betartja a higiéniai előírásokat, HACCP szabályokat</w:t>
            </w:r>
          </w:p>
        </w:tc>
        <w:tc>
          <w:tcPr>
            <w:tcW w:w="90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1"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60"/>
          <w:jc w:val="center"/>
        </w:trPr>
        <w:tc>
          <w:tcPr>
            <w:tcW w:w="7769" w:type="dxa"/>
            <w:gridSpan w:val="4"/>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SZAKMAI ISMERETEK</w:t>
            </w:r>
          </w:p>
        </w:tc>
      </w:tr>
      <w:tr w:rsidR="00A06CEB" w:rsidRPr="00A06CEB" w:rsidTr="00A06CEB">
        <w:trPr>
          <w:trHeight w:val="255"/>
          <w:jc w:val="center"/>
        </w:trPr>
        <w:tc>
          <w:tcPr>
            <w:tcW w:w="5164"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Az ételkészítés alap, kiegészítő, és befejező műveletei</w:t>
            </w:r>
          </w:p>
        </w:tc>
        <w:tc>
          <w:tcPr>
            <w:tcW w:w="90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164"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Hagyományos ételekhez tartozó mártások</w:t>
            </w:r>
          </w:p>
        </w:tc>
        <w:tc>
          <w:tcPr>
            <w:tcW w:w="90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164"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Meleg előételek</w:t>
            </w:r>
          </w:p>
        </w:tc>
        <w:tc>
          <w:tcPr>
            <w:tcW w:w="90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1"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164"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Sós tésztaételek</w:t>
            </w:r>
          </w:p>
        </w:tc>
        <w:tc>
          <w:tcPr>
            <w:tcW w:w="90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1"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164"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Halakból, egyéb hidegvérű állatokból készíthető ételek</w:t>
            </w:r>
          </w:p>
        </w:tc>
        <w:tc>
          <w:tcPr>
            <w:tcW w:w="90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1"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164"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Vágóállatok húsrészeinek, belsőségeinek felhasználhatósága</w:t>
            </w:r>
          </w:p>
        </w:tc>
        <w:tc>
          <w:tcPr>
            <w:tcW w:w="90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1"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164"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Házi szárnyasokból készíthető ételek</w:t>
            </w:r>
          </w:p>
        </w:tc>
        <w:tc>
          <w:tcPr>
            <w:tcW w:w="90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1"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164"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lastRenderedPageBreak/>
              <w:t>Vadhúsokból készíthető ételek</w:t>
            </w:r>
          </w:p>
        </w:tc>
        <w:tc>
          <w:tcPr>
            <w:tcW w:w="90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1"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164"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Éttermi meleg-tészták</w:t>
            </w:r>
          </w:p>
        </w:tc>
        <w:tc>
          <w:tcPr>
            <w:tcW w:w="90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1"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164"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Menü összeállítás alapszabályai</w:t>
            </w:r>
          </w:p>
        </w:tc>
        <w:tc>
          <w:tcPr>
            <w:tcW w:w="90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1"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164"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Gépek, berendezések, eszközök üzemeltetési jellemzői</w:t>
            </w:r>
          </w:p>
        </w:tc>
        <w:tc>
          <w:tcPr>
            <w:tcW w:w="90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1"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164"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Üzemtan</w:t>
            </w:r>
          </w:p>
        </w:tc>
        <w:tc>
          <w:tcPr>
            <w:tcW w:w="90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1"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164"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konyha és kapcsolódó helyiségeinek higiéniai, tűzrendészeti, minőségbiztosítási, munka- és vagyonvédelmi szabályai</w:t>
            </w:r>
          </w:p>
        </w:tc>
        <w:tc>
          <w:tcPr>
            <w:tcW w:w="90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1"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55"/>
          <w:jc w:val="center"/>
        </w:trPr>
        <w:tc>
          <w:tcPr>
            <w:tcW w:w="5164"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Napi konyhai feladatok</w:t>
            </w:r>
          </w:p>
        </w:tc>
        <w:tc>
          <w:tcPr>
            <w:tcW w:w="90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1"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60"/>
          <w:jc w:val="center"/>
        </w:trPr>
        <w:tc>
          <w:tcPr>
            <w:tcW w:w="7769" w:type="dxa"/>
            <w:gridSpan w:val="4"/>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SZAKMAI KÉSZSÉGEK</w:t>
            </w:r>
          </w:p>
        </w:tc>
      </w:tr>
      <w:tr w:rsidR="00A06CEB" w:rsidRPr="00A06CEB" w:rsidTr="00A06CEB">
        <w:trPr>
          <w:trHeight w:val="240"/>
          <w:jc w:val="center"/>
        </w:trPr>
        <w:tc>
          <w:tcPr>
            <w:tcW w:w="5164"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Kézírás</w:t>
            </w:r>
          </w:p>
        </w:tc>
        <w:tc>
          <w:tcPr>
            <w:tcW w:w="90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164"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Olvasott szakmai szöveg megértése</w:t>
            </w:r>
          </w:p>
        </w:tc>
        <w:tc>
          <w:tcPr>
            <w:tcW w:w="90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164"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Szakmai nyelvű hallott szöveg megértése</w:t>
            </w:r>
          </w:p>
        </w:tc>
        <w:tc>
          <w:tcPr>
            <w:tcW w:w="90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164"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Szakmai nyelvű beszédkészség</w:t>
            </w:r>
          </w:p>
        </w:tc>
        <w:tc>
          <w:tcPr>
            <w:tcW w:w="90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164"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Elemi számolási készség</w:t>
            </w:r>
          </w:p>
        </w:tc>
        <w:tc>
          <w:tcPr>
            <w:tcW w:w="90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60"/>
          <w:jc w:val="center"/>
        </w:trPr>
        <w:tc>
          <w:tcPr>
            <w:tcW w:w="7769" w:type="dxa"/>
            <w:gridSpan w:val="4"/>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SZEMÉLYES KOMPETENCIÁK</w:t>
            </w:r>
          </w:p>
        </w:tc>
      </w:tr>
      <w:tr w:rsidR="00A06CEB" w:rsidRPr="00A06CEB" w:rsidTr="00A06CEB">
        <w:trPr>
          <w:trHeight w:val="300"/>
          <w:jc w:val="center"/>
        </w:trPr>
        <w:tc>
          <w:tcPr>
            <w:tcW w:w="5164"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Állóképesség</w:t>
            </w:r>
          </w:p>
        </w:tc>
        <w:tc>
          <w:tcPr>
            <w:tcW w:w="90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5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5164"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Mozgáskoordináció (testi ügyesség)</w:t>
            </w:r>
          </w:p>
        </w:tc>
        <w:tc>
          <w:tcPr>
            <w:tcW w:w="90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51"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5164"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Kézügyesség</w:t>
            </w:r>
          </w:p>
        </w:tc>
        <w:tc>
          <w:tcPr>
            <w:tcW w:w="90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51"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60"/>
          <w:jc w:val="center"/>
        </w:trPr>
        <w:tc>
          <w:tcPr>
            <w:tcW w:w="7769" w:type="dxa"/>
            <w:gridSpan w:val="4"/>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TÁRSAS KOMPETENCIÁK</w:t>
            </w:r>
          </w:p>
        </w:tc>
      </w:tr>
      <w:tr w:rsidR="00A06CEB" w:rsidRPr="00A06CEB" w:rsidTr="00A06CEB">
        <w:trPr>
          <w:trHeight w:val="300"/>
          <w:jc w:val="center"/>
        </w:trPr>
        <w:tc>
          <w:tcPr>
            <w:tcW w:w="5164"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Kompromisszum-készség</w:t>
            </w:r>
          </w:p>
        </w:tc>
        <w:tc>
          <w:tcPr>
            <w:tcW w:w="90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60"/>
          <w:jc w:val="center"/>
        </w:trPr>
        <w:tc>
          <w:tcPr>
            <w:tcW w:w="7769" w:type="dxa"/>
            <w:gridSpan w:val="4"/>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MÓDSZER KOMPETENCIÁK</w:t>
            </w:r>
          </w:p>
        </w:tc>
      </w:tr>
      <w:tr w:rsidR="00A06CEB" w:rsidRPr="00A06CEB" w:rsidTr="00A06CEB">
        <w:trPr>
          <w:trHeight w:val="300"/>
          <w:jc w:val="center"/>
        </w:trPr>
        <w:tc>
          <w:tcPr>
            <w:tcW w:w="5164"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Áttekintő képesség</w:t>
            </w:r>
          </w:p>
        </w:tc>
        <w:tc>
          <w:tcPr>
            <w:tcW w:w="90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5164"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környezet tisztántartása</w:t>
            </w:r>
          </w:p>
        </w:tc>
        <w:tc>
          <w:tcPr>
            <w:tcW w:w="90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51"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5164"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Problémamegoldás, hibaelhárítás</w:t>
            </w:r>
          </w:p>
        </w:tc>
        <w:tc>
          <w:tcPr>
            <w:tcW w:w="90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51"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bl>
    <w:p w:rsidR="00A06CEB" w:rsidRPr="00A06CEB" w:rsidRDefault="00A06CEB" w:rsidP="00A06CEB">
      <w:pPr>
        <w:widowControl w:val="0"/>
        <w:suppressAutoHyphens/>
        <w:spacing w:after="0" w:line="240" w:lineRule="auto"/>
        <w:rPr>
          <w:rFonts w:ascii="Times New Roman" w:eastAsia="Times New Roman" w:hAnsi="Times New Roman" w:cs="Times New Roman"/>
          <w:b/>
          <w:kern w:val="1"/>
          <w:sz w:val="24"/>
          <w:szCs w:val="24"/>
          <w:lang w:eastAsia="hi-IN" w:bidi="hi-IN"/>
        </w:rPr>
      </w:pPr>
    </w:p>
    <w:p w:rsidR="00A06CEB" w:rsidRPr="00A06CEB" w:rsidRDefault="00A06CEB" w:rsidP="00A06CEB">
      <w:pPr>
        <w:widowControl w:val="0"/>
        <w:suppressAutoHyphens/>
        <w:spacing w:after="0" w:line="240" w:lineRule="auto"/>
        <w:rPr>
          <w:rFonts w:ascii="Times New Roman" w:eastAsia="Times New Roman" w:hAnsi="Times New Roman" w:cs="Times New Roman"/>
          <w:b/>
          <w:kern w:val="1"/>
          <w:sz w:val="24"/>
          <w:szCs w:val="24"/>
          <w:lang w:eastAsia="hi-IN" w:bidi="hi-IN"/>
        </w:rPr>
      </w:pPr>
    </w:p>
    <w:p w:rsidR="00A06CEB" w:rsidRPr="00A06CEB" w:rsidRDefault="00A06CEB" w:rsidP="007F5603">
      <w:pPr>
        <w:numPr>
          <w:ilvl w:val="0"/>
          <w:numId w:val="3"/>
        </w:numPr>
        <w:tabs>
          <w:tab w:val="right" w:pos="9214"/>
        </w:tabs>
        <w:spacing w:after="0" w:line="240" w:lineRule="auto"/>
        <w:ind w:left="357" w:hanging="357"/>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Ételkészítési alapok</w:t>
      </w:r>
      <w:r w:rsidRPr="00A06CEB">
        <w:rPr>
          <w:rFonts w:ascii="Times New Roman" w:eastAsia="Times New Roman" w:hAnsi="Times New Roman" w:cs="Times New Roman"/>
          <w:b/>
          <w:sz w:val="24"/>
          <w:szCs w:val="24"/>
          <w:lang w:eastAsia="hu-HU"/>
        </w:rPr>
        <w:tab/>
        <w:t>126 óra/149 óra*</w:t>
      </w:r>
    </w:p>
    <w:p w:rsidR="00A06CEB" w:rsidRPr="00A06CEB" w:rsidRDefault="00A06CEB" w:rsidP="00A06CEB">
      <w:pPr>
        <w:spacing w:after="0" w:line="240" w:lineRule="auto"/>
        <w:jc w:val="right"/>
        <w:rPr>
          <w:rFonts w:ascii="Times New Roman" w:eastAsia="Times New Roman" w:hAnsi="Times New Roman" w:cs="Times New Roman"/>
          <w:i/>
          <w:sz w:val="24"/>
          <w:szCs w:val="24"/>
          <w:lang w:eastAsia="hu-HU"/>
        </w:rPr>
      </w:pPr>
      <w:r w:rsidRPr="00A06CEB">
        <w:rPr>
          <w:rFonts w:ascii="Times New Roman" w:eastAsia="Times New Roman" w:hAnsi="Times New Roman" w:cs="Times New Roman"/>
          <w:i/>
          <w:sz w:val="24"/>
          <w:szCs w:val="24"/>
          <w:lang w:eastAsia="hu-HU"/>
        </w:rPr>
        <w:t>*Három évfolyamos képzés közismereti oktatással/két évfolyamos képzés közismereti oktatás nélkül</w:t>
      </w:r>
    </w:p>
    <w:p w:rsidR="00A06CEB" w:rsidRPr="00A06CEB" w:rsidRDefault="00A06CEB" w:rsidP="00A06CEB">
      <w:pPr>
        <w:widowControl w:val="0"/>
        <w:suppressAutoHyphens/>
        <w:spacing w:after="0" w:line="240" w:lineRule="auto"/>
        <w:rPr>
          <w:rFonts w:ascii="Times New Roman" w:eastAsia="Times New Roman" w:hAnsi="Times New Roman" w:cs="Times New Roman"/>
          <w:b/>
          <w:sz w:val="24"/>
          <w:szCs w:val="24"/>
          <w:lang w:eastAsia="hu-HU"/>
        </w:rPr>
      </w:pPr>
    </w:p>
    <w:p w:rsidR="00A06CEB" w:rsidRPr="00A06CEB" w:rsidRDefault="00A06CEB" w:rsidP="007F5603">
      <w:pPr>
        <w:numPr>
          <w:ilvl w:val="1"/>
          <w:numId w:val="3"/>
        </w:numPr>
        <w:spacing w:after="0" w:line="240" w:lineRule="auto"/>
        <w:jc w:val="both"/>
        <w:rPr>
          <w:rFonts w:ascii="Times New Roman" w:eastAsia="Calibri" w:hAnsi="Times New Roman" w:cs="Times New Roman"/>
          <w:b/>
          <w:sz w:val="24"/>
          <w:szCs w:val="24"/>
        </w:rPr>
      </w:pPr>
      <w:r w:rsidRPr="00A06CEB">
        <w:rPr>
          <w:rFonts w:ascii="Times New Roman" w:eastAsia="Calibri" w:hAnsi="Times New Roman" w:cs="Times New Roman"/>
          <w:b/>
          <w:sz w:val="24"/>
          <w:szCs w:val="24"/>
        </w:rPr>
        <w:t>A tantárgy tanításának célja</w:t>
      </w:r>
    </w:p>
    <w:p w:rsidR="00A06CEB" w:rsidRPr="00A06CEB" w:rsidRDefault="00A06CEB" w:rsidP="00A06CEB">
      <w:pPr>
        <w:widowControl w:val="0"/>
        <w:suppressAutoHyphens/>
        <w:spacing w:after="0" w:line="240" w:lineRule="auto"/>
        <w:ind w:left="540" w:firstLine="8"/>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meleg mártások, meleg előételek, halak, hidegvérűek, vágóállatok, házi szárnyasok, vadak, éttermi meleg-tészták, sós tésztaételek ételcsoportok elsajátítása, a megadott ételcsoportokba tartozó ételek ételkészítési technológiáinak elméleti elsajátítása.</w:t>
      </w:r>
    </w:p>
    <w:p w:rsidR="00A06CEB" w:rsidRPr="00A06CEB" w:rsidRDefault="00A06CEB" w:rsidP="00A06CEB">
      <w:pPr>
        <w:widowControl w:val="0"/>
        <w:suppressAutoHyphens/>
        <w:spacing w:after="0" w:line="240" w:lineRule="auto"/>
        <w:rPr>
          <w:rFonts w:ascii="Times New Roman" w:eastAsia="Times New Roman" w:hAnsi="Times New Roman" w:cs="Times New Roman"/>
          <w:b/>
          <w:kern w:val="1"/>
          <w:sz w:val="24"/>
          <w:szCs w:val="24"/>
          <w:lang w:eastAsia="hi-IN" w:bidi="hi-IN"/>
        </w:rPr>
      </w:pPr>
    </w:p>
    <w:p w:rsidR="00A06CEB" w:rsidRPr="00A06CEB" w:rsidRDefault="00A06CEB" w:rsidP="007F5603">
      <w:pPr>
        <w:numPr>
          <w:ilvl w:val="1"/>
          <w:numId w:val="3"/>
        </w:numPr>
        <w:spacing w:after="0" w:line="240" w:lineRule="auto"/>
        <w:jc w:val="both"/>
        <w:rPr>
          <w:rFonts w:ascii="Times New Roman" w:eastAsia="Calibri" w:hAnsi="Times New Roman" w:cs="Times New Roman"/>
          <w:b/>
          <w:sz w:val="24"/>
          <w:szCs w:val="24"/>
        </w:rPr>
      </w:pPr>
      <w:r w:rsidRPr="00A06CEB">
        <w:rPr>
          <w:rFonts w:ascii="Times New Roman" w:eastAsia="Calibri" w:hAnsi="Times New Roman" w:cs="Times New Roman"/>
          <w:b/>
          <w:sz w:val="24"/>
          <w:szCs w:val="24"/>
        </w:rPr>
        <w:t>Kapcsolódó közismereti, szakmai tartalmak</w:t>
      </w:r>
    </w:p>
    <w:p w:rsidR="00A06CEB" w:rsidRPr="00A06CEB" w:rsidRDefault="00A06CEB" w:rsidP="00A06CEB">
      <w:pPr>
        <w:spacing w:after="0" w:line="240" w:lineRule="auto"/>
        <w:ind w:left="540"/>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tantárgy az 10049-12 Konyhai kisegítés modul szakmai tartalmára épül és kapcsolódik a Vendéglátó gazdálkodás tantárgy tananyagtartalmához.</w:t>
      </w:r>
    </w:p>
    <w:p w:rsidR="00A06CEB" w:rsidRPr="00A06CEB" w:rsidRDefault="00A06CEB" w:rsidP="00A06CEB">
      <w:pPr>
        <w:widowControl w:val="0"/>
        <w:suppressAutoHyphens/>
        <w:spacing w:after="0" w:line="240" w:lineRule="auto"/>
        <w:rPr>
          <w:rFonts w:ascii="Times New Roman" w:eastAsia="Times New Roman" w:hAnsi="Times New Roman" w:cs="Times New Roman"/>
          <w:b/>
          <w:kern w:val="1"/>
          <w:sz w:val="24"/>
          <w:szCs w:val="24"/>
          <w:lang w:eastAsia="hi-IN" w:bidi="hi-IN"/>
        </w:rPr>
      </w:pPr>
    </w:p>
    <w:p w:rsidR="00A06CEB" w:rsidRPr="00A06CEB" w:rsidRDefault="00A06CEB" w:rsidP="007F5603">
      <w:pPr>
        <w:numPr>
          <w:ilvl w:val="1"/>
          <w:numId w:val="3"/>
        </w:numPr>
        <w:spacing w:after="0" w:line="240" w:lineRule="auto"/>
        <w:jc w:val="both"/>
        <w:rPr>
          <w:rFonts w:ascii="Times New Roman" w:eastAsia="Calibri" w:hAnsi="Times New Roman" w:cs="Times New Roman"/>
          <w:b/>
          <w:sz w:val="24"/>
          <w:szCs w:val="24"/>
        </w:rPr>
      </w:pPr>
      <w:r w:rsidRPr="00A06CEB">
        <w:rPr>
          <w:rFonts w:ascii="Times New Roman" w:eastAsia="Calibri" w:hAnsi="Times New Roman" w:cs="Times New Roman"/>
          <w:b/>
          <w:sz w:val="24"/>
          <w:szCs w:val="24"/>
        </w:rPr>
        <w:t xml:space="preserve">Témakörök </w:t>
      </w:r>
    </w:p>
    <w:p w:rsidR="00A06CEB" w:rsidRPr="00A06CEB" w:rsidRDefault="00A06CEB" w:rsidP="00A06CEB">
      <w:pPr>
        <w:widowControl w:val="0"/>
        <w:suppressAutoHyphens/>
        <w:spacing w:after="0" w:line="240" w:lineRule="auto"/>
        <w:rPr>
          <w:rFonts w:ascii="Times New Roman" w:eastAsia="Times New Roman" w:hAnsi="Times New Roman" w:cs="Times New Roman"/>
          <w:b/>
          <w:kern w:val="1"/>
          <w:sz w:val="24"/>
          <w:szCs w:val="24"/>
          <w:lang w:eastAsia="hi-IN" w:bidi="hi-IN"/>
        </w:rPr>
      </w:pPr>
    </w:p>
    <w:p w:rsidR="00A06CEB" w:rsidRPr="00A06CEB" w:rsidRDefault="00A06CEB" w:rsidP="007F5603">
      <w:pPr>
        <w:numPr>
          <w:ilvl w:val="2"/>
          <w:numId w:val="3"/>
        </w:numPr>
        <w:tabs>
          <w:tab w:val="right" w:pos="9214"/>
        </w:tabs>
        <w:spacing w:after="0" w:line="240" w:lineRule="auto"/>
        <w:jc w:val="both"/>
        <w:rPr>
          <w:rFonts w:ascii="Times New Roman" w:eastAsia="Times New Roman" w:hAnsi="Times New Roman" w:cs="Times New Roman"/>
          <w:b/>
          <w:kern w:val="1"/>
          <w:sz w:val="24"/>
          <w:szCs w:val="24"/>
          <w:lang w:eastAsia="hi-IN" w:bidi="hi-IN"/>
        </w:rPr>
      </w:pPr>
      <w:r w:rsidRPr="00A06CEB">
        <w:rPr>
          <w:rFonts w:ascii="Times New Roman" w:eastAsia="Times New Roman" w:hAnsi="Times New Roman" w:cs="Times New Roman"/>
          <w:b/>
          <w:sz w:val="24"/>
          <w:szCs w:val="24"/>
        </w:rPr>
        <w:t>Meleg mártások, meleg előételek, halakból, hidegvérűekből készíthető ételek</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 xml:space="preserve">22 </w:t>
      </w:r>
      <w:r w:rsidRPr="00A06CEB">
        <w:rPr>
          <w:rFonts w:ascii="Times New Roman" w:eastAsia="Times New Roman" w:hAnsi="Times New Roman" w:cs="Times New Roman"/>
          <w:b/>
          <w:i/>
          <w:kern w:val="1"/>
          <w:sz w:val="24"/>
          <w:szCs w:val="24"/>
          <w:lang w:eastAsia="hi-IN" w:bidi="hi-IN"/>
        </w:rPr>
        <w:t>óra/28 óra</w:t>
      </w:r>
    </w:p>
    <w:p w:rsidR="00A06CEB" w:rsidRPr="00A06CEB" w:rsidRDefault="00A06CEB" w:rsidP="00A06CEB">
      <w:pPr>
        <w:widowControl w:val="0"/>
        <w:suppressAutoHyphens/>
        <w:spacing w:after="0" w:line="240" w:lineRule="auto"/>
        <w:ind w:left="709" w:firstLine="8"/>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Mártások, pecsenyelevek.</w:t>
      </w:r>
    </w:p>
    <w:p w:rsidR="00A06CEB" w:rsidRPr="00A06CEB" w:rsidRDefault="00A06CEB" w:rsidP="00A06CEB">
      <w:pPr>
        <w:widowControl w:val="0"/>
        <w:suppressAutoHyphens/>
        <w:spacing w:after="0" w:line="240" w:lineRule="auto"/>
        <w:ind w:left="709" w:firstLine="8"/>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Meleg mártások:</w:t>
      </w:r>
    </w:p>
    <w:p w:rsidR="00A06CEB" w:rsidRPr="00A06CEB" w:rsidRDefault="00A06CEB" w:rsidP="00A06CEB">
      <w:pPr>
        <w:widowControl w:val="0"/>
        <w:suppressAutoHyphens/>
        <w:spacing w:after="0" w:line="240" w:lineRule="auto"/>
        <w:ind w:left="709" w:firstLine="8"/>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lastRenderedPageBreak/>
        <w:t>Egyszerű meleg mártások.</w:t>
      </w:r>
    </w:p>
    <w:p w:rsidR="00A06CEB" w:rsidRPr="00A06CEB" w:rsidRDefault="00A06CEB" w:rsidP="00A06CEB">
      <w:pPr>
        <w:widowControl w:val="0"/>
        <w:suppressAutoHyphens/>
        <w:spacing w:after="0" w:line="240" w:lineRule="auto"/>
        <w:ind w:left="709" w:firstLine="8"/>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Gyümölcsmártások.</w:t>
      </w:r>
    </w:p>
    <w:p w:rsidR="00A06CEB" w:rsidRPr="00A06CEB" w:rsidRDefault="00A06CEB" w:rsidP="00A06CEB">
      <w:pPr>
        <w:widowControl w:val="0"/>
        <w:suppressAutoHyphens/>
        <w:spacing w:after="0" w:line="240" w:lineRule="auto"/>
        <w:ind w:left="709" w:firstLine="8"/>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Világos alapmártások.</w:t>
      </w:r>
    </w:p>
    <w:p w:rsidR="00A06CEB" w:rsidRPr="00A06CEB" w:rsidRDefault="00A06CEB" w:rsidP="00A06CEB">
      <w:pPr>
        <w:widowControl w:val="0"/>
        <w:suppressAutoHyphens/>
        <w:spacing w:after="0" w:line="240" w:lineRule="auto"/>
        <w:ind w:left="709" w:firstLine="8"/>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Barnamártások.</w:t>
      </w:r>
    </w:p>
    <w:p w:rsidR="00A06CEB" w:rsidRPr="00A06CEB" w:rsidRDefault="00A06CEB" w:rsidP="00A06CEB">
      <w:pPr>
        <w:widowControl w:val="0"/>
        <w:suppressAutoHyphens/>
        <w:spacing w:after="0" w:line="240" w:lineRule="auto"/>
        <w:ind w:left="709" w:firstLine="8"/>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Pecsenyelevek.</w:t>
      </w:r>
    </w:p>
    <w:p w:rsidR="00A06CEB" w:rsidRPr="00A06CEB" w:rsidRDefault="00A06CEB" w:rsidP="00A06CEB">
      <w:pPr>
        <w:widowControl w:val="0"/>
        <w:suppressAutoHyphens/>
        <w:spacing w:after="0" w:line="240" w:lineRule="auto"/>
        <w:ind w:left="709" w:firstLine="8"/>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Meleg előételek:</w:t>
      </w:r>
    </w:p>
    <w:p w:rsidR="00A06CEB" w:rsidRPr="00A06CEB" w:rsidRDefault="00A06CEB" w:rsidP="00A06CEB">
      <w:pPr>
        <w:widowControl w:val="0"/>
        <w:suppressAutoHyphens/>
        <w:spacing w:after="0" w:line="240" w:lineRule="auto"/>
        <w:ind w:left="709" w:firstLine="8"/>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Zöldség- és főzelékféléből készíthető meleg előételek (bundázott előételek, töltött előételek, ropogósok, felfújtak, csőben sültek, egyéb készítmények).</w:t>
      </w:r>
    </w:p>
    <w:p w:rsidR="00A06CEB" w:rsidRPr="00A06CEB" w:rsidRDefault="00A06CEB" w:rsidP="00A06CEB">
      <w:pPr>
        <w:widowControl w:val="0"/>
        <w:suppressAutoHyphens/>
        <w:spacing w:after="0" w:line="240" w:lineRule="auto"/>
        <w:ind w:left="709" w:firstLine="8"/>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Tésztákból készíthető meleg előételek (vajastésztából készíthető meleg előételek, sós omlós tésztából készíthető meleg előételek, főtt tésztából készíthető meleg előételek, palacsintából készíthető meleg előételek, fánkok, tekercsek).</w:t>
      </w:r>
    </w:p>
    <w:p w:rsidR="00A06CEB" w:rsidRPr="00A06CEB" w:rsidRDefault="00A06CEB" w:rsidP="00A06CEB">
      <w:pPr>
        <w:widowControl w:val="0"/>
        <w:suppressAutoHyphens/>
        <w:spacing w:after="0" w:line="240" w:lineRule="auto"/>
        <w:ind w:left="709" w:firstLine="8"/>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Rizottók.</w:t>
      </w:r>
    </w:p>
    <w:p w:rsidR="00A06CEB" w:rsidRPr="00A06CEB" w:rsidRDefault="00A06CEB" w:rsidP="00A06CEB">
      <w:pPr>
        <w:widowControl w:val="0"/>
        <w:suppressAutoHyphens/>
        <w:spacing w:after="0" w:line="240" w:lineRule="auto"/>
        <w:ind w:left="709" w:firstLine="8"/>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Sajtból készíthető meleg előételek (bundázott sajtok, ropogósok, felfújtak, egyéb készítmények).</w:t>
      </w:r>
    </w:p>
    <w:p w:rsidR="00A06CEB" w:rsidRPr="00A06CEB" w:rsidRDefault="00A06CEB" w:rsidP="00A06CEB">
      <w:pPr>
        <w:widowControl w:val="0"/>
        <w:suppressAutoHyphens/>
        <w:spacing w:after="0" w:line="240" w:lineRule="auto"/>
        <w:ind w:left="709" w:firstLine="8"/>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Tojásból készíthető meleg előételek (főtt tojások, bevert tojások, habart tojások, tojáslepények, tükörtojás, tálon sült tojás, rántott tojás, töltött tojás).</w:t>
      </w:r>
    </w:p>
    <w:p w:rsidR="00A06CEB" w:rsidRPr="00A06CEB" w:rsidRDefault="00A06CEB" w:rsidP="00A06CEB">
      <w:pPr>
        <w:widowControl w:val="0"/>
        <w:suppressAutoHyphens/>
        <w:spacing w:after="0" w:line="240" w:lineRule="auto"/>
        <w:ind w:left="709" w:firstLine="8"/>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Húsokból és belsőségekből készíthető meleg előételek (bundázott előételek, ropogósok, felfújtak, csőben sültek, egyéb készítmények).</w:t>
      </w:r>
    </w:p>
    <w:p w:rsidR="00A06CEB" w:rsidRPr="00A06CEB" w:rsidRDefault="00A06CEB" w:rsidP="00A06CEB">
      <w:pPr>
        <w:widowControl w:val="0"/>
        <w:suppressAutoHyphens/>
        <w:spacing w:after="0" w:line="240" w:lineRule="auto"/>
        <w:ind w:left="709" w:firstLine="8"/>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Meleg vegyes ízelítő.</w:t>
      </w:r>
    </w:p>
    <w:p w:rsidR="00A06CEB" w:rsidRPr="00A06CEB" w:rsidRDefault="00A06CEB" w:rsidP="00A06CEB">
      <w:pPr>
        <w:widowControl w:val="0"/>
        <w:suppressAutoHyphens/>
        <w:spacing w:after="0" w:line="240" w:lineRule="auto"/>
        <w:ind w:left="709" w:firstLine="8"/>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Halakból, hidegvérűekből készíthető ételek:</w:t>
      </w:r>
    </w:p>
    <w:p w:rsidR="00A06CEB" w:rsidRPr="00A06CEB" w:rsidRDefault="00A06CEB" w:rsidP="00A06CEB">
      <w:pPr>
        <w:widowControl w:val="0"/>
        <w:suppressAutoHyphens/>
        <w:spacing w:after="0" w:line="240" w:lineRule="auto"/>
        <w:ind w:left="709" w:firstLine="8"/>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Édesvízi fehér húsú halakból készíthető ételek.</w:t>
      </w:r>
    </w:p>
    <w:p w:rsidR="00A06CEB" w:rsidRPr="00A06CEB" w:rsidRDefault="00A06CEB" w:rsidP="00A06CEB">
      <w:pPr>
        <w:widowControl w:val="0"/>
        <w:suppressAutoHyphens/>
        <w:spacing w:after="0" w:line="240" w:lineRule="auto"/>
        <w:ind w:left="709" w:firstLine="8"/>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Édesvízi barna húsú halakból készíthető ételek.</w:t>
      </w:r>
    </w:p>
    <w:p w:rsidR="00A06CEB" w:rsidRPr="00A06CEB" w:rsidRDefault="00A06CEB" w:rsidP="00A06CEB">
      <w:pPr>
        <w:widowControl w:val="0"/>
        <w:suppressAutoHyphens/>
        <w:spacing w:after="0" w:line="240" w:lineRule="auto"/>
        <w:ind w:left="709" w:firstLine="8"/>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Tengeri fehér húsú halakból készíthető ételek.</w:t>
      </w:r>
    </w:p>
    <w:p w:rsidR="00A06CEB" w:rsidRPr="00A06CEB" w:rsidRDefault="00A06CEB" w:rsidP="00A06CEB">
      <w:pPr>
        <w:widowControl w:val="0"/>
        <w:suppressAutoHyphens/>
        <w:spacing w:after="0" w:line="240" w:lineRule="auto"/>
        <w:ind w:left="709" w:firstLine="8"/>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Tengeri barna húsú halakból készíthető ételek.</w:t>
      </w:r>
    </w:p>
    <w:p w:rsidR="00A06CEB" w:rsidRPr="00A06CEB" w:rsidRDefault="00A06CEB" w:rsidP="00A06CEB">
      <w:pPr>
        <w:widowControl w:val="0"/>
        <w:suppressAutoHyphens/>
        <w:spacing w:after="0" w:line="240" w:lineRule="auto"/>
        <w:ind w:left="709" w:firstLine="8"/>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Vándorhalakból készíthető ételek.</w:t>
      </w:r>
    </w:p>
    <w:p w:rsidR="00A06CEB" w:rsidRPr="00A06CEB" w:rsidRDefault="00A06CEB" w:rsidP="00A06CEB">
      <w:pPr>
        <w:widowControl w:val="0"/>
        <w:suppressAutoHyphens/>
        <w:spacing w:after="0" w:line="240" w:lineRule="auto"/>
        <w:ind w:left="709" w:firstLine="8"/>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Hidegvérű állatokból készíthető ételek.</w:t>
      </w:r>
    </w:p>
    <w:p w:rsidR="00A06CEB" w:rsidRPr="00A06CEB" w:rsidRDefault="00A06CEB" w:rsidP="00A06CEB">
      <w:pPr>
        <w:widowControl w:val="0"/>
        <w:suppressAutoHyphens/>
        <w:spacing w:after="0" w:line="240" w:lineRule="auto"/>
        <w:ind w:left="1224"/>
        <w:rPr>
          <w:rFonts w:ascii="Times New Roman" w:eastAsia="Times New Roman" w:hAnsi="Times New Roman" w:cs="Times New Roman"/>
          <w:kern w:val="1"/>
          <w:sz w:val="24"/>
          <w:szCs w:val="24"/>
          <w:lang w:eastAsia="hi-IN" w:bidi="hi-IN"/>
        </w:rPr>
      </w:pPr>
    </w:p>
    <w:p w:rsidR="00A06CEB" w:rsidRPr="00A06CEB" w:rsidRDefault="00A06CEB" w:rsidP="007F5603">
      <w:pPr>
        <w:numPr>
          <w:ilvl w:val="2"/>
          <w:numId w:val="3"/>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Háziszárnyasokból készíthető ételek</w:t>
      </w:r>
      <w:r w:rsidRPr="00A06CEB">
        <w:rPr>
          <w:rFonts w:ascii="Times New Roman" w:eastAsia="Times New Roman" w:hAnsi="Times New Roman" w:cs="Times New Roman"/>
          <w:b/>
          <w:sz w:val="24"/>
          <w:szCs w:val="24"/>
        </w:rPr>
        <w:tab/>
        <w:t xml:space="preserve"> </w:t>
      </w:r>
      <w:r w:rsidRPr="00A06CEB">
        <w:rPr>
          <w:rFonts w:ascii="Times New Roman" w:eastAsia="Times New Roman" w:hAnsi="Times New Roman" w:cs="Times New Roman"/>
          <w:b/>
          <w:i/>
          <w:sz w:val="24"/>
          <w:szCs w:val="24"/>
        </w:rPr>
        <w:t>10 óra/17 óra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Házi szárnyasokból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Egészben sütéssel, töltéssel készíthető háziszárnyas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Frissen sütéssel készíthető háziszárnyas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Párolással készíthető háziszárnyas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Főzéssel készíthető háziszárnyas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p>
    <w:p w:rsidR="00A06CEB" w:rsidRPr="00A06CEB" w:rsidRDefault="00A06CEB" w:rsidP="007F5603">
      <w:pPr>
        <w:numPr>
          <w:ilvl w:val="2"/>
          <w:numId w:val="3"/>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 xml:space="preserve">Vágóállatokból készíthető ételek </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37 óra/ 62 óra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Marhahúsból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Egészben sütéssel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Frissen sütéssel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Párolással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Apróhúsból készíthető marhahús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Borjúhúsból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Egészben sütéssel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Frissen sütéssel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Párolással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Sertéshúsból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Egészben sütéssel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Frissen sütéssel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Párolással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Főzéssel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Belsőségekből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lastRenderedPageBreak/>
        <w:t>Bárány és ürühúsból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Egészben sütéssel készíthető bárány és ürühús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Frissen sütéssel készíthető bárány és ürühús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Párolással készíthető bárány és ürühús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p>
    <w:p w:rsidR="00A06CEB" w:rsidRPr="00A06CEB" w:rsidRDefault="00A06CEB" w:rsidP="007F5603">
      <w:pPr>
        <w:numPr>
          <w:ilvl w:val="2"/>
          <w:numId w:val="3"/>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Vadakból készíthető ételek</w:t>
      </w:r>
      <w:r w:rsidRPr="00A06CEB">
        <w:rPr>
          <w:rFonts w:ascii="Times New Roman" w:eastAsia="Times New Roman" w:hAnsi="Times New Roman" w:cs="Times New Roman"/>
          <w:b/>
          <w:sz w:val="24"/>
          <w:szCs w:val="24"/>
        </w:rPr>
        <w:tab/>
        <w:t xml:space="preserve"> </w:t>
      </w:r>
      <w:r w:rsidRPr="00A06CEB">
        <w:rPr>
          <w:rFonts w:ascii="Times New Roman" w:eastAsia="Times New Roman" w:hAnsi="Times New Roman" w:cs="Times New Roman"/>
          <w:b/>
          <w:i/>
          <w:sz w:val="24"/>
          <w:szCs w:val="24"/>
        </w:rPr>
        <w:t>9 óra/12 óra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Vadhúsokból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Egészben sütéssel készíthető vadhúsételek (nagyvadakból és apróvadakból).</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Frissen sütéssel készíthető vadhúsételek (nagyvadakból és apróvadakból).</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Párolással készíthető vadhúsételek (nagyvadakból és apróvadakból).</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Főzéssel készíthető vadhúsételek (nagyvadakból és apróvadakból).</w:t>
      </w:r>
    </w:p>
    <w:p w:rsidR="00A06CEB" w:rsidRPr="00A06CEB" w:rsidRDefault="00A06CEB" w:rsidP="00A06CEB">
      <w:pPr>
        <w:widowControl w:val="0"/>
        <w:suppressAutoHyphens/>
        <w:spacing w:after="0" w:line="240" w:lineRule="auto"/>
        <w:ind w:left="1224"/>
        <w:rPr>
          <w:rFonts w:ascii="Times New Roman" w:eastAsia="Times New Roman" w:hAnsi="Times New Roman" w:cs="Times New Roman"/>
          <w:kern w:val="1"/>
          <w:sz w:val="24"/>
          <w:szCs w:val="24"/>
          <w:lang w:eastAsia="hi-IN" w:bidi="hi-IN"/>
        </w:rPr>
      </w:pPr>
    </w:p>
    <w:p w:rsidR="00A06CEB" w:rsidRPr="00A06CEB" w:rsidRDefault="00A06CEB" w:rsidP="007F5603">
      <w:pPr>
        <w:numPr>
          <w:ilvl w:val="2"/>
          <w:numId w:val="3"/>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Éttermi meleg tészták, sós tésztaételek</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36 óra/26 óra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Éttermi meleg tészták és sós tésztaételek: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Gyúrt tészták: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Főtt tészták (egyszerű, burgonyás, túrós, gesztenyés).</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Főtt-sült tészták (édes, sós).</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Kevert tészták: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Palacsinták.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Galuskák.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Morzsafélék.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Egyéb kevert tészták.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Omlós tészták.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Rétesek.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Felvert tészták.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Vajastészták.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Égetett tészták.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Felfújtak, pudingok.</w:t>
      </w:r>
    </w:p>
    <w:p w:rsidR="00A06CEB" w:rsidRPr="00A06CEB" w:rsidRDefault="00A06CEB" w:rsidP="00A06CEB">
      <w:pPr>
        <w:widowControl w:val="0"/>
        <w:suppressAutoHyphens/>
        <w:spacing w:after="0" w:line="240" w:lineRule="auto"/>
        <w:ind w:left="1224"/>
        <w:rPr>
          <w:rFonts w:ascii="Times New Roman" w:eastAsia="Times New Roman" w:hAnsi="Times New Roman" w:cs="Times New Roman"/>
          <w:kern w:val="1"/>
          <w:sz w:val="24"/>
          <w:szCs w:val="24"/>
          <w:lang w:eastAsia="hi-IN" w:bidi="hi-IN"/>
        </w:rPr>
      </w:pPr>
    </w:p>
    <w:p w:rsidR="00A06CEB" w:rsidRPr="00A06CEB" w:rsidRDefault="00A06CEB" w:rsidP="007F5603">
      <w:pPr>
        <w:numPr>
          <w:ilvl w:val="2"/>
          <w:numId w:val="3"/>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Munkaszervezési alapok</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12óra/4 óra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Egyszerű menü összeállításának szabályai és az összeállított menükhöz szükséges gépek, berendezések, eszközök, idő- és munkaerőigény hozzárendelése.</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A konyhai munkafelosztás (reszort).</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A konyhai személyzet hierarchiája.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Az étlap feladata, szerepe.</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Az étlap rendszere, tartalma.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Nyugat-európai rendszerű ételcsoportosítás.</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Közép-európai rendszerű ételcsoportosítás.</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Az étlap összeállításának szempontjai.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Étrend.</w:t>
      </w:r>
    </w:p>
    <w:p w:rsidR="00A06CEB" w:rsidRPr="00A06CEB" w:rsidRDefault="00A06CEB" w:rsidP="00A06CEB">
      <w:pPr>
        <w:widowControl w:val="0"/>
        <w:suppressAutoHyphens/>
        <w:spacing w:after="0" w:line="240" w:lineRule="auto"/>
        <w:ind w:left="1224"/>
        <w:rPr>
          <w:rFonts w:ascii="Times New Roman" w:eastAsia="Times New Roman" w:hAnsi="Times New Roman" w:cs="Times New Roman"/>
          <w:kern w:val="1"/>
          <w:sz w:val="24"/>
          <w:szCs w:val="24"/>
          <w:lang w:eastAsia="hi-IN" w:bidi="hi-IN"/>
        </w:rPr>
      </w:pPr>
    </w:p>
    <w:p w:rsidR="00A06CEB" w:rsidRPr="00A06CEB" w:rsidRDefault="00A06CEB" w:rsidP="00A06CEB">
      <w:pPr>
        <w:widowControl w:val="0"/>
        <w:suppressAutoHyphens/>
        <w:spacing w:after="0" w:line="240" w:lineRule="auto"/>
        <w:ind w:left="1224"/>
        <w:rPr>
          <w:rFonts w:ascii="Times New Roman" w:eastAsia="Times New Roman" w:hAnsi="Times New Roman" w:cs="Times New Roman"/>
          <w:kern w:val="1"/>
          <w:sz w:val="24"/>
          <w:szCs w:val="24"/>
          <w:lang w:eastAsia="hi-IN" w:bidi="hi-IN"/>
        </w:rPr>
      </w:pPr>
    </w:p>
    <w:p w:rsidR="00A06CEB" w:rsidRPr="00A06CEB" w:rsidRDefault="00A06CEB" w:rsidP="007F5603">
      <w:pPr>
        <w:numPr>
          <w:ilvl w:val="1"/>
          <w:numId w:val="3"/>
        </w:numPr>
        <w:spacing w:after="0" w:line="240" w:lineRule="auto"/>
        <w:jc w:val="both"/>
        <w:rPr>
          <w:rFonts w:ascii="Times New Roman" w:eastAsia="Calibri" w:hAnsi="Times New Roman" w:cs="Times New Roman"/>
          <w:b/>
          <w:sz w:val="24"/>
          <w:szCs w:val="24"/>
        </w:rPr>
      </w:pPr>
      <w:r w:rsidRPr="00A06CEB">
        <w:rPr>
          <w:rFonts w:ascii="Times New Roman" w:eastAsia="Calibri" w:hAnsi="Times New Roman" w:cs="Times New Roman"/>
          <w:b/>
          <w:sz w:val="24"/>
          <w:szCs w:val="24"/>
        </w:rPr>
        <w:t xml:space="preserve">A képzés javasolt helyszíne </w:t>
      </w:r>
      <w:r w:rsidRPr="00A06CEB">
        <w:rPr>
          <w:rFonts w:ascii="Times New Roman" w:eastAsia="Calibri" w:hAnsi="Times New Roman" w:cs="Times New Roman"/>
          <w:b/>
          <w:kern w:val="1"/>
          <w:sz w:val="24"/>
          <w:szCs w:val="24"/>
          <w:lang w:eastAsia="hi-IN" w:bidi="hi-IN"/>
        </w:rPr>
        <w:t>(ajánlás)</w:t>
      </w:r>
    </w:p>
    <w:p w:rsidR="00A06CEB" w:rsidRPr="00A06CEB" w:rsidRDefault="00A06CEB" w:rsidP="00A06CEB">
      <w:pPr>
        <w:widowControl w:val="0"/>
        <w:suppressAutoHyphens/>
        <w:spacing w:after="0" w:line="240" w:lineRule="auto"/>
        <w:ind w:left="540"/>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Szaktanterem / informatikaterem</w:t>
      </w:r>
    </w:p>
    <w:p w:rsidR="00A06CEB" w:rsidRPr="00A06CEB" w:rsidRDefault="00A06CEB" w:rsidP="00A06CEB">
      <w:pPr>
        <w:widowControl w:val="0"/>
        <w:suppressAutoHyphens/>
        <w:spacing w:after="0" w:line="240" w:lineRule="auto"/>
        <w:ind w:left="1224"/>
        <w:rPr>
          <w:rFonts w:ascii="Times New Roman" w:eastAsia="Times New Roman" w:hAnsi="Times New Roman" w:cs="Times New Roman"/>
          <w:kern w:val="1"/>
          <w:sz w:val="24"/>
          <w:szCs w:val="24"/>
          <w:lang w:eastAsia="hi-IN" w:bidi="hi-IN"/>
        </w:rPr>
      </w:pPr>
    </w:p>
    <w:p w:rsidR="00A06CEB" w:rsidRPr="00A06CEB" w:rsidRDefault="00A06CEB" w:rsidP="00A06CEB">
      <w:pPr>
        <w:widowControl w:val="0"/>
        <w:suppressAutoHyphens/>
        <w:spacing w:after="0" w:line="240" w:lineRule="auto"/>
        <w:ind w:left="1224"/>
        <w:rPr>
          <w:rFonts w:ascii="Times New Roman" w:eastAsia="Times New Roman" w:hAnsi="Times New Roman" w:cs="Times New Roman"/>
          <w:kern w:val="1"/>
          <w:sz w:val="24"/>
          <w:szCs w:val="24"/>
          <w:lang w:eastAsia="hi-IN" w:bidi="hi-IN"/>
        </w:rPr>
      </w:pPr>
    </w:p>
    <w:p w:rsidR="00A06CEB" w:rsidRPr="00A06CEB" w:rsidRDefault="00A06CEB" w:rsidP="007F5603">
      <w:pPr>
        <w:numPr>
          <w:ilvl w:val="1"/>
          <w:numId w:val="3"/>
        </w:numPr>
        <w:spacing w:after="0" w:line="240" w:lineRule="auto"/>
        <w:jc w:val="both"/>
        <w:rPr>
          <w:rFonts w:ascii="Times New Roman" w:eastAsia="Calibri" w:hAnsi="Times New Roman" w:cs="Times New Roman"/>
          <w:b/>
          <w:bCs/>
          <w:iCs/>
          <w:kern w:val="1"/>
          <w:sz w:val="24"/>
          <w:szCs w:val="24"/>
        </w:rPr>
      </w:pPr>
      <w:r w:rsidRPr="00A06CEB">
        <w:rPr>
          <w:rFonts w:ascii="Times New Roman" w:eastAsia="Calibri" w:hAnsi="Times New Roman" w:cs="Times New Roman"/>
          <w:b/>
          <w:bCs/>
          <w:iCs/>
          <w:kern w:val="1"/>
          <w:sz w:val="24"/>
          <w:szCs w:val="24"/>
        </w:rPr>
        <w:t>A tantárgy elsajátítása során alkalmazható sajátos módszerek, tanulói tevékenységformák (ajánlás)</w:t>
      </w: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p w:rsidR="00A06CEB" w:rsidRPr="00A06CEB" w:rsidRDefault="00A06CEB" w:rsidP="007F5603">
      <w:pPr>
        <w:numPr>
          <w:ilvl w:val="2"/>
          <w:numId w:val="3"/>
        </w:numPr>
        <w:tabs>
          <w:tab w:val="right" w:pos="9214"/>
        </w:tabs>
        <w:spacing w:after="0" w:line="240" w:lineRule="auto"/>
        <w:jc w:val="both"/>
        <w:rPr>
          <w:rFonts w:ascii="Times New Roman" w:eastAsia="Times New Roman" w:hAnsi="Times New Roman" w:cs="Times New Roman"/>
          <w:b/>
          <w:bCs/>
          <w:iCs/>
          <w:sz w:val="24"/>
          <w:szCs w:val="24"/>
        </w:rPr>
      </w:pPr>
      <w:r w:rsidRPr="00A06CEB">
        <w:rPr>
          <w:rFonts w:ascii="Times New Roman" w:eastAsia="Times New Roman" w:hAnsi="Times New Roman" w:cs="Times New Roman"/>
          <w:b/>
          <w:bCs/>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06CEB" w:rsidRPr="00A06CEB" w:rsidTr="00A06CEB">
        <w:trPr>
          <w:jc w:val="center"/>
        </w:trPr>
        <w:tc>
          <w:tcPr>
            <w:tcW w:w="994"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lastRenderedPageBreak/>
              <w:t>Sorszám</w:t>
            </w:r>
          </w:p>
        </w:tc>
        <w:tc>
          <w:tcPr>
            <w:tcW w:w="2800"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 xml:space="preserve">Alkalmazott oktatási </w:t>
            </w:r>
          </w:p>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módszer neve</w:t>
            </w:r>
          </w:p>
        </w:tc>
        <w:tc>
          <w:tcPr>
            <w:tcW w:w="2835" w:type="dxa"/>
            <w:gridSpan w:val="3"/>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A tanulói tevékenység szervezeti kerete</w:t>
            </w:r>
          </w:p>
        </w:tc>
        <w:tc>
          <w:tcPr>
            <w:tcW w:w="2659"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Alkalmazandó eszközök és felszerelések</w:t>
            </w:r>
          </w:p>
        </w:tc>
      </w:tr>
      <w:tr w:rsidR="00A06CEB" w:rsidRPr="00A06CEB" w:rsidTr="00A06CEB">
        <w:trPr>
          <w:jc w:val="center"/>
        </w:trPr>
        <w:tc>
          <w:tcPr>
            <w:tcW w:w="994"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2800" w:type="dxa"/>
            <w:vMerge/>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egyéni</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osztály</w:t>
            </w:r>
          </w:p>
        </w:tc>
        <w:tc>
          <w:tcPr>
            <w:tcW w:w="2659"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1.1</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magyarázat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1.2.</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elbeszélés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1.3.</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kiselőadás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1.4.</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megbeszélés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1.5.</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vita</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1.6.</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szemléltetés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1.7.</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projekt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1.8.</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kooperatív tanulás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1.9.</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házi feladat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bl>
    <w:p w:rsidR="00A06CEB" w:rsidRPr="00A06CEB" w:rsidRDefault="00A06CEB" w:rsidP="00A06CEB">
      <w:pPr>
        <w:spacing w:after="0" w:line="240" w:lineRule="auto"/>
        <w:ind w:left="791" w:firstLine="1"/>
        <w:contextualSpacing/>
        <w:jc w:val="both"/>
        <w:rPr>
          <w:rFonts w:ascii="Times New Roman" w:hAnsi="Times New Roman" w:cs="Times New Roman"/>
          <w:b/>
          <w:sz w:val="24"/>
          <w:szCs w:val="24"/>
        </w:rPr>
      </w:pPr>
    </w:p>
    <w:p w:rsidR="00A06CEB" w:rsidRPr="00A06CEB" w:rsidRDefault="00A06CEB" w:rsidP="007F5603">
      <w:pPr>
        <w:numPr>
          <w:ilvl w:val="2"/>
          <w:numId w:val="3"/>
        </w:numPr>
        <w:tabs>
          <w:tab w:val="right" w:pos="9214"/>
        </w:tabs>
        <w:spacing w:after="0" w:line="240" w:lineRule="auto"/>
        <w:rPr>
          <w:rFonts w:ascii="Times New Roman" w:eastAsia="Times New Roman" w:hAnsi="Times New Roman" w:cs="Times New Roman"/>
          <w:b/>
          <w:bCs/>
          <w:iCs/>
          <w:sz w:val="24"/>
          <w:szCs w:val="24"/>
        </w:rPr>
      </w:pPr>
      <w:r w:rsidRPr="00A06CEB">
        <w:rPr>
          <w:rFonts w:ascii="Times New Roman" w:eastAsia="Times New Roman" w:hAnsi="Times New Roman" w:cs="Times New Roman"/>
          <w:b/>
          <w:bCs/>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06CEB" w:rsidRPr="00A06CEB" w:rsidTr="00A06CEB">
        <w:trPr>
          <w:cantSplit/>
          <w:trHeight w:val="921"/>
          <w:jc w:val="center"/>
        </w:trPr>
        <w:tc>
          <w:tcPr>
            <w:tcW w:w="828"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Sor-szám</w:t>
            </w:r>
          </w:p>
        </w:tc>
        <w:tc>
          <w:tcPr>
            <w:tcW w:w="3621"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Tanulói tevékenységforma</w:t>
            </w:r>
          </w:p>
        </w:tc>
        <w:tc>
          <w:tcPr>
            <w:tcW w:w="2370" w:type="dxa"/>
            <w:gridSpan w:val="3"/>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Tanulói tevékenység szervezési kerete</w:t>
            </w:r>
          </w:p>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(differenciálási módok)</w:t>
            </w:r>
          </w:p>
        </w:tc>
        <w:tc>
          <w:tcPr>
            <w:tcW w:w="2190"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Alkalmazandó eszközök és felszerelések</w:t>
            </w:r>
          </w:p>
        </w:tc>
      </w:tr>
      <w:tr w:rsidR="00A06CEB" w:rsidRPr="00A06CEB" w:rsidTr="00A06CEB">
        <w:trPr>
          <w:cantSplit/>
          <w:trHeight w:val="1076"/>
          <w:jc w:val="center"/>
        </w:trPr>
        <w:tc>
          <w:tcPr>
            <w:tcW w:w="828"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3621" w:type="dxa"/>
            <w:vMerge/>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tc>
        <w:tc>
          <w:tcPr>
            <w:tcW w:w="809"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Egyéni</w:t>
            </w:r>
          </w:p>
        </w:tc>
        <w:tc>
          <w:tcPr>
            <w:tcW w:w="798"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Csoport-</w:t>
            </w:r>
          </w:p>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bontás</w:t>
            </w:r>
          </w:p>
        </w:tc>
        <w:tc>
          <w:tcPr>
            <w:tcW w:w="763"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Osztály-</w:t>
            </w:r>
          </w:p>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keret</w:t>
            </w:r>
          </w:p>
        </w:tc>
        <w:tc>
          <w:tcPr>
            <w:tcW w:w="2190"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r>
      <w:tr w:rsidR="00A06CEB" w:rsidRPr="00A06CEB" w:rsidTr="00A06CEB">
        <w:trPr>
          <w:jc w:val="center"/>
        </w:trPr>
        <w:tc>
          <w:tcPr>
            <w:tcW w:w="82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1.</w:t>
            </w:r>
          </w:p>
        </w:tc>
        <w:tc>
          <w:tcPr>
            <w:tcW w:w="3621"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Információ feldolgozó tevékenységek</w:t>
            </w:r>
          </w:p>
        </w:tc>
        <w:tc>
          <w:tcPr>
            <w:tcW w:w="809"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Olvasott szöveg önálló feldolgozása</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1.2.</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Olvasott szöveg feladattal vezetett feldolgozása</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1.3.</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Olvasott szöveg feldolgozása jegyzeteléssel</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1.4.</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Hallott szöveg feldolgozása jegyzeteléssel</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1.5.</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Hallott szöveg feladattal vezetett feldolgozása</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1.6.</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Információk önálló rendszerezése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1.7.</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Információk feladattal vezetett rendszerezése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2.</w:t>
            </w:r>
          </w:p>
        </w:tc>
        <w:tc>
          <w:tcPr>
            <w:tcW w:w="3621"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Ismeretalkalmazási gyakorló tevékenységek, feladatok</w:t>
            </w:r>
          </w:p>
        </w:tc>
        <w:tc>
          <w:tcPr>
            <w:tcW w:w="809"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Írásos elemzések készítése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2.2.</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Leírás készítése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2.3.</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Válaszolás írásban mondatszintű kérdésekre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2.4.</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Tesztfeladat megoldása</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2.5.</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Szöveges előadás egyéni felkészüléssel</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2.6.</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Tapasztalatok utólagos ismertetése </w:t>
            </w:r>
            <w:r w:rsidRPr="00A06CEB">
              <w:rPr>
                <w:rFonts w:ascii="Times New Roman" w:eastAsia="Times New Roman" w:hAnsi="Times New Roman" w:cs="Times New Roman"/>
                <w:sz w:val="24"/>
                <w:szCs w:val="24"/>
                <w:lang w:eastAsia="hu-HU"/>
              </w:rPr>
              <w:lastRenderedPageBreak/>
              <w:t>szóban</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lastRenderedPageBreak/>
              <w:t>2.7.</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Tapasztalatok helyszíni ismertetése szóban</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3.</w:t>
            </w:r>
          </w:p>
        </w:tc>
        <w:tc>
          <w:tcPr>
            <w:tcW w:w="3621"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Csoportos munkaformák körében</w:t>
            </w:r>
          </w:p>
        </w:tc>
        <w:tc>
          <w:tcPr>
            <w:tcW w:w="809"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Feladattal vezetett kiscsoportos szövegfeldolgozás</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3.2</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Kiscsoportos szakmai munkavégzés irányítással</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bl>
    <w:p w:rsidR="00A06CEB" w:rsidRPr="00A06CEB" w:rsidRDefault="00A06CEB" w:rsidP="00A06CEB">
      <w:pPr>
        <w:spacing w:after="0" w:line="240" w:lineRule="auto"/>
        <w:ind w:left="792"/>
        <w:rPr>
          <w:rFonts w:ascii="Times New Roman" w:eastAsia="Times New Roman" w:hAnsi="Times New Roman" w:cs="Times New Roman"/>
          <w:b/>
          <w:sz w:val="24"/>
          <w:szCs w:val="24"/>
          <w:lang w:eastAsia="hu-HU"/>
        </w:rPr>
      </w:pPr>
    </w:p>
    <w:p w:rsidR="00A06CEB" w:rsidRPr="00A06CEB" w:rsidRDefault="00A06CEB" w:rsidP="007F5603">
      <w:pPr>
        <w:numPr>
          <w:ilvl w:val="1"/>
          <w:numId w:val="3"/>
        </w:numPr>
        <w:spacing w:after="0" w:line="240" w:lineRule="auto"/>
        <w:rPr>
          <w:rFonts w:ascii="Times New Roman" w:eastAsia="Calibri" w:hAnsi="Times New Roman" w:cs="Times New Roman"/>
          <w:b/>
          <w:sz w:val="24"/>
          <w:szCs w:val="24"/>
        </w:rPr>
      </w:pPr>
      <w:r w:rsidRPr="00A06CEB">
        <w:rPr>
          <w:rFonts w:ascii="Times New Roman" w:eastAsia="Calibri" w:hAnsi="Times New Roman" w:cs="Times New Roman"/>
          <w:b/>
          <w:sz w:val="24"/>
          <w:szCs w:val="24"/>
        </w:rPr>
        <w:t>A tantárgy értékelésének módja</w:t>
      </w:r>
    </w:p>
    <w:p w:rsidR="00A06CEB" w:rsidRPr="00A06CEB" w:rsidRDefault="00A06CEB" w:rsidP="00A06CEB">
      <w:pPr>
        <w:widowControl w:val="0"/>
        <w:suppressAutoHyphens/>
        <w:spacing w:after="0" w:line="240" w:lineRule="auto"/>
        <w:ind w:left="540"/>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A nemzeti köznevelésről szóló 2011. évi CXC. törvény 54. § (2) a) pontja szerinti értékeléssel.</w:t>
      </w:r>
    </w:p>
    <w:p w:rsidR="00A06CEB" w:rsidRPr="00A06CEB" w:rsidRDefault="00A06CEB" w:rsidP="00A06CEB">
      <w:pPr>
        <w:widowControl w:val="0"/>
        <w:suppressAutoHyphens/>
        <w:spacing w:after="0" w:line="240" w:lineRule="auto"/>
        <w:rPr>
          <w:rFonts w:ascii="Times New Roman" w:eastAsia="Times New Roman" w:hAnsi="Times New Roman" w:cs="Times New Roman"/>
          <w:b/>
          <w:kern w:val="1"/>
          <w:sz w:val="24"/>
          <w:szCs w:val="24"/>
          <w:lang w:eastAsia="hi-IN" w:bidi="hi-IN"/>
        </w:rPr>
      </w:pPr>
    </w:p>
    <w:p w:rsidR="00A06CEB" w:rsidRPr="00A06CEB" w:rsidRDefault="00A06CEB" w:rsidP="00A06CEB">
      <w:pPr>
        <w:widowControl w:val="0"/>
        <w:suppressAutoHyphens/>
        <w:spacing w:after="0" w:line="240" w:lineRule="auto"/>
        <w:rPr>
          <w:rFonts w:ascii="Times New Roman" w:eastAsia="Times New Roman" w:hAnsi="Times New Roman" w:cs="Times New Roman"/>
          <w:b/>
          <w:kern w:val="1"/>
          <w:sz w:val="24"/>
          <w:szCs w:val="24"/>
          <w:lang w:eastAsia="hi-IN" w:bidi="hi-IN"/>
        </w:rPr>
      </w:pPr>
    </w:p>
    <w:p w:rsidR="00A06CEB" w:rsidRPr="00A06CEB" w:rsidRDefault="00A06CEB" w:rsidP="00A06CEB">
      <w:pPr>
        <w:rPr>
          <w:rFonts w:ascii="Times New Roman" w:eastAsia="Times New Roman" w:hAnsi="Times New Roman" w:cs="Times New Roman"/>
          <w:b/>
          <w:sz w:val="24"/>
          <w:szCs w:val="24"/>
          <w:lang w:eastAsia="hu-HU"/>
        </w:rPr>
      </w:pPr>
    </w:p>
    <w:p w:rsidR="00A06CEB" w:rsidRPr="00A06CEB" w:rsidRDefault="00A06CEB" w:rsidP="007F5603">
      <w:pPr>
        <w:numPr>
          <w:ilvl w:val="0"/>
          <w:numId w:val="3"/>
        </w:numPr>
        <w:tabs>
          <w:tab w:val="right" w:pos="9214"/>
        </w:tabs>
        <w:spacing w:after="0" w:line="240" w:lineRule="auto"/>
        <w:ind w:left="357" w:hanging="357"/>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Ételkészítési alapgyakorlat</w:t>
      </w:r>
      <w:r w:rsidRPr="00A06CEB">
        <w:rPr>
          <w:rFonts w:ascii="Times New Roman" w:eastAsia="Times New Roman" w:hAnsi="Times New Roman" w:cs="Times New Roman"/>
          <w:b/>
          <w:sz w:val="24"/>
          <w:szCs w:val="24"/>
          <w:lang w:eastAsia="hu-HU"/>
        </w:rPr>
        <w:tab/>
        <w:t>108 óra/141 óra</w:t>
      </w:r>
    </w:p>
    <w:p w:rsidR="00A06CEB" w:rsidRPr="00A06CEB" w:rsidRDefault="00A06CEB" w:rsidP="00A06CEB">
      <w:pPr>
        <w:spacing w:after="0" w:line="240" w:lineRule="auto"/>
        <w:jc w:val="right"/>
        <w:rPr>
          <w:rFonts w:ascii="Times New Roman" w:eastAsia="Times New Roman" w:hAnsi="Times New Roman" w:cs="Times New Roman"/>
          <w:i/>
          <w:sz w:val="24"/>
          <w:szCs w:val="24"/>
          <w:lang w:eastAsia="hu-HU"/>
        </w:rPr>
      </w:pPr>
      <w:r w:rsidRPr="00A06CEB">
        <w:rPr>
          <w:rFonts w:ascii="Times New Roman" w:eastAsia="Times New Roman" w:hAnsi="Times New Roman" w:cs="Times New Roman"/>
          <w:i/>
          <w:sz w:val="24"/>
          <w:szCs w:val="24"/>
          <w:lang w:eastAsia="hu-HU"/>
        </w:rPr>
        <w:t>*Három évfolyamos képzés közismereti oktatással/két évfolyamos képzés közismereti oktatás nélkül</w:t>
      </w:r>
    </w:p>
    <w:p w:rsidR="00A06CEB" w:rsidRPr="00A06CEB" w:rsidRDefault="00A06CEB" w:rsidP="00A06CEB">
      <w:pPr>
        <w:widowControl w:val="0"/>
        <w:suppressAutoHyphens/>
        <w:spacing w:after="0" w:line="240" w:lineRule="auto"/>
        <w:rPr>
          <w:rFonts w:ascii="Times New Roman" w:eastAsia="Times New Roman" w:hAnsi="Times New Roman" w:cs="Times New Roman"/>
          <w:b/>
          <w:kern w:val="1"/>
          <w:sz w:val="24"/>
          <w:szCs w:val="24"/>
          <w:lang w:eastAsia="hi-IN" w:bidi="hi-IN"/>
        </w:rPr>
      </w:pPr>
    </w:p>
    <w:p w:rsidR="00A06CEB" w:rsidRPr="00A06CEB" w:rsidRDefault="00A06CEB" w:rsidP="007F5603">
      <w:pPr>
        <w:numPr>
          <w:ilvl w:val="1"/>
          <w:numId w:val="3"/>
        </w:numPr>
        <w:spacing w:after="0" w:line="240" w:lineRule="auto"/>
        <w:jc w:val="both"/>
        <w:rPr>
          <w:rFonts w:ascii="Times New Roman" w:eastAsia="Calibri" w:hAnsi="Times New Roman" w:cs="Times New Roman"/>
          <w:b/>
          <w:sz w:val="24"/>
          <w:szCs w:val="24"/>
        </w:rPr>
      </w:pPr>
      <w:r w:rsidRPr="00A06CEB">
        <w:rPr>
          <w:rFonts w:ascii="Times New Roman" w:eastAsia="Calibri" w:hAnsi="Times New Roman" w:cs="Times New Roman"/>
          <w:b/>
          <w:sz w:val="24"/>
          <w:szCs w:val="24"/>
        </w:rPr>
        <w:t>A tantárgy tanításának célja</w:t>
      </w:r>
    </w:p>
    <w:p w:rsidR="00A06CEB" w:rsidRPr="00A06CEB" w:rsidRDefault="00A06CEB" w:rsidP="00A06CEB">
      <w:pPr>
        <w:spacing w:after="0" w:line="240" w:lineRule="auto"/>
        <w:ind w:left="540"/>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sz w:val="24"/>
          <w:szCs w:val="24"/>
          <w:lang w:eastAsia="hu-HU"/>
        </w:rPr>
        <w:t>A meleg mártások, meleg előételek, halak, hidegvérűek, vágóállatok, házi szárnyasok, vadak, éttermi meleg-tészták, sós tésztaételek ételcsoportok rendszereinek elsajátítása, a megadott ételcsoportokba tartozó ételek elkészítésének elsajátítása, begyakorlása.</w:t>
      </w:r>
    </w:p>
    <w:p w:rsidR="00A06CEB" w:rsidRPr="00A06CEB" w:rsidRDefault="00A06CEB" w:rsidP="00A06CEB">
      <w:pPr>
        <w:widowControl w:val="0"/>
        <w:suppressAutoHyphens/>
        <w:spacing w:after="0" w:line="240" w:lineRule="auto"/>
        <w:rPr>
          <w:rFonts w:ascii="Times New Roman" w:eastAsia="Times New Roman" w:hAnsi="Times New Roman" w:cs="Times New Roman"/>
          <w:b/>
          <w:kern w:val="1"/>
          <w:sz w:val="24"/>
          <w:szCs w:val="24"/>
          <w:lang w:eastAsia="hi-IN" w:bidi="hi-IN"/>
        </w:rPr>
      </w:pPr>
    </w:p>
    <w:p w:rsidR="00A06CEB" w:rsidRPr="00A06CEB" w:rsidRDefault="00A06CEB" w:rsidP="007F5603">
      <w:pPr>
        <w:numPr>
          <w:ilvl w:val="1"/>
          <w:numId w:val="3"/>
        </w:numPr>
        <w:spacing w:after="0" w:line="240" w:lineRule="auto"/>
        <w:jc w:val="both"/>
        <w:rPr>
          <w:rFonts w:ascii="Times New Roman" w:eastAsia="Calibri" w:hAnsi="Times New Roman" w:cs="Times New Roman"/>
          <w:b/>
          <w:sz w:val="24"/>
          <w:szCs w:val="24"/>
        </w:rPr>
      </w:pPr>
      <w:r w:rsidRPr="00A06CEB">
        <w:rPr>
          <w:rFonts w:ascii="Times New Roman" w:eastAsia="Calibri" w:hAnsi="Times New Roman" w:cs="Times New Roman"/>
          <w:b/>
          <w:sz w:val="24"/>
          <w:szCs w:val="24"/>
        </w:rPr>
        <w:t>Kapcsolódó közismereti, szakmai tartalmak</w:t>
      </w:r>
    </w:p>
    <w:p w:rsidR="00A06CEB" w:rsidRPr="00A06CEB" w:rsidRDefault="00A06CEB" w:rsidP="00A06CEB">
      <w:pPr>
        <w:spacing w:after="0" w:line="240" w:lineRule="auto"/>
        <w:ind w:left="540"/>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tantárgy tananyagtartalma a 10049 Előkészítési és előkészítési alapgyakorlatok modul tananyagtartalmára épül.</w:t>
      </w:r>
    </w:p>
    <w:p w:rsidR="00A06CEB" w:rsidRPr="00A06CEB" w:rsidRDefault="00A06CEB" w:rsidP="00A06CEB">
      <w:pPr>
        <w:widowControl w:val="0"/>
        <w:suppressAutoHyphens/>
        <w:spacing w:after="0" w:line="240" w:lineRule="auto"/>
        <w:ind w:left="426"/>
        <w:rPr>
          <w:rFonts w:ascii="Times New Roman" w:eastAsia="Times New Roman" w:hAnsi="Times New Roman" w:cs="Times New Roman"/>
          <w:b/>
          <w:bCs/>
          <w:iCs/>
          <w:kern w:val="1"/>
          <w:sz w:val="24"/>
          <w:szCs w:val="24"/>
          <w:lang w:eastAsia="hi-IN" w:bidi="hi-IN"/>
        </w:rPr>
      </w:pPr>
    </w:p>
    <w:p w:rsidR="00A06CEB" w:rsidRPr="00A06CEB" w:rsidRDefault="00A06CEB" w:rsidP="007F5603">
      <w:pPr>
        <w:numPr>
          <w:ilvl w:val="1"/>
          <w:numId w:val="3"/>
        </w:numPr>
        <w:spacing w:after="0" w:line="240" w:lineRule="auto"/>
        <w:jc w:val="both"/>
        <w:rPr>
          <w:rFonts w:ascii="Times New Roman" w:eastAsia="Calibri" w:hAnsi="Times New Roman" w:cs="Times New Roman"/>
          <w:b/>
          <w:sz w:val="24"/>
          <w:szCs w:val="24"/>
        </w:rPr>
      </w:pPr>
      <w:r w:rsidRPr="00A06CEB">
        <w:rPr>
          <w:rFonts w:ascii="Times New Roman" w:eastAsia="Calibri" w:hAnsi="Times New Roman" w:cs="Times New Roman"/>
          <w:b/>
          <w:sz w:val="24"/>
          <w:szCs w:val="24"/>
        </w:rPr>
        <w:t xml:space="preserve">Témakörök </w:t>
      </w:r>
    </w:p>
    <w:p w:rsidR="00A06CEB" w:rsidRPr="00A06CEB" w:rsidRDefault="00A06CEB" w:rsidP="00A06CEB">
      <w:pPr>
        <w:spacing w:after="0" w:line="240" w:lineRule="auto"/>
        <w:ind w:left="792"/>
        <w:jc w:val="both"/>
        <w:rPr>
          <w:rFonts w:ascii="Times New Roman" w:eastAsia="Calibri" w:hAnsi="Times New Roman" w:cs="Times New Roman"/>
          <w:b/>
          <w:sz w:val="24"/>
          <w:szCs w:val="24"/>
          <w:lang w:eastAsia="hu-HU"/>
        </w:rPr>
      </w:pPr>
    </w:p>
    <w:p w:rsidR="00A06CEB" w:rsidRPr="00A06CEB" w:rsidRDefault="00A06CEB" w:rsidP="007F5603">
      <w:pPr>
        <w:numPr>
          <w:ilvl w:val="2"/>
          <w:numId w:val="3"/>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 xml:space="preserve">Meleg mártások, meleg előételek, halakból, hidegvérűekből, háziszárnyasokból készíthető ételek </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30 óra/ 36 óra</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Mártások, pecsenyelevek begyakorlása.</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Meleg mártások begyakorlása:</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Egyszerű meleg mártások</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Gyümölcsmártások.</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Világos alapmártások.</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Barnamártások.</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Pecsenyelevek.</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Meleg előételek elkészítése:</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Zöldség- és főzelékféléből készíthető meleg előételek (bundázott előételek, töltött előételek, ropogósok, felfújtak, csőben sültek, egyéb készítmények).</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Tésztákból készíthető meleg előételek (vajastésztából készíthető meleg előételek, sós omlós tésztából készíthető meleg előételek, főtt tésztából készíthető meleg előételek, palacsintából készíthető meleg előételek, fánkok, tekercsek).</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Rizottók.</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Sajtból készíthető meleg előételek (bundázott sajtok, ropogósok, felfújtak, egyéb készítmények).</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lastRenderedPageBreak/>
        <w:t>Tojásból készíthető meleg előételek (főtt tojások, bevert tojások, habart tojások, tojáslepények, tükörtojás, tálon sült tojás, rántott tojás, töltött tojás).</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Húsokból és belsőségekből készíthető meleg előételek (bundázott előételek, ropogósok, felfújtak, csőben sültek, egyéb készítmények).</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Meleg vegyes ízelítő összeállítása.</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Halakból, hidegvérűekből készíthető ételek elkészítése:</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Édesvízi fehér húsú halakból készíthető ételek.</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Édesvízi barna húsú halakból készíthető ételek.</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Tengeri fehér húsú halakból készíthető ételek.</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Tengeri barna húsú halakból készíthető ételek.</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Vándorhalakból készíthető ételek.</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Hidegvérű állatokból készíthető ételek.</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Házi szárnyasokból készíthető ételek gyakorlása.</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Egészben sütéssel, töltéssel készíthető háziszárnyas ételek.</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Frissen sütéssel készíthető háziszárnyas ételek.</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Párolással készíthető háziszárnyas ételek.</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Főzéssel készíthető háziszárnyas ételek.</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kern w:val="1"/>
          <w:sz w:val="24"/>
          <w:szCs w:val="24"/>
          <w:lang w:eastAsia="hi-IN" w:bidi="hi-IN"/>
        </w:rPr>
      </w:pPr>
    </w:p>
    <w:p w:rsidR="00A06CEB" w:rsidRPr="00A06CEB" w:rsidRDefault="00A06CEB" w:rsidP="007F5603">
      <w:pPr>
        <w:numPr>
          <w:ilvl w:val="2"/>
          <w:numId w:val="3"/>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 xml:space="preserve">Vágóállatokból, vadakból készíthető ételek </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45 óra/ 61 óra</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Marhahúsból készíthető ételek elkészítése:</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Egészben sütéssel készíthető ételek.</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Frissen sütéssel készíthető ételek.</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Párolással készíthető ételek.</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Apróhúsból készíthető marhahús ételek.</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Borjúhúsból készíthető ételek:</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Egészben sütéssel készíthető ételek.</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Frissen sütéssel készíthető ételek.</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Párolással készíthető ételek.</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Sertéshúsból készíthető ételek gyakorlása:</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Egészben sütéssel készíthető ételek.</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Frissen sütéssel készíthető ételek.</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Párolással készíthető ételek.</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Főzéssel készíthető ételek.</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Belsőségekből készíthető ételek.</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Bárány és ürühúsból készíthető ételek elkészítése:</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Egészben sütéssel készíthető bárány és ürühús ételek.</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Frissen sütéssel készíthető bárány és ürühús ételek.</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Párolással készíthető bárány és ürühús ételek.</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Vadhúsokból készíthető ételek gyakorlása:</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Egészben sütéssel készíthető vadhúsételek (nagyvadakból és apróvadakból).</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Frissen sütéssel készíthető vadhúsételek (nagyvadakból és apróvadakból).</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Párolással készíthető vadhúsételek (nagyvadakból és apróvadakból).</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Főzéssel készíthető vadhúsételek (nagyvadakból és apróvadakból).</w:t>
      </w:r>
    </w:p>
    <w:p w:rsidR="00A06CEB" w:rsidRPr="00A06CEB" w:rsidRDefault="00A06CEB" w:rsidP="00A06CEB">
      <w:pPr>
        <w:widowControl w:val="0"/>
        <w:suppressAutoHyphens/>
        <w:spacing w:after="0" w:line="240" w:lineRule="auto"/>
        <w:ind w:left="709" w:firstLine="193"/>
        <w:rPr>
          <w:rFonts w:ascii="Times New Roman" w:eastAsia="Times New Roman" w:hAnsi="Times New Roman" w:cs="Times New Roman"/>
          <w:kern w:val="1"/>
          <w:sz w:val="24"/>
          <w:szCs w:val="24"/>
          <w:lang w:eastAsia="hi-IN" w:bidi="hi-IN"/>
        </w:rPr>
      </w:pPr>
    </w:p>
    <w:p w:rsidR="00A06CEB" w:rsidRPr="00A06CEB" w:rsidRDefault="00A06CEB" w:rsidP="007F5603">
      <w:pPr>
        <w:numPr>
          <w:ilvl w:val="2"/>
          <w:numId w:val="3"/>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Éttermi meleg-tészták, sós tésztaételek</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30 óra/ 36 óra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Éttermi meleg tészták és sós tésztaételek gyakorlása: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Gyúrt tészták: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Főtt tészták (egyszerű, burgonyás, túrós, gesztenyés).</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Főtt-sült tészták (édes, sós).</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Kevert tészták: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lastRenderedPageBreak/>
        <w:t>Palacsinták.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Galuskák.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Morzsafélék.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Egyéb kevert tészták.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Omlós tészták.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Rétesek.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Felvert tészták.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Vajastészták.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Égetett tészták.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Felfújtak, pudingok.</w:t>
      </w:r>
    </w:p>
    <w:p w:rsidR="00A06CEB" w:rsidRPr="00A06CEB" w:rsidRDefault="00A06CEB" w:rsidP="00A06CEB">
      <w:pPr>
        <w:widowControl w:val="0"/>
        <w:suppressAutoHyphens/>
        <w:spacing w:after="0" w:line="240" w:lineRule="auto"/>
        <w:ind w:left="1225" w:firstLine="193"/>
        <w:rPr>
          <w:rFonts w:ascii="Times New Roman" w:eastAsia="Times New Roman" w:hAnsi="Times New Roman" w:cs="Times New Roman"/>
          <w:kern w:val="1"/>
          <w:sz w:val="24"/>
          <w:szCs w:val="24"/>
          <w:lang w:eastAsia="hi-IN" w:bidi="hi-IN"/>
        </w:rPr>
      </w:pPr>
    </w:p>
    <w:p w:rsidR="00A06CEB" w:rsidRPr="00A06CEB" w:rsidRDefault="00A06CEB" w:rsidP="007F5603">
      <w:pPr>
        <w:numPr>
          <w:ilvl w:val="2"/>
          <w:numId w:val="3"/>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Napi menü technológiai sorrendjének megfelelő munkatervek készítése</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3 óra</w:t>
      </w:r>
      <w:r w:rsidRPr="00A06CEB">
        <w:rPr>
          <w:rFonts w:ascii="Times New Roman" w:eastAsia="Times New Roman" w:hAnsi="Times New Roman" w:cs="Times New Roman"/>
          <w:b/>
          <w:sz w:val="24"/>
          <w:szCs w:val="24"/>
        </w:rPr>
        <w:t>/ 8</w:t>
      </w:r>
      <w:r w:rsidRPr="00A06CEB">
        <w:rPr>
          <w:rFonts w:ascii="Times New Roman" w:eastAsia="Times New Roman" w:hAnsi="Times New Roman" w:cs="Times New Roman"/>
          <w:b/>
          <w:i/>
          <w:sz w:val="24"/>
          <w:szCs w:val="24"/>
        </w:rPr>
        <w:t xml:space="preserve"> óra</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Egyszerű menü összeállításának szabályai és az összeállított menükhöz szükséges gépek, berendezések, eszközök, idő- és munkaerőigény hozzárendelése.</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Munkaterv készítése 3 adagra (a szükséges gépek, berendezések eszközök, idő- és munkaerőigény hozzárendelése).</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Munkaterv készítése nagy létszámra (a szükséges gépek, berendezések eszközök, idő- és munkaerőigény hozzárendelése számítógép használattal).</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konyhai munkafelosztás (reszort).</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konyhai személyzet hierarchiája.</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Az étlap feladata, szerepe.</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Az étlap rendszere, tartalma.</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Nyugat-európai rendszerű ételcsoportosítás.</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Közép-európai rendszerű ételcsoportosítás.</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Az étlap összeállításának szempontjai.</w:t>
      </w:r>
    </w:p>
    <w:p w:rsidR="00A06CEB" w:rsidRPr="00A06CEB" w:rsidRDefault="00A06CEB" w:rsidP="00A06CEB">
      <w:pPr>
        <w:widowControl w:val="0"/>
        <w:suppressAutoHyphens/>
        <w:spacing w:after="0" w:line="240" w:lineRule="auto"/>
        <w:ind w:left="709" w:firstLine="7"/>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sz w:val="24"/>
          <w:szCs w:val="24"/>
          <w:lang w:eastAsia="hu-HU"/>
        </w:rPr>
        <w:t>Étrend.</w:t>
      </w:r>
    </w:p>
    <w:p w:rsidR="00A06CEB" w:rsidRPr="00A06CEB" w:rsidRDefault="00A06CEB" w:rsidP="00A06CEB">
      <w:pPr>
        <w:widowControl w:val="0"/>
        <w:suppressAutoHyphens/>
        <w:spacing w:after="0" w:line="240" w:lineRule="auto"/>
        <w:ind w:left="1225"/>
        <w:rPr>
          <w:rFonts w:ascii="Times New Roman" w:eastAsia="Times New Roman" w:hAnsi="Times New Roman" w:cs="Times New Roman"/>
          <w:kern w:val="1"/>
          <w:sz w:val="24"/>
          <w:szCs w:val="24"/>
          <w:lang w:eastAsia="hi-IN" w:bidi="hi-IN"/>
        </w:rPr>
      </w:pPr>
    </w:p>
    <w:p w:rsidR="00A06CEB" w:rsidRPr="00A06CEB" w:rsidRDefault="00A06CEB" w:rsidP="007F5603">
      <w:pPr>
        <w:numPr>
          <w:ilvl w:val="1"/>
          <w:numId w:val="3"/>
        </w:numPr>
        <w:spacing w:after="0" w:line="240" w:lineRule="auto"/>
        <w:jc w:val="both"/>
        <w:rPr>
          <w:rFonts w:ascii="Times New Roman" w:eastAsia="Calibri" w:hAnsi="Times New Roman" w:cs="Times New Roman"/>
          <w:b/>
          <w:sz w:val="24"/>
          <w:szCs w:val="24"/>
        </w:rPr>
      </w:pPr>
      <w:r w:rsidRPr="00A06CEB">
        <w:rPr>
          <w:rFonts w:ascii="Times New Roman" w:eastAsia="Calibri" w:hAnsi="Times New Roman" w:cs="Times New Roman"/>
          <w:b/>
          <w:sz w:val="24"/>
          <w:szCs w:val="24"/>
        </w:rPr>
        <w:t xml:space="preserve">A képzés javasolt helyszíne </w:t>
      </w:r>
      <w:r w:rsidRPr="00A06CEB">
        <w:rPr>
          <w:rFonts w:ascii="Times New Roman" w:eastAsia="Calibri" w:hAnsi="Times New Roman" w:cs="Times New Roman"/>
          <w:b/>
          <w:kern w:val="1"/>
          <w:sz w:val="24"/>
          <w:szCs w:val="24"/>
          <w:lang w:eastAsia="hi-IN" w:bidi="hi-IN"/>
        </w:rPr>
        <w:t>(ajánlás)</w:t>
      </w:r>
    </w:p>
    <w:p w:rsidR="00A06CEB" w:rsidRPr="00A06CEB" w:rsidRDefault="00A06CEB" w:rsidP="00A06CEB">
      <w:pPr>
        <w:widowControl w:val="0"/>
        <w:suppressAutoHyphens/>
        <w:spacing w:after="0" w:line="240" w:lineRule="auto"/>
        <w:ind w:left="540" w:firstLine="22"/>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Tanműhely és/vagy gyakorlati képző hely</w:t>
      </w:r>
    </w:p>
    <w:p w:rsidR="00A06CEB" w:rsidRPr="00A06CEB" w:rsidRDefault="00A06CEB" w:rsidP="00A06CEB">
      <w:pPr>
        <w:spacing w:after="0" w:line="240" w:lineRule="auto"/>
        <w:ind w:left="720"/>
        <w:contextualSpacing/>
        <w:jc w:val="both"/>
        <w:rPr>
          <w:rFonts w:ascii="Times New Roman" w:hAnsi="Times New Roman" w:cs="Times New Roman"/>
          <w:b/>
          <w:sz w:val="24"/>
          <w:szCs w:val="24"/>
        </w:rPr>
      </w:pPr>
    </w:p>
    <w:p w:rsidR="00A06CEB" w:rsidRPr="00A06CEB" w:rsidRDefault="00A06CEB" w:rsidP="007F5603">
      <w:pPr>
        <w:numPr>
          <w:ilvl w:val="1"/>
          <w:numId w:val="3"/>
        </w:numPr>
        <w:spacing w:after="0" w:line="240" w:lineRule="auto"/>
        <w:jc w:val="both"/>
        <w:rPr>
          <w:rFonts w:ascii="Times New Roman" w:eastAsia="Calibri" w:hAnsi="Times New Roman" w:cs="Times New Roman"/>
          <w:b/>
          <w:sz w:val="24"/>
          <w:szCs w:val="24"/>
        </w:rPr>
      </w:pPr>
      <w:r w:rsidRPr="00A06CEB">
        <w:rPr>
          <w:rFonts w:ascii="Times New Roman" w:eastAsia="Calibri" w:hAnsi="Times New Roman" w:cs="Times New Roman"/>
          <w:b/>
          <w:sz w:val="24"/>
          <w:szCs w:val="24"/>
        </w:rPr>
        <w:t>A tantárgy elsajátítása során alkalmazható sajátos módszerek, tanulói tevékenységformák (ajánlás)</w:t>
      </w: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p w:rsidR="00A06CEB" w:rsidRPr="00A06CEB" w:rsidRDefault="00A06CEB" w:rsidP="007F5603">
      <w:pPr>
        <w:numPr>
          <w:ilvl w:val="2"/>
          <w:numId w:val="3"/>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06CEB" w:rsidRPr="00A06CEB" w:rsidTr="00A06CEB">
        <w:trPr>
          <w:jc w:val="center"/>
        </w:trPr>
        <w:tc>
          <w:tcPr>
            <w:tcW w:w="994"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Sorszám</w:t>
            </w:r>
          </w:p>
        </w:tc>
        <w:tc>
          <w:tcPr>
            <w:tcW w:w="2800"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 xml:space="preserve">Alkalmazott oktatási </w:t>
            </w:r>
          </w:p>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módszer neve</w:t>
            </w:r>
          </w:p>
        </w:tc>
        <w:tc>
          <w:tcPr>
            <w:tcW w:w="2835" w:type="dxa"/>
            <w:gridSpan w:val="3"/>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A tanulói tevékenység szervezeti kerete</w:t>
            </w:r>
          </w:p>
        </w:tc>
        <w:tc>
          <w:tcPr>
            <w:tcW w:w="2659"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Alkalmazandó eszközök és felszerelések (SZVK 6. pont lebontása, pontosítása)</w:t>
            </w:r>
          </w:p>
        </w:tc>
      </w:tr>
      <w:tr w:rsidR="00A06CEB" w:rsidRPr="00A06CEB" w:rsidTr="00A06CEB">
        <w:trPr>
          <w:jc w:val="center"/>
        </w:trPr>
        <w:tc>
          <w:tcPr>
            <w:tcW w:w="994"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2800" w:type="dxa"/>
            <w:vMerge/>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egyéni</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osztály</w:t>
            </w:r>
          </w:p>
        </w:tc>
        <w:tc>
          <w:tcPr>
            <w:tcW w:w="2659"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1.1</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magyarázat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1.2.</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megbeszélés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1.3.</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vita</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1.4.</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szemléltetés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1.5.</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projekt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1.6.</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szimuláció</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bl>
    <w:p w:rsidR="00A06CEB" w:rsidRPr="00A06CEB" w:rsidRDefault="00A06CEB" w:rsidP="00A06CEB">
      <w:pPr>
        <w:spacing w:after="0" w:line="240" w:lineRule="auto"/>
        <w:ind w:left="709" w:firstLine="83"/>
        <w:contextualSpacing/>
        <w:jc w:val="both"/>
        <w:rPr>
          <w:rFonts w:ascii="Times New Roman" w:hAnsi="Times New Roman" w:cs="Times New Roman"/>
          <w:b/>
          <w:i/>
          <w:sz w:val="24"/>
          <w:szCs w:val="24"/>
        </w:rPr>
      </w:pPr>
    </w:p>
    <w:p w:rsidR="00A06CEB" w:rsidRPr="00A06CEB" w:rsidRDefault="00A06CEB" w:rsidP="007F5603">
      <w:pPr>
        <w:numPr>
          <w:ilvl w:val="2"/>
          <w:numId w:val="3"/>
        </w:numPr>
        <w:tabs>
          <w:tab w:val="right" w:pos="9214"/>
        </w:tabs>
        <w:spacing w:after="0" w:line="240" w:lineRule="auto"/>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06CEB" w:rsidRPr="00A06CEB" w:rsidTr="00A06CEB">
        <w:trPr>
          <w:cantSplit/>
          <w:trHeight w:val="921"/>
          <w:jc w:val="center"/>
        </w:trPr>
        <w:tc>
          <w:tcPr>
            <w:tcW w:w="828"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lastRenderedPageBreak/>
              <w:t>Sor-szám</w:t>
            </w:r>
          </w:p>
        </w:tc>
        <w:tc>
          <w:tcPr>
            <w:tcW w:w="3621"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Tanulói tevékenységforma</w:t>
            </w:r>
          </w:p>
        </w:tc>
        <w:tc>
          <w:tcPr>
            <w:tcW w:w="2370" w:type="dxa"/>
            <w:gridSpan w:val="3"/>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Tanulói tevékenység szervezési kerete</w:t>
            </w:r>
          </w:p>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(differenciálási módok)</w:t>
            </w:r>
          </w:p>
        </w:tc>
        <w:tc>
          <w:tcPr>
            <w:tcW w:w="2190"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Alkalmazandó eszközök és felszerelések (SZVK 6. pont lebontása, pontosítása)</w:t>
            </w:r>
          </w:p>
        </w:tc>
      </w:tr>
      <w:tr w:rsidR="00A06CEB" w:rsidRPr="00A06CEB" w:rsidTr="00A06CEB">
        <w:trPr>
          <w:cantSplit/>
          <w:trHeight w:val="1076"/>
          <w:jc w:val="center"/>
        </w:trPr>
        <w:tc>
          <w:tcPr>
            <w:tcW w:w="828"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3621" w:type="dxa"/>
            <w:vMerge/>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tc>
        <w:tc>
          <w:tcPr>
            <w:tcW w:w="809"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Egyéni</w:t>
            </w:r>
          </w:p>
        </w:tc>
        <w:tc>
          <w:tcPr>
            <w:tcW w:w="798"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Csoport-</w:t>
            </w:r>
          </w:p>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bontás</w:t>
            </w:r>
          </w:p>
        </w:tc>
        <w:tc>
          <w:tcPr>
            <w:tcW w:w="763"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Osztály-</w:t>
            </w:r>
          </w:p>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keret</w:t>
            </w:r>
          </w:p>
        </w:tc>
        <w:tc>
          <w:tcPr>
            <w:tcW w:w="2190"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r>
      <w:tr w:rsidR="00A06CEB" w:rsidRPr="00A06CEB" w:rsidTr="00A06CEB">
        <w:trPr>
          <w:jc w:val="center"/>
        </w:trPr>
        <w:tc>
          <w:tcPr>
            <w:tcW w:w="82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1.</w:t>
            </w:r>
          </w:p>
        </w:tc>
        <w:tc>
          <w:tcPr>
            <w:tcW w:w="3621"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Csoportos munkaformák körében</w:t>
            </w:r>
          </w:p>
        </w:tc>
        <w:tc>
          <w:tcPr>
            <w:tcW w:w="809"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Kiscsoportos szakmai munkavégzés irányítással</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1.2.</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Csoportos helyzetgyakorlat</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1.3.</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Csoportos versenyjáték</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2.</w:t>
            </w:r>
          </w:p>
        </w:tc>
        <w:tc>
          <w:tcPr>
            <w:tcW w:w="3621"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Gyakorlati munkavégzés körében</w:t>
            </w:r>
          </w:p>
        </w:tc>
        <w:tc>
          <w:tcPr>
            <w:tcW w:w="809"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763"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2190"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Árutermelő szakmai munkatevékenység</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2.2.</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Műveletek gyakorlása</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2.3.</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Munkamegfigyelés adott szempontok alapján</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3.</w:t>
            </w:r>
          </w:p>
        </w:tc>
        <w:tc>
          <w:tcPr>
            <w:tcW w:w="3621"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Vizsgálati tevékenységek körében</w:t>
            </w:r>
          </w:p>
        </w:tc>
        <w:tc>
          <w:tcPr>
            <w:tcW w:w="809"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763"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2190"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Technológiai próbák végzése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3.2.</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Technológiai minták elemzése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3.3.</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Anyagminták azonosítása</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bl>
    <w:p w:rsidR="00A06CEB" w:rsidRPr="00A06CEB" w:rsidRDefault="00A06CEB" w:rsidP="00A06CEB">
      <w:pPr>
        <w:widowControl w:val="0"/>
        <w:suppressAutoHyphens/>
        <w:spacing w:after="0" w:line="240" w:lineRule="auto"/>
        <w:rPr>
          <w:rFonts w:ascii="Times New Roman" w:eastAsia="Times New Roman" w:hAnsi="Times New Roman" w:cs="Times New Roman"/>
          <w:iCs/>
          <w:kern w:val="1"/>
          <w:sz w:val="24"/>
          <w:szCs w:val="24"/>
          <w:lang w:eastAsia="hi-IN" w:bidi="hi-IN"/>
        </w:rPr>
      </w:pPr>
    </w:p>
    <w:p w:rsidR="00A06CEB" w:rsidRPr="00A06CEB" w:rsidRDefault="00A06CEB" w:rsidP="007F5603">
      <w:pPr>
        <w:numPr>
          <w:ilvl w:val="1"/>
          <w:numId w:val="3"/>
        </w:numPr>
        <w:spacing w:after="0" w:line="240" w:lineRule="auto"/>
        <w:rPr>
          <w:rFonts w:ascii="Times New Roman" w:eastAsia="Calibri" w:hAnsi="Times New Roman" w:cs="Times New Roman"/>
          <w:b/>
          <w:sz w:val="24"/>
          <w:szCs w:val="24"/>
          <w:lang w:bidi="hi-IN"/>
        </w:rPr>
      </w:pPr>
      <w:r w:rsidRPr="00A06CEB">
        <w:rPr>
          <w:rFonts w:ascii="Times New Roman" w:eastAsia="Calibri" w:hAnsi="Times New Roman" w:cs="Times New Roman"/>
          <w:b/>
          <w:sz w:val="24"/>
          <w:szCs w:val="24"/>
        </w:rPr>
        <w:t>A tantárgy értékelésének módja</w:t>
      </w:r>
    </w:p>
    <w:p w:rsidR="00A06CEB" w:rsidRPr="00A06CEB" w:rsidRDefault="00A06CEB" w:rsidP="00A06CEB">
      <w:pPr>
        <w:widowControl w:val="0"/>
        <w:suppressAutoHyphens/>
        <w:spacing w:after="0" w:line="240" w:lineRule="auto"/>
        <w:ind w:left="540"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nemzeti köznevelésről szóló 2011. évi CXC. törvény 54. § (2) a) pontja szerinti értékeléssel.</w:t>
      </w:r>
    </w:p>
    <w:p w:rsidR="00A06CEB" w:rsidRPr="00A06CEB" w:rsidRDefault="00A06CEB" w:rsidP="00A06CEB">
      <w:pPr>
        <w:widowControl w:val="0"/>
        <w:suppressAutoHyphens/>
        <w:spacing w:after="0" w:line="240" w:lineRule="auto"/>
        <w:ind w:left="540" w:firstLine="7"/>
        <w:rPr>
          <w:rFonts w:ascii="Times New Roman" w:eastAsia="Times New Roman" w:hAnsi="Times New Roman" w:cs="Times New Roman"/>
          <w:kern w:val="1"/>
          <w:sz w:val="24"/>
          <w:szCs w:val="24"/>
          <w:lang w:eastAsia="hi-IN" w:bidi="hi-IN"/>
        </w:rPr>
      </w:pPr>
    </w:p>
    <w:p w:rsidR="00A06CEB" w:rsidRPr="00A06CEB" w:rsidRDefault="00A06CEB" w:rsidP="00A06CEB">
      <w:pPr>
        <w:widowControl w:val="0"/>
        <w:suppressAutoHyphens/>
        <w:spacing w:after="0" w:line="240" w:lineRule="auto"/>
        <w:ind w:left="540" w:firstLine="7"/>
        <w:rPr>
          <w:rFonts w:ascii="Times New Roman" w:eastAsia="Times New Roman" w:hAnsi="Times New Roman" w:cs="Times New Roman"/>
          <w:kern w:val="1"/>
          <w:sz w:val="24"/>
          <w:szCs w:val="24"/>
          <w:lang w:eastAsia="hi-IN" w:bidi="hi-IN"/>
        </w:rPr>
      </w:pPr>
    </w:p>
    <w:p w:rsidR="00A06CEB" w:rsidRPr="00A06CEB" w:rsidRDefault="00A06CEB" w:rsidP="007F5603">
      <w:pPr>
        <w:numPr>
          <w:ilvl w:val="0"/>
          <w:numId w:val="3"/>
        </w:numPr>
        <w:tabs>
          <w:tab w:val="right" w:pos="9214"/>
        </w:tabs>
        <w:spacing w:after="0" w:line="240" w:lineRule="auto"/>
        <w:jc w:val="both"/>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Ételkészítési üzemi alapgyakorlat</w:t>
      </w:r>
      <w:r w:rsidRPr="00A06CEB">
        <w:rPr>
          <w:rFonts w:ascii="Times New Roman" w:eastAsia="Times New Roman" w:hAnsi="Times New Roman" w:cs="Times New Roman"/>
          <w:b/>
          <w:sz w:val="24"/>
          <w:szCs w:val="24"/>
          <w:lang w:eastAsia="hu-HU"/>
        </w:rPr>
        <w:tab/>
        <w:t>558</w:t>
      </w:r>
      <w:r w:rsidRPr="00A06CEB">
        <w:rPr>
          <w:rFonts w:ascii="Times New Roman" w:eastAsia="Times New Roman" w:hAnsi="Times New Roman" w:cs="Times New Roman"/>
          <w:b/>
          <w:i/>
          <w:sz w:val="24"/>
          <w:szCs w:val="24"/>
          <w:lang w:eastAsia="hu-HU"/>
        </w:rPr>
        <w:t xml:space="preserve"> óra/488 óra</w:t>
      </w:r>
    </w:p>
    <w:p w:rsidR="00A06CEB" w:rsidRPr="00A06CEB" w:rsidRDefault="00A06CEB" w:rsidP="00A06CEB">
      <w:pPr>
        <w:tabs>
          <w:tab w:val="right" w:pos="9214"/>
        </w:tabs>
        <w:spacing w:after="0" w:line="240" w:lineRule="auto"/>
        <w:ind w:left="360"/>
        <w:jc w:val="both"/>
        <w:rPr>
          <w:rFonts w:ascii="Times New Roman" w:eastAsia="Times New Roman" w:hAnsi="Times New Roman" w:cs="Times New Roman"/>
          <w:b/>
          <w:sz w:val="24"/>
          <w:szCs w:val="24"/>
          <w:lang w:eastAsia="hu-HU"/>
        </w:rPr>
      </w:pPr>
    </w:p>
    <w:p w:rsidR="00A06CEB" w:rsidRPr="00A06CEB" w:rsidRDefault="00A06CEB" w:rsidP="007F5603">
      <w:pPr>
        <w:numPr>
          <w:ilvl w:val="1"/>
          <w:numId w:val="3"/>
        </w:numPr>
        <w:spacing w:after="0" w:line="240" w:lineRule="auto"/>
        <w:jc w:val="both"/>
        <w:rPr>
          <w:rFonts w:ascii="Times New Roman" w:eastAsia="Calibri" w:hAnsi="Times New Roman" w:cs="Times New Roman"/>
          <w:b/>
          <w:sz w:val="24"/>
          <w:szCs w:val="24"/>
        </w:rPr>
      </w:pPr>
      <w:r w:rsidRPr="00A06CEB">
        <w:rPr>
          <w:rFonts w:ascii="Times New Roman" w:eastAsia="Calibri" w:hAnsi="Times New Roman" w:cs="Times New Roman"/>
          <w:b/>
          <w:sz w:val="24"/>
          <w:szCs w:val="24"/>
        </w:rPr>
        <w:t>A tantárgy tanításának célja</w:t>
      </w:r>
    </w:p>
    <w:p w:rsidR="00A06CEB" w:rsidRPr="00A06CEB" w:rsidRDefault="00A06CEB" w:rsidP="00A06CEB">
      <w:pPr>
        <w:spacing w:after="0" w:line="240" w:lineRule="auto"/>
        <w:ind w:left="540"/>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sz w:val="24"/>
          <w:szCs w:val="24"/>
          <w:lang w:eastAsia="hu-HU"/>
        </w:rPr>
        <w:t xml:space="preserve">A saláták, öntetek, köretek, főzelékek; </w:t>
      </w:r>
      <w:r w:rsidRPr="00A06CEB">
        <w:rPr>
          <w:rFonts w:ascii="Times New Roman" w:eastAsia="Times New Roman" w:hAnsi="Times New Roman" w:cs="Times New Roman"/>
          <w:kern w:val="1"/>
          <w:sz w:val="24"/>
          <w:szCs w:val="24"/>
          <w:lang w:eastAsia="hi-IN" w:bidi="hi-IN"/>
        </w:rPr>
        <w:t xml:space="preserve">levesek, levesbetétek, meleg mártások, meleg előételek, halakból, hidegvérűekből készíthető ételek </w:t>
      </w:r>
      <w:r w:rsidRPr="00A06CEB">
        <w:rPr>
          <w:rFonts w:ascii="Times New Roman" w:eastAsia="Times New Roman" w:hAnsi="Times New Roman" w:cs="Times New Roman"/>
          <w:sz w:val="24"/>
          <w:szCs w:val="24"/>
          <w:lang w:eastAsia="hu-HU"/>
        </w:rPr>
        <w:t>rendszereinek elsajátítása, a megadott ételcsoportokba tartozó ételek elkészítésének elsajátítása, begyakorlása.</w:t>
      </w:r>
    </w:p>
    <w:p w:rsidR="00A06CEB" w:rsidRPr="00A06CEB" w:rsidRDefault="00A06CEB" w:rsidP="00A06CEB">
      <w:pPr>
        <w:widowControl w:val="0"/>
        <w:suppressAutoHyphens/>
        <w:spacing w:after="0" w:line="240" w:lineRule="auto"/>
        <w:rPr>
          <w:rFonts w:ascii="Times New Roman" w:eastAsia="Times New Roman" w:hAnsi="Times New Roman" w:cs="Times New Roman"/>
          <w:b/>
          <w:kern w:val="1"/>
          <w:sz w:val="24"/>
          <w:szCs w:val="24"/>
          <w:lang w:eastAsia="hi-IN" w:bidi="hi-IN"/>
        </w:rPr>
      </w:pPr>
    </w:p>
    <w:p w:rsidR="00A06CEB" w:rsidRPr="00A06CEB" w:rsidRDefault="00A06CEB" w:rsidP="007F5603">
      <w:pPr>
        <w:numPr>
          <w:ilvl w:val="1"/>
          <w:numId w:val="3"/>
        </w:numPr>
        <w:spacing w:after="0" w:line="240" w:lineRule="auto"/>
        <w:jc w:val="both"/>
        <w:rPr>
          <w:rFonts w:ascii="Times New Roman" w:eastAsia="Calibri" w:hAnsi="Times New Roman" w:cs="Times New Roman"/>
          <w:b/>
          <w:sz w:val="24"/>
          <w:szCs w:val="24"/>
        </w:rPr>
      </w:pPr>
      <w:r w:rsidRPr="00A06CEB">
        <w:rPr>
          <w:rFonts w:ascii="Times New Roman" w:eastAsia="Calibri" w:hAnsi="Times New Roman" w:cs="Times New Roman"/>
          <w:b/>
          <w:sz w:val="24"/>
          <w:szCs w:val="24"/>
        </w:rPr>
        <w:t>Kapcsolódó közismereti, szakmai tartalmak</w:t>
      </w:r>
    </w:p>
    <w:p w:rsidR="00A06CEB" w:rsidRPr="00A06CEB" w:rsidRDefault="00A06CEB" w:rsidP="00A06CEB">
      <w:pPr>
        <w:spacing w:after="0" w:line="240" w:lineRule="auto"/>
        <w:ind w:left="540"/>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tantárgy tananyagtartalma a 10049 Előkészítési és előkészítési alapgyakorlatok modul tananyagtartalmára épül.</w:t>
      </w:r>
    </w:p>
    <w:p w:rsidR="00A06CEB" w:rsidRPr="00A06CEB" w:rsidRDefault="00A06CEB" w:rsidP="00A06CEB">
      <w:pPr>
        <w:widowControl w:val="0"/>
        <w:suppressAutoHyphens/>
        <w:spacing w:after="0" w:line="240" w:lineRule="auto"/>
        <w:ind w:left="426"/>
        <w:rPr>
          <w:rFonts w:ascii="Times New Roman" w:eastAsia="Times New Roman" w:hAnsi="Times New Roman" w:cs="Times New Roman"/>
          <w:b/>
          <w:bCs/>
          <w:iCs/>
          <w:kern w:val="1"/>
          <w:sz w:val="24"/>
          <w:szCs w:val="24"/>
          <w:lang w:eastAsia="hi-IN" w:bidi="hi-IN"/>
        </w:rPr>
      </w:pPr>
    </w:p>
    <w:p w:rsidR="00A06CEB" w:rsidRPr="00A06CEB" w:rsidRDefault="00A06CEB" w:rsidP="007F5603">
      <w:pPr>
        <w:numPr>
          <w:ilvl w:val="1"/>
          <w:numId w:val="3"/>
        </w:numPr>
        <w:spacing w:after="0" w:line="240" w:lineRule="auto"/>
        <w:jc w:val="both"/>
        <w:rPr>
          <w:rFonts w:ascii="Times New Roman" w:eastAsia="Calibri" w:hAnsi="Times New Roman" w:cs="Times New Roman"/>
          <w:b/>
          <w:sz w:val="24"/>
          <w:szCs w:val="24"/>
        </w:rPr>
      </w:pPr>
      <w:r w:rsidRPr="00A06CEB">
        <w:rPr>
          <w:rFonts w:ascii="Times New Roman" w:eastAsia="Calibri" w:hAnsi="Times New Roman" w:cs="Times New Roman"/>
          <w:b/>
          <w:sz w:val="24"/>
          <w:szCs w:val="24"/>
        </w:rPr>
        <w:t xml:space="preserve">Témakörök </w:t>
      </w:r>
    </w:p>
    <w:p w:rsidR="00A06CEB" w:rsidRPr="00A06CEB" w:rsidRDefault="00A06CEB" w:rsidP="00A06CEB">
      <w:pPr>
        <w:tabs>
          <w:tab w:val="right" w:pos="9214"/>
        </w:tabs>
        <w:spacing w:after="0" w:line="240" w:lineRule="auto"/>
        <w:ind w:left="360"/>
        <w:jc w:val="both"/>
        <w:rPr>
          <w:rFonts w:ascii="Times New Roman" w:eastAsia="Times New Roman" w:hAnsi="Times New Roman" w:cs="Times New Roman"/>
          <w:b/>
          <w:sz w:val="24"/>
          <w:szCs w:val="24"/>
          <w:lang w:eastAsia="hu-HU"/>
        </w:rPr>
      </w:pPr>
    </w:p>
    <w:p w:rsidR="00A06CEB" w:rsidRPr="00A06CEB" w:rsidRDefault="00A06CEB" w:rsidP="007F5603">
      <w:pPr>
        <w:numPr>
          <w:ilvl w:val="2"/>
          <w:numId w:val="3"/>
        </w:numPr>
        <w:tabs>
          <w:tab w:val="right" w:pos="9214"/>
        </w:tabs>
        <w:spacing w:after="0" w:line="240" w:lineRule="auto"/>
        <w:jc w:val="both"/>
        <w:rPr>
          <w:rFonts w:ascii="Times New Roman" w:eastAsia="Times New Roman" w:hAnsi="Times New Roman" w:cs="Times New Roman"/>
          <w:b/>
          <w:i/>
          <w:sz w:val="24"/>
          <w:szCs w:val="24"/>
        </w:rPr>
      </w:pPr>
      <w:r w:rsidRPr="00A06CEB">
        <w:rPr>
          <w:rFonts w:ascii="Times New Roman" w:eastAsia="Times New Roman" w:hAnsi="Times New Roman" w:cs="Times New Roman"/>
          <w:b/>
          <w:sz w:val="24"/>
          <w:szCs w:val="24"/>
        </w:rPr>
        <w:t>Saláták, öntetek, köretek, főzelékek</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120 óra/104 óra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Saláták: </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Nyers saláták, főzve készült saláták, tartósított saláták. </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Salátaöntetek (dresszingek) ecet-olaj öntetek, tejtermék alapú öntetek. </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Köretek készítése: </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lastRenderedPageBreak/>
        <w:t xml:space="preserve">Zöldségekből készíthető köretek főzéssel, gőzöléssel készíthető zöldségköretek, sütéssel készíthető zöldségköretek, párolással készíthető zöldségköretek. </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Burgonyából készíthető köretek: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Főtt burgonya – köretek, sültburgonya-köretek, főtt-sült burgonyaköretek pároltburgonya – köretek.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Gabonafélékből készíthető köretek: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Főzéssel készíthető gabonaköretek, pirítással és párolással készíthető gabonaköretek.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Tésztaköretek: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Főzéssel készíthető tésztaköretek, sütéssel készíthető tésztaköretek, párolással készíthető tésztaköretek, gőzöléssel készíthető tésztaköretek.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Gyümölcsökből készíthető köretek: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Főzéssel készíthető gyümölcsköretek, sütéssel készíthető gyümölcsköretek, párolással készíthető gyümölcsköretek.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Vegyes köretek.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Főzelékek: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Sűrített főzelékek.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Angolos főzelékek.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Franciás főzelékek.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Lengyeles főzelékek.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Különleges főzelékek.</w:t>
      </w:r>
    </w:p>
    <w:p w:rsidR="00A06CEB" w:rsidRPr="00A06CEB" w:rsidRDefault="00A06CEB" w:rsidP="00A06CEB">
      <w:pPr>
        <w:widowControl w:val="0"/>
        <w:suppressAutoHyphens/>
        <w:spacing w:after="0" w:line="240" w:lineRule="auto"/>
        <w:ind w:left="1225"/>
        <w:rPr>
          <w:rFonts w:ascii="Times New Roman" w:eastAsia="Times New Roman" w:hAnsi="Times New Roman" w:cs="Times New Roman"/>
          <w:kern w:val="1"/>
          <w:sz w:val="24"/>
          <w:szCs w:val="24"/>
          <w:lang w:eastAsia="hi-IN" w:bidi="hi-IN"/>
        </w:rPr>
      </w:pPr>
    </w:p>
    <w:p w:rsidR="00A06CEB" w:rsidRPr="00A06CEB" w:rsidRDefault="00A06CEB" w:rsidP="007F5603">
      <w:pPr>
        <w:numPr>
          <w:ilvl w:val="2"/>
          <w:numId w:val="3"/>
        </w:numPr>
        <w:tabs>
          <w:tab w:val="right" w:pos="9214"/>
        </w:tabs>
        <w:spacing w:after="0" w:line="240" w:lineRule="auto"/>
        <w:jc w:val="both"/>
        <w:rPr>
          <w:rFonts w:ascii="Times New Roman" w:eastAsia="Times New Roman" w:hAnsi="Times New Roman" w:cs="Times New Roman"/>
          <w:b/>
          <w:i/>
          <w:kern w:val="1"/>
          <w:sz w:val="24"/>
          <w:szCs w:val="24"/>
          <w:lang w:bidi="hi-IN"/>
        </w:rPr>
      </w:pPr>
      <w:r w:rsidRPr="00A06CEB">
        <w:rPr>
          <w:rFonts w:ascii="Times New Roman" w:eastAsia="Times New Roman" w:hAnsi="Times New Roman" w:cs="Times New Roman"/>
          <w:b/>
          <w:kern w:val="1"/>
          <w:sz w:val="24"/>
          <w:szCs w:val="24"/>
          <w:lang w:bidi="hi-IN"/>
        </w:rPr>
        <w:t>Levesek, levesbetétek, meleg mártások, meleg előételek, halakból, hidegvérűekből készíthető ételek</w:t>
      </w:r>
      <w:r w:rsidRPr="00A06CEB">
        <w:rPr>
          <w:rFonts w:ascii="Times New Roman" w:eastAsia="Times New Roman" w:hAnsi="Times New Roman" w:cs="Times New Roman"/>
          <w:b/>
          <w:kern w:val="1"/>
          <w:sz w:val="24"/>
          <w:szCs w:val="24"/>
          <w:lang w:bidi="hi-IN"/>
        </w:rPr>
        <w:tab/>
      </w:r>
      <w:r w:rsidRPr="00A06CEB">
        <w:rPr>
          <w:rFonts w:ascii="Times New Roman" w:eastAsia="Times New Roman" w:hAnsi="Times New Roman" w:cs="Times New Roman"/>
          <w:b/>
          <w:i/>
          <w:kern w:val="1"/>
          <w:sz w:val="24"/>
          <w:szCs w:val="24"/>
          <w:lang w:bidi="hi-IN"/>
        </w:rPr>
        <w:t>124 óra/106 óra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Levesek, levesbetétek.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Levesek.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Híglevesek (magyaros hígleves, erőleves).</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Sűrített levesek (egyszerű, pürélevesek, krémlevesek, gyümölcslevesek, nyáklevesek).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Levesbetétek.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Mártások, pecsenyelevek.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Meleg mártások: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Egyszerű meleg mártások.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Gyümölcsmártások.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Világos alapmártások.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Barnamártások.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Pecsenyelevek.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Meleg előételek: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Zöldség- és főzelékféléből készíthető meleg előételek (bundázott előételek, töltött előételek, ropogósok, felfújtak, csőben sültek, egyéb készítmények).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Tésztákból készíthető meleg előételek (vajastésztából készíthető meleg előételek, sós omlós tésztából készíthető meleg előételek, főtt tésztából készíthető meleg előételek, palacsintából készíthető meleg előételek, fánkok, tekercsek).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Rizottók.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Sajtból készíthető meleg előételek (bundázott sajtok, ropogósok, felfújtak, egyéb készítmények).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Tojásból készíthető meleg előételek (főtt tojások, bevert tojások, habart tojások, tojáslepények, tükörtojás, tálon sült tojás, rántott tojás, töltött tojás).</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Húsokból és belsőségekből készíthető meleg előételek (bundázott előételek, ropogósok, felfújtak, csőben sültek, egyéb készítmények).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Meleg vegyes ízelítő.</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Halakból, hidegvérűekből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lastRenderedPageBreak/>
        <w:t>Édesvízi fehér húsú halakból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Édesvízi barna húsú halakból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Tengeri fehér húsú halakból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Tengeri barna húsú halakból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Vándorhalakból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Hidegvérű állatokból készíthető ételek.</w:t>
      </w:r>
    </w:p>
    <w:p w:rsidR="00A06CEB" w:rsidRPr="00A06CEB" w:rsidRDefault="00A06CEB" w:rsidP="00A06CEB">
      <w:pPr>
        <w:widowControl w:val="0"/>
        <w:suppressAutoHyphens/>
        <w:spacing w:after="0" w:line="240" w:lineRule="auto"/>
        <w:ind w:left="1225"/>
        <w:rPr>
          <w:rFonts w:ascii="Times New Roman" w:eastAsia="Times New Roman" w:hAnsi="Times New Roman" w:cs="Times New Roman"/>
          <w:kern w:val="1"/>
          <w:sz w:val="24"/>
          <w:szCs w:val="24"/>
          <w:lang w:eastAsia="hi-IN" w:bidi="hi-IN"/>
        </w:rPr>
      </w:pPr>
    </w:p>
    <w:p w:rsidR="00A06CEB" w:rsidRPr="00A06CEB" w:rsidRDefault="00A06CEB" w:rsidP="007F5603">
      <w:pPr>
        <w:numPr>
          <w:ilvl w:val="2"/>
          <w:numId w:val="3"/>
        </w:numPr>
        <w:tabs>
          <w:tab w:val="right" w:pos="9214"/>
        </w:tabs>
        <w:spacing w:after="0" w:line="240" w:lineRule="auto"/>
        <w:jc w:val="both"/>
        <w:rPr>
          <w:rFonts w:ascii="Times New Roman" w:eastAsia="Times New Roman" w:hAnsi="Times New Roman" w:cs="Times New Roman"/>
          <w:b/>
          <w:i/>
          <w:kern w:val="1"/>
          <w:sz w:val="24"/>
          <w:szCs w:val="24"/>
          <w:lang w:bidi="hi-IN"/>
        </w:rPr>
      </w:pPr>
      <w:r w:rsidRPr="00A06CEB">
        <w:rPr>
          <w:rFonts w:ascii="Times New Roman" w:eastAsia="Times New Roman" w:hAnsi="Times New Roman" w:cs="Times New Roman"/>
          <w:b/>
          <w:kern w:val="1"/>
          <w:sz w:val="24"/>
          <w:szCs w:val="24"/>
          <w:lang w:bidi="hi-IN"/>
        </w:rPr>
        <w:t>Házi szárnyasokból készíthető ételek</w:t>
      </w:r>
      <w:r w:rsidRPr="00A06CEB">
        <w:rPr>
          <w:rFonts w:ascii="Times New Roman" w:eastAsia="Times New Roman" w:hAnsi="Times New Roman" w:cs="Times New Roman"/>
          <w:b/>
          <w:kern w:val="1"/>
          <w:sz w:val="24"/>
          <w:szCs w:val="24"/>
          <w:lang w:bidi="hi-IN"/>
        </w:rPr>
        <w:tab/>
      </w:r>
      <w:r w:rsidRPr="00A06CEB">
        <w:rPr>
          <w:rFonts w:ascii="Times New Roman" w:eastAsia="Times New Roman" w:hAnsi="Times New Roman" w:cs="Times New Roman"/>
          <w:b/>
          <w:i/>
          <w:kern w:val="1"/>
          <w:sz w:val="24"/>
          <w:szCs w:val="24"/>
          <w:lang w:bidi="hi-IN"/>
        </w:rPr>
        <w:t>84 óra/72 óra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Egészben sütéssel, töltéssel készíthető háziszárnyas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Frissen sütéssel készíthető háziszárnyas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Párolással készíthető háziszárnyas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Főzéssel készíthető háziszárnyas ételek.</w:t>
      </w:r>
    </w:p>
    <w:p w:rsidR="00A06CEB" w:rsidRPr="00A06CEB" w:rsidRDefault="00A06CEB" w:rsidP="00A06CEB">
      <w:pPr>
        <w:widowControl w:val="0"/>
        <w:suppressAutoHyphens/>
        <w:spacing w:after="0" w:line="240" w:lineRule="auto"/>
        <w:ind w:left="1225"/>
        <w:rPr>
          <w:rFonts w:ascii="Times New Roman" w:eastAsia="Times New Roman" w:hAnsi="Times New Roman" w:cs="Times New Roman"/>
          <w:kern w:val="1"/>
          <w:sz w:val="24"/>
          <w:szCs w:val="24"/>
          <w:lang w:eastAsia="hi-IN" w:bidi="hi-IN"/>
        </w:rPr>
      </w:pPr>
    </w:p>
    <w:p w:rsidR="00A06CEB" w:rsidRPr="00A06CEB" w:rsidRDefault="00A06CEB" w:rsidP="007F5603">
      <w:pPr>
        <w:numPr>
          <w:ilvl w:val="2"/>
          <w:numId w:val="3"/>
        </w:numPr>
        <w:tabs>
          <w:tab w:val="right" w:pos="9214"/>
        </w:tabs>
        <w:spacing w:after="0" w:line="240" w:lineRule="auto"/>
        <w:jc w:val="both"/>
        <w:rPr>
          <w:rFonts w:ascii="Times New Roman" w:eastAsia="Times New Roman" w:hAnsi="Times New Roman" w:cs="Times New Roman"/>
          <w:b/>
          <w:kern w:val="1"/>
          <w:sz w:val="24"/>
          <w:szCs w:val="24"/>
          <w:lang w:bidi="hi-IN"/>
        </w:rPr>
      </w:pPr>
      <w:r w:rsidRPr="00A06CEB">
        <w:rPr>
          <w:rFonts w:ascii="Times New Roman" w:eastAsia="Times New Roman" w:hAnsi="Times New Roman" w:cs="Times New Roman"/>
          <w:b/>
          <w:kern w:val="1"/>
          <w:sz w:val="24"/>
          <w:szCs w:val="24"/>
          <w:lang w:bidi="hi-IN"/>
        </w:rPr>
        <w:t>Vágóállatokból, vadakból készíthető ételek</w:t>
      </w:r>
      <w:r w:rsidRPr="00A06CEB">
        <w:rPr>
          <w:rFonts w:ascii="Times New Roman" w:eastAsia="Times New Roman" w:hAnsi="Times New Roman" w:cs="Times New Roman"/>
          <w:b/>
          <w:kern w:val="1"/>
          <w:sz w:val="24"/>
          <w:szCs w:val="24"/>
          <w:lang w:bidi="hi-IN"/>
        </w:rPr>
        <w:tab/>
      </w:r>
      <w:r w:rsidRPr="00A06CEB">
        <w:rPr>
          <w:rFonts w:ascii="Times New Roman" w:eastAsia="Times New Roman" w:hAnsi="Times New Roman" w:cs="Times New Roman"/>
          <w:b/>
          <w:i/>
          <w:kern w:val="1"/>
          <w:sz w:val="24"/>
          <w:szCs w:val="24"/>
          <w:lang w:bidi="hi-IN"/>
        </w:rPr>
        <w:t>120 óra/104 óra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Marhahúsból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Egészben sütéssel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Frissen sütéssel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Párolással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Apróhúsból készíthető marhahús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Borjúhúsból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Egészben sütéssel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Frissen sütéssel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Párolással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Sertéshúsból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Egészben sütéssel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Frissen sütéssel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Párolással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Főzéssel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Belsőségekből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Bárány és ürühúsból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Egészben sütéssel készíthető bárány és ürühús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Frissen sütéssel készíthető bárány és ürühús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Párolással készíthető bárány és ürühús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Vadhúsokból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Egészben sütéssel készíthető vadhúsételek (nagyvadakból és apróvadakból).</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Frissen sütéssel készíthető vadhúsételek (nagyvadakból és apróvadakból).</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Párolással készíthető vadhúsételek (nagyvadakból és apróvadakból).</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Főzéssel készíthető vadhúsételek (nagyvadakból és apróvadakból).</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p>
    <w:p w:rsidR="00A06CEB" w:rsidRPr="00A06CEB" w:rsidRDefault="00A06CEB" w:rsidP="007F5603">
      <w:pPr>
        <w:numPr>
          <w:ilvl w:val="2"/>
          <w:numId w:val="3"/>
        </w:numPr>
        <w:tabs>
          <w:tab w:val="right" w:pos="9214"/>
        </w:tabs>
        <w:spacing w:after="0" w:line="240" w:lineRule="auto"/>
        <w:jc w:val="both"/>
        <w:rPr>
          <w:rFonts w:ascii="Times New Roman" w:eastAsia="Times New Roman" w:hAnsi="Times New Roman" w:cs="Times New Roman"/>
          <w:b/>
          <w:i/>
          <w:kern w:val="1"/>
          <w:sz w:val="24"/>
          <w:szCs w:val="24"/>
          <w:lang w:bidi="hi-IN"/>
        </w:rPr>
      </w:pPr>
      <w:r w:rsidRPr="00A06CEB">
        <w:rPr>
          <w:rFonts w:ascii="Times New Roman" w:eastAsia="Times New Roman" w:hAnsi="Times New Roman" w:cs="Times New Roman"/>
          <w:b/>
          <w:kern w:val="1"/>
          <w:sz w:val="24"/>
          <w:szCs w:val="24"/>
          <w:lang w:bidi="hi-IN"/>
        </w:rPr>
        <w:t>Éttermi meleg-tészták, sós tésztaételek</w:t>
      </w:r>
      <w:r w:rsidRPr="00A06CEB">
        <w:rPr>
          <w:rFonts w:ascii="Times New Roman" w:eastAsia="Times New Roman" w:hAnsi="Times New Roman" w:cs="Times New Roman"/>
          <w:b/>
          <w:kern w:val="1"/>
          <w:sz w:val="24"/>
          <w:szCs w:val="24"/>
          <w:lang w:bidi="hi-IN"/>
        </w:rPr>
        <w:tab/>
      </w:r>
      <w:r w:rsidRPr="00A06CEB">
        <w:rPr>
          <w:rFonts w:ascii="Times New Roman" w:eastAsia="Times New Roman" w:hAnsi="Times New Roman" w:cs="Times New Roman"/>
          <w:b/>
          <w:i/>
          <w:kern w:val="1"/>
          <w:sz w:val="24"/>
          <w:szCs w:val="24"/>
          <w:lang w:bidi="hi-IN"/>
        </w:rPr>
        <w:t>110 óra/102 óra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Éttermi meleg tészták és sós tésztaételek.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Gyúrt tészták.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Főtt tészták (egyszerű, burgonyás, túrós, gesztenyés).</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Főtt-sült tészták (édes, sós).</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Kevert tészták: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Palacsinták.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Galuskák.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Morzsafélék.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Egyéb kevert tészták.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Omlós tészták.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lastRenderedPageBreak/>
        <w:t>Rétesek.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Felvert tészták.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Vajastészták.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Égetett tészták.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Felfújtak, pudingok.</w:t>
      </w:r>
    </w:p>
    <w:p w:rsidR="00A06CEB" w:rsidRPr="00A06CEB" w:rsidRDefault="00A06CEB" w:rsidP="00A06CEB">
      <w:pPr>
        <w:widowControl w:val="0"/>
        <w:suppressAutoHyphens/>
        <w:spacing w:after="0" w:line="240" w:lineRule="auto"/>
        <w:ind w:left="1225"/>
        <w:rPr>
          <w:rFonts w:ascii="Times New Roman" w:eastAsia="Times New Roman" w:hAnsi="Times New Roman" w:cs="Times New Roman"/>
          <w:kern w:val="1"/>
          <w:sz w:val="24"/>
          <w:szCs w:val="24"/>
          <w:lang w:eastAsia="hi-IN" w:bidi="hi-IN"/>
        </w:rPr>
      </w:pPr>
    </w:p>
    <w:p w:rsidR="00A06CEB" w:rsidRPr="00A06CEB" w:rsidRDefault="00A06CEB" w:rsidP="007F5603">
      <w:pPr>
        <w:numPr>
          <w:ilvl w:val="1"/>
          <w:numId w:val="3"/>
        </w:numPr>
        <w:spacing w:after="0" w:line="240" w:lineRule="auto"/>
        <w:jc w:val="both"/>
        <w:rPr>
          <w:rFonts w:ascii="Times New Roman" w:eastAsia="Calibri" w:hAnsi="Times New Roman" w:cs="Times New Roman"/>
          <w:b/>
          <w:sz w:val="24"/>
          <w:szCs w:val="24"/>
        </w:rPr>
      </w:pPr>
      <w:r w:rsidRPr="00A06CEB">
        <w:rPr>
          <w:rFonts w:ascii="Times New Roman" w:eastAsia="Calibri" w:hAnsi="Times New Roman" w:cs="Times New Roman"/>
          <w:b/>
          <w:sz w:val="24"/>
          <w:szCs w:val="24"/>
        </w:rPr>
        <w:t xml:space="preserve">A képzés javasolt helyszíne </w:t>
      </w:r>
      <w:r w:rsidRPr="00A06CEB">
        <w:rPr>
          <w:rFonts w:ascii="Times New Roman" w:eastAsia="Calibri" w:hAnsi="Times New Roman" w:cs="Times New Roman"/>
          <w:b/>
          <w:kern w:val="1"/>
          <w:sz w:val="24"/>
          <w:szCs w:val="24"/>
          <w:lang w:eastAsia="hi-IN" w:bidi="hi-IN"/>
        </w:rPr>
        <w:t>(ajánlás)</w:t>
      </w:r>
    </w:p>
    <w:p w:rsidR="00A06CEB" w:rsidRPr="00A06CEB" w:rsidRDefault="00A06CEB" w:rsidP="00A06CEB">
      <w:pPr>
        <w:widowControl w:val="0"/>
        <w:suppressAutoHyphens/>
        <w:spacing w:after="0" w:line="240" w:lineRule="auto"/>
        <w:ind w:left="540" w:firstLine="22"/>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Tanműhely és/vagy gyakorlati képző hely</w:t>
      </w:r>
    </w:p>
    <w:p w:rsidR="00A06CEB" w:rsidRPr="00A06CEB" w:rsidRDefault="00A06CEB" w:rsidP="00A06CEB">
      <w:pPr>
        <w:spacing w:after="0" w:line="240" w:lineRule="auto"/>
        <w:ind w:left="720"/>
        <w:contextualSpacing/>
        <w:jc w:val="both"/>
        <w:rPr>
          <w:rFonts w:ascii="Times New Roman" w:hAnsi="Times New Roman" w:cs="Times New Roman"/>
          <w:b/>
          <w:sz w:val="24"/>
          <w:szCs w:val="24"/>
        </w:rPr>
      </w:pPr>
    </w:p>
    <w:p w:rsidR="00A06CEB" w:rsidRPr="00A06CEB" w:rsidRDefault="00A06CEB" w:rsidP="007F5603">
      <w:pPr>
        <w:numPr>
          <w:ilvl w:val="1"/>
          <w:numId w:val="3"/>
        </w:numPr>
        <w:spacing w:after="0" w:line="240" w:lineRule="auto"/>
        <w:jc w:val="both"/>
        <w:rPr>
          <w:rFonts w:ascii="Times New Roman" w:eastAsia="Calibri" w:hAnsi="Times New Roman" w:cs="Times New Roman"/>
          <w:b/>
          <w:bCs/>
          <w:iCs/>
          <w:sz w:val="24"/>
          <w:szCs w:val="24"/>
        </w:rPr>
      </w:pPr>
      <w:r w:rsidRPr="00A06CEB">
        <w:rPr>
          <w:rFonts w:ascii="Times New Roman" w:eastAsia="Calibri" w:hAnsi="Times New Roman" w:cs="Times New Roman"/>
          <w:b/>
          <w:bCs/>
          <w:iCs/>
          <w:sz w:val="24"/>
          <w:szCs w:val="24"/>
        </w:rPr>
        <w:t>A tantárgy elsajátítása során alkalmazható sajátos módszerek, tanulói tevékenységformák (ajánlás)</w:t>
      </w: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p w:rsidR="00A06CEB" w:rsidRPr="00A06CEB" w:rsidRDefault="00A06CEB" w:rsidP="007F5603">
      <w:pPr>
        <w:numPr>
          <w:ilvl w:val="2"/>
          <w:numId w:val="3"/>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06CEB" w:rsidRPr="00A06CEB" w:rsidTr="00A06CEB">
        <w:trPr>
          <w:jc w:val="center"/>
        </w:trPr>
        <w:tc>
          <w:tcPr>
            <w:tcW w:w="994"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Sorszám</w:t>
            </w:r>
          </w:p>
        </w:tc>
        <w:tc>
          <w:tcPr>
            <w:tcW w:w="2800"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 xml:space="preserve">Alkalmazott oktatási </w:t>
            </w:r>
          </w:p>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módszer neve</w:t>
            </w:r>
          </w:p>
        </w:tc>
        <w:tc>
          <w:tcPr>
            <w:tcW w:w="2835" w:type="dxa"/>
            <w:gridSpan w:val="3"/>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A tanulói tevékenység szervezeti kerete</w:t>
            </w:r>
          </w:p>
        </w:tc>
        <w:tc>
          <w:tcPr>
            <w:tcW w:w="2659"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Alkalmazandó eszközök és felszerelések</w:t>
            </w:r>
          </w:p>
        </w:tc>
      </w:tr>
      <w:tr w:rsidR="00A06CEB" w:rsidRPr="00A06CEB" w:rsidTr="00A06CEB">
        <w:trPr>
          <w:jc w:val="center"/>
        </w:trPr>
        <w:tc>
          <w:tcPr>
            <w:tcW w:w="994"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2800" w:type="dxa"/>
            <w:vMerge/>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egyéni</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osztály</w:t>
            </w:r>
          </w:p>
        </w:tc>
        <w:tc>
          <w:tcPr>
            <w:tcW w:w="2659"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1.1</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magyarázat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1.2.</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megbeszélés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1.3.</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vita</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1.4.</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szemléltetés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1.5.</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projekt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1.6.</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szimuláció</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bl>
    <w:p w:rsidR="00A06CEB" w:rsidRPr="00A06CEB" w:rsidRDefault="00A06CEB" w:rsidP="00A06CEB">
      <w:pPr>
        <w:spacing w:after="0" w:line="240" w:lineRule="auto"/>
        <w:ind w:left="709" w:firstLine="83"/>
        <w:contextualSpacing/>
        <w:jc w:val="both"/>
        <w:rPr>
          <w:rFonts w:ascii="Times New Roman" w:hAnsi="Times New Roman" w:cs="Times New Roman"/>
          <w:b/>
          <w:i/>
          <w:sz w:val="24"/>
          <w:szCs w:val="24"/>
        </w:rPr>
      </w:pPr>
    </w:p>
    <w:p w:rsidR="00A06CEB" w:rsidRPr="00A06CEB" w:rsidRDefault="00A06CEB" w:rsidP="00A06CEB">
      <w:pPr>
        <w:rPr>
          <w:rFonts w:ascii="Times New Roman" w:eastAsia="Times New Roman" w:hAnsi="Times New Roman" w:cs="Times New Roman"/>
          <w:b/>
          <w:sz w:val="24"/>
          <w:szCs w:val="24"/>
          <w:lang w:eastAsia="hu-HU"/>
        </w:rPr>
      </w:pPr>
    </w:p>
    <w:p w:rsidR="00A06CEB" w:rsidRPr="00A06CEB" w:rsidRDefault="00A06CEB" w:rsidP="007F5603">
      <w:pPr>
        <w:numPr>
          <w:ilvl w:val="2"/>
          <w:numId w:val="3"/>
        </w:numPr>
        <w:tabs>
          <w:tab w:val="right" w:pos="9214"/>
        </w:tabs>
        <w:spacing w:after="0" w:line="240" w:lineRule="auto"/>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06CEB" w:rsidRPr="00A06CEB" w:rsidTr="00A06CEB">
        <w:trPr>
          <w:cantSplit/>
          <w:trHeight w:val="817"/>
          <w:jc w:val="center"/>
        </w:trPr>
        <w:tc>
          <w:tcPr>
            <w:tcW w:w="828"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Sor-szám</w:t>
            </w:r>
          </w:p>
        </w:tc>
        <w:tc>
          <w:tcPr>
            <w:tcW w:w="3621"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Tanulói tevékenységforma</w:t>
            </w:r>
          </w:p>
        </w:tc>
        <w:tc>
          <w:tcPr>
            <w:tcW w:w="2370" w:type="dxa"/>
            <w:gridSpan w:val="3"/>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Tanulói tevékenység szervezési kerete</w:t>
            </w:r>
          </w:p>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(differenciálási módok)</w:t>
            </w:r>
          </w:p>
        </w:tc>
        <w:tc>
          <w:tcPr>
            <w:tcW w:w="2190"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 xml:space="preserve">Alkalmazandó eszközök és felszerelések </w:t>
            </w:r>
          </w:p>
        </w:tc>
      </w:tr>
      <w:tr w:rsidR="00A06CEB" w:rsidRPr="00A06CEB" w:rsidTr="00A06CEB">
        <w:trPr>
          <w:cantSplit/>
          <w:trHeight w:val="1076"/>
          <w:jc w:val="center"/>
        </w:trPr>
        <w:tc>
          <w:tcPr>
            <w:tcW w:w="828"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3621" w:type="dxa"/>
            <w:vMerge/>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tc>
        <w:tc>
          <w:tcPr>
            <w:tcW w:w="809"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Egyéni</w:t>
            </w:r>
          </w:p>
        </w:tc>
        <w:tc>
          <w:tcPr>
            <w:tcW w:w="798"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Csoport-</w:t>
            </w:r>
          </w:p>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bontás</w:t>
            </w:r>
          </w:p>
        </w:tc>
        <w:tc>
          <w:tcPr>
            <w:tcW w:w="763"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Osztály-</w:t>
            </w:r>
          </w:p>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keret</w:t>
            </w:r>
          </w:p>
        </w:tc>
        <w:tc>
          <w:tcPr>
            <w:tcW w:w="2190"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r>
      <w:tr w:rsidR="00A06CEB" w:rsidRPr="00A06CEB" w:rsidTr="00A06CEB">
        <w:trPr>
          <w:jc w:val="center"/>
        </w:trPr>
        <w:tc>
          <w:tcPr>
            <w:tcW w:w="82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1.</w:t>
            </w:r>
          </w:p>
        </w:tc>
        <w:tc>
          <w:tcPr>
            <w:tcW w:w="3621"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Csoportos munkaformák körében</w:t>
            </w:r>
          </w:p>
        </w:tc>
        <w:tc>
          <w:tcPr>
            <w:tcW w:w="809"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68"/>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Kiscsoportos szakmai munkavégzés irányítással</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1.2.</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Csoportos helyzetgyakorlat</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1.3.</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Csoportos versenyjáték</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2.</w:t>
            </w:r>
          </w:p>
        </w:tc>
        <w:tc>
          <w:tcPr>
            <w:tcW w:w="3621"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Gyakorlati munkavégzés körében</w:t>
            </w:r>
          </w:p>
        </w:tc>
        <w:tc>
          <w:tcPr>
            <w:tcW w:w="809"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763"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2190"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Árutermelő szakmai munkatevékenység</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2.2.</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Műveletek gyakorlása</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2.3.</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Munkamegfigyelés adott szempontok alapján</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lastRenderedPageBreak/>
              <w:t>3.</w:t>
            </w:r>
          </w:p>
        </w:tc>
        <w:tc>
          <w:tcPr>
            <w:tcW w:w="3621"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Vizsgálati tevékenységek körében</w:t>
            </w:r>
          </w:p>
        </w:tc>
        <w:tc>
          <w:tcPr>
            <w:tcW w:w="809"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763"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2190"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Technológiai próbák végzése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3.2.</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Technológiai minták elemzése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3.3.</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Anyagminták azonosítása</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bl>
    <w:p w:rsidR="00A06CEB" w:rsidRPr="00A06CEB" w:rsidRDefault="00A06CEB" w:rsidP="00A06CEB">
      <w:pPr>
        <w:widowControl w:val="0"/>
        <w:suppressAutoHyphens/>
        <w:spacing w:after="0" w:line="240" w:lineRule="auto"/>
        <w:rPr>
          <w:rFonts w:ascii="Times New Roman" w:eastAsia="Times New Roman" w:hAnsi="Times New Roman" w:cs="Times New Roman"/>
          <w:iCs/>
          <w:kern w:val="1"/>
          <w:sz w:val="24"/>
          <w:szCs w:val="24"/>
          <w:lang w:eastAsia="hi-IN" w:bidi="hi-IN"/>
        </w:rPr>
      </w:pPr>
    </w:p>
    <w:p w:rsidR="00A06CEB" w:rsidRPr="00A06CEB" w:rsidRDefault="00A06CEB" w:rsidP="007F5603">
      <w:pPr>
        <w:numPr>
          <w:ilvl w:val="1"/>
          <w:numId w:val="3"/>
        </w:numPr>
        <w:spacing w:after="0" w:line="240" w:lineRule="auto"/>
        <w:rPr>
          <w:rFonts w:ascii="Times New Roman" w:eastAsia="Calibri" w:hAnsi="Times New Roman" w:cs="Times New Roman"/>
          <w:b/>
          <w:sz w:val="24"/>
          <w:szCs w:val="24"/>
          <w:lang w:bidi="hi-IN"/>
        </w:rPr>
      </w:pPr>
      <w:r w:rsidRPr="00A06CEB">
        <w:rPr>
          <w:rFonts w:ascii="Times New Roman" w:eastAsia="Calibri" w:hAnsi="Times New Roman" w:cs="Times New Roman"/>
          <w:b/>
          <w:sz w:val="24"/>
          <w:szCs w:val="24"/>
        </w:rPr>
        <w:t>A tantárgy értékelésének módja</w:t>
      </w:r>
    </w:p>
    <w:p w:rsidR="00A06CEB" w:rsidRPr="00A06CEB" w:rsidRDefault="00A06CEB" w:rsidP="00A06CEB">
      <w:pPr>
        <w:widowControl w:val="0"/>
        <w:suppressAutoHyphens/>
        <w:spacing w:after="0" w:line="240" w:lineRule="auto"/>
        <w:ind w:left="540" w:firstLine="7"/>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nemzeti köznevelésről szóló 2011. évi CXC. törvény 54. § (2) a) pontja szerinti értékeléssel.</w:t>
      </w:r>
      <w:r w:rsidRPr="00A06CEB">
        <w:rPr>
          <w:rFonts w:ascii="Times New Roman" w:eastAsia="Times New Roman" w:hAnsi="Times New Roman" w:cs="Times New Roman"/>
          <w:sz w:val="24"/>
          <w:szCs w:val="24"/>
          <w:lang w:eastAsia="hu-HU"/>
        </w:rPr>
        <w:br w:type="page"/>
      </w:r>
    </w:p>
    <w:p w:rsidR="00A06CEB" w:rsidRPr="00A06CEB" w:rsidRDefault="00A06CEB" w:rsidP="00A06CEB">
      <w:pPr>
        <w:widowControl w:val="0"/>
        <w:suppressAutoHyphens/>
        <w:spacing w:after="0" w:line="240" w:lineRule="auto"/>
        <w:ind w:left="540" w:firstLine="7"/>
        <w:rPr>
          <w:rFonts w:ascii="Times New Roman" w:eastAsia="Times New Roman" w:hAnsi="Times New Roman" w:cs="Times New Roman"/>
          <w:sz w:val="24"/>
          <w:szCs w:val="24"/>
          <w:lang w:eastAsia="hu-HU"/>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24"/>
          <w:szCs w:val="24"/>
          <w:lang w:eastAsia="hu-HU"/>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24"/>
          <w:szCs w:val="24"/>
          <w:lang w:eastAsia="hu-HU"/>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24"/>
          <w:szCs w:val="24"/>
          <w:lang w:eastAsia="hu-HU"/>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24"/>
          <w:szCs w:val="24"/>
          <w:lang w:eastAsia="hu-HU"/>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24"/>
          <w:szCs w:val="24"/>
          <w:lang w:eastAsia="hu-HU"/>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24"/>
          <w:szCs w:val="24"/>
          <w:lang w:eastAsia="hu-HU"/>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36"/>
          <w:szCs w:val="36"/>
          <w:lang w:eastAsia="hu-HU"/>
        </w:rPr>
      </w:pPr>
      <w:r w:rsidRPr="00A06CEB">
        <w:rPr>
          <w:rFonts w:ascii="Times New Roman" w:eastAsia="Times New Roman" w:hAnsi="Times New Roman" w:cs="Times New Roman"/>
          <w:b/>
          <w:sz w:val="36"/>
          <w:szCs w:val="36"/>
          <w:lang w:eastAsia="hu-HU"/>
        </w:rPr>
        <w:t xml:space="preserve">A </w:t>
      </w: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36"/>
          <w:szCs w:val="36"/>
          <w:lang w:eastAsia="hu-HU"/>
        </w:rPr>
      </w:pPr>
      <w:r w:rsidRPr="00A06CEB">
        <w:rPr>
          <w:rFonts w:ascii="Times New Roman" w:eastAsia="Times New Roman" w:hAnsi="Times New Roman" w:cs="Times New Roman"/>
          <w:b/>
          <w:sz w:val="36"/>
          <w:szCs w:val="36"/>
          <w:lang w:eastAsia="hu-HU"/>
        </w:rPr>
        <w:t>10049-12 azonosító számú</w:t>
      </w: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sz w:val="36"/>
          <w:szCs w:val="36"/>
          <w:lang w:eastAsia="hu-HU"/>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36"/>
          <w:szCs w:val="36"/>
          <w:lang w:eastAsia="hu-HU"/>
        </w:rPr>
      </w:pPr>
      <w:r w:rsidRPr="00A06CEB">
        <w:rPr>
          <w:rFonts w:ascii="Times New Roman" w:eastAsia="Times New Roman" w:hAnsi="Times New Roman" w:cs="Times New Roman"/>
          <w:b/>
          <w:sz w:val="36"/>
          <w:szCs w:val="36"/>
          <w:lang w:eastAsia="hu-HU"/>
        </w:rPr>
        <w:t>Konyhai kisegítés</w:t>
      </w: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36"/>
          <w:szCs w:val="36"/>
          <w:lang w:eastAsia="hu-HU"/>
        </w:rPr>
      </w:pPr>
      <w:proofErr w:type="gramStart"/>
      <w:r w:rsidRPr="00A06CEB">
        <w:rPr>
          <w:rFonts w:ascii="Times New Roman" w:eastAsia="Times New Roman" w:hAnsi="Times New Roman" w:cs="Times New Roman"/>
          <w:b/>
          <w:sz w:val="36"/>
          <w:szCs w:val="36"/>
          <w:lang w:eastAsia="hu-HU"/>
        </w:rPr>
        <w:t>megnevezésű</w:t>
      </w:r>
      <w:proofErr w:type="gramEnd"/>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36"/>
          <w:szCs w:val="36"/>
          <w:lang w:eastAsia="hu-HU"/>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kern w:val="1"/>
          <w:sz w:val="36"/>
          <w:szCs w:val="36"/>
          <w:lang w:eastAsia="hi-IN" w:bidi="hi-IN"/>
        </w:rPr>
      </w:pPr>
      <w:proofErr w:type="gramStart"/>
      <w:r w:rsidRPr="00A06CEB">
        <w:rPr>
          <w:rFonts w:ascii="Times New Roman" w:eastAsia="Times New Roman" w:hAnsi="Times New Roman" w:cs="Times New Roman"/>
          <w:b/>
          <w:kern w:val="1"/>
          <w:sz w:val="36"/>
          <w:szCs w:val="36"/>
          <w:lang w:eastAsia="hi-IN" w:bidi="hi-IN"/>
        </w:rPr>
        <w:t>szakmai</w:t>
      </w:r>
      <w:proofErr w:type="gramEnd"/>
      <w:r w:rsidRPr="00A06CEB">
        <w:rPr>
          <w:rFonts w:ascii="Times New Roman" w:eastAsia="Times New Roman" w:hAnsi="Times New Roman" w:cs="Times New Roman"/>
          <w:b/>
          <w:kern w:val="1"/>
          <w:sz w:val="36"/>
          <w:szCs w:val="36"/>
          <w:lang w:eastAsia="hi-IN" w:bidi="hi-IN"/>
        </w:rPr>
        <w:t xml:space="preserve"> követelménymodul</w:t>
      </w: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kern w:val="1"/>
          <w:sz w:val="36"/>
          <w:szCs w:val="36"/>
          <w:lang w:eastAsia="hi-IN" w:bidi="hi-IN"/>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kern w:val="1"/>
          <w:sz w:val="36"/>
          <w:szCs w:val="36"/>
          <w:lang w:eastAsia="hi-IN" w:bidi="hi-IN"/>
        </w:rPr>
      </w:pPr>
      <w:proofErr w:type="gramStart"/>
      <w:r w:rsidRPr="00A06CEB">
        <w:rPr>
          <w:rFonts w:ascii="Times New Roman" w:eastAsia="Times New Roman" w:hAnsi="Times New Roman" w:cs="Times New Roman"/>
          <w:b/>
          <w:kern w:val="1"/>
          <w:sz w:val="36"/>
          <w:szCs w:val="36"/>
          <w:lang w:eastAsia="hi-IN" w:bidi="hi-IN"/>
        </w:rPr>
        <w:t>tantárgyai</w:t>
      </w:r>
      <w:proofErr w:type="gramEnd"/>
      <w:r w:rsidRPr="00A06CEB">
        <w:rPr>
          <w:rFonts w:ascii="Times New Roman" w:eastAsia="Times New Roman" w:hAnsi="Times New Roman" w:cs="Times New Roman"/>
          <w:b/>
          <w:kern w:val="1"/>
          <w:sz w:val="36"/>
          <w:szCs w:val="36"/>
          <w:lang w:eastAsia="hi-IN" w:bidi="hi-IN"/>
        </w:rPr>
        <w:t>, témakörei</w:t>
      </w: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bCs/>
          <w:kern w:val="1"/>
          <w:sz w:val="24"/>
          <w:szCs w:val="24"/>
          <w:lang w:eastAsia="hi-IN" w:bidi="hi-IN"/>
        </w:rPr>
      </w:pPr>
    </w:p>
    <w:p w:rsidR="00A06CEB" w:rsidRPr="00A06CEB" w:rsidRDefault="00A06CEB" w:rsidP="00A06CEB">
      <w:pPr>
        <w:widowControl w:val="0"/>
        <w:suppressAutoHyphens/>
        <w:spacing w:after="0" w:line="240" w:lineRule="auto"/>
        <w:rPr>
          <w:rFonts w:ascii="Times New Roman" w:eastAsia="Times New Roman" w:hAnsi="Times New Roman" w:cs="Times New Roman"/>
          <w:b/>
          <w:kern w:val="1"/>
          <w:sz w:val="24"/>
          <w:szCs w:val="24"/>
          <w:lang w:eastAsia="hi-IN" w:bidi="hi-IN"/>
        </w:rPr>
      </w:pPr>
      <w:r w:rsidRPr="00A06CEB">
        <w:rPr>
          <w:rFonts w:ascii="Times New Roman" w:eastAsia="Times New Roman" w:hAnsi="Times New Roman" w:cs="Times New Roman"/>
          <w:b/>
          <w:bCs/>
          <w:kern w:val="1"/>
          <w:sz w:val="24"/>
          <w:szCs w:val="24"/>
          <w:lang w:eastAsia="hi-IN" w:bidi="hi-IN"/>
        </w:rPr>
        <w:br w:type="page"/>
      </w:r>
      <w:r w:rsidRPr="00A06CEB">
        <w:rPr>
          <w:rFonts w:ascii="Times New Roman" w:eastAsia="Times New Roman" w:hAnsi="Times New Roman" w:cs="Times New Roman"/>
          <w:b/>
          <w:kern w:val="1"/>
          <w:sz w:val="24"/>
          <w:szCs w:val="24"/>
          <w:lang w:eastAsia="hi-IN" w:bidi="hi-IN"/>
        </w:rPr>
        <w:lastRenderedPageBreak/>
        <w:t xml:space="preserve">A 10049-12 </w:t>
      </w:r>
      <w:r w:rsidRPr="00A06CEB">
        <w:rPr>
          <w:rFonts w:ascii="Times New Roman" w:eastAsia="Times New Roman" w:hAnsi="Times New Roman" w:cs="Times New Roman"/>
          <w:b/>
          <w:sz w:val="24"/>
          <w:szCs w:val="24"/>
          <w:lang w:eastAsia="hu-HU"/>
        </w:rPr>
        <w:t>azonosító számú, Konyhai kisegítés megnevezésű szakmai követelmény</w:t>
      </w:r>
      <w:r w:rsidRPr="00A06CEB">
        <w:rPr>
          <w:rFonts w:ascii="Times New Roman" w:eastAsia="Times New Roman" w:hAnsi="Times New Roman" w:cs="Times New Roman"/>
          <w:b/>
          <w:kern w:val="1"/>
          <w:sz w:val="24"/>
          <w:szCs w:val="24"/>
          <w:lang w:eastAsia="hi-IN" w:bidi="hi-IN"/>
        </w:rPr>
        <w:t>modulhoz tartozó tantárgyak és a témakörök oktatása során fejlesztendő kompetenciák</w:t>
      </w:r>
    </w:p>
    <w:tbl>
      <w:tblPr>
        <w:tblW w:w="7502"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5306"/>
        <w:gridCol w:w="1062"/>
        <w:gridCol w:w="1134"/>
      </w:tblGrid>
      <w:tr w:rsidR="00A06CEB" w:rsidRPr="00A06CEB" w:rsidTr="00A06CEB">
        <w:trPr>
          <w:cantSplit/>
          <w:trHeight w:val="2193"/>
          <w:jc w:val="center"/>
        </w:trPr>
        <w:tc>
          <w:tcPr>
            <w:tcW w:w="5306"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1062"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Előkészítési és ételkészítési alapismeretek </w:t>
            </w:r>
          </w:p>
        </w:tc>
        <w:tc>
          <w:tcPr>
            <w:tcW w:w="1134"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Előkészítési és ételkészítési alapozó gyakorlat</w:t>
            </w:r>
          </w:p>
        </w:tc>
      </w:tr>
      <w:tr w:rsidR="00A06CEB" w:rsidRPr="00A06CEB" w:rsidTr="00A06CEB">
        <w:trPr>
          <w:trHeight w:val="345"/>
          <w:jc w:val="center"/>
        </w:trPr>
        <w:tc>
          <w:tcPr>
            <w:tcW w:w="7502" w:type="dxa"/>
            <w:gridSpan w:val="3"/>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FELADATOK</w:t>
            </w:r>
          </w:p>
        </w:tc>
      </w:tr>
      <w:tr w:rsidR="00A06CEB" w:rsidRPr="00A06CEB" w:rsidTr="00A06CEB">
        <w:trPr>
          <w:trHeight w:val="385"/>
          <w:jc w:val="center"/>
        </w:trPr>
        <w:tc>
          <w:tcPr>
            <w:tcW w:w="5306"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Elvégzi az egyéni előkészületeket</w:t>
            </w:r>
          </w:p>
        </w:tc>
        <w:tc>
          <w:tcPr>
            <w:tcW w:w="1062"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13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916"/>
          <w:jc w:val="center"/>
        </w:trPr>
        <w:tc>
          <w:tcPr>
            <w:tcW w:w="5306"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Előkészíti a tevékenységéhez szükséges munkaterületet, gépeket, berendezéseket, eszközöket, anyagokat, gondoskodik a tisztántartásukról</w:t>
            </w:r>
          </w:p>
        </w:tc>
        <w:tc>
          <w:tcPr>
            <w:tcW w:w="1062"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13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930"/>
          <w:jc w:val="center"/>
        </w:trPr>
        <w:tc>
          <w:tcPr>
            <w:tcW w:w="5306"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Nyers és feldolgozott élelmiszereket készít elő: húst, halat, zöldség- és gyümölcsféléket, tojást, malomipari termékeket</w:t>
            </w:r>
          </w:p>
        </w:tc>
        <w:tc>
          <w:tcPr>
            <w:tcW w:w="1062"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13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306"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Ételkészítési alap-, kiegészítő- és befejező műveleteket végez</w:t>
            </w:r>
          </w:p>
        </w:tc>
        <w:tc>
          <w:tcPr>
            <w:tcW w:w="1062"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13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306"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Salátákat, önteteket készít, tálal</w:t>
            </w:r>
          </w:p>
        </w:tc>
        <w:tc>
          <w:tcPr>
            <w:tcW w:w="1062"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13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306"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Hagyományos és korszerű konyha technológiával készülő főzelékeket, köreteket készít, tálal</w:t>
            </w:r>
          </w:p>
        </w:tc>
        <w:tc>
          <w:tcPr>
            <w:tcW w:w="1062"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13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306"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Leveseket és levesbetéteket készít, tálal</w:t>
            </w:r>
          </w:p>
        </w:tc>
        <w:tc>
          <w:tcPr>
            <w:tcW w:w="1062"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13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306"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Az étel jellegének megfelelően készen tart</w:t>
            </w:r>
          </w:p>
        </w:tc>
        <w:tc>
          <w:tcPr>
            <w:tcW w:w="1062"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13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306"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Gondoskodik a maradvány tárolásáról</w:t>
            </w:r>
          </w:p>
        </w:tc>
        <w:tc>
          <w:tcPr>
            <w:tcW w:w="1062"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13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306"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Szükség szerint mosogat</w:t>
            </w:r>
          </w:p>
        </w:tc>
        <w:tc>
          <w:tcPr>
            <w:tcW w:w="1062"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13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306"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Rendet és tisztaságot tart a munkakörnyezetében</w:t>
            </w:r>
          </w:p>
        </w:tc>
        <w:tc>
          <w:tcPr>
            <w:tcW w:w="1062"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13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306"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Betartja a munkavédelmi és tűzrendészeti szabályokat</w:t>
            </w:r>
          </w:p>
        </w:tc>
        <w:tc>
          <w:tcPr>
            <w:tcW w:w="1062"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13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60"/>
          <w:jc w:val="center"/>
        </w:trPr>
        <w:tc>
          <w:tcPr>
            <w:tcW w:w="7502" w:type="dxa"/>
            <w:gridSpan w:val="3"/>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SZAKMAI ISMERETEK</w:t>
            </w:r>
          </w:p>
        </w:tc>
      </w:tr>
      <w:tr w:rsidR="00A06CEB" w:rsidRPr="00A06CEB" w:rsidTr="00A06CEB">
        <w:trPr>
          <w:trHeight w:val="255"/>
          <w:jc w:val="center"/>
        </w:trPr>
        <w:tc>
          <w:tcPr>
            <w:tcW w:w="5306"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Húsbontás</w:t>
            </w:r>
          </w:p>
        </w:tc>
        <w:tc>
          <w:tcPr>
            <w:tcW w:w="1062"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13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306"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Saláták és öntetek</w:t>
            </w:r>
          </w:p>
        </w:tc>
        <w:tc>
          <w:tcPr>
            <w:tcW w:w="1062"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13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306"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Főzelékek, köretek</w:t>
            </w:r>
          </w:p>
        </w:tc>
        <w:tc>
          <w:tcPr>
            <w:tcW w:w="1062"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13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306"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Levesek, levesbetétek</w:t>
            </w:r>
          </w:p>
        </w:tc>
        <w:tc>
          <w:tcPr>
            <w:tcW w:w="1062"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13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306"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Ételkészítés alap-, kiegészítő- és befejező műveletei</w:t>
            </w:r>
          </w:p>
        </w:tc>
        <w:tc>
          <w:tcPr>
            <w:tcW w:w="1062"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13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306"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Anyagfelhasználás ellenőrzése</w:t>
            </w:r>
          </w:p>
        </w:tc>
        <w:tc>
          <w:tcPr>
            <w:tcW w:w="1062"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13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306"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konyha és kapcsolódó helyiségeinek higiéniai, tűzrendészeti és munkavédelmi szabályai</w:t>
            </w:r>
          </w:p>
        </w:tc>
        <w:tc>
          <w:tcPr>
            <w:tcW w:w="1062"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13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55"/>
          <w:jc w:val="center"/>
        </w:trPr>
        <w:tc>
          <w:tcPr>
            <w:tcW w:w="5306"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Munkahelyi és személyi higiénia</w:t>
            </w:r>
          </w:p>
        </w:tc>
        <w:tc>
          <w:tcPr>
            <w:tcW w:w="1062"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13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306"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Gépek, berendezések, eszközök üzemeltetési jellemző</w:t>
            </w:r>
          </w:p>
        </w:tc>
        <w:tc>
          <w:tcPr>
            <w:tcW w:w="1062"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13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60"/>
          <w:jc w:val="center"/>
        </w:trPr>
        <w:tc>
          <w:tcPr>
            <w:tcW w:w="7502" w:type="dxa"/>
            <w:gridSpan w:val="3"/>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SZAKMAI KÉSZSÉGEK</w:t>
            </w:r>
          </w:p>
        </w:tc>
      </w:tr>
      <w:tr w:rsidR="00A06CEB" w:rsidRPr="00A06CEB" w:rsidTr="00A06CEB">
        <w:trPr>
          <w:trHeight w:val="240"/>
          <w:jc w:val="center"/>
        </w:trPr>
        <w:tc>
          <w:tcPr>
            <w:tcW w:w="5306"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Köznyelvi szöveg hallás utáni megértése</w:t>
            </w:r>
          </w:p>
        </w:tc>
        <w:tc>
          <w:tcPr>
            <w:tcW w:w="1062"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13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306"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Szakmai nyelvű hallott szöveg megértése</w:t>
            </w:r>
          </w:p>
        </w:tc>
        <w:tc>
          <w:tcPr>
            <w:tcW w:w="1062"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13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306"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Szakmai nyelvű beszédkészség</w:t>
            </w:r>
          </w:p>
        </w:tc>
        <w:tc>
          <w:tcPr>
            <w:tcW w:w="1062"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13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55"/>
          <w:jc w:val="center"/>
        </w:trPr>
        <w:tc>
          <w:tcPr>
            <w:tcW w:w="5306"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lastRenderedPageBreak/>
              <w:t>Elemi számolási készség</w:t>
            </w:r>
          </w:p>
        </w:tc>
        <w:tc>
          <w:tcPr>
            <w:tcW w:w="1062"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13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60"/>
          <w:jc w:val="center"/>
        </w:trPr>
        <w:tc>
          <w:tcPr>
            <w:tcW w:w="7502" w:type="dxa"/>
            <w:gridSpan w:val="3"/>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SZEMÉLYES KOMPETENCIÁK</w:t>
            </w:r>
          </w:p>
        </w:tc>
      </w:tr>
      <w:tr w:rsidR="00A06CEB" w:rsidRPr="00A06CEB" w:rsidTr="00A06CEB">
        <w:trPr>
          <w:trHeight w:val="300"/>
          <w:jc w:val="center"/>
        </w:trPr>
        <w:tc>
          <w:tcPr>
            <w:tcW w:w="5306"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Mozgáskoordináció (testi ügyesség)</w:t>
            </w:r>
          </w:p>
        </w:tc>
        <w:tc>
          <w:tcPr>
            <w:tcW w:w="1062"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113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5306"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Elhivatottság, elkötelezettség</w:t>
            </w:r>
          </w:p>
        </w:tc>
        <w:tc>
          <w:tcPr>
            <w:tcW w:w="1062"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13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5306"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Önállóság</w:t>
            </w:r>
          </w:p>
        </w:tc>
        <w:tc>
          <w:tcPr>
            <w:tcW w:w="1062"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113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60"/>
          <w:jc w:val="center"/>
        </w:trPr>
        <w:tc>
          <w:tcPr>
            <w:tcW w:w="7502" w:type="dxa"/>
            <w:gridSpan w:val="3"/>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TÁRSAS KOMPETENCIÁK</w:t>
            </w:r>
          </w:p>
        </w:tc>
      </w:tr>
      <w:tr w:rsidR="00A06CEB" w:rsidRPr="00A06CEB" w:rsidTr="00A06CEB">
        <w:trPr>
          <w:trHeight w:val="300"/>
          <w:jc w:val="center"/>
        </w:trPr>
        <w:tc>
          <w:tcPr>
            <w:tcW w:w="5306"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Motiválhatóság</w:t>
            </w:r>
          </w:p>
        </w:tc>
        <w:tc>
          <w:tcPr>
            <w:tcW w:w="1062"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13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5306"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Irányíthatóság </w:t>
            </w:r>
          </w:p>
        </w:tc>
        <w:tc>
          <w:tcPr>
            <w:tcW w:w="1062"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13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5306"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Együttműködés</w:t>
            </w:r>
          </w:p>
        </w:tc>
        <w:tc>
          <w:tcPr>
            <w:tcW w:w="1062"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13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60"/>
          <w:jc w:val="center"/>
        </w:trPr>
        <w:tc>
          <w:tcPr>
            <w:tcW w:w="7502" w:type="dxa"/>
            <w:gridSpan w:val="3"/>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MÓDSZER KOMPETENCIÁK</w:t>
            </w:r>
          </w:p>
        </w:tc>
      </w:tr>
      <w:tr w:rsidR="00A06CEB" w:rsidRPr="00A06CEB" w:rsidTr="00A06CEB">
        <w:trPr>
          <w:trHeight w:val="300"/>
          <w:jc w:val="center"/>
        </w:trPr>
        <w:tc>
          <w:tcPr>
            <w:tcW w:w="5306"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Módszeres munkavégzés</w:t>
            </w:r>
          </w:p>
        </w:tc>
        <w:tc>
          <w:tcPr>
            <w:tcW w:w="1062"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13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5306"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Gyakorlatias feladatértelmezés</w:t>
            </w:r>
          </w:p>
        </w:tc>
        <w:tc>
          <w:tcPr>
            <w:tcW w:w="1062"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134" w:type="dxa"/>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5306" w:type="dxa"/>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környezet tisztántartása</w:t>
            </w:r>
          </w:p>
        </w:tc>
        <w:tc>
          <w:tcPr>
            <w:tcW w:w="1062"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13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bl>
    <w:p w:rsidR="00A06CEB" w:rsidRPr="00A06CEB" w:rsidRDefault="00A06CEB" w:rsidP="00A06CEB">
      <w:pPr>
        <w:widowControl w:val="0"/>
        <w:suppressAutoHyphens/>
        <w:spacing w:after="0" w:line="240" w:lineRule="auto"/>
        <w:rPr>
          <w:rFonts w:ascii="Times New Roman" w:eastAsia="Times New Roman" w:hAnsi="Times New Roman" w:cs="Times New Roman"/>
          <w:b/>
          <w:kern w:val="1"/>
          <w:sz w:val="24"/>
          <w:szCs w:val="24"/>
          <w:lang w:eastAsia="hi-IN" w:bidi="hi-IN"/>
        </w:rPr>
      </w:pPr>
    </w:p>
    <w:p w:rsidR="00A06CEB" w:rsidRPr="00A06CEB" w:rsidRDefault="00A06CEB" w:rsidP="00A06CEB">
      <w:pPr>
        <w:widowControl w:val="0"/>
        <w:suppressAutoHyphens/>
        <w:spacing w:after="0" w:line="240" w:lineRule="auto"/>
        <w:rPr>
          <w:rFonts w:ascii="Times New Roman" w:eastAsia="Times New Roman" w:hAnsi="Times New Roman" w:cs="Times New Roman"/>
          <w:b/>
          <w:kern w:val="1"/>
          <w:sz w:val="24"/>
          <w:szCs w:val="24"/>
          <w:lang w:eastAsia="hi-IN" w:bidi="hi-IN"/>
        </w:rPr>
      </w:pPr>
    </w:p>
    <w:p w:rsidR="00A06CEB" w:rsidRPr="00A06CEB" w:rsidRDefault="00A06CEB" w:rsidP="007F5603">
      <w:pPr>
        <w:numPr>
          <w:ilvl w:val="0"/>
          <w:numId w:val="3"/>
        </w:numPr>
        <w:tabs>
          <w:tab w:val="right" w:pos="9214"/>
        </w:tabs>
        <w:spacing w:after="0" w:line="240" w:lineRule="auto"/>
        <w:jc w:val="both"/>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Előkészítési és ételkészítési alapismeretek tantárgy</w:t>
      </w:r>
      <w:r w:rsidRPr="00A06CEB">
        <w:rPr>
          <w:rFonts w:ascii="Times New Roman" w:eastAsia="Times New Roman" w:hAnsi="Times New Roman" w:cs="Times New Roman"/>
          <w:b/>
          <w:sz w:val="24"/>
          <w:szCs w:val="24"/>
          <w:lang w:eastAsia="hu-HU"/>
        </w:rPr>
        <w:tab/>
        <w:t>36 óra/37 óra</w:t>
      </w:r>
    </w:p>
    <w:p w:rsidR="00A06CEB" w:rsidRPr="00A06CEB" w:rsidRDefault="00A06CEB" w:rsidP="00A06CEB">
      <w:pPr>
        <w:spacing w:after="0" w:line="240" w:lineRule="auto"/>
        <w:jc w:val="right"/>
        <w:rPr>
          <w:rFonts w:ascii="Times New Roman" w:eastAsia="Times New Roman" w:hAnsi="Times New Roman" w:cs="Times New Roman"/>
          <w:i/>
          <w:sz w:val="24"/>
          <w:szCs w:val="24"/>
          <w:lang w:eastAsia="hu-HU"/>
        </w:rPr>
      </w:pPr>
      <w:r w:rsidRPr="00A06CEB">
        <w:rPr>
          <w:rFonts w:ascii="Times New Roman" w:eastAsia="Times New Roman" w:hAnsi="Times New Roman" w:cs="Times New Roman"/>
          <w:i/>
          <w:sz w:val="24"/>
          <w:szCs w:val="24"/>
          <w:lang w:eastAsia="hu-HU"/>
        </w:rPr>
        <w:t>*Három évfolyamos képzés közismereti oktatással/két évfolyamos képzés közismereti oktatás nélkül</w:t>
      </w:r>
    </w:p>
    <w:p w:rsidR="00A06CEB" w:rsidRPr="00A06CEB" w:rsidRDefault="00A06CEB" w:rsidP="00A06CEB">
      <w:pPr>
        <w:widowControl w:val="0"/>
        <w:suppressAutoHyphens/>
        <w:spacing w:after="0" w:line="240" w:lineRule="auto"/>
        <w:rPr>
          <w:rFonts w:ascii="Times New Roman" w:eastAsia="Times New Roman" w:hAnsi="Times New Roman" w:cs="Times New Roman"/>
          <w:b/>
          <w:sz w:val="24"/>
          <w:szCs w:val="24"/>
          <w:lang w:eastAsia="hu-HU"/>
        </w:rPr>
      </w:pPr>
    </w:p>
    <w:p w:rsidR="00A06CEB" w:rsidRPr="00A06CEB" w:rsidRDefault="00A06CEB" w:rsidP="007F5603">
      <w:pPr>
        <w:numPr>
          <w:ilvl w:val="1"/>
          <w:numId w:val="3"/>
        </w:numPr>
        <w:spacing w:after="0" w:line="240" w:lineRule="auto"/>
        <w:jc w:val="both"/>
        <w:rPr>
          <w:rFonts w:ascii="Times New Roman" w:eastAsia="Calibri" w:hAnsi="Times New Roman" w:cs="Times New Roman"/>
          <w:b/>
          <w:sz w:val="24"/>
          <w:szCs w:val="24"/>
        </w:rPr>
      </w:pPr>
      <w:r w:rsidRPr="00A06CEB">
        <w:rPr>
          <w:rFonts w:ascii="Times New Roman" w:eastAsia="Calibri" w:hAnsi="Times New Roman" w:cs="Times New Roman"/>
          <w:b/>
          <w:sz w:val="24"/>
          <w:szCs w:val="24"/>
        </w:rPr>
        <w:t>A tantárgy tanításának célja</w:t>
      </w:r>
    </w:p>
    <w:p w:rsidR="00A06CEB" w:rsidRPr="00A06CEB" w:rsidRDefault="00A06CEB" w:rsidP="00A06CEB">
      <w:pPr>
        <w:widowControl w:val="0"/>
        <w:suppressAutoHyphens/>
        <w:spacing w:after="0" w:line="240" w:lineRule="auto"/>
        <w:ind w:left="540"/>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 xml:space="preserve">Az ételkészítési folyamatok különböző technológiákhoz köthető mozzanatainak elsajátítása az előkészítés, elkészítés, </w:t>
      </w:r>
      <w:proofErr w:type="spellStart"/>
      <w:r w:rsidRPr="00A06CEB">
        <w:rPr>
          <w:rFonts w:ascii="Times New Roman" w:eastAsia="Times New Roman" w:hAnsi="Times New Roman" w:cs="Times New Roman"/>
          <w:kern w:val="1"/>
          <w:sz w:val="24"/>
          <w:szCs w:val="24"/>
          <w:lang w:eastAsia="hi-IN" w:bidi="hi-IN"/>
        </w:rPr>
        <w:t>készentartás</w:t>
      </w:r>
      <w:proofErr w:type="spellEnd"/>
      <w:r w:rsidRPr="00A06CEB">
        <w:rPr>
          <w:rFonts w:ascii="Times New Roman" w:eastAsia="Times New Roman" w:hAnsi="Times New Roman" w:cs="Times New Roman"/>
          <w:kern w:val="1"/>
          <w:sz w:val="24"/>
          <w:szCs w:val="24"/>
          <w:lang w:eastAsia="hi-IN" w:bidi="hi-IN"/>
        </w:rPr>
        <w:t>, tálalás folyamatában. A saláták, öntetek, főzelékek, köretek, levelesek, levesbetétek ételcsoportok rendszereinek elsajátítása, a megadott ételcsoportokba tartozó ételek ételkészítési technológiáinak elméleti elsajátítása.</w:t>
      </w:r>
    </w:p>
    <w:p w:rsidR="00A06CEB" w:rsidRPr="00A06CEB" w:rsidRDefault="00A06CEB" w:rsidP="00A06CEB">
      <w:pPr>
        <w:widowControl w:val="0"/>
        <w:suppressAutoHyphens/>
        <w:spacing w:after="0" w:line="240" w:lineRule="auto"/>
        <w:rPr>
          <w:rFonts w:ascii="Times New Roman" w:eastAsia="Times New Roman" w:hAnsi="Times New Roman" w:cs="Times New Roman"/>
          <w:b/>
          <w:kern w:val="1"/>
          <w:sz w:val="24"/>
          <w:szCs w:val="24"/>
          <w:lang w:eastAsia="hi-IN" w:bidi="hi-IN"/>
        </w:rPr>
      </w:pPr>
    </w:p>
    <w:p w:rsidR="00A06CEB" w:rsidRPr="00A06CEB" w:rsidRDefault="00A06CEB" w:rsidP="007F5603">
      <w:pPr>
        <w:numPr>
          <w:ilvl w:val="1"/>
          <w:numId w:val="3"/>
        </w:numPr>
        <w:spacing w:after="0" w:line="240" w:lineRule="auto"/>
        <w:jc w:val="both"/>
        <w:rPr>
          <w:rFonts w:ascii="Times New Roman" w:eastAsia="Calibri" w:hAnsi="Times New Roman" w:cs="Times New Roman"/>
          <w:b/>
          <w:sz w:val="24"/>
          <w:szCs w:val="24"/>
        </w:rPr>
      </w:pPr>
      <w:r w:rsidRPr="00A06CEB">
        <w:rPr>
          <w:rFonts w:ascii="Times New Roman" w:eastAsia="Calibri" w:hAnsi="Times New Roman" w:cs="Times New Roman"/>
          <w:b/>
          <w:sz w:val="24"/>
          <w:szCs w:val="24"/>
        </w:rPr>
        <w:t>Kapcsolódó közismereti, szakmai tartalmak</w:t>
      </w:r>
    </w:p>
    <w:p w:rsidR="00A06CEB" w:rsidRPr="00A06CEB" w:rsidRDefault="00A06CEB" w:rsidP="00A06CEB">
      <w:pPr>
        <w:spacing w:after="0" w:line="240" w:lineRule="auto"/>
        <w:ind w:left="540"/>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A tantárgy az </w:t>
      </w:r>
      <w:r w:rsidRPr="00A06CEB">
        <w:rPr>
          <w:rFonts w:ascii="Times New Roman" w:eastAsia="Times New Roman" w:hAnsi="Times New Roman" w:cs="Times New Roman"/>
          <w:bCs/>
          <w:sz w:val="24"/>
          <w:szCs w:val="24"/>
          <w:lang w:eastAsia="hu-HU"/>
        </w:rPr>
        <w:t>Általános élelmiszer-ismeretek, fogyasztóvédelem</w:t>
      </w:r>
      <w:r w:rsidRPr="00A06CEB">
        <w:rPr>
          <w:rFonts w:ascii="Times New Roman" w:eastAsia="Calibri" w:hAnsi="Times New Roman" w:cs="Times New Roman"/>
          <w:b/>
          <w:bCs/>
          <w:sz w:val="24"/>
          <w:szCs w:val="24"/>
          <w:lang w:eastAsia="hu-HU"/>
        </w:rPr>
        <w:t xml:space="preserve"> </w:t>
      </w:r>
      <w:r w:rsidRPr="00A06CEB">
        <w:rPr>
          <w:rFonts w:ascii="Times New Roman" w:eastAsia="Calibri" w:hAnsi="Times New Roman" w:cs="Times New Roman"/>
          <w:bCs/>
          <w:sz w:val="24"/>
          <w:szCs w:val="24"/>
          <w:lang w:eastAsia="hu-HU"/>
        </w:rPr>
        <w:t>tantárgy, az</w:t>
      </w:r>
      <w:r w:rsidRPr="00A06CEB">
        <w:rPr>
          <w:rFonts w:ascii="Times New Roman" w:eastAsia="Calibri" w:hAnsi="Times New Roman" w:cs="Times New Roman"/>
          <w:b/>
          <w:bCs/>
          <w:sz w:val="24"/>
          <w:szCs w:val="24"/>
          <w:lang w:eastAsia="hu-HU"/>
        </w:rPr>
        <w:t xml:space="preserve"> </w:t>
      </w:r>
      <w:r w:rsidRPr="00A06CEB">
        <w:rPr>
          <w:rFonts w:ascii="Times New Roman" w:eastAsia="Times New Roman" w:hAnsi="Times New Roman" w:cs="Times New Roman"/>
          <w:bCs/>
          <w:sz w:val="24"/>
          <w:szCs w:val="24"/>
          <w:lang w:eastAsia="hu-HU"/>
        </w:rPr>
        <w:t>Élelmiszerek csoportjai</w:t>
      </w:r>
      <w:r w:rsidRPr="00A06CEB">
        <w:rPr>
          <w:rFonts w:ascii="Times New Roman" w:eastAsia="Calibri" w:hAnsi="Times New Roman" w:cs="Times New Roman"/>
          <w:b/>
          <w:bCs/>
          <w:sz w:val="24"/>
          <w:szCs w:val="24"/>
          <w:lang w:eastAsia="hu-HU"/>
        </w:rPr>
        <w:t xml:space="preserve"> </w:t>
      </w:r>
      <w:r w:rsidRPr="00A06CEB">
        <w:rPr>
          <w:rFonts w:ascii="Times New Roman" w:eastAsia="Times New Roman" w:hAnsi="Times New Roman" w:cs="Times New Roman"/>
          <w:sz w:val="24"/>
          <w:szCs w:val="24"/>
          <w:lang w:eastAsia="hu-HU"/>
        </w:rPr>
        <w:t>tantárgy, valamint a Vendéglátó gazdálkodás tantárgy anyagához kapcsolódik.</w:t>
      </w:r>
    </w:p>
    <w:p w:rsidR="00A06CEB" w:rsidRPr="00A06CEB" w:rsidRDefault="00A06CEB" w:rsidP="00A06CEB">
      <w:pPr>
        <w:widowControl w:val="0"/>
        <w:suppressAutoHyphens/>
        <w:spacing w:after="0" w:line="240" w:lineRule="auto"/>
        <w:ind w:left="426"/>
        <w:rPr>
          <w:rFonts w:ascii="Times New Roman" w:eastAsia="Times New Roman" w:hAnsi="Times New Roman" w:cs="Times New Roman"/>
          <w:b/>
          <w:kern w:val="1"/>
          <w:sz w:val="24"/>
          <w:szCs w:val="24"/>
          <w:lang w:eastAsia="hi-IN" w:bidi="hi-IN"/>
        </w:rPr>
      </w:pPr>
    </w:p>
    <w:p w:rsidR="00A06CEB" w:rsidRPr="00A06CEB" w:rsidRDefault="00A06CEB" w:rsidP="007F5603">
      <w:pPr>
        <w:numPr>
          <w:ilvl w:val="1"/>
          <w:numId w:val="3"/>
        </w:numPr>
        <w:spacing w:after="0" w:line="240" w:lineRule="auto"/>
        <w:jc w:val="both"/>
        <w:rPr>
          <w:rFonts w:ascii="Times New Roman" w:eastAsia="Calibri" w:hAnsi="Times New Roman" w:cs="Times New Roman"/>
          <w:b/>
          <w:sz w:val="24"/>
          <w:szCs w:val="24"/>
        </w:rPr>
      </w:pPr>
      <w:r w:rsidRPr="00A06CEB">
        <w:rPr>
          <w:rFonts w:ascii="Times New Roman" w:eastAsia="Calibri" w:hAnsi="Times New Roman" w:cs="Times New Roman"/>
          <w:b/>
          <w:sz w:val="24"/>
          <w:szCs w:val="24"/>
        </w:rPr>
        <w:t xml:space="preserve">Témakörök </w:t>
      </w:r>
    </w:p>
    <w:p w:rsidR="00A06CEB" w:rsidRPr="00A06CEB" w:rsidRDefault="00A06CEB" w:rsidP="00A06CEB">
      <w:pPr>
        <w:widowControl w:val="0"/>
        <w:suppressAutoHyphens/>
        <w:spacing w:after="0" w:line="240" w:lineRule="auto"/>
        <w:rPr>
          <w:rFonts w:ascii="Times New Roman" w:eastAsia="Times New Roman" w:hAnsi="Times New Roman" w:cs="Times New Roman"/>
          <w:b/>
          <w:kern w:val="1"/>
          <w:sz w:val="24"/>
          <w:szCs w:val="24"/>
          <w:lang w:eastAsia="hi-IN" w:bidi="hi-IN"/>
        </w:rPr>
      </w:pPr>
    </w:p>
    <w:p w:rsidR="00A06CEB" w:rsidRPr="00A06CEB" w:rsidRDefault="00A06CEB" w:rsidP="007F5603">
      <w:pPr>
        <w:numPr>
          <w:ilvl w:val="2"/>
          <w:numId w:val="3"/>
        </w:numPr>
        <w:tabs>
          <w:tab w:val="right" w:pos="9214"/>
        </w:tabs>
        <w:spacing w:after="0" w:line="240" w:lineRule="auto"/>
        <w:jc w:val="both"/>
        <w:rPr>
          <w:rFonts w:ascii="Times New Roman" w:eastAsia="Times New Roman" w:hAnsi="Times New Roman" w:cs="Times New Roman"/>
          <w:b/>
          <w:kern w:val="1"/>
          <w:sz w:val="24"/>
          <w:szCs w:val="24"/>
          <w:lang w:eastAsia="hi-IN" w:bidi="hi-IN"/>
        </w:rPr>
      </w:pPr>
      <w:r w:rsidRPr="00A06CEB">
        <w:rPr>
          <w:rFonts w:ascii="Times New Roman" w:eastAsia="Times New Roman" w:hAnsi="Times New Roman" w:cs="Times New Roman"/>
          <w:b/>
          <w:sz w:val="24"/>
          <w:szCs w:val="24"/>
        </w:rPr>
        <w:t>Munkavédelem, tűzvédelem, szakmai elvárások, HACCP</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kern w:val="1"/>
          <w:sz w:val="24"/>
          <w:szCs w:val="24"/>
          <w:lang w:eastAsia="hi-IN" w:bidi="hi-IN"/>
        </w:rPr>
        <w:t>2 óra/3 óra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Munkavédelmi előírások a szakács szakmában.</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Balesetvédelmi előírások szakács szakmában.</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Tűzvédelmi előírások a vendéglátásban.</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Gépek, berendezések, munkaeszközök előírás szerinti használata.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Személyi higiénia, higiéniai előírások, azok betartása, munkaruha használata.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Szakmai követelmények, elvárások a szakács szakmában.</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HACCP szakács szakmára vonatkozó előírásai, szelektív hulladékgyűjtés, energiatakarékosság.</w:t>
      </w:r>
    </w:p>
    <w:p w:rsidR="00A06CEB" w:rsidRPr="00A06CEB" w:rsidRDefault="00A06CEB" w:rsidP="00A06CEB">
      <w:pPr>
        <w:widowControl w:val="0"/>
        <w:suppressAutoHyphens/>
        <w:spacing w:after="0" w:line="240" w:lineRule="auto"/>
        <w:ind w:left="709" w:firstLine="515"/>
        <w:rPr>
          <w:rFonts w:ascii="Times New Roman" w:eastAsia="Times New Roman" w:hAnsi="Times New Roman" w:cs="Times New Roman"/>
          <w:kern w:val="1"/>
          <w:sz w:val="24"/>
          <w:szCs w:val="24"/>
          <w:lang w:eastAsia="hi-IN" w:bidi="hi-IN"/>
        </w:rPr>
      </w:pPr>
    </w:p>
    <w:p w:rsidR="00A06CEB" w:rsidRPr="00A06CEB" w:rsidRDefault="00A06CEB" w:rsidP="007F5603">
      <w:pPr>
        <w:numPr>
          <w:ilvl w:val="2"/>
          <w:numId w:val="3"/>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Technológiai alapismeretek</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10 óra/10óra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A konyhák és kapcsolódó helyiségek kialakításának szabályai, eszközei, berendezései, felszerelései.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 xml:space="preserve">Az élelmiszerek kiválasztásának szempontjai. </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A zöldség és gyümölcsfélék fajtáinak szezonális áttekintése, összetételük.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lastRenderedPageBreak/>
        <w:t>A zöldség és gyümölcsfélék előkésztése.</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Malomipari termékek előkészítése.</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Állati eredetű élelmiszerek előkészítése.</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Az elkészítés műveletei: főzés, gőzölés, sütés, pirítás, párolás, mikrohullámú hőkezelés, füstölés.</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Elkészítést kiegészítő műveletek: sűrítési eljárások, dúsítási eljárások, bundázási eljárások, alaplevek, kivonatok, pecsenyelevek, fűszerezés, ízesítés.</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Befejező műveletek.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p>
    <w:p w:rsidR="00A06CEB" w:rsidRPr="00A06CEB" w:rsidRDefault="00A06CEB" w:rsidP="007F5603">
      <w:pPr>
        <w:numPr>
          <w:ilvl w:val="2"/>
          <w:numId w:val="3"/>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Saláták, öntetek, köretek</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12 óra/12 óra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 xml:space="preserve">Saláták: </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 xml:space="preserve">Nyers saláták, főzve készült saláták, tartósított saláták. </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 xml:space="preserve">Salátaöntetek (dresszingek) ecet-olaj öntetek, tejtermék alapú öntetek. </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 xml:space="preserve">Köretek készítése: </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 xml:space="preserve">Zöldségekből főzéssel, gőzöléssel, sütéssel és párolással készíthető zöldségköretek. </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Burgonyából készíthető köretek: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Főtt burgonya – köretek, sültburgonya-köretek, főtt-sült burgonyaköretek pároltburgonya – köretek.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Gabonafélékből készíthető köretek: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Főzéssel, pirítással és párolással készíthető gabonaköretek.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Tésztaköretek: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Főzéssel, sütéssel, párolással és gőzöléssel készíthető tésztaköretek. Gyümölcsökből készíthető köretek: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Főzéssel, sütéssel, párolással készíthető gyümölcsköretek.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Vegyes köretek.</w:t>
      </w:r>
    </w:p>
    <w:p w:rsidR="00A06CEB" w:rsidRPr="00A06CEB" w:rsidRDefault="00A06CEB" w:rsidP="00A06CEB">
      <w:pPr>
        <w:widowControl w:val="0"/>
        <w:suppressAutoHyphens/>
        <w:spacing w:after="0" w:line="240" w:lineRule="auto"/>
        <w:ind w:left="1224"/>
        <w:rPr>
          <w:rFonts w:ascii="Times New Roman" w:eastAsia="Times New Roman" w:hAnsi="Times New Roman" w:cs="Times New Roman"/>
          <w:kern w:val="1"/>
          <w:sz w:val="24"/>
          <w:szCs w:val="24"/>
          <w:lang w:eastAsia="hi-IN" w:bidi="hi-IN"/>
        </w:rPr>
      </w:pPr>
    </w:p>
    <w:p w:rsidR="00A06CEB" w:rsidRPr="00A06CEB" w:rsidRDefault="00A06CEB" w:rsidP="007F5603">
      <w:pPr>
        <w:numPr>
          <w:ilvl w:val="2"/>
          <w:numId w:val="3"/>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Főzelékek, levesek, levesbetétek</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12 óra/12óra</w:t>
      </w:r>
    </w:p>
    <w:p w:rsidR="00A06CEB" w:rsidRPr="00A06CEB" w:rsidRDefault="00A06CEB" w:rsidP="00A06CEB">
      <w:pPr>
        <w:widowControl w:val="0"/>
        <w:suppressAutoHyphens/>
        <w:spacing w:after="0" w:line="240" w:lineRule="auto"/>
        <w:ind w:left="709" w:firstLine="22"/>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Főzelékek.</w:t>
      </w:r>
    </w:p>
    <w:p w:rsidR="00A06CEB" w:rsidRPr="00A06CEB" w:rsidRDefault="00A06CEB" w:rsidP="00A06CEB">
      <w:pPr>
        <w:widowControl w:val="0"/>
        <w:suppressAutoHyphens/>
        <w:spacing w:after="0" w:line="240" w:lineRule="auto"/>
        <w:ind w:left="709" w:firstLine="22"/>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Levesek, levesbetétek.</w:t>
      </w:r>
    </w:p>
    <w:p w:rsidR="00A06CEB" w:rsidRPr="00A06CEB" w:rsidRDefault="00A06CEB" w:rsidP="00A06CEB">
      <w:pPr>
        <w:widowControl w:val="0"/>
        <w:suppressAutoHyphens/>
        <w:spacing w:after="0" w:line="240" w:lineRule="auto"/>
        <w:ind w:left="709" w:firstLine="22"/>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Levesek.</w:t>
      </w:r>
    </w:p>
    <w:p w:rsidR="00A06CEB" w:rsidRPr="00A06CEB" w:rsidRDefault="00A06CEB" w:rsidP="00A06CEB">
      <w:pPr>
        <w:widowControl w:val="0"/>
        <w:suppressAutoHyphens/>
        <w:spacing w:after="0" w:line="240" w:lineRule="auto"/>
        <w:ind w:left="709" w:firstLine="22"/>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Híglevesek (magyaros hígleves, erőleves).</w:t>
      </w:r>
    </w:p>
    <w:p w:rsidR="00A06CEB" w:rsidRPr="00A06CEB" w:rsidRDefault="00A06CEB" w:rsidP="00A06CEB">
      <w:pPr>
        <w:widowControl w:val="0"/>
        <w:suppressAutoHyphens/>
        <w:spacing w:after="0" w:line="240" w:lineRule="auto"/>
        <w:ind w:left="709" w:firstLine="22"/>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Sűrített levesek (egyszerű, pürélevesek, krémlevesek, gyümölcslevesek, nyáklevesek).</w:t>
      </w:r>
    </w:p>
    <w:p w:rsidR="00A06CEB" w:rsidRPr="00A06CEB" w:rsidRDefault="00A06CEB" w:rsidP="00A06CEB">
      <w:pPr>
        <w:widowControl w:val="0"/>
        <w:suppressAutoHyphens/>
        <w:spacing w:after="0" w:line="240" w:lineRule="auto"/>
        <w:ind w:left="709" w:firstLine="22"/>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Levesbetétek.</w:t>
      </w:r>
    </w:p>
    <w:p w:rsidR="00A06CEB" w:rsidRPr="00A06CEB" w:rsidRDefault="00A06CEB" w:rsidP="00A06CEB">
      <w:pPr>
        <w:widowControl w:val="0"/>
        <w:suppressAutoHyphens/>
        <w:spacing w:after="0" w:line="240" w:lineRule="auto"/>
        <w:ind w:left="709" w:firstLine="22"/>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Főzelékek.</w:t>
      </w:r>
    </w:p>
    <w:p w:rsidR="00A06CEB" w:rsidRPr="00A06CEB" w:rsidRDefault="00A06CEB" w:rsidP="00A06CEB">
      <w:pPr>
        <w:widowControl w:val="0"/>
        <w:suppressAutoHyphens/>
        <w:spacing w:after="0" w:line="240" w:lineRule="auto"/>
        <w:ind w:left="709" w:firstLine="22"/>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Sűrített főzelékek.</w:t>
      </w:r>
    </w:p>
    <w:p w:rsidR="00A06CEB" w:rsidRPr="00A06CEB" w:rsidRDefault="00A06CEB" w:rsidP="00A06CEB">
      <w:pPr>
        <w:widowControl w:val="0"/>
        <w:suppressAutoHyphens/>
        <w:spacing w:after="0" w:line="240" w:lineRule="auto"/>
        <w:ind w:left="709" w:firstLine="22"/>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Angolos főzelékek.</w:t>
      </w:r>
    </w:p>
    <w:p w:rsidR="00A06CEB" w:rsidRPr="00A06CEB" w:rsidRDefault="00A06CEB" w:rsidP="00A06CEB">
      <w:pPr>
        <w:widowControl w:val="0"/>
        <w:suppressAutoHyphens/>
        <w:spacing w:after="0" w:line="240" w:lineRule="auto"/>
        <w:ind w:left="709" w:firstLine="22"/>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Franciás főzelékek.</w:t>
      </w:r>
    </w:p>
    <w:p w:rsidR="00A06CEB" w:rsidRPr="00A06CEB" w:rsidRDefault="00A06CEB" w:rsidP="00A06CEB">
      <w:pPr>
        <w:widowControl w:val="0"/>
        <w:suppressAutoHyphens/>
        <w:spacing w:after="0" w:line="240" w:lineRule="auto"/>
        <w:ind w:left="709" w:firstLine="22"/>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Lengyeles főzelékek.</w:t>
      </w:r>
    </w:p>
    <w:p w:rsidR="00A06CEB" w:rsidRPr="00A06CEB" w:rsidRDefault="00A06CEB" w:rsidP="00A06CEB">
      <w:pPr>
        <w:widowControl w:val="0"/>
        <w:suppressAutoHyphens/>
        <w:spacing w:after="0" w:line="240" w:lineRule="auto"/>
        <w:ind w:left="709" w:firstLine="22"/>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Különleges főzelékek.</w:t>
      </w:r>
    </w:p>
    <w:p w:rsidR="00A06CEB" w:rsidRPr="00A06CEB" w:rsidRDefault="00A06CEB" w:rsidP="00A06CEB">
      <w:pPr>
        <w:widowControl w:val="0"/>
        <w:suppressAutoHyphens/>
        <w:spacing w:after="0" w:line="240" w:lineRule="auto"/>
        <w:rPr>
          <w:rFonts w:ascii="Times New Roman" w:eastAsia="Times New Roman" w:hAnsi="Times New Roman" w:cs="Times New Roman"/>
          <w:b/>
          <w:kern w:val="1"/>
          <w:sz w:val="24"/>
          <w:szCs w:val="24"/>
          <w:lang w:eastAsia="hi-IN" w:bidi="hi-IN"/>
        </w:rPr>
      </w:pPr>
    </w:p>
    <w:p w:rsidR="00A06CEB" w:rsidRPr="00A06CEB" w:rsidRDefault="00A06CEB" w:rsidP="007F5603">
      <w:pPr>
        <w:numPr>
          <w:ilvl w:val="1"/>
          <w:numId w:val="3"/>
        </w:numPr>
        <w:spacing w:after="0" w:line="240" w:lineRule="auto"/>
        <w:jc w:val="both"/>
        <w:rPr>
          <w:rFonts w:ascii="Times New Roman" w:eastAsia="Calibri" w:hAnsi="Times New Roman" w:cs="Times New Roman"/>
          <w:b/>
          <w:sz w:val="24"/>
          <w:szCs w:val="24"/>
        </w:rPr>
      </w:pPr>
      <w:r w:rsidRPr="00A06CEB">
        <w:rPr>
          <w:rFonts w:ascii="Times New Roman" w:eastAsia="Calibri" w:hAnsi="Times New Roman" w:cs="Times New Roman"/>
          <w:b/>
          <w:sz w:val="24"/>
          <w:szCs w:val="24"/>
        </w:rPr>
        <w:t xml:space="preserve">A képzés javasolt helyszíne </w:t>
      </w:r>
      <w:r w:rsidRPr="00A06CEB">
        <w:rPr>
          <w:rFonts w:ascii="Times New Roman" w:eastAsia="Calibri" w:hAnsi="Times New Roman" w:cs="Times New Roman"/>
          <w:b/>
          <w:kern w:val="1"/>
          <w:sz w:val="24"/>
          <w:szCs w:val="24"/>
          <w:lang w:eastAsia="hi-IN" w:bidi="hi-IN"/>
        </w:rPr>
        <w:t>(ajánlás)</w:t>
      </w:r>
    </w:p>
    <w:p w:rsidR="00A06CEB" w:rsidRPr="00A06CEB" w:rsidRDefault="00A06CEB" w:rsidP="00A06CEB">
      <w:pPr>
        <w:widowControl w:val="0"/>
        <w:suppressAutoHyphens/>
        <w:spacing w:after="0" w:line="240" w:lineRule="auto"/>
        <w:ind w:left="540" w:firstLine="426"/>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Szaktanterem</w:t>
      </w:r>
    </w:p>
    <w:p w:rsidR="00A06CEB" w:rsidRPr="00A06CEB" w:rsidRDefault="00A06CEB" w:rsidP="00A06CEB">
      <w:pPr>
        <w:widowControl w:val="0"/>
        <w:suppressAutoHyphens/>
        <w:spacing w:after="0" w:line="240" w:lineRule="auto"/>
        <w:ind w:firstLine="709"/>
        <w:rPr>
          <w:rFonts w:ascii="Times New Roman" w:eastAsia="Times New Roman" w:hAnsi="Times New Roman" w:cs="Times New Roman"/>
          <w:b/>
          <w:kern w:val="1"/>
          <w:sz w:val="24"/>
          <w:szCs w:val="24"/>
          <w:lang w:eastAsia="hi-IN" w:bidi="hi-IN"/>
        </w:rPr>
      </w:pPr>
    </w:p>
    <w:p w:rsidR="00A06CEB" w:rsidRPr="00A06CEB" w:rsidRDefault="00A06CEB" w:rsidP="007F5603">
      <w:pPr>
        <w:numPr>
          <w:ilvl w:val="1"/>
          <w:numId w:val="3"/>
        </w:numPr>
        <w:spacing w:after="0" w:line="240" w:lineRule="auto"/>
        <w:jc w:val="both"/>
        <w:rPr>
          <w:rFonts w:ascii="Times New Roman" w:eastAsia="Calibri" w:hAnsi="Times New Roman" w:cs="Times New Roman"/>
          <w:b/>
          <w:sz w:val="24"/>
          <w:szCs w:val="24"/>
        </w:rPr>
      </w:pPr>
      <w:r w:rsidRPr="00A06CEB">
        <w:rPr>
          <w:rFonts w:ascii="Times New Roman" w:eastAsia="Calibri" w:hAnsi="Times New Roman" w:cs="Times New Roman"/>
          <w:b/>
          <w:sz w:val="24"/>
          <w:szCs w:val="24"/>
        </w:rPr>
        <w:t>A tantárgy elsajátítása során alkalmazható sajátos módszerek, tanulói tevékenységformák (ajánlás)</w:t>
      </w: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p w:rsidR="00A06CEB" w:rsidRPr="00A06CEB" w:rsidRDefault="00A06CEB" w:rsidP="007F5603">
      <w:pPr>
        <w:numPr>
          <w:ilvl w:val="2"/>
          <w:numId w:val="3"/>
        </w:numPr>
        <w:tabs>
          <w:tab w:val="right" w:pos="9214"/>
        </w:tabs>
        <w:spacing w:after="0" w:line="240" w:lineRule="auto"/>
        <w:jc w:val="both"/>
        <w:rPr>
          <w:rFonts w:ascii="Times New Roman" w:eastAsia="Times New Roman" w:hAnsi="Times New Roman" w:cs="Times New Roman"/>
          <w:b/>
          <w:bCs/>
          <w:iCs/>
          <w:sz w:val="24"/>
          <w:szCs w:val="24"/>
        </w:rPr>
      </w:pPr>
      <w:r w:rsidRPr="00A06CEB">
        <w:rPr>
          <w:rFonts w:ascii="Times New Roman" w:eastAsia="Times New Roman" w:hAnsi="Times New Roman" w:cs="Times New Roman"/>
          <w:b/>
          <w:bCs/>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06CEB" w:rsidRPr="00A06CEB" w:rsidTr="00A06CEB">
        <w:trPr>
          <w:jc w:val="center"/>
        </w:trPr>
        <w:tc>
          <w:tcPr>
            <w:tcW w:w="994"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Sorszám</w:t>
            </w:r>
          </w:p>
        </w:tc>
        <w:tc>
          <w:tcPr>
            <w:tcW w:w="2800"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 xml:space="preserve">Alkalmazott oktatási </w:t>
            </w:r>
          </w:p>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módszer neve</w:t>
            </w:r>
          </w:p>
        </w:tc>
        <w:tc>
          <w:tcPr>
            <w:tcW w:w="2835" w:type="dxa"/>
            <w:gridSpan w:val="3"/>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A tanulói tevékenység szervezeti kerete</w:t>
            </w:r>
          </w:p>
        </w:tc>
        <w:tc>
          <w:tcPr>
            <w:tcW w:w="2659"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 xml:space="preserve">Alkalmazandó eszközök és felszerelések (SZVK 6. </w:t>
            </w:r>
            <w:r w:rsidRPr="00A06CEB">
              <w:rPr>
                <w:rFonts w:ascii="Times New Roman" w:eastAsia="Times New Roman" w:hAnsi="Times New Roman" w:cs="Times New Roman"/>
                <w:b/>
                <w:sz w:val="24"/>
                <w:szCs w:val="24"/>
                <w:lang w:eastAsia="hu-HU"/>
              </w:rPr>
              <w:lastRenderedPageBreak/>
              <w:t>pont lebontása, pontosítása)</w:t>
            </w:r>
          </w:p>
        </w:tc>
      </w:tr>
      <w:tr w:rsidR="00A06CEB" w:rsidRPr="00A06CEB" w:rsidTr="00A06CEB">
        <w:trPr>
          <w:jc w:val="center"/>
        </w:trPr>
        <w:tc>
          <w:tcPr>
            <w:tcW w:w="994"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2800" w:type="dxa"/>
            <w:vMerge/>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egyéni</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w:t>
            </w:r>
            <w:r w:rsidRPr="00A06CEB">
              <w:rPr>
                <w:rFonts w:ascii="Times New Roman" w:eastAsia="Times New Roman" w:hAnsi="Times New Roman" w:cs="Times New Roman"/>
                <w:b/>
                <w:sz w:val="24"/>
                <w:szCs w:val="24"/>
                <w:lang w:eastAsia="hu-HU"/>
              </w:rPr>
              <w:lastRenderedPageBreak/>
              <w:t>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lastRenderedPageBreak/>
              <w:t>osztály</w:t>
            </w:r>
          </w:p>
        </w:tc>
        <w:tc>
          <w:tcPr>
            <w:tcW w:w="2659"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lastRenderedPageBreak/>
              <w:t>1.1</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magyarázat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1.2.</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elbeszélés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1.3.</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kiselőadás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1.4.</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megbeszélés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1.5.</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vita</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1.6.</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szemléltetés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1.7.</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projekt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1.8.</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kooperatív tanulás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1.9.</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házi feladat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bl>
    <w:p w:rsidR="00A06CEB" w:rsidRPr="00A06CEB" w:rsidRDefault="00A06CEB" w:rsidP="00A06CEB">
      <w:pPr>
        <w:spacing w:after="0" w:line="240" w:lineRule="auto"/>
        <w:ind w:left="791" w:firstLine="1"/>
        <w:contextualSpacing/>
        <w:jc w:val="both"/>
        <w:rPr>
          <w:rFonts w:ascii="Times New Roman" w:hAnsi="Times New Roman" w:cs="Times New Roman"/>
          <w:b/>
          <w:sz w:val="24"/>
          <w:szCs w:val="24"/>
        </w:rPr>
      </w:pPr>
    </w:p>
    <w:p w:rsidR="00A06CEB" w:rsidRPr="00A06CEB" w:rsidRDefault="00A06CEB" w:rsidP="007F5603">
      <w:pPr>
        <w:numPr>
          <w:ilvl w:val="2"/>
          <w:numId w:val="3"/>
        </w:numPr>
        <w:tabs>
          <w:tab w:val="right" w:pos="9214"/>
        </w:tabs>
        <w:spacing w:after="0" w:line="240" w:lineRule="auto"/>
        <w:rPr>
          <w:rFonts w:ascii="Times New Roman" w:eastAsia="Times New Roman" w:hAnsi="Times New Roman" w:cs="Times New Roman"/>
          <w:b/>
          <w:bCs/>
          <w:iCs/>
          <w:sz w:val="24"/>
          <w:szCs w:val="24"/>
        </w:rPr>
      </w:pPr>
      <w:r w:rsidRPr="00A06CEB">
        <w:rPr>
          <w:rFonts w:ascii="Times New Roman" w:eastAsia="Times New Roman" w:hAnsi="Times New Roman" w:cs="Times New Roman"/>
          <w:b/>
          <w:bCs/>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06CEB" w:rsidRPr="00A06CEB" w:rsidTr="00A06CEB">
        <w:trPr>
          <w:cantSplit/>
          <w:trHeight w:val="921"/>
          <w:jc w:val="center"/>
        </w:trPr>
        <w:tc>
          <w:tcPr>
            <w:tcW w:w="828"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Sor-szám</w:t>
            </w:r>
          </w:p>
        </w:tc>
        <w:tc>
          <w:tcPr>
            <w:tcW w:w="3621"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Tanulói tevékenységforma</w:t>
            </w:r>
          </w:p>
        </w:tc>
        <w:tc>
          <w:tcPr>
            <w:tcW w:w="2370" w:type="dxa"/>
            <w:gridSpan w:val="3"/>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Tanulói tevékenység szervezési kerete</w:t>
            </w:r>
          </w:p>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(differenciálási módok)</w:t>
            </w:r>
          </w:p>
        </w:tc>
        <w:tc>
          <w:tcPr>
            <w:tcW w:w="2190"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Alkalmazandó eszközök és felszerelések (SZVK 6. pont lebontása, pontosítása)</w:t>
            </w:r>
          </w:p>
        </w:tc>
      </w:tr>
      <w:tr w:rsidR="00A06CEB" w:rsidRPr="00A06CEB" w:rsidTr="00A06CEB">
        <w:trPr>
          <w:cantSplit/>
          <w:trHeight w:val="1076"/>
          <w:jc w:val="center"/>
        </w:trPr>
        <w:tc>
          <w:tcPr>
            <w:tcW w:w="828"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3621" w:type="dxa"/>
            <w:vMerge/>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tc>
        <w:tc>
          <w:tcPr>
            <w:tcW w:w="809"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Egyéni</w:t>
            </w:r>
          </w:p>
        </w:tc>
        <w:tc>
          <w:tcPr>
            <w:tcW w:w="798"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Csoport-</w:t>
            </w:r>
          </w:p>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bontás</w:t>
            </w:r>
          </w:p>
        </w:tc>
        <w:tc>
          <w:tcPr>
            <w:tcW w:w="763"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Osztály-</w:t>
            </w:r>
          </w:p>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keret</w:t>
            </w:r>
          </w:p>
        </w:tc>
        <w:tc>
          <w:tcPr>
            <w:tcW w:w="2190"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r>
      <w:tr w:rsidR="00A06CEB" w:rsidRPr="00A06CEB" w:rsidTr="00A06CEB">
        <w:trPr>
          <w:jc w:val="center"/>
        </w:trPr>
        <w:tc>
          <w:tcPr>
            <w:tcW w:w="82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1.</w:t>
            </w:r>
          </w:p>
        </w:tc>
        <w:tc>
          <w:tcPr>
            <w:tcW w:w="3621"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Információ feldolgozó tevékenységek</w:t>
            </w:r>
          </w:p>
        </w:tc>
        <w:tc>
          <w:tcPr>
            <w:tcW w:w="809"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Olvasott szöveg önálló feldolgozása</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1.2.</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Olvasott szöveg feladattal vezetett feldolgozása</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1.3.</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Olvasott szöveg feldolgozása jegyzeteléssel</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1.4.</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Hallott szöveg feldolgozása jegyzeteléssel</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1.5.</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Hallott szöveg feladattal vezetett feldolgozása</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1.6.</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Információk önálló rendszerezése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1.7.</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Információk feladattal vezetett rendszerezése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2.</w:t>
            </w:r>
          </w:p>
        </w:tc>
        <w:tc>
          <w:tcPr>
            <w:tcW w:w="3621"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Ismeretalkalmazási gyakorló tevékenységek, feladatok</w:t>
            </w:r>
          </w:p>
        </w:tc>
        <w:tc>
          <w:tcPr>
            <w:tcW w:w="809"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Írásos elemzések készítése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2.2.</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Leírás készítése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2.3.</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Válaszolás írásban mondatszintű kérdésekre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2.4.</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Tesztfeladat megoldása</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2.5.</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Szöveges előadás egyéni felkészüléssel</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2.6.</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Tapasztalatok utólagos ismertetése szóban</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2.7.</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Tapasztalatok helyszíni ismertetése </w:t>
            </w:r>
            <w:r w:rsidRPr="00A06CEB">
              <w:rPr>
                <w:rFonts w:ascii="Times New Roman" w:eastAsia="Times New Roman" w:hAnsi="Times New Roman" w:cs="Times New Roman"/>
                <w:sz w:val="24"/>
                <w:szCs w:val="24"/>
                <w:lang w:eastAsia="hu-HU"/>
              </w:rPr>
              <w:lastRenderedPageBreak/>
              <w:t>szóban</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lastRenderedPageBreak/>
              <w:t>3.</w:t>
            </w:r>
          </w:p>
        </w:tc>
        <w:tc>
          <w:tcPr>
            <w:tcW w:w="3621"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Csoportos munkaformák körében</w:t>
            </w:r>
          </w:p>
        </w:tc>
        <w:tc>
          <w:tcPr>
            <w:tcW w:w="809"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Feladattal vezetett kiscsoportos szövegfeldolgozás</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3.2</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Kiscsoportos szakmai munkavégzés irányítással</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bl>
    <w:p w:rsidR="00A06CEB" w:rsidRPr="00A06CEB" w:rsidRDefault="00A06CEB" w:rsidP="00A06CEB">
      <w:pPr>
        <w:spacing w:after="0" w:line="240" w:lineRule="auto"/>
        <w:ind w:left="792"/>
        <w:rPr>
          <w:rFonts w:ascii="Times New Roman" w:eastAsia="Times New Roman" w:hAnsi="Times New Roman" w:cs="Times New Roman"/>
          <w:b/>
          <w:sz w:val="24"/>
          <w:szCs w:val="24"/>
          <w:lang w:eastAsia="hu-HU"/>
        </w:rPr>
      </w:pPr>
    </w:p>
    <w:p w:rsidR="00A06CEB" w:rsidRPr="00A06CEB" w:rsidRDefault="00A06CEB" w:rsidP="007F5603">
      <w:pPr>
        <w:numPr>
          <w:ilvl w:val="1"/>
          <w:numId w:val="3"/>
        </w:numPr>
        <w:spacing w:after="0" w:line="240" w:lineRule="auto"/>
        <w:rPr>
          <w:rFonts w:ascii="Times New Roman" w:eastAsia="Calibri" w:hAnsi="Times New Roman" w:cs="Times New Roman"/>
          <w:b/>
          <w:sz w:val="24"/>
          <w:szCs w:val="24"/>
        </w:rPr>
      </w:pPr>
      <w:r w:rsidRPr="00A06CEB">
        <w:rPr>
          <w:rFonts w:ascii="Times New Roman" w:eastAsia="Calibri" w:hAnsi="Times New Roman" w:cs="Times New Roman"/>
          <w:b/>
          <w:sz w:val="24"/>
          <w:szCs w:val="24"/>
        </w:rPr>
        <w:t>A tantárgy értékelésének módja</w:t>
      </w:r>
    </w:p>
    <w:p w:rsidR="00A06CEB" w:rsidRPr="00A06CEB" w:rsidRDefault="00A06CEB" w:rsidP="00A06CEB">
      <w:pPr>
        <w:widowControl w:val="0"/>
        <w:suppressAutoHyphens/>
        <w:spacing w:after="0" w:line="240" w:lineRule="auto"/>
        <w:ind w:left="426"/>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nemzeti köznevelésről szóló 2011. évi CXC. törvény 54. § (2) a) pontja szerinti értékeléssel.</w:t>
      </w:r>
    </w:p>
    <w:p w:rsidR="00A06CEB" w:rsidRPr="00A06CEB" w:rsidRDefault="00A06CEB" w:rsidP="00A06CEB">
      <w:pPr>
        <w:widowControl w:val="0"/>
        <w:suppressAutoHyphens/>
        <w:spacing w:after="0" w:line="240" w:lineRule="auto"/>
        <w:ind w:left="426"/>
        <w:rPr>
          <w:rFonts w:ascii="Times New Roman" w:eastAsia="Times New Roman" w:hAnsi="Times New Roman" w:cs="Times New Roman"/>
          <w:sz w:val="24"/>
          <w:szCs w:val="24"/>
          <w:lang w:eastAsia="hu-HU"/>
        </w:rPr>
      </w:pPr>
    </w:p>
    <w:p w:rsidR="00A06CEB" w:rsidRPr="00A06CEB" w:rsidRDefault="00A06CEB" w:rsidP="00A06CEB">
      <w:pPr>
        <w:rPr>
          <w:rFonts w:ascii="Times New Roman" w:eastAsia="Times New Roman" w:hAnsi="Times New Roman" w:cs="Times New Roman"/>
          <w:sz w:val="24"/>
          <w:szCs w:val="24"/>
          <w:lang w:eastAsia="hu-HU"/>
        </w:rPr>
      </w:pPr>
    </w:p>
    <w:p w:rsidR="00A06CEB" w:rsidRPr="00A06CEB" w:rsidRDefault="00A06CEB" w:rsidP="00A06CEB">
      <w:pPr>
        <w:rPr>
          <w:rFonts w:ascii="Times New Roman" w:eastAsia="Times New Roman" w:hAnsi="Times New Roman" w:cs="Times New Roman"/>
          <w:sz w:val="24"/>
          <w:szCs w:val="24"/>
          <w:lang w:eastAsia="hu-HU"/>
        </w:rPr>
      </w:pPr>
    </w:p>
    <w:p w:rsidR="00A06CEB" w:rsidRPr="00A06CEB" w:rsidRDefault="00A06CEB" w:rsidP="007F5603">
      <w:pPr>
        <w:numPr>
          <w:ilvl w:val="0"/>
          <w:numId w:val="3"/>
        </w:numPr>
        <w:tabs>
          <w:tab w:val="right" w:pos="9214"/>
        </w:tabs>
        <w:spacing w:after="0" w:line="240" w:lineRule="auto"/>
        <w:ind w:left="357" w:hanging="357"/>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 xml:space="preserve">Előkészítési és ételkészítési alapozó gyakorlat </w:t>
      </w:r>
      <w:r w:rsidRPr="00A06CEB">
        <w:rPr>
          <w:rFonts w:ascii="Times New Roman" w:eastAsia="Times New Roman" w:hAnsi="Times New Roman" w:cs="Times New Roman"/>
          <w:b/>
          <w:sz w:val="24"/>
          <w:szCs w:val="24"/>
          <w:lang w:eastAsia="hu-HU"/>
        </w:rPr>
        <w:tab/>
        <w:t xml:space="preserve"> 54 óra/37 óra*</w:t>
      </w:r>
    </w:p>
    <w:p w:rsidR="00A06CEB" w:rsidRPr="00A06CEB" w:rsidRDefault="00A06CEB" w:rsidP="00A06CEB">
      <w:pPr>
        <w:spacing w:after="0" w:line="240" w:lineRule="auto"/>
        <w:jc w:val="right"/>
        <w:rPr>
          <w:rFonts w:ascii="Times New Roman" w:eastAsia="Times New Roman" w:hAnsi="Times New Roman" w:cs="Times New Roman"/>
          <w:i/>
          <w:sz w:val="24"/>
          <w:szCs w:val="24"/>
          <w:lang w:eastAsia="hu-HU"/>
        </w:rPr>
      </w:pPr>
      <w:r w:rsidRPr="00A06CEB">
        <w:rPr>
          <w:rFonts w:ascii="Times New Roman" w:eastAsia="Times New Roman" w:hAnsi="Times New Roman" w:cs="Times New Roman"/>
          <w:i/>
          <w:sz w:val="24"/>
          <w:szCs w:val="24"/>
          <w:lang w:eastAsia="hu-HU"/>
        </w:rPr>
        <w:t>*Három évfolyamos képzés közismereti oktatással/két évfolyamos képzés közismereti oktatás nélkül</w:t>
      </w:r>
    </w:p>
    <w:p w:rsidR="00A06CEB" w:rsidRPr="00A06CEB" w:rsidRDefault="00A06CEB" w:rsidP="00A06CEB">
      <w:pPr>
        <w:widowControl w:val="0"/>
        <w:suppressAutoHyphens/>
        <w:spacing w:after="0" w:line="240" w:lineRule="auto"/>
        <w:rPr>
          <w:rFonts w:ascii="Times New Roman" w:eastAsia="Times New Roman" w:hAnsi="Times New Roman" w:cs="Times New Roman"/>
          <w:b/>
          <w:kern w:val="1"/>
          <w:sz w:val="24"/>
          <w:szCs w:val="24"/>
          <w:lang w:eastAsia="hi-IN" w:bidi="hi-IN"/>
        </w:rPr>
      </w:pPr>
    </w:p>
    <w:p w:rsidR="00A06CEB" w:rsidRPr="00A06CEB" w:rsidRDefault="00A06CEB" w:rsidP="007F5603">
      <w:pPr>
        <w:numPr>
          <w:ilvl w:val="1"/>
          <w:numId w:val="3"/>
        </w:numPr>
        <w:spacing w:after="0" w:line="240" w:lineRule="auto"/>
        <w:jc w:val="both"/>
        <w:rPr>
          <w:rFonts w:ascii="Times New Roman" w:eastAsia="Calibri" w:hAnsi="Times New Roman" w:cs="Times New Roman"/>
          <w:b/>
          <w:sz w:val="24"/>
          <w:szCs w:val="24"/>
        </w:rPr>
      </w:pPr>
      <w:r w:rsidRPr="00A06CEB">
        <w:rPr>
          <w:rFonts w:ascii="Times New Roman" w:eastAsia="Calibri" w:hAnsi="Times New Roman" w:cs="Times New Roman"/>
          <w:b/>
          <w:sz w:val="24"/>
          <w:szCs w:val="24"/>
        </w:rPr>
        <w:t>A tantárgy tanításának célja</w:t>
      </w:r>
    </w:p>
    <w:p w:rsidR="00A06CEB" w:rsidRPr="00A06CEB" w:rsidRDefault="00A06CEB" w:rsidP="00A06CEB">
      <w:pPr>
        <w:widowControl w:val="0"/>
        <w:suppressAutoHyphens/>
        <w:spacing w:after="0" w:line="240" w:lineRule="auto"/>
        <w:ind w:left="540"/>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Az ételkészítési folyamatok különböző technológiákhoz köthető mozzanatainak elsajátítása készség szinten. A saláták, öntetek, főzelékek, köretek, levelesek, levesbetétek, ételcsoportok rendszereinek elsajátítása, a megadott ételcsoportokba tartozó ételek elkészítésének elsajátítása, begyakorlása.</w:t>
      </w:r>
    </w:p>
    <w:p w:rsidR="00A06CEB" w:rsidRPr="00A06CEB" w:rsidRDefault="00A06CEB" w:rsidP="00A06CEB">
      <w:pPr>
        <w:widowControl w:val="0"/>
        <w:suppressAutoHyphens/>
        <w:spacing w:after="0" w:line="240" w:lineRule="auto"/>
        <w:ind w:left="426"/>
        <w:rPr>
          <w:rFonts w:ascii="Times New Roman" w:eastAsia="Times New Roman" w:hAnsi="Times New Roman" w:cs="Times New Roman"/>
          <w:b/>
          <w:kern w:val="1"/>
          <w:sz w:val="24"/>
          <w:szCs w:val="24"/>
          <w:lang w:eastAsia="hi-IN" w:bidi="hi-IN"/>
        </w:rPr>
      </w:pPr>
    </w:p>
    <w:p w:rsidR="00A06CEB" w:rsidRPr="00A06CEB" w:rsidRDefault="00A06CEB" w:rsidP="007F5603">
      <w:pPr>
        <w:numPr>
          <w:ilvl w:val="1"/>
          <w:numId w:val="3"/>
        </w:numPr>
        <w:spacing w:after="0" w:line="240" w:lineRule="auto"/>
        <w:jc w:val="both"/>
        <w:rPr>
          <w:rFonts w:ascii="Times New Roman" w:eastAsia="Calibri" w:hAnsi="Times New Roman" w:cs="Times New Roman"/>
          <w:b/>
          <w:sz w:val="24"/>
          <w:szCs w:val="24"/>
        </w:rPr>
      </w:pPr>
      <w:r w:rsidRPr="00A06CEB">
        <w:rPr>
          <w:rFonts w:ascii="Times New Roman" w:eastAsia="Calibri" w:hAnsi="Times New Roman" w:cs="Times New Roman"/>
          <w:b/>
          <w:sz w:val="24"/>
          <w:szCs w:val="24"/>
        </w:rPr>
        <w:t>Kapcsolódó közismereti, szakmai tartalmak</w:t>
      </w:r>
    </w:p>
    <w:p w:rsidR="00A06CEB" w:rsidRPr="00A06CEB" w:rsidRDefault="00A06CEB" w:rsidP="00A06CEB">
      <w:pPr>
        <w:spacing w:after="0" w:line="240" w:lineRule="auto"/>
        <w:ind w:left="540"/>
        <w:rPr>
          <w:rFonts w:ascii="Times New Roman" w:eastAsia="Times New Roman" w:hAnsi="Times New Roman" w:cs="Times New Roman"/>
          <w:sz w:val="24"/>
          <w:szCs w:val="24"/>
          <w:lang w:eastAsia="hu-HU"/>
        </w:rPr>
      </w:pPr>
      <w:r w:rsidRPr="00A06CEB">
        <w:rPr>
          <w:rFonts w:ascii="Times New Roman" w:eastAsia="Times New Roman" w:hAnsi="Times New Roman" w:cs="Times New Roman"/>
          <w:kern w:val="1"/>
          <w:sz w:val="24"/>
          <w:szCs w:val="24"/>
          <w:lang w:eastAsia="hi-IN" w:bidi="hi-IN"/>
        </w:rPr>
        <w:t>A tantárgy az Előkészítési és ételkészítési alapozó ismeretek tantárgy anyagára épül és a</w:t>
      </w:r>
      <w:r w:rsidRPr="00A06CEB">
        <w:rPr>
          <w:rFonts w:ascii="Times New Roman" w:eastAsia="Times New Roman" w:hAnsi="Times New Roman" w:cs="Times New Roman"/>
          <w:sz w:val="24"/>
          <w:szCs w:val="24"/>
          <w:lang w:eastAsia="hu-HU"/>
        </w:rPr>
        <w:t xml:space="preserve"> 10044-12 Élelmiszer, fogyasztóvédelem modul </w:t>
      </w:r>
      <w:r w:rsidRPr="00A06CEB">
        <w:rPr>
          <w:rFonts w:ascii="Times New Roman" w:eastAsia="Times New Roman" w:hAnsi="Times New Roman" w:cs="Times New Roman"/>
          <w:bCs/>
          <w:sz w:val="24"/>
          <w:szCs w:val="24"/>
          <w:lang w:eastAsia="hu-HU"/>
        </w:rPr>
        <w:t>Általános élelmiszer-ismeretek, fogyasztóvédelem</w:t>
      </w:r>
      <w:r w:rsidRPr="00A06CEB">
        <w:rPr>
          <w:rFonts w:ascii="Times New Roman" w:eastAsia="Calibri" w:hAnsi="Times New Roman" w:cs="Times New Roman"/>
          <w:b/>
          <w:bCs/>
          <w:sz w:val="24"/>
          <w:szCs w:val="24"/>
          <w:lang w:eastAsia="hu-HU"/>
        </w:rPr>
        <w:t xml:space="preserve"> </w:t>
      </w:r>
      <w:r w:rsidRPr="00A06CEB">
        <w:rPr>
          <w:rFonts w:ascii="Times New Roman" w:eastAsia="Calibri" w:hAnsi="Times New Roman" w:cs="Times New Roman"/>
          <w:bCs/>
          <w:sz w:val="24"/>
          <w:szCs w:val="24"/>
          <w:lang w:eastAsia="hu-HU"/>
        </w:rPr>
        <w:t>tantárgy</w:t>
      </w:r>
      <w:r w:rsidRPr="00A06CEB">
        <w:rPr>
          <w:rFonts w:ascii="Times New Roman" w:eastAsia="Calibri" w:hAnsi="Times New Roman" w:cs="Times New Roman"/>
          <w:b/>
          <w:bCs/>
          <w:sz w:val="24"/>
          <w:szCs w:val="24"/>
          <w:lang w:eastAsia="hu-HU"/>
        </w:rPr>
        <w:t xml:space="preserve"> </w:t>
      </w:r>
      <w:r w:rsidRPr="00A06CEB">
        <w:rPr>
          <w:rFonts w:ascii="Times New Roman" w:eastAsia="Calibri" w:hAnsi="Times New Roman" w:cs="Times New Roman"/>
          <w:bCs/>
          <w:sz w:val="24"/>
          <w:szCs w:val="24"/>
          <w:lang w:eastAsia="hu-HU"/>
        </w:rPr>
        <w:t>és az</w:t>
      </w:r>
      <w:r w:rsidRPr="00A06CEB">
        <w:rPr>
          <w:rFonts w:ascii="Times New Roman" w:eastAsia="Calibri" w:hAnsi="Times New Roman" w:cs="Times New Roman"/>
          <w:b/>
          <w:bCs/>
          <w:sz w:val="24"/>
          <w:szCs w:val="24"/>
          <w:lang w:eastAsia="hu-HU"/>
        </w:rPr>
        <w:t xml:space="preserve"> </w:t>
      </w:r>
      <w:r w:rsidRPr="00A06CEB">
        <w:rPr>
          <w:rFonts w:ascii="Times New Roman" w:eastAsia="Times New Roman" w:hAnsi="Times New Roman" w:cs="Times New Roman"/>
          <w:bCs/>
          <w:sz w:val="24"/>
          <w:szCs w:val="24"/>
          <w:lang w:eastAsia="hu-HU"/>
        </w:rPr>
        <w:t>Élelmiszerek csoportjai</w:t>
      </w:r>
      <w:r w:rsidRPr="00A06CEB">
        <w:rPr>
          <w:rFonts w:ascii="Times New Roman" w:eastAsia="Calibri" w:hAnsi="Times New Roman" w:cs="Times New Roman"/>
          <w:b/>
          <w:bCs/>
          <w:sz w:val="24"/>
          <w:szCs w:val="24"/>
          <w:lang w:eastAsia="hu-HU"/>
        </w:rPr>
        <w:t xml:space="preserve"> </w:t>
      </w:r>
      <w:r w:rsidRPr="00A06CEB">
        <w:rPr>
          <w:rFonts w:ascii="Times New Roman" w:eastAsia="Times New Roman" w:hAnsi="Times New Roman" w:cs="Times New Roman"/>
          <w:sz w:val="24"/>
          <w:szCs w:val="24"/>
          <w:lang w:eastAsia="hu-HU"/>
        </w:rPr>
        <w:t>tantárgy anyagához kapcsolódik.</w:t>
      </w:r>
    </w:p>
    <w:p w:rsidR="00A06CEB" w:rsidRPr="00A06CEB" w:rsidRDefault="00A06CEB" w:rsidP="00A06CEB">
      <w:pPr>
        <w:widowControl w:val="0"/>
        <w:suppressAutoHyphens/>
        <w:spacing w:after="0" w:line="240" w:lineRule="auto"/>
        <w:ind w:left="540"/>
        <w:rPr>
          <w:rFonts w:ascii="Times New Roman" w:eastAsia="Times New Roman" w:hAnsi="Times New Roman" w:cs="Times New Roman"/>
          <w:b/>
          <w:bCs/>
          <w:iCs/>
          <w:kern w:val="1"/>
          <w:sz w:val="24"/>
          <w:szCs w:val="24"/>
          <w:lang w:eastAsia="hi-IN" w:bidi="hi-IN"/>
        </w:rPr>
      </w:pPr>
    </w:p>
    <w:p w:rsidR="00A06CEB" w:rsidRPr="00A06CEB" w:rsidRDefault="00A06CEB" w:rsidP="007F5603">
      <w:pPr>
        <w:numPr>
          <w:ilvl w:val="1"/>
          <w:numId w:val="3"/>
        </w:numPr>
        <w:spacing w:after="0" w:line="240" w:lineRule="auto"/>
        <w:jc w:val="both"/>
        <w:rPr>
          <w:rFonts w:ascii="Times New Roman" w:eastAsia="Calibri" w:hAnsi="Times New Roman" w:cs="Times New Roman"/>
          <w:b/>
          <w:sz w:val="24"/>
          <w:szCs w:val="24"/>
        </w:rPr>
      </w:pPr>
      <w:r w:rsidRPr="00A06CEB">
        <w:rPr>
          <w:rFonts w:ascii="Times New Roman" w:eastAsia="Calibri" w:hAnsi="Times New Roman" w:cs="Times New Roman"/>
          <w:b/>
          <w:sz w:val="24"/>
          <w:szCs w:val="24"/>
        </w:rPr>
        <w:t xml:space="preserve">Témakörök </w:t>
      </w:r>
    </w:p>
    <w:p w:rsidR="00A06CEB" w:rsidRPr="00A06CEB" w:rsidRDefault="00A06CEB" w:rsidP="00A06CEB">
      <w:pPr>
        <w:spacing w:after="0" w:line="240" w:lineRule="auto"/>
        <w:ind w:left="792"/>
        <w:jc w:val="both"/>
        <w:rPr>
          <w:rFonts w:ascii="Times New Roman" w:eastAsia="Calibri" w:hAnsi="Times New Roman" w:cs="Times New Roman"/>
          <w:b/>
          <w:sz w:val="24"/>
          <w:szCs w:val="24"/>
          <w:lang w:eastAsia="hu-HU"/>
        </w:rPr>
      </w:pPr>
    </w:p>
    <w:p w:rsidR="00A06CEB" w:rsidRPr="00A06CEB" w:rsidRDefault="00A06CEB" w:rsidP="007F5603">
      <w:pPr>
        <w:numPr>
          <w:ilvl w:val="2"/>
          <w:numId w:val="3"/>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Munkavédelem, tűzvédelem, szakmai elvárások, HACCP</w:t>
      </w:r>
    </w:p>
    <w:p w:rsidR="00A06CEB" w:rsidRPr="00A06CEB" w:rsidRDefault="00A06CEB" w:rsidP="00A06CEB">
      <w:pPr>
        <w:tabs>
          <w:tab w:val="right" w:pos="9214"/>
        </w:tabs>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ab/>
      </w:r>
      <w:r w:rsidRPr="00A06CEB">
        <w:rPr>
          <w:rFonts w:ascii="Times New Roman" w:eastAsia="Times New Roman" w:hAnsi="Times New Roman" w:cs="Times New Roman"/>
          <w:b/>
          <w:i/>
          <w:sz w:val="24"/>
          <w:szCs w:val="24"/>
          <w:lang w:eastAsia="hu-HU"/>
        </w:rPr>
        <w:t>4 óra</w:t>
      </w:r>
      <w:r w:rsidRPr="00A06CEB">
        <w:rPr>
          <w:rFonts w:ascii="Times New Roman" w:eastAsia="Times New Roman" w:hAnsi="Times New Roman" w:cs="Times New Roman"/>
          <w:b/>
          <w:sz w:val="24"/>
          <w:szCs w:val="24"/>
          <w:lang w:eastAsia="hu-HU"/>
        </w:rPr>
        <w:t xml:space="preserve">/ 2 </w:t>
      </w:r>
      <w:r w:rsidRPr="00A06CEB">
        <w:rPr>
          <w:rFonts w:ascii="Times New Roman" w:eastAsia="Times New Roman" w:hAnsi="Times New Roman" w:cs="Times New Roman"/>
          <w:b/>
          <w:i/>
          <w:sz w:val="24"/>
          <w:szCs w:val="24"/>
          <w:lang w:eastAsia="hu-HU"/>
        </w:rPr>
        <w:t>óra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Munkavédelmi előírások a gyakorlatban.</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Balesetvédelmi előírások</w:t>
      </w:r>
      <w:r w:rsidRPr="00A06CEB">
        <w:rPr>
          <w:rFonts w:ascii="Times New Roman" w:eastAsia="Times New Roman" w:hAnsi="Times New Roman" w:cs="Times New Roman"/>
          <w:sz w:val="24"/>
          <w:szCs w:val="24"/>
          <w:lang w:eastAsia="hu-HU"/>
        </w:rPr>
        <w:t xml:space="preserve"> </w:t>
      </w:r>
      <w:r w:rsidRPr="00A06CEB">
        <w:rPr>
          <w:rFonts w:ascii="Times New Roman" w:eastAsia="Times New Roman" w:hAnsi="Times New Roman" w:cs="Times New Roman"/>
          <w:kern w:val="1"/>
          <w:sz w:val="24"/>
          <w:szCs w:val="24"/>
          <w:lang w:eastAsia="hi-IN" w:bidi="hi-IN"/>
        </w:rPr>
        <w:t>a gyakorlatban.</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Tűzvédelmi előírások. A tűzvédelmi terv egyes dolgozóra vonatkozó elvárásainak begyakorlása.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Gépek, berendezések, munkaeszközök előírás szerinti használata.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Személyi higiénia, higiéniai előírások, azok betartása, munkaruha használata.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Szakmai követelmények, elvárások a szakács szakmában.</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HACCP szakács szakmára vonatkozó előírásai.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A HACCP dokumentáció elemeinek kitöltése a tartalmi, formai előírások betartásával.</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Szelektív hulladékgyűjtés, energiatakarékosság.</w:t>
      </w:r>
    </w:p>
    <w:p w:rsidR="00A06CEB" w:rsidRPr="00A06CEB" w:rsidRDefault="00A06CEB" w:rsidP="00A06CEB">
      <w:pPr>
        <w:widowControl w:val="0"/>
        <w:suppressAutoHyphens/>
        <w:spacing w:after="0" w:line="240" w:lineRule="auto"/>
        <w:ind w:left="1225"/>
        <w:rPr>
          <w:rFonts w:ascii="Times New Roman" w:eastAsia="Times New Roman" w:hAnsi="Times New Roman" w:cs="Times New Roman"/>
          <w:kern w:val="1"/>
          <w:sz w:val="24"/>
          <w:szCs w:val="24"/>
          <w:lang w:eastAsia="hi-IN" w:bidi="hi-IN"/>
        </w:rPr>
      </w:pPr>
    </w:p>
    <w:p w:rsidR="00A06CEB" w:rsidRPr="00A06CEB" w:rsidRDefault="00A06CEB" w:rsidP="007F5603">
      <w:pPr>
        <w:numPr>
          <w:ilvl w:val="2"/>
          <w:numId w:val="3"/>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Technológiai alapismeretek</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10 óra/9 óra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 xml:space="preserve">A tankonyha és </w:t>
      </w:r>
      <w:proofErr w:type="gramStart"/>
      <w:r w:rsidRPr="00A06CEB">
        <w:rPr>
          <w:rFonts w:ascii="Times New Roman" w:eastAsia="Times New Roman" w:hAnsi="Times New Roman" w:cs="Times New Roman"/>
          <w:kern w:val="1"/>
          <w:sz w:val="24"/>
          <w:szCs w:val="24"/>
          <w:lang w:eastAsia="hi-IN" w:bidi="hi-IN"/>
        </w:rPr>
        <w:t>üzem kapcsolódó</w:t>
      </w:r>
      <w:proofErr w:type="gramEnd"/>
      <w:r w:rsidRPr="00A06CEB">
        <w:rPr>
          <w:rFonts w:ascii="Times New Roman" w:eastAsia="Times New Roman" w:hAnsi="Times New Roman" w:cs="Times New Roman"/>
          <w:kern w:val="1"/>
          <w:sz w:val="24"/>
          <w:szCs w:val="24"/>
          <w:lang w:eastAsia="hi-IN" w:bidi="hi-IN"/>
        </w:rPr>
        <w:t xml:space="preserve"> helyiségei (raktárak, előkészítők, mosogatók) kialakításának szabályai, eszközei, berendezései, felszerelései.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lastRenderedPageBreak/>
        <w:t>Konyhákon használt edények és kéziszerszámok.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Az élelmiszerek kiválasztása.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 xml:space="preserve">Az élelmiszerek kiválasztásának szempontjai. </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 xml:space="preserve">Az élelmiszerek előkészítésének formái, lehetőségei, előkészítés a gyakorlatban. </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A zöldség és gyümölcsfélék előkészítése.</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Malomipari termékek előkészítése.</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Állati eredetű élelmiszerek előkészítése.</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 xml:space="preserve">Az elkészítés műveletei. </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Az elkészítés műveletei: főzés, gőzölés, sütés, pirítás, párolás, mikrohullámú hőkezelés, füstölés különböző alapanyagokkal.</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 xml:space="preserve">Az elkészítés kiegészítő műveletei. </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Elkészítést kiegészítő műveletek: sűrítési eljárások, dúsítási eljárások, bundázási eljárások, alaplevek, kivonatok, pecsenyelevek, fűszerezés, ízesítés gyakorlása.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Befejező műveletek gyakorlása.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Az ételek készen tartása (hidegen, melegen), adagolás, tálalás, díszítés gyakorlása.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p>
    <w:p w:rsidR="00A06CEB" w:rsidRPr="00A06CEB" w:rsidRDefault="00A06CEB" w:rsidP="007F5603">
      <w:pPr>
        <w:numPr>
          <w:ilvl w:val="2"/>
          <w:numId w:val="3"/>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Saláták, öntetek, köretek</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15 óra/16 óra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Saláták: </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 xml:space="preserve">Nyers saláták, főzve készült saláták, tartósított saláták. </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 xml:space="preserve">Salátaöntetek (dresszingek) ecet-olaj öntetek, tejtermék alapú öntetek. </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 xml:space="preserve">Köretek készítése: </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 xml:space="preserve">Zöldségekből főzéssel, gőzöléssel, sütéssel és párolással készíthető zöldségköretek. </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Burgonyából készíthető köretek: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Főtt burgonya – köretek, sültburgonya-köretek, főtt-sült burgonyaköretek pároltburgonya – köretek.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Gabonafélékből készíthető köretek: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Főzéssel, pirítással és párolással készíthető gabonaköretek.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Tésztaköretek: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Főzéssel, sütéssel, párolással és gőzöléssel készíthető tésztaköretek. Gyümölcsökből készíthető köretek: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Főzéssel, sütéssel, párolással készíthető gyümölcsköretek.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Vegyes köretek.</w:t>
      </w:r>
    </w:p>
    <w:p w:rsidR="00A06CEB" w:rsidRPr="00A06CEB" w:rsidRDefault="00A06CEB" w:rsidP="00A06CEB">
      <w:pPr>
        <w:widowControl w:val="0"/>
        <w:suppressAutoHyphens/>
        <w:spacing w:after="0" w:line="240" w:lineRule="auto"/>
        <w:ind w:left="1225"/>
        <w:rPr>
          <w:rFonts w:ascii="Times New Roman" w:eastAsia="Times New Roman" w:hAnsi="Times New Roman" w:cs="Times New Roman"/>
          <w:kern w:val="1"/>
          <w:sz w:val="24"/>
          <w:szCs w:val="24"/>
          <w:lang w:eastAsia="hi-IN" w:bidi="hi-IN"/>
        </w:rPr>
      </w:pPr>
    </w:p>
    <w:p w:rsidR="00A06CEB" w:rsidRPr="00A06CEB" w:rsidRDefault="00A06CEB" w:rsidP="007F5603">
      <w:pPr>
        <w:numPr>
          <w:ilvl w:val="2"/>
          <w:numId w:val="3"/>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Főzelékek, levesek, levesbetétek</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25 óra/10 óra</w:t>
      </w:r>
    </w:p>
    <w:p w:rsidR="00A06CEB" w:rsidRPr="00A06CEB" w:rsidRDefault="00A06CEB" w:rsidP="00A06CEB">
      <w:pPr>
        <w:widowControl w:val="0"/>
        <w:suppressAutoHyphens/>
        <w:spacing w:after="0" w:line="240" w:lineRule="auto"/>
        <w:ind w:left="709" w:firstLine="22"/>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Levesek, levesbetétek.</w:t>
      </w:r>
    </w:p>
    <w:p w:rsidR="00A06CEB" w:rsidRPr="00A06CEB" w:rsidRDefault="00A06CEB" w:rsidP="00A06CEB">
      <w:pPr>
        <w:widowControl w:val="0"/>
        <w:suppressAutoHyphens/>
        <w:spacing w:after="0" w:line="240" w:lineRule="auto"/>
        <w:ind w:left="709" w:firstLine="22"/>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Híglevesek (magyaros hígleves, erőleves).</w:t>
      </w:r>
    </w:p>
    <w:p w:rsidR="00A06CEB" w:rsidRPr="00A06CEB" w:rsidRDefault="00A06CEB" w:rsidP="00A06CEB">
      <w:pPr>
        <w:widowControl w:val="0"/>
        <w:suppressAutoHyphens/>
        <w:spacing w:after="0" w:line="240" w:lineRule="auto"/>
        <w:ind w:left="709" w:firstLine="22"/>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Sűrített levesek (egyszerű, pürélevesek, krémlevesek, gyümölcslevesek, nyáklevesek).</w:t>
      </w:r>
    </w:p>
    <w:p w:rsidR="00A06CEB" w:rsidRPr="00A06CEB" w:rsidRDefault="00A06CEB" w:rsidP="00A06CEB">
      <w:pPr>
        <w:widowControl w:val="0"/>
        <w:suppressAutoHyphens/>
        <w:spacing w:after="0" w:line="240" w:lineRule="auto"/>
        <w:ind w:left="709" w:firstLine="22"/>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Levesbetétek.</w:t>
      </w:r>
    </w:p>
    <w:p w:rsidR="00A06CEB" w:rsidRPr="00A06CEB" w:rsidRDefault="00A06CEB" w:rsidP="00A06CEB">
      <w:pPr>
        <w:widowControl w:val="0"/>
        <w:suppressAutoHyphens/>
        <w:spacing w:after="0" w:line="240" w:lineRule="auto"/>
        <w:ind w:left="709" w:firstLine="22"/>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Főzelékek.</w:t>
      </w:r>
    </w:p>
    <w:p w:rsidR="00A06CEB" w:rsidRPr="00A06CEB" w:rsidRDefault="00A06CEB" w:rsidP="00A06CEB">
      <w:pPr>
        <w:widowControl w:val="0"/>
        <w:suppressAutoHyphens/>
        <w:spacing w:after="0" w:line="240" w:lineRule="auto"/>
        <w:ind w:left="709" w:firstLine="22"/>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Sűrített főzelékek.</w:t>
      </w:r>
    </w:p>
    <w:p w:rsidR="00A06CEB" w:rsidRPr="00A06CEB" w:rsidRDefault="00A06CEB" w:rsidP="00A06CEB">
      <w:pPr>
        <w:widowControl w:val="0"/>
        <w:suppressAutoHyphens/>
        <w:spacing w:after="0" w:line="240" w:lineRule="auto"/>
        <w:ind w:left="709" w:firstLine="22"/>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Angolos főzelékek.</w:t>
      </w:r>
    </w:p>
    <w:p w:rsidR="00A06CEB" w:rsidRPr="00A06CEB" w:rsidRDefault="00A06CEB" w:rsidP="00A06CEB">
      <w:pPr>
        <w:widowControl w:val="0"/>
        <w:suppressAutoHyphens/>
        <w:spacing w:after="0" w:line="240" w:lineRule="auto"/>
        <w:ind w:left="709" w:firstLine="22"/>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Franciás főzelékek.</w:t>
      </w:r>
    </w:p>
    <w:p w:rsidR="00A06CEB" w:rsidRPr="00A06CEB" w:rsidRDefault="00A06CEB" w:rsidP="00A06CEB">
      <w:pPr>
        <w:widowControl w:val="0"/>
        <w:suppressAutoHyphens/>
        <w:spacing w:after="0" w:line="240" w:lineRule="auto"/>
        <w:ind w:left="709" w:firstLine="22"/>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Lengyeles főzelékek.</w:t>
      </w:r>
    </w:p>
    <w:p w:rsidR="00A06CEB" w:rsidRPr="00A06CEB" w:rsidRDefault="00A06CEB" w:rsidP="00A06CEB">
      <w:pPr>
        <w:widowControl w:val="0"/>
        <w:suppressAutoHyphens/>
        <w:spacing w:after="0" w:line="240" w:lineRule="auto"/>
        <w:ind w:left="709" w:firstLine="22"/>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Különleges főzelékek.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p>
    <w:p w:rsidR="00A06CEB" w:rsidRPr="00A06CEB" w:rsidRDefault="00A06CEB" w:rsidP="007F5603">
      <w:pPr>
        <w:numPr>
          <w:ilvl w:val="1"/>
          <w:numId w:val="3"/>
        </w:numPr>
        <w:spacing w:after="0" w:line="240" w:lineRule="auto"/>
        <w:jc w:val="both"/>
        <w:rPr>
          <w:rFonts w:ascii="Times New Roman" w:eastAsia="Calibri" w:hAnsi="Times New Roman" w:cs="Times New Roman"/>
          <w:b/>
          <w:sz w:val="24"/>
          <w:szCs w:val="24"/>
        </w:rPr>
      </w:pPr>
      <w:r w:rsidRPr="00A06CEB">
        <w:rPr>
          <w:rFonts w:ascii="Times New Roman" w:eastAsia="Calibri" w:hAnsi="Times New Roman" w:cs="Times New Roman"/>
          <w:b/>
          <w:sz w:val="24"/>
          <w:szCs w:val="24"/>
        </w:rPr>
        <w:t xml:space="preserve">A képzés javasolt helyszíne </w:t>
      </w:r>
      <w:r w:rsidRPr="00A06CEB">
        <w:rPr>
          <w:rFonts w:ascii="Times New Roman" w:eastAsia="Calibri" w:hAnsi="Times New Roman" w:cs="Times New Roman"/>
          <w:b/>
          <w:kern w:val="1"/>
          <w:sz w:val="24"/>
          <w:szCs w:val="24"/>
          <w:lang w:eastAsia="hi-IN" w:bidi="hi-IN"/>
        </w:rPr>
        <w:t>(ajánlás)</w:t>
      </w:r>
    </w:p>
    <w:p w:rsidR="00A06CEB" w:rsidRPr="00A06CEB" w:rsidRDefault="00A06CEB" w:rsidP="00A06CEB">
      <w:pPr>
        <w:spacing w:after="0" w:line="240" w:lineRule="auto"/>
        <w:ind w:left="540"/>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Tanműhely</w:t>
      </w:r>
    </w:p>
    <w:p w:rsidR="00A06CEB" w:rsidRPr="00A06CEB" w:rsidRDefault="00A06CEB" w:rsidP="00A06CEB">
      <w:pPr>
        <w:widowControl w:val="0"/>
        <w:suppressAutoHyphens/>
        <w:spacing w:after="0" w:line="240" w:lineRule="auto"/>
        <w:ind w:left="426"/>
        <w:rPr>
          <w:rFonts w:ascii="Times New Roman" w:eastAsia="Times New Roman" w:hAnsi="Times New Roman" w:cs="Times New Roman"/>
          <w:b/>
          <w:bCs/>
          <w:kern w:val="1"/>
          <w:sz w:val="24"/>
          <w:szCs w:val="24"/>
          <w:lang w:eastAsia="hi-IN" w:bidi="hi-IN"/>
        </w:rPr>
      </w:pPr>
    </w:p>
    <w:p w:rsidR="00A06CEB" w:rsidRPr="00A06CEB" w:rsidRDefault="00A06CEB" w:rsidP="007F5603">
      <w:pPr>
        <w:numPr>
          <w:ilvl w:val="1"/>
          <w:numId w:val="3"/>
        </w:numPr>
        <w:spacing w:after="0" w:line="240" w:lineRule="auto"/>
        <w:jc w:val="both"/>
        <w:rPr>
          <w:rFonts w:ascii="Times New Roman" w:eastAsia="Calibri" w:hAnsi="Times New Roman" w:cs="Times New Roman"/>
          <w:b/>
          <w:bCs/>
          <w:iCs/>
          <w:kern w:val="1"/>
          <w:sz w:val="24"/>
          <w:szCs w:val="24"/>
        </w:rPr>
      </w:pPr>
      <w:r w:rsidRPr="00A06CEB">
        <w:rPr>
          <w:rFonts w:ascii="Times New Roman" w:eastAsia="Calibri" w:hAnsi="Times New Roman" w:cs="Times New Roman"/>
          <w:b/>
          <w:bCs/>
          <w:iCs/>
          <w:kern w:val="1"/>
          <w:sz w:val="24"/>
          <w:szCs w:val="24"/>
        </w:rPr>
        <w:t>A tantárgy elsajátítása során alkalmazható sajátos módszerek, tanulói tevékenységformák (ajánlás)</w:t>
      </w: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p w:rsidR="00A06CEB" w:rsidRPr="00A06CEB" w:rsidRDefault="00A06CEB" w:rsidP="007F5603">
      <w:pPr>
        <w:numPr>
          <w:ilvl w:val="2"/>
          <w:numId w:val="3"/>
        </w:numPr>
        <w:tabs>
          <w:tab w:val="right" w:pos="9214"/>
        </w:tabs>
        <w:spacing w:after="0" w:line="240" w:lineRule="auto"/>
        <w:jc w:val="both"/>
        <w:rPr>
          <w:rFonts w:ascii="Times New Roman" w:eastAsia="Times New Roman" w:hAnsi="Times New Roman" w:cs="Times New Roman"/>
          <w:b/>
          <w:bCs/>
          <w:iCs/>
          <w:sz w:val="24"/>
          <w:szCs w:val="24"/>
        </w:rPr>
      </w:pPr>
      <w:r w:rsidRPr="00A06CEB">
        <w:rPr>
          <w:rFonts w:ascii="Times New Roman" w:eastAsia="Times New Roman" w:hAnsi="Times New Roman" w:cs="Times New Roman"/>
          <w:b/>
          <w:bCs/>
          <w:iCs/>
          <w:sz w:val="24"/>
          <w:szCs w:val="24"/>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06CEB" w:rsidRPr="00A06CEB" w:rsidTr="00A06CEB">
        <w:trPr>
          <w:jc w:val="center"/>
        </w:trPr>
        <w:tc>
          <w:tcPr>
            <w:tcW w:w="994"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Sorszám</w:t>
            </w:r>
          </w:p>
        </w:tc>
        <w:tc>
          <w:tcPr>
            <w:tcW w:w="2800"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 xml:space="preserve">Alkalmazott oktatási </w:t>
            </w:r>
          </w:p>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módszer neve</w:t>
            </w:r>
          </w:p>
        </w:tc>
        <w:tc>
          <w:tcPr>
            <w:tcW w:w="2835" w:type="dxa"/>
            <w:gridSpan w:val="3"/>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A tanulói tevékenység szervezeti kerete</w:t>
            </w:r>
          </w:p>
        </w:tc>
        <w:tc>
          <w:tcPr>
            <w:tcW w:w="2659"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Alkalmazandó eszközök és felszerelések (SZVK 6. pont lebontása, pontosítása)</w:t>
            </w:r>
          </w:p>
        </w:tc>
      </w:tr>
      <w:tr w:rsidR="00A06CEB" w:rsidRPr="00A06CEB" w:rsidTr="00A06CEB">
        <w:trPr>
          <w:jc w:val="center"/>
        </w:trPr>
        <w:tc>
          <w:tcPr>
            <w:tcW w:w="994"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2800" w:type="dxa"/>
            <w:vMerge/>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egyéni</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osztály</w:t>
            </w:r>
          </w:p>
        </w:tc>
        <w:tc>
          <w:tcPr>
            <w:tcW w:w="2659"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1.1</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magyarázat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1.2.</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megbeszélés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1.3.</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vita</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1.4.</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szemléltetés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1.5.</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projekt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1.6.</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szimuláció</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bl>
    <w:p w:rsidR="00A06CEB" w:rsidRPr="00A06CEB" w:rsidRDefault="00A06CEB" w:rsidP="00A06CEB">
      <w:pPr>
        <w:spacing w:after="0" w:line="240" w:lineRule="auto"/>
        <w:ind w:left="709" w:firstLine="83"/>
        <w:contextualSpacing/>
        <w:jc w:val="both"/>
        <w:rPr>
          <w:rFonts w:ascii="Times New Roman" w:hAnsi="Times New Roman" w:cs="Times New Roman"/>
          <w:b/>
          <w:sz w:val="24"/>
          <w:szCs w:val="24"/>
        </w:rPr>
      </w:pPr>
    </w:p>
    <w:p w:rsidR="00A06CEB" w:rsidRPr="00A06CEB" w:rsidRDefault="00A06CEB" w:rsidP="007F5603">
      <w:pPr>
        <w:numPr>
          <w:ilvl w:val="2"/>
          <w:numId w:val="3"/>
        </w:numPr>
        <w:tabs>
          <w:tab w:val="right" w:pos="9214"/>
        </w:tabs>
        <w:spacing w:after="0" w:line="240" w:lineRule="auto"/>
        <w:rPr>
          <w:rFonts w:ascii="Times New Roman" w:eastAsia="Times New Roman" w:hAnsi="Times New Roman" w:cs="Times New Roman"/>
          <w:b/>
          <w:bCs/>
          <w:iCs/>
          <w:sz w:val="24"/>
          <w:szCs w:val="24"/>
        </w:rPr>
      </w:pPr>
      <w:r w:rsidRPr="00A06CEB">
        <w:rPr>
          <w:rFonts w:ascii="Times New Roman" w:eastAsia="Times New Roman" w:hAnsi="Times New Roman" w:cs="Times New Roman"/>
          <w:b/>
          <w:bCs/>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06CEB" w:rsidRPr="00A06CEB" w:rsidTr="00A06CEB">
        <w:trPr>
          <w:cantSplit/>
          <w:trHeight w:val="921"/>
          <w:jc w:val="center"/>
        </w:trPr>
        <w:tc>
          <w:tcPr>
            <w:tcW w:w="828"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Sor-szám</w:t>
            </w:r>
          </w:p>
        </w:tc>
        <w:tc>
          <w:tcPr>
            <w:tcW w:w="3621"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Tanulói tevékenységforma</w:t>
            </w:r>
          </w:p>
        </w:tc>
        <w:tc>
          <w:tcPr>
            <w:tcW w:w="2370" w:type="dxa"/>
            <w:gridSpan w:val="3"/>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Tanulói tevékenység szervezési kerete</w:t>
            </w:r>
          </w:p>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(differenciálási módok)</w:t>
            </w:r>
          </w:p>
        </w:tc>
        <w:tc>
          <w:tcPr>
            <w:tcW w:w="2190"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Alkalmazandó eszközök és felszerelések (SZVK 6. pont lebontása, pontosítása)</w:t>
            </w:r>
          </w:p>
        </w:tc>
      </w:tr>
      <w:tr w:rsidR="00A06CEB" w:rsidRPr="00A06CEB" w:rsidTr="00A06CEB">
        <w:trPr>
          <w:cantSplit/>
          <w:trHeight w:val="1076"/>
          <w:jc w:val="center"/>
        </w:trPr>
        <w:tc>
          <w:tcPr>
            <w:tcW w:w="828"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3621" w:type="dxa"/>
            <w:vMerge/>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tc>
        <w:tc>
          <w:tcPr>
            <w:tcW w:w="809"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Egyéni</w:t>
            </w:r>
          </w:p>
        </w:tc>
        <w:tc>
          <w:tcPr>
            <w:tcW w:w="798"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Csoport-</w:t>
            </w:r>
          </w:p>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bontás</w:t>
            </w:r>
          </w:p>
        </w:tc>
        <w:tc>
          <w:tcPr>
            <w:tcW w:w="763"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Osztály-</w:t>
            </w:r>
          </w:p>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keret</w:t>
            </w:r>
          </w:p>
        </w:tc>
        <w:tc>
          <w:tcPr>
            <w:tcW w:w="2190"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r>
      <w:tr w:rsidR="00A06CEB" w:rsidRPr="00A06CEB" w:rsidTr="00A06CEB">
        <w:trPr>
          <w:jc w:val="center"/>
        </w:trPr>
        <w:tc>
          <w:tcPr>
            <w:tcW w:w="82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1.</w:t>
            </w:r>
          </w:p>
        </w:tc>
        <w:tc>
          <w:tcPr>
            <w:tcW w:w="3621"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Csoportos munkaformák körében</w:t>
            </w:r>
          </w:p>
        </w:tc>
        <w:tc>
          <w:tcPr>
            <w:tcW w:w="809"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Kiscsoportos szakmai munkavégzés irányítással</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1.2.</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Csoportos helyzetgyakorlat</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1.3.</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Csoportos versenyjáték</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2.</w:t>
            </w:r>
          </w:p>
        </w:tc>
        <w:tc>
          <w:tcPr>
            <w:tcW w:w="3621"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Gyakorlati munkavégzés körében</w:t>
            </w:r>
          </w:p>
        </w:tc>
        <w:tc>
          <w:tcPr>
            <w:tcW w:w="809"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763"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2190"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Árutermelő szakmai munkatevékenység</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2.2.</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Műveletek gyakorlása</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2.3.</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Munkamegfigyelés adott szempontok alapján</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3.</w:t>
            </w:r>
          </w:p>
        </w:tc>
        <w:tc>
          <w:tcPr>
            <w:tcW w:w="3621"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Vizsgálati tevékenységek körében</w:t>
            </w:r>
          </w:p>
        </w:tc>
        <w:tc>
          <w:tcPr>
            <w:tcW w:w="809"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763"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2190"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Technológiai próbák végzése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3.2.</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Technológiai minták elemzése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3.3.</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Anyagminták azonosítása</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bl>
    <w:p w:rsidR="00A06CEB" w:rsidRPr="00A06CEB" w:rsidRDefault="00A06CEB" w:rsidP="00A06CEB">
      <w:pPr>
        <w:widowControl w:val="0"/>
        <w:suppressAutoHyphens/>
        <w:spacing w:after="0" w:line="240" w:lineRule="auto"/>
        <w:rPr>
          <w:rFonts w:ascii="Times New Roman" w:eastAsia="Times New Roman" w:hAnsi="Times New Roman" w:cs="Times New Roman"/>
          <w:iCs/>
          <w:kern w:val="1"/>
          <w:sz w:val="24"/>
          <w:szCs w:val="24"/>
          <w:lang w:eastAsia="hi-IN" w:bidi="hi-IN"/>
        </w:rPr>
      </w:pPr>
    </w:p>
    <w:p w:rsidR="00A06CEB" w:rsidRPr="00A06CEB" w:rsidRDefault="00A06CEB" w:rsidP="007F5603">
      <w:pPr>
        <w:numPr>
          <w:ilvl w:val="1"/>
          <w:numId w:val="3"/>
        </w:numPr>
        <w:spacing w:after="0" w:line="240" w:lineRule="auto"/>
        <w:rPr>
          <w:rFonts w:ascii="Times New Roman" w:eastAsia="Calibri" w:hAnsi="Times New Roman" w:cs="Times New Roman"/>
          <w:b/>
          <w:sz w:val="24"/>
          <w:szCs w:val="24"/>
          <w:lang w:bidi="hi-IN"/>
        </w:rPr>
      </w:pPr>
      <w:r w:rsidRPr="00A06CEB">
        <w:rPr>
          <w:rFonts w:ascii="Times New Roman" w:eastAsia="Calibri" w:hAnsi="Times New Roman" w:cs="Times New Roman"/>
          <w:b/>
          <w:sz w:val="24"/>
          <w:szCs w:val="24"/>
        </w:rPr>
        <w:t>A tantárgy értékelésének módja</w:t>
      </w:r>
    </w:p>
    <w:p w:rsidR="00A06CEB" w:rsidRPr="00A06CEB" w:rsidRDefault="00A06CEB" w:rsidP="00A06CEB">
      <w:pPr>
        <w:widowControl w:val="0"/>
        <w:suppressAutoHyphens/>
        <w:spacing w:after="0" w:line="240" w:lineRule="auto"/>
        <w:ind w:left="426"/>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nemzeti köznevelésről szóló 2011. évi CXC. törvény 54. § (2) a) pontja szerinti értékeléssel.</w:t>
      </w:r>
    </w:p>
    <w:p w:rsidR="00A06CEB" w:rsidRPr="00A06CEB" w:rsidRDefault="00A06CEB" w:rsidP="00A06CEB">
      <w:pP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br w:type="page"/>
      </w: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24"/>
          <w:szCs w:val="24"/>
          <w:lang w:eastAsia="hu-HU"/>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24"/>
          <w:szCs w:val="24"/>
          <w:lang w:eastAsia="hu-HU"/>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24"/>
          <w:szCs w:val="24"/>
          <w:lang w:eastAsia="hu-HU"/>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24"/>
          <w:szCs w:val="24"/>
          <w:lang w:eastAsia="hu-HU"/>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24"/>
          <w:szCs w:val="24"/>
          <w:lang w:eastAsia="hu-HU"/>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24"/>
          <w:szCs w:val="24"/>
          <w:lang w:eastAsia="hu-HU"/>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36"/>
          <w:szCs w:val="36"/>
          <w:lang w:eastAsia="hu-HU"/>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36"/>
          <w:szCs w:val="36"/>
          <w:lang w:eastAsia="hu-HU"/>
        </w:rPr>
      </w:pPr>
      <w:r w:rsidRPr="00A06CEB">
        <w:rPr>
          <w:rFonts w:ascii="Times New Roman" w:eastAsia="Times New Roman" w:hAnsi="Times New Roman" w:cs="Times New Roman"/>
          <w:b/>
          <w:sz w:val="36"/>
          <w:szCs w:val="36"/>
          <w:lang w:eastAsia="hu-HU"/>
        </w:rPr>
        <w:t xml:space="preserve">A </w:t>
      </w: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36"/>
          <w:szCs w:val="36"/>
          <w:lang w:eastAsia="hu-HU"/>
        </w:rPr>
      </w:pPr>
      <w:r w:rsidRPr="00A06CEB">
        <w:rPr>
          <w:rFonts w:ascii="Times New Roman" w:eastAsia="Times New Roman" w:hAnsi="Times New Roman" w:cs="Times New Roman"/>
          <w:b/>
          <w:sz w:val="36"/>
          <w:szCs w:val="36"/>
          <w:lang w:eastAsia="hu-HU"/>
        </w:rPr>
        <w:t>11794-16 azonosító számú</w:t>
      </w: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sz w:val="36"/>
          <w:szCs w:val="36"/>
          <w:lang w:eastAsia="hu-HU"/>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36"/>
          <w:szCs w:val="36"/>
          <w:lang w:eastAsia="hu-HU"/>
        </w:rPr>
      </w:pPr>
      <w:r w:rsidRPr="00A06CEB">
        <w:rPr>
          <w:rFonts w:ascii="Times New Roman" w:eastAsia="Times New Roman" w:hAnsi="Times New Roman" w:cs="Times New Roman"/>
          <w:b/>
          <w:sz w:val="36"/>
          <w:szCs w:val="36"/>
          <w:lang w:eastAsia="hu-HU"/>
        </w:rPr>
        <w:t>Fogadós napi tevékenységek</w:t>
      </w: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36"/>
          <w:szCs w:val="36"/>
          <w:lang w:eastAsia="hu-HU"/>
        </w:rPr>
      </w:pPr>
      <w:proofErr w:type="gramStart"/>
      <w:r w:rsidRPr="00A06CEB">
        <w:rPr>
          <w:rFonts w:ascii="Times New Roman" w:eastAsia="Times New Roman" w:hAnsi="Times New Roman" w:cs="Times New Roman"/>
          <w:b/>
          <w:sz w:val="36"/>
          <w:szCs w:val="36"/>
          <w:lang w:eastAsia="hu-HU"/>
        </w:rPr>
        <w:t>megnevezésű</w:t>
      </w:r>
      <w:proofErr w:type="gramEnd"/>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36"/>
          <w:szCs w:val="36"/>
          <w:lang w:eastAsia="hu-HU"/>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kern w:val="1"/>
          <w:sz w:val="36"/>
          <w:szCs w:val="36"/>
          <w:lang w:eastAsia="hi-IN" w:bidi="hi-IN"/>
        </w:rPr>
      </w:pPr>
      <w:proofErr w:type="gramStart"/>
      <w:r w:rsidRPr="00A06CEB">
        <w:rPr>
          <w:rFonts w:ascii="Times New Roman" w:eastAsia="Times New Roman" w:hAnsi="Times New Roman" w:cs="Times New Roman"/>
          <w:b/>
          <w:kern w:val="1"/>
          <w:sz w:val="36"/>
          <w:szCs w:val="36"/>
          <w:lang w:eastAsia="hi-IN" w:bidi="hi-IN"/>
        </w:rPr>
        <w:t>szakmai</w:t>
      </w:r>
      <w:proofErr w:type="gramEnd"/>
      <w:r w:rsidRPr="00A06CEB">
        <w:rPr>
          <w:rFonts w:ascii="Times New Roman" w:eastAsia="Times New Roman" w:hAnsi="Times New Roman" w:cs="Times New Roman"/>
          <w:b/>
          <w:kern w:val="1"/>
          <w:sz w:val="36"/>
          <w:szCs w:val="36"/>
          <w:lang w:eastAsia="hi-IN" w:bidi="hi-IN"/>
        </w:rPr>
        <w:t xml:space="preserve"> követelménymodul</w:t>
      </w: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kern w:val="1"/>
          <w:sz w:val="36"/>
          <w:szCs w:val="36"/>
          <w:lang w:eastAsia="hi-IN" w:bidi="hi-IN"/>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kern w:val="1"/>
          <w:sz w:val="36"/>
          <w:szCs w:val="36"/>
          <w:lang w:eastAsia="hi-IN" w:bidi="hi-IN"/>
        </w:rPr>
      </w:pPr>
      <w:proofErr w:type="gramStart"/>
      <w:r w:rsidRPr="00A06CEB">
        <w:rPr>
          <w:rFonts w:ascii="Times New Roman" w:eastAsia="Times New Roman" w:hAnsi="Times New Roman" w:cs="Times New Roman"/>
          <w:b/>
          <w:kern w:val="1"/>
          <w:sz w:val="36"/>
          <w:szCs w:val="36"/>
          <w:lang w:eastAsia="hi-IN" w:bidi="hi-IN"/>
        </w:rPr>
        <w:t>tantárgyai</w:t>
      </w:r>
      <w:proofErr w:type="gramEnd"/>
      <w:r w:rsidRPr="00A06CEB">
        <w:rPr>
          <w:rFonts w:ascii="Times New Roman" w:eastAsia="Times New Roman" w:hAnsi="Times New Roman" w:cs="Times New Roman"/>
          <w:b/>
          <w:kern w:val="1"/>
          <w:sz w:val="36"/>
          <w:szCs w:val="36"/>
          <w:lang w:eastAsia="hi-IN" w:bidi="hi-IN"/>
        </w:rPr>
        <w:t>, témakörei</w:t>
      </w:r>
    </w:p>
    <w:p w:rsidR="00A06CEB" w:rsidRPr="00A06CEB" w:rsidRDefault="00A06CEB" w:rsidP="00A06CEB">
      <w:pPr>
        <w:spacing w:after="0" w:line="240" w:lineRule="auto"/>
        <w:rPr>
          <w:rFonts w:ascii="Times New Roman" w:eastAsia="Times New Roman" w:hAnsi="Times New Roman" w:cs="Times New Roman"/>
          <w:b/>
          <w:bCs/>
          <w:kern w:val="1"/>
          <w:sz w:val="24"/>
          <w:szCs w:val="24"/>
          <w:lang w:eastAsia="hi-IN" w:bidi="hi-IN"/>
        </w:rPr>
      </w:pPr>
      <w:r w:rsidRPr="00A06CEB">
        <w:rPr>
          <w:rFonts w:ascii="Times New Roman" w:eastAsia="Times New Roman" w:hAnsi="Times New Roman" w:cs="Times New Roman"/>
          <w:b/>
          <w:bCs/>
          <w:kern w:val="1"/>
          <w:sz w:val="24"/>
          <w:szCs w:val="24"/>
          <w:lang w:eastAsia="hi-IN" w:bidi="hi-IN"/>
        </w:rPr>
        <w:br w:type="page"/>
      </w: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lastRenderedPageBreak/>
        <w:t>A 11794-16 azonosító számú Fogadós napi tevékenységek megnevezésű szakmai követelménymodulhoz tartozó tantárgyak és témakörök oktatása során fejlesztendő kompetenciák</w:t>
      </w:r>
    </w:p>
    <w:tbl>
      <w:tblPr>
        <w:tblW w:w="0" w:type="auto"/>
        <w:jc w:val="center"/>
        <w:tblLayout w:type="fixed"/>
        <w:tblCellMar>
          <w:left w:w="70" w:type="dxa"/>
          <w:right w:w="70" w:type="dxa"/>
        </w:tblCellMar>
        <w:tblLook w:val="0000" w:firstRow="0" w:lastRow="0" w:firstColumn="0" w:lastColumn="0" w:noHBand="0" w:noVBand="0"/>
      </w:tblPr>
      <w:tblGrid>
        <w:gridCol w:w="4460"/>
        <w:gridCol w:w="640"/>
        <w:gridCol w:w="640"/>
        <w:gridCol w:w="108"/>
        <w:gridCol w:w="744"/>
      </w:tblGrid>
      <w:tr w:rsidR="00A06CEB" w:rsidRPr="00A06CEB" w:rsidTr="00A06CEB">
        <w:trPr>
          <w:trHeight w:val="2279"/>
          <w:jc w:val="center"/>
        </w:trPr>
        <w:tc>
          <w:tcPr>
            <w:tcW w:w="4460" w:type="dxa"/>
            <w:tcBorders>
              <w:top w:val="single" w:sz="4" w:space="0" w:color="auto"/>
              <w:left w:val="single" w:sz="4" w:space="0" w:color="auto"/>
              <w:bottom w:val="single" w:sz="4" w:space="0" w:color="000000"/>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single" w:sz="4" w:space="0" w:color="auto"/>
              <w:left w:val="nil"/>
              <w:bottom w:val="single" w:sz="4" w:space="0" w:color="auto"/>
              <w:right w:val="single" w:sz="4" w:space="0" w:color="auto"/>
            </w:tcBorders>
            <w:shd w:val="clear" w:color="auto" w:fill="auto"/>
            <w:textDirection w:val="btLr"/>
            <w:vAlign w:val="center"/>
          </w:tcPr>
          <w:p w:rsidR="00A06CEB" w:rsidRPr="00A06CEB" w:rsidRDefault="00A06CEB" w:rsidP="00A06CEB">
            <w:pPr>
              <w:spacing w:after="0" w:line="240" w:lineRule="auto"/>
              <w:ind w:left="57"/>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Szálláshely üzemeltetés</w:t>
            </w:r>
          </w:p>
        </w:tc>
        <w:tc>
          <w:tcPr>
            <w:tcW w:w="748" w:type="dxa"/>
            <w:gridSpan w:val="2"/>
            <w:tcBorders>
              <w:top w:val="single" w:sz="4" w:space="0" w:color="auto"/>
              <w:left w:val="nil"/>
              <w:bottom w:val="single" w:sz="4" w:space="0" w:color="auto"/>
              <w:right w:val="single" w:sz="4" w:space="0" w:color="auto"/>
            </w:tcBorders>
            <w:shd w:val="clear" w:color="auto" w:fill="auto"/>
            <w:textDirection w:val="btLr"/>
            <w:vAlign w:val="center"/>
          </w:tcPr>
          <w:p w:rsidR="00A06CEB" w:rsidRPr="00A06CEB" w:rsidRDefault="00A06CEB" w:rsidP="00A06CEB">
            <w:pPr>
              <w:spacing w:after="0" w:line="240" w:lineRule="auto"/>
              <w:ind w:left="57"/>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Üzemeltetési alapismeretek</w:t>
            </w:r>
          </w:p>
        </w:tc>
        <w:tc>
          <w:tcPr>
            <w:tcW w:w="744" w:type="dxa"/>
            <w:tcBorders>
              <w:top w:val="single" w:sz="4" w:space="0" w:color="auto"/>
              <w:left w:val="nil"/>
              <w:bottom w:val="single" w:sz="4" w:space="0" w:color="auto"/>
              <w:right w:val="single" w:sz="4" w:space="0" w:color="auto"/>
            </w:tcBorders>
            <w:shd w:val="clear" w:color="auto" w:fill="auto"/>
            <w:textDirection w:val="btLr"/>
            <w:vAlign w:val="center"/>
          </w:tcPr>
          <w:p w:rsidR="00A06CEB" w:rsidRPr="00A06CEB" w:rsidRDefault="00A06CEB" w:rsidP="00A06CEB">
            <w:pPr>
              <w:spacing w:after="0" w:line="240" w:lineRule="auto"/>
              <w:ind w:left="57"/>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Program- és rendezvényszervezés</w:t>
            </w:r>
          </w:p>
        </w:tc>
      </w:tr>
      <w:tr w:rsidR="00A06CEB" w:rsidRPr="00A06CEB" w:rsidTr="00A06CEB">
        <w:trPr>
          <w:trHeight w:val="20"/>
          <w:jc w:val="center"/>
        </w:trPr>
        <w:tc>
          <w:tcPr>
            <w:tcW w:w="6592" w:type="dxa"/>
            <w:gridSpan w:val="5"/>
            <w:tcBorders>
              <w:top w:val="nil"/>
              <w:left w:val="single" w:sz="4" w:space="0" w:color="auto"/>
              <w:bottom w:val="single" w:sz="4" w:space="0" w:color="auto"/>
              <w:right w:val="single" w:sz="4" w:space="0" w:color="auto"/>
            </w:tcBorders>
            <w:shd w:val="clear" w:color="auto" w:fill="auto"/>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FELADATOK</w:t>
            </w:r>
          </w:p>
        </w:tc>
      </w:tr>
      <w:tr w:rsidR="00A06CEB" w:rsidRPr="00A06CEB" w:rsidTr="00A06CE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Ellenőrzi a szobafoglaltsági táblát</w:t>
            </w:r>
          </w:p>
        </w:tc>
        <w:tc>
          <w:tcPr>
            <w:tcW w:w="640" w:type="dxa"/>
            <w:tcBorders>
              <w:top w:val="nil"/>
              <w:left w:val="nil"/>
              <w:bottom w:val="single" w:sz="4" w:space="0" w:color="auto"/>
              <w:right w:val="single" w:sz="4" w:space="0" w:color="auto"/>
            </w:tcBorders>
            <w:shd w:val="clear" w:color="auto" w:fill="auto"/>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52" w:type="dxa"/>
            <w:gridSpan w:val="2"/>
            <w:tcBorders>
              <w:top w:val="nil"/>
              <w:left w:val="nil"/>
              <w:bottom w:val="single" w:sz="4" w:space="0" w:color="auto"/>
              <w:right w:val="single" w:sz="4" w:space="0" w:color="auto"/>
            </w:tcBorders>
            <w:shd w:val="clear" w:color="auto" w:fill="auto"/>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Naprakészen tartja az értékesítéssel kapcsolatos információkat</w:t>
            </w:r>
          </w:p>
        </w:tc>
        <w:tc>
          <w:tcPr>
            <w:tcW w:w="640" w:type="dxa"/>
            <w:tcBorders>
              <w:top w:val="nil"/>
              <w:left w:val="nil"/>
              <w:bottom w:val="single" w:sz="4" w:space="0" w:color="auto"/>
              <w:right w:val="single" w:sz="4" w:space="0" w:color="auto"/>
            </w:tcBorders>
            <w:shd w:val="clear" w:color="auto" w:fill="auto"/>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52" w:type="dxa"/>
            <w:gridSpan w:val="2"/>
            <w:tcBorders>
              <w:top w:val="nil"/>
              <w:left w:val="nil"/>
              <w:bottom w:val="single" w:sz="4" w:space="0" w:color="auto"/>
              <w:right w:val="single" w:sz="4" w:space="0" w:color="auto"/>
            </w:tcBorders>
            <w:shd w:val="clear" w:color="auto" w:fill="auto"/>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Figyelemmel kíséri a napi érkezéseket és elutazásokat</w:t>
            </w: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52" w:type="dxa"/>
            <w:gridSpan w:val="2"/>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Ellenőrzi az összes szolgáltatás igénybevételét</w:t>
            </w: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52" w:type="dxa"/>
            <w:gridSpan w:val="2"/>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Koordinálja a bekészítést és szobaszervizt</w:t>
            </w: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52" w:type="dxa"/>
            <w:gridSpan w:val="2"/>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Kapcsolatot tart az étteremmel</w:t>
            </w: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52" w:type="dxa"/>
            <w:gridSpan w:val="2"/>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Vendégáthelyezést bonyolít</w:t>
            </w: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52" w:type="dxa"/>
            <w:gridSpan w:val="2"/>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Napi takarítást végez </w:t>
            </w: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2" w:type="dxa"/>
            <w:gridSpan w:val="2"/>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Alapvető karbantartási munkákat végez </w:t>
            </w: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2" w:type="dxa"/>
            <w:gridSpan w:val="2"/>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Betartja a tevékenységével kapcsolatos előírásokat </w:t>
            </w: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2" w:type="dxa"/>
            <w:gridSpan w:val="2"/>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Baleset esetén elsősegélyt nyújt, intézkedik</w:t>
            </w: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2" w:type="dxa"/>
            <w:gridSpan w:val="2"/>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Napi takarítást végez </w:t>
            </w: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2" w:type="dxa"/>
            <w:gridSpan w:val="2"/>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Védekezik az ember életterét zavaró rovarok ellen </w:t>
            </w: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2" w:type="dxa"/>
            <w:gridSpan w:val="2"/>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Ágyneműt, törölközőt cserél </w:t>
            </w: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2" w:type="dxa"/>
            <w:gridSpan w:val="2"/>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Megvarrja az elszakadt textíliát, mos, szárít, vasal </w:t>
            </w: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2" w:type="dxa"/>
            <w:gridSpan w:val="2"/>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Tájékoztatja a vendégeket a szolgáltatásokról, program-lehetőségekről </w:t>
            </w: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52" w:type="dxa"/>
            <w:gridSpan w:val="2"/>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Megszervezi a vendégek igény szerinti szabadidős tevékenységét, szállítását </w:t>
            </w: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52" w:type="dxa"/>
            <w:gridSpan w:val="2"/>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Gyermekmegőrzést biztosít, speciális gyermekprogramokat szervez</w:t>
            </w: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52" w:type="dxa"/>
            <w:gridSpan w:val="2"/>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Ismeri szűkebb, tágabb környezete hagyományait, sajátosságait </w:t>
            </w: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52" w:type="dxa"/>
            <w:gridSpan w:val="2"/>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Műveli és tanítja a hagyományokat </w:t>
            </w: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52" w:type="dxa"/>
            <w:gridSpan w:val="2"/>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Termésekből, virágokból dekorációt, ajándékot készít </w:t>
            </w: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52" w:type="dxa"/>
            <w:gridSpan w:val="2"/>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Kölcsönözhető eszközöket biztosít</w:t>
            </w: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52" w:type="dxa"/>
            <w:gridSpan w:val="2"/>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Tájékoztatást nyújt a szálláshely árairól</w:t>
            </w: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52" w:type="dxa"/>
            <w:gridSpan w:val="2"/>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Alkalmazza a kedvezményeket, elfogadja a kedvezményt nyújtó kártyákat</w:t>
            </w: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52" w:type="dxa"/>
            <w:gridSpan w:val="2"/>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405"/>
          <w:jc w:val="center"/>
        </w:trPr>
        <w:tc>
          <w:tcPr>
            <w:tcW w:w="6592" w:type="dxa"/>
            <w:gridSpan w:val="5"/>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SZAKMAI ISMERETEK</w:t>
            </w:r>
          </w:p>
        </w:tc>
      </w:tr>
      <w:tr w:rsidR="00A06CEB" w:rsidRPr="00A06CEB" w:rsidTr="00A06CEB">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lastRenderedPageBreak/>
              <w:t>Szálláshelyek kialakításának tárgyi feltételei</w:t>
            </w: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52" w:type="dxa"/>
            <w:gridSpan w:val="2"/>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Szálláshelyek személyi feltételei, szervezeti felépítés</w:t>
            </w: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52" w:type="dxa"/>
            <w:gridSpan w:val="2"/>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41"/>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Szálláshelyek kategorizálása</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52" w:type="dxa"/>
            <w:gridSpan w:val="2"/>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51"/>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Vendégkör, vendégtípusok</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52" w:type="dxa"/>
            <w:gridSpan w:val="2"/>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278"/>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Gasztronómia</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52" w:type="dxa"/>
            <w:gridSpan w:val="2"/>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Üzemeltetés</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2" w:type="dxa"/>
            <w:gridSpan w:val="2"/>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Minőségbiztosítási rendszer</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2" w:type="dxa"/>
            <w:gridSpan w:val="2"/>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2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Vendégkapcsolatok</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52" w:type="dxa"/>
            <w:gridSpan w:val="2"/>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Szálláshelyek gazdálkodás mutatói, előrejelzések</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52" w:type="dxa"/>
            <w:gridSpan w:val="2"/>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vendégekkel kapcsolatos információk</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52" w:type="dxa"/>
            <w:gridSpan w:val="2"/>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Értékesítés, az értékesítés új formái</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52" w:type="dxa"/>
            <w:gridSpan w:val="2"/>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Árképzés formái</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52" w:type="dxa"/>
            <w:gridSpan w:val="2"/>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Etika</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52" w:type="dxa"/>
            <w:gridSpan w:val="2"/>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Munka- és környezet-védelem, higiénia</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2" w:type="dxa"/>
            <w:gridSpan w:val="2"/>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Munkavédelem, elsősegélynyújtás</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2" w:type="dxa"/>
            <w:gridSpan w:val="2"/>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Higiénia</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2" w:type="dxa"/>
            <w:gridSpan w:val="2"/>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Környezetvédelem</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2" w:type="dxa"/>
            <w:gridSpan w:val="2"/>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00"/>
          <w:jc w:val="center"/>
        </w:trPr>
        <w:tc>
          <w:tcPr>
            <w:tcW w:w="6592" w:type="dxa"/>
            <w:gridSpan w:val="5"/>
            <w:tcBorders>
              <w:top w:val="nil"/>
              <w:left w:val="single" w:sz="4" w:space="0" w:color="auto"/>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SZAKMAI KÉSZSÉGEK</w:t>
            </w:r>
          </w:p>
        </w:tc>
      </w:tr>
      <w:tr w:rsidR="00A06CEB" w:rsidRPr="00A06CEB" w:rsidTr="00A06CE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Takarító-berendezések, eszközök, vegyszerek alkalmazás</w:t>
            </w: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2" w:type="dxa"/>
            <w:gridSpan w:val="2"/>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Környezet-tudatosság</w:t>
            </w: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2" w:type="dxa"/>
            <w:gridSpan w:val="2"/>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Szakmai szoftverek használata</w:t>
            </w: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52" w:type="dxa"/>
            <w:gridSpan w:val="2"/>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Köznyelvi beszédkészség</w:t>
            </w: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52" w:type="dxa"/>
            <w:gridSpan w:val="2"/>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Idegen nyelvű beszédkészség</w:t>
            </w: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52" w:type="dxa"/>
            <w:gridSpan w:val="2"/>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2" w:type="dxa"/>
            <w:gridSpan w:val="2"/>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Számolási készség</w:t>
            </w: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52" w:type="dxa"/>
            <w:gridSpan w:val="2"/>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00"/>
          <w:jc w:val="center"/>
        </w:trPr>
        <w:tc>
          <w:tcPr>
            <w:tcW w:w="6592" w:type="dxa"/>
            <w:gridSpan w:val="5"/>
            <w:tcBorders>
              <w:top w:val="nil"/>
              <w:left w:val="single" w:sz="4" w:space="0" w:color="auto"/>
              <w:bottom w:val="single" w:sz="4" w:space="0" w:color="auto"/>
              <w:right w:val="single" w:sz="4" w:space="0" w:color="auto"/>
            </w:tcBorders>
            <w:shd w:val="clear" w:color="auto" w:fill="auto"/>
            <w:noWrap/>
            <w:vAlign w:val="bottom"/>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SZEMÉLYES KOMPETENCIÁK</w:t>
            </w:r>
          </w:p>
        </w:tc>
      </w:tr>
      <w:tr w:rsidR="00A06CEB" w:rsidRPr="00A06CEB" w:rsidTr="00A06CE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Megbízhatóság</w:t>
            </w: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2" w:type="dxa"/>
            <w:gridSpan w:val="2"/>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Önállóság</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2" w:type="dxa"/>
            <w:gridSpan w:val="2"/>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Terhelhetőség</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52" w:type="dxa"/>
            <w:gridSpan w:val="2"/>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Türelmesség</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52" w:type="dxa"/>
            <w:gridSpan w:val="2"/>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6592" w:type="dxa"/>
            <w:gridSpan w:val="5"/>
            <w:tcBorders>
              <w:top w:val="nil"/>
              <w:left w:val="single" w:sz="4" w:space="0" w:color="auto"/>
              <w:bottom w:val="single" w:sz="4" w:space="0" w:color="auto"/>
              <w:right w:val="single" w:sz="4" w:space="0" w:color="auto"/>
            </w:tcBorders>
            <w:shd w:val="clear" w:color="auto" w:fill="auto"/>
            <w:noWrap/>
            <w:vAlign w:val="bottom"/>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TÁRSASKOMPETENCIÁK</w:t>
            </w:r>
          </w:p>
        </w:tc>
      </w:tr>
      <w:tr w:rsidR="00A06CEB" w:rsidRPr="00A06CEB" w:rsidTr="00A06CE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Határozottság</w:t>
            </w: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52" w:type="dxa"/>
            <w:gridSpan w:val="2"/>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Udvariasság</w:t>
            </w: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52" w:type="dxa"/>
            <w:gridSpan w:val="2"/>
            <w:tcBorders>
              <w:top w:val="nil"/>
              <w:left w:val="nil"/>
              <w:bottom w:val="single" w:sz="4" w:space="0" w:color="auto"/>
              <w:right w:val="single" w:sz="4" w:space="0" w:color="auto"/>
            </w:tcBorders>
            <w:shd w:val="clear" w:color="auto" w:fill="auto"/>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Pontosság</w:t>
            </w: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2" w:type="dxa"/>
            <w:gridSpan w:val="2"/>
            <w:tcBorders>
              <w:top w:val="nil"/>
              <w:left w:val="nil"/>
              <w:bottom w:val="single" w:sz="4" w:space="0" w:color="auto"/>
              <w:right w:val="single" w:sz="4" w:space="0" w:color="auto"/>
            </w:tcBorders>
            <w:shd w:val="clear" w:color="auto" w:fill="auto"/>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Kézügyesség</w:t>
            </w: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52" w:type="dxa"/>
            <w:gridSpan w:val="2"/>
            <w:tcBorders>
              <w:top w:val="nil"/>
              <w:left w:val="nil"/>
              <w:bottom w:val="single" w:sz="4" w:space="0" w:color="auto"/>
              <w:right w:val="single" w:sz="4" w:space="0" w:color="auto"/>
            </w:tcBorders>
            <w:shd w:val="clear" w:color="auto" w:fill="auto"/>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Pontosság</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52" w:type="dxa"/>
            <w:gridSpan w:val="2"/>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00"/>
          <w:jc w:val="center"/>
        </w:trPr>
        <w:tc>
          <w:tcPr>
            <w:tcW w:w="6592" w:type="dxa"/>
            <w:gridSpan w:val="5"/>
            <w:tcBorders>
              <w:top w:val="nil"/>
              <w:left w:val="single" w:sz="4" w:space="0" w:color="auto"/>
              <w:bottom w:val="single" w:sz="4" w:space="0" w:color="auto"/>
              <w:right w:val="single" w:sz="4" w:space="0" w:color="auto"/>
            </w:tcBorders>
            <w:shd w:val="clear" w:color="auto" w:fill="auto"/>
            <w:noWrap/>
            <w:vAlign w:val="bottom"/>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MÓDSZERKOMPETENCIÁK</w:t>
            </w:r>
          </w:p>
        </w:tc>
      </w:tr>
      <w:tr w:rsidR="00A06CEB" w:rsidRPr="00A06CEB" w:rsidTr="00A06CE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Problémamegoldás, hibaelhárítás</w:t>
            </w: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2" w:type="dxa"/>
            <w:gridSpan w:val="2"/>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Áttekintő képesség</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52" w:type="dxa"/>
            <w:gridSpan w:val="2"/>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Higiéniás szemlélet</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2" w:type="dxa"/>
            <w:gridSpan w:val="2"/>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környezet tisztántartása</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52" w:type="dxa"/>
            <w:gridSpan w:val="2"/>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Gyakorlatias feladatértelmezés</w:t>
            </w: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52" w:type="dxa"/>
            <w:gridSpan w:val="2"/>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bl>
    <w:p w:rsidR="00A06CEB" w:rsidRPr="00A06CEB" w:rsidRDefault="00A06CEB" w:rsidP="007F5603">
      <w:pPr>
        <w:numPr>
          <w:ilvl w:val="0"/>
          <w:numId w:val="3"/>
        </w:numPr>
        <w:tabs>
          <w:tab w:val="right" w:pos="9214"/>
        </w:tabs>
        <w:spacing w:after="0" w:line="240" w:lineRule="auto"/>
        <w:ind w:left="357" w:hanging="357"/>
        <w:rPr>
          <w:rFonts w:ascii="Times New Roman" w:eastAsia="Times New Roman" w:hAnsi="Times New Roman" w:cs="Times New Roman"/>
          <w:b/>
          <w:sz w:val="24"/>
          <w:szCs w:val="24"/>
          <w:lang w:eastAsia="hu-HU"/>
        </w:rPr>
      </w:pPr>
      <w:r w:rsidRPr="00A06CEB">
        <w:rPr>
          <w:rFonts w:ascii="Palatino Linotype" w:eastAsia="Times New Roman" w:hAnsi="Palatino Linotype" w:cs="Times New Roman"/>
          <w:b/>
          <w:sz w:val="24"/>
          <w:szCs w:val="24"/>
          <w:lang w:eastAsia="hu-HU"/>
        </w:rPr>
        <w:br w:type="page"/>
      </w:r>
      <w:r w:rsidRPr="00A06CEB">
        <w:rPr>
          <w:rFonts w:ascii="Times New Roman" w:eastAsia="Times New Roman" w:hAnsi="Times New Roman" w:cs="Times New Roman"/>
          <w:b/>
          <w:sz w:val="24"/>
          <w:szCs w:val="24"/>
          <w:lang w:eastAsia="hu-HU"/>
        </w:rPr>
        <w:lastRenderedPageBreak/>
        <w:t>Szálláshely üzemeltetés gyakorlat tantárgy</w:t>
      </w:r>
      <w:r w:rsidRPr="00A06CEB">
        <w:rPr>
          <w:rFonts w:ascii="Times New Roman" w:eastAsia="Times New Roman" w:hAnsi="Times New Roman" w:cs="Times New Roman"/>
          <w:b/>
          <w:sz w:val="24"/>
          <w:szCs w:val="24"/>
          <w:lang w:eastAsia="hu-HU"/>
        </w:rPr>
        <w:tab/>
        <w:t>154 óra / 186 óra*</w:t>
      </w:r>
    </w:p>
    <w:p w:rsidR="00A06CEB" w:rsidRPr="00A06CEB" w:rsidRDefault="00A06CEB" w:rsidP="00A06CEB">
      <w:pPr>
        <w:spacing w:after="0" w:line="240" w:lineRule="auto"/>
        <w:jc w:val="right"/>
        <w:rPr>
          <w:rFonts w:ascii="Times New Roman" w:eastAsia="Times New Roman" w:hAnsi="Times New Roman" w:cs="Times New Roman"/>
          <w:i/>
          <w:sz w:val="24"/>
          <w:szCs w:val="24"/>
          <w:lang w:eastAsia="hu-HU"/>
        </w:rPr>
      </w:pPr>
      <w:r w:rsidRPr="00A06CEB">
        <w:rPr>
          <w:rFonts w:ascii="Times New Roman" w:eastAsia="Times New Roman" w:hAnsi="Times New Roman" w:cs="Times New Roman"/>
          <w:i/>
          <w:sz w:val="24"/>
          <w:szCs w:val="24"/>
          <w:lang w:eastAsia="hu-HU"/>
        </w:rPr>
        <w:t>*</w:t>
      </w:r>
      <w:r w:rsidRPr="00A06CEB">
        <w:rPr>
          <w:rFonts w:ascii="Times New Roman" w:eastAsia="Times New Roman" w:hAnsi="Times New Roman" w:cs="Times New Roman"/>
          <w:sz w:val="24"/>
          <w:szCs w:val="24"/>
          <w:lang w:eastAsia="hu-HU"/>
        </w:rPr>
        <w:t xml:space="preserve"> </w:t>
      </w:r>
      <w:proofErr w:type="spellStart"/>
      <w:r w:rsidRPr="00A06CEB">
        <w:rPr>
          <w:rFonts w:ascii="Times New Roman" w:eastAsia="Times New Roman" w:hAnsi="Times New Roman" w:cs="Times New Roman"/>
          <w:sz w:val="24"/>
          <w:szCs w:val="24"/>
          <w:lang w:eastAsia="hu-HU"/>
        </w:rPr>
        <w:t>Háromévfolyamos</w:t>
      </w:r>
      <w:proofErr w:type="spellEnd"/>
      <w:r w:rsidRPr="00A06CEB">
        <w:rPr>
          <w:rFonts w:ascii="Times New Roman" w:eastAsia="Times New Roman" w:hAnsi="Times New Roman" w:cs="Times New Roman"/>
          <w:sz w:val="24"/>
          <w:szCs w:val="24"/>
          <w:lang w:eastAsia="hu-HU"/>
        </w:rPr>
        <w:t xml:space="preserve"> képzés közismereti oktatással/</w:t>
      </w:r>
      <w:proofErr w:type="spellStart"/>
      <w:r w:rsidRPr="00A06CEB">
        <w:rPr>
          <w:rFonts w:ascii="Times New Roman" w:eastAsia="Times New Roman" w:hAnsi="Times New Roman" w:cs="Times New Roman"/>
          <w:sz w:val="24"/>
          <w:szCs w:val="24"/>
          <w:lang w:eastAsia="hu-HU"/>
        </w:rPr>
        <w:t>kétévfolyamos</w:t>
      </w:r>
      <w:proofErr w:type="spellEnd"/>
      <w:r w:rsidRPr="00A06CEB">
        <w:rPr>
          <w:rFonts w:ascii="Times New Roman" w:eastAsia="Times New Roman" w:hAnsi="Times New Roman" w:cs="Times New Roman"/>
          <w:sz w:val="24"/>
          <w:szCs w:val="24"/>
          <w:lang w:eastAsia="hu-HU"/>
        </w:rPr>
        <w:t xml:space="preserve"> képzés közismereti oktatás nélkül</w:t>
      </w: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p w:rsidR="00A06CEB" w:rsidRPr="00A06CEB" w:rsidRDefault="00A06CEB" w:rsidP="007F5603">
      <w:pPr>
        <w:numPr>
          <w:ilvl w:val="1"/>
          <w:numId w:val="3"/>
        </w:numPr>
        <w:spacing w:after="0" w:line="240" w:lineRule="auto"/>
        <w:jc w:val="both"/>
        <w:rPr>
          <w:rFonts w:ascii="Times New Roman" w:eastAsia="Calibri" w:hAnsi="Times New Roman" w:cs="Times New Roman"/>
          <w:b/>
          <w:sz w:val="24"/>
          <w:szCs w:val="24"/>
        </w:rPr>
      </w:pPr>
      <w:r w:rsidRPr="00A06CEB">
        <w:rPr>
          <w:rFonts w:ascii="Times New Roman" w:eastAsia="Calibri" w:hAnsi="Times New Roman" w:cs="Times New Roman"/>
          <w:b/>
          <w:sz w:val="24"/>
          <w:szCs w:val="24"/>
        </w:rPr>
        <w:t>A tantárgy tanításának célja</w:t>
      </w:r>
    </w:p>
    <w:p w:rsidR="00A06CEB" w:rsidRPr="00A06CEB" w:rsidRDefault="00A06CEB" w:rsidP="00A06CEB">
      <w:pPr>
        <w:spacing w:after="0" w:line="240" w:lineRule="auto"/>
        <w:ind w:left="900"/>
        <w:jc w:val="both"/>
        <w:rPr>
          <w:rFonts w:ascii="Times New Roman" w:eastAsia="Calibri" w:hAnsi="Times New Roman" w:cs="Times New Roman"/>
          <w:sz w:val="24"/>
          <w:szCs w:val="24"/>
        </w:rPr>
      </w:pPr>
      <w:r w:rsidRPr="00A06CEB">
        <w:rPr>
          <w:rFonts w:ascii="Times New Roman" w:eastAsia="Calibri" w:hAnsi="Times New Roman" w:cs="Times New Roman"/>
          <w:sz w:val="24"/>
          <w:szCs w:val="24"/>
        </w:rPr>
        <w:t>A tanulók elsajátíthatják a szálláshelyek üzemeltetésének gyakorlati oldalát, amely részletesen kiterjed a szálláshely vendégfogadással és egyéb háttértevékenységekkel kapcsolatos tevékenységeire. Megismerik az üzemeltetés jogszabályi hátterét és azok gyakorlatban való megvalósulását. A vendégfogadás munkafolyamatát és a vendégek számára nyújtott szolgáltatások értékesítését és kivitelezését egyaránt. Valamint elsajátítják a szálláshelyeken kötelezően betartandó biztonsági előírásokat és tevékenységeket.</w:t>
      </w:r>
    </w:p>
    <w:p w:rsidR="00A06CEB" w:rsidRPr="00A06CEB" w:rsidRDefault="00A06CEB" w:rsidP="00A06CEB">
      <w:pPr>
        <w:spacing w:after="0" w:line="240" w:lineRule="auto"/>
        <w:ind w:left="900"/>
        <w:jc w:val="both"/>
        <w:rPr>
          <w:rFonts w:ascii="Times New Roman" w:eastAsia="Calibri" w:hAnsi="Times New Roman" w:cs="Times New Roman"/>
          <w:sz w:val="24"/>
          <w:szCs w:val="24"/>
        </w:rPr>
      </w:pPr>
    </w:p>
    <w:p w:rsidR="00A06CEB" w:rsidRPr="00A06CEB" w:rsidRDefault="00A06CEB" w:rsidP="007F5603">
      <w:pPr>
        <w:numPr>
          <w:ilvl w:val="1"/>
          <w:numId w:val="3"/>
        </w:numPr>
        <w:spacing w:after="0" w:line="240" w:lineRule="auto"/>
        <w:jc w:val="both"/>
        <w:rPr>
          <w:rFonts w:ascii="Times New Roman" w:eastAsia="Calibri" w:hAnsi="Times New Roman" w:cs="Times New Roman"/>
          <w:b/>
          <w:sz w:val="24"/>
          <w:szCs w:val="24"/>
        </w:rPr>
      </w:pPr>
      <w:r w:rsidRPr="00A06CEB">
        <w:rPr>
          <w:rFonts w:ascii="Times New Roman" w:eastAsia="Calibri" w:hAnsi="Times New Roman" w:cs="Times New Roman"/>
          <w:b/>
          <w:sz w:val="24"/>
          <w:szCs w:val="24"/>
        </w:rPr>
        <w:t xml:space="preserve">Kapcsolódó közismereti, szakmai tartalmak </w:t>
      </w:r>
    </w:p>
    <w:p w:rsidR="00A06CEB" w:rsidRPr="00A06CEB" w:rsidRDefault="00A06CEB" w:rsidP="00A06CEB">
      <w:pPr>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p w:rsidR="00A06CEB" w:rsidRPr="00A06CEB" w:rsidRDefault="00A06CEB" w:rsidP="007F5603">
      <w:pPr>
        <w:numPr>
          <w:ilvl w:val="1"/>
          <w:numId w:val="3"/>
        </w:numPr>
        <w:spacing w:after="0" w:line="240" w:lineRule="auto"/>
        <w:jc w:val="both"/>
        <w:rPr>
          <w:rFonts w:ascii="Times New Roman" w:eastAsia="Calibri" w:hAnsi="Times New Roman" w:cs="Times New Roman"/>
          <w:b/>
          <w:sz w:val="24"/>
          <w:szCs w:val="24"/>
        </w:rPr>
      </w:pPr>
      <w:r w:rsidRPr="00A06CEB">
        <w:rPr>
          <w:rFonts w:ascii="Times New Roman" w:eastAsia="Calibri" w:hAnsi="Times New Roman" w:cs="Times New Roman"/>
          <w:b/>
          <w:sz w:val="24"/>
          <w:szCs w:val="24"/>
        </w:rPr>
        <w:t xml:space="preserve">Témakörök </w:t>
      </w:r>
    </w:p>
    <w:p w:rsidR="00A06CEB" w:rsidRPr="00A06CEB" w:rsidRDefault="00A06CEB" w:rsidP="00A06CEB">
      <w:pPr>
        <w:tabs>
          <w:tab w:val="right" w:pos="9214"/>
        </w:tabs>
        <w:spacing w:after="0" w:line="240" w:lineRule="auto"/>
        <w:jc w:val="both"/>
        <w:rPr>
          <w:rFonts w:ascii="Times New Roman" w:eastAsia="Times New Roman" w:hAnsi="Times New Roman" w:cs="Times New Roman"/>
          <w:b/>
          <w:sz w:val="24"/>
          <w:szCs w:val="24"/>
        </w:rPr>
      </w:pPr>
    </w:p>
    <w:p w:rsidR="00A06CEB" w:rsidRPr="00A06CEB" w:rsidRDefault="00A06CEB" w:rsidP="007F5603">
      <w:pPr>
        <w:numPr>
          <w:ilvl w:val="2"/>
          <w:numId w:val="3"/>
        </w:numPr>
        <w:tabs>
          <w:tab w:val="right" w:pos="9214"/>
        </w:tabs>
        <w:spacing w:after="0" w:line="240" w:lineRule="auto"/>
        <w:jc w:val="both"/>
        <w:rPr>
          <w:rFonts w:ascii="Times New Roman" w:eastAsia="Times New Roman" w:hAnsi="Times New Roman" w:cs="Times New Roman"/>
          <w:b/>
          <w:i/>
          <w:sz w:val="24"/>
          <w:szCs w:val="24"/>
        </w:rPr>
      </w:pPr>
      <w:r w:rsidRPr="00A06CEB">
        <w:rPr>
          <w:rFonts w:ascii="Times New Roman" w:eastAsia="Times New Roman" w:hAnsi="Times New Roman" w:cs="Times New Roman"/>
          <w:b/>
          <w:sz w:val="24"/>
          <w:szCs w:val="24"/>
        </w:rPr>
        <w:t>Jogszabályi háttér</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18 óra / 18 óra</w:t>
      </w:r>
    </w:p>
    <w:p w:rsidR="00A06CEB" w:rsidRPr="00A06CEB" w:rsidRDefault="00A06CEB" w:rsidP="00A06CEB">
      <w:pPr>
        <w:keepNext/>
        <w:keepLines/>
        <w:shd w:val="clear" w:color="auto" w:fill="FFFFFF"/>
        <w:spacing w:after="0" w:line="240" w:lineRule="auto"/>
        <w:ind w:left="1442"/>
        <w:jc w:val="both"/>
        <w:outlineLvl w:val="0"/>
        <w:rPr>
          <w:rFonts w:ascii="Times New Roman" w:eastAsia="Times New Roman" w:hAnsi="Times New Roman" w:cs="Times New Roman"/>
          <w:sz w:val="24"/>
          <w:szCs w:val="24"/>
        </w:rPr>
      </w:pPr>
      <w:r w:rsidRPr="00A06CEB">
        <w:rPr>
          <w:rFonts w:ascii="Times New Roman" w:eastAsia="Times New Roman" w:hAnsi="Times New Roman" w:cs="Times New Roman"/>
          <w:sz w:val="24"/>
          <w:szCs w:val="24"/>
        </w:rPr>
        <w:t xml:space="preserve">239/2009. (X.20.) Kormány rendelet </w:t>
      </w:r>
      <w:proofErr w:type="gramStart"/>
      <w:r w:rsidRPr="00A06CEB">
        <w:rPr>
          <w:rFonts w:ascii="Times New Roman" w:eastAsia="Times New Roman" w:hAnsi="Times New Roman" w:cs="Times New Roman"/>
          <w:sz w:val="24"/>
          <w:szCs w:val="24"/>
        </w:rPr>
        <w:t>a</w:t>
      </w:r>
      <w:proofErr w:type="gramEnd"/>
      <w:r w:rsidRPr="00A06CEB">
        <w:rPr>
          <w:rFonts w:ascii="Times New Roman" w:eastAsia="Times New Roman" w:hAnsi="Times New Roman" w:cs="Times New Roman"/>
          <w:sz w:val="24"/>
          <w:szCs w:val="24"/>
        </w:rPr>
        <w:t xml:space="preserve"> </w:t>
      </w:r>
      <w:proofErr w:type="spellStart"/>
      <w:r w:rsidRPr="00A06CEB">
        <w:rPr>
          <w:rFonts w:ascii="Times New Roman" w:eastAsia="Times New Roman" w:hAnsi="Times New Roman" w:cs="Times New Roman"/>
          <w:sz w:val="24"/>
          <w:szCs w:val="24"/>
        </w:rPr>
        <w:t>a</w:t>
      </w:r>
      <w:proofErr w:type="spellEnd"/>
      <w:r w:rsidRPr="00A06CEB">
        <w:rPr>
          <w:rFonts w:ascii="Times New Roman" w:eastAsia="Times New Roman" w:hAnsi="Times New Roman" w:cs="Times New Roman"/>
          <w:sz w:val="24"/>
          <w:szCs w:val="24"/>
        </w:rPr>
        <w:t xml:space="preserve"> szálláshely-szolgáltatási tevékenység folytatásának részletes feltételeiről és a szálláshely-üzemeltetési engedély kiadásának rendjéről</w:t>
      </w:r>
    </w:p>
    <w:p w:rsidR="00A06CEB" w:rsidRPr="00A06CEB" w:rsidRDefault="00A06CEB" w:rsidP="00A06CEB">
      <w:pPr>
        <w:keepNext/>
        <w:keepLines/>
        <w:shd w:val="clear" w:color="auto" w:fill="FFFFFF"/>
        <w:spacing w:after="0" w:line="240" w:lineRule="auto"/>
        <w:ind w:left="1800"/>
        <w:jc w:val="both"/>
        <w:outlineLvl w:val="0"/>
        <w:rPr>
          <w:rFonts w:ascii="Times New Roman" w:eastAsia="Times New Roman" w:hAnsi="Times New Roman" w:cs="Times New Roman"/>
          <w:sz w:val="24"/>
          <w:szCs w:val="24"/>
        </w:rPr>
      </w:pPr>
    </w:p>
    <w:p w:rsidR="00A06CEB" w:rsidRPr="00A06CEB" w:rsidRDefault="00A06CEB" w:rsidP="007F5603">
      <w:pPr>
        <w:numPr>
          <w:ilvl w:val="2"/>
          <w:numId w:val="3"/>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Szálláshely épülete és berendezései</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36 óra / 48 óra</w:t>
      </w:r>
    </w:p>
    <w:p w:rsidR="00A06CEB" w:rsidRPr="00A06CEB" w:rsidRDefault="00A06CEB" w:rsidP="00A06CEB">
      <w:pPr>
        <w:keepNext/>
        <w:keepLines/>
        <w:shd w:val="clear" w:color="auto" w:fill="FFFFFF"/>
        <w:spacing w:after="0" w:line="240" w:lineRule="auto"/>
        <w:ind w:left="1442"/>
        <w:jc w:val="both"/>
        <w:outlineLvl w:val="0"/>
        <w:rPr>
          <w:rFonts w:ascii="Times New Roman" w:eastAsia="Times New Roman" w:hAnsi="Times New Roman" w:cs="Times New Roman"/>
          <w:sz w:val="24"/>
          <w:szCs w:val="24"/>
        </w:rPr>
      </w:pPr>
      <w:r w:rsidRPr="00A06CEB">
        <w:rPr>
          <w:rFonts w:ascii="Times New Roman" w:eastAsia="Times New Roman" w:hAnsi="Times New Roman" w:cs="Times New Roman"/>
          <w:sz w:val="24"/>
          <w:szCs w:val="24"/>
        </w:rPr>
        <w:t>Szálláshely épülete és a vonatkozó kormányrendelet. Szálláshely közösségi, gazdasági és szociális helyiségei. Közösségi területek és a vendégfogadás. Szálláshelyen történő vendéglátás és helyiségei.</w:t>
      </w:r>
    </w:p>
    <w:p w:rsidR="00A06CEB" w:rsidRPr="00A06CEB" w:rsidRDefault="00A06CEB" w:rsidP="00A06CEB">
      <w:pPr>
        <w:keepNext/>
        <w:keepLines/>
        <w:shd w:val="clear" w:color="auto" w:fill="FFFFFF"/>
        <w:spacing w:after="0" w:line="240" w:lineRule="auto"/>
        <w:ind w:left="1442"/>
        <w:jc w:val="both"/>
        <w:outlineLvl w:val="0"/>
        <w:rPr>
          <w:rFonts w:ascii="Times New Roman" w:eastAsia="Times New Roman" w:hAnsi="Times New Roman" w:cs="Times New Roman"/>
          <w:sz w:val="24"/>
          <w:szCs w:val="24"/>
        </w:rPr>
      </w:pPr>
      <w:r w:rsidRPr="00A06CEB">
        <w:rPr>
          <w:rFonts w:ascii="Times New Roman" w:eastAsia="Times New Roman" w:hAnsi="Times New Roman" w:cs="Times New Roman"/>
          <w:sz w:val="24"/>
          <w:szCs w:val="24"/>
        </w:rPr>
        <w:t>A szoba berendezései, a kötelező felszerelés a szobában és a fürdőszobában.</w:t>
      </w:r>
    </w:p>
    <w:p w:rsidR="00A06CEB" w:rsidRPr="00A06CEB" w:rsidRDefault="00A06CEB" w:rsidP="00A06CEB">
      <w:pPr>
        <w:spacing w:after="0" w:line="240" w:lineRule="auto"/>
        <w:ind w:left="1800"/>
        <w:rPr>
          <w:rFonts w:ascii="Times New Roman" w:eastAsia="Times New Roman" w:hAnsi="Times New Roman" w:cs="Times New Roman"/>
          <w:sz w:val="24"/>
          <w:szCs w:val="24"/>
          <w:lang w:eastAsia="hu-HU"/>
        </w:rPr>
      </w:pPr>
    </w:p>
    <w:p w:rsidR="00A06CEB" w:rsidRPr="00A06CEB" w:rsidRDefault="00A06CEB" w:rsidP="007F5603">
      <w:pPr>
        <w:numPr>
          <w:ilvl w:val="2"/>
          <w:numId w:val="3"/>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A vendégfogadás</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40 óra / 48 óra</w:t>
      </w:r>
    </w:p>
    <w:p w:rsidR="00A06CEB" w:rsidRPr="00A06CEB" w:rsidRDefault="00A06CEB" w:rsidP="00A06CEB">
      <w:pPr>
        <w:keepNext/>
        <w:keepLines/>
        <w:shd w:val="clear" w:color="auto" w:fill="FFFFFF"/>
        <w:spacing w:after="0" w:line="240" w:lineRule="auto"/>
        <w:ind w:left="1442"/>
        <w:jc w:val="both"/>
        <w:outlineLvl w:val="0"/>
        <w:rPr>
          <w:rFonts w:ascii="Times New Roman" w:eastAsia="Times New Roman" w:hAnsi="Times New Roman" w:cs="Times New Roman"/>
          <w:sz w:val="24"/>
          <w:szCs w:val="24"/>
        </w:rPr>
      </w:pPr>
      <w:r w:rsidRPr="00A06CEB">
        <w:rPr>
          <w:rFonts w:ascii="Times New Roman" w:eastAsia="Times New Roman" w:hAnsi="Times New Roman" w:cs="Times New Roman"/>
          <w:sz w:val="24"/>
          <w:szCs w:val="24"/>
        </w:rPr>
        <w:t>A vendégfogadás (recepció/porta) helyiségei és eszközei. Vendégfogadási részleg munkafolyamatai. Vendégfogadási emberi erőforrás tevékenysége. Vendégfogadási részleg üzemeltetése.</w:t>
      </w:r>
    </w:p>
    <w:p w:rsidR="00A06CEB" w:rsidRPr="00A06CEB" w:rsidRDefault="00A06CEB" w:rsidP="00A06CEB">
      <w:pPr>
        <w:keepNext/>
        <w:keepLines/>
        <w:shd w:val="clear" w:color="auto" w:fill="FFFFFF"/>
        <w:spacing w:after="0" w:line="240" w:lineRule="auto"/>
        <w:ind w:left="1442"/>
        <w:jc w:val="both"/>
        <w:outlineLvl w:val="0"/>
        <w:rPr>
          <w:rFonts w:ascii="Times New Roman" w:eastAsia="Times New Roman" w:hAnsi="Times New Roman" w:cs="Times New Roman"/>
          <w:sz w:val="24"/>
          <w:szCs w:val="24"/>
        </w:rPr>
      </w:pPr>
      <w:r w:rsidRPr="00A06CEB">
        <w:rPr>
          <w:rFonts w:ascii="Times New Roman" w:eastAsia="Times New Roman" w:hAnsi="Times New Roman" w:cs="Times New Roman"/>
          <w:sz w:val="24"/>
          <w:szCs w:val="24"/>
        </w:rPr>
        <w:t>A szálláshely emeletei eszközei, a bekészítés. Gondnokság munkafolyamatai és üzemeltetése.</w:t>
      </w:r>
    </w:p>
    <w:p w:rsidR="00A06CEB" w:rsidRPr="00A06CEB" w:rsidRDefault="00A06CEB" w:rsidP="00A06CEB">
      <w:pPr>
        <w:tabs>
          <w:tab w:val="left" w:pos="1843"/>
          <w:tab w:val="right" w:pos="9214"/>
        </w:tabs>
        <w:spacing w:after="0" w:line="240" w:lineRule="auto"/>
        <w:ind w:left="1800"/>
        <w:jc w:val="both"/>
        <w:rPr>
          <w:rFonts w:ascii="Times New Roman" w:eastAsia="Times New Roman" w:hAnsi="Times New Roman" w:cs="Times New Roman"/>
          <w:sz w:val="24"/>
          <w:szCs w:val="24"/>
        </w:rPr>
      </w:pPr>
    </w:p>
    <w:p w:rsidR="00A06CEB" w:rsidRPr="00A06CEB" w:rsidRDefault="00A06CEB" w:rsidP="007F5603">
      <w:pPr>
        <w:numPr>
          <w:ilvl w:val="2"/>
          <w:numId w:val="3"/>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Szálláshelyek szolgáltatásai</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36 óra / 48 óra</w:t>
      </w:r>
    </w:p>
    <w:p w:rsidR="00A06CEB" w:rsidRPr="00A06CEB" w:rsidRDefault="00A06CEB" w:rsidP="00A06CEB">
      <w:pPr>
        <w:keepNext/>
        <w:keepLines/>
        <w:shd w:val="clear" w:color="auto" w:fill="FFFFFF"/>
        <w:spacing w:after="0" w:line="240" w:lineRule="auto"/>
        <w:ind w:left="1442"/>
        <w:jc w:val="both"/>
        <w:outlineLvl w:val="0"/>
        <w:rPr>
          <w:rFonts w:ascii="Times New Roman" w:eastAsia="Times New Roman" w:hAnsi="Times New Roman" w:cs="Times New Roman"/>
          <w:sz w:val="24"/>
          <w:szCs w:val="24"/>
        </w:rPr>
      </w:pPr>
      <w:r w:rsidRPr="00A06CEB">
        <w:rPr>
          <w:rFonts w:ascii="Times New Roman" w:eastAsia="Times New Roman" w:hAnsi="Times New Roman" w:cs="Times New Roman"/>
          <w:sz w:val="24"/>
          <w:szCs w:val="24"/>
        </w:rPr>
        <w:t>Alap- és kiegészítő szolgáltatások. Fizetésért igénybe vehető szolgáltatások. Külső vállalkozások szolgáltatásainak értékesítése. Vendégtájékoztató tartalmi elemei, struktúrája.</w:t>
      </w:r>
    </w:p>
    <w:p w:rsidR="00A06CEB" w:rsidRPr="00A06CEB" w:rsidRDefault="00A06CEB" w:rsidP="00A06CEB">
      <w:pPr>
        <w:tabs>
          <w:tab w:val="right" w:pos="9214"/>
        </w:tabs>
        <w:spacing w:after="0" w:line="240" w:lineRule="auto"/>
        <w:ind w:left="1800"/>
        <w:jc w:val="both"/>
        <w:rPr>
          <w:rFonts w:ascii="Times New Roman" w:eastAsia="Times New Roman" w:hAnsi="Times New Roman" w:cs="Times New Roman"/>
          <w:sz w:val="24"/>
          <w:szCs w:val="24"/>
        </w:rPr>
      </w:pPr>
    </w:p>
    <w:p w:rsidR="00A06CEB" w:rsidRPr="00A06CEB" w:rsidRDefault="00A06CEB" w:rsidP="007F5603">
      <w:pPr>
        <w:numPr>
          <w:ilvl w:val="2"/>
          <w:numId w:val="3"/>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Szálláshelyek biztonsági tevékenysége</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24 óra / 24 óra</w:t>
      </w:r>
    </w:p>
    <w:p w:rsidR="00A06CEB" w:rsidRPr="00A06CEB" w:rsidRDefault="00A06CEB" w:rsidP="00A06CEB">
      <w:pPr>
        <w:keepNext/>
        <w:keepLines/>
        <w:shd w:val="clear" w:color="auto" w:fill="FFFFFF"/>
        <w:spacing w:after="0" w:line="240" w:lineRule="auto"/>
        <w:ind w:left="1442"/>
        <w:jc w:val="both"/>
        <w:outlineLvl w:val="0"/>
        <w:rPr>
          <w:rFonts w:ascii="Times New Roman" w:eastAsia="Times New Roman" w:hAnsi="Times New Roman" w:cs="Times New Roman"/>
          <w:sz w:val="24"/>
          <w:szCs w:val="24"/>
        </w:rPr>
      </w:pPr>
      <w:r w:rsidRPr="00A06CEB">
        <w:rPr>
          <w:rFonts w:ascii="Times New Roman" w:eastAsia="Times New Roman" w:hAnsi="Times New Roman" w:cs="Times New Roman"/>
          <w:sz w:val="24"/>
          <w:szCs w:val="24"/>
        </w:rPr>
        <w:t xml:space="preserve">Értékmegőrzés, vagyonvédelem (felelősség vállalás, kártérítés). Tűzvédelem. Munkavédelem. Különleges szükséghelyzetek (bombariadó, haláleset) </w:t>
      </w:r>
    </w:p>
    <w:p w:rsidR="00A06CEB" w:rsidRPr="00A06CEB" w:rsidRDefault="00A06CEB" w:rsidP="00A06CEB">
      <w:pPr>
        <w:tabs>
          <w:tab w:val="left" w:pos="1843"/>
          <w:tab w:val="right" w:pos="9214"/>
        </w:tabs>
        <w:spacing w:after="0" w:line="240" w:lineRule="auto"/>
        <w:ind w:left="1800"/>
        <w:jc w:val="both"/>
        <w:rPr>
          <w:rFonts w:ascii="Times New Roman" w:eastAsia="Times New Roman" w:hAnsi="Times New Roman" w:cs="Times New Roman"/>
          <w:sz w:val="24"/>
          <w:szCs w:val="24"/>
        </w:rPr>
      </w:pPr>
    </w:p>
    <w:p w:rsidR="00A06CEB" w:rsidRPr="00A06CEB" w:rsidRDefault="00A06CEB" w:rsidP="00A06CEB">
      <w:pPr>
        <w:tabs>
          <w:tab w:val="left" w:pos="1843"/>
          <w:tab w:val="right" w:pos="9214"/>
        </w:tabs>
        <w:spacing w:after="0" w:line="240" w:lineRule="auto"/>
        <w:ind w:left="1800"/>
        <w:jc w:val="both"/>
        <w:rPr>
          <w:rFonts w:ascii="Times New Roman" w:eastAsia="Times New Roman" w:hAnsi="Times New Roman" w:cs="Times New Roman"/>
          <w:sz w:val="24"/>
          <w:szCs w:val="24"/>
        </w:rPr>
      </w:pPr>
    </w:p>
    <w:p w:rsidR="00A06CEB" w:rsidRPr="00A06CEB" w:rsidRDefault="00A06CEB" w:rsidP="00A06CEB">
      <w:pPr>
        <w:rPr>
          <w:rFonts w:ascii="Times New Roman" w:eastAsia="Times New Roman" w:hAnsi="Times New Roman" w:cs="Times New Roman"/>
          <w:b/>
          <w:i/>
          <w:sz w:val="24"/>
          <w:szCs w:val="24"/>
          <w:lang w:eastAsia="hu-HU"/>
        </w:rPr>
      </w:pPr>
      <w:r w:rsidRPr="00A06CEB">
        <w:rPr>
          <w:rFonts w:ascii="Times New Roman" w:eastAsia="Times New Roman" w:hAnsi="Times New Roman" w:cs="Times New Roman"/>
          <w:i/>
          <w:sz w:val="24"/>
          <w:szCs w:val="24"/>
          <w:lang w:eastAsia="hu-HU"/>
        </w:rPr>
        <w:br w:type="page"/>
      </w:r>
    </w:p>
    <w:p w:rsidR="00A06CEB" w:rsidRPr="00A06CEB" w:rsidRDefault="00A06CEB" w:rsidP="007F5603">
      <w:pPr>
        <w:numPr>
          <w:ilvl w:val="1"/>
          <w:numId w:val="3"/>
        </w:numPr>
        <w:spacing w:after="0" w:line="240" w:lineRule="auto"/>
        <w:jc w:val="both"/>
        <w:rPr>
          <w:rFonts w:ascii="Times New Roman" w:eastAsia="Calibri" w:hAnsi="Times New Roman" w:cs="Times New Roman"/>
          <w:b/>
          <w:sz w:val="24"/>
          <w:szCs w:val="24"/>
        </w:rPr>
      </w:pPr>
      <w:r w:rsidRPr="00A06CEB">
        <w:rPr>
          <w:rFonts w:ascii="Times New Roman" w:eastAsia="Calibri" w:hAnsi="Times New Roman" w:cs="Times New Roman"/>
          <w:b/>
          <w:sz w:val="24"/>
          <w:szCs w:val="24"/>
        </w:rPr>
        <w:lastRenderedPageBreak/>
        <w:t>A képzés javasolt helyszíne (ajánlás)</w:t>
      </w:r>
    </w:p>
    <w:p w:rsidR="00A06CEB" w:rsidRPr="00A06CEB" w:rsidRDefault="00A06CEB" w:rsidP="00A06CEB">
      <w:pPr>
        <w:widowControl w:val="0"/>
        <w:suppressAutoHyphens/>
        <w:spacing w:after="0" w:line="240" w:lineRule="auto"/>
        <w:ind w:left="732" w:firstLine="684"/>
        <w:rPr>
          <w:rFonts w:ascii="Times New Roman" w:eastAsia="Times New Roman" w:hAnsi="Times New Roman" w:cs="Times New Roman"/>
          <w:b/>
          <w:bCs/>
          <w:sz w:val="24"/>
          <w:szCs w:val="24"/>
          <w:lang w:eastAsia="hu-HU"/>
        </w:rPr>
      </w:pPr>
      <w:r w:rsidRPr="00A06CEB">
        <w:rPr>
          <w:rFonts w:ascii="Times New Roman" w:eastAsia="Times New Roman" w:hAnsi="Times New Roman" w:cs="Times New Roman"/>
          <w:bCs/>
          <w:sz w:val="24"/>
          <w:szCs w:val="24"/>
          <w:lang w:eastAsia="hu-HU"/>
        </w:rPr>
        <w:t>Tanterem</w:t>
      </w: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p w:rsidR="00A06CEB" w:rsidRPr="00A06CEB" w:rsidRDefault="00A06CEB" w:rsidP="007F5603">
      <w:pPr>
        <w:numPr>
          <w:ilvl w:val="1"/>
          <w:numId w:val="3"/>
        </w:numPr>
        <w:spacing w:after="0" w:line="240" w:lineRule="auto"/>
        <w:jc w:val="both"/>
        <w:rPr>
          <w:rFonts w:ascii="Times New Roman" w:eastAsia="Calibri" w:hAnsi="Times New Roman" w:cs="Times New Roman"/>
          <w:b/>
          <w:sz w:val="24"/>
          <w:szCs w:val="24"/>
        </w:rPr>
      </w:pPr>
      <w:r w:rsidRPr="00A06CEB">
        <w:rPr>
          <w:rFonts w:ascii="Times New Roman" w:eastAsia="Calibri" w:hAnsi="Times New Roman" w:cs="Times New Roman"/>
          <w:b/>
          <w:sz w:val="24"/>
          <w:szCs w:val="24"/>
        </w:rPr>
        <w:t>A tantárgy elsajátítása során alkalmazható sajátos módszerek, tanulói tevékenységformák (ajánlás)</w:t>
      </w:r>
    </w:p>
    <w:p w:rsidR="00A06CEB" w:rsidRPr="00A06CEB" w:rsidRDefault="00A06CEB" w:rsidP="00A06CEB">
      <w:pPr>
        <w:widowControl w:val="0"/>
        <w:suppressAutoHyphens/>
        <w:spacing w:after="0" w:line="240" w:lineRule="auto"/>
        <w:ind w:left="972"/>
        <w:rPr>
          <w:rFonts w:ascii="Times New Roman" w:eastAsia="Times New Roman" w:hAnsi="Times New Roman" w:cs="Times New Roman"/>
          <w:b/>
          <w:bCs/>
          <w:sz w:val="24"/>
          <w:szCs w:val="24"/>
          <w:lang w:eastAsia="hu-HU"/>
        </w:rPr>
      </w:pPr>
    </w:p>
    <w:p w:rsidR="00A06CEB" w:rsidRPr="00A06CEB" w:rsidRDefault="00A06CEB" w:rsidP="007F5603">
      <w:pPr>
        <w:numPr>
          <w:ilvl w:val="2"/>
          <w:numId w:val="3"/>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1039"/>
        <w:gridCol w:w="993"/>
        <w:gridCol w:w="2517"/>
      </w:tblGrid>
      <w:tr w:rsidR="00A06CEB" w:rsidRPr="00A06CEB" w:rsidTr="00A06CEB">
        <w:trPr>
          <w:jc w:val="center"/>
        </w:trPr>
        <w:tc>
          <w:tcPr>
            <w:tcW w:w="994"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Sorszám</w:t>
            </w:r>
          </w:p>
        </w:tc>
        <w:tc>
          <w:tcPr>
            <w:tcW w:w="2800"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 xml:space="preserve">Alkalmazott oktatási </w:t>
            </w:r>
          </w:p>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módszer neve</w:t>
            </w:r>
          </w:p>
        </w:tc>
        <w:tc>
          <w:tcPr>
            <w:tcW w:w="2977" w:type="dxa"/>
            <w:gridSpan w:val="3"/>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A tanulói tevékenység szervezeti kerete</w:t>
            </w:r>
          </w:p>
        </w:tc>
        <w:tc>
          <w:tcPr>
            <w:tcW w:w="2517"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 xml:space="preserve">Alkalmazandó eszközök és felszerelések </w:t>
            </w:r>
          </w:p>
        </w:tc>
      </w:tr>
      <w:tr w:rsidR="00A06CEB" w:rsidRPr="00A06CEB" w:rsidTr="00A06CEB">
        <w:trPr>
          <w:jc w:val="center"/>
        </w:trPr>
        <w:tc>
          <w:tcPr>
            <w:tcW w:w="994"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2800" w:type="dxa"/>
            <w:vMerge/>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egyéni</w:t>
            </w:r>
          </w:p>
        </w:tc>
        <w:tc>
          <w:tcPr>
            <w:tcW w:w="1039"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csoport</w:t>
            </w:r>
          </w:p>
        </w:tc>
        <w:tc>
          <w:tcPr>
            <w:tcW w:w="993"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osztály</w:t>
            </w:r>
          </w:p>
        </w:tc>
        <w:tc>
          <w:tcPr>
            <w:tcW w:w="2517"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1.1</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magyarázat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103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9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517"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Szakkönyvek, szálláshelyekre vonatkozó jogszabályok</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1.2.</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megbeszélés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103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517"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1.3.</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szemléltetés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103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9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517"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Oktatófilmek</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1.4.</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teszt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03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9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517"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1.5</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szálláshely- és üzemlátogatás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103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9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517"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bl>
    <w:p w:rsidR="00A06CEB" w:rsidRPr="00A06CEB" w:rsidRDefault="00A06CEB" w:rsidP="00A06CEB">
      <w:pPr>
        <w:tabs>
          <w:tab w:val="right" w:pos="9214"/>
        </w:tabs>
        <w:spacing w:after="0" w:line="240" w:lineRule="auto"/>
        <w:ind w:left="1800"/>
        <w:jc w:val="both"/>
        <w:rPr>
          <w:rFonts w:ascii="Times New Roman" w:eastAsia="Times New Roman" w:hAnsi="Times New Roman" w:cs="Times New Roman"/>
          <w:b/>
          <w:sz w:val="24"/>
          <w:szCs w:val="24"/>
        </w:rPr>
      </w:pPr>
    </w:p>
    <w:p w:rsidR="00A06CEB" w:rsidRPr="00A06CEB" w:rsidRDefault="00A06CEB" w:rsidP="007F5603">
      <w:pPr>
        <w:numPr>
          <w:ilvl w:val="2"/>
          <w:numId w:val="3"/>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66"/>
        <w:gridCol w:w="24"/>
      </w:tblGrid>
      <w:tr w:rsidR="00A06CEB" w:rsidRPr="00A06CEB" w:rsidTr="00A06CEB">
        <w:trPr>
          <w:gridAfter w:val="1"/>
          <w:wAfter w:w="24" w:type="dxa"/>
          <w:cantSplit/>
          <w:trHeight w:val="921"/>
          <w:jc w:val="center"/>
        </w:trPr>
        <w:tc>
          <w:tcPr>
            <w:tcW w:w="828"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Sor-szám</w:t>
            </w:r>
          </w:p>
        </w:tc>
        <w:tc>
          <w:tcPr>
            <w:tcW w:w="3621"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Tanulói tevékenységforma</w:t>
            </w:r>
          </w:p>
        </w:tc>
        <w:tc>
          <w:tcPr>
            <w:tcW w:w="2370" w:type="dxa"/>
            <w:gridSpan w:val="3"/>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Tanulói tevékenység szervezési kerete</w:t>
            </w:r>
          </w:p>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(differenciálási módok)</w:t>
            </w:r>
          </w:p>
        </w:tc>
        <w:tc>
          <w:tcPr>
            <w:tcW w:w="2166"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 xml:space="preserve">Alkalmazandó eszközök és felszerelések </w:t>
            </w:r>
          </w:p>
        </w:tc>
      </w:tr>
      <w:tr w:rsidR="00A06CEB" w:rsidRPr="00A06CEB" w:rsidTr="00A06CEB">
        <w:trPr>
          <w:gridAfter w:val="1"/>
          <w:wAfter w:w="24" w:type="dxa"/>
          <w:cantSplit/>
          <w:trHeight w:val="1076"/>
          <w:jc w:val="center"/>
        </w:trPr>
        <w:tc>
          <w:tcPr>
            <w:tcW w:w="828"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3621" w:type="dxa"/>
            <w:vMerge/>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tc>
        <w:tc>
          <w:tcPr>
            <w:tcW w:w="809"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Egyéni</w:t>
            </w:r>
          </w:p>
        </w:tc>
        <w:tc>
          <w:tcPr>
            <w:tcW w:w="798"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Csoport</w:t>
            </w:r>
          </w:p>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bontás</w:t>
            </w:r>
          </w:p>
        </w:tc>
        <w:tc>
          <w:tcPr>
            <w:tcW w:w="763"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Osztály</w:t>
            </w:r>
          </w:p>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keret</w:t>
            </w:r>
          </w:p>
        </w:tc>
        <w:tc>
          <w:tcPr>
            <w:tcW w:w="2166"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r>
      <w:tr w:rsidR="00A06CEB" w:rsidRPr="00A06CEB" w:rsidTr="00A06CEB">
        <w:trPr>
          <w:jc w:val="center"/>
        </w:trPr>
        <w:tc>
          <w:tcPr>
            <w:tcW w:w="82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1.</w:t>
            </w:r>
          </w:p>
        </w:tc>
        <w:tc>
          <w:tcPr>
            <w:tcW w:w="3621"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Információ feldolgozó tevékenységek</w:t>
            </w:r>
          </w:p>
        </w:tc>
        <w:tc>
          <w:tcPr>
            <w:tcW w:w="809"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gridSpan w:val="2"/>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Olvasott szöveg feladattal vezetett feldolgozása</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gridSpan w:val="2"/>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1.2.</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Olvasott szöveg feldolgozása jegyzeteléssel</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gridSpan w:val="2"/>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1.3.</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Hallott szöveg feldolgozása jegyzeteléssel</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gridSpan w:val="2"/>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1.4.</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Hallott szöveg feladattal vezetett feldolgozása</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gridSpan w:val="2"/>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1.5.</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Információk feladattal vezetett rendszerezése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gridSpan w:val="2"/>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2.</w:t>
            </w:r>
          </w:p>
        </w:tc>
        <w:tc>
          <w:tcPr>
            <w:tcW w:w="3621"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Ismeretalkalmazási gyakorló tevékenységek, feladatok</w:t>
            </w:r>
          </w:p>
        </w:tc>
        <w:tc>
          <w:tcPr>
            <w:tcW w:w="809"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gridSpan w:val="2"/>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Leírás készítése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gridSpan w:val="2"/>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2.2.</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Válaszolás írásban mondatszintű kérdésekre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gridSpan w:val="2"/>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2.3.</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Tesztfeladat megoldása</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gridSpan w:val="2"/>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2.4.</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Tapasztalatok utólagos ismertetése szóban</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gridSpan w:val="2"/>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lastRenderedPageBreak/>
              <w:t>2.5.</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Tapasztalatok helyszíni ismertetése szóban</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gridSpan w:val="2"/>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3.</w:t>
            </w:r>
          </w:p>
        </w:tc>
        <w:tc>
          <w:tcPr>
            <w:tcW w:w="3621"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Csoportos munkaformák körében</w:t>
            </w:r>
          </w:p>
        </w:tc>
        <w:tc>
          <w:tcPr>
            <w:tcW w:w="809"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gridSpan w:val="2"/>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Feladattal vezetett kiscsoportos szövegfeldolgozás</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gridSpan w:val="2"/>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3.2</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Kiscsoportos szakmai munkavégzés irányítással</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gridSpan w:val="2"/>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bl>
    <w:p w:rsidR="00A06CEB" w:rsidRPr="00A06CEB" w:rsidRDefault="00A06CEB" w:rsidP="00A06CEB">
      <w:pPr>
        <w:spacing w:after="0" w:line="240" w:lineRule="auto"/>
        <w:ind w:left="900"/>
        <w:rPr>
          <w:rFonts w:ascii="Times New Roman" w:eastAsia="Calibri" w:hAnsi="Times New Roman" w:cs="Times New Roman"/>
          <w:b/>
          <w:sz w:val="24"/>
          <w:szCs w:val="24"/>
        </w:rPr>
      </w:pPr>
    </w:p>
    <w:p w:rsidR="00A06CEB" w:rsidRPr="00A06CEB" w:rsidRDefault="00A06CEB" w:rsidP="007F5603">
      <w:pPr>
        <w:numPr>
          <w:ilvl w:val="1"/>
          <w:numId w:val="3"/>
        </w:numPr>
        <w:spacing w:after="0" w:line="240" w:lineRule="auto"/>
        <w:rPr>
          <w:rFonts w:ascii="Times New Roman" w:eastAsia="Calibri" w:hAnsi="Times New Roman" w:cs="Times New Roman"/>
          <w:b/>
          <w:sz w:val="24"/>
          <w:szCs w:val="24"/>
        </w:rPr>
      </w:pPr>
      <w:r w:rsidRPr="00A06CEB">
        <w:rPr>
          <w:rFonts w:ascii="Times New Roman" w:eastAsia="Calibri" w:hAnsi="Times New Roman" w:cs="Times New Roman"/>
          <w:b/>
          <w:sz w:val="24"/>
          <w:szCs w:val="24"/>
        </w:rPr>
        <w:t>A tantárgy értékelésének módja</w:t>
      </w:r>
    </w:p>
    <w:p w:rsidR="00A06CEB" w:rsidRPr="00A06CEB" w:rsidRDefault="00A06CEB" w:rsidP="00A06CEB">
      <w:pPr>
        <w:widowControl w:val="0"/>
        <w:suppressAutoHyphens/>
        <w:spacing w:after="0" w:line="240" w:lineRule="auto"/>
        <w:ind w:left="426"/>
        <w:rPr>
          <w:rFonts w:ascii="Times New Roman" w:eastAsia="Times New Roman" w:hAnsi="Times New Roman" w:cs="Times New Roman"/>
          <w:bCs/>
          <w:sz w:val="24"/>
          <w:szCs w:val="24"/>
          <w:lang w:eastAsia="hu-HU"/>
        </w:rPr>
      </w:pPr>
      <w:r w:rsidRPr="00A06CEB">
        <w:rPr>
          <w:rFonts w:ascii="Times New Roman" w:eastAsia="Times New Roman" w:hAnsi="Times New Roman" w:cs="Times New Roman"/>
          <w:bCs/>
          <w:sz w:val="24"/>
          <w:szCs w:val="24"/>
          <w:lang w:eastAsia="hu-HU"/>
        </w:rPr>
        <w:t>A nemzeti köznevelésről szóló 2011. évi CXC. törvény 54. § (2) a) pontja szerinti értékeléssel.</w:t>
      </w: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bCs/>
          <w:kern w:val="1"/>
          <w:sz w:val="24"/>
          <w:szCs w:val="24"/>
          <w:lang w:eastAsia="hi-IN" w:bidi="hi-IN"/>
        </w:rPr>
      </w:pPr>
    </w:p>
    <w:p w:rsidR="00A06CEB" w:rsidRPr="00A06CEB" w:rsidRDefault="00A06CEB" w:rsidP="00A06CEB">
      <w:pPr>
        <w:spacing w:after="0" w:line="240" w:lineRule="auto"/>
        <w:rPr>
          <w:rFonts w:ascii="Times New Roman" w:eastAsia="Times New Roman" w:hAnsi="Times New Roman" w:cs="Times New Roman"/>
          <w:sz w:val="24"/>
          <w:szCs w:val="24"/>
          <w:lang w:eastAsia="hu-HU" w:bidi="hi-IN"/>
        </w:rPr>
      </w:pPr>
    </w:p>
    <w:p w:rsidR="00A06CEB" w:rsidRPr="00A06CEB" w:rsidRDefault="00A06CEB" w:rsidP="007F5603">
      <w:pPr>
        <w:numPr>
          <w:ilvl w:val="0"/>
          <w:numId w:val="3"/>
        </w:numPr>
        <w:tabs>
          <w:tab w:val="right" w:pos="9214"/>
        </w:tabs>
        <w:spacing w:after="0" w:line="240" w:lineRule="auto"/>
        <w:ind w:left="357" w:hanging="357"/>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Üzemeltetési alapismeretek gyakorlat tantárgy</w:t>
      </w:r>
      <w:r w:rsidRPr="00A06CEB">
        <w:rPr>
          <w:rFonts w:ascii="Times New Roman" w:eastAsia="Times New Roman" w:hAnsi="Times New Roman" w:cs="Times New Roman"/>
          <w:b/>
          <w:sz w:val="24"/>
          <w:szCs w:val="24"/>
          <w:lang w:eastAsia="hu-HU"/>
        </w:rPr>
        <w:tab/>
        <w:t>108 óra / 77 óra*</w:t>
      </w:r>
    </w:p>
    <w:p w:rsidR="00A06CEB" w:rsidRPr="00A06CEB" w:rsidRDefault="00A06CEB" w:rsidP="00A06CEB">
      <w:pPr>
        <w:spacing w:after="0" w:line="240" w:lineRule="auto"/>
        <w:jc w:val="right"/>
        <w:rPr>
          <w:rFonts w:ascii="Times New Roman" w:eastAsia="Times New Roman" w:hAnsi="Times New Roman" w:cs="Times New Roman"/>
          <w:i/>
          <w:sz w:val="24"/>
          <w:szCs w:val="24"/>
          <w:lang w:eastAsia="hu-HU"/>
        </w:rPr>
      </w:pPr>
      <w:r w:rsidRPr="00A06CEB">
        <w:rPr>
          <w:rFonts w:ascii="Times New Roman" w:eastAsia="Times New Roman" w:hAnsi="Times New Roman" w:cs="Times New Roman"/>
          <w:i/>
          <w:sz w:val="24"/>
          <w:szCs w:val="24"/>
          <w:lang w:eastAsia="hu-HU"/>
        </w:rPr>
        <w:t>*</w:t>
      </w:r>
      <w:r w:rsidRPr="00A06CEB">
        <w:rPr>
          <w:rFonts w:ascii="Times New Roman" w:eastAsia="Times New Roman" w:hAnsi="Times New Roman" w:cs="Times New Roman"/>
          <w:sz w:val="24"/>
          <w:szCs w:val="24"/>
          <w:lang w:eastAsia="hu-HU"/>
        </w:rPr>
        <w:t xml:space="preserve"> </w:t>
      </w:r>
      <w:proofErr w:type="spellStart"/>
      <w:r w:rsidRPr="00A06CEB">
        <w:rPr>
          <w:rFonts w:ascii="Times New Roman" w:eastAsia="Times New Roman" w:hAnsi="Times New Roman" w:cs="Times New Roman"/>
          <w:sz w:val="24"/>
          <w:szCs w:val="24"/>
          <w:lang w:eastAsia="hu-HU"/>
        </w:rPr>
        <w:t>Háromévfolyamos</w:t>
      </w:r>
      <w:proofErr w:type="spellEnd"/>
      <w:r w:rsidRPr="00A06CEB">
        <w:rPr>
          <w:rFonts w:ascii="Times New Roman" w:eastAsia="Times New Roman" w:hAnsi="Times New Roman" w:cs="Times New Roman"/>
          <w:sz w:val="24"/>
          <w:szCs w:val="24"/>
          <w:lang w:eastAsia="hu-HU"/>
        </w:rPr>
        <w:t xml:space="preserve"> képzés közismereti oktatással/</w:t>
      </w:r>
      <w:proofErr w:type="spellStart"/>
      <w:r w:rsidRPr="00A06CEB">
        <w:rPr>
          <w:rFonts w:ascii="Times New Roman" w:eastAsia="Times New Roman" w:hAnsi="Times New Roman" w:cs="Times New Roman"/>
          <w:sz w:val="24"/>
          <w:szCs w:val="24"/>
          <w:lang w:eastAsia="hu-HU"/>
        </w:rPr>
        <w:t>kétévfolyamos</w:t>
      </w:r>
      <w:proofErr w:type="spellEnd"/>
      <w:r w:rsidRPr="00A06CEB">
        <w:rPr>
          <w:rFonts w:ascii="Times New Roman" w:eastAsia="Times New Roman" w:hAnsi="Times New Roman" w:cs="Times New Roman"/>
          <w:sz w:val="24"/>
          <w:szCs w:val="24"/>
          <w:lang w:eastAsia="hu-HU"/>
        </w:rPr>
        <w:t xml:space="preserve"> képzés közismereti oktatás nélkül</w:t>
      </w: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p w:rsidR="00A06CEB" w:rsidRPr="00A06CEB" w:rsidRDefault="00A06CEB" w:rsidP="007F5603">
      <w:pPr>
        <w:numPr>
          <w:ilvl w:val="1"/>
          <w:numId w:val="3"/>
        </w:numPr>
        <w:spacing w:after="0" w:line="240" w:lineRule="auto"/>
        <w:jc w:val="both"/>
        <w:rPr>
          <w:rFonts w:ascii="Times New Roman" w:eastAsia="Calibri" w:hAnsi="Times New Roman" w:cs="Times New Roman"/>
          <w:b/>
          <w:sz w:val="24"/>
          <w:szCs w:val="24"/>
        </w:rPr>
      </w:pPr>
      <w:r w:rsidRPr="00A06CEB">
        <w:rPr>
          <w:rFonts w:ascii="Times New Roman" w:eastAsia="Calibri" w:hAnsi="Times New Roman" w:cs="Times New Roman"/>
          <w:b/>
          <w:sz w:val="24"/>
          <w:szCs w:val="24"/>
        </w:rPr>
        <w:t>A tantárgy tanításának célja</w:t>
      </w:r>
    </w:p>
    <w:p w:rsidR="00A06CEB" w:rsidRPr="00A06CEB" w:rsidRDefault="00A06CEB" w:rsidP="00A06CEB">
      <w:pPr>
        <w:spacing w:after="0" w:line="240" w:lineRule="auto"/>
        <w:ind w:left="900"/>
        <w:jc w:val="both"/>
        <w:rPr>
          <w:rFonts w:ascii="Times New Roman" w:eastAsia="Calibri" w:hAnsi="Times New Roman" w:cs="Times New Roman"/>
          <w:sz w:val="24"/>
          <w:szCs w:val="24"/>
        </w:rPr>
      </w:pPr>
      <w:r w:rsidRPr="00A06CEB">
        <w:rPr>
          <w:rFonts w:ascii="Times New Roman" w:eastAsia="Calibri" w:hAnsi="Times New Roman" w:cs="Times New Roman"/>
          <w:sz w:val="24"/>
          <w:szCs w:val="24"/>
        </w:rPr>
        <w:t>A tanulók megismerik a szálláshelyek üzemeltetésénél különösen fontos higiénés elvárásokat a szobákban, közösségi területeken, illetve a munkaterületeken (pl. konyha), a HACCP vonatkozó szabályait és az esetlegesen használt anyagok tulajdonságait és gépek műszaki előírásait. Megismerik a balesetvédelmi szabályokat és esetlegesen bekövetkező baleset esetén, képesek elsősegély nyújtására.</w:t>
      </w:r>
    </w:p>
    <w:p w:rsidR="00A06CEB" w:rsidRPr="00A06CEB" w:rsidRDefault="00A06CEB" w:rsidP="00A06CEB">
      <w:pPr>
        <w:spacing w:after="0" w:line="240" w:lineRule="auto"/>
        <w:ind w:left="900"/>
        <w:jc w:val="both"/>
        <w:rPr>
          <w:rFonts w:ascii="Times New Roman" w:eastAsia="Calibri" w:hAnsi="Times New Roman" w:cs="Times New Roman"/>
          <w:sz w:val="24"/>
          <w:szCs w:val="24"/>
        </w:rPr>
      </w:pPr>
    </w:p>
    <w:p w:rsidR="00A06CEB" w:rsidRPr="00A06CEB" w:rsidRDefault="00A06CEB" w:rsidP="007F5603">
      <w:pPr>
        <w:numPr>
          <w:ilvl w:val="1"/>
          <w:numId w:val="3"/>
        </w:numPr>
        <w:spacing w:after="0" w:line="240" w:lineRule="auto"/>
        <w:jc w:val="both"/>
        <w:rPr>
          <w:rFonts w:ascii="Times New Roman" w:eastAsia="Calibri" w:hAnsi="Times New Roman" w:cs="Times New Roman"/>
          <w:b/>
          <w:sz w:val="24"/>
          <w:szCs w:val="24"/>
        </w:rPr>
      </w:pPr>
      <w:r w:rsidRPr="00A06CEB">
        <w:rPr>
          <w:rFonts w:ascii="Times New Roman" w:eastAsia="Calibri" w:hAnsi="Times New Roman" w:cs="Times New Roman"/>
          <w:b/>
          <w:sz w:val="24"/>
          <w:szCs w:val="24"/>
        </w:rPr>
        <w:t xml:space="preserve">Kapcsolódó közismereti, szakmai tartalmak </w:t>
      </w:r>
    </w:p>
    <w:p w:rsidR="00A06CEB" w:rsidRPr="00A06CEB" w:rsidRDefault="00A06CEB" w:rsidP="00A06CEB">
      <w:pPr>
        <w:spacing w:after="0" w:line="240" w:lineRule="auto"/>
        <w:ind w:left="709" w:firstLine="19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p w:rsidR="00A06CEB" w:rsidRPr="00A06CEB" w:rsidRDefault="00A06CEB" w:rsidP="007F5603">
      <w:pPr>
        <w:numPr>
          <w:ilvl w:val="1"/>
          <w:numId w:val="3"/>
        </w:numPr>
        <w:spacing w:after="0" w:line="240" w:lineRule="auto"/>
        <w:jc w:val="both"/>
        <w:rPr>
          <w:rFonts w:ascii="Times New Roman" w:eastAsia="Calibri" w:hAnsi="Times New Roman" w:cs="Times New Roman"/>
          <w:b/>
          <w:sz w:val="24"/>
          <w:szCs w:val="24"/>
        </w:rPr>
      </w:pPr>
      <w:r w:rsidRPr="00A06CEB">
        <w:rPr>
          <w:rFonts w:ascii="Times New Roman" w:eastAsia="Calibri" w:hAnsi="Times New Roman" w:cs="Times New Roman"/>
          <w:b/>
          <w:sz w:val="24"/>
          <w:szCs w:val="24"/>
        </w:rPr>
        <w:t xml:space="preserve">Témakörök </w:t>
      </w:r>
    </w:p>
    <w:p w:rsidR="00A06CEB" w:rsidRPr="00A06CEB" w:rsidRDefault="00A06CEB" w:rsidP="007F5603">
      <w:pPr>
        <w:numPr>
          <w:ilvl w:val="2"/>
          <w:numId w:val="3"/>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Balesetvédelem és elsősegélynyújtás</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46 óra / 12 óra</w:t>
      </w:r>
    </w:p>
    <w:p w:rsidR="00A06CEB" w:rsidRPr="00A06CEB" w:rsidRDefault="00A06CEB" w:rsidP="00A06CEB">
      <w:pPr>
        <w:tabs>
          <w:tab w:val="right" w:pos="9214"/>
        </w:tabs>
        <w:spacing w:after="0" w:line="240" w:lineRule="auto"/>
        <w:ind w:left="1456"/>
        <w:jc w:val="both"/>
        <w:rPr>
          <w:rFonts w:ascii="Times New Roman" w:eastAsia="Times New Roman" w:hAnsi="Times New Roman" w:cs="Times New Roman"/>
          <w:sz w:val="24"/>
          <w:szCs w:val="24"/>
        </w:rPr>
      </w:pPr>
      <w:r w:rsidRPr="00A06CEB">
        <w:rPr>
          <w:rFonts w:ascii="Times New Roman" w:eastAsia="Times New Roman" w:hAnsi="Times New Roman" w:cs="Times New Roman"/>
          <w:sz w:val="24"/>
          <w:szCs w:val="24"/>
        </w:rPr>
        <w:t xml:space="preserve">Az elsősegély jelentősége. A munkavédelem és minimum követelményei a munkavégzés során. A segítségnyújtás alapelve. </w:t>
      </w:r>
    </w:p>
    <w:p w:rsidR="00A06CEB" w:rsidRPr="00A06CEB" w:rsidRDefault="00A06CEB" w:rsidP="00A06CEB">
      <w:pPr>
        <w:tabs>
          <w:tab w:val="right" w:pos="9214"/>
        </w:tabs>
        <w:spacing w:after="0" w:line="240" w:lineRule="auto"/>
        <w:ind w:left="1456"/>
        <w:jc w:val="both"/>
        <w:rPr>
          <w:rFonts w:ascii="Times New Roman" w:eastAsia="Times New Roman" w:hAnsi="Times New Roman" w:cs="Times New Roman"/>
          <w:sz w:val="24"/>
          <w:szCs w:val="24"/>
        </w:rPr>
      </w:pPr>
      <w:r w:rsidRPr="00A06CEB">
        <w:rPr>
          <w:rFonts w:ascii="Times New Roman" w:eastAsia="Times New Roman" w:hAnsi="Times New Roman" w:cs="Times New Roman"/>
          <w:sz w:val="24"/>
          <w:szCs w:val="24"/>
        </w:rPr>
        <w:t>A vendéglátás veszélyei, a vendéglátás veszélyforrásainak szakszerű kezelése.</w:t>
      </w:r>
    </w:p>
    <w:p w:rsidR="00A06CEB" w:rsidRPr="00A06CEB" w:rsidRDefault="00A06CEB" w:rsidP="00A06CEB">
      <w:pPr>
        <w:tabs>
          <w:tab w:val="right" w:pos="9214"/>
        </w:tabs>
        <w:spacing w:after="0" w:line="240" w:lineRule="auto"/>
        <w:ind w:left="1456"/>
        <w:jc w:val="both"/>
        <w:rPr>
          <w:rFonts w:ascii="Times New Roman" w:eastAsia="Times New Roman" w:hAnsi="Times New Roman" w:cs="Times New Roman"/>
          <w:sz w:val="24"/>
          <w:szCs w:val="24"/>
        </w:rPr>
      </w:pPr>
      <w:r w:rsidRPr="00A06CEB">
        <w:rPr>
          <w:rFonts w:ascii="Times New Roman" w:eastAsia="Times New Roman" w:hAnsi="Times New Roman" w:cs="Times New Roman"/>
          <w:sz w:val="24"/>
          <w:szCs w:val="24"/>
        </w:rPr>
        <w:t xml:space="preserve">A bajba jutott személy észlelése, elsődleges kikérdezése. Az alapszintű eszköz nélküli újraélesztés felnőtt és </w:t>
      </w:r>
      <w:proofErr w:type="gramStart"/>
      <w:r w:rsidRPr="00A06CEB">
        <w:rPr>
          <w:rFonts w:ascii="Times New Roman" w:eastAsia="Times New Roman" w:hAnsi="Times New Roman" w:cs="Times New Roman"/>
          <w:sz w:val="24"/>
          <w:szCs w:val="24"/>
        </w:rPr>
        <w:t>gyermek korban</w:t>
      </w:r>
      <w:proofErr w:type="gramEnd"/>
      <w:r w:rsidRPr="00A06CEB">
        <w:rPr>
          <w:rFonts w:ascii="Times New Roman" w:eastAsia="Times New Roman" w:hAnsi="Times New Roman" w:cs="Times New Roman"/>
          <w:sz w:val="24"/>
          <w:szCs w:val="24"/>
        </w:rPr>
        <w:t xml:space="preserve">. Eszméletlen betegek ellátása. Sérülések ellátása. Fontosabb belgyógyászati rosszullétek és ellátásuk. A légúti elzáródás és ellátása. A mérgezések és ellátásuk. </w:t>
      </w:r>
    </w:p>
    <w:p w:rsidR="00A06CEB" w:rsidRPr="00A06CEB" w:rsidRDefault="00A06CEB" w:rsidP="00A06CEB">
      <w:pPr>
        <w:tabs>
          <w:tab w:val="right" w:pos="9214"/>
        </w:tabs>
        <w:spacing w:after="0" w:line="240" w:lineRule="auto"/>
        <w:ind w:left="1456"/>
        <w:jc w:val="both"/>
        <w:rPr>
          <w:rFonts w:ascii="Times New Roman" w:eastAsia="Times New Roman" w:hAnsi="Times New Roman" w:cs="Times New Roman"/>
          <w:sz w:val="24"/>
          <w:szCs w:val="24"/>
        </w:rPr>
      </w:pPr>
      <w:r w:rsidRPr="00A06CEB">
        <w:rPr>
          <w:rFonts w:ascii="Times New Roman" w:eastAsia="Times New Roman" w:hAnsi="Times New Roman" w:cs="Times New Roman"/>
          <w:sz w:val="24"/>
          <w:szCs w:val="24"/>
        </w:rPr>
        <w:t xml:space="preserve">Az elsősegélynyújtó viselkedését meghatározó tényezők, a segítő kommunikáció feltételei. Kommunikációs helyzetek, partnerek és feladatok egy munkahelyi </w:t>
      </w:r>
      <w:proofErr w:type="spellStart"/>
      <w:r w:rsidRPr="00A06CEB">
        <w:rPr>
          <w:rFonts w:ascii="Times New Roman" w:eastAsia="Times New Roman" w:hAnsi="Times New Roman" w:cs="Times New Roman"/>
          <w:sz w:val="24"/>
          <w:szCs w:val="24"/>
        </w:rPr>
        <w:t>elsősegélynyújtási</w:t>
      </w:r>
      <w:proofErr w:type="spellEnd"/>
      <w:r w:rsidRPr="00A06CEB">
        <w:rPr>
          <w:rFonts w:ascii="Times New Roman" w:eastAsia="Times New Roman" w:hAnsi="Times New Roman" w:cs="Times New Roman"/>
          <w:sz w:val="24"/>
          <w:szCs w:val="24"/>
        </w:rPr>
        <w:t xml:space="preserve"> szituációban. Kommunikáció a sérülttel/sérültekkel. A munkahelyi elsősegélynyújtás dokumentációja.</w:t>
      </w:r>
    </w:p>
    <w:p w:rsidR="00A06CEB" w:rsidRPr="00A06CEB" w:rsidRDefault="00A06CEB" w:rsidP="00A06CEB">
      <w:pPr>
        <w:tabs>
          <w:tab w:val="right" w:pos="9214"/>
        </w:tabs>
        <w:spacing w:after="0" w:line="240" w:lineRule="auto"/>
        <w:ind w:left="1800"/>
        <w:jc w:val="both"/>
        <w:rPr>
          <w:rFonts w:ascii="Times New Roman" w:eastAsia="Times New Roman" w:hAnsi="Times New Roman" w:cs="Times New Roman"/>
          <w:sz w:val="24"/>
          <w:szCs w:val="24"/>
        </w:rPr>
      </w:pPr>
    </w:p>
    <w:p w:rsidR="00A06CEB" w:rsidRPr="00A06CEB" w:rsidRDefault="00A06CEB" w:rsidP="007F5603">
      <w:pPr>
        <w:numPr>
          <w:ilvl w:val="2"/>
          <w:numId w:val="3"/>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Környezetvédelem és hulladékgyűjtés</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4 óra / 5 óra</w:t>
      </w:r>
    </w:p>
    <w:p w:rsidR="00A06CEB" w:rsidRPr="00A06CEB" w:rsidRDefault="00A06CEB" w:rsidP="00A06CEB">
      <w:pPr>
        <w:tabs>
          <w:tab w:val="right" w:pos="9214"/>
        </w:tabs>
        <w:spacing w:after="0" w:line="240" w:lineRule="auto"/>
        <w:ind w:left="1456"/>
        <w:jc w:val="both"/>
        <w:rPr>
          <w:rFonts w:ascii="Times New Roman" w:eastAsia="Times New Roman" w:hAnsi="Times New Roman" w:cs="Times New Roman"/>
          <w:sz w:val="24"/>
          <w:szCs w:val="24"/>
        </w:rPr>
      </w:pPr>
      <w:r w:rsidRPr="00A06CEB">
        <w:rPr>
          <w:rFonts w:ascii="Times New Roman" w:eastAsia="Times New Roman" w:hAnsi="Times New Roman" w:cs="Times New Roman"/>
          <w:sz w:val="24"/>
          <w:szCs w:val="24"/>
        </w:rPr>
        <w:t>Környezetvédelem – a környezeti elemek, az ember tevékenységéből származó káros következmények és kiküszöbölése a szálláshelyeken. Környezetvédelmi alapelvek.</w:t>
      </w:r>
    </w:p>
    <w:p w:rsidR="00A06CEB" w:rsidRPr="00A06CEB" w:rsidRDefault="00A06CEB" w:rsidP="00A06CEB">
      <w:pPr>
        <w:tabs>
          <w:tab w:val="right" w:pos="9214"/>
        </w:tabs>
        <w:spacing w:after="0" w:line="240" w:lineRule="auto"/>
        <w:ind w:left="1456"/>
        <w:jc w:val="both"/>
        <w:rPr>
          <w:rFonts w:ascii="Times New Roman" w:eastAsia="Times New Roman" w:hAnsi="Times New Roman" w:cs="Times New Roman"/>
          <w:sz w:val="24"/>
          <w:szCs w:val="24"/>
        </w:rPr>
      </w:pPr>
      <w:r w:rsidRPr="00A06CEB">
        <w:rPr>
          <w:rFonts w:ascii="Times New Roman" w:eastAsia="Times New Roman" w:hAnsi="Times New Roman" w:cs="Times New Roman"/>
          <w:sz w:val="24"/>
          <w:szCs w:val="24"/>
        </w:rPr>
        <w:t xml:space="preserve">Hulladékok keletkezésének megelőzési lehetőségei. Prioritáslista a </w:t>
      </w:r>
      <w:proofErr w:type="spellStart"/>
      <w:r w:rsidRPr="00A06CEB">
        <w:rPr>
          <w:rFonts w:ascii="Times New Roman" w:eastAsia="Times New Roman" w:hAnsi="Times New Roman" w:cs="Times New Roman"/>
          <w:sz w:val="24"/>
          <w:szCs w:val="24"/>
        </w:rPr>
        <w:t>hulladékgazdálkozási</w:t>
      </w:r>
      <w:proofErr w:type="spellEnd"/>
      <w:r w:rsidRPr="00A06CEB">
        <w:rPr>
          <w:rFonts w:ascii="Times New Roman" w:eastAsia="Times New Roman" w:hAnsi="Times New Roman" w:cs="Times New Roman"/>
          <w:sz w:val="24"/>
          <w:szCs w:val="24"/>
        </w:rPr>
        <w:t xml:space="preserve"> döntésekhez. Hulladékcsökkentés és a gyakorlati lehetőségek.</w:t>
      </w:r>
    </w:p>
    <w:p w:rsidR="00A06CEB" w:rsidRPr="00A06CEB" w:rsidRDefault="00A06CEB" w:rsidP="00A06CEB">
      <w:pPr>
        <w:tabs>
          <w:tab w:val="right" w:pos="9214"/>
        </w:tabs>
        <w:spacing w:after="0" w:line="240" w:lineRule="auto"/>
        <w:ind w:left="1456"/>
        <w:jc w:val="both"/>
        <w:rPr>
          <w:rFonts w:ascii="Times New Roman" w:eastAsia="Times New Roman" w:hAnsi="Times New Roman" w:cs="Times New Roman"/>
          <w:sz w:val="24"/>
          <w:szCs w:val="24"/>
        </w:rPr>
      </w:pPr>
    </w:p>
    <w:p w:rsidR="00A06CEB" w:rsidRPr="00A06CEB" w:rsidRDefault="00A06CEB" w:rsidP="007F5603">
      <w:pPr>
        <w:numPr>
          <w:ilvl w:val="2"/>
          <w:numId w:val="3"/>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Karbantartási előírások</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12 óra / 14 óra</w:t>
      </w:r>
    </w:p>
    <w:p w:rsidR="00A06CEB" w:rsidRPr="00A06CEB" w:rsidRDefault="00A06CEB" w:rsidP="00A06CEB">
      <w:pPr>
        <w:tabs>
          <w:tab w:val="right" w:pos="9214"/>
        </w:tabs>
        <w:spacing w:after="0" w:line="240" w:lineRule="auto"/>
        <w:ind w:left="1456"/>
        <w:jc w:val="both"/>
        <w:rPr>
          <w:rFonts w:ascii="Times New Roman" w:eastAsia="Times New Roman" w:hAnsi="Times New Roman" w:cs="Times New Roman"/>
          <w:sz w:val="24"/>
          <w:szCs w:val="24"/>
        </w:rPr>
      </w:pPr>
      <w:r w:rsidRPr="00A06CEB">
        <w:rPr>
          <w:rFonts w:ascii="Times New Roman" w:eastAsia="Times New Roman" w:hAnsi="Times New Roman" w:cs="Times New Roman"/>
          <w:sz w:val="24"/>
          <w:szCs w:val="24"/>
        </w:rPr>
        <w:t xml:space="preserve">Célgépek üzemeltetési szabályai. Karbantartási előírások és a gépek akkumulátorainak feltöltése. A kiválasztott gépek, tartozékok és eszközök előkészítése. Az előkészített gépek, tartozékok és eszközök karbantartása. </w:t>
      </w:r>
    </w:p>
    <w:p w:rsidR="00A06CEB" w:rsidRPr="00A06CEB" w:rsidRDefault="00A06CEB" w:rsidP="00A06CEB">
      <w:pPr>
        <w:tabs>
          <w:tab w:val="right" w:pos="9214"/>
        </w:tabs>
        <w:spacing w:after="0" w:line="240" w:lineRule="auto"/>
        <w:ind w:left="1456"/>
        <w:jc w:val="both"/>
        <w:rPr>
          <w:rFonts w:ascii="Times New Roman" w:eastAsia="Times New Roman" w:hAnsi="Times New Roman" w:cs="Times New Roman"/>
          <w:sz w:val="24"/>
          <w:szCs w:val="24"/>
        </w:rPr>
      </w:pPr>
      <w:r w:rsidRPr="00A06CEB">
        <w:rPr>
          <w:rFonts w:ascii="Times New Roman" w:eastAsia="Times New Roman" w:hAnsi="Times New Roman" w:cs="Times New Roman"/>
          <w:sz w:val="24"/>
          <w:szCs w:val="24"/>
        </w:rPr>
        <w:t>A karbantartási napló vezetése, egyéb dokumentációk.</w:t>
      </w:r>
    </w:p>
    <w:p w:rsidR="00A06CEB" w:rsidRPr="00A06CEB" w:rsidRDefault="00A06CEB" w:rsidP="00A06CEB">
      <w:pPr>
        <w:tabs>
          <w:tab w:val="right" w:pos="9214"/>
        </w:tabs>
        <w:spacing w:after="0" w:line="240" w:lineRule="auto"/>
        <w:ind w:left="1800"/>
        <w:jc w:val="both"/>
        <w:rPr>
          <w:rFonts w:ascii="Times New Roman" w:eastAsia="Times New Roman" w:hAnsi="Times New Roman" w:cs="Times New Roman"/>
          <w:b/>
          <w:sz w:val="24"/>
          <w:szCs w:val="24"/>
        </w:rPr>
      </w:pPr>
    </w:p>
    <w:p w:rsidR="00A06CEB" w:rsidRPr="00A06CEB" w:rsidRDefault="00A06CEB" w:rsidP="007F5603">
      <w:pPr>
        <w:numPr>
          <w:ilvl w:val="2"/>
          <w:numId w:val="3"/>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Védőeszközök és foglalkozási betegségek</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10 óra / 10 óra</w:t>
      </w:r>
    </w:p>
    <w:p w:rsidR="00A06CEB" w:rsidRPr="00A06CEB" w:rsidRDefault="00A06CEB" w:rsidP="00A06CEB">
      <w:pPr>
        <w:tabs>
          <w:tab w:val="right" w:pos="9214"/>
        </w:tabs>
        <w:spacing w:after="0" w:line="240" w:lineRule="auto"/>
        <w:ind w:left="1456"/>
        <w:jc w:val="both"/>
        <w:rPr>
          <w:rFonts w:ascii="Times New Roman" w:eastAsia="Times New Roman" w:hAnsi="Times New Roman" w:cs="Times New Roman"/>
          <w:sz w:val="24"/>
          <w:szCs w:val="24"/>
        </w:rPr>
      </w:pPr>
      <w:r w:rsidRPr="00A06CEB">
        <w:rPr>
          <w:rFonts w:ascii="Times New Roman" w:eastAsia="Times New Roman" w:hAnsi="Times New Roman" w:cs="Times New Roman"/>
          <w:sz w:val="24"/>
          <w:szCs w:val="24"/>
        </w:rPr>
        <w:t>Egyéni és kollektív védőeszközök</w:t>
      </w:r>
    </w:p>
    <w:p w:rsidR="00A06CEB" w:rsidRPr="00A06CEB" w:rsidRDefault="00A06CEB" w:rsidP="00A06CEB">
      <w:pPr>
        <w:tabs>
          <w:tab w:val="right" w:pos="9214"/>
        </w:tabs>
        <w:spacing w:after="0" w:line="240" w:lineRule="auto"/>
        <w:ind w:left="1456"/>
        <w:jc w:val="both"/>
        <w:rPr>
          <w:rFonts w:ascii="Times New Roman" w:eastAsia="Times New Roman" w:hAnsi="Times New Roman" w:cs="Times New Roman"/>
          <w:sz w:val="24"/>
          <w:szCs w:val="24"/>
        </w:rPr>
      </w:pPr>
      <w:r w:rsidRPr="00A06CEB">
        <w:rPr>
          <w:rFonts w:ascii="Times New Roman" w:eastAsia="Times New Roman" w:hAnsi="Times New Roman" w:cs="Times New Roman"/>
          <w:sz w:val="24"/>
          <w:szCs w:val="24"/>
        </w:rPr>
        <w:t>Foglalkozási betegségek</w:t>
      </w:r>
    </w:p>
    <w:p w:rsidR="00A06CEB" w:rsidRPr="00A06CEB" w:rsidRDefault="00A06CEB" w:rsidP="00A06CEB">
      <w:pPr>
        <w:tabs>
          <w:tab w:val="right" w:pos="9214"/>
        </w:tabs>
        <w:spacing w:after="0" w:line="240" w:lineRule="auto"/>
        <w:ind w:left="1800"/>
        <w:jc w:val="both"/>
        <w:rPr>
          <w:rFonts w:ascii="Times New Roman" w:eastAsia="Times New Roman" w:hAnsi="Times New Roman" w:cs="Times New Roman"/>
          <w:b/>
          <w:sz w:val="24"/>
          <w:szCs w:val="24"/>
        </w:rPr>
      </w:pPr>
    </w:p>
    <w:p w:rsidR="00A06CEB" w:rsidRPr="00A06CEB" w:rsidRDefault="00A06CEB" w:rsidP="007F5603">
      <w:pPr>
        <w:numPr>
          <w:ilvl w:val="2"/>
          <w:numId w:val="3"/>
        </w:numPr>
        <w:tabs>
          <w:tab w:val="right" w:pos="9214"/>
        </w:tabs>
        <w:spacing w:after="0" w:line="240" w:lineRule="auto"/>
        <w:jc w:val="both"/>
        <w:rPr>
          <w:rFonts w:ascii="Times New Roman" w:eastAsia="Times New Roman" w:hAnsi="Times New Roman" w:cs="Times New Roman"/>
          <w:b/>
          <w:i/>
          <w:sz w:val="24"/>
          <w:szCs w:val="24"/>
        </w:rPr>
      </w:pPr>
      <w:r w:rsidRPr="00A06CEB">
        <w:rPr>
          <w:rFonts w:ascii="Times New Roman" w:eastAsia="Times New Roman" w:hAnsi="Times New Roman" w:cs="Times New Roman"/>
          <w:b/>
          <w:sz w:val="24"/>
          <w:szCs w:val="24"/>
        </w:rPr>
        <w:t>Takarítási eljárások és dokumentáció</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20 óra / 20 óra</w:t>
      </w:r>
    </w:p>
    <w:p w:rsidR="00A06CEB" w:rsidRPr="00A06CEB" w:rsidRDefault="00A06CEB" w:rsidP="00A06CEB">
      <w:pPr>
        <w:tabs>
          <w:tab w:val="right" w:pos="9214"/>
        </w:tabs>
        <w:spacing w:after="0" w:line="240" w:lineRule="auto"/>
        <w:ind w:left="1442"/>
        <w:jc w:val="both"/>
        <w:rPr>
          <w:rFonts w:ascii="Times New Roman" w:eastAsia="Times New Roman" w:hAnsi="Times New Roman" w:cs="Times New Roman"/>
          <w:sz w:val="24"/>
          <w:szCs w:val="24"/>
        </w:rPr>
      </w:pPr>
      <w:r w:rsidRPr="00A06CEB">
        <w:rPr>
          <w:rFonts w:ascii="Times New Roman" w:eastAsia="Times New Roman" w:hAnsi="Times New Roman" w:cs="Times New Roman"/>
          <w:sz w:val="24"/>
          <w:szCs w:val="24"/>
        </w:rPr>
        <w:t>Felületek, berendezési tárgyak, eszközök és területek felmérése. Kockázatelemzés. A technológia gyakorlati megvalósításának szintjei. Takarítási technológiák törvényszerűségei. Klasszikus alapeljárások és technológiák. Egészségügyi intézmény, iroda és közintézmény takarítása, épületen kívüli területek, járművek takarítása. Ipari és kereskedelmi létesítmény takarítása. Szálloda, panzió, lakás takarítása. Kapcsolattartás az intézmény dolgozóival és a megbízóval.</w:t>
      </w:r>
    </w:p>
    <w:p w:rsidR="00A06CEB" w:rsidRPr="00A06CEB" w:rsidRDefault="00A06CEB" w:rsidP="00A06CEB">
      <w:pPr>
        <w:spacing w:after="0" w:line="240" w:lineRule="auto"/>
        <w:ind w:left="1442"/>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vasalás eszközei, vasalási technikák.</w:t>
      </w:r>
    </w:p>
    <w:p w:rsidR="00A06CEB" w:rsidRPr="00A06CEB" w:rsidRDefault="00A06CEB" w:rsidP="00A06CEB">
      <w:pPr>
        <w:tabs>
          <w:tab w:val="right" w:pos="9214"/>
        </w:tabs>
        <w:spacing w:after="0" w:line="240" w:lineRule="auto"/>
        <w:ind w:left="1442"/>
        <w:jc w:val="both"/>
        <w:rPr>
          <w:rFonts w:ascii="Times New Roman" w:eastAsia="Times New Roman" w:hAnsi="Times New Roman" w:cs="Times New Roman"/>
          <w:sz w:val="24"/>
          <w:szCs w:val="24"/>
        </w:rPr>
      </w:pPr>
      <w:r w:rsidRPr="00A06CEB">
        <w:rPr>
          <w:rFonts w:ascii="Times New Roman" w:eastAsia="Times New Roman" w:hAnsi="Times New Roman" w:cs="Times New Roman"/>
          <w:sz w:val="24"/>
          <w:szCs w:val="24"/>
        </w:rPr>
        <w:t>Munkavédelmi adatlapok és azok tájékoztató információinak értelmezése. Takarítószer vételezés dokumentációja. Elvégzett feladatok dokumentációja. Rendellenségek feljegyzése.</w:t>
      </w:r>
    </w:p>
    <w:p w:rsidR="00A06CEB" w:rsidRPr="00A06CEB" w:rsidRDefault="00A06CEB" w:rsidP="00A06CEB">
      <w:pPr>
        <w:tabs>
          <w:tab w:val="right" w:pos="9214"/>
        </w:tabs>
        <w:spacing w:after="0" w:line="240" w:lineRule="auto"/>
        <w:ind w:left="1800"/>
        <w:jc w:val="both"/>
        <w:rPr>
          <w:rFonts w:ascii="Times New Roman" w:eastAsia="Times New Roman" w:hAnsi="Times New Roman" w:cs="Times New Roman"/>
          <w:sz w:val="24"/>
          <w:szCs w:val="24"/>
        </w:rPr>
      </w:pPr>
    </w:p>
    <w:p w:rsidR="00A06CEB" w:rsidRPr="00A06CEB" w:rsidRDefault="00A06CEB" w:rsidP="007F5603">
      <w:pPr>
        <w:numPr>
          <w:ilvl w:val="2"/>
          <w:numId w:val="3"/>
        </w:numPr>
        <w:tabs>
          <w:tab w:val="right" w:pos="9214"/>
        </w:tabs>
        <w:spacing w:after="0" w:line="240" w:lineRule="auto"/>
        <w:jc w:val="both"/>
        <w:rPr>
          <w:rFonts w:ascii="Times New Roman" w:eastAsia="Times New Roman" w:hAnsi="Times New Roman" w:cs="Times New Roman"/>
          <w:b/>
          <w:i/>
          <w:sz w:val="24"/>
          <w:szCs w:val="24"/>
        </w:rPr>
      </w:pPr>
      <w:r w:rsidRPr="00A06CEB">
        <w:rPr>
          <w:rFonts w:ascii="Times New Roman" w:eastAsia="Times New Roman" w:hAnsi="Times New Roman" w:cs="Times New Roman"/>
          <w:b/>
          <w:sz w:val="24"/>
          <w:szCs w:val="24"/>
        </w:rPr>
        <w:t>Vegyszerek és azok kezelése</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16 óra / 16 óra</w:t>
      </w:r>
    </w:p>
    <w:p w:rsidR="00A06CEB" w:rsidRPr="00A06CEB" w:rsidRDefault="00A06CEB" w:rsidP="00A06CEB">
      <w:pPr>
        <w:tabs>
          <w:tab w:val="right" w:pos="9214"/>
        </w:tabs>
        <w:spacing w:after="0" w:line="240" w:lineRule="auto"/>
        <w:ind w:left="1442"/>
        <w:jc w:val="both"/>
        <w:rPr>
          <w:rFonts w:ascii="Times New Roman" w:eastAsia="Times New Roman" w:hAnsi="Times New Roman" w:cs="Times New Roman"/>
          <w:sz w:val="24"/>
          <w:szCs w:val="24"/>
        </w:rPr>
      </w:pPr>
      <w:r w:rsidRPr="00A06CEB">
        <w:rPr>
          <w:rFonts w:ascii="Times New Roman" w:eastAsia="Times New Roman" w:hAnsi="Times New Roman" w:cs="Times New Roman"/>
          <w:sz w:val="24"/>
          <w:szCs w:val="24"/>
        </w:rPr>
        <w:t>Vegyi-, mechanikus-, hőhatás és reakcióidő. Burkolatok, területek és felületek. Hulladékok és szennyeződések</w:t>
      </w:r>
    </w:p>
    <w:p w:rsidR="00A06CEB" w:rsidRPr="00A06CEB" w:rsidRDefault="00A06CEB" w:rsidP="00A06CEB">
      <w:pPr>
        <w:tabs>
          <w:tab w:val="right" w:pos="9072"/>
        </w:tabs>
        <w:spacing w:after="0" w:line="240" w:lineRule="auto"/>
        <w:ind w:left="1442"/>
        <w:jc w:val="both"/>
        <w:rPr>
          <w:rFonts w:ascii="Times New Roman" w:eastAsia="Calibri" w:hAnsi="Times New Roman" w:cs="Times New Roman"/>
          <w:sz w:val="24"/>
          <w:szCs w:val="24"/>
        </w:rPr>
      </w:pPr>
      <w:r w:rsidRPr="00A06CEB">
        <w:rPr>
          <w:rFonts w:ascii="Times New Roman" w:eastAsia="Calibri" w:hAnsi="Times New Roman" w:cs="Times New Roman"/>
          <w:sz w:val="24"/>
          <w:szCs w:val="24"/>
        </w:rPr>
        <w:t xml:space="preserve">Enzimek, savak, lúgok. </w:t>
      </w:r>
      <w:proofErr w:type="spellStart"/>
      <w:r w:rsidRPr="00A06CEB">
        <w:rPr>
          <w:rFonts w:ascii="Times New Roman" w:eastAsia="Calibri" w:hAnsi="Times New Roman" w:cs="Times New Roman"/>
          <w:sz w:val="24"/>
          <w:szCs w:val="24"/>
        </w:rPr>
        <w:t>Abrazív</w:t>
      </w:r>
      <w:proofErr w:type="spellEnd"/>
      <w:r w:rsidRPr="00A06CEB">
        <w:rPr>
          <w:rFonts w:ascii="Times New Roman" w:eastAsia="Calibri" w:hAnsi="Times New Roman" w:cs="Times New Roman"/>
          <w:sz w:val="24"/>
          <w:szCs w:val="24"/>
        </w:rPr>
        <w:t xml:space="preserve"> anyagok, szerves oldószerek. Illatanyagok. Adalék- és hordozóanyagok. Felületvédelem.</w:t>
      </w:r>
    </w:p>
    <w:p w:rsidR="00A06CEB" w:rsidRPr="00A06CEB" w:rsidRDefault="00A06CEB" w:rsidP="00A06CEB">
      <w:pPr>
        <w:tabs>
          <w:tab w:val="right" w:pos="9072"/>
        </w:tabs>
        <w:spacing w:after="0" w:line="240" w:lineRule="auto"/>
        <w:ind w:left="1442"/>
        <w:jc w:val="both"/>
        <w:rPr>
          <w:rFonts w:ascii="Times New Roman" w:eastAsia="Calibri" w:hAnsi="Times New Roman" w:cs="Times New Roman"/>
          <w:sz w:val="24"/>
          <w:szCs w:val="24"/>
        </w:rPr>
      </w:pPr>
      <w:r w:rsidRPr="00A06CEB">
        <w:rPr>
          <w:rFonts w:ascii="Times New Roman" w:eastAsia="Calibri" w:hAnsi="Times New Roman" w:cs="Times New Roman"/>
          <w:sz w:val="24"/>
          <w:szCs w:val="24"/>
        </w:rPr>
        <w:t>Alapanyag szerinti osztályozás</w:t>
      </w:r>
    </w:p>
    <w:p w:rsidR="00A06CEB" w:rsidRPr="00A06CEB" w:rsidRDefault="00A06CEB" w:rsidP="00A06CEB">
      <w:pPr>
        <w:tabs>
          <w:tab w:val="right" w:pos="9072"/>
        </w:tabs>
        <w:spacing w:after="0" w:line="240" w:lineRule="auto"/>
        <w:ind w:left="1442"/>
        <w:jc w:val="both"/>
        <w:rPr>
          <w:rFonts w:ascii="Times New Roman" w:eastAsia="Calibri" w:hAnsi="Times New Roman" w:cs="Times New Roman"/>
          <w:sz w:val="24"/>
          <w:szCs w:val="24"/>
        </w:rPr>
      </w:pPr>
      <w:r w:rsidRPr="00A06CEB">
        <w:rPr>
          <w:rFonts w:ascii="Times New Roman" w:eastAsia="Calibri" w:hAnsi="Times New Roman" w:cs="Times New Roman"/>
          <w:sz w:val="24"/>
          <w:szCs w:val="24"/>
        </w:rPr>
        <w:t>A pH-rendszer szerinti osztályozás</w:t>
      </w:r>
    </w:p>
    <w:p w:rsidR="00A06CEB" w:rsidRPr="00A06CEB" w:rsidRDefault="00A06CEB" w:rsidP="00A06CEB">
      <w:pPr>
        <w:tabs>
          <w:tab w:val="right" w:pos="9072"/>
        </w:tabs>
        <w:spacing w:after="0" w:line="240" w:lineRule="auto"/>
        <w:ind w:left="1442"/>
        <w:jc w:val="both"/>
        <w:rPr>
          <w:rFonts w:ascii="Times New Roman" w:eastAsia="Calibri" w:hAnsi="Times New Roman" w:cs="Times New Roman"/>
          <w:sz w:val="24"/>
          <w:szCs w:val="24"/>
        </w:rPr>
      </w:pPr>
      <w:r w:rsidRPr="00A06CEB">
        <w:rPr>
          <w:rFonts w:ascii="Times New Roman" w:eastAsia="Calibri" w:hAnsi="Times New Roman" w:cs="Times New Roman"/>
          <w:sz w:val="24"/>
          <w:szCs w:val="24"/>
        </w:rPr>
        <w:t>Hatások és funkciók szerinti osztályozás</w:t>
      </w:r>
    </w:p>
    <w:p w:rsidR="00A06CEB" w:rsidRPr="00A06CEB" w:rsidRDefault="00A06CEB" w:rsidP="00A06CEB">
      <w:pPr>
        <w:tabs>
          <w:tab w:val="right" w:pos="9072"/>
        </w:tabs>
        <w:spacing w:after="0" w:line="240" w:lineRule="auto"/>
        <w:ind w:left="1442"/>
        <w:jc w:val="both"/>
        <w:rPr>
          <w:rFonts w:ascii="Times New Roman" w:eastAsia="Calibri" w:hAnsi="Times New Roman" w:cs="Times New Roman"/>
          <w:sz w:val="24"/>
          <w:szCs w:val="24"/>
        </w:rPr>
      </w:pPr>
      <w:r w:rsidRPr="00A06CEB">
        <w:rPr>
          <w:rFonts w:ascii="Times New Roman" w:eastAsia="Calibri" w:hAnsi="Times New Roman" w:cs="Times New Roman"/>
          <w:sz w:val="24"/>
          <w:szCs w:val="24"/>
        </w:rPr>
        <w:t>Hatóanyag szerinti osztályozás</w:t>
      </w:r>
    </w:p>
    <w:p w:rsidR="00A06CEB" w:rsidRPr="00A06CEB" w:rsidRDefault="00A06CEB" w:rsidP="00A06CEB">
      <w:pPr>
        <w:tabs>
          <w:tab w:val="right" w:pos="9072"/>
        </w:tabs>
        <w:spacing w:after="0" w:line="240" w:lineRule="auto"/>
        <w:ind w:left="1442"/>
        <w:jc w:val="both"/>
        <w:rPr>
          <w:rFonts w:ascii="Times New Roman" w:eastAsia="Calibri" w:hAnsi="Times New Roman" w:cs="Times New Roman"/>
          <w:sz w:val="24"/>
          <w:szCs w:val="24"/>
        </w:rPr>
      </w:pPr>
      <w:r w:rsidRPr="00A06CEB">
        <w:rPr>
          <w:rFonts w:ascii="Times New Roman" w:eastAsia="Calibri" w:hAnsi="Times New Roman" w:cs="Times New Roman"/>
          <w:sz w:val="24"/>
          <w:szCs w:val="24"/>
        </w:rPr>
        <w:t>Tisztítószerek szállítása. Tűzveszélyes anyagok tárolása és szállítása. Oldószerek hatása a környezetre</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7F5603">
      <w:pPr>
        <w:numPr>
          <w:ilvl w:val="1"/>
          <w:numId w:val="3"/>
        </w:numPr>
        <w:spacing w:after="0" w:line="240" w:lineRule="auto"/>
        <w:jc w:val="both"/>
        <w:rPr>
          <w:rFonts w:ascii="Times New Roman" w:eastAsia="Calibri" w:hAnsi="Times New Roman" w:cs="Times New Roman"/>
          <w:b/>
          <w:sz w:val="24"/>
          <w:szCs w:val="24"/>
        </w:rPr>
      </w:pPr>
      <w:r w:rsidRPr="00A06CEB">
        <w:rPr>
          <w:rFonts w:ascii="Times New Roman" w:eastAsia="Calibri" w:hAnsi="Times New Roman" w:cs="Times New Roman"/>
          <w:b/>
          <w:sz w:val="24"/>
          <w:szCs w:val="24"/>
        </w:rPr>
        <w:t>A képzés javasolt helyszíne (ajánlás)</w:t>
      </w:r>
    </w:p>
    <w:p w:rsidR="00A06CEB" w:rsidRPr="00A06CEB" w:rsidRDefault="00A06CEB" w:rsidP="00A06CEB">
      <w:pPr>
        <w:widowControl w:val="0"/>
        <w:suppressAutoHyphens/>
        <w:spacing w:after="0" w:line="240" w:lineRule="auto"/>
        <w:ind w:left="732" w:firstLine="684"/>
        <w:rPr>
          <w:rFonts w:ascii="Times New Roman" w:eastAsia="Times New Roman" w:hAnsi="Times New Roman" w:cs="Times New Roman"/>
          <w:b/>
          <w:bCs/>
          <w:sz w:val="24"/>
          <w:szCs w:val="24"/>
          <w:lang w:eastAsia="hu-HU"/>
        </w:rPr>
      </w:pPr>
      <w:r w:rsidRPr="00A06CEB">
        <w:rPr>
          <w:rFonts w:ascii="Times New Roman" w:eastAsia="Times New Roman" w:hAnsi="Times New Roman" w:cs="Times New Roman"/>
          <w:bCs/>
          <w:sz w:val="24"/>
          <w:szCs w:val="24"/>
          <w:lang w:eastAsia="hu-HU"/>
        </w:rPr>
        <w:t>Tanterem / szaktanterem</w:t>
      </w: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p w:rsidR="00A06CEB" w:rsidRPr="00A06CEB" w:rsidRDefault="00A06CEB" w:rsidP="007F5603">
      <w:pPr>
        <w:numPr>
          <w:ilvl w:val="1"/>
          <w:numId w:val="3"/>
        </w:numPr>
        <w:spacing w:after="0" w:line="240" w:lineRule="auto"/>
        <w:jc w:val="both"/>
        <w:rPr>
          <w:rFonts w:ascii="Times New Roman" w:eastAsia="Calibri" w:hAnsi="Times New Roman" w:cs="Times New Roman"/>
          <w:b/>
          <w:sz w:val="24"/>
          <w:szCs w:val="24"/>
        </w:rPr>
      </w:pPr>
      <w:r w:rsidRPr="00A06CEB">
        <w:rPr>
          <w:rFonts w:ascii="Times New Roman" w:eastAsia="Calibri" w:hAnsi="Times New Roman" w:cs="Times New Roman"/>
          <w:b/>
          <w:sz w:val="24"/>
          <w:szCs w:val="24"/>
        </w:rPr>
        <w:t>A tantárgy elsajátítása során alkalmazható sajátos módszerek, tanulói tevékenységformák (ajánlás)</w:t>
      </w:r>
    </w:p>
    <w:p w:rsidR="00A06CEB" w:rsidRPr="00A06CEB" w:rsidRDefault="00A06CEB" w:rsidP="00A06CEB">
      <w:pPr>
        <w:widowControl w:val="0"/>
        <w:suppressAutoHyphens/>
        <w:spacing w:after="0" w:line="240" w:lineRule="auto"/>
        <w:ind w:left="972"/>
        <w:rPr>
          <w:rFonts w:ascii="Times New Roman" w:eastAsia="Times New Roman" w:hAnsi="Times New Roman" w:cs="Times New Roman"/>
          <w:b/>
          <w:bCs/>
          <w:sz w:val="24"/>
          <w:szCs w:val="24"/>
          <w:lang w:eastAsia="hu-HU"/>
        </w:rPr>
      </w:pPr>
    </w:p>
    <w:p w:rsidR="00A06CEB" w:rsidRPr="00A06CEB" w:rsidRDefault="00A06CEB" w:rsidP="007F5603">
      <w:pPr>
        <w:numPr>
          <w:ilvl w:val="2"/>
          <w:numId w:val="3"/>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 xml:space="preserve">A tantárgy elsajátítása során alkalmazható sajátos módszerek (ajánlás) </w:t>
      </w:r>
    </w:p>
    <w:tbl>
      <w:tblPr>
        <w:tblW w:w="9322" w:type="dxa"/>
        <w:jc w:val="center"/>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28"/>
        <w:gridCol w:w="2800"/>
        <w:gridCol w:w="945"/>
        <w:gridCol w:w="945"/>
        <w:gridCol w:w="945"/>
        <w:gridCol w:w="2659"/>
      </w:tblGrid>
      <w:tr w:rsidR="00A06CEB" w:rsidRPr="00A06CEB" w:rsidTr="00A06CEB">
        <w:trPr>
          <w:jc w:val="center"/>
        </w:trPr>
        <w:tc>
          <w:tcPr>
            <w:tcW w:w="1028"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lang w:eastAsia="hu-HU"/>
              </w:rPr>
            </w:pPr>
            <w:r w:rsidRPr="00A06CEB">
              <w:rPr>
                <w:rFonts w:ascii="Times New Roman" w:eastAsia="Times New Roman" w:hAnsi="Times New Roman" w:cs="Times New Roman"/>
                <w:b/>
                <w:lang w:eastAsia="hu-HU"/>
              </w:rPr>
              <w:t>Sorszám</w:t>
            </w:r>
          </w:p>
        </w:tc>
        <w:tc>
          <w:tcPr>
            <w:tcW w:w="2800"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 xml:space="preserve">Alkalmazott oktatási </w:t>
            </w:r>
          </w:p>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módszer neve</w:t>
            </w:r>
          </w:p>
        </w:tc>
        <w:tc>
          <w:tcPr>
            <w:tcW w:w="2835" w:type="dxa"/>
            <w:gridSpan w:val="3"/>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A tanulói tevékenység szervezeti kerete</w:t>
            </w:r>
          </w:p>
        </w:tc>
        <w:tc>
          <w:tcPr>
            <w:tcW w:w="2659"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 xml:space="preserve">Alkalmazandó eszközök és felszerelések </w:t>
            </w:r>
          </w:p>
        </w:tc>
      </w:tr>
      <w:tr w:rsidR="00A06CEB" w:rsidRPr="00A06CEB" w:rsidTr="00A06CEB">
        <w:trPr>
          <w:jc w:val="center"/>
        </w:trPr>
        <w:tc>
          <w:tcPr>
            <w:tcW w:w="1028"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2800" w:type="dxa"/>
            <w:vMerge/>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egyéni</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lang w:eastAsia="hu-HU"/>
              </w:rPr>
            </w:pPr>
            <w:r w:rsidRPr="00A06CEB">
              <w:rPr>
                <w:rFonts w:ascii="Times New Roman" w:eastAsia="Times New Roman" w:hAnsi="Times New Roman" w:cs="Times New Roman"/>
                <w:b/>
                <w:lang w:eastAsia="hu-HU"/>
              </w:rPr>
              <w:t>csoport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osztály</w:t>
            </w:r>
          </w:p>
        </w:tc>
        <w:tc>
          <w:tcPr>
            <w:tcW w:w="2659"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r>
      <w:tr w:rsidR="00A06CEB" w:rsidRPr="00A06CEB" w:rsidTr="00A06CEB">
        <w:trPr>
          <w:jc w:val="center"/>
        </w:trPr>
        <w:tc>
          <w:tcPr>
            <w:tcW w:w="10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1.1</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magyarázat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Szakkönyvek, szálláshelyekre vonatkozó jogszabályok</w:t>
            </w:r>
          </w:p>
        </w:tc>
      </w:tr>
      <w:tr w:rsidR="00A06CEB" w:rsidRPr="00A06CEB" w:rsidTr="00A06CEB">
        <w:trPr>
          <w:jc w:val="center"/>
        </w:trPr>
        <w:tc>
          <w:tcPr>
            <w:tcW w:w="10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1.2.</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megbeszélés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10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lastRenderedPageBreak/>
              <w:t>1.3.</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szemléltetés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Oktatófilmek</w:t>
            </w:r>
          </w:p>
        </w:tc>
      </w:tr>
      <w:tr w:rsidR="00A06CEB" w:rsidRPr="00A06CEB" w:rsidTr="00A06CEB">
        <w:trPr>
          <w:jc w:val="center"/>
        </w:trPr>
        <w:tc>
          <w:tcPr>
            <w:tcW w:w="10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1.4</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szálláshely- és üzemlátogatás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10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1.5</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kooperatív tanulás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10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1.6</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szimuláció</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bl>
    <w:p w:rsidR="00A06CEB" w:rsidRPr="00A06CEB" w:rsidRDefault="00A06CEB" w:rsidP="00A06CEB">
      <w:pPr>
        <w:tabs>
          <w:tab w:val="right" w:pos="9214"/>
        </w:tabs>
        <w:spacing w:after="0" w:line="240" w:lineRule="auto"/>
        <w:ind w:left="1800"/>
        <w:jc w:val="both"/>
        <w:rPr>
          <w:rFonts w:ascii="Times New Roman" w:eastAsia="Times New Roman" w:hAnsi="Times New Roman" w:cs="Times New Roman"/>
          <w:b/>
          <w:sz w:val="24"/>
          <w:szCs w:val="24"/>
        </w:rPr>
      </w:pPr>
    </w:p>
    <w:p w:rsidR="00A06CEB" w:rsidRPr="00A06CEB" w:rsidRDefault="00A06CEB" w:rsidP="007F5603">
      <w:pPr>
        <w:numPr>
          <w:ilvl w:val="2"/>
          <w:numId w:val="3"/>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66"/>
        <w:gridCol w:w="24"/>
      </w:tblGrid>
      <w:tr w:rsidR="00A06CEB" w:rsidRPr="00A06CEB" w:rsidTr="00A06CEB">
        <w:trPr>
          <w:gridAfter w:val="1"/>
          <w:wAfter w:w="24" w:type="dxa"/>
          <w:cantSplit/>
          <w:trHeight w:val="921"/>
          <w:jc w:val="center"/>
        </w:trPr>
        <w:tc>
          <w:tcPr>
            <w:tcW w:w="828"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Sor-szám</w:t>
            </w:r>
          </w:p>
        </w:tc>
        <w:tc>
          <w:tcPr>
            <w:tcW w:w="3621"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Tanulói tevékenységforma</w:t>
            </w:r>
          </w:p>
        </w:tc>
        <w:tc>
          <w:tcPr>
            <w:tcW w:w="2370" w:type="dxa"/>
            <w:gridSpan w:val="3"/>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Tanulói tevékenység szervezési kerete</w:t>
            </w:r>
          </w:p>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(differenciálási módok)</w:t>
            </w:r>
          </w:p>
        </w:tc>
        <w:tc>
          <w:tcPr>
            <w:tcW w:w="2166"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 xml:space="preserve">Alkalmazandó eszközök és felszerelések </w:t>
            </w:r>
          </w:p>
        </w:tc>
      </w:tr>
      <w:tr w:rsidR="00A06CEB" w:rsidRPr="00A06CEB" w:rsidTr="00A06CEB">
        <w:trPr>
          <w:gridAfter w:val="1"/>
          <w:wAfter w:w="24" w:type="dxa"/>
          <w:cantSplit/>
          <w:trHeight w:val="1076"/>
          <w:jc w:val="center"/>
        </w:trPr>
        <w:tc>
          <w:tcPr>
            <w:tcW w:w="828"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3621" w:type="dxa"/>
            <w:vMerge/>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tc>
        <w:tc>
          <w:tcPr>
            <w:tcW w:w="809"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Egyéni</w:t>
            </w:r>
          </w:p>
        </w:tc>
        <w:tc>
          <w:tcPr>
            <w:tcW w:w="798"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Csoport-</w:t>
            </w:r>
          </w:p>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bontás</w:t>
            </w:r>
          </w:p>
        </w:tc>
        <w:tc>
          <w:tcPr>
            <w:tcW w:w="763"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Osztály-</w:t>
            </w:r>
          </w:p>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keret</w:t>
            </w:r>
          </w:p>
        </w:tc>
        <w:tc>
          <w:tcPr>
            <w:tcW w:w="2166"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r>
      <w:tr w:rsidR="00A06CEB" w:rsidRPr="00A06CEB" w:rsidTr="00A06CEB">
        <w:trPr>
          <w:jc w:val="center"/>
        </w:trPr>
        <w:tc>
          <w:tcPr>
            <w:tcW w:w="82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1.</w:t>
            </w:r>
          </w:p>
        </w:tc>
        <w:tc>
          <w:tcPr>
            <w:tcW w:w="3621"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Információ feldolgozó tevékenységek</w:t>
            </w:r>
          </w:p>
        </w:tc>
        <w:tc>
          <w:tcPr>
            <w:tcW w:w="809"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gridSpan w:val="2"/>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Olvasott szöveg feladattal vezetett feldolgozása</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gridSpan w:val="2"/>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1.2.</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Olvasott szöveg feldolgozása jegyzeteléssel</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gridSpan w:val="2"/>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1.3.</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Hallott szöveg feldolgozása jegyzeteléssel</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gridSpan w:val="2"/>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1.4.</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Hallott szöveg feladattal vezetett feldolgozása</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gridSpan w:val="2"/>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1.5.</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Információk feladattal vezetett rendszerezése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gridSpan w:val="2"/>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2.</w:t>
            </w:r>
          </w:p>
        </w:tc>
        <w:tc>
          <w:tcPr>
            <w:tcW w:w="3621"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Ismeretalkalmazási gyakorló tevékenységek, feladatok</w:t>
            </w:r>
          </w:p>
        </w:tc>
        <w:tc>
          <w:tcPr>
            <w:tcW w:w="809"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gridSpan w:val="2"/>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Leírás készítése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gridSpan w:val="2"/>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2.2.</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Válaszolás írásban mondatszintű kérdésekre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gridSpan w:val="2"/>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2.3.</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Tesztfeladat megoldása</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gridSpan w:val="2"/>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2.4.</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Tapasztalatok utólagos ismertetése szóban</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gridSpan w:val="2"/>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2.5.</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Tapasztalatok helyszíni ismertetése szóban</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gridSpan w:val="2"/>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3.</w:t>
            </w:r>
          </w:p>
        </w:tc>
        <w:tc>
          <w:tcPr>
            <w:tcW w:w="3621"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Csoportos munkaformák körében</w:t>
            </w:r>
          </w:p>
        </w:tc>
        <w:tc>
          <w:tcPr>
            <w:tcW w:w="809"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gridSpan w:val="2"/>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Feladattal vezetett kiscsoportos szövegfeldolgozás</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gridSpan w:val="2"/>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3.2</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Kiscsoportos szakmai munkavégzés irányítással</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gridSpan w:val="2"/>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bl>
    <w:p w:rsidR="00A06CEB" w:rsidRPr="00A06CEB" w:rsidRDefault="00A06CEB" w:rsidP="00A06CEB">
      <w:pPr>
        <w:widowControl w:val="0"/>
        <w:suppressAutoHyphens/>
        <w:spacing w:after="0" w:line="240" w:lineRule="auto"/>
        <w:ind w:left="826"/>
        <w:rPr>
          <w:rFonts w:ascii="Times New Roman" w:eastAsia="Times New Roman" w:hAnsi="Times New Roman" w:cs="Times New Roman"/>
          <w:bCs/>
          <w:sz w:val="24"/>
          <w:szCs w:val="24"/>
          <w:lang w:eastAsia="hu-HU"/>
        </w:rPr>
      </w:pPr>
    </w:p>
    <w:p w:rsidR="00A06CEB" w:rsidRPr="00A06CEB" w:rsidRDefault="00A06CEB" w:rsidP="007F5603">
      <w:pPr>
        <w:numPr>
          <w:ilvl w:val="1"/>
          <w:numId w:val="3"/>
        </w:numPr>
        <w:spacing w:after="0" w:line="240" w:lineRule="auto"/>
        <w:rPr>
          <w:rFonts w:ascii="Times New Roman" w:eastAsia="Calibri" w:hAnsi="Times New Roman" w:cs="Times New Roman"/>
          <w:b/>
          <w:sz w:val="24"/>
          <w:szCs w:val="24"/>
        </w:rPr>
      </w:pPr>
      <w:r w:rsidRPr="00A06CEB">
        <w:rPr>
          <w:rFonts w:ascii="Times New Roman" w:eastAsia="Calibri" w:hAnsi="Times New Roman" w:cs="Times New Roman"/>
          <w:b/>
          <w:sz w:val="24"/>
          <w:szCs w:val="24"/>
        </w:rPr>
        <w:t>A tantárgy értékelésének módja</w:t>
      </w:r>
    </w:p>
    <w:p w:rsidR="00A06CEB" w:rsidRPr="00A06CEB" w:rsidRDefault="00A06CEB" w:rsidP="00A06CEB">
      <w:pPr>
        <w:widowControl w:val="0"/>
        <w:suppressAutoHyphens/>
        <w:spacing w:after="0" w:line="240" w:lineRule="auto"/>
        <w:ind w:left="426"/>
        <w:rPr>
          <w:rFonts w:ascii="Times New Roman" w:eastAsia="Times New Roman" w:hAnsi="Times New Roman" w:cs="Times New Roman"/>
          <w:bCs/>
          <w:sz w:val="24"/>
          <w:szCs w:val="24"/>
          <w:lang w:eastAsia="hu-HU"/>
        </w:rPr>
      </w:pPr>
      <w:r w:rsidRPr="00A06CEB">
        <w:rPr>
          <w:rFonts w:ascii="Times New Roman" w:eastAsia="Times New Roman" w:hAnsi="Times New Roman" w:cs="Times New Roman"/>
          <w:bCs/>
          <w:sz w:val="24"/>
          <w:szCs w:val="24"/>
          <w:lang w:eastAsia="hu-HU"/>
        </w:rPr>
        <w:t>A nemzeti köznevelésről szóló 2011. évi CXC. törvény 54. § (2) a) pontja szerinti értékeléssel.</w:t>
      </w:r>
    </w:p>
    <w:p w:rsidR="00A06CEB" w:rsidRPr="00A06CEB" w:rsidRDefault="00A06CEB" w:rsidP="00A06CEB">
      <w:pPr>
        <w:spacing w:after="0" w:line="240" w:lineRule="auto"/>
        <w:rPr>
          <w:rFonts w:ascii="Times New Roman" w:eastAsia="Times New Roman" w:hAnsi="Times New Roman" w:cs="Times New Roman"/>
          <w:sz w:val="24"/>
          <w:szCs w:val="24"/>
          <w:lang w:eastAsia="hu-HU" w:bidi="hi-IN"/>
        </w:rPr>
      </w:pPr>
    </w:p>
    <w:p w:rsidR="00A06CEB" w:rsidRPr="00A06CEB" w:rsidRDefault="00A06CEB" w:rsidP="00A06CEB">
      <w:pPr>
        <w:spacing w:after="0" w:line="240" w:lineRule="auto"/>
        <w:rPr>
          <w:rFonts w:ascii="Times New Roman" w:eastAsia="Times New Roman" w:hAnsi="Times New Roman" w:cs="Times New Roman"/>
          <w:sz w:val="24"/>
          <w:szCs w:val="24"/>
          <w:lang w:eastAsia="hu-HU" w:bidi="hi-IN"/>
        </w:rPr>
      </w:pPr>
    </w:p>
    <w:p w:rsidR="00A06CEB" w:rsidRPr="00A06CEB" w:rsidRDefault="00A06CEB" w:rsidP="007F5603">
      <w:pPr>
        <w:numPr>
          <w:ilvl w:val="0"/>
          <w:numId w:val="3"/>
        </w:numPr>
        <w:tabs>
          <w:tab w:val="right" w:pos="9214"/>
        </w:tabs>
        <w:spacing w:after="0" w:line="240" w:lineRule="auto"/>
        <w:ind w:left="357" w:hanging="357"/>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lastRenderedPageBreak/>
        <w:t>Program- és rendezvényszervezés gyakorlat tantárgy</w:t>
      </w:r>
      <w:r w:rsidRPr="00A06CEB">
        <w:rPr>
          <w:rFonts w:ascii="Times New Roman" w:eastAsia="Times New Roman" w:hAnsi="Times New Roman" w:cs="Times New Roman"/>
          <w:b/>
          <w:sz w:val="24"/>
          <w:szCs w:val="24"/>
          <w:lang w:eastAsia="hu-HU"/>
        </w:rPr>
        <w:tab/>
        <w:t>109 óra / 124 óra*</w:t>
      </w:r>
    </w:p>
    <w:p w:rsidR="00A06CEB" w:rsidRPr="00A06CEB" w:rsidRDefault="00A06CEB" w:rsidP="00A06CEB">
      <w:pPr>
        <w:spacing w:after="0" w:line="240" w:lineRule="auto"/>
        <w:jc w:val="right"/>
        <w:rPr>
          <w:rFonts w:ascii="Times New Roman" w:eastAsia="Times New Roman" w:hAnsi="Times New Roman" w:cs="Times New Roman"/>
          <w:i/>
          <w:sz w:val="24"/>
          <w:szCs w:val="24"/>
          <w:lang w:eastAsia="hu-HU"/>
        </w:rPr>
      </w:pPr>
      <w:r w:rsidRPr="00A06CEB">
        <w:rPr>
          <w:rFonts w:ascii="Times New Roman" w:eastAsia="Times New Roman" w:hAnsi="Times New Roman" w:cs="Times New Roman"/>
          <w:i/>
          <w:sz w:val="24"/>
          <w:szCs w:val="24"/>
          <w:lang w:eastAsia="hu-HU"/>
        </w:rPr>
        <w:t>*</w:t>
      </w:r>
      <w:r w:rsidRPr="00A06CEB">
        <w:rPr>
          <w:rFonts w:ascii="Times New Roman" w:eastAsia="Times New Roman" w:hAnsi="Times New Roman" w:cs="Times New Roman"/>
          <w:sz w:val="24"/>
          <w:szCs w:val="24"/>
          <w:lang w:eastAsia="hu-HU"/>
        </w:rPr>
        <w:t xml:space="preserve"> </w:t>
      </w:r>
      <w:proofErr w:type="spellStart"/>
      <w:r w:rsidRPr="00A06CEB">
        <w:rPr>
          <w:rFonts w:ascii="Times New Roman" w:eastAsia="Times New Roman" w:hAnsi="Times New Roman" w:cs="Times New Roman"/>
          <w:sz w:val="24"/>
          <w:szCs w:val="24"/>
          <w:lang w:eastAsia="hu-HU"/>
        </w:rPr>
        <w:t>Háromévfolyamos</w:t>
      </w:r>
      <w:proofErr w:type="spellEnd"/>
      <w:r w:rsidRPr="00A06CEB">
        <w:rPr>
          <w:rFonts w:ascii="Times New Roman" w:eastAsia="Times New Roman" w:hAnsi="Times New Roman" w:cs="Times New Roman"/>
          <w:sz w:val="24"/>
          <w:szCs w:val="24"/>
          <w:lang w:eastAsia="hu-HU"/>
        </w:rPr>
        <w:t xml:space="preserve"> képzés közismereti oktatással/</w:t>
      </w:r>
      <w:proofErr w:type="spellStart"/>
      <w:r w:rsidRPr="00A06CEB">
        <w:rPr>
          <w:rFonts w:ascii="Times New Roman" w:eastAsia="Times New Roman" w:hAnsi="Times New Roman" w:cs="Times New Roman"/>
          <w:sz w:val="24"/>
          <w:szCs w:val="24"/>
          <w:lang w:eastAsia="hu-HU"/>
        </w:rPr>
        <w:t>kétévfolyamos</w:t>
      </w:r>
      <w:proofErr w:type="spellEnd"/>
      <w:r w:rsidRPr="00A06CEB">
        <w:rPr>
          <w:rFonts w:ascii="Times New Roman" w:eastAsia="Times New Roman" w:hAnsi="Times New Roman" w:cs="Times New Roman"/>
          <w:sz w:val="24"/>
          <w:szCs w:val="24"/>
          <w:lang w:eastAsia="hu-HU"/>
        </w:rPr>
        <w:t xml:space="preserve"> képzés közismereti oktatás nélkül</w:t>
      </w: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p w:rsidR="00A06CEB" w:rsidRPr="00A06CEB" w:rsidRDefault="00A06CEB" w:rsidP="007F5603">
      <w:pPr>
        <w:numPr>
          <w:ilvl w:val="0"/>
          <w:numId w:val="10"/>
        </w:numPr>
        <w:spacing w:after="0" w:line="240" w:lineRule="auto"/>
        <w:jc w:val="both"/>
        <w:rPr>
          <w:rFonts w:ascii="Times New Roman" w:eastAsia="Calibri" w:hAnsi="Times New Roman" w:cs="Times New Roman"/>
          <w:b/>
          <w:vanish/>
          <w:sz w:val="24"/>
          <w:szCs w:val="24"/>
        </w:rPr>
      </w:pPr>
    </w:p>
    <w:p w:rsidR="00A06CEB" w:rsidRPr="00A06CEB" w:rsidRDefault="00A06CEB" w:rsidP="007F5603">
      <w:pPr>
        <w:numPr>
          <w:ilvl w:val="0"/>
          <w:numId w:val="10"/>
        </w:numPr>
        <w:spacing w:after="0" w:line="240" w:lineRule="auto"/>
        <w:jc w:val="both"/>
        <w:rPr>
          <w:rFonts w:ascii="Times New Roman" w:eastAsia="Calibri" w:hAnsi="Times New Roman" w:cs="Times New Roman"/>
          <w:b/>
          <w:vanish/>
          <w:sz w:val="24"/>
          <w:szCs w:val="24"/>
        </w:rPr>
      </w:pPr>
    </w:p>
    <w:p w:rsidR="00A06CEB" w:rsidRPr="00A06CEB" w:rsidRDefault="00A06CEB" w:rsidP="007F5603">
      <w:pPr>
        <w:numPr>
          <w:ilvl w:val="0"/>
          <w:numId w:val="10"/>
        </w:numPr>
        <w:spacing w:after="0" w:line="240" w:lineRule="auto"/>
        <w:jc w:val="both"/>
        <w:rPr>
          <w:rFonts w:ascii="Times New Roman" w:eastAsia="Calibri" w:hAnsi="Times New Roman" w:cs="Times New Roman"/>
          <w:b/>
          <w:vanish/>
          <w:sz w:val="24"/>
          <w:szCs w:val="24"/>
        </w:rPr>
      </w:pPr>
    </w:p>
    <w:p w:rsidR="00A06CEB" w:rsidRPr="00A06CEB" w:rsidRDefault="00A06CEB" w:rsidP="007F5603">
      <w:pPr>
        <w:numPr>
          <w:ilvl w:val="0"/>
          <w:numId w:val="10"/>
        </w:numPr>
        <w:spacing w:after="0" w:line="240" w:lineRule="auto"/>
        <w:jc w:val="both"/>
        <w:rPr>
          <w:rFonts w:ascii="Times New Roman" w:eastAsia="Calibri" w:hAnsi="Times New Roman" w:cs="Times New Roman"/>
          <w:b/>
          <w:vanish/>
          <w:sz w:val="24"/>
          <w:szCs w:val="24"/>
        </w:rPr>
      </w:pPr>
    </w:p>
    <w:p w:rsidR="00A06CEB" w:rsidRPr="00A06CEB" w:rsidRDefault="00A06CEB" w:rsidP="007F5603">
      <w:pPr>
        <w:numPr>
          <w:ilvl w:val="0"/>
          <w:numId w:val="10"/>
        </w:numPr>
        <w:spacing w:after="0" w:line="240" w:lineRule="auto"/>
        <w:jc w:val="both"/>
        <w:rPr>
          <w:rFonts w:ascii="Times New Roman" w:eastAsia="Calibri" w:hAnsi="Times New Roman" w:cs="Times New Roman"/>
          <w:b/>
          <w:vanish/>
          <w:sz w:val="24"/>
          <w:szCs w:val="24"/>
        </w:rPr>
      </w:pPr>
    </w:p>
    <w:p w:rsidR="00A06CEB" w:rsidRPr="00A06CEB" w:rsidRDefault="00A06CEB" w:rsidP="007F5603">
      <w:pPr>
        <w:numPr>
          <w:ilvl w:val="0"/>
          <w:numId w:val="10"/>
        </w:numPr>
        <w:spacing w:after="0" w:line="240" w:lineRule="auto"/>
        <w:jc w:val="both"/>
        <w:rPr>
          <w:rFonts w:ascii="Times New Roman" w:eastAsia="Calibri" w:hAnsi="Times New Roman" w:cs="Times New Roman"/>
          <w:b/>
          <w:vanish/>
          <w:sz w:val="24"/>
          <w:szCs w:val="24"/>
        </w:rPr>
      </w:pPr>
    </w:p>
    <w:p w:rsidR="00A06CEB" w:rsidRPr="00A06CEB" w:rsidRDefault="00A06CEB" w:rsidP="007F5603">
      <w:pPr>
        <w:numPr>
          <w:ilvl w:val="0"/>
          <w:numId w:val="10"/>
        </w:numPr>
        <w:spacing w:after="0" w:line="240" w:lineRule="auto"/>
        <w:jc w:val="both"/>
        <w:rPr>
          <w:rFonts w:ascii="Times New Roman" w:eastAsia="Calibri" w:hAnsi="Times New Roman" w:cs="Times New Roman"/>
          <w:b/>
          <w:vanish/>
          <w:sz w:val="24"/>
          <w:szCs w:val="24"/>
        </w:rPr>
      </w:pPr>
    </w:p>
    <w:p w:rsidR="00A06CEB" w:rsidRPr="00A06CEB" w:rsidRDefault="00A06CEB" w:rsidP="007F5603">
      <w:pPr>
        <w:numPr>
          <w:ilvl w:val="0"/>
          <w:numId w:val="10"/>
        </w:numPr>
        <w:spacing w:after="0" w:line="240" w:lineRule="auto"/>
        <w:jc w:val="both"/>
        <w:rPr>
          <w:rFonts w:ascii="Times New Roman" w:eastAsia="Calibri" w:hAnsi="Times New Roman" w:cs="Times New Roman"/>
          <w:b/>
          <w:vanish/>
          <w:sz w:val="24"/>
          <w:szCs w:val="24"/>
        </w:rPr>
      </w:pPr>
    </w:p>
    <w:p w:rsidR="00A06CEB" w:rsidRPr="00A06CEB" w:rsidRDefault="00A06CEB" w:rsidP="007F5603">
      <w:pPr>
        <w:numPr>
          <w:ilvl w:val="0"/>
          <w:numId w:val="10"/>
        </w:numPr>
        <w:spacing w:after="0" w:line="240" w:lineRule="auto"/>
        <w:jc w:val="both"/>
        <w:rPr>
          <w:rFonts w:ascii="Times New Roman" w:eastAsia="Calibri" w:hAnsi="Times New Roman" w:cs="Times New Roman"/>
          <w:b/>
          <w:vanish/>
          <w:sz w:val="24"/>
          <w:szCs w:val="24"/>
        </w:rPr>
      </w:pPr>
    </w:p>
    <w:p w:rsidR="00A06CEB" w:rsidRPr="00A06CEB" w:rsidRDefault="00A06CEB" w:rsidP="007F5603">
      <w:pPr>
        <w:numPr>
          <w:ilvl w:val="0"/>
          <w:numId w:val="10"/>
        </w:numPr>
        <w:spacing w:after="0" w:line="240" w:lineRule="auto"/>
        <w:jc w:val="both"/>
        <w:rPr>
          <w:rFonts w:ascii="Times New Roman" w:eastAsia="Calibri" w:hAnsi="Times New Roman" w:cs="Times New Roman"/>
          <w:b/>
          <w:vanish/>
          <w:sz w:val="24"/>
          <w:szCs w:val="24"/>
        </w:rPr>
      </w:pPr>
    </w:p>
    <w:p w:rsidR="00A06CEB" w:rsidRPr="00A06CEB" w:rsidRDefault="00A06CEB" w:rsidP="007F5603">
      <w:pPr>
        <w:numPr>
          <w:ilvl w:val="0"/>
          <w:numId w:val="10"/>
        </w:numPr>
        <w:spacing w:after="0" w:line="240" w:lineRule="auto"/>
        <w:jc w:val="both"/>
        <w:rPr>
          <w:rFonts w:ascii="Times New Roman" w:eastAsia="Calibri" w:hAnsi="Times New Roman" w:cs="Times New Roman"/>
          <w:b/>
          <w:vanish/>
          <w:sz w:val="24"/>
          <w:szCs w:val="24"/>
        </w:rPr>
      </w:pPr>
    </w:p>
    <w:p w:rsidR="00A06CEB" w:rsidRPr="00A06CEB" w:rsidRDefault="00A06CEB" w:rsidP="007F5603">
      <w:pPr>
        <w:numPr>
          <w:ilvl w:val="0"/>
          <w:numId w:val="10"/>
        </w:numPr>
        <w:spacing w:after="0" w:line="240" w:lineRule="auto"/>
        <w:jc w:val="both"/>
        <w:rPr>
          <w:rFonts w:ascii="Times New Roman" w:eastAsia="Calibri" w:hAnsi="Times New Roman" w:cs="Times New Roman"/>
          <w:b/>
          <w:vanish/>
          <w:sz w:val="24"/>
          <w:szCs w:val="24"/>
        </w:rPr>
      </w:pPr>
    </w:p>
    <w:p w:rsidR="00A06CEB" w:rsidRPr="00A06CEB" w:rsidRDefault="00A06CEB" w:rsidP="007F5603">
      <w:pPr>
        <w:numPr>
          <w:ilvl w:val="0"/>
          <w:numId w:val="10"/>
        </w:numPr>
        <w:spacing w:after="0" w:line="240" w:lineRule="auto"/>
        <w:jc w:val="both"/>
        <w:rPr>
          <w:rFonts w:ascii="Times New Roman" w:eastAsia="Calibri" w:hAnsi="Times New Roman" w:cs="Times New Roman"/>
          <w:b/>
          <w:vanish/>
          <w:sz w:val="24"/>
          <w:szCs w:val="24"/>
        </w:rPr>
      </w:pPr>
    </w:p>
    <w:p w:rsidR="00A06CEB" w:rsidRPr="00A06CEB" w:rsidRDefault="00A06CEB" w:rsidP="007F5603">
      <w:pPr>
        <w:numPr>
          <w:ilvl w:val="1"/>
          <w:numId w:val="10"/>
        </w:numPr>
        <w:spacing w:after="0" w:line="240" w:lineRule="auto"/>
        <w:jc w:val="both"/>
        <w:rPr>
          <w:rFonts w:ascii="Times New Roman" w:eastAsia="Calibri" w:hAnsi="Times New Roman" w:cs="Times New Roman"/>
          <w:b/>
          <w:sz w:val="24"/>
          <w:szCs w:val="24"/>
        </w:rPr>
      </w:pPr>
      <w:r w:rsidRPr="00A06CEB">
        <w:rPr>
          <w:rFonts w:ascii="Times New Roman" w:eastAsia="Calibri" w:hAnsi="Times New Roman" w:cs="Times New Roman"/>
          <w:b/>
          <w:sz w:val="24"/>
          <w:szCs w:val="24"/>
        </w:rPr>
        <w:t>A tantárgy tanításának célja</w:t>
      </w:r>
    </w:p>
    <w:p w:rsidR="00A06CEB" w:rsidRPr="00A06CEB" w:rsidRDefault="00A06CEB" w:rsidP="00A06CEB">
      <w:pPr>
        <w:spacing w:after="0" w:line="240" w:lineRule="auto"/>
        <w:ind w:left="900"/>
        <w:jc w:val="both"/>
        <w:rPr>
          <w:rFonts w:ascii="Times New Roman" w:eastAsia="Calibri" w:hAnsi="Times New Roman" w:cs="Times New Roman"/>
          <w:sz w:val="24"/>
          <w:szCs w:val="24"/>
        </w:rPr>
      </w:pPr>
      <w:r w:rsidRPr="00A06CEB">
        <w:rPr>
          <w:rFonts w:ascii="Times New Roman" w:eastAsia="Calibri" w:hAnsi="Times New Roman" w:cs="Times New Roman"/>
          <w:sz w:val="24"/>
          <w:szCs w:val="24"/>
        </w:rPr>
        <w:t>A tanulók megismerik a szálláshelyeken szervezhető kültéri és beltéri (időjárástól független) programokat és rendezvényeket. Elsajátítják a programok és rendezvények előkészületeinek, lebonyolításának személyi és tárgyi feltételeit. A szálláshely környezetéhez és stílusának megfelelő rendezvények megvalósítása. A vendégekkel való kommunikáció az előkészítés és a lebonyolítás alkalmával.</w:t>
      </w:r>
    </w:p>
    <w:p w:rsidR="00A06CEB" w:rsidRPr="00A06CEB" w:rsidRDefault="00A06CEB" w:rsidP="00A06CEB">
      <w:pPr>
        <w:spacing w:after="0" w:line="240" w:lineRule="auto"/>
        <w:ind w:left="900"/>
        <w:jc w:val="both"/>
        <w:rPr>
          <w:rFonts w:ascii="Times New Roman" w:eastAsia="Calibri" w:hAnsi="Times New Roman" w:cs="Times New Roman"/>
          <w:sz w:val="24"/>
          <w:szCs w:val="24"/>
        </w:rPr>
      </w:pPr>
    </w:p>
    <w:p w:rsidR="00A06CEB" w:rsidRPr="00A06CEB" w:rsidRDefault="00A06CEB" w:rsidP="007F5603">
      <w:pPr>
        <w:numPr>
          <w:ilvl w:val="1"/>
          <w:numId w:val="10"/>
        </w:numPr>
        <w:spacing w:after="0" w:line="240" w:lineRule="auto"/>
        <w:jc w:val="both"/>
        <w:rPr>
          <w:rFonts w:ascii="Times New Roman" w:eastAsia="Calibri" w:hAnsi="Times New Roman" w:cs="Times New Roman"/>
          <w:b/>
          <w:kern w:val="2"/>
          <w:sz w:val="24"/>
          <w:szCs w:val="24"/>
          <w:lang w:eastAsia="hi-IN" w:bidi="hi-IN"/>
        </w:rPr>
      </w:pPr>
      <w:r w:rsidRPr="00A06CEB">
        <w:rPr>
          <w:rFonts w:ascii="Times New Roman" w:eastAsia="Calibri" w:hAnsi="Times New Roman" w:cs="Times New Roman"/>
          <w:b/>
          <w:sz w:val="24"/>
          <w:szCs w:val="24"/>
        </w:rPr>
        <w:t xml:space="preserve">Kapcsolódó közismereti, szakmai tartalmak </w:t>
      </w:r>
    </w:p>
    <w:p w:rsidR="00A06CEB" w:rsidRPr="00A06CEB" w:rsidRDefault="00A06CEB" w:rsidP="00A06CEB">
      <w:pPr>
        <w:spacing w:after="0" w:line="240" w:lineRule="auto"/>
        <w:ind w:left="709" w:firstLine="19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p w:rsidR="00A06CEB" w:rsidRPr="00A06CEB" w:rsidRDefault="00A06CEB" w:rsidP="007F5603">
      <w:pPr>
        <w:numPr>
          <w:ilvl w:val="1"/>
          <w:numId w:val="10"/>
        </w:numPr>
        <w:spacing w:after="0" w:line="240" w:lineRule="auto"/>
        <w:jc w:val="both"/>
        <w:rPr>
          <w:rFonts w:ascii="Times New Roman" w:eastAsia="Calibri" w:hAnsi="Times New Roman" w:cs="Times New Roman"/>
          <w:b/>
          <w:sz w:val="24"/>
          <w:szCs w:val="24"/>
        </w:rPr>
      </w:pPr>
      <w:r w:rsidRPr="00A06CEB">
        <w:rPr>
          <w:rFonts w:ascii="Times New Roman" w:eastAsia="Calibri" w:hAnsi="Times New Roman" w:cs="Times New Roman"/>
          <w:b/>
          <w:sz w:val="24"/>
          <w:szCs w:val="24"/>
        </w:rPr>
        <w:t xml:space="preserve">Témakörök </w:t>
      </w:r>
    </w:p>
    <w:p w:rsidR="00A06CEB" w:rsidRPr="00A06CEB" w:rsidRDefault="00A06CEB" w:rsidP="00A06CEB">
      <w:pPr>
        <w:tabs>
          <w:tab w:val="right" w:pos="9214"/>
        </w:tabs>
        <w:spacing w:after="0" w:line="240" w:lineRule="auto"/>
        <w:jc w:val="both"/>
        <w:rPr>
          <w:rFonts w:ascii="Times New Roman" w:eastAsia="Times New Roman" w:hAnsi="Times New Roman" w:cs="Times New Roman"/>
          <w:b/>
          <w:sz w:val="24"/>
          <w:szCs w:val="24"/>
        </w:rPr>
      </w:pPr>
    </w:p>
    <w:p w:rsidR="00A06CEB" w:rsidRPr="00A06CEB" w:rsidRDefault="00A06CEB" w:rsidP="007F5603">
      <w:pPr>
        <w:numPr>
          <w:ilvl w:val="2"/>
          <w:numId w:val="10"/>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Programok és rendezvények fajtái</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20 óra / 20 óra</w:t>
      </w:r>
    </w:p>
    <w:p w:rsidR="00A06CEB" w:rsidRPr="00A06CEB" w:rsidRDefault="00A06CEB" w:rsidP="00A06CEB">
      <w:pPr>
        <w:tabs>
          <w:tab w:val="left" w:pos="1843"/>
          <w:tab w:val="right" w:pos="9214"/>
        </w:tabs>
        <w:spacing w:after="0" w:line="240" w:lineRule="auto"/>
        <w:ind w:left="1800"/>
        <w:jc w:val="both"/>
        <w:rPr>
          <w:rFonts w:ascii="Times New Roman" w:eastAsia="Times New Roman" w:hAnsi="Times New Roman" w:cs="Times New Roman"/>
          <w:sz w:val="24"/>
          <w:szCs w:val="24"/>
        </w:rPr>
      </w:pPr>
      <w:r w:rsidRPr="00A06CEB">
        <w:rPr>
          <w:rFonts w:ascii="Times New Roman" w:eastAsia="Times New Roman" w:hAnsi="Times New Roman" w:cs="Times New Roman"/>
          <w:sz w:val="24"/>
          <w:szCs w:val="24"/>
        </w:rPr>
        <w:t>Tudományos rendezvények, társadalmi rendezvények, üzleti rendezvények, bemutató típusú üzleti rendezvények, nyílt fogyasztói rendezvények, kulturális rendezvények, sajtórendezvények</w:t>
      </w:r>
    </w:p>
    <w:p w:rsidR="00A06CEB" w:rsidRPr="00A06CEB" w:rsidRDefault="00A06CEB" w:rsidP="00A06CEB">
      <w:pPr>
        <w:tabs>
          <w:tab w:val="left" w:pos="1843"/>
          <w:tab w:val="right" w:pos="9214"/>
        </w:tabs>
        <w:spacing w:after="0" w:line="240" w:lineRule="auto"/>
        <w:ind w:left="1800"/>
        <w:jc w:val="both"/>
        <w:rPr>
          <w:rFonts w:ascii="Times New Roman" w:eastAsia="Times New Roman" w:hAnsi="Times New Roman" w:cs="Times New Roman"/>
          <w:sz w:val="24"/>
          <w:szCs w:val="24"/>
        </w:rPr>
      </w:pPr>
      <w:r w:rsidRPr="00A06CEB">
        <w:rPr>
          <w:rFonts w:ascii="Times New Roman" w:eastAsia="Times New Roman" w:hAnsi="Times New Roman" w:cs="Times New Roman"/>
          <w:sz w:val="24"/>
          <w:szCs w:val="24"/>
        </w:rPr>
        <w:t xml:space="preserve">Egyéni/családi rendezvények: esküvő, lakodalom névadó, keresztelő </w:t>
      </w:r>
      <w:proofErr w:type="gramStart"/>
      <w:r w:rsidRPr="00A06CEB">
        <w:rPr>
          <w:rFonts w:ascii="Times New Roman" w:eastAsia="Times New Roman" w:hAnsi="Times New Roman" w:cs="Times New Roman"/>
          <w:sz w:val="24"/>
          <w:szCs w:val="24"/>
        </w:rPr>
        <w:t>ballagás temetés</w:t>
      </w:r>
      <w:proofErr w:type="gramEnd"/>
      <w:r w:rsidRPr="00A06CEB">
        <w:rPr>
          <w:rFonts w:ascii="Times New Roman" w:eastAsia="Times New Roman" w:hAnsi="Times New Roman" w:cs="Times New Roman"/>
          <w:sz w:val="24"/>
          <w:szCs w:val="24"/>
        </w:rPr>
        <w:t xml:space="preserve"> születésnap, névnap</w:t>
      </w:r>
    </w:p>
    <w:p w:rsidR="00A06CEB" w:rsidRPr="00A06CEB" w:rsidRDefault="00A06CEB" w:rsidP="00A06CEB">
      <w:pPr>
        <w:tabs>
          <w:tab w:val="right" w:pos="9214"/>
        </w:tabs>
        <w:spacing w:after="0" w:line="240" w:lineRule="auto"/>
        <w:ind w:left="1800"/>
        <w:jc w:val="both"/>
        <w:rPr>
          <w:rFonts w:ascii="Times New Roman" w:eastAsia="Times New Roman" w:hAnsi="Times New Roman" w:cs="Times New Roman"/>
          <w:sz w:val="24"/>
          <w:szCs w:val="24"/>
        </w:rPr>
      </w:pPr>
    </w:p>
    <w:p w:rsidR="00A06CEB" w:rsidRPr="00A06CEB" w:rsidRDefault="00A06CEB" w:rsidP="007F5603">
      <w:pPr>
        <w:numPr>
          <w:ilvl w:val="2"/>
          <w:numId w:val="10"/>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Rendezvények helyszínei és technikája</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12 óra / 12 óra</w:t>
      </w:r>
    </w:p>
    <w:p w:rsidR="00A06CEB" w:rsidRPr="00A06CEB" w:rsidRDefault="00A06CEB" w:rsidP="00A06CEB">
      <w:pPr>
        <w:tabs>
          <w:tab w:val="right" w:pos="9214"/>
        </w:tabs>
        <w:spacing w:after="0" w:line="240" w:lineRule="auto"/>
        <w:ind w:left="1800"/>
        <w:jc w:val="both"/>
        <w:rPr>
          <w:rFonts w:ascii="Times New Roman" w:eastAsia="Times New Roman" w:hAnsi="Times New Roman" w:cs="Times New Roman"/>
          <w:sz w:val="24"/>
          <w:szCs w:val="24"/>
        </w:rPr>
      </w:pPr>
      <w:r w:rsidRPr="00A06CEB">
        <w:rPr>
          <w:rFonts w:ascii="Times New Roman" w:eastAsia="Times New Roman" w:hAnsi="Times New Roman" w:cs="Times New Roman"/>
          <w:sz w:val="24"/>
          <w:szCs w:val="24"/>
        </w:rPr>
        <w:t>Teremkapacitások és berendezések. A szálláshely alkalmas helyiségei és kültéri lehetőségek. Variálhatóság és megvalósíthatóság. Technikai követelmények.</w:t>
      </w:r>
    </w:p>
    <w:p w:rsidR="00A06CEB" w:rsidRPr="00A06CEB" w:rsidRDefault="00A06CEB" w:rsidP="00A06CEB">
      <w:pPr>
        <w:tabs>
          <w:tab w:val="right" w:pos="9214"/>
        </w:tabs>
        <w:spacing w:after="0" w:line="240" w:lineRule="auto"/>
        <w:ind w:left="1800"/>
        <w:jc w:val="both"/>
        <w:rPr>
          <w:rFonts w:ascii="Times New Roman" w:eastAsia="Times New Roman" w:hAnsi="Times New Roman" w:cs="Times New Roman"/>
          <w:sz w:val="24"/>
          <w:szCs w:val="24"/>
        </w:rPr>
      </w:pPr>
      <w:r w:rsidRPr="00A06CEB">
        <w:rPr>
          <w:rFonts w:ascii="Times New Roman" w:eastAsia="Times New Roman" w:hAnsi="Times New Roman" w:cs="Times New Roman"/>
          <w:sz w:val="24"/>
          <w:szCs w:val="24"/>
        </w:rPr>
        <w:t>Helyszínbejárás.</w:t>
      </w:r>
    </w:p>
    <w:p w:rsidR="00A06CEB" w:rsidRPr="00A06CEB" w:rsidRDefault="00A06CEB" w:rsidP="00A06CEB">
      <w:pPr>
        <w:tabs>
          <w:tab w:val="right" w:pos="9214"/>
        </w:tabs>
        <w:spacing w:after="0" w:line="240" w:lineRule="auto"/>
        <w:ind w:left="1800"/>
        <w:jc w:val="both"/>
        <w:rPr>
          <w:rFonts w:ascii="Times New Roman" w:eastAsia="Times New Roman" w:hAnsi="Times New Roman" w:cs="Times New Roman"/>
          <w:sz w:val="24"/>
          <w:szCs w:val="24"/>
        </w:rPr>
      </w:pPr>
    </w:p>
    <w:p w:rsidR="00A06CEB" w:rsidRPr="00A06CEB" w:rsidRDefault="00A06CEB" w:rsidP="007F5603">
      <w:pPr>
        <w:numPr>
          <w:ilvl w:val="2"/>
          <w:numId w:val="10"/>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A szervezési folyamat</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20 óra / 20 óra</w:t>
      </w:r>
    </w:p>
    <w:p w:rsidR="00A06CEB" w:rsidRPr="00A06CEB" w:rsidRDefault="00A06CEB" w:rsidP="00A06CEB">
      <w:pPr>
        <w:tabs>
          <w:tab w:val="right" w:pos="9214"/>
        </w:tabs>
        <w:spacing w:after="0" w:line="240" w:lineRule="auto"/>
        <w:ind w:left="1800"/>
        <w:jc w:val="both"/>
        <w:rPr>
          <w:rFonts w:ascii="Times New Roman" w:eastAsia="Times New Roman" w:hAnsi="Times New Roman" w:cs="Times New Roman"/>
          <w:sz w:val="24"/>
          <w:szCs w:val="24"/>
        </w:rPr>
      </w:pPr>
      <w:r w:rsidRPr="00A06CEB">
        <w:rPr>
          <w:rFonts w:ascii="Times New Roman" w:eastAsia="Times New Roman" w:hAnsi="Times New Roman" w:cs="Times New Roman"/>
          <w:sz w:val="24"/>
          <w:szCs w:val="24"/>
        </w:rPr>
        <w:t xml:space="preserve">Információgyűjtés és a koncepció (ajánlat) elkészítése. Programkészítés. Az ütemterv elkészítése. Rendezvény forgatókönyvének és az </w:t>
      </w:r>
      <w:proofErr w:type="spellStart"/>
      <w:r w:rsidRPr="00A06CEB">
        <w:rPr>
          <w:rFonts w:ascii="Times New Roman" w:eastAsia="Times New Roman" w:hAnsi="Times New Roman" w:cs="Times New Roman"/>
          <w:sz w:val="24"/>
          <w:szCs w:val="24"/>
        </w:rPr>
        <w:t>ellenörző</w:t>
      </w:r>
      <w:proofErr w:type="spellEnd"/>
      <w:r w:rsidRPr="00A06CEB">
        <w:rPr>
          <w:rFonts w:ascii="Times New Roman" w:eastAsia="Times New Roman" w:hAnsi="Times New Roman" w:cs="Times New Roman"/>
          <w:sz w:val="24"/>
          <w:szCs w:val="24"/>
        </w:rPr>
        <w:t xml:space="preserve"> lista elkészítése.</w:t>
      </w:r>
    </w:p>
    <w:p w:rsidR="00A06CEB" w:rsidRPr="00A06CEB" w:rsidRDefault="00A06CEB" w:rsidP="00A06CEB">
      <w:pPr>
        <w:tabs>
          <w:tab w:val="right" w:pos="9214"/>
        </w:tabs>
        <w:spacing w:after="0" w:line="240" w:lineRule="auto"/>
        <w:ind w:left="1800"/>
        <w:jc w:val="both"/>
        <w:rPr>
          <w:rFonts w:ascii="Times New Roman" w:eastAsia="Times New Roman" w:hAnsi="Times New Roman" w:cs="Times New Roman"/>
          <w:sz w:val="24"/>
          <w:szCs w:val="24"/>
        </w:rPr>
      </w:pPr>
    </w:p>
    <w:p w:rsidR="00A06CEB" w:rsidRPr="00A06CEB" w:rsidRDefault="00A06CEB" w:rsidP="007F5603">
      <w:pPr>
        <w:numPr>
          <w:ilvl w:val="2"/>
          <w:numId w:val="10"/>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A lebonyolítási folyamat</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30 óra / 36 óra</w:t>
      </w:r>
    </w:p>
    <w:p w:rsidR="00A06CEB" w:rsidRPr="00A06CEB" w:rsidRDefault="00A06CEB" w:rsidP="00A06CEB">
      <w:pPr>
        <w:tabs>
          <w:tab w:val="right" w:pos="9214"/>
        </w:tabs>
        <w:spacing w:after="0" w:line="240" w:lineRule="auto"/>
        <w:ind w:left="1800"/>
        <w:jc w:val="both"/>
        <w:rPr>
          <w:rFonts w:ascii="Times New Roman" w:eastAsia="Times New Roman" w:hAnsi="Times New Roman" w:cs="Times New Roman"/>
          <w:sz w:val="24"/>
          <w:szCs w:val="24"/>
        </w:rPr>
      </w:pPr>
      <w:r w:rsidRPr="00A06CEB">
        <w:rPr>
          <w:rFonts w:ascii="Times New Roman" w:eastAsia="Times New Roman" w:hAnsi="Times New Roman" w:cs="Times New Roman"/>
          <w:sz w:val="24"/>
          <w:szCs w:val="24"/>
        </w:rPr>
        <w:t>Az építési szakasz – a megrendelő igényeinek megvalósítása.</w:t>
      </w:r>
    </w:p>
    <w:p w:rsidR="00A06CEB" w:rsidRPr="00A06CEB" w:rsidRDefault="00A06CEB" w:rsidP="00A06CEB">
      <w:pPr>
        <w:widowControl w:val="0"/>
        <w:suppressAutoHyphens/>
        <w:spacing w:after="0" w:line="240" w:lineRule="auto"/>
        <w:ind w:left="1800"/>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sz w:val="24"/>
          <w:szCs w:val="24"/>
          <w:lang w:eastAsia="hu-HU"/>
        </w:rPr>
        <w:t>Alkalmi rendezvényekre való terítés adott és saját összeállítású étrend alapján (étel- és italsor összeállítása megadott szempontok alapján), szerviz asztal és kisegítő asztal szakszerű felkészítése.</w:t>
      </w:r>
    </w:p>
    <w:p w:rsidR="00A06CEB" w:rsidRPr="00A06CEB" w:rsidRDefault="00A06CEB" w:rsidP="00A06CEB">
      <w:pPr>
        <w:widowControl w:val="0"/>
        <w:suppressAutoHyphens/>
        <w:spacing w:after="0" w:line="240" w:lineRule="auto"/>
        <w:ind w:left="1800"/>
        <w:rPr>
          <w:rFonts w:ascii="Times New Roman" w:eastAsia="Times New Roman" w:hAnsi="Times New Roman" w:cs="Times New Roman"/>
          <w:sz w:val="24"/>
          <w:szCs w:val="24"/>
          <w:lang w:eastAsia="hu-HU"/>
        </w:rPr>
      </w:pPr>
      <w:r w:rsidRPr="00A06CEB">
        <w:rPr>
          <w:rFonts w:ascii="Times New Roman" w:eastAsia="Times New Roman" w:hAnsi="Times New Roman" w:cs="Times New Roman"/>
          <w:kern w:val="1"/>
          <w:sz w:val="24"/>
          <w:szCs w:val="24"/>
          <w:lang w:eastAsia="hi-IN" w:bidi="hi-IN"/>
        </w:rPr>
        <w:t>Rendezvénykönyv ellenőrzése (felkészülés a napi foglalásokra), kapcsolatfelvétel a konyhával.</w:t>
      </w:r>
      <w:r w:rsidRPr="00A06CEB">
        <w:rPr>
          <w:rFonts w:ascii="Times New Roman" w:eastAsia="Times New Roman" w:hAnsi="Times New Roman" w:cs="Times New Roman"/>
          <w:sz w:val="24"/>
          <w:szCs w:val="24"/>
          <w:lang w:eastAsia="hu-HU"/>
        </w:rPr>
        <w:t xml:space="preserve"> </w:t>
      </w:r>
    </w:p>
    <w:p w:rsidR="00A06CEB" w:rsidRPr="00A06CEB" w:rsidRDefault="00A06CEB" w:rsidP="00A06CEB">
      <w:pPr>
        <w:widowControl w:val="0"/>
        <w:suppressAutoHyphens/>
        <w:spacing w:after="0" w:line="240" w:lineRule="auto"/>
        <w:ind w:left="1800"/>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Rendezvényen való felszolgálás (bankett, fogadás, díszétkezések, álló, ültetett) szállítás, csomagolás, helyszín berendezése, asztalok elrendezése, lebonyolítás, elszámolás).</w:t>
      </w:r>
    </w:p>
    <w:p w:rsidR="00A06CEB" w:rsidRPr="00A06CEB" w:rsidRDefault="00A06CEB" w:rsidP="00A06CEB">
      <w:pPr>
        <w:tabs>
          <w:tab w:val="left" w:pos="1843"/>
          <w:tab w:val="right" w:pos="9214"/>
        </w:tabs>
        <w:spacing w:after="0" w:line="240" w:lineRule="auto"/>
        <w:ind w:left="1800"/>
        <w:jc w:val="both"/>
        <w:rPr>
          <w:rFonts w:ascii="Times New Roman" w:eastAsia="Times New Roman" w:hAnsi="Times New Roman" w:cs="Times New Roman"/>
          <w:sz w:val="24"/>
          <w:szCs w:val="24"/>
        </w:rPr>
      </w:pPr>
      <w:r w:rsidRPr="00A06CEB">
        <w:rPr>
          <w:rFonts w:ascii="Times New Roman" w:eastAsia="Times New Roman" w:hAnsi="Times New Roman" w:cs="Times New Roman"/>
          <w:sz w:val="24"/>
          <w:szCs w:val="24"/>
        </w:rPr>
        <w:t>Lebonyolítás dokumentumainak megismerése (forgatókönyv, diszpozíció).</w:t>
      </w:r>
    </w:p>
    <w:p w:rsidR="00A06CEB" w:rsidRPr="00A06CEB" w:rsidRDefault="00A06CEB" w:rsidP="00A06CEB">
      <w:pPr>
        <w:tabs>
          <w:tab w:val="right" w:pos="9214"/>
        </w:tabs>
        <w:spacing w:after="0" w:line="240" w:lineRule="auto"/>
        <w:ind w:left="1800"/>
        <w:jc w:val="both"/>
        <w:rPr>
          <w:rFonts w:ascii="Times New Roman" w:eastAsia="Times New Roman" w:hAnsi="Times New Roman" w:cs="Times New Roman"/>
          <w:sz w:val="24"/>
          <w:szCs w:val="24"/>
        </w:rPr>
      </w:pPr>
    </w:p>
    <w:p w:rsidR="00A06CEB" w:rsidRPr="00A06CEB" w:rsidRDefault="00A06CEB" w:rsidP="007F5603">
      <w:pPr>
        <w:numPr>
          <w:ilvl w:val="2"/>
          <w:numId w:val="10"/>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Teendők a rendezvény után</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12 óra / 12 óra</w:t>
      </w:r>
    </w:p>
    <w:p w:rsidR="00A06CEB" w:rsidRPr="00A06CEB" w:rsidRDefault="00A06CEB" w:rsidP="00A06CEB">
      <w:pPr>
        <w:tabs>
          <w:tab w:val="right" w:pos="9214"/>
        </w:tabs>
        <w:spacing w:after="0" w:line="240" w:lineRule="auto"/>
        <w:ind w:left="1800"/>
        <w:jc w:val="both"/>
        <w:rPr>
          <w:rFonts w:ascii="Times New Roman" w:eastAsia="Times New Roman" w:hAnsi="Times New Roman" w:cs="Times New Roman"/>
          <w:sz w:val="24"/>
          <w:szCs w:val="24"/>
        </w:rPr>
      </w:pPr>
      <w:r w:rsidRPr="00A06CEB">
        <w:rPr>
          <w:rFonts w:ascii="Times New Roman" w:eastAsia="Times New Roman" w:hAnsi="Times New Roman" w:cs="Times New Roman"/>
          <w:sz w:val="24"/>
          <w:szCs w:val="24"/>
        </w:rPr>
        <w:t>Elszámolás és jelentése készítése. Referenciadosszié</w:t>
      </w:r>
    </w:p>
    <w:p w:rsidR="00A06CEB" w:rsidRPr="00A06CEB" w:rsidRDefault="00A06CEB" w:rsidP="00A06CEB">
      <w:pPr>
        <w:tabs>
          <w:tab w:val="right" w:pos="9214"/>
        </w:tabs>
        <w:spacing w:after="0" w:line="240" w:lineRule="auto"/>
        <w:ind w:left="1800"/>
        <w:jc w:val="both"/>
        <w:rPr>
          <w:rFonts w:ascii="Times New Roman" w:eastAsia="Times New Roman" w:hAnsi="Times New Roman" w:cs="Times New Roman"/>
          <w:sz w:val="24"/>
          <w:szCs w:val="24"/>
        </w:rPr>
      </w:pPr>
    </w:p>
    <w:p w:rsidR="00A06CEB" w:rsidRPr="00A06CEB" w:rsidRDefault="00A06CEB" w:rsidP="007F5603">
      <w:pPr>
        <w:numPr>
          <w:ilvl w:val="2"/>
          <w:numId w:val="10"/>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Rendezvények évszakok, népszokások és ünnepek alkalmával</w:t>
      </w:r>
      <w:r w:rsidRPr="00A06CEB">
        <w:rPr>
          <w:rFonts w:ascii="Times New Roman" w:eastAsia="Times New Roman" w:hAnsi="Times New Roman" w:cs="Times New Roman"/>
          <w:b/>
          <w:sz w:val="24"/>
          <w:szCs w:val="24"/>
        </w:rPr>
        <w:tab/>
        <w:t xml:space="preserve"> </w:t>
      </w:r>
      <w:r w:rsidRPr="00A06CEB">
        <w:rPr>
          <w:rFonts w:ascii="Times New Roman" w:eastAsia="Times New Roman" w:hAnsi="Times New Roman" w:cs="Times New Roman"/>
          <w:b/>
          <w:i/>
          <w:sz w:val="24"/>
          <w:szCs w:val="24"/>
        </w:rPr>
        <w:t>15 óra/24 óra</w:t>
      </w:r>
    </w:p>
    <w:p w:rsidR="00A06CEB" w:rsidRPr="00A06CEB" w:rsidRDefault="00A06CEB" w:rsidP="00A06CEB">
      <w:pPr>
        <w:spacing w:after="0" w:line="240" w:lineRule="auto"/>
        <w:ind w:left="1800"/>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lastRenderedPageBreak/>
        <w:t>Vendégek számára elérhető szolgáltatások, program-lehetőségek. Vendégek igény szerinti szabadidős tevékenységének megszervezése. Gyermekmegőrzés és speciális gyermekprogramok szervezése.</w:t>
      </w:r>
    </w:p>
    <w:p w:rsidR="00A06CEB" w:rsidRPr="00A06CEB" w:rsidRDefault="00A06CEB" w:rsidP="00A06CEB">
      <w:pPr>
        <w:spacing w:after="0" w:line="240" w:lineRule="auto"/>
        <w:ind w:left="1800"/>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Szűkebb és tágabb környezet hagyományai, sajátosságai. Hagyományok művelése és tanítása a vendégek részére. Termésekből, virágokból dekorációt, ajándékot készít és tanít meg a vendégek/gyerekek részére.</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7F5603">
      <w:pPr>
        <w:numPr>
          <w:ilvl w:val="1"/>
          <w:numId w:val="10"/>
        </w:numPr>
        <w:spacing w:after="0" w:line="240" w:lineRule="auto"/>
        <w:rPr>
          <w:rFonts w:ascii="Times New Roman" w:eastAsia="Calibri" w:hAnsi="Times New Roman" w:cs="Times New Roman"/>
          <w:b/>
          <w:sz w:val="24"/>
          <w:szCs w:val="24"/>
        </w:rPr>
      </w:pPr>
      <w:r w:rsidRPr="00A06CEB">
        <w:rPr>
          <w:rFonts w:ascii="Times New Roman" w:eastAsia="Calibri" w:hAnsi="Times New Roman" w:cs="Times New Roman"/>
          <w:b/>
          <w:sz w:val="24"/>
          <w:szCs w:val="24"/>
        </w:rPr>
        <w:t xml:space="preserve">A képzés javasolt helyszíne </w:t>
      </w:r>
      <w:r w:rsidRPr="00A06CEB">
        <w:rPr>
          <w:rFonts w:ascii="Times New Roman" w:eastAsia="Calibri" w:hAnsi="Times New Roman" w:cs="Times New Roman"/>
          <w:b/>
          <w:kern w:val="1"/>
          <w:sz w:val="24"/>
          <w:szCs w:val="24"/>
          <w:lang w:eastAsia="hi-IN" w:bidi="hi-IN"/>
        </w:rPr>
        <w:t>(ajánlás)</w:t>
      </w:r>
    </w:p>
    <w:p w:rsidR="00A06CEB" w:rsidRPr="00A06CEB" w:rsidRDefault="00A06CEB" w:rsidP="00A06CEB">
      <w:pPr>
        <w:widowControl w:val="0"/>
        <w:suppressAutoHyphens/>
        <w:spacing w:after="0" w:line="240" w:lineRule="auto"/>
        <w:ind w:left="732" w:firstLine="684"/>
        <w:rPr>
          <w:rFonts w:ascii="Times New Roman" w:eastAsia="Times New Roman" w:hAnsi="Times New Roman" w:cs="Times New Roman"/>
          <w:b/>
          <w:bCs/>
          <w:sz w:val="24"/>
          <w:szCs w:val="24"/>
          <w:lang w:eastAsia="hu-HU"/>
        </w:rPr>
      </w:pPr>
      <w:r w:rsidRPr="00A06CEB">
        <w:rPr>
          <w:rFonts w:ascii="Times New Roman" w:eastAsia="Times New Roman" w:hAnsi="Times New Roman" w:cs="Times New Roman"/>
          <w:bCs/>
          <w:sz w:val="24"/>
          <w:szCs w:val="24"/>
          <w:lang w:eastAsia="hu-HU"/>
        </w:rPr>
        <w:t>Tanterem</w:t>
      </w: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p w:rsidR="00A06CEB" w:rsidRPr="00A06CEB" w:rsidRDefault="00A06CEB" w:rsidP="007F5603">
      <w:pPr>
        <w:numPr>
          <w:ilvl w:val="1"/>
          <w:numId w:val="10"/>
        </w:numPr>
        <w:spacing w:after="0" w:line="240" w:lineRule="auto"/>
        <w:jc w:val="both"/>
        <w:rPr>
          <w:rFonts w:ascii="Times New Roman" w:eastAsia="Calibri" w:hAnsi="Times New Roman" w:cs="Times New Roman"/>
          <w:b/>
          <w:sz w:val="24"/>
          <w:szCs w:val="24"/>
        </w:rPr>
      </w:pPr>
      <w:r w:rsidRPr="00A06CEB">
        <w:rPr>
          <w:rFonts w:ascii="Times New Roman" w:eastAsia="Calibri" w:hAnsi="Times New Roman" w:cs="Times New Roman"/>
          <w:b/>
          <w:sz w:val="24"/>
          <w:szCs w:val="24"/>
        </w:rPr>
        <w:t>A tantárgy elsajátítása során alkalmazható sajátos módszerek, tanulói tevékenységformák (ajánlás)</w:t>
      </w:r>
    </w:p>
    <w:p w:rsidR="00A06CEB" w:rsidRPr="00A06CEB" w:rsidRDefault="00A06CEB" w:rsidP="00A06CEB">
      <w:pPr>
        <w:widowControl w:val="0"/>
        <w:suppressAutoHyphens/>
        <w:spacing w:after="0" w:line="240" w:lineRule="auto"/>
        <w:ind w:left="972"/>
        <w:rPr>
          <w:rFonts w:ascii="Times New Roman" w:eastAsia="Times New Roman" w:hAnsi="Times New Roman" w:cs="Times New Roman"/>
          <w:b/>
          <w:bCs/>
          <w:sz w:val="24"/>
          <w:szCs w:val="24"/>
          <w:lang w:eastAsia="hu-HU"/>
        </w:rPr>
      </w:pPr>
    </w:p>
    <w:p w:rsidR="00A06CEB" w:rsidRPr="00A06CEB" w:rsidRDefault="00A06CEB" w:rsidP="007F5603">
      <w:pPr>
        <w:numPr>
          <w:ilvl w:val="2"/>
          <w:numId w:val="10"/>
        </w:numPr>
        <w:tabs>
          <w:tab w:val="right" w:pos="9214"/>
        </w:tabs>
        <w:spacing w:after="0" w:line="240" w:lineRule="auto"/>
        <w:jc w:val="both"/>
        <w:rPr>
          <w:rFonts w:ascii="Times New Roman" w:eastAsia="Times New Roman" w:hAnsi="Times New Roman" w:cs="Times New Roman"/>
          <w:b/>
          <w:i/>
          <w:sz w:val="24"/>
          <w:szCs w:val="24"/>
        </w:rPr>
      </w:pPr>
      <w:r w:rsidRPr="00A06CEB">
        <w:rPr>
          <w:rFonts w:ascii="Times New Roman" w:eastAsia="Times New Roman" w:hAnsi="Times New Roman" w:cs="Times New Roman"/>
          <w:b/>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1039"/>
        <w:gridCol w:w="993"/>
        <w:gridCol w:w="2517"/>
      </w:tblGrid>
      <w:tr w:rsidR="00A06CEB" w:rsidRPr="00A06CEB" w:rsidTr="00A06CEB">
        <w:trPr>
          <w:jc w:val="center"/>
        </w:trPr>
        <w:tc>
          <w:tcPr>
            <w:tcW w:w="994"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Sorszám</w:t>
            </w:r>
          </w:p>
        </w:tc>
        <w:tc>
          <w:tcPr>
            <w:tcW w:w="2800"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 xml:space="preserve">Alkalmazott oktatási </w:t>
            </w:r>
          </w:p>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módszer neve</w:t>
            </w:r>
          </w:p>
        </w:tc>
        <w:tc>
          <w:tcPr>
            <w:tcW w:w="2977" w:type="dxa"/>
            <w:gridSpan w:val="3"/>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A tanulói tevékenység szervezeti kerete</w:t>
            </w:r>
          </w:p>
        </w:tc>
        <w:tc>
          <w:tcPr>
            <w:tcW w:w="2517"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 xml:space="preserve">Alkalmazandó eszközök és felszerelések </w:t>
            </w:r>
          </w:p>
        </w:tc>
      </w:tr>
      <w:tr w:rsidR="00A06CEB" w:rsidRPr="00A06CEB" w:rsidTr="00A06CEB">
        <w:trPr>
          <w:jc w:val="center"/>
        </w:trPr>
        <w:tc>
          <w:tcPr>
            <w:tcW w:w="994"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2800" w:type="dxa"/>
            <w:vMerge/>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egyéni</w:t>
            </w:r>
          </w:p>
        </w:tc>
        <w:tc>
          <w:tcPr>
            <w:tcW w:w="1039"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csoport</w:t>
            </w:r>
          </w:p>
        </w:tc>
        <w:tc>
          <w:tcPr>
            <w:tcW w:w="993"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osztály</w:t>
            </w:r>
          </w:p>
        </w:tc>
        <w:tc>
          <w:tcPr>
            <w:tcW w:w="2517"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1.1</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magyarázat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103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9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517"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Szakkönyvek, rendezvényekre vonatkozó tűz- és balesetvédelmi szabályozás</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1.2.</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megbeszélés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103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9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517"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1.3.</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szemléltetés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103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9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517"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Oktatófilmek</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1.4.</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házi feladat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03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9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517"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1.5.</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teszt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103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9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517"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1.6</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szálláshely- és üzemlátogatás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103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9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517"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Szálláshely és speciális rendezvény helyszín, fesztivál</w:t>
            </w:r>
          </w:p>
        </w:tc>
      </w:tr>
    </w:tbl>
    <w:p w:rsidR="00A06CEB" w:rsidRPr="00A06CEB" w:rsidRDefault="00A06CEB" w:rsidP="00A06CEB">
      <w:pPr>
        <w:tabs>
          <w:tab w:val="right" w:pos="9214"/>
        </w:tabs>
        <w:spacing w:after="0" w:line="240" w:lineRule="auto"/>
        <w:ind w:left="1800"/>
        <w:jc w:val="both"/>
        <w:rPr>
          <w:rFonts w:ascii="Times New Roman" w:eastAsia="Times New Roman" w:hAnsi="Times New Roman" w:cs="Times New Roman"/>
          <w:b/>
          <w:sz w:val="24"/>
          <w:szCs w:val="24"/>
        </w:rPr>
      </w:pPr>
    </w:p>
    <w:p w:rsidR="00A06CEB" w:rsidRPr="00A06CEB" w:rsidRDefault="00A06CEB" w:rsidP="00A06CEB">
      <w:pP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sz w:val="24"/>
          <w:szCs w:val="24"/>
          <w:lang w:eastAsia="hu-HU"/>
        </w:rPr>
        <w:br w:type="page"/>
      </w:r>
    </w:p>
    <w:p w:rsidR="00A06CEB" w:rsidRPr="00A06CEB" w:rsidRDefault="00A06CEB" w:rsidP="00A06CEB">
      <w:pPr>
        <w:tabs>
          <w:tab w:val="right" w:pos="9214"/>
        </w:tabs>
        <w:spacing w:after="0" w:line="240" w:lineRule="auto"/>
        <w:ind w:left="1800"/>
        <w:jc w:val="both"/>
        <w:rPr>
          <w:rFonts w:ascii="Times New Roman" w:eastAsia="Times New Roman" w:hAnsi="Times New Roman" w:cs="Times New Roman"/>
          <w:b/>
          <w:sz w:val="24"/>
          <w:szCs w:val="24"/>
        </w:rPr>
      </w:pPr>
    </w:p>
    <w:p w:rsidR="00A06CEB" w:rsidRPr="00A06CEB" w:rsidRDefault="00A06CEB" w:rsidP="007F5603">
      <w:pPr>
        <w:numPr>
          <w:ilvl w:val="2"/>
          <w:numId w:val="10"/>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66"/>
        <w:gridCol w:w="24"/>
      </w:tblGrid>
      <w:tr w:rsidR="00A06CEB" w:rsidRPr="00A06CEB" w:rsidTr="00A06CEB">
        <w:trPr>
          <w:gridAfter w:val="1"/>
          <w:wAfter w:w="24" w:type="dxa"/>
          <w:cantSplit/>
          <w:trHeight w:val="921"/>
          <w:jc w:val="center"/>
        </w:trPr>
        <w:tc>
          <w:tcPr>
            <w:tcW w:w="828" w:type="dxa"/>
            <w:vMerge w:val="restart"/>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Sor-szám</w:t>
            </w:r>
          </w:p>
        </w:tc>
        <w:tc>
          <w:tcPr>
            <w:tcW w:w="3621"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Tanulói tevékenységforma</w:t>
            </w:r>
          </w:p>
        </w:tc>
        <w:tc>
          <w:tcPr>
            <w:tcW w:w="2370" w:type="dxa"/>
            <w:gridSpan w:val="3"/>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Tanulói tevékenység szervezési kerete</w:t>
            </w:r>
          </w:p>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(differenciálási módok)</w:t>
            </w:r>
          </w:p>
        </w:tc>
        <w:tc>
          <w:tcPr>
            <w:tcW w:w="2166"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 xml:space="preserve">Alkalmazandó eszközök és felszerelések </w:t>
            </w:r>
          </w:p>
        </w:tc>
      </w:tr>
      <w:tr w:rsidR="00A06CEB" w:rsidRPr="00A06CEB" w:rsidTr="00A06CEB">
        <w:trPr>
          <w:gridAfter w:val="1"/>
          <w:wAfter w:w="24" w:type="dxa"/>
          <w:cantSplit/>
          <w:trHeight w:val="1076"/>
          <w:jc w:val="center"/>
        </w:trPr>
        <w:tc>
          <w:tcPr>
            <w:tcW w:w="828"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3621" w:type="dxa"/>
            <w:vMerge/>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tc>
        <w:tc>
          <w:tcPr>
            <w:tcW w:w="809"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Egyéni</w:t>
            </w:r>
          </w:p>
        </w:tc>
        <w:tc>
          <w:tcPr>
            <w:tcW w:w="798"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Csoport-</w:t>
            </w:r>
          </w:p>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bontás</w:t>
            </w:r>
          </w:p>
        </w:tc>
        <w:tc>
          <w:tcPr>
            <w:tcW w:w="763"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Osztály-</w:t>
            </w:r>
          </w:p>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keret</w:t>
            </w:r>
          </w:p>
        </w:tc>
        <w:tc>
          <w:tcPr>
            <w:tcW w:w="2166"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r>
      <w:tr w:rsidR="00A06CEB" w:rsidRPr="00A06CEB" w:rsidTr="00A06CEB">
        <w:trPr>
          <w:jc w:val="center"/>
        </w:trPr>
        <w:tc>
          <w:tcPr>
            <w:tcW w:w="82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1.</w:t>
            </w:r>
          </w:p>
        </w:tc>
        <w:tc>
          <w:tcPr>
            <w:tcW w:w="3621"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Információ feldolgozó tevékenységek</w:t>
            </w:r>
          </w:p>
        </w:tc>
        <w:tc>
          <w:tcPr>
            <w:tcW w:w="809"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gridSpan w:val="2"/>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Olvasott szöveg feladattal vezetett feldolgozása</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gridSpan w:val="2"/>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1.2.</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Olvasott szöveg feldolgozása jegyzeteléssel</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gridSpan w:val="2"/>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1.3.</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Hallott szöveg feldolgozása jegyzeteléssel</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gridSpan w:val="2"/>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1.4.</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Hallott szöveg feladattal vezetett feldolgozása</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gridSpan w:val="2"/>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1.5.</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Információk feladattal vezetett rendszerezése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gridSpan w:val="2"/>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2.</w:t>
            </w:r>
          </w:p>
        </w:tc>
        <w:tc>
          <w:tcPr>
            <w:tcW w:w="3621"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Ismeretalkalmazási gyakorló tevékenységek, feladatok</w:t>
            </w:r>
          </w:p>
        </w:tc>
        <w:tc>
          <w:tcPr>
            <w:tcW w:w="809"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gridSpan w:val="2"/>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Leírás készítése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gridSpan w:val="2"/>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2.2.</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Válaszolás írásban mondatszintű kérdésekre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gridSpan w:val="2"/>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2.3.</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Tesztfeladat megoldása</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gridSpan w:val="2"/>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2.4.</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Tapasztalatok utólagos ismertetése szóban</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gridSpan w:val="2"/>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2.5.</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Tapasztalatok helyszíni ismertetése szóban</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gridSpan w:val="2"/>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3.</w:t>
            </w:r>
          </w:p>
        </w:tc>
        <w:tc>
          <w:tcPr>
            <w:tcW w:w="3621"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Csoportos munkaformák körében</w:t>
            </w:r>
          </w:p>
        </w:tc>
        <w:tc>
          <w:tcPr>
            <w:tcW w:w="809"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gridSpan w:val="2"/>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Feladattal vezetett kiscsoportos szövegfeldolgozás</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gridSpan w:val="2"/>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3.2</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Kiscsoportos szakmai munkavégzés irányítással</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gridSpan w:val="2"/>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bl>
    <w:p w:rsidR="00A06CEB" w:rsidRPr="00A06CEB" w:rsidRDefault="00A06CEB" w:rsidP="00A06CEB">
      <w:pPr>
        <w:widowControl w:val="0"/>
        <w:suppressAutoHyphens/>
        <w:spacing w:after="0" w:line="240" w:lineRule="auto"/>
        <w:ind w:left="826"/>
        <w:rPr>
          <w:rFonts w:ascii="Times New Roman" w:eastAsia="Times New Roman" w:hAnsi="Times New Roman" w:cs="Times New Roman"/>
          <w:bCs/>
          <w:sz w:val="24"/>
          <w:szCs w:val="24"/>
          <w:lang w:eastAsia="hu-HU"/>
        </w:rPr>
      </w:pPr>
    </w:p>
    <w:p w:rsidR="00A06CEB" w:rsidRPr="00A06CEB" w:rsidRDefault="00A06CEB" w:rsidP="007F5603">
      <w:pPr>
        <w:numPr>
          <w:ilvl w:val="1"/>
          <w:numId w:val="10"/>
        </w:numPr>
        <w:spacing w:after="0" w:line="240" w:lineRule="auto"/>
        <w:rPr>
          <w:rFonts w:ascii="Times New Roman" w:eastAsia="Calibri" w:hAnsi="Times New Roman" w:cs="Times New Roman"/>
          <w:b/>
          <w:sz w:val="24"/>
          <w:szCs w:val="24"/>
        </w:rPr>
      </w:pPr>
      <w:r w:rsidRPr="00A06CEB">
        <w:rPr>
          <w:rFonts w:ascii="Times New Roman" w:eastAsia="Calibri" w:hAnsi="Times New Roman" w:cs="Times New Roman"/>
          <w:b/>
          <w:sz w:val="24"/>
          <w:szCs w:val="24"/>
        </w:rPr>
        <w:t>A tantárgy értékelésének módja</w:t>
      </w:r>
    </w:p>
    <w:p w:rsidR="00A06CEB" w:rsidRPr="00A06CEB" w:rsidRDefault="00A06CEB" w:rsidP="00A06CEB">
      <w:pPr>
        <w:widowControl w:val="0"/>
        <w:suppressAutoHyphens/>
        <w:spacing w:after="0" w:line="240" w:lineRule="auto"/>
        <w:ind w:left="426"/>
        <w:rPr>
          <w:rFonts w:ascii="Times New Roman" w:eastAsia="Times New Roman" w:hAnsi="Times New Roman" w:cs="Times New Roman"/>
          <w:bCs/>
          <w:sz w:val="24"/>
          <w:szCs w:val="24"/>
          <w:lang w:eastAsia="hu-HU"/>
        </w:rPr>
      </w:pPr>
      <w:r w:rsidRPr="00A06CEB">
        <w:rPr>
          <w:rFonts w:ascii="Times New Roman" w:eastAsia="Times New Roman" w:hAnsi="Times New Roman" w:cs="Times New Roman"/>
          <w:bCs/>
          <w:sz w:val="24"/>
          <w:szCs w:val="24"/>
          <w:lang w:eastAsia="hu-HU"/>
        </w:rPr>
        <w:t>A nemzeti köznevelésről szóló 2011. évi CXC. törvény 54. § (2) a) pontja szerinti értékeléssel.</w:t>
      </w:r>
    </w:p>
    <w:p w:rsidR="00A06CEB" w:rsidRPr="00A06CEB" w:rsidRDefault="00A06CEB" w:rsidP="00A06CEB">
      <w:pPr>
        <w:widowControl w:val="0"/>
        <w:suppressAutoHyphens/>
        <w:spacing w:after="0" w:line="240" w:lineRule="auto"/>
        <w:ind w:left="426"/>
        <w:rPr>
          <w:rFonts w:ascii="Times New Roman" w:eastAsia="Times New Roman" w:hAnsi="Times New Roman" w:cs="Times New Roman"/>
          <w:sz w:val="24"/>
          <w:szCs w:val="24"/>
          <w:lang w:eastAsia="hu-HU"/>
        </w:rPr>
      </w:pPr>
    </w:p>
    <w:p w:rsidR="00A06CEB" w:rsidRPr="00A06CEB" w:rsidRDefault="00A06CEB" w:rsidP="00A06CEB">
      <w:pPr>
        <w:rPr>
          <w:rFonts w:ascii="Times New Roman" w:eastAsia="Times New Roman" w:hAnsi="Times New Roman" w:cs="Times New Roman"/>
          <w:b/>
          <w:bCs/>
          <w:sz w:val="24"/>
          <w:szCs w:val="24"/>
          <w:lang w:eastAsia="hu-HU"/>
        </w:rPr>
      </w:pPr>
      <w:r w:rsidRPr="00A06CEB">
        <w:rPr>
          <w:rFonts w:ascii="Times New Roman" w:eastAsia="Times New Roman" w:hAnsi="Times New Roman" w:cs="Times New Roman"/>
          <w:b/>
          <w:bCs/>
          <w:sz w:val="24"/>
          <w:szCs w:val="24"/>
          <w:lang w:eastAsia="hu-HU"/>
        </w:rPr>
        <w:br w:type="page"/>
      </w: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24"/>
          <w:szCs w:val="24"/>
          <w:lang w:eastAsia="hu-HU"/>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24"/>
          <w:szCs w:val="24"/>
          <w:lang w:eastAsia="hu-HU"/>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24"/>
          <w:szCs w:val="24"/>
          <w:lang w:eastAsia="hu-HU"/>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24"/>
          <w:szCs w:val="24"/>
          <w:lang w:eastAsia="hu-HU"/>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24"/>
          <w:szCs w:val="24"/>
          <w:lang w:eastAsia="hu-HU"/>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24"/>
          <w:szCs w:val="24"/>
          <w:lang w:eastAsia="hu-HU"/>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36"/>
          <w:szCs w:val="36"/>
          <w:lang w:eastAsia="hu-HU"/>
        </w:rPr>
      </w:pPr>
      <w:r w:rsidRPr="00A06CEB">
        <w:rPr>
          <w:rFonts w:ascii="Times New Roman" w:eastAsia="Times New Roman" w:hAnsi="Times New Roman" w:cs="Times New Roman"/>
          <w:b/>
          <w:sz w:val="36"/>
          <w:szCs w:val="36"/>
          <w:lang w:eastAsia="hu-HU"/>
        </w:rPr>
        <w:t xml:space="preserve">A </w:t>
      </w: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36"/>
          <w:szCs w:val="36"/>
          <w:lang w:eastAsia="hu-HU"/>
        </w:rPr>
      </w:pPr>
      <w:r w:rsidRPr="00A06CEB">
        <w:rPr>
          <w:rFonts w:ascii="Times New Roman" w:eastAsia="Times New Roman" w:hAnsi="Times New Roman" w:cs="Times New Roman"/>
          <w:b/>
          <w:sz w:val="36"/>
          <w:szCs w:val="36"/>
          <w:lang w:eastAsia="hu-HU"/>
        </w:rPr>
        <w:t>11793-16 azonosító számú</w:t>
      </w: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sz w:val="36"/>
          <w:szCs w:val="36"/>
          <w:lang w:eastAsia="hu-HU"/>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36"/>
          <w:szCs w:val="36"/>
          <w:lang w:eastAsia="hu-HU"/>
        </w:rPr>
      </w:pPr>
      <w:r w:rsidRPr="00A06CEB">
        <w:rPr>
          <w:rFonts w:ascii="Times New Roman" w:eastAsia="Times New Roman" w:hAnsi="Times New Roman" w:cs="Times New Roman"/>
          <w:b/>
          <w:sz w:val="36"/>
          <w:szCs w:val="36"/>
          <w:lang w:eastAsia="hu-HU"/>
        </w:rPr>
        <w:t>Fogadós szakmai tevékenységek</w:t>
      </w: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36"/>
          <w:szCs w:val="36"/>
          <w:lang w:eastAsia="hu-HU"/>
        </w:rPr>
      </w:pPr>
      <w:proofErr w:type="gramStart"/>
      <w:r w:rsidRPr="00A06CEB">
        <w:rPr>
          <w:rFonts w:ascii="Times New Roman" w:eastAsia="Times New Roman" w:hAnsi="Times New Roman" w:cs="Times New Roman"/>
          <w:b/>
          <w:sz w:val="36"/>
          <w:szCs w:val="36"/>
          <w:lang w:eastAsia="hu-HU"/>
        </w:rPr>
        <w:t>megnevezésű</w:t>
      </w:r>
      <w:proofErr w:type="gramEnd"/>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sz w:val="36"/>
          <w:szCs w:val="36"/>
          <w:lang w:eastAsia="hu-HU"/>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kern w:val="1"/>
          <w:sz w:val="36"/>
          <w:szCs w:val="36"/>
          <w:lang w:eastAsia="hi-IN" w:bidi="hi-IN"/>
        </w:rPr>
      </w:pPr>
      <w:proofErr w:type="gramStart"/>
      <w:r w:rsidRPr="00A06CEB">
        <w:rPr>
          <w:rFonts w:ascii="Times New Roman" w:eastAsia="Times New Roman" w:hAnsi="Times New Roman" w:cs="Times New Roman"/>
          <w:b/>
          <w:kern w:val="1"/>
          <w:sz w:val="36"/>
          <w:szCs w:val="36"/>
          <w:lang w:eastAsia="hi-IN" w:bidi="hi-IN"/>
        </w:rPr>
        <w:t>szakmai</w:t>
      </w:r>
      <w:proofErr w:type="gramEnd"/>
      <w:r w:rsidRPr="00A06CEB">
        <w:rPr>
          <w:rFonts w:ascii="Times New Roman" w:eastAsia="Times New Roman" w:hAnsi="Times New Roman" w:cs="Times New Roman"/>
          <w:b/>
          <w:kern w:val="1"/>
          <w:sz w:val="36"/>
          <w:szCs w:val="36"/>
          <w:lang w:eastAsia="hi-IN" w:bidi="hi-IN"/>
        </w:rPr>
        <w:t xml:space="preserve"> követelménymodul</w:t>
      </w: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kern w:val="1"/>
          <w:sz w:val="36"/>
          <w:szCs w:val="36"/>
          <w:lang w:eastAsia="hi-IN" w:bidi="hi-IN"/>
        </w:rPr>
      </w:pPr>
    </w:p>
    <w:p w:rsidR="00A06CEB" w:rsidRPr="00A06CEB" w:rsidRDefault="00A06CEB" w:rsidP="00A06CEB">
      <w:pPr>
        <w:widowControl w:val="0"/>
        <w:suppressAutoHyphens/>
        <w:spacing w:after="0" w:line="240" w:lineRule="auto"/>
        <w:jc w:val="center"/>
        <w:rPr>
          <w:rFonts w:ascii="Times New Roman" w:eastAsia="Times New Roman" w:hAnsi="Times New Roman" w:cs="Times New Roman"/>
          <w:b/>
          <w:kern w:val="1"/>
          <w:sz w:val="36"/>
          <w:szCs w:val="36"/>
          <w:lang w:eastAsia="hi-IN" w:bidi="hi-IN"/>
        </w:rPr>
      </w:pPr>
      <w:proofErr w:type="gramStart"/>
      <w:r w:rsidRPr="00A06CEB">
        <w:rPr>
          <w:rFonts w:ascii="Times New Roman" w:eastAsia="Times New Roman" w:hAnsi="Times New Roman" w:cs="Times New Roman"/>
          <w:b/>
          <w:kern w:val="1"/>
          <w:sz w:val="36"/>
          <w:szCs w:val="36"/>
          <w:lang w:eastAsia="hi-IN" w:bidi="hi-IN"/>
        </w:rPr>
        <w:t>tantárgyai</w:t>
      </w:r>
      <w:proofErr w:type="gramEnd"/>
      <w:r w:rsidRPr="00A06CEB">
        <w:rPr>
          <w:rFonts w:ascii="Times New Roman" w:eastAsia="Times New Roman" w:hAnsi="Times New Roman" w:cs="Times New Roman"/>
          <w:b/>
          <w:kern w:val="1"/>
          <w:sz w:val="36"/>
          <w:szCs w:val="36"/>
          <w:lang w:eastAsia="hi-IN" w:bidi="hi-IN"/>
        </w:rPr>
        <w:t>, témakörei</w:t>
      </w:r>
    </w:p>
    <w:p w:rsidR="00A06CEB" w:rsidRPr="00A06CEB" w:rsidRDefault="00A06CEB" w:rsidP="00A06CEB">
      <w:pPr>
        <w:spacing w:after="0" w:line="240" w:lineRule="auto"/>
        <w:rPr>
          <w:rFonts w:ascii="Times New Roman" w:eastAsia="Times New Roman" w:hAnsi="Times New Roman" w:cs="Times New Roman"/>
          <w:b/>
          <w:bCs/>
          <w:kern w:val="1"/>
          <w:sz w:val="24"/>
          <w:szCs w:val="24"/>
          <w:lang w:eastAsia="hi-IN" w:bidi="hi-IN"/>
        </w:rPr>
      </w:pPr>
      <w:r w:rsidRPr="00A06CEB">
        <w:rPr>
          <w:rFonts w:ascii="Times New Roman" w:eastAsia="Times New Roman" w:hAnsi="Times New Roman" w:cs="Times New Roman"/>
          <w:b/>
          <w:bCs/>
          <w:kern w:val="1"/>
          <w:sz w:val="24"/>
          <w:szCs w:val="24"/>
          <w:lang w:eastAsia="hi-IN" w:bidi="hi-IN"/>
        </w:rPr>
        <w:br w:type="page"/>
      </w: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lastRenderedPageBreak/>
        <w:t>A 11793-16 azonosító számú Fogadós szakmai tevékenységek megnevezésű szakmai követelménymodulhoz tartozó tantárgyak és témakörök oktatása során fejlesztendő kompetenciák</w:t>
      </w:r>
    </w:p>
    <w:tbl>
      <w:tblPr>
        <w:tblW w:w="0" w:type="auto"/>
        <w:jc w:val="center"/>
        <w:tblInd w:w="-600" w:type="dxa"/>
        <w:tblLayout w:type="fixed"/>
        <w:tblCellMar>
          <w:left w:w="70" w:type="dxa"/>
          <w:right w:w="70" w:type="dxa"/>
        </w:tblCellMar>
        <w:tblLook w:val="0000" w:firstRow="0" w:lastRow="0" w:firstColumn="0" w:lastColumn="0" w:noHBand="0" w:noVBand="0"/>
      </w:tblPr>
      <w:tblGrid>
        <w:gridCol w:w="5060"/>
        <w:gridCol w:w="640"/>
        <w:gridCol w:w="640"/>
        <w:gridCol w:w="872"/>
        <w:gridCol w:w="408"/>
      </w:tblGrid>
      <w:tr w:rsidR="00A06CEB" w:rsidRPr="00A06CEB" w:rsidTr="00A06CEB">
        <w:trPr>
          <w:cantSplit/>
          <w:trHeight w:val="2421"/>
          <w:jc w:val="center"/>
        </w:trPr>
        <w:tc>
          <w:tcPr>
            <w:tcW w:w="5060" w:type="dxa"/>
            <w:tcBorders>
              <w:top w:val="single" w:sz="4" w:space="0" w:color="auto"/>
              <w:left w:val="single" w:sz="4" w:space="0" w:color="auto"/>
              <w:bottom w:val="single" w:sz="4" w:space="0" w:color="000000"/>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br w:type="page"/>
            </w:r>
          </w:p>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single" w:sz="4" w:space="0" w:color="auto"/>
              <w:left w:val="nil"/>
              <w:bottom w:val="single" w:sz="4" w:space="0" w:color="auto"/>
              <w:right w:val="single" w:sz="4" w:space="0" w:color="000000"/>
            </w:tcBorders>
            <w:shd w:val="clear" w:color="auto" w:fill="auto"/>
            <w:textDirection w:val="btLr"/>
            <w:vAlign w:val="center"/>
          </w:tcPr>
          <w:p w:rsidR="00A06CEB" w:rsidRPr="00A06CEB" w:rsidRDefault="00A06CEB" w:rsidP="00A06CEB">
            <w:pPr>
              <w:spacing w:after="0" w:line="240" w:lineRule="auto"/>
              <w:ind w:left="57" w:right="113"/>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Szálláshely ismeret</w:t>
            </w:r>
          </w:p>
        </w:tc>
        <w:tc>
          <w:tcPr>
            <w:tcW w:w="640" w:type="dxa"/>
            <w:tcBorders>
              <w:top w:val="single" w:sz="4" w:space="0" w:color="auto"/>
              <w:left w:val="nil"/>
              <w:bottom w:val="single" w:sz="4" w:space="0" w:color="auto"/>
              <w:right w:val="single" w:sz="4" w:space="0" w:color="000000"/>
            </w:tcBorders>
            <w:shd w:val="clear" w:color="auto" w:fill="auto"/>
            <w:textDirection w:val="btLr"/>
            <w:vAlign w:val="center"/>
          </w:tcPr>
          <w:p w:rsidR="00A06CEB" w:rsidRPr="00A06CEB" w:rsidRDefault="00A06CEB" w:rsidP="00A06CEB">
            <w:pPr>
              <w:spacing w:after="0" w:line="240" w:lineRule="auto"/>
              <w:ind w:left="57" w:right="113"/>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Kommunikációs alapismeretek</w:t>
            </w:r>
          </w:p>
        </w:tc>
        <w:tc>
          <w:tcPr>
            <w:tcW w:w="872" w:type="dxa"/>
            <w:tcBorders>
              <w:top w:val="single" w:sz="4" w:space="0" w:color="auto"/>
              <w:left w:val="nil"/>
              <w:bottom w:val="single" w:sz="4" w:space="0" w:color="auto"/>
              <w:right w:val="single" w:sz="4" w:space="0" w:color="000000"/>
            </w:tcBorders>
            <w:shd w:val="clear" w:color="auto" w:fill="auto"/>
            <w:textDirection w:val="btLr"/>
            <w:vAlign w:val="center"/>
          </w:tcPr>
          <w:p w:rsidR="00A06CEB" w:rsidRPr="00A06CEB" w:rsidRDefault="00A06CEB" w:rsidP="00A06CEB">
            <w:pPr>
              <w:spacing w:after="0" w:line="240" w:lineRule="auto"/>
              <w:ind w:left="57" w:right="113"/>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Étkeztetési és felszolgálási alapismeretek</w:t>
            </w:r>
          </w:p>
        </w:tc>
        <w:tc>
          <w:tcPr>
            <w:tcW w:w="408" w:type="dxa"/>
            <w:tcBorders>
              <w:top w:val="single" w:sz="4" w:space="0" w:color="auto"/>
              <w:left w:val="nil"/>
              <w:bottom w:val="single" w:sz="4" w:space="0" w:color="auto"/>
              <w:right w:val="single" w:sz="4" w:space="0" w:color="000000"/>
            </w:tcBorders>
            <w:shd w:val="clear" w:color="auto" w:fill="auto"/>
            <w:textDirection w:val="btLr"/>
            <w:vAlign w:val="center"/>
          </w:tcPr>
          <w:p w:rsidR="00A06CEB" w:rsidRPr="00A06CEB" w:rsidRDefault="00A06CEB" w:rsidP="00A06CEB">
            <w:pPr>
              <w:spacing w:after="0" w:line="240" w:lineRule="auto"/>
              <w:ind w:left="57" w:right="113"/>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Szakmai idegen nyelv</w:t>
            </w:r>
          </w:p>
        </w:tc>
      </w:tr>
      <w:tr w:rsidR="00A06CEB" w:rsidRPr="00A06CEB" w:rsidTr="00A06CEB">
        <w:trPr>
          <w:trHeight w:val="347"/>
          <w:jc w:val="center"/>
        </w:trPr>
        <w:tc>
          <w:tcPr>
            <w:tcW w:w="7620" w:type="dxa"/>
            <w:gridSpan w:val="5"/>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FELADATOK</w:t>
            </w:r>
          </w:p>
        </w:tc>
      </w:tr>
      <w:tr w:rsidR="00A06CEB" w:rsidRPr="00A06CEB" w:rsidTr="00A06CEB">
        <w:trPr>
          <w:trHeight w:val="305"/>
          <w:jc w:val="center"/>
        </w:trPr>
        <w:tc>
          <w:tcPr>
            <w:tcW w:w="5060" w:type="dxa"/>
            <w:tcBorders>
              <w:top w:val="nil"/>
              <w:left w:val="single" w:sz="4" w:space="0" w:color="auto"/>
              <w:bottom w:val="single" w:sz="4" w:space="0" w:color="auto"/>
              <w:right w:val="single" w:sz="4" w:space="0" w:color="auto"/>
            </w:tcBorders>
            <w:shd w:val="clear" w:color="auto" w:fill="auto"/>
            <w:vAlign w:val="bottom"/>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Recepciós feladatokat lát el </w:t>
            </w:r>
          </w:p>
        </w:tc>
        <w:tc>
          <w:tcPr>
            <w:tcW w:w="640" w:type="dxa"/>
            <w:tcBorders>
              <w:top w:val="single" w:sz="4" w:space="0" w:color="auto"/>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single" w:sz="4" w:space="0" w:color="auto"/>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72" w:type="dxa"/>
            <w:tcBorders>
              <w:top w:val="single" w:sz="4" w:space="0" w:color="auto"/>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408" w:type="dxa"/>
            <w:tcBorders>
              <w:top w:val="single" w:sz="4" w:space="0" w:color="auto"/>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488"/>
          <w:jc w:val="center"/>
        </w:trPr>
        <w:tc>
          <w:tcPr>
            <w:tcW w:w="50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Fogadja a vendéget, felméri az igényeit és elhelyezi a vendégeket </w:t>
            </w: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72"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408"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508"/>
          <w:jc w:val="center"/>
        </w:trPr>
        <w:tc>
          <w:tcPr>
            <w:tcW w:w="50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Biztosítja a speciális igényű vendégek fogadásának feltételeit </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72"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408"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20"/>
          <w:jc w:val="center"/>
        </w:trPr>
        <w:tc>
          <w:tcPr>
            <w:tcW w:w="50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Kérdezi a vendégeket az igényeikről</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72"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408"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823"/>
          <w:jc w:val="center"/>
        </w:trPr>
        <w:tc>
          <w:tcPr>
            <w:tcW w:w="50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Lehetőség és igény szerint gasztronómiai bemutatókat, programokat szervez (disznóvágás, </w:t>
            </w:r>
            <w:proofErr w:type="spellStart"/>
            <w:r w:rsidRPr="00A06CEB">
              <w:rPr>
                <w:rFonts w:ascii="Times New Roman" w:eastAsia="Times New Roman" w:hAnsi="Times New Roman" w:cs="Times New Roman"/>
                <w:sz w:val="24"/>
                <w:szCs w:val="24"/>
                <w:lang w:eastAsia="hu-HU"/>
              </w:rPr>
              <w:t>lekvárfőzés</w:t>
            </w:r>
            <w:proofErr w:type="spellEnd"/>
            <w:r w:rsidRPr="00A06CEB">
              <w:rPr>
                <w:rFonts w:ascii="Times New Roman" w:eastAsia="Times New Roman" w:hAnsi="Times New Roman" w:cs="Times New Roman"/>
                <w:sz w:val="24"/>
                <w:szCs w:val="24"/>
                <w:lang w:eastAsia="hu-HU"/>
              </w:rPr>
              <w:t>, stb.)</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72"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408"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530"/>
          <w:jc w:val="center"/>
        </w:trPr>
        <w:tc>
          <w:tcPr>
            <w:tcW w:w="50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Gondoskodik a vendégek és vagyontárgyaik biztonságáról</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72"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408"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20"/>
          <w:jc w:val="center"/>
        </w:trPr>
        <w:tc>
          <w:tcPr>
            <w:tcW w:w="50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Kapcsolatot tart a vendégekkel</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72"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408"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432"/>
          <w:jc w:val="center"/>
        </w:trPr>
        <w:tc>
          <w:tcPr>
            <w:tcW w:w="50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Kommunikál a vendégekkel, kezeli a vendégpanaszokat</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72"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408"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12"/>
          <w:jc w:val="center"/>
        </w:trPr>
        <w:tc>
          <w:tcPr>
            <w:tcW w:w="50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Méri a vendégek elégedettségét</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72"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408"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559"/>
          <w:jc w:val="center"/>
        </w:trPr>
        <w:tc>
          <w:tcPr>
            <w:tcW w:w="50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Betartja a kulturált viselkedés és vendégfogadás szabályai</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72"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408"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06"/>
          <w:jc w:val="center"/>
        </w:trPr>
        <w:tc>
          <w:tcPr>
            <w:tcW w:w="50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Tájékozódik a napi feladatokról, rendezvényekről</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72"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408"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555"/>
          <w:jc w:val="center"/>
        </w:trPr>
        <w:tc>
          <w:tcPr>
            <w:tcW w:w="50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Ellenőrzi a műszaki berendezések működőképességét és üzembe helyezi azokat</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72"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408"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607"/>
          <w:jc w:val="center"/>
        </w:trPr>
        <w:tc>
          <w:tcPr>
            <w:tcW w:w="50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Figyelemmel kíséri az árukészlet alakulását, gondoskodik a pótlásáról, vételez</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72"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408"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92"/>
          <w:jc w:val="center"/>
        </w:trPr>
        <w:tc>
          <w:tcPr>
            <w:tcW w:w="50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Elvégzi a terítési műveleteket</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72"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408"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516"/>
          <w:jc w:val="center"/>
        </w:trPr>
        <w:tc>
          <w:tcPr>
            <w:tcW w:w="50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Ismerteti a választékot, napi ajánlatot, akciókat, helyi specialitásokat </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72"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408"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78"/>
          <w:jc w:val="center"/>
        </w:trPr>
        <w:tc>
          <w:tcPr>
            <w:tcW w:w="50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Ételt, italt ajánl a vendégnek</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72"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408"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36"/>
          <w:jc w:val="center"/>
        </w:trPr>
        <w:tc>
          <w:tcPr>
            <w:tcW w:w="50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Különböző felszolgálási módokban dolgozik </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72"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408"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94"/>
          <w:jc w:val="center"/>
        </w:trPr>
        <w:tc>
          <w:tcPr>
            <w:tcW w:w="50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Szükség szerint </w:t>
            </w:r>
            <w:proofErr w:type="spellStart"/>
            <w:r w:rsidRPr="00A06CEB">
              <w:rPr>
                <w:rFonts w:ascii="Times New Roman" w:eastAsia="Times New Roman" w:hAnsi="Times New Roman" w:cs="Times New Roman"/>
                <w:sz w:val="24"/>
                <w:szCs w:val="24"/>
                <w:lang w:eastAsia="hu-HU"/>
              </w:rPr>
              <w:t>standol</w:t>
            </w:r>
            <w:proofErr w:type="spellEnd"/>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72"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408"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501"/>
          <w:jc w:val="center"/>
        </w:trPr>
        <w:tc>
          <w:tcPr>
            <w:tcW w:w="50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Idegen nyelven kommunikál a vendéggel szóban és írásban</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72"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408"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19"/>
          <w:jc w:val="center"/>
        </w:trPr>
        <w:tc>
          <w:tcPr>
            <w:tcW w:w="7620" w:type="dxa"/>
            <w:gridSpan w:val="5"/>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SZAKMAI ISMERETEK</w:t>
            </w:r>
          </w:p>
        </w:tc>
      </w:tr>
      <w:tr w:rsidR="00A06CEB" w:rsidRPr="00A06CEB" w:rsidTr="00A06CEB">
        <w:trPr>
          <w:trHeight w:val="264"/>
          <w:jc w:val="center"/>
        </w:trPr>
        <w:tc>
          <w:tcPr>
            <w:tcW w:w="50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Vendéglátás és idegenforgalom</w:t>
            </w: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72"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408"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50"/>
          <w:jc w:val="center"/>
        </w:trPr>
        <w:tc>
          <w:tcPr>
            <w:tcW w:w="50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Vendégfogadás</w:t>
            </w: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72"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408"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36"/>
          <w:jc w:val="center"/>
        </w:trPr>
        <w:tc>
          <w:tcPr>
            <w:tcW w:w="50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Terítés fajtái</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72"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408"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65"/>
          <w:jc w:val="center"/>
        </w:trPr>
        <w:tc>
          <w:tcPr>
            <w:tcW w:w="50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Étel és italfelszolgálás módjai</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72"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408"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78"/>
          <w:jc w:val="center"/>
        </w:trPr>
        <w:tc>
          <w:tcPr>
            <w:tcW w:w="50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lastRenderedPageBreak/>
              <w:t>Hazai és nemzetközi szokások</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72"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408"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00"/>
          <w:jc w:val="center"/>
        </w:trPr>
        <w:tc>
          <w:tcPr>
            <w:tcW w:w="50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Gépek, berendezések, eszközök műszaki leírásai</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72"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408"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00"/>
          <w:jc w:val="center"/>
        </w:trPr>
        <w:tc>
          <w:tcPr>
            <w:tcW w:w="50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Vendégkör</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72"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408"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92"/>
          <w:jc w:val="center"/>
        </w:trPr>
        <w:tc>
          <w:tcPr>
            <w:tcW w:w="50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Menü összeállítás alapszabályai</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72"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408"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00"/>
          <w:jc w:val="center"/>
        </w:trPr>
        <w:tc>
          <w:tcPr>
            <w:tcW w:w="50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Italok ajánlásának általános szabályai</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72"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408"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236"/>
          <w:jc w:val="center"/>
        </w:trPr>
        <w:tc>
          <w:tcPr>
            <w:tcW w:w="50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Ételkészítés</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72"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408"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00"/>
          <w:jc w:val="center"/>
        </w:trPr>
        <w:tc>
          <w:tcPr>
            <w:tcW w:w="50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Vendég kommunikáció, etikett és protokoll szabályok</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72"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408"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00"/>
          <w:jc w:val="center"/>
        </w:trPr>
        <w:tc>
          <w:tcPr>
            <w:tcW w:w="50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Kommunikáció magyarul és idegen nyelven</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72"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408"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5060" w:type="dxa"/>
            <w:tcBorders>
              <w:top w:val="nil"/>
              <w:left w:val="single" w:sz="4" w:space="0" w:color="auto"/>
              <w:bottom w:val="single" w:sz="4" w:space="0" w:color="auto"/>
              <w:right w:val="single" w:sz="4" w:space="0" w:color="auto"/>
            </w:tcBorders>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Munka- és környezet-védelem, higiénia</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72"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408"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00"/>
          <w:jc w:val="center"/>
        </w:trPr>
        <w:tc>
          <w:tcPr>
            <w:tcW w:w="7620" w:type="dxa"/>
            <w:gridSpan w:val="5"/>
            <w:tcBorders>
              <w:top w:val="nil"/>
              <w:left w:val="single" w:sz="4" w:space="0" w:color="auto"/>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SZAKMAI KÉSZSÉGEK</w:t>
            </w:r>
          </w:p>
        </w:tc>
      </w:tr>
      <w:tr w:rsidR="00A06CEB" w:rsidRPr="00A06CEB" w:rsidTr="00A06CEB">
        <w:trPr>
          <w:trHeight w:val="300"/>
          <w:jc w:val="center"/>
        </w:trPr>
        <w:tc>
          <w:tcPr>
            <w:tcW w:w="5060" w:type="dxa"/>
            <w:tcBorders>
              <w:top w:val="nil"/>
              <w:left w:val="single" w:sz="4" w:space="0" w:color="auto"/>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Elemi szintű számítógép használat</w:t>
            </w: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72"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408"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00"/>
          <w:jc w:val="center"/>
        </w:trPr>
        <w:tc>
          <w:tcPr>
            <w:tcW w:w="5060" w:type="dxa"/>
            <w:tcBorders>
              <w:top w:val="nil"/>
              <w:left w:val="single" w:sz="4" w:space="0" w:color="auto"/>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Elemi számolási készség</w:t>
            </w: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72"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408"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00"/>
          <w:jc w:val="center"/>
        </w:trPr>
        <w:tc>
          <w:tcPr>
            <w:tcW w:w="5060" w:type="dxa"/>
            <w:tcBorders>
              <w:top w:val="nil"/>
              <w:left w:val="single" w:sz="4" w:space="0" w:color="auto"/>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Szakmai nyelvű szöveg megértése</w:t>
            </w: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72"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408"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00"/>
          <w:jc w:val="center"/>
        </w:trPr>
        <w:tc>
          <w:tcPr>
            <w:tcW w:w="5060" w:type="dxa"/>
            <w:tcBorders>
              <w:top w:val="nil"/>
              <w:left w:val="single" w:sz="4" w:space="0" w:color="auto"/>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Szakmai nyelvű beszédkészség</w:t>
            </w: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72"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408"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00"/>
          <w:jc w:val="center"/>
        </w:trPr>
        <w:tc>
          <w:tcPr>
            <w:tcW w:w="5060" w:type="dxa"/>
            <w:tcBorders>
              <w:top w:val="nil"/>
              <w:left w:val="single" w:sz="4" w:space="0" w:color="auto"/>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Idegen nyelvű szöveg megértése</w:t>
            </w: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72"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408"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5060" w:type="dxa"/>
            <w:tcBorders>
              <w:top w:val="nil"/>
              <w:left w:val="single" w:sz="4" w:space="0" w:color="auto"/>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Idegen nyelvű beszédkészség</w:t>
            </w: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72"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408"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5060" w:type="dxa"/>
            <w:tcBorders>
              <w:top w:val="nil"/>
              <w:left w:val="single" w:sz="4" w:space="0" w:color="auto"/>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Telefonálás idegen nyelven</w:t>
            </w: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72"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408"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7620" w:type="dxa"/>
            <w:gridSpan w:val="5"/>
            <w:tcBorders>
              <w:top w:val="nil"/>
              <w:left w:val="single" w:sz="4" w:space="0" w:color="auto"/>
              <w:bottom w:val="single" w:sz="4" w:space="0" w:color="auto"/>
              <w:right w:val="single" w:sz="4" w:space="0" w:color="auto"/>
            </w:tcBorders>
            <w:shd w:val="clear" w:color="auto" w:fill="auto"/>
            <w:noWrap/>
            <w:vAlign w:val="bottom"/>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SZEMÉLYES KOMPETENCIÁK</w:t>
            </w:r>
          </w:p>
        </w:tc>
      </w:tr>
      <w:tr w:rsidR="00A06CEB" w:rsidRPr="00A06CEB" w:rsidTr="00A06CEB">
        <w:trPr>
          <w:trHeight w:val="300"/>
          <w:jc w:val="center"/>
        </w:trPr>
        <w:tc>
          <w:tcPr>
            <w:tcW w:w="5060" w:type="dxa"/>
            <w:tcBorders>
              <w:top w:val="nil"/>
              <w:left w:val="single" w:sz="4" w:space="0" w:color="auto"/>
              <w:bottom w:val="single" w:sz="4" w:space="0" w:color="auto"/>
              <w:right w:val="single" w:sz="4" w:space="0" w:color="auto"/>
            </w:tcBorders>
            <w:shd w:val="clear" w:color="auto" w:fill="auto"/>
            <w:noWrap/>
            <w:vAlign w:val="bottom"/>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Kitartás</w:t>
            </w: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72"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408"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00"/>
          <w:jc w:val="center"/>
        </w:trPr>
        <w:tc>
          <w:tcPr>
            <w:tcW w:w="5060" w:type="dxa"/>
            <w:tcBorders>
              <w:top w:val="nil"/>
              <w:left w:val="single" w:sz="4" w:space="0" w:color="auto"/>
              <w:bottom w:val="single" w:sz="4" w:space="0" w:color="auto"/>
              <w:right w:val="single" w:sz="4" w:space="0" w:color="auto"/>
            </w:tcBorders>
            <w:shd w:val="clear" w:color="auto" w:fill="auto"/>
            <w:noWrap/>
            <w:vAlign w:val="bottom"/>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Megbízhatóság</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72"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408"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5060" w:type="dxa"/>
            <w:tcBorders>
              <w:top w:val="nil"/>
              <w:left w:val="single" w:sz="4" w:space="0" w:color="auto"/>
              <w:bottom w:val="single" w:sz="4" w:space="0" w:color="auto"/>
              <w:right w:val="single" w:sz="4" w:space="0" w:color="auto"/>
            </w:tcBorders>
            <w:shd w:val="clear" w:color="auto" w:fill="auto"/>
            <w:noWrap/>
            <w:vAlign w:val="bottom"/>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Rugalmasság</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72"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408"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5060" w:type="dxa"/>
            <w:tcBorders>
              <w:top w:val="nil"/>
              <w:left w:val="single" w:sz="4" w:space="0" w:color="auto"/>
              <w:bottom w:val="single" w:sz="4" w:space="0" w:color="auto"/>
              <w:right w:val="single" w:sz="4" w:space="0" w:color="auto"/>
            </w:tcBorders>
            <w:shd w:val="clear" w:color="auto" w:fill="auto"/>
            <w:noWrap/>
            <w:vAlign w:val="bottom"/>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Szervezőkészség</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72"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408"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00"/>
          <w:jc w:val="center"/>
        </w:trPr>
        <w:tc>
          <w:tcPr>
            <w:tcW w:w="5060" w:type="dxa"/>
            <w:tcBorders>
              <w:top w:val="nil"/>
              <w:left w:val="single" w:sz="4" w:space="0" w:color="auto"/>
              <w:bottom w:val="single" w:sz="4" w:space="0" w:color="auto"/>
              <w:right w:val="single" w:sz="4" w:space="0" w:color="auto"/>
            </w:tcBorders>
            <w:shd w:val="clear" w:color="auto" w:fill="auto"/>
            <w:noWrap/>
            <w:vAlign w:val="bottom"/>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Elhivatottság, elkötelezettség</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72"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408"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00"/>
          <w:jc w:val="center"/>
        </w:trPr>
        <w:tc>
          <w:tcPr>
            <w:tcW w:w="5060" w:type="dxa"/>
            <w:tcBorders>
              <w:top w:val="nil"/>
              <w:left w:val="single" w:sz="4" w:space="0" w:color="auto"/>
              <w:bottom w:val="single" w:sz="4" w:space="0" w:color="auto"/>
              <w:right w:val="single" w:sz="4" w:space="0" w:color="auto"/>
            </w:tcBorders>
            <w:shd w:val="clear" w:color="auto" w:fill="auto"/>
            <w:noWrap/>
            <w:vAlign w:val="bottom"/>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Felelősségtudat</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72"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408"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00"/>
          <w:jc w:val="center"/>
        </w:trPr>
        <w:tc>
          <w:tcPr>
            <w:tcW w:w="5060" w:type="dxa"/>
            <w:tcBorders>
              <w:top w:val="nil"/>
              <w:left w:val="single" w:sz="4" w:space="0" w:color="auto"/>
              <w:bottom w:val="single" w:sz="4" w:space="0" w:color="auto"/>
              <w:right w:val="single" w:sz="4" w:space="0" w:color="auto"/>
            </w:tcBorders>
            <w:shd w:val="clear" w:color="auto" w:fill="auto"/>
            <w:noWrap/>
            <w:vAlign w:val="bottom"/>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Külső megjelenés</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72"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408"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00"/>
          <w:jc w:val="center"/>
        </w:trPr>
        <w:tc>
          <w:tcPr>
            <w:tcW w:w="5060" w:type="dxa"/>
            <w:tcBorders>
              <w:top w:val="nil"/>
              <w:left w:val="single" w:sz="4" w:space="0" w:color="auto"/>
              <w:bottom w:val="single" w:sz="4" w:space="0" w:color="auto"/>
              <w:right w:val="single" w:sz="4" w:space="0" w:color="auto"/>
            </w:tcBorders>
            <w:shd w:val="clear" w:color="auto" w:fill="auto"/>
            <w:noWrap/>
            <w:vAlign w:val="bottom"/>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Rátermettség</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72"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408"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00"/>
          <w:jc w:val="center"/>
        </w:trPr>
        <w:tc>
          <w:tcPr>
            <w:tcW w:w="7620" w:type="dxa"/>
            <w:gridSpan w:val="5"/>
            <w:tcBorders>
              <w:top w:val="nil"/>
              <w:left w:val="single" w:sz="4" w:space="0" w:color="auto"/>
              <w:bottom w:val="single" w:sz="4" w:space="0" w:color="auto"/>
              <w:right w:val="single" w:sz="4" w:space="0" w:color="auto"/>
            </w:tcBorders>
            <w:shd w:val="clear" w:color="auto" w:fill="auto"/>
            <w:noWrap/>
            <w:vAlign w:val="bottom"/>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TÁRSAS KOMPETENCIÁK</w:t>
            </w:r>
          </w:p>
        </w:tc>
      </w:tr>
      <w:tr w:rsidR="00A06CEB" w:rsidRPr="00A06CEB" w:rsidTr="00A06CEB">
        <w:trPr>
          <w:trHeight w:val="300"/>
          <w:jc w:val="center"/>
        </w:trPr>
        <w:tc>
          <w:tcPr>
            <w:tcW w:w="5060" w:type="dxa"/>
            <w:tcBorders>
              <w:top w:val="nil"/>
              <w:left w:val="single" w:sz="4" w:space="0" w:color="auto"/>
              <w:bottom w:val="single" w:sz="4" w:space="0" w:color="auto"/>
              <w:right w:val="single" w:sz="4" w:space="0" w:color="auto"/>
            </w:tcBorders>
            <w:shd w:val="clear" w:color="auto" w:fill="auto"/>
            <w:noWrap/>
            <w:vAlign w:val="bottom"/>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Tolerancia</w:t>
            </w: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72"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408"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00"/>
          <w:jc w:val="center"/>
        </w:trPr>
        <w:tc>
          <w:tcPr>
            <w:tcW w:w="5060" w:type="dxa"/>
            <w:tcBorders>
              <w:top w:val="nil"/>
              <w:left w:val="single" w:sz="4" w:space="0" w:color="auto"/>
              <w:bottom w:val="single" w:sz="4" w:space="0" w:color="auto"/>
              <w:right w:val="single" w:sz="4" w:space="0" w:color="auto"/>
            </w:tcBorders>
            <w:shd w:val="clear" w:color="auto" w:fill="auto"/>
            <w:noWrap/>
            <w:vAlign w:val="bottom"/>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Kompromisszum-készség</w:t>
            </w: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72" w:type="dxa"/>
            <w:tcBorders>
              <w:top w:val="nil"/>
              <w:left w:val="nil"/>
              <w:bottom w:val="single" w:sz="4" w:space="0" w:color="auto"/>
              <w:right w:val="single" w:sz="4" w:space="0" w:color="auto"/>
            </w:tcBorders>
            <w:shd w:val="clear" w:color="auto" w:fill="auto"/>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408"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00"/>
          <w:jc w:val="center"/>
        </w:trPr>
        <w:tc>
          <w:tcPr>
            <w:tcW w:w="5060" w:type="dxa"/>
            <w:tcBorders>
              <w:top w:val="nil"/>
              <w:left w:val="single" w:sz="4" w:space="0" w:color="auto"/>
              <w:bottom w:val="single" w:sz="4" w:space="0" w:color="auto"/>
              <w:right w:val="single" w:sz="4" w:space="0" w:color="auto"/>
            </w:tcBorders>
            <w:shd w:val="clear" w:color="auto" w:fill="auto"/>
            <w:noWrap/>
            <w:vAlign w:val="bottom"/>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Segítőkészség</w:t>
            </w: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72" w:type="dxa"/>
            <w:tcBorders>
              <w:top w:val="nil"/>
              <w:left w:val="nil"/>
              <w:bottom w:val="single" w:sz="4" w:space="0" w:color="auto"/>
              <w:right w:val="single" w:sz="4" w:space="0" w:color="auto"/>
            </w:tcBorders>
            <w:shd w:val="clear" w:color="auto" w:fill="auto"/>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408"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00"/>
          <w:jc w:val="center"/>
        </w:trPr>
        <w:tc>
          <w:tcPr>
            <w:tcW w:w="5060" w:type="dxa"/>
            <w:tcBorders>
              <w:top w:val="nil"/>
              <w:left w:val="single" w:sz="4" w:space="0" w:color="auto"/>
              <w:bottom w:val="single" w:sz="4" w:space="0" w:color="auto"/>
              <w:right w:val="single" w:sz="4" w:space="0" w:color="auto"/>
            </w:tcBorders>
            <w:shd w:val="clear" w:color="auto" w:fill="auto"/>
            <w:noWrap/>
            <w:vAlign w:val="bottom"/>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Udvariasság</w:t>
            </w: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72" w:type="dxa"/>
            <w:tcBorders>
              <w:top w:val="nil"/>
              <w:left w:val="nil"/>
              <w:bottom w:val="single" w:sz="4" w:space="0" w:color="auto"/>
              <w:right w:val="single" w:sz="4" w:space="0" w:color="auto"/>
            </w:tcBorders>
            <w:shd w:val="clear" w:color="auto" w:fill="auto"/>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408"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00"/>
          <w:jc w:val="center"/>
        </w:trPr>
        <w:tc>
          <w:tcPr>
            <w:tcW w:w="5060" w:type="dxa"/>
            <w:tcBorders>
              <w:top w:val="nil"/>
              <w:left w:val="single" w:sz="4" w:space="0" w:color="auto"/>
              <w:bottom w:val="single" w:sz="4" w:space="0" w:color="auto"/>
              <w:right w:val="single" w:sz="4" w:space="0" w:color="auto"/>
            </w:tcBorders>
            <w:shd w:val="clear" w:color="auto" w:fill="auto"/>
            <w:noWrap/>
            <w:vAlign w:val="bottom"/>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Meggyőzőkészség</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72"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408"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5060" w:type="dxa"/>
            <w:tcBorders>
              <w:top w:val="nil"/>
              <w:left w:val="single" w:sz="4" w:space="0" w:color="auto"/>
              <w:bottom w:val="single" w:sz="4" w:space="0" w:color="auto"/>
              <w:right w:val="single" w:sz="4" w:space="0" w:color="auto"/>
            </w:tcBorders>
            <w:shd w:val="clear" w:color="auto" w:fill="auto"/>
            <w:noWrap/>
            <w:vAlign w:val="bottom"/>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Kommunikációs rugalmasság</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72"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408"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00"/>
          <w:jc w:val="center"/>
        </w:trPr>
        <w:tc>
          <w:tcPr>
            <w:tcW w:w="5060" w:type="dxa"/>
            <w:tcBorders>
              <w:top w:val="nil"/>
              <w:left w:val="single" w:sz="4" w:space="0" w:color="auto"/>
              <w:bottom w:val="single" w:sz="4" w:space="0" w:color="auto"/>
              <w:right w:val="single" w:sz="4" w:space="0" w:color="auto"/>
            </w:tcBorders>
            <w:shd w:val="clear" w:color="auto" w:fill="auto"/>
            <w:noWrap/>
            <w:vAlign w:val="bottom"/>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Hatékony kérdezés készsége</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72"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408"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00"/>
          <w:jc w:val="center"/>
        </w:trPr>
        <w:tc>
          <w:tcPr>
            <w:tcW w:w="7620" w:type="dxa"/>
            <w:gridSpan w:val="5"/>
            <w:tcBorders>
              <w:top w:val="nil"/>
              <w:left w:val="single" w:sz="4" w:space="0" w:color="auto"/>
              <w:bottom w:val="single" w:sz="4" w:space="0" w:color="auto"/>
              <w:right w:val="single" w:sz="4" w:space="0" w:color="auto"/>
            </w:tcBorders>
            <w:shd w:val="clear" w:color="auto" w:fill="auto"/>
            <w:noWrap/>
            <w:vAlign w:val="bottom"/>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MÓDSZERKOMPETENCIÁK</w:t>
            </w:r>
          </w:p>
        </w:tc>
      </w:tr>
      <w:tr w:rsidR="00A06CEB" w:rsidRPr="00A06CEB" w:rsidTr="00A06CEB">
        <w:trPr>
          <w:trHeight w:val="300"/>
          <w:jc w:val="center"/>
        </w:trPr>
        <w:tc>
          <w:tcPr>
            <w:tcW w:w="5060" w:type="dxa"/>
            <w:tcBorders>
              <w:top w:val="nil"/>
              <w:left w:val="single" w:sz="4" w:space="0" w:color="auto"/>
              <w:bottom w:val="single" w:sz="4" w:space="0" w:color="auto"/>
              <w:right w:val="single" w:sz="4" w:space="0" w:color="auto"/>
            </w:tcBorders>
            <w:shd w:val="clear" w:color="auto" w:fill="auto"/>
            <w:noWrap/>
            <w:vAlign w:val="bottom"/>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72"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408"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00"/>
          <w:jc w:val="center"/>
        </w:trPr>
        <w:tc>
          <w:tcPr>
            <w:tcW w:w="5060" w:type="dxa"/>
            <w:tcBorders>
              <w:top w:val="nil"/>
              <w:left w:val="single" w:sz="4" w:space="0" w:color="auto"/>
              <w:bottom w:val="single" w:sz="4" w:space="0" w:color="auto"/>
              <w:right w:val="single" w:sz="4" w:space="0" w:color="auto"/>
            </w:tcBorders>
            <w:shd w:val="clear" w:color="auto" w:fill="auto"/>
            <w:noWrap/>
            <w:vAlign w:val="bottom"/>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Higiéniás szemlélet</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72"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408"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00"/>
          <w:jc w:val="center"/>
        </w:trPr>
        <w:tc>
          <w:tcPr>
            <w:tcW w:w="5060" w:type="dxa"/>
            <w:tcBorders>
              <w:top w:val="nil"/>
              <w:left w:val="single" w:sz="4" w:space="0" w:color="auto"/>
              <w:bottom w:val="single" w:sz="4" w:space="0" w:color="auto"/>
              <w:right w:val="single" w:sz="4" w:space="0" w:color="auto"/>
            </w:tcBorders>
            <w:shd w:val="clear" w:color="auto" w:fill="auto"/>
            <w:noWrap/>
            <w:vAlign w:val="bottom"/>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környezet tisztántartása</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872"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408"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300"/>
          <w:jc w:val="center"/>
        </w:trPr>
        <w:tc>
          <w:tcPr>
            <w:tcW w:w="5060" w:type="dxa"/>
            <w:tcBorders>
              <w:top w:val="nil"/>
              <w:left w:val="single" w:sz="4" w:space="0" w:color="auto"/>
              <w:bottom w:val="single" w:sz="4" w:space="0" w:color="auto"/>
              <w:right w:val="single" w:sz="4" w:space="0" w:color="auto"/>
            </w:tcBorders>
            <w:shd w:val="clear" w:color="auto" w:fill="auto"/>
            <w:noWrap/>
            <w:vAlign w:val="bottom"/>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Információgyűjtés</w:t>
            </w:r>
          </w:p>
        </w:tc>
        <w:tc>
          <w:tcPr>
            <w:tcW w:w="640"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72"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408" w:type="dxa"/>
            <w:tcBorders>
              <w:top w:val="nil"/>
              <w:left w:val="nil"/>
              <w:bottom w:val="single" w:sz="4" w:space="0" w:color="auto"/>
              <w:right w:val="single" w:sz="4" w:space="0" w:color="auto"/>
            </w:tcBorders>
            <w:shd w:val="clear" w:color="auto" w:fill="auto"/>
            <w:noWrap/>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r w:rsidR="00A06CEB" w:rsidRPr="00A06CEB" w:rsidTr="00A06CEB">
        <w:trPr>
          <w:trHeight w:val="300"/>
          <w:jc w:val="center"/>
        </w:trPr>
        <w:tc>
          <w:tcPr>
            <w:tcW w:w="5060" w:type="dxa"/>
            <w:tcBorders>
              <w:top w:val="nil"/>
              <w:left w:val="single" w:sz="4" w:space="0" w:color="auto"/>
              <w:bottom w:val="single" w:sz="4" w:space="0" w:color="auto"/>
              <w:right w:val="single" w:sz="4" w:space="0" w:color="auto"/>
            </w:tcBorders>
            <w:shd w:val="clear" w:color="auto" w:fill="auto"/>
            <w:noWrap/>
            <w:vAlign w:val="bottom"/>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Problémamegoldás, hibaelhárítás</w:t>
            </w:r>
          </w:p>
        </w:tc>
        <w:tc>
          <w:tcPr>
            <w:tcW w:w="640"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640" w:type="dxa"/>
            <w:tcBorders>
              <w:top w:val="nil"/>
              <w:left w:val="nil"/>
              <w:bottom w:val="single" w:sz="4" w:space="0" w:color="auto"/>
              <w:right w:val="single" w:sz="4" w:space="0" w:color="auto"/>
            </w:tcBorders>
            <w:shd w:val="clear" w:color="auto" w:fill="auto"/>
            <w:noWrap/>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872"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408" w:type="dxa"/>
            <w:tcBorders>
              <w:top w:val="nil"/>
              <w:left w:val="nil"/>
              <w:bottom w:val="single" w:sz="4" w:space="0" w:color="auto"/>
              <w:right w:val="single" w:sz="4" w:space="0" w:color="auto"/>
            </w:tcBorders>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r>
    </w:tbl>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p w:rsidR="00A06CEB" w:rsidRPr="00A06CEB" w:rsidRDefault="00A06CEB" w:rsidP="007F5603">
      <w:pPr>
        <w:numPr>
          <w:ilvl w:val="0"/>
          <w:numId w:val="3"/>
        </w:numPr>
        <w:tabs>
          <w:tab w:val="right" w:pos="9214"/>
        </w:tabs>
        <w:spacing w:after="0" w:line="240" w:lineRule="auto"/>
        <w:ind w:left="357" w:hanging="357"/>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Szálláshely ismeret tantárgy</w:t>
      </w:r>
      <w:r w:rsidRPr="00A06CEB">
        <w:rPr>
          <w:rFonts w:ascii="Times New Roman" w:eastAsia="Times New Roman" w:hAnsi="Times New Roman" w:cs="Times New Roman"/>
          <w:b/>
          <w:sz w:val="24"/>
          <w:szCs w:val="24"/>
          <w:lang w:eastAsia="hu-HU"/>
        </w:rPr>
        <w:tab/>
        <w:t>124 óra/154 óra*</w:t>
      </w:r>
    </w:p>
    <w:p w:rsidR="00A06CEB" w:rsidRPr="00A06CEB" w:rsidRDefault="00A06CEB" w:rsidP="00A06CEB">
      <w:pPr>
        <w:spacing w:after="0" w:line="240" w:lineRule="auto"/>
        <w:jc w:val="right"/>
        <w:rPr>
          <w:rFonts w:ascii="Times New Roman" w:eastAsia="Times New Roman" w:hAnsi="Times New Roman" w:cs="Times New Roman"/>
          <w:i/>
          <w:sz w:val="24"/>
          <w:szCs w:val="24"/>
          <w:lang w:eastAsia="hu-HU"/>
        </w:rPr>
      </w:pPr>
      <w:r w:rsidRPr="00A06CEB">
        <w:rPr>
          <w:rFonts w:ascii="Times New Roman" w:eastAsia="Times New Roman" w:hAnsi="Times New Roman" w:cs="Times New Roman"/>
          <w:i/>
          <w:sz w:val="24"/>
          <w:szCs w:val="24"/>
          <w:lang w:eastAsia="hu-HU"/>
        </w:rPr>
        <w:t>*</w:t>
      </w:r>
      <w:r w:rsidRPr="00A06CEB">
        <w:rPr>
          <w:rFonts w:ascii="Times New Roman" w:eastAsia="Times New Roman" w:hAnsi="Times New Roman" w:cs="Times New Roman"/>
          <w:sz w:val="24"/>
          <w:szCs w:val="24"/>
          <w:lang w:eastAsia="hu-HU"/>
        </w:rPr>
        <w:t xml:space="preserve"> </w:t>
      </w:r>
      <w:proofErr w:type="spellStart"/>
      <w:r w:rsidRPr="00A06CEB">
        <w:rPr>
          <w:rFonts w:ascii="Times New Roman" w:eastAsia="Times New Roman" w:hAnsi="Times New Roman" w:cs="Times New Roman"/>
          <w:sz w:val="24"/>
          <w:szCs w:val="24"/>
          <w:lang w:eastAsia="hu-HU"/>
        </w:rPr>
        <w:t>Háromévfolyamos</w:t>
      </w:r>
      <w:proofErr w:type="spellEnd"/>
      <w:r w:rsidRPr="00A06CEB">
        <w:rPr>
          <w:rFonts w:ascii="Times New Roman" w:eastAsia="Times New Roman" w:hAnsi="Times New Roman" w:cs="Times New Roman"/>
          <w:sz w:val="24"/>
          <w:szCs w:val="24"/>
          <w:lang w:eastAsia="hu-HU"/>
        </w:rPr>
        <w:t xml:space="preserve"> képzés közismereti oktatással/</w:t>
      </w:r>
      <w:proofErr w:type="spellStart"/>
      <w:r w:rsidRPr="00A06CEB">
        <w:rPr>
          <w:rFonts w:ascii="Times New Roman" w:eastAsia="Times New Roman" w:hAnsi="Times New Roman" w:cs="Times New Roman"/>
          <w:sz w:val="24"/>
          <w:szCs w:val="24"/>
          <w:lang w:eastAsia="hu-HU"/>
        </w:rPr>
        <w:t>kétévfolyamos</w:t>
      </w:r>
      <w:proofErr w:type="spellEnd"/>
      <w:r w:rsidRPr="00A06CEB">
        <w:rPr>
          <w:rFonts w:ascii="Times New Roman" w:eastAsia="Times New Roman" w:hAnsi="Times New Roman" w:cs="Times New Roman"/>
          <w:sz w:val="24"/>
          <w:szCs w:val="24"/>
          <w:lang w:eastAsia="hu-HU"/>
        </w:rPr>
        <w:t xml:space="preserve"> képzés közismereti oktatás nélkül</w:t>
      </w: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p w:rsidR="00A06CEB" w:rsidRPr="00A06CEB" w:rsidRDefault="00A06CEB" w:rsidP="007F5603">
      <w:pPr>
        <w:numPr>
          <w:ilvl w:val="0"/>
          <w:numId w:val="8"/>
        </w:numPr>
        <w:spacing w:after="0" w:line="240" w:lineRule="auto"/>
        <w:jc w:val="both"/>
        <w:rPr>
          <w:rFonts w:ascii="Times New Roman" w:eastAsia="Calibri" w:hAnsi="Times New Roman" w:cs="Times New Roman"/>
          <w:b/>
          <w:vanish/>
          <w:sz w:val="24"/>
          <w:szCs w:val="24"/>
        </w:rPr>
      </w:pPr>
    </w:p>
    <w:p w:rsidR="00A06CEB" w:rsidRPr="00A06CEB" w:rsidRDefault="00A06CEB" w:rsidP="007F5603">
      <w:pPr>
        <w:numPr>
          <w:ilvl w:val="0"/>
          <w:numId w:val="8"/>
        </w:numPr>
        <w:spacing w:after="0" w:line="240" w:lineRule="auto"/>
        <w:jc w:val="both"/>
        <w:rPr>
          <w:rFonts w:ascii="Times New Roman" w:eastAsia="Calibri" w:hAnsi="Times New Roman" w:cs="Times New Roman"/>
          <w:b/>
          <w:vanish/>
          <w:sz w:val="24"/>
          <w:szCs w:val="24"/>
        </w:rPr>
      </w:pPr>
    </w:p>
    <w:p w:rsidR="00A06CEB" w:rsidRPr="00A06CEB" w:rsidRDefault="00A06CEB" w:rsidP="007F5603">
      <w:pPr>
        <w:numPr>
          <w:ilvl w:val="0"/>
          <w:numId w:val="8"/>
        </w:numPr>
        <w:spacing w:after="0" w:line="240" w:lineRule="auto"/>
        <w:jc w:val="both"/>
        <w:rPr>
          <w:rFonts w:ascii="Times New Roman" w:eastAsia="Calibri" w:hAnsi="Times New Roman" w:cs="Times New Roman"/>
          <w:b/>
          <w:vanish/>
          <w:sz w:val="24"/>
          <w:szCs w:val="24"/>
        </w:rPr>
      </w:pPr>
    </w:p>
    <w:p w:rsidR="00A06CEB" w:rsidRPr="00A06CEB" w:rsidRDefault="00A06CEB" w:rsidP="007F5603">
      <w:pPr>
        <w:numPr>
          <w:ilvl w:val="0"/>
          <w:numId w:val="8"/>
        </w:numPr>
        <w:spacing w:after="0" w:line="240" w:lineRule="auto"/>
        <w:jc w:val="both"/>
        <w:rPr>
          <w:rFonts w:ascii="Times New Roman" w:eastAsia="Calibri" w:hAnsi="Times New Roman" w:cs="Times New Roman"/>
          <w:b/>
          <w:vanish/>
          <w:sz w:val="24"/>
          <w:szCs w:val="24"/>
        </w:rPr>
      </w:pPr>
    </w:p>
    <w:p w:rsidR="00A06CEB" w:rsidRPr="00A06CEB" w:rsidRDefault="00A06CEB" w:rsidP="007F5603">
      <w:pPr>
        <w:numPr>
          <w:ilvl w:val="0"/>
          <w:numId w:val="8"/>
        </w:numPr>
        <w:spacing w:after="0" w:line="240" w:lineRule="auto"/>
        <w:jc w:val="both"/>
        <w:rPr>
          <w:rFonts w:ascii="Times New Roman" w:eastAsia="Calibri" w:hAnsi="Times New Roman" w:cs="Times New Roman"/>
          <w:b/>
          <w:vanish/>
          <w:sz w:val="24"/>
          <w:szCs w:val="24"/>
        </w:rPr>
      </w:pPr>
    </w:p>
    <w:p w:rsidR="00A06CEB" w:rsidRPr="00A06CEB" w:rsidRDefault="00A06CEB" w:rsidP="007F5603">
      <w:pPr>
        <w:numPr>
          <w:ilvl w:val="0"/>
          <w:numId w:val="8"/>
        </w:numPr>
        <w:spacing w:after="0" w:line="240" w:lineRule="auto"/>
        <w:jc w:val="both"/>
        <w:rPr>
          <w:rFonts w:ascii="Times New Roman" w:eastAsia="Calibri" w:hAnsi="Times New Roman" w:cs="Times New Roman"/>
          <w:b/>
          <w:vanish/>
          <w:sz w:val="24"/>
          <w:szCs w:val="24"/>
        </w:rPr>
      </w:pPr>
    </w:p>
    <w:p w:rsidR="00A06CEB" w:rsidRPr="00A06CEB" w:rsidRDefault="00A06CEB" w:rsidP="007F5603">
      <w:pPr>
        <w:numPr>
          <w:ilvl w:val="0"/>
          <w:numId w:val="8"/>
        </w:numPr>
        <w:spacing w:after="0" w:line="240" w:lineRule="auto"/>
        <w:jc w:val="both"/>
        <w:rPr>
          <w:rFonts w:ascii="Times New Roman" w:eastAsia="Calibri" w:hAnsi="Times New Roman" w:cs="Times New Roman"/>
          <w:b/>
          <w:vanish/>
          <w:sz w:val="24"/>
          <w:szCs w:val="24"/>
        </w:rPr>
      </w:pPr>
    </w:p>
    <w:p w:rsidR="00A06CEB" w:rsidRPr="00A06CEB" w:rsidRDefault="00A06CEB" w:rsidP="007F5603">
      <w:pPr>
        <w:numPr>
          <w:ilvl w:val="0"/>
          <w:numId w:val="8"/>
        </w:numPr>
        <w:spacing w:after="0" w:line="240" w:lineRule="auto"/>
        <w:jc w:val="both"/>
        <w:rPr>
          <w:rFonts w:ascii="Times New Roman" w:eastAsia="Calibri" w:hAnsi="Times New Roman" w:cs="Times New Roman"/>
          <w:b/>
          <w:vanish/>
          <w:sz w:val="24"/>
          <w:szCs w:val="24"/>
        </w:rPr>
      </w:pPr>
    </w:p>
    <w:p w:rsidR="00A06CEB" w:rsidRPr="00A06CEB" w:rsidRDefault="00A06CEB" w:rsidP="007F5603">
      <w:pPr>
        <w:numPr>
          <w:ilvl w:val="0"/>
          <w:numId w:val="8"/>
        </w:numPr>
        <w:spacing w:after="0" w:line="240" w:lineRule="auto"/>
        <w:jc w:val="both"/>
        <w:rPr>
          <w:rFonts w:ascii="Times New Roman" w:eastAsia="Calibri" w:hAnsi="Times New Roman" w:cs="Times New Roman"/>
          <w:b/>
          <w:vanish/>
          <w:sz w:val="24"/>
          <w:szCs w:val="24"/>
        </w:rPr>
      </w:pPr>
    </w:p>
    <w:p w:rsidR="00A06CEB" w:rsidRPr="00A06CEB" w:rsidRDefault="00A06CEB" w:rsidP="007F5603">
      <w:pPr>
        <w:numPr>
          <w:ilvl w:val="0"/>
          <w:numId w:val="8"/>
        </w:numPr>
        <w:spacing w:after="0" w:line="240" w:lineRule="auto"/>
        <w:jc w:val="both"/>
        <w:rPr>
          <w:rFonts w:ascii="Times New Roman" w:eastAsia="Calibri" w:hAnsi="Times New Roman" w:cs="Times New Roman"/>
          <w:b/>
          <w:vanish/>
          <w:sz w:val="24"/>
          <w:szCs w:val="24"/>
        </w:rPr>
      </w:pPr>
    </w:p>
    <w:p w:rsidR="00A06CEB" w:rsidRPr="00A06CEB" w:rsidRDefault="00A06CEB" w:rsidP="007F5603">
      <w:pPr>
        <w:numPr>
          <w:ilvl w:val="0"/>
          <w:numId w:val="8"/>
        </w:numPr>
        <w:spacing w:after="0" w:line="240" w:lineRule="auto"/>
        <w:jc w:val="both"/>
        <w:rPr>
          <w:rFonts w:ascii="Times New Roman" w:eastAsia="Calibri" w:hAnsi="Times New Roman" w:cs="Times New Roman"/>
          <w:b/>
          <w:vanish/>
          <w:sz w:val="24"/>
          <w:szCs w:val="24"/>
        </w:rPr>
      </w:pPr>
    </w:p>
    <w:p w:rsidR="00A06CEB" w:rsidRPr="00A06CEB" w:rsidRDefault="00A06CEB" w:rsidP="007F5603">
      <w:pPr>
        <w:numPr>
          <w:ilvl w:val="0"/>
          <w:numId w:val="8"/>
        </w:numPr>
        <w:spacing w:after="0" w:line="240" w:lineRule="auto"/>
        <w:jc w:val="both"/>
        <w:rPr>
          <w:rFonts w:ascii="Times New Roman" w:eastAsia="Calibri" w:hAnsi="Times New Roman" w:cs="Times New Roman"/>
          <w:b/>
          <w:vanish/>
          <w:sz w:val="24"/>
          <w:szCs w:val="24"/>
        </w:rPr>
      </w:pPr>
    </w:p>
    <w:p w:rsidR="00A06CEB" w:rsidRPr="00A06CEB" w:rsidRDefault="00A06CEB" w:rsidP="007F5603">
      <w:pPr>
        <w:numPr>
          <w:ilvl w:val="0"/>
          <w:numId w:val="8"/>
        </w:numPr>
        <w:spacing w:after="0" w:line="240" w:lineRule="auto"/>
        <w:jc w:val="both"/>
        <w:rPr>
          <w:rFonts w:ascii="Times New Roman" w:eastAsia="Calibri" w:hAnsi="Times New Roman" w:cs="Times New Roman"/>
          <w:b/>
          <w:vanish/>
          <w:sz w:val="24"/>
          <w:szCs w:val="24"/>
        </w:rPr>
      </w:pPr>
    </w:p>
    <w:p w:rsidR="00A06CEB" w:rsidRPr="00A06CEB" w:rsidRDefault="00A06CEB" w:rsidP="007F5603">
      <w:pPr>
        <w:numPr>
          <w:ilvl w:val="0"/>
          <w:numId w:val="8"/>
        </w:numPr>
        <w:spacing w:after="0" w:line="240" w:lineRule="auto"/>
        <w:jc w:val="both"/>
        <w:rPr>
          <w:rFonts w:ascii="Times New Roman" w:eastAsia="Calibri" w:hAnsi="Times New Roman" w:cs="Times New Roman"/>
          <w:b/>
          <w:vanish/>
          <w:sz w:val="24"/>
          <w:szCs w:val="24"/>
        </w:rPr>
      </w:pPr>
    </w:p>
    <w:p w:rsidR="00A06CEB" w:rsidRPr="00A06CEB" w:rsidRDefault="00A06CEB" w:rsidP="007F5603">
      <w:pPr>
        <w:numPr>
          <w:ilvl w:val="0"/>
          <w:numId w:val="8"/>
        </w:numPr>
        <w:spacing w:after="0" w:line="240" w:lineRule="auto"/>
        <w:jc w:val="both"/>
        <w:rPr>
          <w:rFonts w:ascii="Times New Roman" w:eastAsia="Calibri" w:hAnsi="Times New Roman" w:cs="Times New Roman"/>
          <w:b/>
          <w:vanish/>
          <w:sz w:val="24"/>
          <w:szCs w:val="24"/>
        </w:rPr>
      </w:pPr>
    </w:p>
    <w:p w:rsidR="00A06CEB" w:rsidRPr="00A06CEB" w:rsidRDefault="00A06CEB" w:rsidP="007F5603">
      <w:pPr>
        <w:numPr>
          <w:ilvl w:val="0"/>
          <w:numId w:val="8"/>
        </w:numPr>
        <w:spacing w:after="0" w:line="240" w:lineRule="auto"/>
        <w:jc w:val="both"/>
        <w:rPr>
          <w:rFonts w:ascii="Times New Roman" w:eastAsia="Calibri" w:hAnsi="Times New Roman" w:cs="Times New Roman"/>
          <w:b/>
          <w:vanish/>
          <w:sz w:val="24"/>
          <w:szCs w:val="24"/>
        </w:rPr>
      </w:pPr>
    </w:p>
    <w:p w:rsidR="00A06CEB" w:rsidRPr="00A06CEB" w:rsidRDefault="00A06CEB" w:rsidP="007F5603">
      <w:pPr>
        <w:numPr>
          <w:ilvl w:val="1"/>
          <w:numId w:val="8"/>
        </w:numPr>
        <w:spacing w:after="0" w:line="240" w:lineRule="auto"/>
        <w:jc w:val="both"/>
        <w:rPr>
          <w:rFonts w:ascii="Times New Roman" w:eastAsia="Calibri" w:hAnsi="Times New Roman" w:cs="Times New Roman"/>
          <w:b/>
          <w:sz w:val="24"/>
          <w:szCs w:val="24"/>
        </w:rPr>
      </w:pPr>
      <w:r w:rsidRPr="00A06CEB">
        <w:rPr>
          <w:rFonts w:ascii="Times New Roman" w:eastAsia="Calibri" w:hAnsi="Times New Roman" w:cs="Times New Roman"/>
          <w:b/>
          <w:sz w:val="24"/>
          <w:szCs w:val="24"/>
        </w:rPr>
        <w:t>A tantárgy tanításának célja</w:t>
      </w:r>
    </w:p>
    <w:p w:rsidR="00A06CEB" w:rsidRPr="00A06CEB" w:rsidRDefault="00A06CEB" w:rsidP="00A06CEB">
      <w:pPr>
        <w:spacing w:after="0" w:line="240" w:lineRule="auto"/>
        <w:ind w:left="540"/>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tanulók elsajátítsák a kereskedelmi szálláshelyekhez tartozó alapvető fogalmakat és a kategorizálási szempontokat. Ismerjék a nemzetközi és a hazai normák sajátosságait a falusi vendéglátás terén. Legyenek tisztában a fogadó és panzió típusú szálláshelyek jogszabályi hátterével. Tudjanak megfelelő szolgáltatásokat kialakítani egy adott helyen és ismerjék a környező települések lehetőségeit, amelyek beépíthetőek a szálláshely kínálatába. Legyenek tisztában a szálláshely ügyviteli és nyilvántartási rendszerével, valamint a kialakítandó dokumentumokkal és az ehhez kapcsolódó vendégfogadási gyakorlattal. Ismerjék a nemzetközi és a hazai előírásokat speciális igényű vendégek fogadása esetén.</w:t>
      </w:r>
    </w:p>
    <w:p w:rsidR="00A06CEB" w:rsidRPr="00A06CEB" w:rsidRDefault="00A06CEB" w:rsidP="00A06CEB">
      <w:pPr>
        <w:spacing w:after="0" w:line="240" w:lineRule="auto"/>
        <w:ind w:left="540"/>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Nincsen előtanulmányi követelmény.</w:t>
      </w:r>
    </w:p>
    <w:p w:rsidR="00A06CEB" w:rsidRPr="00A06CEB" w:rsidRDefault="00A06CEB" w:rsidP="00A06CEB">
      <w:pPr>
        <w:spacing w:after="0" w:line="240" w:lineRule="auto"/>
        <w:ind w:left="426"/>
        <w:rPr>
          <w:rFonts w:ascii="Times New Roman" w:eastAsia="Times New Roman" w:hAnsi="Times New Roman" w:cs="Times New Roman"/>
          <w:b/>
          <w:sz w:val="24"/>
          <w:szCs w:val="24"/>
          <w:lang w:eastAsia="hu-HU"/>
        </w:rPr>
      </w:pPr>
    </w:p>
    <w:p w:rsidR="00A06CEB" w:rsidRPr="00A06CEB" w:rsidRDefault="00A06CEB" w:rsidP="007F5603">
      <w:pPr>
        <w:numPr>
          <w:ilvl w:val="1"/>
          <w:numId w:val="8"/>
        </w:numPr>
        <w:spacing w:after="0" w:line="240" w:lineRule="auto"/>
        <w:jc w:val="both"/>
        <w:rPr>
          <w:rFonts w:ascii="Times New Roman" w:eastAsia="Calibri" w:hAnsi="Times New Roman" w:cs="Times New Roman"/>
          <w:b/>
          <w:kern w:val="2"/>
          <w:sz w:val="24"/>
          <w:szCs w:val="24"/>
          <w:lang w:eastAsia="hi-IN" w:bidi="hi-IN"/>
        </w:rPr>
      </w:pPr>
      <w:r w:rsidRPr="00A06CEB">
        <w:rPr>
          <w:rFonts w:ascii="Times New Roman" w:eastAsia="Calibri" w:hAnsi="Times New Roman" w:cs="Times New Roman"/>
          <w:b/>
          <w:sz w:val="24"/>
          <w:szCs w:val="24"/>
        </w:rPr>
        <w:t xml:space="preserve">Kapcsolódó közismereti, szakmai tartalmak </w:t>
      </w:r>
    </w:p>
    <w:p w:rsidR="00A06CEB" w:rsidRPr="00A06CEB" w:rsidRDefault="00A06CEB" w:rsidP="00A06CEB">
      <w:pPr>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p w:rsidR="00A06CEB" w:rsidRPr="00A06CEB" w:rsidRDefault="00A06CEB" w:rsidP="007F5603">
      <w:pPr>
        <w:numPr>
          <w:ilvl w:val="1"/>
          <w:numId w:val="8"/>
        </w:numPr>
        <w:spacing w:after="0" w:line="240" w:lineRule="auto"/>
        <w:jc w:val="both"/>
        <w:rPr>
          <w:rFonts w:ascii="Times New Roman" w:eastAsia="Calibri" w:hAnsi="Times New Roman" w:cs="Times New Roman"/>
          <w:b/>
          <w:sz w:val="24"/>
          <w:szCs w:val="24"/>
        </w:rPr>
      </w:pPr>
      <w:r w:rsidRPr="00A06CEB">
        <w:rPr>
          <w:rFonts w:ascii="Times New Roman" w:eastAsia="Calibri" w:hAnsi="Times New Roman" w:cs="Times New Roman"/>
          <w:b/>
          <w:sz w:val="24"/>
          <w:szCs w:val="24"/>
        </w:rPr>
        <w:t xml:space="preserve">Témakörök </w:t>
      </w: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p w:rsidR="00A06CEB" w:rsidRPr="00A06CEB" w:rsidRDefault="00A06CEB" w:rsidP="007F5603">
      <w:pPr>
        <w:numPr>
          <w:ilvl w:val="2"/>
          <w:numId w:val="8"/>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Szálláshely szolgáltatás jogszabályi háttere, besorolások</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8 óra / 8 óra</w:t>
      </w:r>
    </w:p>
    <w:p w:rsidR="00A06CEB" w:rsidRPr="00A06CEB" w:rsidRDefault="00A06CEB" w:rsidP="00A06CEB">
      <w:pPr>
        <w:tabs>
          <w:tab w:val="right" w:pos="9214"/>
        </w:tabs>
        <w:spacing w:after="0" w:line="240" w:lineRule="auto"/>
        <w:ind w:left="1800"/>
        <w:jc w:val="both"/>
        <w:rPr>
          <w:rFonts w:ascii="Times New Roman" w:eastAsia="Times New Roman" w:hAnsi="Times New Roman" w:cs="Times New Roman"/>
          <w:b/>
          <w:sz w:val="24"/>
          <w:szCs w:val="24"/>
        </w:rPr>
      </w:pPr>
      <w:r w:rsidRPr="00A06CEB">
        <w:rPr>
          <w:rFonts w:ascii="Times New Roman" w:eastAsia="Times New Roman" w:hAnsi="Times New Roman" w:cs="Times New Roman"/>
          <w:sz w:val="24"/>
          <w:szCs w:val="24"/>
        </w:rPr>
        <w:t>A kereskedelmi szálláshely fogalma. A hazai és nemzetközi jogi környezet és az egyéb meghatározó irányelvek megismerése.</w:t>
      </w:r>
    </w:p>
    <w:p w:rsidR="00A06CEB" w:rsidRPr="00A06CEB" w:rsidRDefault="00A06CEB" w:rsidP="00A06CEB">
      <w:pPr>
        <w:tabs>
          <w:tab w:val="right" w:pos="9214"/>
        </w:tabs>
        <w:spacing w:after="0" w:line="240" w:lineRule="auto"/>
        <w:ind w:left="2160"/>
        <w:jc w:val="both"/>
        <w:rPr>
          <w:rFonts w:ascii="Times New Roman" w:eastAsia="Times New Roman" w:hAnsi="Times New Roman" w:cs="Times New Roman"/>
          <w:b/>
          <w:sz w:val="24"/>
          <w:szCs w:val="24"/>
        </w:rPr>
      </w:pPr>
    </w:p>
    <w:p w:rsidR="00A06CEB" w:rsidRPr="00A06CEB" w:rsidRDefault="00A06CEB" w:rsidP="007F5603">
      <w:pPr>
        <w:numPr>
          <w:ilvl w:val="2"/>
          <w:numId w:val="8"/>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Szálláshelyek fajtái, típusai, jellemzői, a kialakítás szempontjai</w:t>
      </w:r>
    </w:p>
    <w:p w:rsidR="00A06CEB" w:rsidRPr="00A06CEB" w:rsidRDefault="00A06CEB" w:rsidP="00A06CEB">
      <w:pPr>
        <w:tabs>
          <w:tab w:val="right" w:pos="9214"/>
        </w:tabs>
        <w:spacing w:after="0" w:line="240" w:lineRule="auto"/>
        <w:ind w:left="1800"/>
        <w:jc w:val="both"/>
        <w:rPr>
          <w:rFonts w:ascii="Times New Roman" w:eastAsia="Times New Roman" w:hAnsi="Times New Roman" w:cs="Times New Roman"/>
          <w:b/>
          <w:i/>
          <w:sz w:val="24"/>
          <w:szCs w:val="24"/>
        </w:rPr>
      </w:pP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18 óra / 26 óra</w:t>
      </w:r>
    </w:p>
    <w:p w:rsidR="00A06CEB" w:rsidRPr="00A06CEB" w:rsidRDefault="00A06CEB" w:rsidP="00A06CEB">
      <w:pPr>
        <w:tabs>
          <w:tab w:val="right" w:pos="9214"/>
        </w:tabs>
        <w:spacing w:after="0" w:line="240" w:lineRule="auto"/>
        <w:ind w:left="1800"/>
        <w:jc w:val="both"/>
        <w:rPr>
          <w:rFonts w:ascii="Times New Roman" w:eastAsia="Times New Roman" w:hAnsi="Times New Roman" w:cs="Times New Roman"/>
          <w:sz w:val="24"/>
          <w:szCs w:val="24"/>
        </w:rPr>
      </w:pPr>
      <w:r w:rsidRPr="00A06CEB">
        <w:rPr>
          <w:rFonts w:ascii="Times New Roman" w:eastAsia="Times New Roman" w:hAnsi="Times New Roman" w:cs="Times New Roman"/>
          <w:sz w:val="24"/>
          <w:szCs w:val="24"/>
        </w:rPr>
        <w:t>A kereskedelmi szálláshelyek fajtáinak és típusainak megismerése. Mindegyik tipikus jellemzőinek áttekintése, és az egyes típusok kialakításának szempontjai. Fontos megismerni mélységében a fogadós által üzemeltetett falusi vendégfogadók és panziók jegyeit.</w:t>
      </w:r>
    </w:p>
    <w:p w:rsidR="00A06CEB" w:rsidRPr="00A06CEB" w:rsidRDefault="00A06CEB" w:rsidP="00A06CEB">
      <w:pPr>
        <w:tabs>
          <w:tab w:val="right" w:pos="9214"/>
        </w:tabs>
        <w:spacing w:after="0" w:line="240" w:lineRule="auto"/>
        <w:ind w:left="2160"/>
        <w:jc w:val="both"/>
        <w:rPr>
          <w:rFonts w:ascii="Times New Roman" w:eastAsia="Times New Roman" w:hAnsi="Times New Roman" w:cs="Times New Roman"/>
          <w:b/>
          <w:sz w:val="24"/>
          <w:szCs w:val="24"/>
        </w:rPr>
      </w:pPr>
    </w:p>
    <w:p w:rsidR="00A06CEB" w:rsidRPr="00A06CEB" w:rsidRDefault="00A06CEB" w:rsidP="007F5603">
      <w:pPr>
        <w:numPr>
          <w:ilvl w:val="2"/>
          <w:numId w:val="8"/>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Szálláshelyek kategorizálásának kritériumai</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14 óra / 16 óra</w:t>
      </w:r>
    </w:p>
    <w:p w:rsidR="00A06CEB" w:rsidRPr="00A06CEB" w:rsidRDefault="00A06CEB" w:rsidP="00A06CEB">
      <w:pPr>
        <w:tabs>
          <w:tab w:val="right" w:pos="9214"/>
        </w:tabs>
        <w:spacing w:after="0" w:line="240" w:lineRule="auto"/>
        <w:ind w:left="1800"/>
        <w:jc w:val="both"/>
        <w:rPr>
          <w:rFonts w:ascii="Times New Roman" w:eastAsia="Times New Roman" w:hAnsi="Times New Roman" w:cs="Times New Roman"/>
          <w:sz w:val="24"/>
          <w:szCs w:val="24"/>
        </w:rPr>
      </w:pPr>
      <w:r w:rsidRPr="00A06CEB">
        <w:rPr>
          <w:rFonts w:ascii="Times New Roman" w:eastAsia="Times New Roman" w:hAnsi="Times New Roman" w:cs="Times New Roman"/>
          <w:sz w:val="24"/>
          <w:szCs w:val="24"/>
        </w:rPr>
        <w:t>A kereskedelmi szálláshelyekre jellemző kritériumok általánosságban. Ezen belül a panziók és a falusi vendégfogadók kategorizálásának kritériumainak megismerése. A Magyarországra jellemző falusi magánszálláshelyekre megszerezhető minősítési rendszer (napraforgó-rendszer), a kategorizálás kritériumai.</w:t>
      </w:r>
    </w:p>
    <w:p w:rsidR="00A06CEB" w:rsidRPr="00A06CEB" w:rsidRDefault="00A06CEB" w:rsidP="00A06CEB">
      <w:pPr>
        <w:tabs>
          <w:tab w:val="right" w:pos="9214"/>
        </w:tabs>
        <w:spacing w:after="0" w:line="240" w:lineRule="auto"/>
        <w:ind w:left="1224" w:hanging="504"/>
        <w:jc w:val="both"/>
        <w:rPr>
          <w:rFonts w:ascii="Times New Roman" w:eastAsia="Times New Roman" w:hAnsi="Times New Roman" w:cs="Times New Roman"/>
          <w:b/>
          <w:sz w:val="24"/>
          <w:szCs w:val="24"/>
        </w:rPr>
      </w:pPr>
    </w:p>
    <w:p w:rsidR="00A06CEB" w:rsidRPr="00A06CEB" w:rsidRDefault="00A06CEB" w:rsidP="007F5603">
      <w:pPr>
        <w:numPr>
          <w:ilvl w:val="2"/>
          <w:numId w:val="8"/>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Szálláshelyek szolgáltatásai</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14 óra / 16 óra</w:t>
      </w:r>
    </w:p>
    <w:p w:rsidR="00A06CEB" w:rsidRPr="00A06CEB" w:rsidRDefault="00A06CEB" w:rsidP="00A06CEB">
      <w:pPr>
        <w:tabs>
          <w:tab w:val="right" w:pos="9214"/>
        </w:tabs>
        <w:spacing w:after="0" w:line="240" w:lineRule="auto"/>
        <w:ind w:left="1800"/>
        <w:jc w:val="both"/>
        <w:rPr>
          <w:rFonts w:ascii="Times New Roman" w:eastAsia="Times New Roman" w:hAnsi="Times New Roman" w:cs="Times New Roman"/>
          <w:sz w:val="24"/>
          <w:szCs w:val="24"/>
        </w:rPr>
      </w:pPr>
      <w:r w:rsidRPr="00A06CEB">
        <w:rPr>
          <w:rFonts w:ascii="Times New Roman" w:eastAsia="Times New Roman" w:hAnsi="Times New Roman" w:cs="Times New Roman"/>
          <w:sz w:val="24"/>
          <w:szCs w:val="24"/>
        </w:rPr>
        <w:t xml:space="preserve">A kereskedelmi szálláshelyek igénybevételekor kötelezően nyújtandó és az üzemeltető által nyújtható </w:t>
      </w:r>
      <w:proofErr w:type="gramStart"/>
      <w:r w:rsidRPr="00A06CEB">
        <w:rPr>
          <w:rFonts w:ascii="Times New Roman" w:eastAsia="Times New Roman" w:hAnsi="Times New Roman" w:cs="Times New Roman"/>
          <w:sz w:val="24"/>
          <w:szCs w:val="24"/>
        </w:rPr>
        <w:t>alap szolgáltatások</w:t>
      </w:r>
      <w:proofErr w:type="gramEnd"/>
      <w:r w:rsidRPr="00A06CEB">
        <w:rPr>
          <w:rFonts w:ascii="Times New Roman" w:eastAsia="Times New Roman" w:hAnsi="Times New Roman" w:cs="Times New Roman"/>
          <w:sz w:val="24"/>
          <w:szCs w:val="24"/>
        </w:rPr>
        <w:t xml:space="preserve">. Ezek előnyei a versenytársakkal szemben. A szálláshelyeken igénybe vehető kiegészítő szolgáltatások és a piaci pozicionálás során nyújtott verseny előnyei. Külsős szolgáltatók bevonása, </w:t>
      </w:r>
      <w:proofErr w:type="gramStart"/>
      <w:r w:rsidRPr="00A06CEB">
        <w:rPr>
          <w:rFonts w:ascii="Times New Roman" w:eastAsia="Times New Roman" w:hAnsi="Times New Roman" w:cs="Times New Roman"/>
          <w:sz w:val="24"/>
          <w:szCs w:val="24"/>
        </w:rPr>
        <w:t>ezen</w:t>
      </w:r>
      <w:proofErr w:type="gramEnd"/>
      <w:r w:rsidRPr="00A06CEB">
        <w:rPr>
          <w:rFonts w:ascii="Times New Roman" w:eastAsia="Times New Roman" w:hAnsi="Times New Roman" w:cs="Times New Roman"/>
          <w:sz w:val="24"/>
          <w:szCs w:val="24"/>
        </w:rPr>
        <w:t xml:space="preserve"> szolgáltatások közvetítése a vendégek részére.</w:t>
      </w:r>
    </w:p>
    <w:p w:rsidR="00A06CEB" w:rsidRPr="00A06CEB" w:rsidRDefault="00A06CEB" w:rsidP="00A06CEB">
      <w:pPr>
        <w:tabs>
          <w:tab w:val="right" w:pos="9214"/>
        </w:tabs>
        <w:spacing w:after="0" w:line="240" w:lineRule="auto"/>
        <w:ind w:left="1224" w:hanging="504"/>
        <w:jc w:val="both"/>
        <w:rPr>
          <w:rFonts w:ascii="Times New Roman" w:eastAsia="Times New Roman" w:hAnsi="Times New Roman" w:cs="Times New Roman"/>
          <w:sz w:val="24"/>
          <w:szCs w:val="24"/>
        </w:rPr>
      </w:pPr>
    </w:p>
    <w:p w:rsidR="00A06CEB" w:rsidRPr="00A06CEB" w:rsidRDefault="00A06CEB" w:rsidP="007F5603">
      <w:pPr>
        <w:numPr>
          <w:ilvl w:val="2"/>
          <w:numId w:val="8"/>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Szálláshelyen kialakítható programcsomagok</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10 óra / 12 óra</w:t>
      </w:r>
    </w:p>
    <w:p w:rsidR="00A06CEB" w:rsidRPr="00A06CEB" w:rsidRDefault="00A06CEB" w:rsidP="00A06CEB">
      <w:pPr>
        <w:tabs>
          <w:tab w:val="right" w:pos="9214"/>
        </w:tabs>
        <w:spacing w:after="0" w:line="240" w:lineRule="auto"/>
        <w:ind w:left="1800"/>
        <w:jc w:val="both"/>
        <w:rPr>
          <w:rFonts w:ascii="Times New Roman" w:eastAsia="Times New Roman" w:hAnsi="Times New Roman" w:cs="Times New Roman"/>
          <w:sz w:val="24"/>
          <w:szCs w:val="24"/>
        </w:rPr>
      </w:pPr>
      <w:r w:rsidRPr="00A06CEB">
        <w:rPr>
          <w:rFonts w:ascii="Times New Roman" w:eastAsia="Times New Roman" w:hAnsi="Times New Roman" w:cs="Times New Roman"/>
          <w:sz w:val="24"/>
          <w:szCs w:val="24"/>
        </w:rPr>
        <w:t>A programcsomagok szerepe a kínálat kialakításában és a piacon való megjelenésben. Programcsomagok saját szolgáltatásokkal. Program-csomagok külsős szolgáltatók bevonásával.</w:t>
      </w:r>
    </w:p>
    <w:p w:rsidR="00A06CEB" w:rsidRPr="00A06CEB" w:rsidRDefault="00A06CEB" w:rsidP="00A06CEB">
      <w:pPr>
        <w:tabs>
          <w:tab w:val="right" w:pos="9214"/>
        </w:tabs>
        <w:spacing w:after="0" w:line="240" w:lineRule="auto"/>
        <w:ind w:left="1224" w:hanging="504"/>
        <w:jc w:val="both"/>
        <w:rPr>
          <w:rFonts w:ascii="Times New Roman" w:eastAsia="Times New Roman" w:hAnsi="Times New Roman" w:cs="Times New Roman"/>
          <w:sz w:val="24"/>
          <w:szCs w:val="24"/>
        </w:rPr>
      </w:pPr>
    </w:p>
    <w:p w:rsidR="00A06CEB" w:rsidRPr="00A06CEB" w:rsidRDefault="00A06CEB" w:rsidP="007F5603">
      <w:pPr>
        <w:numPr>
          <w:ilvl w:val="2"/>
          <w:numId w:val="8"/>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Szálláshelyek árképzésének lehetőségei</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20 óra / 28 óra</w:t>
      </w:r>
    </w:p>
    <w:p w:rsidR="00A06CEB" w:rsidRPr="00A06CEB" w:rsidRDefault="00A06CEB" w:rsidP="00A06CEB">
      <w:pPr>
        <w:tabs>
          <w:tab w:val="right" w:pos="9214"/>
        </w:tabs>
        <w:spacing w:after="0" w:line="240" w:lineRule="auto"/>
        <w:ind w:left="1800"/>
        <w:jc w:val="both"/>
        <w:rPr>
          <w:rFonts w:ascii="Times New Roman" w:eastAsia="Times New Roman" w:hAnsi="Times New Roman" w:cs="Times New Roman"/>
          <w:sz w:val="24"/>
          <w:szCs w:val="24"/>
        </w:rPr>
      </w:pPr>
      <w:r w:rsidRPr="00A06CEB">
        <w:rPr>
          <w:rFonts w:ascii="Times New Roman" w:eastAsia="Times New Roman" w:hAnsi="Times New Roman" w:cs="Times New Roman"/>
          <w:sz w:val="24"/>
          <w:szCs w:val="24"/>
        </w:rPr>
        <w:lastRenderedPageBreak/>
        <w:t>A szálláshely árképzési lehetőségei szobatípusok alapján. A kereslet-kínálat figyelembe vételével árképzési és értékesítési stratégiák a szezonalitás és a kiemelt időszakok figyelembe vételével. A szálláshelyen kialakítható kedvezmények és felárak rendszere. Az akciók és csomag árak szerepe az árképzésben és az értékesítésben.</w:t>
      </w:r>
    </w:p>
    <w:p w:rsidR="00A06CEB" w:rsidRPr="00A06CEB" w:rsidRDefault="00A06CEB" w:rsidP="00A06CEB">
      <w:pPr>
        <w:tabs>
          <w:tab w:val="right" w:pos="9214"/>
        </w:tabs>
        <w:spacing w:after="0" w:line="240" w:lineRule="auto"/>
        <w:ind w:left="1224" w:hanging="504"/>
        <w:jc w:val="both"/>
        <w:rPr>
          <w:rFonts w:ascii="Times New Roman" w:eastAsia="Times New Roman" w:hAnsi="Times New Roman" w:cs="Times New Roman"/>
          <w:sz w:val="24"/>
          <w:szCs w:val="24"/>
        </w:rPr>
      </w:pPr>
    </w:p>
    <w:p w:rsidR="00A06CEB" w:rsidRPr="00A06CEB" w:rsidRDefault="00A06CEB" w:rsidP="007F5603">
      <w:pPr>
        <w:numPr>
          <w:ilvl w:val="2"/>
          <w:numId w:val="8"/>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Szálláshelyek adatszolgáltatási kötelezettségei</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8 óra / 8 óra</w:t>
      </w:r>
    </w:p>
    <w:p w:rsidR="00A06CEB" w:rsidRPr="00A06CEB" w:rsidRDefault="00A06CEB" w:rsidP="007F5603">
      <w:pPr>
        <w:numPr>
          <w:ilvl w:val="2"/>
          <w:numId w:val="8"/>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Szállásfoglalási rendszerek</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8 óra / 8 óra</w:t>
      </w:r>
    </w:p>
    <w:p w:rsidR="00A06CEB" w:rsidRPr="00A06CEB" w:rsidRDefault="00A06CEB" w:rsidP="007F5603">
      <w:pPr>
        <w:numPr>
          <w:ilvl w:val="2"/>
          <w:numId w:val="8"/>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 xml:space="preserve">Szálláshely közvetlen értékesítésének dokumentumai, nyilvántartásuk </w:t>
      </w:r>
      <w:r w:rsidRPr="00A06CEB">
        <w:rPr>
          <w:rFonts w:ascii="Times New Roman" w:eastAsia="Times New Roman" w:hAnsi="Times New Roman" w:cs="Times New Roman"/>
          <w:b/>
          <w:sz w:val="24"/>
          <w:szCs w:val="24"/>
        </w:rPr>
        <w:tab/>
      </w:r>
    </w:p>
    <w:p w:rsidR="00A06CEB" w:rsidRPr="00A06CEB" w:rsidRDefault="00A06CEB" w:rsidP="00A06CEB">
      <w:pPr>
        <w:tabs>
          <w:tab w:val="right" w:pos="9214"/>
        </w:tabs>
        <w:spacing w:after="0" w:line="240" w:lineRule="auto"/>
        <w:ind w:left="1800"/>
        <w:jc w:val="both"/>
        <w:rPr>
          <w:rFonts w:ascii="Times New Roman" w:eastAsia="Times New Roman" w:hAnsi="Times New Roman" w:cs="Times New Roman"/>
          <w:b/>
          <w:i/>
          <w:sz w:val="24"/>
          <w:szCs w:val="24"/>
        </w:rPr>
      </w:pP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10 óra / 12 óra</w:t>
      </w:r>
    </w:p>
    <w:p w:rsidR="00A06CEB" w:rsidRPr="00A06CEB" w:rsidRDefault="00A06CEB" w:rsidP="00A06CEB">
      <w:pPr>
        <w:tabs>
          <w:tab w:val="right" w:pos="9214"/>
        </w:tabs>
        <w:spacing w:after="0" w:line="240" w:lineRule="auto"/>
        <w:ind w:left="1800"/>
        <w:jc w:val="both"/>
        <w:rPr>
          <w:rFonts w:ascii="Times New Roman" w:eastAsia="Times New Roman" w:hAnsi="Times New Roman" w:cs="Times New Roman"/>
          <w:sz w:val="24"/>
          <w:szCs w:val="24"/>
        </w:rPr>
      </w:pPr>
      <w:r w:rsidRPr="00A06CEB">
        <w:rPr>
          <w:rFonts w:ascii="Times New Roman" w:eastAsia="Times New Roman" w:hAnsi="Times New Roman" w:cs="Times New Roman"/>
          <w:sz w:val="24"/>
          <w:szCs w:val="24"/>
        </w:rPr>
        <w:t>Szállásfoglalás dokumentumai. Szálláshely házi rendje. Recepciós ív, napi foglaltság, heti és havi jelentések. Bejelentkezés dokumentumai. Adatszolgáltatási kötelezettség</w:t>
      </w:r>
    </w:p>
    <w:p w:rsidR="00A06CEB" w:rsidRPr="00A06CEB" w:rsidRDefault="00A06CEB" w:rsidP="00A06CEB">
      <w:pPr>
        <w:tabs>
          <w:tab w:val="right" w:pos="9214"/>
        </w:tabs>
        <w:spacing w:after="0" w:line="240" w:lineRule="auto"/>
        <w:ind w:left="1224" w:hanging="504"/>
        <w:jc w:val="both"/>
        <w:rPr>
          <w:rFonts w:ascii="Times New Roman" w:eastAsia="Times New Roman" w:hAnsi="Times New Roman" w:cs="Times New Roman"/>
          <w:sz w:val="24"/>
          <w:szCs w:val="24"/>
        </w:rPr>
      </w:pPr>
    </w:p>
    <w:p w:rsidR="00A06CEB" w:rsidRPr="00A06CEB" w:rsidRDefault="00A06CEB" w:rsidP="007F5603">
      <w:pPr>
        <w:numPr>
          <w:ilvl w:val="2"/>
          <w:numId w:val="8"/>
        </w:numPr>
        <w:tabs>
          <w:tab w:val="right" w:pos="9214"/>
        </w:tabs>
        <w:spacing w:after="0" w:line="240" w:lineRule="auto"/>
        <w:jc w:val="both"/>
        <w:rPr>
          <w:rFonts w:ascii="Times New Roman" w:eastAsia="Times New Roman" w:hAnsi="Times New Roman" w:cs="Times New Roman"/>
          <w:b/>
          <w:i/>
          <w:sz w:val="24"/>
          <w:szCs w:val="24"/>
        </w:rPr>
      </w:pPr>
      <w:r w:rsidRPr="00A06CEB">
        <w:rPr>
          <w:rFonts w:ascii="Times New Roman" w:eastAsia="Times New Roman" w:hAnsi="Times New Roman" w:cs="Times New Roman"/>
          <w:b/>
          <w:sz w:val="24"/>
          <w:szCs w:val="24"/>
        </w:rPr>
        <w:t>Magánszálláshelyek, falusi turizmus jellemzői</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8 óra / 8 óra</w:t>
      </w:r>
    </w:p>
    <w:p w:rsidR="00A06CEB" w:rsidRPr="00A06CEB" w:rsidRDefault="00A06CEB" w:rsidP="00A06CEB">
      <w:pPr>
        <w:tabs>
          <w:tab w:val="right" w:pos="9214"/>
        </w:tabs>
        <w:spacing w:after="0" w:line="240" w:lineRule="auto"/>
        <w:ind w:left="1800"/>
        <w:jc w:val="both"/>
        <w:rPr>
          <w:rFonts w:ascii="Times New Roman" w:eastAsia="Times New Roman" w:hAnsi="Times New Roman" w:cs="Times New Roman"/>
          <w:b/>
          <w:sz w:val="24"/>
          <w:szCs w:val="24"/>
        </w:rPr>
      </w:pPr>
    </w:p>
    <w:p w:rsidR="00A06CEB" w:rsidRPr="00A06CEB" w:rsidRDefault="00A06CEB" w:rsidP="007F5603">
      <w:pPr>
        <w:numPr>
          <w:ilvl w:val="2"/>
          <w:numId w:val="8"/>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Speciális szálláshely típusok</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8 óra / 10 óra</w:t>
      </w:r>
    </w:p>
    <w:p w:rsidR="00A06CEB" w:rsidRPr="00A06CEB" w:rsidRDefault="00A06CEB" w:rsidP="00A06CEB">
      <w:pPr>
        <w:tabs>
          <w:tab w:val="right" w:pos="9214"/>
        </w:tabs>
        <w:spacing w:after="0" w:line="240" w:lineRule="auto"/>
        <w:ind w:left="1800"/>
        <w:jc w:val="both"/>
        <w:rPr>
          <w:rFonts w:ascii="Times New Roman" w:eastAsia="Times New Roman" w:hAnsi="Times New Roman" w:cs="Times New Roman"/>
          <w:sz w:val="24"/>
          <w:szCs w:val="24"/>
        </w:rPr>
      </w:pPr>
      <w:r w:rsidRPr="00A06CEB">
        <w:rPr>
          <w:rFonts w:ascii="Times New Roman" w:eastAsia="Times New Roman" w:hAnsi="Times New Roman" w:cs="Times New Roman"/>
          <w:sz w:val="24"/>
          <w:szCs w:val="24"/>
        </w:rPr>
        <w:t xml:space="preserve">Tematikus szálláshelyek, specializációs lehetőségek. Falusi vendégfogadás sajtosságai (kereslet és kínálat jellemzői). Állatok a szálláshely körül (pl. állat farm, </w:t>
      </w:r>
      <w:proofErr w:type="spellStart"/>
      <w:r w:rsidRPr="00A06CEB">
        <w:rPr>
          <w:rFonts w:ascii="Times New Roman" w:eastAsia="Times New Roman" w:hAnsi="Times New Roman" w:cs="Times New Roman"/>
          <w:sz w:val="24"/>
          <w:szCs w:val="24"/>
        </w:rPr>
        <w:t>lovastanya</w:t>
      </w:r>
      <w:proofErr w:type="spellEnd"/>
      <w:r w:rsidRPr="00A06CEB">
        <w:rPr>
          <w:rFonts w:ascii="Times New Roman" w:eastAsia="Times New Roman" w:hAnsi="Times New Roman" w:cs="Times New Roman"/>
          <w:sz w:val="24"/>
          <w:szCs w:val="24"/>
        </w:rPr>
        <w:t>)</w:t>
      </w:r>
    </w:p>
    <w:p w:rsidR="00A06CEB" w:rsidRPr="00A06CEB" w:rsidRDefault="00A06CEB" w:rsidP="00A06CEB">
      <w:pPr>
        <w:tabs>
          <w:tab w:val="right" w:pos="9214"/>
        </w:tabs>
        <w:spacing w:after="0" w:line="240" w:lineRule="auto"/>
        <w:ind w:left="2268"/>
        <w:jc w:val="both"/>
        <w:rPr>
          <w:rFonts w:ascii="Times New Roman" w:eastAsia="Times New Roman" w:hAnsi="Times New Roman" w:cs="Times New Roman"/>
          <w:sz w:val="24"/>
          <w:szCs w:val="24"/>
        </w:rPr>
      </w:pPr>
    </w:p>
    <w:p w:rsidR="00A06CEB" w:rsidRPr="00A06CEB" w:rsidRDefault="00A06CEB" w:rsidP="007F5603">
      <w:pPr>
        <w:numPr>
          <w:ilvl w:val="2"/>
          <w:numId w:val="8"/>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Speciális igényű vendégek fogadásának feltételei</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6 óra / 10 óra</w:t>
      </w:r>
    </w:p>
    <w:p w:rsidR="00A06CEB" w:rsidRPr="00A06CEB" w:rsidRDefault="00A06CEB" w:rsidP="00A06CEB">
      <w:pPr>
        <w:tabs>
          <w:tab w:val="right" w:pos="9214"/>
        </w:tabs>
        <w:spacing w:after="0" w:line="240" w:lineRule="auto"/>
        <w:ind w:left="1800"/>
        <w:jc w:val="both"/>
        <w:rPr>
          <w:rFonts w:ascii="Times New Roman" w:eastAsia="Times New Roman" w:hAnsi="Times New Roman" w:cs="Times New Roman"/>
          <w:sz w:val="24"/>
          <w:szCs w:val="24"/>
        </w:rPr>
      </w:pPr>
      <w:r w:rsidRPr="00A06CEB">
        <w:rPr>
          <w:rFonts w:ascii="Times New Roman" w:eastAsia="Times New Roman" w:hAnsi="Times New Roman" w:cs="Times New Roman"/>
          <w:sz w:val="24"/>
          <w:szCs w:val="24"/>
        </w:rPr>
        <w:t>Allergiás vendégek (étel allergia, egyéb allergia pl. poratka) és ezek jelzések a szálláshely különböző egységei felé (pl. étel allergia – konyhával való kommunikáció). Mozgáskorlátozott vendégek fogadása (mozgáskorlátozottság fokozatai és az ehhez tartozó felszereltség a szálláshelyen). Egyéb speciális igények (pl. vak vagy siket)</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7F5603">
      <w:pPr>
        <w:numPr>
          <w:ilvl w:val="1"/>
          <w:numId w:val="8"/>
        </w:numPr>
        <w:spacing w:after="0" w:line="240" w:lineRule="auto"/>
        <w:rPr>
          <w:rFonts w:ascii="Times New Roman" w:eastAsia="Calibri" w:hAnsi="Times New Roman" w:cs="Times New Roman"/>
          <w:b/>
          <w:sz w:val="24"/>
          <w:szCs w:val="24"/>
        </w:rPr>
      </w:pPr>
      <w:r w:rsidRPr="00A06CEB">
        <w:rPr>
          <w:rFonts w:ascii="Times New Roman" w:eastAsia="Calibri" w:hAnsi="Times New Roman" w:cs="Times New Roman"/>
          <w:b/>
          <w:sz w:val="24"/>
          <w:szCs w:val="24"/>
        </w:rPr>
        <w:t xml:space="preserve">A képzés javasolt helyszíne </w:t>
      </w:r>
      <w:r w:rsidRPr="00A06CEB">
        <w:rPr>
          <w:rFonts w:ascii="Times New Roman" w:eastAsia="Calibri" w:hAnsi="Times New Roman" w:cs="Times New Roman"/>
          <w:b/>
          <w:kern w:val="1"/>
          <w:sz w:val="24"/>
          <w:szCs w:val="24"/>
          <w:lang w:eastAsia="hi-IN" w:bidi="hi-IN"/>
        </w:rPr>
        <w:t>(ajánlás)</w:t>
      </w:r>
    </w:p>
    <w:p w:rsidR="00A06CEB" w:rsidRPr="00A06CEB" w:rsidRDefault="00A06CEB" w:rsidP="00A06CEB">
      <w:pPr>
        <w:widowControl w:val="0"/>
        <w:suppressAutoHyphens/>
        <w:spacing w:after="0" w:line="240" w:lineRule="auto"/>
        <w:ind w:left="732" w:firstLine="684"/>
        <w:rPr>
          <w:rFonts w:ascii="Times New Roman" w:eastAsia="Times New Roman" w:hAnsi="Times New Roman" w:cs="Times New Roman"/>
          <w:b/>
          <w:bCs/>
          <w:sz w:val="24"/>
          <w:szCs w:val="24"/>
          <w:lang w:eastAsia="hu-HU"/>
        </w:rPr>
      </w:pPr>
      <w:r w:rsidRPr="00A06CEB">
        <w:rPr>
          <w:rFonts w:ascii="Times New Roman" w:eastAsia="Times New Roman" w:hAnsi="Times New Roman" w:cs="Times New Roman"/>
          <w:bCs/>
          <w:sz w:val="24"/>
          <w:szCs w:val="24"/>
          <w:lang w:eastAsia="hu-HU"/>
        </w:rPr>
        <w:t>Tanterem</w:t>
      </w: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p w:rsidR="00A06CEB" w:rsidRPr="00A06CEB" w:rsidRDefault="00A06CEB" w:rsidP="007F5603">
      <w:pPr>
        <w:numPr>
          <w:ilvl w:val="1"/>
          <w:numId w:val="8"/>
        </w:numPr>
        <w:spacing w:after="0" w:line="240" w:lineRule="auto"/>
        <w:jc w:val="both"/>
        <w:rPr>
          <w:rFonts w:ascii="Times New Roman" w:eastAsia="Calibri" w:hAnsi="Times New Roman" w:cs="Times New Roman"/>
          <w:b/>
          <w:sz w:val="24"/>
          <w:szCs w:val="24"/>
        </w:rPr>
      </w:pPr>
      <w:r w:rsidRPr="00A06CEB">
        <w:rPr>
          <w:rFonts w:ascii="Times New Roman" w:eastAsia="Calibri" w:hAnsi="Times New Roman" w:cs="Times New Roman"/>
          <w:b/>
          <w:sz w:val="24"/>
          <w:szCs w:val="24"/>
        </w:rPr>
        <w:t>A tantárgy elsajátítása során alkalmazható sajátos módszerek, tanulói tevékenységformák (ajánlás)</w:t>
      </w:r>
    </w:p>
    <w:p w:rsidR="00A06CEB" w:rsidRPr="00A06CEB" w:rsidRDefault="00A06CEB" w:rsidP="00A06CEB">
      <w:pPr>
        <w:widowControl w:val="0"/>
        <w:suppressAutoHyphens/>
        <w:spacing w:after="0" w:line="240" w:lineRule="auto"/>
        <w:ind w:left="972"/>
        <w:rPr>
          <w:rFonts w:ascii="Times New Roman" w:eastAsia="Times New Roman" w:hAnsi="Times New Roman" w:cs="Times New Roman"/>
          <w:b/>
          <w:bCs/>
          <w:sz w:val="24"/>
          <w:szCs w:val="24"/>
          <w:lang w:eastAsia="hu-HU"/>
        </w:rPr>
      </w:pPr>
    </w:p>
    <w:p w:rsidR="00A06CEB" w:rsidRPr="00A06CEB" w:rsidRDefault="00A06CEB" w:rsidP="007F5603">
      <w:pPr>
        <w:numPr>
          <w:ilvl w:val="2"/>
          <w:numId w:val="8"/>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06CEB" w:rsidRPr="00A06CEB" w:rsidTr="00A06CEB">
        <w:trPr>
          <w:jc w:val="center"/>
        </w:trPr>
        <w:tc>
          <w:tcPr>
            <w:tcW w:w="994"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Sorszám</w:t>
            </w:r>
          </w:p>
        </w:tc>
        <w:tc>
          <w:tcPr>
            <w:tcW w:w="2800"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 xml:space="preserve">Alkalmazott oktatási </w:t>
            </w:r>
          </w:p>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módszer neve</w:t>
            </w:r>
          </w:p>
        </w:tc>
        <w:tc>
          <w:tcPr>
            <w:tcW w:w="2835" w:type="dxa"/>
            <w:gridSpan w:val="3"/>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A tanulói tevékenység szervezeti kerete</w:t>
            </w:r>
          </w:p>
        </w:tc>
        <w:tc>
          <w:tcPr>
            <w:tcW w:w="2659"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 xml:space="preserve">Alkalmazandó eszközök és felszerelések </w:t>
            </w:r>
          </w:p>
        </w:tc>
      </w:tr>
      <w:tr w:rsidR="00A06CEB" w:rsidRPr="00A06CEB" w:rsidTr="00A06CEB">
        <w:trPr>
          <w:jc w:val="center"/>
        </w:trPr>
        <w:tc>
          <w:tcPr>
            <w:tcW w:w="994"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2800" w:type="dxa"/>
            <w:vMerge/>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egyéni</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osztály</w:t>
            </w:r>
          </w:p>
        </w:tc>
        <w:tc>
          <w:tcPr>
            <w:tcW w:w="2659"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1.1</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magyarázat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Szakkönyvek, szálláshelyekre vonatkozó jogszabályok</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1.2.</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megbeszélés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1.3.</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szemléltetés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Oktatófilmek</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1.4.</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házi feladat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1.5.</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teszt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1.6</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szálláshely- és üzemlátogatás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bl>
    <w:p w:rsidR="00A06CEB" w:rsidRPr="00A06CEB" w:rsidRDefault="00A06CEB" w:rsidP="00A06CEB">
      <w:pPr>
        <w:spacing w:after="0" w:line="240" w:lineRule="auto"/>
        <w:rPr>
          <w:rFonts w:ascii="Times New Roman" w:eastAsia="Times New Roman" w:hAnsi="Times New Roman" w:cs="Times New Roman"/>
          <w:b/>
          <w:i/>
          <w:sz w:val="24"/>
          <w:szCs w:val="24"/>
          <w:lang w:eastAsia="hu-HU"/>
        </w:rPr>
      </w:pPr>
    </w:p>
    <w:p w:rsidR="00A06CEB" w:rsidRPr="00A06CEB" w:rsidRDefault="00A06CEB" w:rsidP="007F5603">
      <w:pPr>
        <w:numPr>
          <w:ilvl w:val="2"/>
          <w:numId w:val="8"/>
        </w:numPr>
        <w:tabs>
          <w:tab w:val="right" w:pos="9214"/>
        </w:tabs>
        <w:spacing w:after="0" w:line="240" w:lineRule="auto"/>
        <w:jc w:val="both"/>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lastRenderedPageBreak/>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A06CEB" w:rsidRPr="00A06CEB" w:rsidTr="00A06CEB">
        <w:trPr>
          <w:cantSplit/>
          <w:trHeight w:val="921"/>
          <w:jc w:val="center"/>
        </w:trPr>
        <w:tc>
          <w:tcPr>
            <w:tcW w:w="828"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Sor-szám</w:t>
            </w:r>
          </w:p>
        </w:tc>
        <w:tc>
          <w:tcPr>
            <w:tcW w:w="3621"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Tanulói tevékenységforma</w:t>
            </w:r>
          </w:p>
        </w:tc>
        <w:tc>
          <w:tcPr>
            <w:tcW w:w="2370" w:type="dxa"/>
            <w:gridSpan w:val="3"/>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Tanulói tevékenység szervezési kerete</w:t>
            </w:r>
          </w:p>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(differenciálási módok)</w:t>
            </w:r>
          </w:p>
        </w:tc>
        <w:tc>
          <w:tcPr>
            <w:tcW w:w="2360"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 xml:space="preserve">Alkalmazandó eszközök és felszerelések </w:t>
            </w:r>
          </w:p>
        </w:tc>
      </w:tr>
      <w:tr w:rsidR="00A06CEB" w:rsidRPr="00A06CEB" w:rsidTr="00A06CEB">
        <w:trPr>
          <w:cantSplit/>
          <w:trHeight w:val="1076"/>
          <w:jc w:val="center"/>
        </w:trPr>
        <w:tc>
          <w:tcPr>
            <w:tcW w:w="828"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3621" w:type="dxa"/>
            <w:vMerge/>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tc>
        <w:tc>
          <w:tcPr>
            <w:tcW w:w="809"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Egyéni</w:t>
            </w:r>
          </w:p>
        </w:tc>
        <w:tc>
          <w:tcPr>
            <w:tcW w:w="798"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Csoport-</w:t>
            </w:r>
          </w:p>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bontás</w:t>
            </w:r>
          </w:p>
        </w:tc>
        <w:tc>
          <w:tcPr>
            <w:tcW w:w="763"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Osztály-</w:t>
            </w:r>
          </w:p>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keret</w:t>
            </w:r>
          </w:p>
        </w:tc>
        <w:tc>
          <w:tcPr>
            <w:tcW w:w="2360"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r>
      <w:tr w:rsidR="00A06CEB" w:rsidRPr="00A06CEB" w:rsidTr="00A06CEB">
        <w:trPr>
          <w:jc w:val="center"/>
        </w:trPr>
        <w:tc>
          <w:tcPr>
            <w:tcW w:w="82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1.</w:t>
            </w:r>
          </w:p>
        </w:tc>
        <w:tc>
          <w:tcPr>
            <w:tcW w:w="3621"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Információ feldolgozó tevékenységek</w:t>
            </w:r>
          </w:p>
        </w:tc>
        <w:tc>
          <w:tcPr>
            <w:tcW w:w="809"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360"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Hallott szöveg feldolgozása jegyzeteléssel</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36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2.</w:t>
            </w:r>
          </w:p>
        </w:tc>
        <w:tc>
          <w:tcPr>
            <w:tcW w:w="3621"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Ismeretalkalmazási gyakorló tevékenységek, feladatok</w:t>
            </w:r>
          </w:p>
        </w:tc>
        <w:tc>
          <w:tcPr>
            <w:tcW w:w="809"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360"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Szöveges előadás egyéni felkészüléssel </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36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bl>
    <w:p w:rsidR="00A06CEB" w:rsidRPr="00A06CEB" w:rsidRDefault="00A06CEB" w:rsidP="00A06CEB">
      <w:pPr>
        <w:widowControl w:val="0"/>
        <w:suppressAutoHyphens/>
        <w:spacing w:after="0" w:line="240" w:lineRule="auto"/>
        <w:ind w:left="826"/>
        <w:rPr>
          <w:rFonts w:ascii="Times New Roman" w:eastAsia="Times New Roman" w:hAnsi="Times New Roman" w:cs="Times New Roman"/>
          <w:bCs/>
          <w:sz w:val="24"/>
          <w:szCs w:val="24"/>
          <w:lang w:eastAsia="hu-HU"/>
        </w:rPr>
      </w:pPr>
    </w:p>
    <w:p w:rsidR="00A06CEB" w:rsidRPr="00A06CEB" w:rsidRDefault="00A06CEB" w:rsidP="007F5603">
      <w:pPr>
        <w:numPr>
          <w:ilvl w:val="1"/>
          <w:numId w:val="8"/>
        </w:numPr>
        <w:spacing w:after="0" w:line="240" w:lineRule="auto"/>
        <w:rPr>
          <w:rFonts w:ascii="Times New Roman" w:eastAsia="Calibri" w:hAnsi="Times New Roman" w:cs="Times New Roman"/>
          <w:b/>
          <w:sz w:val="24"/>
          <w:szCs w:val="24"/>
        </w:rPr>
      </w:pPr>
      <w:r w:rsidRPr="00A06CEB">
        <w:rPr>
          <w:rFonts w:ascii="Times New Roman" w:eastAsia="Calibri" w:hAnsi="Times New Roman" w:cs="Times New Roman"/>
          <w:b/>
          <w:sz w:val="24"/>
          <w:szCs w:val="24"/>
        </w:rPr>
        <w:t>A tantárgy értékelésének módja</w:t>
      </w:r>
    </w:p>
    <w:p w:rsidR="00A06CEB" w:rsidRPr="00A06CEB" w:rsidRDefault="00A06CEB" w:rsidP="00A06CEB">
      <w:pPr>
        <w:widowControl w:val="0"/>
        <w:suppressAutoHyphens/>
        <w:spacing w:after="0" w:line="240" w:lineRule="auto"/>
        <w:ind w:left="426"/>
        <w:rPr>
          <w:rFonts w:ascii="Times New Roman" w:eastAsia="Times New Roman" w:hAnsi="Times New Roman" w:cs="Times New Roman"/>
          <w:bCs/>
          <w:sz w:val="24"/>
          <w:szCs w:val="24"/>
          <w:lang w:eastAsia="hu-HU"/>
        </w:rPr>
      </w:pPr>
      <w:r w:rsidRPr="00A06CEB">
        <w:rPr>
          <w:rFonts w:ascii="Times New Roman" w:eastAsia="Times New Roman" w:hAnsi="Times New Roman" w:cs="Times New Roman"/>
          <w:bCs/>
          <w:sz w:val="24"/>
          <w:szCs w:val="24"/>
          <w:lang w:eastAsia="hu-HU"/>
        </w:rPr>
        <w:t>A nemzeti köznevelésről szóló 2011. évi CXC. törvény 54. § (2) a) pontja szerinti értékeléssel.</w:t>
      </w:r>
    </w:p>
    <w:p w:rsidR="00A06CEB" w:rsidRPr="00A06CEB" w:rsidRDefault="00A06CEB" w:rsidP="00A06CEB">
      <w:pPr>
        <w:spacing w:after="0" w:line="240" w:lineRule="auto"/>
        <w:rPr>
          <w:rFonts w:ascii="Times New Roman" w:eastAsia="Times New Roman" w:hAnsi="Times New Roman" w:cs="Times New Roman"/>
          <w:bCs/>
          <w:sz w:val="24"/>
          <w:szCs w:val="24"/>
          <w:lang w:eastAsia="hu-HU"/>
        </w:rPr>
      </w:pPr>
    </w:p>
    <w:p w:rsidR="00A06CEB" w:rsidRPr="00A06CEB" w:rsidRDefault="00A06CEB" w:rsidP="007F5603">
      <w:pPr>
        <w:numPr>
          <w:ilvl w:val="0"/>
          <w:numId w:val="3"/>
        </w:numPr>
        <w:tabs>
          <w:tab w:val="right" w:pos="9214"/>
        </w:tabs>
        <w:spacing w:after="0" w:line="240" w:lineRule="auto"/>
        <w:ind w:left="357" w:hanging="357"/>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Kommunikációs alapismeretek gyakorlat tantárgy</w:t>
      </w:r>
      <w:r w:rsidRPr="00A06CEB">
        <w:rPr>
          <w:rFonts w:ascii="Times New Roman" w:eastAsia="Times New Roman" w:hAnsi="Times New Roman" w:cs="Times New Roman"/>
          <w:b/>
          <w:sz w:val="24"/>
          <w:szCs w:val="24"/>
          <w:lang w:eastAsia="hu-HU"/>
        </w:rPr>
        <w:tab/>
        <w:t>93 óra / 93 óra*</w:t>
      </w:r>
    </w:p>
    <w:p w:rsidR="00A06CEB" w:rsidRPr="00A06CEB" w:rsidRDefault="00A06CEB" w:rsidP="00A06CEB">
      <w:pPr>
        <w:spacing w:after="0" w:line="240" w:lineRule="auto"/>
        <w:jc w:val="right"/>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Három évfolyamos képzés közismereti oktatással / két évfolyamos képzés közismereti oktatás nélkül</w:t>
      </w:r>
    </w:p>
    <w:p w:rsidR="00A06CEB" w:rsidRPr="00A06CEB" w:rsidRDefault="00A06CEB" w:rsidP="00A06CEB">
      <w:pPr>
        <w:spacing w:after="0" w:line="240" w:lineRule="auto"/>
        <w:jc w:val="right"/>
        <w:rPr>
          <w:rFonts w:ascii="Times New Roman" w:eastAsia="Times New Roman" w:hAnsi="Times New Roman" w:cs="Times New Roman"/>
          <w:sz w:val="24"/>
          <w:szCs w:val="24"/>
          <w:lang w:eastAsia="hu-HU"/>
        </w:rPr>
      </w:pPr>
    </w:p>
    <w:p w:rsidR="00A06CEB" w:rsidRPr="00A06CEB" w:rsidRDefault="00A06CEB" w:rsidP="007F5603">
      <w:pPr>
        <w:widowControl w:val="0"/>
        <w:numPr>
          <w:ilvl w:val="0"/>
          <w:numId w:val="9"/>
        </w:numPr>
        <w:suppressAutoHyphens/>
        <w:spacing w:after="0" w:line="240" w:lineRule="auto"/>
        <w:rPr>
          <w:rFonts w:ascii="Times New Roman" w:hAnsi="Times New Roman" w:cs="Times New Roman"/>
          <w:b/>
          <w:vanish/>
          <w:sz w:val="24"/>
          <w:szCs w:val="24"/>
        </w:rPr>
      </w:pPr>
    </w:p>
    <w:p w:rsidR="00A06CEB" w:rsidRPr="00A06CEB" w:rsidRDefault="00A06CEB" w:rsidP="007F5603">
      <w:pPr>
        <w:widowControl w:val="0"/>
        <w:numPr>
          <w:ilvl w:val="0"/>
          <w:numId w:val="9"/>
        </w:numPr>
        <w:suppressAutoHyphens/>
        <w:spacing w:after="0" w:line="240" w:lineRule="auto"/>
        <w:rPr>
          <w:rFonts w:ascii="Times New Roman" w:hAnsi="Times New Roman" w:cs="Times New Roman"/>
          <w:b/>
          <w:vanish/>
          <w:sz w:val="24"/>
          <w:szCs w:val="24"/>
        </w:rPr>
      </w:pPr>
    </w:p>
    <w:p w:rsidR="00A06CEB" w:rsidRPr="00A06CEB" w:rsidRDefault="00A06CEB" w:rsidP="007F5603">
      <w:pPr>
        <w:widowControl w:val="0"/>
        <w:numPr>
          <w:ilvl w:val="0"/>
          <w:numId w:val="9"/>
        </w:numPr>
        <w:suppressAutoHyphens/>
        <w:spacing w:after="0" w:line="240" w:lineRule="auto"/>
        <w:rPr>
          <w:rFonts w:ascii="Times New Roman" w:hAnsi="Times New Roman" w:cs="Times New Roman"/>
          <w:b/>
          <w:vanish/>
          <w:sz w:val="24"/>
          <w:szCs w:val="24"/>
        </w:rPr>
      </w:pPr>
    </w:p>
    <w:p w:rsidR="00A06CEB" w:rsidRPr="00A06CEB" w:rsidRDefault="00A06CEB" w:rsidP="007F5603">
      <w:pPr>
        <w:widowControl w:val="0"/>
        <w:numPr>
          <w:ilvl w:val="0"/>
          <w:numId w:val="9"/>
        </w:numPr>
        <w:suppressAutoHyphens/>
        <w:spacing w:after="0" w:line="240" w:lineRule="auto"/>
        <w:rPr>
          <w:rFonts w:ascii="Times New Roman" w:hAnsi="Times New Roman" w:cs="Times New Roman"/>
          <w:b/>
          <w:vanish/>
          <w:sz w:val="24"/>
          <w:szCs w:val="24"/>
        </w:rPr>
      </w:pPr>
    </w:p>
    <w:p w:rsidR="00A06CEB" w:rsidRPr="00A06CEB" w:rsidRDefault="00A06CEB" w:rsidP="007F5603">
      <w:pPr>
        <w:widowControl w:val="0"/>
        <w:numPr>
          <w:ilvl w:val="0"/>
          <w:numId w:val="9"/>
        </w:numPr>
        <w:suppressAutoHyphens/>
        <w:spacing w:after="0" w:line="240" w:lineRule="auto"/>
        <w:rPr>
          <w:rFonts w:ascii="Times New Roman" w:hAnsi="Times New Roman" w:cs="Times New Roman"/>
          <w:b/>
          <w:vanish/>
          <w:sz w:val="24"/>
          <w:szCs w:val="24"/>
        </w:rPr>
      </w:pPr>
    </w:p>
    <w:p w:rsidR="00A06CEB" w:rsidRPr="00A06CEB" w:rsidRDefault="00A06CEB" w:rsidP="007F5603">
      <w:pPr>
        <w:widowControl w:val="0"/>
        <w:numPr>
          <w:ilvl w:val="0"/>
          <w:numId w:val="9"/>
        </w:numPr>
        <w:suppressAutoHyphens/>
        <w:spacing w:after="0" w:line="240" w:lineRule="auto"/>
        <w:rPr>
          <w:rFonts w:ascii="Times New Roman" w:hAnsi="Times New Roman" w:cs="Times New Roman"/>
          <w:b/>
          <w:vanish/>
          <w:sz w:val="24"/>
          <w:szCs w:val="24"/>
        </w:rPr>
      </w:pPr>
    </w:p>
    <w:p w:rsidR="00A06CEB" w:rsidRPr="00A06CEB" w:rsidRDefault="00A06CEB" w:rsidP="007F5603">
      <w:pPr>
        <w:widowControl w:val="0"/>
        <w:numPr>
          <w:ilvl w:val="0"/>
          <w:numId w:val="9"/>
        </w:numPr>
        <w:suppressAutoHyphens/>
        <w:spacing w:after="0" w:line="240" w:lineRule="auto"/>
        <w:rPr>
          <w:rFonts w:ascii="Times New Roman" w:hAnsi="Times New Roman" w:cs="Times New Roman"/>
          <w:b/>
          <w:vanish/>
          <w:sz w:val="24"/>
          <w:szCs w:val="24"/>
        </w:rPr>
      </w:pPr>
    </w:p>
    <w:p w:rsidR="00A06CEB" w:rsidRPr="00A06CEB" w:rsidRDefault="00A06CEB" w:rsidP="007F5603">
      <w:pPr>
        <w:widowControl w:val="0"/>
        <w:numPr>
          <w:ilvl w:val="0"/>
          <w:numId w:val="9"/>
        </w:numPr>
        <w:suppressAutoHyphens/>
        <w:spacing w:after="0" w:line="240" w:lineRule="auto"/>
        <w:rPr>
          <w:rFonts w:ascii="Times New Roman" w:hAnsi="Times New Roman" w:cs="Times New Roman"/>
          <w:b/>
          <w:vanish/>
          <w:sz w:val="24"/>
          <w:szCs w:val="24"/>
        </w:rPr>
      </w:pPr>
    </w:p>
    <w:p w:rsidR="00A06CEB" w:rsidRPr="00A06CEB" w:rsidRDefault="00A06CEB" w:rsidP="007F5603">
      <w:pPr>
        <w:widowControl w:val="0"/>
        <w:numPr>
          <w:ilvl w:val="0"/>
          <w:numId w:val="9"/>
        </w:numPr>
        <w:suppressAutoHyphens/>
        <w:spacing w:after="0" w:line="240" w:lineRule="auto"/>
        <w:rPr>
          <w:rFonts w:ascii="Times New Roman" w:hAnsi="Times New Roman" w:cs="Times New Roman"/>
          <w:b/>
          <w:vanish/>
          <w:sz w:val="24"/>
          <w:szCs w:val="24"/>
        </w:rPr>
      </w:pPr>
    </w:p>
    <w:p w:rsidR="00A06CEB" w:rsidRPr="00A06CEB" w:rsidRDefault="00A06CEB" w:rsidP="007F5603">
      <w:pPr>
        <w:widowControl w:val="0"/>
        <w:numPr>
          <w:ilvl w:val="0"/>
          <w:numId w:val="9"/>
        </w:numPr>
        <w:suppressAutoHyphens/>
        <w:spacing w:after="0" w:line="240" w:lineRule="auto"/>
        <w:rPr>
          <w:rFonts w:ascii="Times New Roman" w:hAnsi="Times New Roman" w:cs="Times New Roman"/>
          <w:b/>
          <w:vanish/>
          <w:sz w:val="24"/>
          <w:szCs w:val="24"/>
        </w:rPr>
      </w:pPr>
    </w:p>
    <w:p w:rsidR="00A06CEB" w:rsidRPr="00A06CEB" w:rsidRDefault="00A06CEB" w:rsidP="007F5603">
      <w:pPr>
        <w:widowControl w:val="0"/>
        <w:numPr>
          <w:ilvl w:val="0"/>
          <w:numId w:val="9"/>
        </w:numPr>
        <w:suppressAutoHyphens/>
        <w:spacing w:after="0" w:line="240" w:lineRule="auto"/>
        <w:rPr>
          <w:rFonts w:ascii="Times New Roman" w:hAnsi="Times New Roman" w:cs="Times New Roman"/>
          <w:b/>
          <w:vanish/>
          <w:sz w:val="24"/>
          <w:szCs w:val="24"/>
        </w:rPr>
      </w:pPr>
    </w:p>
    <w:p w:rsidR="00A06CEB" w:rsidRPr="00A06CEB" w:rsidRDefault="00A06CEB" w:rsidP="007F5603">
      <w:pPr>
        <w:widowControl w:val="0"/>
        <w:numPr>
          <w:ilvl w:val="0"/>
          <w:numId w:val="9"/>
        </w:numPr>
        <w:suppressAutoHyphens/>
        <w:spacing w:after="0" w:line="240" w:lineRule="auto"/>
        <w:rPr>
          <w:rFonts w:ascii="Times New Roman" w:hAnsi="Times New Roman" w:cs="Times New Roman"/>
          <w:b/>
          <w:vanish/>
          <w:sz w:val="24"/>
          <w:szCs w:val="24"/>
        </w:rPr>
      </w:pPr>
    </w:p>
    <w:p w:rsidR="00A06CEB" w:rsidRPr="00A06CEB" w:rsidRDefault="00A06CEB" w:rsidP="007F5603">
      <w:pPr>
        <w:widowControl w:val="0"/>
        <w:numPr>
          <w:ilvl w:val="0"/>
          <w:numId w:val="9"/>
        </w:numPr>
        <w:suppressAutoHyphens/>
        <w:spacing w:after="0" w:line="240" w:lineRule="auto"/>
        <w:rPr>
          <w:rFonts w:ascii="Times New Roman" w:hAnsi="Times New Roman" w:cs="Times New Roman"/>
          <w:b/>
          <w:vanish/>
          <w:sz w:val="24"/>
          <w:szCs w:val="24"/>
        </w:rPr>
      </w:pPr>
    </w:p>
    <w:p w:rsidR="00A06CEB" w:rsidRPr="00A06CEB" w:rsidRDefault="00A06CEB" w:rsidP="007F5603">
      <w:pPr>
        <w:widowControl w:val="0"/>
        <w:numPr>
          <w:ilvl w:val="0"/>
          <w:numId w:val="9"/>
        </w:numPr>
        <w:suppressAutoHyphens/>
        <w:spacing w:after="0" w:line="240" w:lineRule="auto"/>
        <w:rPr>
          <w:rFonts w:ascii="Times New Roman" w:hAnsi="Times New Roman" w:cs="Times New Roman"/>
          <w:b/>
          <w:vanish/>
          <w:sz w:val="24"/>
          <w:szCs w:val="24"/>
        </w:rPr>
      </w:pPr>
    </w:p>
    <w:p w:rsidR="00A06CEB" w:rsidRPr="00A06CEB" w:rsidRDefault="00A06CEB" w:rsidP="007F5603">
      <w:pPr>
        <w:widowControl w:val="0"/>
        <w:numPr>
          <w:ilvl w:val="0"/>
          <w:numId w:val="9"/>
        </w:numPr>
        <w:suppressAutoHyphens/>
        <w:spacing w:after="0" w:line="240" w:lineRule="auto"/>
        <w:rPr>
          <w:rFonts w:ascii="Times New Roman" w:hAnsi="Times New Roman" w:cs="Times New Roman"/>
          <w:b/>
          <w:vanish/>
          <w:sz w:val="24"/>
          <w:szCs w:val="24"/>
        </w:rPr>
      </w:pPr>
    </w:p>
    <w:p w:rsidR="00A06CEB" w:rsidRPr="00A06CEB" w:rsidRDefault="00A06CEB" w:rsidP="007F5603">
      <w:pPr>
        <w:widowControl w:val="0"/>
        <w:numPr>
          <w:ilvl w:val="0"/>
          <w:numId w:val="9"/>
        </w:numPr>
        <w:suppressAutoHyphens/>
        <w:spacing w:after="0" w:line="240" w:lineRule="auto"/>
        <w:rPr>
          <w:rFonts w:ascii="Times New Roman" w:hAnsi="Times New Roman" w:cs="Times New Roman"/>
          <w:b/>
          <w:vanish/>
          <w:sz w:val="24"/>
          <w:szCs w:val="24"/>
        </w:rPr>
      </w:pPr>
    </w:p>
    <w:p w:rsidR="00A06CEB" w:rsidRPr="00A06CEB" w:rsidRDefault="00A06CEB" w:rsidP="007F5603">
      <w:pPr>
        <w:widowControl w:val="0"/>
        <w:numPr>
          <w:ilvl w:val="1"/>
          <w:numId w:val="9"/>
        </w:numPr>
        <w:suppressAutoHyphens/>
        <w:spacing w:after="0" w:line="240" w:lineRule="auto"/>
        <w:rPr>
          <w:rFonts w:ascii="Times New Roman" w:hAnsi="Times New Roman" w:cs="Times New Roman"/>
          <w:b/>
          <w:sz w:val="24"/>
          <w:szCs w:val="24"/>
        </w:rPr>
      </w:pPr>
      <w:r w:rsidRPr="00A06CEB">
        <w:rPr>
          <w:rFonts w:ascii="Times New Roman" w:hAnsi="Times New Roman" w:cs="Times New Roman"/>
          <w:b/>
          <w:sz w:val="24"/>
          <w:szCs w:val="24"/>
        </w:rPr>
        <w:t>A tantárgy tanításának célja</w:t>
      </w:r>
    </w:p>
    <w:p w:rsidR="00A06CEB" w:rsidRPr="00A06CEB" w:rsidRDefault="00A06CEB" w:rsidP="00A06CEB">
      <w:pPr>
        <w:spacing w:after="0" w:line="240" w:lineRule="auto"/>
        <w:ind w:left="708"/>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A kommunikáció alapjai gyakorlat oktatás alapvető célja, hogy a tanulók elsajátítsák a </w:t>
      </w:r>
      <w:proofErr w:type="gramStart"/>
      <w:r w:rsidRPr="00A06CEB">
        <w:rPr>
          <w:rFonts w:ascii="Times New Roman" w:eastAsia="Times New Roman" w:hAnsi="Times New Roman" w:cs="Times New Roman"/>
          <w:sz w:val="24"/>
          <w:szCs w:val="24"/>
          <w:lang w:eastAsia="hu-HU"/>
        </w:rPr>
        <w:t>kommunikáció különböző</w:t>
      </w:r>
      <w:proofErr w:type="gramEnd"/>
      <w:r w:rsidRPr="00A06CEB">
        <w:rPr>
          <w:rFonts w:ascii="Times New Roman" w:eastAsia="Times New Roman" w:hAnsi="Times New Roman" w:cs="Times New Roman"/>
          <w:sz w:val="24"/>
          <w:szCs w:val="24"/>
          <w:lang w:eastAsia="hu-HU"/>
        </w:rPr>
        <w:t xml:space="preserve"> fajtáit, felismerjék azokat és annak megfelelően kezeljék. Legyenek tisztában a kommunikáció fontosságával, az vendégekre gyakorolt hatásának jelentőségével. Képessé kell tenni a tanulókat arra, hogy a kommunikáció helyes megválasztásával hatékonyan végezzék munkájukat.</w:t>
      </w:r>
    </w:p>
    <w:p w:rsidR="00A06CEB" w:rsidRPr="00A06CEB" w:rsidRDefault="00A06CEB" w:rsidP="00A06CEB">
      <w:pPr>
        <w:spacing w:after="0" w:line="240" w:lineRule="auto"/>
        <w:ind w:left="142"/>
        <w:rPr>
          <w:rFonts w:ascii="Times New Roman" w:eastAsia="Times New Roman" w:hAnsi="Times New Roman" w:cs="Times New Roman"/>
          <w:b/>
          <w:sz w:val="24"/>
          <w:szCs w:val="24"/>
          <w:lang w:eastAsia="hu-HU"/>
        </w:rPr>
      </w:pPr>
    </w:p>
    <w:p w:rsidR="00A06CEB" w:rsidRPr="00A06CEB" w:rsidRDefault="00A06CEB" w:rsidP="007F5603">
      <w:pPr>
        <w:widowControl w:val="0"/>
        <w:numPr>
          <w:ilvl w:val="1"/>
          <w:numId w:val="9"/>
        </w:numPr>
        <w:suppressAutoHyphens/>
        <w:spacing w:after="0" w:line="240" w:lineRule="auto"/>
        <w:rPr>
          <w:rFonts w:ascii="Times New Roman" w:hAnsi="Times New Roman" w:cs="Times New Roman"/>
          <w:b/>
          <w:sz w:val="24"/>
          <w:szCs w:val="24"/>
        </w:rPr>
      </w:pPr>
      <w:r w:rsidRPr="00A06CEB">
        <w:rPr>
          <w:rFonts w:ascii="Times New Roman" w:hAnsi="Times New Roman" w:cs="Times New Roman"/>
          <w:b/>
          <w:sz w:val="24"/>
          <w:szCs w:val="24"/>
        </w:rPr>
        <w:t>Kapcsolódó közismereti, szakmai tartalmak</w:t>
      </w:r>
    </w:p>
    <w:p w:rsidR="00A06CEB" w:rsidRPr="00A06CEB" w:rsidRDefault="00A06CEB" w:rsidP="00A06CEB">
      <w:pPr>
        <w:spacing w:after="0" w:line="240" w:lineRule="auto"/>
        <w:ind w:firstLine="704"/>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Nincs</w:t>
      </w:r>
    </w:p>
    <w:p w:rsidR="00A06CEB" w:rsidRPr="00A06CEB" w:rsidRDefault="00A06CEB" w:rsidP="00A06CEB">
      <w:pPr>
        <w:spacing w:after="0" w:line="240" w:lineRule="auto"/>
        <w:ind w:firstLine="704"/>
        <w:rPr>
          <w:rFonts w:ascii="Times New Roman" w:eastAsia="Times New Roman" w:hAnsi="Times New Roman" w:cs="Times New Roman"/>
          <w:b/>
          <w:bCs/>
          <w:iCs/>
          <w:sz w:val="24"/>
          <w:szCs w:val="24"/>
          <w:lang w:eastAsia="hu-HU"/>
        </w:rPr>
      </w:pPr>
    </w:p>
    <w:p w:rsidR="00A06CEB" w:rsidRPr="00A06CEB" w:rsidRDefault="00A06CEB" w:rsidP="007F5603">
      <w:pPr>
        <w:widowControl w:val="0"/>
        <w:numPr>
          <w:ilvl w:val="1"/>
          <w:numId w:val="9"/>
        </w:numPr>
        <w:suppressAutoHyphens/>
        <w:spacing w:after="0" w:line="240" w:lineRule="auto"/>
        <w:ind w:left="142"/>
        <w:rPr>
          <w:rFonts w:ascii="Times New Roman" w:eastAsia="Times New Roman" w:hAnsi="Times New Roman" w:cs="Times New Roman"/>
          <w:b/>
          <w:bCs/>
          <w:iCs/>
          <w:sz w:val="24"/>
          <w:szCs w:val="24"/>
          <w:lang w:eastAsia="hu-HU"/>
        </w:rPr>
      </w:pPr>
      <w:r w:rsidRPr="00A06CEB">
        <w:rPr>
          <w:rFonts w:ascii="Times New Roman" w:eastAsia="Times New Roman" w:hAnsi="Times New Roman" w:cs="Times New Roman"/>
          <w:b/>
          <w:sz w:val="24"/>
          <w:szCs w:val="24"/>
          <w:lang w:eastAsia="hu-HU"/>
        </w:rPr>
        <w:t>Témakörök</w:t>
      </w:r>
    </w:p>
    <w:p w:rsidR="00A06CEB" w:rsidRPr="00A06CEB" w:rsidRDefault="00A06CEB" w:rsidP="007F5603">
      <w:pPr>
        <w:numPr>
          <w:ilvl w:val="2"/>
          <w:numId w:val="9"/>
        </w:numPr>
        <w:tabs>
          <w:tab w:val="right" w:pos="9072"/>
        </w:tabs>
        <w:spacing w:after="0" w:line="240" w:lineRule="auto"/>
        <w:ind w:left="1190" w:hanging="764"/>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Vendégkommunikáció, etikett és protokoll szabályok</w:t>
      </w:r>
      <w:r w:rsidRPr="00A06CEB">
        <w:rPr>
          <w:rFonts w:ascii="Times New Roman" w:eastAsia="Times New Roman" w:hAnsi="Times New Roman" w:cs="Times New Roman"/>
          <w:b/>
          <w:sz w:val="24"/>
          <w:szCs w:val="24"/>
          <w:lang w:eastAsia="hu-HU"/>
        </w:rPr>
        <w:tab/>
      </w:r>
      <w:r w:rsidRPr="00A06CEB">
        <w:rPr>
          <w:rFonts w:ascii="Times New Roman" w:eastAsia="Times New Roman" w:hAnsi="Times New Roman" w:cs="Times New Roman"/>
          <w:b/>
          <w:i/>
          <w:sz w:val="24"/>
          <w:szCs w:val="24"/>
          <w:lang w:eastAsia="hu-HU"/>
        </w:rPr>
        <w:t>30 óra / 30 óra</w:t>
      </w:r>
    </w:p>
    <w:p w:rsidR="00A06CEB" w:rsidRPr="00A06CEB" w:rsidRDefault="00A06CEB" w:rsidP="00A06CEB">
      <w:pPr>
        <w:widowControl w:val="0"/>
        <w:suppressAutoHyphens/>
        <w:spacing w:after="0" w:line="240" w:lineRule="auto"/>
        <w:ind w:left="1190"/>
        <w:contextualSpacing/>
        <w:jc w:val="both"/>
        <w:rPr>
          <w:rFonts w:ascii="Times New Roman" w:hAnsi="Times New Roman" w:cs="Times New Roman"/>
          <w:sz w:val="24"/>
          <w:szCs w:val="24"/>
        </w:rPr>
      </w:pPr>
      <w:r w:rsidRPr="00A06CEB">
        <w:rPr>
          <w:rFonts w:ascii="Times New Roman" w:hAnsi="Times New Roman" w:cs="Times New Roman"/>
          <w:kern w:val="1"/>
          <w:sz w:val="24"/>
          <w:szCs w:val="24"/>
          <w:lang w:eastAsia="hi-IN" w:bidi="hi-IN"/>
        </w:rPr>
        <w:t xml:space="preserve">A vendéglátásban dolgozókkal szemben támasztott követelmények (megjelenés, ruházat, hajviselet, személyi higiénia, szakmai kritériumok). </w:t>
      </w:r>
      <w:r w:rsidRPr="00A06CEB">
        <w:rPr>
          <w:rFonts w:ascii="Times New Roman" w:hAnsi="Times New Roman" w:cs="Times New Roman"/>
          <w:sz w:val="24"/>
          <w:szCs w:val="24"/>
        </w:rPr>
        <w:t xml:space="preserve">Viselkedéskultúra legfontosabb szabályai. </w:t>
      </w:r>
      <w:proofErr w:type="gramStart"/>
      <w:r w:rsidRPr="00A06CEB">
        <w:rPr>
          <w:rFonts w:ascii="Times New Roman" w:hAnsi="Times New Roman" w:cs="Times New Roman"/>
          <w:sz w:val="24"/>
          <w:szCs w:val="24"/>
        </w:rPr>
        <w:t>Kapcsolat különböző</w:t>
      </w:r>
      <w:proofErr w:type="gramEnd"/>
      <w:r w:rsidRPr="00A06CEB">
        <w:rPr>
          <w:rFonts w:ascii="Times New Roman" w:hAnsi="Times New Roman" w:cs="Times New Roman"/>
          <w:sz w:val="24"/>
          <w:szCs w:val="24"/>
        </w:rPr>
        <w:t xml:space="preserve"> kommunikációs eszközök segítségével</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7F5603">
      <w:pPr>
        <w:numPr>
          <w:ilvl w:val="2"/>
          <w:numId w:val="9"/>
        </w:numPr>
        <w:tabs>
          <w:tab w:val="right" w:pos="9072"/>
        </w:tabs>
        <w:spacing w:after="0" w:line="240" w:lineRule="auto"/>
        <w:ind w:left="1190" w:hanging="764"/>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Embertípusok, vendég típusok, konfliktuskezelés</w:t>
      </w:r>
      <w:r w:rsidRPr="00A06CEB">
        <w:rPr>
          <w:rFonts w:ascii="Times New Roman" w:eastAsia="Times New Roman" w:hAnsi="Times New Roman" w:cs="Times New Roman"/>
          <w:b/>
          <w:sz w:val="24"/>
          <w:szCs w:val="24"/>
          <w:lang w:eastAsia="hu-HU"/>
        </w:rPr>
        <w:tab/>
      </w:r>
      <w:r w:rsidRPr="00A06CEB">
        <w:rPr>
          <w:rFonts w:ascii="Times New Roman" w:eastAsia="Times New Roman" w:hAnsi="Times New Roman" w:cs="Times New Roman"/>
          <w:b/>
          <w:i/>
          <w:sz w:val="24"/>
          <w:szCs w:val="24"/>
          <w:lang w:eastAsia="hu-HU"/>
        </w:rPr>
        <w:t>33 óra / 33 óra</w:t>
      </w:r>
    </w:p>
    <w:p w:rsidR="00A06CEB" w:rsidRPr="00A06CEB" w:rsidRDefault="00A06CEB" w:rsidP="00A06CEB">
      <w:pPr>
        <w:spacing w:after="0" w:line="240" w:lineRule="auto"/>
        <w:ind w:left="1190"/>
        <w:rPr>
          <w:rFonts w:ascii="Times New Roman" w:eastAsia="Calibri" w:hAnsi="Times New Roman" w:cs="Times New Roman"/>
          <w:kern w:val="1"/>
          <w:sz w:val="24"/>
          <w:szCs w:val="24"/>
          <w:lang w:eastAsia="hi-IN" w:bidi="hi-IN"/>
        </w:rPr>
      </w:pPr>
      <w:r w:rsidRPr="00A06CEB">
        <w:rPr>
          <w:rFonts w:ascii="Times New Roman" w:eastAsia="Calibri" w:hAnsi="Times New Roman" w:cs="Times New Roman"/>
          <w:sz w:val="24"/>
          <w:szCs w:val="24"/>
        </w:rPr>
        <w:t xml:space="preserve">Vendég típusok különbözősége. Értékesítési kommunikáció, </w:t>
      </w:r>
      <w:proofErr w:type="spellStart"/>
      <w:r w:rsidRPr="00A06CEB">
        <w:rPr>
          <w:rFonts w:ascii="Times New Roman" w:eastAsia="Calibri" w:hAnsi="Times New Roman" w:cs="Times New Roman"/>
          <w:sz w:val="24"/>
          <w:szCs w:val="24"/>
        </w:rPr>
        <w:t>kommunikáció</w:t>
      </w:r>
      <w:proofErr w:type="spellEnd"/>
      <w:r w:rsidRPr="00A06CEB">
        <w:rPr>
          <w:rFonts w:ascii="Times New Roman" w:eastAsia="Calibri" w:hAnsi="Times New Roman" w:cs="Times New Roman"/>
          <w:sz w:val="24"/>
          <w:szCs w:val="24"/>
        </w:rPr>
        <w:t xml:space="preserve"> a vendéggel. Vendég reklamációk kezelése. A konfliktuskezelés alapvető szabályai. Konfliktuskezelés váratlan szélsőséges helyzetekben. </w:t>
      </w:r>
      <w:r w:rsidRPr="00A06CEB">
        <w:rPr>
          <w:rFonts w:ascii="Times New Roman" w:eastAsia="Calibri" w:hAnsi="Times New Roman" w:cs="Times New Roman"/>
          <w:kern w:val="1"/>
          <w:sz w:val="24"/>
          <w:szCs w:val="24"/>
          <w:lang w:eastAsia="hi-IN" w:bidi="hi-IN"/>
        </w:rPr>
        <w:t xml:space="preserve">Fogyasztói szokások (nem, életkor, nemzetiség, társadalmi státusz). </w:t>
      </w:r>
      <w:r w:rsidRPr="00A06CEB">
        <w:rPr>
          <w:rFonts w:ascii="Times New Roman" w:eastAsia="Calibri" w:hAnsi="Times New Roman" w:cs="Times New Roman"/>
          <w:sz w:val="24"/>
          <w:szCs w:val="24"/>
        </w:rPr>
        <w:t>A vendégek korával, nemével, nemzetiségével, vallásával kapcsolatban, protokolláris szabályok</w:t>
      </w:r>
      <w:r w:rsidRPr="00A06CEB">
        <w:rPr>
          <w:rFonts w:ascii="Times New Roman" w:eastAsia="Calibri" w:hAnsi="Times New Roman" w:cs="Times New Roman"/>
          <w:kern w:val="1"/>
          <w:sz w:val="24"/>
          <w:szCs w:val="24"/>
          <w:lang w:eastAsia="hi-IN" w:bidi="hi-IN"/>
        </w:rPr>
        <w:t xml:space="preserve">. </w:t>
      </w:r>
      <w:r w:rsidRPr="00A06CEB">
        <w:rPr>
          <w:rFonts w:ascii="Times New Roman" w:eastAsia="Calibri" w:hAnsi="Times New Roman" w:cs="Times New Roman"/>
          <w:kern w:val="1"/>
          <w:sz w:val="24"/>
          <w:szCs w:val="24"/>
          <w:lang w:eastAsia="hi-IN" w:bidi="hi-IN"/>
        </w:rPr>
        <w:lastRenderedPageBreak/>
        <w:t xml:space="preserve">Vendégek jogai és kötelességei. </w:t>
      </w:r>
      <w:r w:rsidRPr="00A06CEB">
        <w:rPr>
          <w:rFonts w:ascii="Times New Roman" w:eastAsia="Calibri" w:hAnsi="Times New Roman" w:cs="Times New Roman"/>
          <w:sz w:val="24"/>
          <w:szCs w:val="24"/>
        </w:rPr>
        <w:t>Vásárlók könyve tartalma, használata, reklamáció ügyintézése, adminisztratív teendők.</w:t>
      </w:r>
    </w:p>
    <w:p w:rsidR="00A06CEB" w:rsidRPr="00A06CEB" w:rsidRDefault="00A06CEB" w:rsidP="00A06CEB">
      <w:pPr>
        <w:spacing w:after="0" w:line="240" w:lineRule="auto"/>
        <w:ind w:left="720"/>
        <w:rPr>
          <w:rFonts w:ascii="Times New Roman" w:eastAsia="Calibri" w:hAnsi="Times New Roman" w:cs="Times New Roman"/>
          <w:sz w:val="24"/>
          <w:szCs w:val="24"/>
        </w:rPr>
      </w:pPr>
    </w:p>
    <w:p w:rsidR="00A06CEB" w:rsidRPr="00A06CEB" w:rsidRDefault="00A06CEB" w:rsidP="007F5603">
      <w:pPr>
        <w:numPr>
          <w:ilvl w:val="2"/>
          <w:numId w:val="9"/>
        </w:numPr>
        <w:tabs>
          <w:tab w:val="right" w:pos="9072"/>
        </w:tabs>
        <w:spacing w:after="0" w:line="240" w:lineRule="auto"/>
        <w:ind w:left="1190" w:hanging="764"/>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Kommunikáció a vendéggel</w:t>
      </w:r>
      <w:r w:rsidRPr="00A06CEB">
        <w:rPr>
          <w:rFonts w:ascii="Times New Roman" w:eastAsia="Times New Roman" w:hAnsi="Times New Roman" w:cs="Times New Roman"/>
          <w:b/>
          <w:sz w:val="24"/>
          <w:szCs w:val="24"/>
          <w:lang w:eastAsia="hu-HU"/>
        </w:rPr>
        <w:tab/>
      </w:r>
      <w:r w:rsidRPr="00A06CEB">
        <w:rPr>
          <w:rFonts w:ascii="Times New Roman" w:eastAsia="Times New Roman" w:hAnsi="Times New Roman" w:cs="Times New Roman"/>
          <w:b/>
          <w:i/>
          <w:sz w:val="24"/>
          <w:szCs w:val="24"/>
          <w:lang w:eastAsia="hu-HU"/>
        </w:rPr>
        <w:t>30 óra / 30 óra</w:t>
      </w:r>
    </w:p>
    <w:p w:rsidR="00A06CEB" w:rsidRPr="00A06CEB" w:rsidRDefault="00A06CEB" w:rsidP="00A06CEB">
      <w:pPr>
        <w:widowControl w:val="0"/>
        <w:suppressAutoHyphens/>
        <w:spacing w:after="0" w:line="240" w:lineRule="auto"/>
        <w:ind w:left="1190"/>
        <w:contextualSpacing/>
        <w:jc w:val="both"/>
        <w:rPr>
          <w:rFonts w:ascii="Times New Roman" w:hAnsi="Times New Roman" w:cs="Times New Roman"/>
          <w:kern w:val="1"/>
          <w:sz w:val="24"/>
          <w:szCs w:val="24"/>
          <w:lang w:eastAsia="hi-IN" w:bidi="hi-IN"/>
        </w:rPr>
      </w:pPr>
      <w:r w:rsidRPr="00A06CEB">
        <w:rPr>
          <w:rFonts w:ascii="Times New Roman" w:hAnsi="Times New Roman" w:cs="Times New Roman"/>
          <w:kern w:val="1"/>
          <w:sz w:val="24"/>
          <w:szCs w:val="24"/>
          <w:lang w:eastAsia="hi-IN" w:bidi="hi-IN"/>
        </w:rPr>
        <w:t>A felszolgáló és a vendég kapcsolata (vendégfogadás, ültetés, elköszönés), vendégtípusok, hazai és nemzetközi szokások.</w:t>
      </w:r>
    </w:p>
    <w:p w:rsidR="00A06CEB" w:rsidRPr="00A06CEB" w:rsidRDefault="00A06CEB" w:rsidP="00A06CEB">
      <w:pPr>
        <w:widowControl w:val="0"/>
        <w:autoSpaceDE w:val="0"/>
        <w:autoSpaceDN w:val="0"/>
        <w:adjustRightInd w:val="0"/>
        <w:spacing w:after="0" w:line="240" w:lineRule="auto"/>
        <w:ind w:left="1190"/>
        <w:contextualSpacing/>
        <w:jc w:val="both"/>
        <w:rPr>
          <w:rFonts w:ascii="Times New Roman" w:hAnsi="Times New Roman" w:cs="Times New Roman"/>
          <w:sz w:val="24"/>
          <w:szCs w:val="24"/>
        </w:rPr>
      </w:pPr>
      <w:r w:rsidRPr="00A06CEB">
        <w:rPr>
          <w:rFonts w:ascii="Times New Roman" w:hAnsi="Times New Roman" w:cs="Times New Roman"/>
          <w:sz w:val="24"/>
          <w:szCs w:val="24"/>
        </w:rPr>
        <w:t xml:space="preserve">Kommunikáció a vendéggel (általános kommunikációs szabályok, kommunikáció az „a </w:t>
      </w:r>
      <w:proofErr w:type="gramStart"/>
      <w:r w:rsidRPr="00A06CEB">
        <w:rPr>
          <w:rFonts w:ascii="Times New Roman" w:hAnsi="Times New Roman" w:cs="Times New Roman"/>
          <w:sz w:val="24"/>
          <w:szCs w:val="24"/>
        </w:rPr>
        <w:t>la</w:t>
      </w:r>
      <w:proofErr w:type="gramEnd"/>
      <w:r w:rsidRPr="00A06CEB">
        <w:rPr>
          <w:rFonts w:ascii="Times New Roman" w:hAnsi="Times New Roman" w:cs="Times New Roman"/>
          <w:sz w:val="24"/>
          <w:szCs w:val="24"/>
        </w:rPr>
        <w:t xml:space="preserve"> carte” értékesítés során, kommunikáció a társas étkezéseken, kommunikáció a büfé étkezéseken, kommunikáció a családi eseményeken és egyéb ünnepélyes eseményeken).</w:t>
      </w: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p w:rsidR="00A06CEB" w:rsidRPr="00A06CEB" w:rsidRDefault="00A06CEB" w:rsidP="007F5603">
      <w:pPr>
        <w:widowControl w:val="0"/>
        <w:numPr>
          <w:ilvl w:val="1"/>
          <w:numId w:val="9"/>
        </w:numPr>
        <w:suppressAutoHyphens/>
        <w:spacing w:after="0" w:line="240" w:lineRule="auto"/>
        <w:ind w:left="826" w:hanging="469"/>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 xml:space="preserve">A képzés javasolt helyszíne </w:t>
      </w:r>
      <w:r w:rsidRPr="00A06CEB">
        <w:rPr>
          <w:rFonts w:ascii="Times New Roman" w:eastAsia="Times New Roman" w:hAnsi="Times New Roman" w:cs="Times New Roman"/>
          <w:b/>
          <w:kern w:val="1"/>
          <w:sz w:val="24"/>
          <w:szCs w:val="24"/>
          <w:lang w:eastAsia="hi-IN" w:bidi="hi-IN"/>
        </w:rPr>
        <w:t>(ajánlás)</w:t>
      </w:r>
    </w:p>
    <w:p w:rsidR="00A06CEB" w:rsidRPr="00A06CEB" w:rsidRDefault="00A06CEB" w:rsidP="00A06CEB">
      <w:pPr>
        <w:spacing w:after="0" w:line="240" w:lineRule="auto"/>
        <w:ind w:left="792" w:firstLine="626"/>
        <w:rPr>
          <w:rFonts w:ascii="Times New Roman" w:eastAsia="Times New Roman" w:hAnsi="Times New Roman" w:cs="Times New Roman"/>
          <w:bCs/>
          <w:i/>
          <w:sz w:val="24"/>
          <w:szCs w:val="24"/>
          <w:lang w:eastAsia="hu-HU"/>
        </w:rPr>
      </w:pPr>
      <w:r w:rsidRPr="00A06CEB">
        <w:rPr>
          <w:rFonts w:ascii="Times New Roman" w:eastAsia="Times New Roman" w:hAnsi="Times New Roman" w:cs="Times New Roman"/>
          <w:bCs/>
          <w:sz w:val="24"/>
          <w:szCs w:val="24"/>
          <w:lang w:eastAsia="hu-HU"/>
        </w:rPr>
        <w:t>Tanterem</w:t>
      </w:r>
    </w:p>
    <w:p w:rsidR="00A06CEB" w:rsidRPr="00A06CEB" w:rsidRDefault="00A06CEB" w:rsidP="00A06CEB">
      <w:pPr>
        <w:spacing w:after="0" w:line="240" w:lineRule="auto"/>
        <w:ind w:left="792"/>
        <w:rPr>
          <w:rFonts w:ascii="Times New Roman" w:eastAsia="Times New Roman" w:hAnsi="Times New Roman" w:cs="Times New Roman"/>
          <w:b/>
          <w:bCs/>
          <w:i/>
          <w:sz w:val="24"/>
          <w:szCs w:val="24"/>
          <w:lang w:eastAsia="hu-HU"/>
        </w:rPr>
      </w:pPr>
    </w:p>
    <w:p w:rsidR="00A06CEB" w:rsidRPr="00A06CEB" w:rsidRDefault="00A06CEB" w:rsidP="007F5603">
      <w:pPr>
        <w:widowControl w:val="0"/>
        <w:numPr>
          <w:ilvl w:val="1"/>
          <w:numId w:val="9"/>
        </w:numPr>
        <w:suppressAutoHyphens/>
        <w:spacing w:after="0" w:line="240" w:lineRule="auto"/>
        <w:ind w:left="851"/>
        <w:rPr>
          <w:rFonts w:ascii="Times New Roman" w:eastAsia="Times New Roman" w:hAnsi="Times New Roman" w:cs="Times New Roman"/>
          <w:b/>
          <w:bCs/>
          <w:sz w:val="24"/>
          <w:szCs w:val="24"/>
          <w:lang w:eastAsia="hu-HU"/>
        </w:rPr>
      </w:pPr>
      <w:r w:rsidRPr="00A06CEB">
        <w:rPr>
          <w:rFonts w:ascii="Times New Roman" w:eastAsia="Times New Roman" w:hAnsi="Times New Roman" w:cs="Times New Roman"/>
          <w:b/>
          <w:sz w:val="24"/>
          <w:szCs w:val="24"/>
          <w:lang w:eastAsia="hu-HU"/>
        </w:rPr>
        <w:t>A tantárgy elsajátítása során alkalmazható sajátos módszerek, tanulói tevékenységformák (ajánlás)</w:t>
      </w:r>
    </w:p>
    <w:p w:rsidR="00A06CEB" w:rsidRPr="00A06CEB" w:rsidRDefault="00A06CEB" w:rsidP="00A06CEB">
      <w:pPr>
        <w:widowControl w:val="0"/>
        <w:suppressAutoHyphens/>
        <w:spacing w:after="0" w:line="240" w:lineRule="auto"/>
        <w:rPr>
          <w:rFonts w:ascii="Times New Roman" w:eastAsia="Times New Roman" w:hAnsi="Times New Roman" w:cs="Times New Roman"/>
          <w:b/>
          <w:kern w:val="1"/>
          <w:sz w:val="24"/>
          <w:szCs w:val="24"/>
          <w:lang w:eastAsia="hi-IN" w:bidi="hi-IN"/>
        </w:rPr>
      </w:pPr>
    </w:p>
    <w:p w:rsidR="00A06CEB" w:rsidRPr="00A06CEB" w:rsidRDefault="00A06CEB" w:rsidP="007F5603">
      <w:pPr>
        <w:numPr>
          <w:ilvl w:val="2"/>
          <w:numId w:val="9"/>
        </w:numPr>
        <w:spacing w:after="0" w:line="240" w:lineRule="auto"/>
        <w:ind w:left="1560"/>
        <w:rPr>
          <w:rFonts w:ascii="Times New Roman" w:hAnsi="Times New Roman" w:cs="Times New Roman"/>
          <w:b/>
          <w:sz w:val="24"/>
          <w:szCs w:val="24"/>
        </w:rPr>
      </w:pPr>
      <w:r w:rsidRPr="00A06CEB">
        <w:rPr>
          <w:rFonts w:ascii="Times New Roman" w:hAnsi="Times New Roman" w:cs="Times New Roman"/>
          <w:b/>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06CEB" w:rsidRPr="00A06CEB" w:rsidTr="00A06CEB">
        <w:trPr>
          <w:jc w:val="center"/>
        </w:trPr>
        <w:tc>
          <w:tcPr>
            <w:tcW w:w="994"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Sorszám</w:t>
            </w:r>
          </w:p>
        </w:tc>
        <w:tc>
          <w:tcPr>
            <w:tcW w:w="2800"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 xml:space="preserve">Alkalmazott oktatási </w:t>
            </w:r>
          </w:p>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módszer neve</w:t>
            </w:r>
          </w:p>
        </w:tc>
        <w:tc>
          <w:tcPr>
            <w:tcW w:w="2835" w:type="dxa"/>
            <w:gridSpan w:val="3"/>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A tanulói tevékenység szervezeti kerete</w:t>
            </w:r>
          </w:p>
        </w:tc>
        <w:tc>
          <w:tcPr>
            <w:tcW w:w="2659"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Alkalmazandó eszközök és felszerelések</w:t>
            </w:r>
          </w:p>
        </w:tc>
      </w:tr>
      <w:tr w:rsidR="00A06CEB" w:rsidRPr="00A06CEB" w:rsidTr="00A06CEB">
        <w:trPr>
          <w:jc w:val="center"/>
        </w:trPr>
        <w:tc>
          <w:tcPr>
            <w:tcW w:w="994"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2800" w:type="dxa"/>
            <w:vMerge/>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egyéni</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osztály</w:t>
            </w:r>
          </w:p>
        </w:tc>
        <w:tc>
          <w:tcPr>
            <w:tcW w:w="2659"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1.1</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magyarázat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1.2.</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elbeszélés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1.3.</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kiselőadás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1.4.</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megbeszélés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1.5.</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szemléltetés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1.6.</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projekt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1.7.</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kooperatív tanulás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1.8.</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szimuláció</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1.9.</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szerepjáték</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1.10.</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házi feladat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bl>
    <w:p w:rsidR="00A06CEB" w:rsidRPr="00A06CEB" w:rsidRDefault="00A06CEB" w:rsidP="00A06CEB">
      <w:pPr>
        <w:widowControl w:val="0"/>
        <w:suppressAutoHyphens/>
        <w:spacing w:after="0" w:line="240" w:lineRule="auto"/>
        <w:ind w:left="966"/>
        <w:rPr>
          <w:rFonts w:ascii="Times New Roman" w:eastAsia="Times New Roman" w:hAnsi="Times New Roman" w:cs="Times New Roman"/>
          <w:b/>
          <w:sz w:val="24"/>
          <w:szCs w:val="24"/>
          <w:lang w:eastAsia="hu-HU"/>
        </w:rPr>
      </w:pPr>
    </w:p>
    <w:p w:rsidR="00A06CEB" w:rsidRPr="00A06CEB" w:rsidRDefault="00A06CEB" w:rsidP="007F5603">
      <w:pPr>
        <w:numPr>
          <w:ilvl w:val="2"/>
          <w:numId w:val="9"/>
        </w:numPr>
        <w:spacing w:after="0" w:line="240" w:lineRule="auto"/>
        <w:ind w:left="1560"/>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06CEB" w:rsidRPr="00A06CEB" w:rsidTr="00A06CEB">
        <w:trPr>
          <w:cantSplit/>
          <w:trHeight w:val="921"/>
          <w:jc w:val="center"/>
        </w:trPr>
        <w:tc>
          <w:tcPr>
            <w:tcW w:w="828"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Sor-szám</w:t>
            </w:r>
          </w:p>
        </w:tc>
        <w:tc>
          <w:tcPr>
            <w:tcW w:w="3621"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Tanulói tevékenységforma</w:t>
            </w:r>
          </w:p>
        </w:tc>
        <w:tc>
          <w:tcPr>
            <w:tcW w:w="2370" w:type="dxa"/>
            <w:gridSpan w:val="3"/>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Tanulói tevékenység szervezési kerete</w:t>
            </w:r>
          </w:p>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(differenciálási módok)</w:t>
            </w:r>
          </w:p>
        </w:tc>
        <w:tc>
          <w:tcPr>
            <w:tcW w:w="2190"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Alkalmazandó eszközök és felszerelések</w:t>
            </w:r>
          </w:p>
        </w:tc>
      </w:tr>
      <w:tr w:rsidR="00A06CEB" w:rsidRPr="00A06CEB" w:rsidTr="00A06CEB">
        <w:trPr>
          <w:cantSplit/>
          <w:trHeight w:val="1076"/>
          <w:jc w:val="center"/>
        </w:trPr>
        <w:tc>
          <w:tcPr>
            <w:tcW w:w="828"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3621" w:type="dxa"/>
            <w:vMerge/>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tc>
        <w:tc>
          <w:tcPr>
            <w:tcW w:w="809"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Egyéni</w:t>
            </w:r>
          </w:p>
        </w:tc>
        <w:tc>
          <w:tcPr>
            <w:tcW w:w="798"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Csoport-</w:t>
            </w:r>
          </w:p>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bontás</w:t>
            </w:r>
          </w:p>
        </w:tc>
        <w:tc>
          <w:tcPr>
            <w:tcW w:w="763"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Osztály-</w:t>
            </w:r>
          </w:p>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keret</w:t>
            </w:r>
          </w:p>
        </w:tc>
        <w:tc>
          <w:tcPr>
            <w:tcW w:w="2190"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r>
      <w:tr w:rsidR="00A06CEB" w:rsidRPr="00A06CEB" w:rsidTr="00A06CEB">
        <w:trPr>
          <w:jc w:val="center"/>
        </w:trPr>
        <w:tc>
          <w:tcPr>
            <w:tcW w:w="82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1.</w:t>
            </w:r>
          </w:p>
        </w:tc>
        <w:tc>
          <w:tcPr>
            <w:tcW w:w="3621"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Információ feldolgozó tevékenységek</w:t>
            </w:r>
          </w:p>
        </w:tc>
        <w:tc>
          <w:tcPr>
            <w:tcW w:w="809"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Olvasott szöveg önálló feldolgozása</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1.2.</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Olvasott szöveg feladattal vezetett feldolgozása</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lastRenderedPageBreak/>
              <w:t>1.3.</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Olvasott szöveg feldolgozása jegyzeteléssel</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1.4.</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Hallott szöveg feldolgozása jegyzeteléssel</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1.5.</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Hallott szöveg feladattal vezetett feldolgozása</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1.6.</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Információk önálló rendszerezése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1.7.</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Információk feladattal vezetett rendszerezése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2.</w:t>
            </w:r>
          </w:p>
        </w:tc>
        <w:tc>
          <w:tcPr>
            <w:tcW w:w="3621"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Ismeretalkalmazási gyakorló tevékenységek, feladatok</w:t>
            </w:r>
          </w:p>
        </w:tc>
        <w:tc>
          <w:tcPr>
            <w:tcW w:w="809"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Írásos elemzések készítése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2.2.</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Leírás készítése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2.3.</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Válaszolás írásban mondatszintű kérdésekre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2.4.</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Tesztfeladat megoldása</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2.5.</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Szöveges előadás egyéni felkészüléssel</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2.6.</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Tapasztalatok utólagos ismertetése szóban</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2.7.</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Tapasztalatok helyszíni ismertetése szóban</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3.</w:t>
            </w:r>
          </w:p>
        </w:tc>
        <w:tc>
          <w:tcPr>
            <w:tcW w:w="3621"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Csoportos munkaformák körében</w:t>
            </w:r>
          </w:p>
        </w:tc>
        <w:tc>
          <w:tcPr>
            <w:tcW w:w="809"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Feladattal vezetett kiscsoportos szövegfeldolgozás</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3.2.</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Információk rendszerezése mozaikfeladattal</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3.3.</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Kiscsoportos szakmai munkavégzés irányítással</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3.4.</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Csoportos helyzetgyakorlat</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3.5.</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Csoportos versenyjáték</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bl>
    <w:p w:rsidR="00A06CEB" w:rsidRPr="00A06CEB" w:rsidRDefault="00A06CEB" w:rsidP="00A06CEB">
      <w:pPr>
        <w:spacing w:after="0" w:line="240" w:lineRule="auto"/>
        <w:ind w:left="540"/>
        <w:rPr>
          <w:rFonts w:ascii="Times New Roman" w:eastAsia="Times New Roman" w:hAnsi="Times New Roman" w:cs="Times New Roman"/>
          <w:iCs/>
          <w:sz w:val="24"/>
          <w:szCs w:val="24"/>
          <w:lang w:eastAsia="hu-HU"/>
        </w:rPr>
      </w:pPr>
    </w:p>
    <w:p w:rsidR="00A06CEB" w:rsidRPr="00A06CEB" w:rsidRDefault="00A06CEB" w:rsidP="007F5603">
      <w:pPr>
        <w:widowControl w:val="0"/>
        <w:numPr>
          <w:ilvl w:val="1"/>
          <w:numId w:val="9"/>
        </w:numPr>
        <w:suppressAutoHyphens/>
        <w:spacing w:after="0" w:line="240" w:lineRule="auto"/>
        <w:ind w:left="826" w:hanging="542"/>
        <w:rPr>
          <w:rFonts w:ascii="Times New Roman" w:eastAsia="Times New Roman" w:hAnsi="Times New Roman" w:cs="Times New Roman"/>
          <w:b/>
          <w:bCs/>
          <w:sz w:val="24"/>
          <w:szCs w:val="24"/>
          <w:lang w:eastAsia="hu-HU"/>
        </w:rPr>
      </w:pPr>
      <w:r w:rsidRPr="00A06CEB">
        <w:rPr>
          <w:rFonts w:ascii="Times New Roman" w:eastAsia="Times New Roman" w:hAnsi="Times New Roman" w:cs="Times New Roman"/>
          <w:b/>
          <w:bCs/>
          <w:sz w:val="24"/>
          <w:szCs w:val="24"/>
          <w:lang w:eastAsia="hu-HU"/>
        </w:rPr>
        <w:t>A tantárgy értékelésének módja</w:t>
      </w:r>
    </w:p>
    <w:p w:rsidR="00A06CEB" w:rsidRPr="00A06CEB" w:rsidRDefault="00A06CEB" w:rsidP="00A06CEB">
      <w:pPr>
        <w:widowControl w:val="0"/>
        <w:suppressAutoHyphens/>
        <w:spacing w:after="0" w:line="240" w:lineRule="auto"/>
        <w:ind w:left="284"/>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nemzeti köznevelésről szóló 2011. évi CXC. törvény 54. § (2) a) pontja szerinti értékeléssel.”</w:t>
      </w:r>
    </w:p>
    <w:p w:rsidR="00A06CEB" w:rsidRPr="00A06CEB" w:rsidRDefault="00A06CEB" w:rsidP="00A06CEB">
      <w:pPr>
        <w:tabs>
          <w:tab w:val="right" w:pos="9214"/>
        </w:tabs>
        <w:spacing w:after="0" w:line="240" w:lineRule="auto"/>
        <w:ind w:left="357" w:hanging="357"/>
        <w:rPr>
          <w:rFonts w:ascii="Times New Roman" w:eastAsia="Times New Roman" w:hAnsi="Times New Roman" w:cs="Times New Roman"/>
          <w:b/>
          <w:sz w:val="24"/>
          <w:szCs w:val="24"/>
          <w:lang w:eastAsia="hu-HU"/>
        </w:rPr>
      </w:pP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p w:rsidR="00A06CEB" w:rsidRPr="00A06CEB" w:rsidRDefault="00A06CEB" w:rsidP="007F5603">
      <w:pPr>
        <w:numPr>
          <w:ilvl w:val="0"/>
          <w:numId w:val="3"/>
        </w:numPr>
        <w:tabs>
          <w:tab w:val="right" w:pos="9214"/>
        </w:tabs>
        <w:spacing w:after="0" w:line="240" w:lineRule="auto"/>
        <w:ind w:left="357" w:hanging="357"/>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Étkeztetés és felszolgálás gyakorlat</w:t>
      </w:r>
      <w:r w:rsidRPr="00A06CEB">
        <w:rPr>
          <w:rFonts w:ascii="Times New Roman" w:eastAsia="Times New Roman" w:hAnsi="Times New Roman" w:cs="Times New Roman"/>
          <w:b/>
          <w:sz w:val="24"/>
          <w:szCs w:val="24"/>
          <w:lang w:eastAsia="hu-HU"/>
        </w:rPr>
        <w:tab/>
        <w:t>112 óra / 124 óra*</w:t>
      </w:r>
    </w:p>
    <w:p w:rsidR="00A06CEB" w:rsidRPr="00A06CEB" w:rsidRDefault="00A06CEB" w:rsidP="00A06CEB">
      <w:pPr>
        <w:tabs>
          <w:tab w:val="right" w:pos="9214"/>
        </w:tabs>
        <w:spacing w:after="0" w:line="240" w:lineRule="auto"/>
        <w:ind w:right="-142"/>
        <w:contextualSpacing/>
        <w:jc w:val="both"/>
        <w:rPr>
          <w:rFonts w:ascii="Times New Roman" w:hAnsi="Times New Roman" w:cs="Times New Roman"/>
          <w:i/>
          <w:sz w:val="24"/>
          <w:szCs w:val="24"/>
        </w:rPr>
      </w:pPr>
      <w:r w:rsidRPr="00A06CEB">
        <w:rPr>
          <w:rFonts w:ascii="Times New Roman" w:hAnsi="Times New Roman" w:cs="Times New Roman"/>
          <w:i/>
          <w:sz w:val="24"/>
          <w:szCs w:val="24"/>
        </w:rPr>
        <w:tab/>
        <w:t>*Három évfolyamos képzés közismereti oktatással/két évfolyamos képzés közismereti oktatás nélkül</w:t>
      </w:r>
    </w:p>
    <w:p w:rsidR="00A06CEB" w:rsidRPr="00A06CEB" w:rsidRDefault="00A06CEB" w:rsidP="00A06CEB">
      <w:pPr>
        <w:tabs>
          <w:tab w:val="right" w:pos="9214"/>
        </w:tabs>
        <w:spacing w:after="0" w:line="240" w:lineRule="auto"/>
        <w:ind w:left="360"/>
        <w:rPr>
          <w:rFonts w:ascii="Times New Roman" w:eastAsia="Times New Roman" w:hAnsi="Times New Roman" w:cs="Times New Roman"/>
          <w:b/>
          <w:sz w:val="24"/>
          <w:szCs w:val="24"/>
          <w:lang w:eastAsia="hu-HU"/>
        </w:rPr>
      </w:pPr>
    </w:p>
    <w:p w:rsidR="00A06CEB" w:rsidRPr="00A06CEB" w:rsidRDefault="00A06CEB" w:rsidP="007F5603">
      <w:pPr>
        <w:numPr>
          <w:ilvl w:val="1"/>
          <w:numId w:val="3"/>
        </w:numPr>
        <w:spacing w:after="0" w:line="240" w:lineRule="auto"/>
        <w:rPr>
          <w:rFonts w:ascii="Times New Roman" w:eastAsia="Calibri" w:hAnsi="Times New Roman" w:cs="Times New Roman"/>
          <w:b/>
          <w:sz w:val="24"/>
          <w:szCs w:val="24"/>
        </w:rPr>
      </w:pPr>
      <w:r w:rsidRPr="00A06CEB">
        <w:rPr>
          <w:rFonts w:ascii="Times New Roman" w:eastAsia="Calibri" w:hAnsi="Times New Roman" w:cs="Times New Roman"/>
          <w:b/>
          <w:sz w:val="24"/>
          <w:szCs w:val="24"/>
        </w:rPr>
        <w:t>A tantárgy tanításának célja</w:t>
      </w:r>
    </w:p>
    <w:p w:rsidR="00A06CEB" w:rsidRPr="00A06CEB" w:rsidRDefault="00A06CEB" w:rsidP="00A06CEB">
      <w:pPr>
        <w:widowControl w:val="0"/>
        <w:suppressAutoHyphens/>
        <w:spacing w:after="0" w:line="240" w:lineRule="auto"/>
        <w:ind w:left="972"/>
        <w:contextualSpacing/>
        <w:jc w:val="both"/>
        <w:rPr>
          <w:rFonts w:ascii="Times New Roman" w:hAnsi="Times New Roman" w:cs="Times New Roman"/>
          <w:kern w:val="1"/>
          <w:sz w:val="24"/>
          <w:szCs w:val="24"/>
          <w:lang w:eastAsia="hi-IN" w:bidi="hi-IN"/>
        </w:rPr>
      </w:pPr>
      <w:r w:rsidRPr="00A06CEB">
        <w:rPr>
          <w:rFonts w:ascii="Times New Roman" w:hAnsi="Times New Roman" w:cs="Times New Roman"/>
          <w:kern w:val="1"/>
          <w:sz w:val="24"/>
          <w:szCs w:val="24"/>
          <w:lang w:eastAsia="hi-IN" w:bidi="hi-IN"/>
        </w:rPr>
        <w:t>A vendéglátó üzletek helyiségeinek, helyiségkapcsolatainak, berendezési tárgyainak, gépeinek és eszközeinek megismerése. Alapvető munkavédelmi, higiéniai és élelmiszerbiztonsági szabályok elsajátítása. A helyes üzleti magatartás és kommunikáció alkalmazása. A nyitás előtti teendők megismerése. Az értékesítés eszközeinek alkalmazása. Előkészületek az értékesítésre. Italok és ételek értékesítése. Alapszintű ital- és ételismeret. Étlap, itallap használata. Kapcsolattartás a konyhával. Felszolgálási módok alapjainak gyakorlati megismerése.</w:t>
      </w:r>
    </w:p>
    <w:p w:rsidR="00A06CEB" w:rsidRPr="00A06CEB" w:rsidRDefault="00A06CEB" w:rsidP="00A06CEB">
      <w:pPr>
        <w:spacing w:after="0" w:line="240" w:lineRule="auto"/>
        <w:ind w:left="972"/>
        <w:rPr>
          <w:rFonts w:ascii="Times New Roman" w:eastAsia="Calibri" w:hAnsi="Times New Roman" w:cs="Times New Roman"/>
          <w:b/>
          <w:sz w:val="24"/>
          <w:szCs w:val="24"/>
        </w:rPr>
      </w:pPr>
    </w:p>
    <w:p w:rsidR="00A06CEB" w:rsidRPr="00A06CEB" w:rsidRDefault="00A06CEB" w:rsidP="007F5603">
      <w:pPr>
        <w:numPr>
          <w:ilvl w:val="1"/>
          <w:numId w:val="3"/>
        </w:numPr>
        <w:spacing w:after="0" w:line="240" w:lineRule="auto"/>
        <w:rPr>
          <w:rFonts w:ascii="Times New Roman" w:eastAsia="Calibri" w:hAnsi="Times New Roman" w:cs="Times New Roman"/>
          <w:b/>
          <w:sz w:val="24"/>
          <w:szCs w:val="24"/>
        </w:rPr>
      </w:pPr>
      <w:r w:rsidRPr="00A06CEB">
        <w:rPr>
          <w:rFonts w:ascii="Times New Roman" w:eastAsia="Calibri" w:hAnsi="Times New Roman" w:cs="Times New Roman"/>
          <w:b/>
          <w:sz w:val="24"/>
          <w:szCs w:val="24"/>
        </w:rPr>
        <w:t>Kapcsolódó közismereti, szakmai tartalmak</w:t>
      </w:r>
    </w:p>
    <w:p w:rsidR="00A06CEB" w:rsidRPr="00A06CEB" w:rsidRDefault="00A06CEB" w:rsidP="00A06CEB">
      <w:pPr>
        <w:widowControl w:val="0"/>
        <w:suppressAutoHyphens/>
        <w:spacing w:after="0" w:line="240" w:lineRule="auto"/>
        <w:ind w:left="972"/>
        <w:contextualSpacing/>
        <w:jc w:val="both"/>
        <w:rPr>
          <w:rFonts w:ascii="Times New Roman" w:hAnsi="Times New Roman" w:cs="Times New Roman"/>
          <w:kern w:val="1"/>
          <w:sz w:val="24"/>
          <w:szCs w:val="24"/>
          <w:lang w:eastAsia="hi-IN" w:bidi="hi-IN"/>
        </w:rPr>
      </w:pPr>
      <w:r w:rsidRPr="00A06CEB">
        <w:rPr>
          <w:rFonts w:ascii="Times New Roman" w:hAnsi="Times New Roman" w:cs="Times New Roman"/>
          <w:kern w:val="1"/>
          <w:sz w:val="24"/>
          <w:szCs w:val="24"/>
          <w:lang w:eastAsia="hi-IN" w:bidi="hi-IN"/>
        </w:rPr>
        <w:t>A tantárgy egyes témakörei a 11500-12 Munkahelyi egészség és biztonság, a 10045-12 Gazdálkodás (A vendéglátás fő tevékenységei. Üzletkörök és üzlettípusok), valamint a 10044-12 Élelmiszer, fogyasztóvédelem modulok tananyagához kapcsolódnak.</w:t>
      </w:r>
    </w:p>
    <w:p w:rsidR="00A06CEB" w:rsidRPr="00A06CEB" w:rsidRDefault="00A06CEB" w:rsidP="00A06CEB">
      <w:pPr>
        <w:spacing w:after="0" w:line="240" w:lineRule="auto"/>
        <w:ind w:left="972"/>
        <w:rPr>
          <w:rFonts w:ascii="Times New Roman" w:eastAsia="Calibri" w:hAnsi="Times New Roman" w:cs="Times New Roman"/>
          <w:b/>
          <w:sz w:val="24"/>
          <w:szCs w:val="24"/>
        </w:rPr>
      </w:pPr>
    </w:p>
    <w:p w:rsidR="00A06CEB" w:rsidRPr="00A06CEB" w:rsidRDefault="00A06CEB" w:rsidP="007F5603">
      <w:pPr>
        <w:numPr>
          <w:ilvl w:val="1"/>
          <w:numId w:val="3"/>
        </w:numPr>
        <w:spacing w:after="0" w:line="240" w:lineRule="auto"/>
        <w:rPr>
          <w:rFonts w:ascii="Times New Roman" w:eastAsia="Calibri" w:hAnsi="Times New Roman" w:cs="Times New Roman"/>
          <w:b/>
          <w:sz w:val="24"/>
          <w:szCs w:val="24"/>
        </w:rPr>
      </w:pPr>
      <w:r w:rsidRPr="00A06CEB">
        <w:rPr>
          <w:rFonts w:ascii="Times New Roman" w:eastAsia="Calibri" w:hAnsi="Times New Roman" w:cs="Times New Roman"/>
          <w:b/>
          <w:sz w:val="24"/>
          <w:szCs w:val="24"/>
        </w:rPr>
        <w:t>Témakörök</w:t>
      </w:r>
    </w:p>
    <w:p w:rsidR="00A06CEB" w:rsidRPr="00A06CEB" w:rsidRDefault="00A06CEB" w:rsidP="007F5603">
      <w:pPr>
        <w:numPr>
          <w:ilvl w:val="2"/>
          <w:numId w:val="3"/>
        </w:numPr>
        <w:tabs>
          <w:tab w:val="right" w:pos="9214"/>
        </w:tabs>
        <w:spacing w:after="0" w:line="240" w:lineRule="auto"/>
        <w:rPr>
          <w:rFonts w:ascii="Times New Roman" w:eastAsia="Times New Roman" w:hAnsi="Times New Roman" w:cs="Times New Roman"/>
          <w:b/>
          <w:i/>
          <w:sz w:val="24"/>
          <w:szCs w:val="24"/>
          <w:lang w:bidi="hi-IN"/>
        </w:rPr>
      </w:pPr>
      <w:r w:rsidRPr="00A06CEB">
        <w:rPr>
          <w:rFonts w:ascii="Times New Roman" w:eastAsia="Times New Roman" w:hAnsi="Times New Roman" w:cs="Times New Roman"/>
          <w:b/>
          <w:sz w:val="24"/>
          <w:szCs w:val="24"/>
          <w:lang w:bidi="hi-IN"/>
        </w:rPr>
        <w:t>Higiénia, HACCP, munkavédelem</w:t>
      </w:r>
      <w:r w:rsidRPr="00A06CEB">
        <w:rPr>
          <w:rFonts w:ascii="Times New Roman" w:eastAsia="Times New Roman" w:hAnsi="Times New Roman" w:cs="Times New Roman"/>
          <w:b/>
          <w:sz w:val="24"/>
          <w:szCs w:val="24"/>
          <w:lang w:bidi="hi-IN"/>
        </w:rPr>
        <w:tab/>
      </w:r>
      <w:r w:rsidRPr="00A06CEB">
        <w:rPr>
          <w:rFonts w:ascii="Times New Roman" w:eastAsia="Times New Roman" w:hAnsi="Times New Roman" w:cs="Times New Roman"/>
          <w:b/>
          <w:i/>
          <w:sz w:val="24"/>
          <w:szCs w:val="24"/>
        </w:rPr>
        <w:t>6</w:t>
      </w:r>
      <w:r w:rsidRPr="00A06CEB">
        <w:rPr>
          <w:rFonts w:ascii="Times New Roman" w:eastAsia="Times New Roman" w:hAnsi="Times New Roman" w:cs="Times New Roman"/>
          <w:b/>
          <w:i/>
          <w:sz w:val="24"/>
          <w:szCs w:val="24"/>
          <w:lang w:bidi="hi-IN"/>
        </w:rPr>
        <w:t xml:space="preserve"> óra / 6 óra</w:t>
      </w:r>
    </w:p>
    <w:p w:rsidR="00A06CEB" w:rsidRPr="00A06CEB" w:rsidRDefault="00A06CEB" w:rsidP="00A06CEB">
      <w:pPr>
        <w:widowControl w:val="0"/>
        <w:suppressAutoHyphens/>
        <w:spacing w:after="0" w:line="240" w:lineRule="auto"/>
        <w:ind w:left="1224"/>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A HACCP főbb irányelvei, előírásainak alkalmazása az értékesítésben.</w:t>
      </w:r>
    </w:p>
    <w:p w:rsidR="00A06CEB" w:rsidRPr="00A06CEB" w:rsidRDefault="00A06CEB" w:rsidP="00A06CEB">
      <w:pPr>
        <w:autoSpaceDE w:val="0"/>
        <w:autoSpaceDN w:val="0"/>
        <w:adjustRightInd w:val="0"/>
        <w:spacing w:after="0" w:line="240" w:lineRule="auto"/>
        <w:ind w:left="1224"/>
        <w:contextualSpacing/>
        <w:jc w:val="both"/>
        <w:rPr>
          <w:rFonts w:ascii="Times New Roman" w:hAnsi="Times New Roman" w:cs="Times New Roman"/>
          <w:iCs/>
          <w:sz w:val="24"/>
          <w:szCs w:val="24"/>
        </w:rPr>
      </w:pPr>
      <w:r w:rsidRPr="00A06CEB">
        <w:rPr>
          <w:rFonts w:ascii="Times New Roman" w:hAnsi="Times New Roman" w:cs="Times New Roman"/>
          <w:iCs/>
          <w:sz w:val="24"/>
          <w:szCs w:val="24"/>
        </w:rPr>
        <w:t>Higiéniai előírások a vendéglátásban (tisztítás, fertőtlenítés, hulladékkezelés, rovar- és rágcsálóirtás, személyi higiénia, felszolgálás, terítés, elszállítás, kiszállítás, rendezvények, pohármosogatás, fehér mosogatás, polírozás, sörcsapolás, takarítás).</w:t>
      </w:r>
    </w:p>
    <w:p w:rsidR="00A06CEB" w:rsidRPr="00A06CEB" w:rsidRDefault="00A06CEB" w:rsidP="00A06CEB">
      <w:pPr>
        <w:autoSpaceDE w:val="0"/>
        <w:autoSpaceDN w:val="0"/>
        <w:adjustRightInd w:val="0"/>
        <w:spacing w:after="0" w:line="240" w:lineRule="auto"/>
        <w:ind w:left="1224"/>
        <w:contextualSpacing/>
        <w:jc w:val="both"/>
        <w:rPr>
          <w:rFonts w:ascii="Times New Roman" w:hAnsi="Times New Roman" w:cs="Times New Roman"/>
          <w:iCs/>
          <w:sz w:val="24"/>
          <w:szCs w:val="24"/>
        </w:rPr>
      </w:pPr>
      <w:r w:rsidRPr="00A06CEB">
        <w:rPr>
          <w:rFonts w:ascii="Times New Roman" w:hAnsi="Times New Roman" w:cs="Times New Roman"/>
          <w:iCs/>
          <w:sz w:val="24"/>
          <w:szCs w:val="24"/>
        </w:rPr>
        <w:t>Szállítás, raktározás szabályai (ital, göngyöleg, textil, fogyóeszköz).</w:t>
      </w:r>
    </w:p>
    <w:p w:rsidR="00A06CEB" w:rsidRPr="00A06CEB" w:rsidRDefault="00A06CEB" w:rsidP="00A06CEB">
      <w:pPr>
        <w:autoSpaceDE w:val="0"/>
        <w:autoSpaceDN w:val="0"/>
        <w:adjustRightInd w:val="0"/>
        <w:spacing w:after="0" w:line="240" w:lineRule="auto"/>
        <w:ind w:left="1224"/>
        <w:contextualSpacing/>
        <w:jc w:val="both"/>
        <w:rPr>
          <w:rFonts w:ascii="Times New Roman" w:hAnsi="Times New Roman" w:cs="Times New Roman"/>
          <w:iCs/>
          <w:sz w:val="24"/>
          <w:szCs w:val="24"/>
        </w:rPr>
      </w:pPr>
      <w:r w:rsidRPr="00A06CEB">
        <w:rPr>
          <w:rFonts w:ascii="Times New Roman" w:hAnsi="Times New Roman" w:cs="Times New Roman"/>
          <w:iCs/>
          <w:sz w:val="24"/>
          <w:szCs w:val="24"/>
        </w:rPr>
        <w:t>Hűtve tárolás szabályai, melegen tartás szabályai.</w:t>
      </w:r>
    </w:p>
    <w:p w:rsidR="00A06CEB" w:rsidRPr="00A06CEB" w:rsidRDefault="00A06CEB" w:rsidP="00A06CEB">
      <w:pPr>
        <w:autoSpaceDE w:val="0"/>
        <w:autoSpaceDN w:val="0"/>
        <w:adjustRightInd w:val="0"/>
        <w:spacing w:after="0" w:line="240" w:lineRule="auto"/>
        <w:ind w:left="1224"/>
        <w:contextualSpacing/>
        <w:jc w:val="both"/>
        <w:rPr>
          <w:rFonts w:ascii="Times New Roman" w:hAnsi="Times New Roman" w:cs="Times New Roman"/>
          <w:iCs/>
          <w:sz w:val="24"/>
          <w:szCs w:val="24"/>
        </w:rPr>
      </w:pPr>
      <w:r w:rsidRPr="00A06CEB">
        <w:rPr>
          <w:rFonts w:ascii="Times New Roman" w:hAnsi="Times New Roman" w:cs="Times New Roman"/>
          <w:iCs/>
          <w:sz w:val="24"/>
          <w:szCs w:val="24"/>
        </w:rPr>
        <w:t>Egészségügyi alkalmasság kritériumai.</w:t>
      </w:r>
    </w:p>
    <w:p w:rsidR="00A06CEB" w:rsidRPr="00A06CEB" w:rsidRDefault="00A06CEB" w:rsidP="00A06CEB">
      <w:pPr>
        <w:autoSpaceDE w:val="0"/>
        <w:autoSpaceDN w:val="0"/>
        <w:adjustRightInd w:val="0"/>
        <w:spacing w:after="0" w:line="240" w:lineRule="auto"/>
        <w:ind w:left="1224"/>
        <w:contextualSpacing/>
        <w:jc w:val="both"/>
        <w:rPr>
          <w:rFonts w:ascii="Times New Roman" w:hAnsi="Times New Roman" w:cs="Times New Roman"/>
          <w:iCs/>
          <w:sz w:val="24"/>
          <w:szCs w:val="24"/>
        </w:rPr>
      </w:pPr>
      <w:r w:rsidRPr="00A06CEB">
        <w:rPr>
          <w:rFonts w:ascii="Times New Roman" w:hAnsi="Times New Roman" w:cs="Times New Roman"/>
          <w:iCs/>
          <w:sz w:val="24"/>
          <w:szCs w:val="24"/>
        </w:rPr>
        <w:t>Munka- és balesetvédelmi ismeretek (balesetek, jegyzőkönyv, teendők baleset esetén, munka- és balesetvédelmi oktatás).</w:t>
      </w:r>
    </w:p>
    <w:p w:rsidR="00A06CEB" w:rsidRPr="00A06CEB" w:rsidRDefault="00A06CEB" w:rsidP="00A06CEB">
      <w:pPr>
        <w:autoSpaceDE w:val="0"/>
        <w:autoSpaceDN w:val="0"/>
        <w:adjustRightInd w:val="0"/>
        <w:spacing w:after="0" w:line="240" w:lineRule="auto"/>
        <w:ind w:left="1224"/>
        <w:contextualSpacing/>
        <w:jc w:val="both"/>
        <w:rPr>
          <w:rFonts w:ascii="Times New Roman" w:hAnsi="Times New Roman" w:cs="Times New Roman"/>
          <w:iCs/>
          <w:sz w:val="24"/>
          <w:szCs w:val="24"/>
        </w:rPr>
      </w:pPr>
      <w:r w:rsidRPr="00A06CEB">
        <w:rPr>
          <w:rFonts w:ascii="Times New Roman" w:hAnsi="Times New Roman" w:cs="Times New Roman"/>
          <w:iCs/>
          <w:sz w:val="24"/>
          <w:szCs w:val="24"/>
        </w:rPr>
        <w:t>Tűzvédelmi előírások (tűzvédelmi oktatás jegyzőkönyve, tűzoltó készülékekre és tűzcsapra vonatkozó előírások, tűzvédelmi osztályok, tűzoltás módjai, tűzjelzés, tűz bejelentése, tűzvédelmi szabályzat).</w:t>
      </w:r>
    </w:p>
    <w:p w:rsidR="00A06CEB" w:rsidRPr="00A06CEB" w:rsidRDefault="00A06CEB" w:rsidP="00A06CEB">
      <w:pPr>
        <w:widowControl w:val="0"/>
        <w:suppressAutoHyphens/>
        <w:spacing w:after="0" w:line="240" w:lineRule="auto"/>
        <w:rPr>
          <w:rFonts w:ascii="Times New Roman" w:eastAsia="Times New Roman" w:hAnsi="Times New Roman" w:cs="Times New Roman"/>
          <w:kern w:val="1"/>
          <w:sz w:val="24"/>
          <w:szCs w:val="24"/>
          <w:lang w:eastAsia="hi-IN" w:bidi="hi-IN"/>
        </w:rPr>
      </w:pPr>
    </w:p>
    <w:p w:rsidR="00A06CEB" w:rsidRPr="00A06CEB" w:rsidRDefault="00A06CEB" w:rsidP="007F5603">
      <w:pPr>
        <w:numPr>
          <w:ilvl w:val="2"/>
          <w:numId w:val="3"/>
        </w:numPr>
        <w:tabs>
          <w:tab w:val="right" w:pos="9214"/>
        </w:tabs>
        <w:spacing w:after="0" w:line="240" w:lineRule="auto"/>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Vendéglátás és értékesítés gépei, berendezései</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8 óra / 8 óra</w:t>
      </w:r>
    </w:p>
    <w:p w:rsidR="00A06CEB" w:rsidRPr="00A06CEB" w:rsidRDefault="00A06CEB" w:rsidP="00A06CEB">
      <w:pPr>
        <w:widowControl w:val="0"/>
        <w:suppressAutoHyphens/>
        <w:spacing w:after="0" w:line="240" w:lineRule="auto"/>
        <w:ind w:left="1224"/>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A vendéglátó üzem és üzlet helyiségei.</w:t>
      </w:r>
    </w:p>
    <w:p w:rsidR="00A06CEB" w:rsidRPr="00A06CEB" w:rsidRDefault="00A06CEB" w:rsidP="00A06CEB">
      <w:pPr>
        <w:widowControl w:val="0"/>
        <w:suppressAutoHyphens/>
        <w:spacing w:after="0" w:line="240" w:lineRule="auto"/>
        <w:ind w:left="1224"/>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 xml:space="preserve">Az értékesítőtér részei (Hall, értékesítő tér, </w:t>
      </w:r>
      <w:proofErr w:type="spellStart"/>
      <w:r w:rsidRPr="00A06CEB">
        <w:rPr>
          <w:rFonts w:ascii="Times New Roman" w:eastAsia="Times New Roman" w:hAnsi="Times New Roman" w:cs="Times New Roman"/>
          <w:kern w:val="1"/>
          <w:sz w:val="24"/>
          <w:szCs w:val="24"/>
          <w:lang w:eastAsia="hi-IN" w:bidi="hi-IN"/>
        </w:rPr>
        <w:t>office</w:t>
      </w:r>
      <w:proofErr w:type="spellEnd"/>
      <w:r w:rsidRPr="00A06CEB">
        <w:rPr>
          <w:rFonts w:ascii="Times New Roman" w:eastAsia="Times New Roman" w:hAnsi="Times New Roman" w:cs="Times New Roman"/>
          <w:kern w:val="1"/>
          <w:sz w:val="24"/>
          <w:szCs w:val="24"/>
          <w:lang w:eastAsia="hi-IN" w:bidi="hi-IN"/>
        </w:rPr>
        <w:t>, söntés, bár, különterem, terasz, kert).</w:t>
      </w:r>
    </w:p>
    <w:p w:rsidR="00A06CEB" w:rsidRPr="00A06CEB" w:rsidRDefault="00A06CEB" w:rsidP="00A06CEB">
      <w:pPr>
        <w:widowControl w:val="0"/>
        <w:suppressAutoHyphens/>
        <w:spacing w:after="0" w:line="240" w:lineRule="auto"/>
        <w:ind w:left="1224"/>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Az értékesítőhely berendezési tárgyai (bútorok, asztalok, székek, kisegítő asztalok, tálaló kocsik, ital-kocsik, hűtőkocsik, tálmelegítők, tányér-melegítők)</w:t>
      </w:r>
    </w:p>
    <w:p w:rsidR="00A06CEB" w:rsidRPr="00A06CEB" w:rsidRDefault="00A06CEB" w:rsidP="00A06CEB">
      <w:pPr>
        <w:widowControl w:val="0"/>
        <w:suppressAutoHyphens/>
        <w:spacing w:after="0" w:line="240" w:lineRule="auto"/>
        <w:ind w:left="1224"/>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A termelőhelyiségek berendezési tárgyai, gépei (főző, sütő, pároló berendezések, hűtőszekrények, mélyhűtőszekrények, mélyhűtő-ládák, melegen-tartó eszközök, tűzhelyek, főzőzsámolyok, olajsütők, különböző vágó, aprító, szeletelő és formázó eszközök, a cukrászatban használt gépek, keverő, gyúró, dagasztó, egyetemes konyhagépek).</w:t>
      </w:r>
    </w:p>
    <w:p w:rsidR="00A06CEB" w:rsidRPr="00A06CEB" w:rsidRDefault="00A06CEB" w:rsidP="00A06CEB">
      <w:pPr>
        <w:widowControl w:val="0"/>
        <w:suppressAutoHyphens/>
        <w:spacing w:after="0" w:line="240" w:lineRule="auto"/>
        <w:ind w:left="1224"/>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Az előkészítő helyiségekben használt gépek, eszközök (tisztító, koptató, daraboló eszközök, tisztító medencék, húsok darabolására, szeletelésére szolgáló eszközök a HACCP szabályai szerint).</w:t>
      </w:r>
    </w:p>
    <w:p w:rsidR="00A06CEB" w:rsidRPr="00A06CEB" w:rsidRDefault="00A06CEB" w:rsidP="00A06CEB">
      <w:pPr>
        <w:widowControl w:val="0"/>
        <w:suppressAutoHyphens/>
        <w:spacing w:after="0" w:line="240" w:lineRule="auto"/>
        <w:ind w:left="1224"/>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A raktárakban használt, tárolásra szolgáló bútorok, polcok, anyagmozgatáshoz szükséges eszközök. Hűtőszekrények, hűtőládák, mélyhűtők, hűtőkamrák. Különböző mérőeszközök és az áruátvétel során használt eszközök.</w:t>
      </w:r>
    </w:p>
    <w:p w:rsidR="00A06CEB" w:rsidRPr="00A06CEB" w:rsidRDefault="00A06CEB" w:rsidP="00A06CEB">
      <w:pPr>
        <w:widowControl w:val="0"/>
        <w:suppressAutoHyphens/>
        <w:spacing w:after="0" w:line="240" w:lineRule="auto"/>
        <w:rPr>
          <w:rFonts w:ascii="Times New Roman" w:eastAsia="Times New Roman" w:hAnsi="Times New Roman" w:cs="Times New Roman"/>
          <w:kern w:val="1"/>
          <w:sz w:val="24"/>
          <w:szCs w:val="24"/>
          <w:lang w:eastAsia="hi-IN" w:bidi="hi-IN"/>
        </w:rPr>
      </w:pPr>
    </w:p>
    <w:p w:rsidR="00A06CEB" w:rsidRPr="00A06CEB" w:rsidRDefault="00A06CEB" w:rsidP="007F5603">
      <w:pPr>
        <w:numPr>
          <w:ilvl w:val="2"/>
          <w:numId w:val="3"/>
        </w:numPr>
        <w:tabs>
          <w:tab w:val="right" w:pos="9214"/>
        </w:tabs>
        <w:spacing w:after="0" w:line="240" w:lineRule="auto"/>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Eszközismeret</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26 óra/ 30 óra</w:t>
      </w:r>
    </w:p>
    <w:p w:rsidR="00A06CEB" w:rsidRPr="00A06CEB" w:rsidRDefault="00A06CEB" w:rsidP="00A06CEB">
      <w:pPr>
        <w:widowControl w:val="0"/>
        <w:suppressAutoHyphens/>
        <w:spacing w:after="0" w:line="240" w:lineRule="auto"/>
        <w:ind w:left="1416"/>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Eszközök csoportosítása anyaguk szerint.</w:t>
      </w:r>
    </w:p>
    <w:p w:rsidR="00A06CEB" w:rsidRPr="00A06CEB" w:rsidRDefault="00A06CEB" w:rsidP="00A06CEB">
      <w:pPr>
        <w:widowControl w:val="0"/>
        <w:suppressAutoHyphens/>
        <w:spacing w:after="0" w:line="240" w:lineRule="auto"/>
        <w:ind w:left="1416"/>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Eszközök csoportosítása rendeltetés szerint (egyszerű és különleges evőeszközök, tányérok, tálak, tálalóedények, kannák, kancsók, csészék, aljak, poharak, tálalóeszközök, textíliák).</w:t>
      </w:r>
    </w:p>
    <w:p w:rsidR="00A06CEB" w:rsidRPr="00A06CEB" w:rsidRDefault="00A06CEB" w:rsidP="00A06CEB">
      <w:pPr>
        <w:widowControl w:val="0"/>
        <w:suppressAutoHyphens/>
        <w:spacing w:after="0" w:line="240" w:lineRule="auto"/>
        <w:ind w:left="1416"/>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Váltások (egyszerű és különleges).</w:t>
      </w:r>
    </w:p>
    <w:p w:rsidR="00A06CEB" w:rsidRPr="00A06CEB" w:rsidRDefault="00A06CEB" w:rsidP="00A06CEB">
      <w:pPr>
        <w:widowControl w:val="0"/>
        <w:suppressAutoHyphens/>
        <w:spacing w:after="0" w:line="240" w:lineRule="auto"/>
        <w:ind w:left="1416"/>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Italkeverés eszközei, díszítő eszközök.</w:t>
      </w:r>
    </w:p>
    <w:p w:rsidR="00A06CEB" w:rsidRPr="00A06CEB" w:rsidRDefault="00A06CEB" w:rsidP="00A06CEB">
      <w:pPr>
        <w:widowControl w:val="0"/>
        <w:suppressAutoHyphens/>
        <w:spacing w:after="0" w:line="240" w:lineRule="auto"/>
        <w:ind w:left="1416"/>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Különleges eszközök (</w:t>
      </w:r>
      <w:proofErr w:type="spellStart"/>
      <w:r w:rsidRPr="00A06CEB">
        <w:rPr>
          <w:rFonts w:ascii="Times New Roman" w:eastAsia="Times New Roman" w:hAnsi="Times New Roman" w:cs="Times New Roman"/>
          <w:kern w:val="1"/>
          <w:sz w:val="24"/>
          <w:szCs w:val="24"/>
          <w:lang w:eastAsia="hi-IN" w:bidi="hi-IN"/>
        </w:rPr>
        <w:t>flambírozás</w:t>
      </w:r>
      <w:proofErr w:type="spellEnd"/>
      <w:r w:rsidRPr="00A06CEB">
        <w:rPr>
          <w:rFonts w:ascii="Times New Roman" w:eastAsia="Times New Roman" w:hAnsi="Times New Roman" w:cs="Times New Roman"/>
          <w:kern w:val="1"/>
          <w:sz w:val="24"/>
          <w:szCs w:val="24"/>
          <w:lang w:eastAsia="hi-IN" w:bidi="hi-IN"/>
        </w:rPr>
        <w:t xml:space="preserve"> eszközei), egyéb eszközök.</w:t>
      </w:r>
    </w:p>
    <w:p w:rsidR="00A06CEB" w:rsidRPr="00A06CEB" w:rsidRDefault="00A06CEB" w:rsidP="00A06CEB">
      <w:pPr>
        <w:widowControl w:val="0"/>
        <w:suppressAutoHyphens/>
        <w:spacing w:after="0" w:line="240" w:lineRule="auto"/>
        <w:ind w:left="720"/>
        <w:rPr>
          <w:rFonts w:ascii="Times New Roman" w:eastAsia="Times New Roman" w:hAnsi="Times New Roman" w:cs="Times New Roman"/>
          <w:b/>
          <w:sz w:val="24"/>
          <w:szCs w:val="24"/>
          <w:lang w:eastAsia="hu-HU"/>
        </w:rPr>
      </w:pPr>
    </w:p>
    <w:p w:rsidR="00A06CEB" w:rsidRPr="00A06CEB" w:rsidRDefault="00A06CEB" w:rsidP="007F5603">
      <w:pPr>
        <w:numPr>
          <w:ilvl w:val="2"/>
          <w:numId w:val="3"/>
        </w:numPr>
        <w:tabs>
          <w:tab w:val="right" w:pos="9214"/>
        </w:tabs>
        <w:spacing w:after="0" w:line="240" w:lineRule="auto"/>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lastRenderedPageBreak/>
        <w:t>Értékesítési ismeret</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26 óra / 30 óra</w:t>
      </w:r>
    </w:p>
    <w:p w:rsidR="00A06CEB" w:rsidRPr="00A06CEB" w:rsidRDefault="00A06CEB" w:rsidP="00A06CEB">
      <w:pPr>
        <w:widowControl w:val="0"/>
        <w:suppressAutoHyphens/>
        <w:spacing w:after="0" w:line="240" w:lineRule="auto"/>
        <w:ind w:left="1416"/>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sz w:val="24"/>
          <w:szCs w:val="24"/>
          <w:lang w:eastAsia="hu-HU"/>
        </w:rPr>
        <w:t xml:space="preserve">Étkezési idők és szokások, reggeli fajták, </w:t>
      </w:r>
      <w:proofErr w:type="spellStart"/>
      <w:r w:rsidRPr="00A06CEB">
        <w:rPr>
          <w:rFonts w:ascii="Times New Roman" w:eastAsia="Times New Roman" w:hAnsi="Times New Roman" w:cs="Times New Roman"/>
          <w:sz w:val="24"/>
          <w:szCs w:val="24"/>
          <w:lang w:eastAsia="hu-HU"/>
        </w:rPr>
        <w:t>brunch</w:t>
      </w:r>
      <w:proofErr w:type="spellEnd"/>
      <w:r w:rsidRPr="00A06CEB">
        <w:rPr>
          <w:rFonts w:ascii="Times New Roman" w:eastAsia="Times New Roman" w:hAnsi="Times New Roman" w:cs="Times New Roman"/>
          <w:sz w:val="24"/>
          <w:szCs w:val="24"/>
          <w:lang w:eastAsia="hu-HU"/>
        </w:rPr>
        <w:t>, ebéd, uzsonna, vacsora.</w:t>
      </w:r>
    </w:p>
    <w:p w:rsidR="00A06CEB" w:rsidRPr="00A06CEB" w:rsidRDefault="00A06CEB" w:rsidP="00A06CEB">
      <w:pPr>
        <w:widowControl w:val="0"/>
        <w:autoSpaceDE w:val="0"/>
        <w:autoSpaceDN w:val="0"/>
        <w:adjustRightInd w:val="0"/>
        <w:spacing w:after="0" w:line="240" w:lineRule="auto"/>
        <w:ind w:left="1415"/>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hagyományos étkezési idők, valamint étkezési idők az üzleti életben. A mediterrán nemzetek étkezési ideje, étkezési szokásai. Az üzleti reggeli, az üzleti ebéd. Színházi vacsora. A büfé-étkezések sajátságos étel-ital kínálata és az értékesítési munka.</w:t>
      </w:r>
    </w:p>
    <w:p w:rsidR="00A06CEB" w:rsidRPr="00A06CEB" w:rsidRDefault="00A06CEB" w:rsidP="00A06CEB">
      <w:pPr>
        <w:widowControl w:val="0"/>
        <w:autoSpaceDE w:val="0"/>
        <w:autoSpaceDN w:val="0"/>
        <w:adjustRightInd w:val="0"/>
        <w:spacing w:after="0" w:line="240" w:lineRule="auto"/>
        <w:ind w:left="1415"/>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Értékesítés munkakörei (üzletvezető, teremfőnök, pincér, pultos, vendéglátó eladó, kávéfőző).</w:t>
      </w:r>
    </w:p>
    <w:p w:rsidR="00A06CEB" w:rsidRPr="00A06CEB" w:rsidRDefault="00A06CEB" w:rsidP="00A06CEB">
      <w:pPr>
        <w:widowControl w:val="0"/>
        <w:autoSpaceDE w:val="0"/>
        <w:autoSpaceDN w:val="0"/>
        <w:adjustRightInd w:val="0"/>
        <w:spacing w:after="0" w:line="240" w:lineRule="auto"/>
        <w:ind w:left="1415"/>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Értékesítési rendszerek, értékesítési módszerek.</w:t>
      </w:r>
    </w:p>
    <w:p w:rsidR="00A06CEB" w:rsidRPr="00A06CEB" w:rsidRDefault="00A06CEB" w:rsidP="00A06CEB">
      <w:pPr>
        <w:widowControl w:val="0"/>
        <w:autoSpaceDE w:val="0"/>
        <w:autoSpaceDN w:val="0"/>
        <w:adjustRightInd w:val="0"/>
        <w:spacing w:after="0" w:line="240" w:lineRule="auto"/>
        <w:ind w:left="1415"/>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Felszolgálás általános szabályai (felszolgálási szabályok a vendégek korával, nemével, nemzetiségével, vallásával kapcsolatban, az asztalra elhelyezés és az asztalról való „lerámolás” szabályai, az italok felszolgálásával kapcsolatos szabályok).</w:t>
      </w:r>
    </w:p>
    <w:p w:rsidR="00A06CEB" w:rsidRPr="00A06CEB" w:rsidRDefault="00A06CEB" w:rsidP="00A06CEB">
      <w:pPr>
        <w:widowControl w:val="0"/>
        <w:autoSpaceDE w:val="0"/>
        <w:autoSpaceDN w:val="0"/>
        <w:adjustRightInd w:val="0"/>
        <w:spacing w:after="0" w:line="240" w:lineRule="auto"/>
        <w:ind w:left="1415"/>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Üzletnyitás előtti előkészületek (átöltözés, vételezés, takarítás, gépek indítása, feltöltések) terítés előkészítése, terítés szabályai.</w:t>
      </w:r>
    </w:p>
    <w:p w:rsidR="00A06CEB" w:rsidRPr="00A06CEB" w:rsidRDefault="00A06CEB" w:rsidP="00A06CEB">
      <w:pPr>
        <w:widowControl w:val="0"/>
        <w:autoSpaceDE w:val="0"/>
        <w:autoSpaceDN w:val="0"/>
        <w:adjustRightInd w:val="0"/>
        <w:spacing w:after="0" w:line="240" w:lineRule="auto"/>
        <w:ind w:left="1415"/>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Felszolgálási módok (svájci, angol, francia, orosz).</w:t>
      </w:r>
    </w:p>
    <w:p w:rsidR="00A06CEB" w:rsidRPr="00A06CEB" w:rsidRDefault="00A06CEB" w:rsidP="00A06CEB">
      <w:pPr>
        <w:widowControl w:val="0"/>
        <w:autoSpaceDE w:val="0"/>
        <w:autoSpaceDN w:val="0"/>
        <w:adjustRightInd w:val="0"/>
        <w:spacing w:after="0" w:line="240" w:lineRule="auto"/>
        <w:ind w:left="1412"/>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Asztalfoglalás folyamata, lehetőségei, adminisztrálása (szükséges információk: a vendégek száma, kor és nem szerinti összetétele, fizetés módja, ételsor esetleges előzetes kiválasztása…).</w:t>
      </w:r>
    </w:p>
    <w:p w:rsidR="00A06CEB" w:rsidRPr="00A06CEB" w:rsidRDefault="00A06CEB" w:rsidP="00A06CEB">
      <w:pPr>
        <w:widowControl w:val="0"/>
        <w:autoSpaceDE w:val="0"/>
        <w:autoSpaceDN w:val="0"/>
        <w:adjustRightInd w:val="0"/>
        <w:spacing w:after="0" w:line="240" w:lineRule="auto"/>
        <w:ind w:left="1412"/>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Vendég fogadása, ajánlási technikák, vendég segítése, tanácsadás.</w:t>
      </w:r>
    </w:p>
    <w:p w:rsidR="00A06CEB" w:rsidRPr="00A06CEB" w:rsidRDefault="00A06CEB" w:rsidP="00A06CEB">
      <w:pPr>
        <w:widowControl w:val="0"/>
        <w:autoSpaceDE w:val="0"/>
        <w:autoSpaceDN w:val="0"/>
        <w:adjustRightInd w:val="0"/>
        <w:spacing w:after="0" w:line="240" w:lineRule="auto"/>
        <w:ind w:left="1412"/>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Számla kiegyenlítése, fizetési módok (nyugta, számla, átutalási számla).</w:t>
      </w:r>
    </w:p>
    <w:p w:rsidR="00A06CEB" w:rsidRPr="00A06CEB" w:rsidRDefault="00A06CEB" w:rsidP="00A06CEB">
      <w:pPr>
        <w:widowControl w:val="0"/>
        <w:autoSpaceDE w:val="0"/>
        <w:autoSpaceDN w:val="0"/>
        <w:adjustRightInd w:val="0"/>
        <w:spacing w:after="0" w:line="240" w:lineRule="auto"/>
        <w:ind w:left="1412"/>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Zárás utáni teendők (az értékesítőtér rendbetétele, előkészítése a másnapi nyitásra, a napi forgalom elszámolása, tűz-, baleset- és vagyonvédelmi szabályok alkalmazása).</w:t>
      </w:r>
    </w:p>
    <w:p w:rsidR="00A06CEB" w:rsidRPr="00A06CEB" w:rsidRDefault="00A06CEB" w:rsidP="00A06CEB">
      <w:pPr>
        <w:widowControl w:val="0"/>
        <w:autoSpaceDE w:val="0"/>
        <w:autoSpaceDN w:val="0"/>
        <w:adjustRightInd w:val="0"/>
        <w:spacing w:after="0" w:line="240" w:lineRule="auto"/>
        <w:ind w:left="1412"/>
        <w:rPr>
          <w:rFonts w:ascii="Times New Roman" w:eastAsia="Times New Roman" w:hAnsi="Times New Roman" w:cs="Times New Roman"/>
          <w:sz w:val="24"/>
          <w:szCs w:val="24"/>
          <w:lang w:eastAsia="hu-HU"/>
        </w:rPr>
      </w:pPr>
      <w:proofErr w:type="spellStart"/>
      <w:r w:rsidRPr="00A06CEB">
        <w:rPr>
          <w:rFonts w:ascii="Times New Roman" w:eastAsia="Times New Roman" w:hAnsi="Times New Roman" w:cs="Times New Roman"/>
          <w:sz w:val="24"/>
          <w:szCs w:val="24"/>
          <w:lang w:eastAsia="hu-HU"/>
        </w:rPr>
        <w:t>Standolás</w:t>
      </w:r>
      <w:proofErr w:type="spellEnd"/>
      <w:r w:rsidRPr="00A06CEB">
        <w:rPr>
          <w:rFonts w:ascii="Times New Roman" w:eastAsia="Times New Roman" w:hAnsi="Times New Roman" w:cs="Times New Roman"/>
          <w:sz w:val="24"/>
          <w:szCs w:val="24"/>
          <w:lang w:eastAsia="hu-HU"/>
        </w:rPr>
        <w:t>, standív elkészítése, elszámolás.</w:t>
      </w:r>
    </w:p>
    <w:p w:rsidR="00A06CEB" w:rsidRPr="00A06CEB" w:rsidRDefault="00A06CEB" w:rsidP="00A06CEB">
      <w:pPr>
        <w:widowControl w:val="0"/>
        <w:suppressAutoHyphens/>
        <w:spacing w:after="0" w:line="240" w:lineRule="auto"/>
        <w:ind w:left="715"/>
        <w:rPr>
          <w:rFonts w:ascii="Times New Roman" w:eastAsia="Times New Roman" w:hAnsi="Times New Roman" w:cs="Times New Roman"/>
          <w:b/>
          <w:sz w:val="24"/>
          <w:szCs w:val="24"/>
          <w:lang w:eastAsia="hu-HU"/>
        </w:rPr>
      </w:pPr>
    </w:p>
    <w:p w:rsidR="00A06CEB" w:rsidRPr="00A06CEB" w:rsidRDefault="00A06CEB" w:rsidP="007F5603">
      <w:pPr>
        <w:numPr>
          <w:ilvl w:val="2"/>
          <w:numId w:val="3"/>
        </w:numPr>
        <w:tabs>
          <w:tab w:val="right" w:pos="9214"/>
        </w:tabs>
        <w:spacing w:after="0" w:line="240" w:lineRule="auto"/>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Étel- és italismeret</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26 óra / 30 óra</w:t>
      </w:r>
    </w:p>
    <w:p w:rsidR="00A06CEB" w:rsidRPr="00A06CEB" w:rsidRDefault="00A06CEB" w:rsidP="00A06CEB">
      <w:pPr>
        <w:widowControl w:val="0"/>
        <w:suppressAutoHyphens/>
        <w:spacing w:after="0" w:line="240" w:lineRule="auto"/>
        <w:ind w:left="1418"/>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 xml:space="preserve">Italok csoportosítása, ismertetése (borok, sörök, pezsgők, párlatok, likőrök, alkoholmentes italok, kávék, teák) Borvidékek. Aperitif és </w:t>
      </w:r>
      <w:proofErr w:type="spellStart"/>
      <w:r w:rsidRPr="00A06CEB">
        <w:rPr>
          <w:rFonts w:ascii="Times New Roman" w:eastAsia="Times New Roman" w:hAnsi="Times New Roman" w:cs="Times New Roman"/>
          <w:kern w:val="1"/>
          <w:sz w:val="24"/>
          <w:szCs w:val="24"/>
          <w:lang w:eastAsia="hi-IN" w:bidi="hi-IN"/>
        </w:rPr>
        <w:t>digestiv</w:t>
      </w:r>
      <w:proofErr w:type="spellEnd"/>
      <w:r w:rsidRPr="00A06CEB">
        <w:rPr>
          <w:rFonts w:ascii="Times New Roman" w:eastAsia="Times New Roman" w:hAnsi="Times New Roman" w:cs="Times New Roman"/>
          <w:kern w:val="1"/>
          <w:sz w:val="24"/>
          <w:szCs w:val="24"/>
          <w:lang w:eastAsia="hi-IN" w:bidi="hi-IN"/>
        </w:rPr>
        <w:t xml:space="preserve"> italok, kevert báritalok. </w:t>
      </w:r>
    </w:p>
    <w:p w:rsidR="00A06CEB" w:rsidRPr="00A06CEB" w:rsidRDefault="00A06CEB" w:rsidP="00A06CEB">
      <w:pPr>
        <w:widowControl w:val="0"/>
        <w:suppressAutoHyphens/>
        <w:spacing w:after="0" w:line="240" w:lineRule="auto"/>
        <w:ind w:left="1418"/>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Konyhatechnológiai alapismeretek (darabolás, bundázási módok, sűrítési-dúsítási eljárások, hő behatási műveletek).</w:t>
      </w:r>
    </w:p>
    <w:p w:rsidR="00A06CEB" w:rsidRPr="00A06CEB" w:rsidRDefault="00A06CEB" w:rsidP="00A06CEB">
      <w:pPr>
        <w:widowControl w:val="0"/>
        <w:suppressAutoHyphens/>
        <w:spacing w:after="0" w:line="240" w:lineRule="auto"/>
        <w:ind w:left="1418"/>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Főzelékek, köretek (magyaros sűrített, sűrítés nélküli, burgonya, gabona, tészta, gyümölcs, saláta, vegyes köretek).</w:t>
      </w:r>
    </w:p>
    <w:p w:rsidR="00A06CEB" w:rsidRPr="00A06CEB" w:rsidRDefault="00A06CEB" w:rsidP="00A06CEB">
      <w:pPr>
        <w:widowControl w:val="0"/>
        <w:suppressAutoHyphens/>
        <w:spacing w:after="0" w:line="240" w:lineRule="auto"/>
        <w:ind w:left="1418"/>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Mártások (alaplevek, hideg, meleg, francia alap- és származtatott mártások).</w:t>
      </w:r>
    </w:p>
    <w:p w:rsidR="00A06CEB" w:rsidRPr="00A06CEB" w:rsidRDefault="00A06CEB" w:rsidP="00A06CEB">
      <w:pPr>
        <w:widowControl w:val="0"/>
        <w:suppressAutoHyphens/>
        <w:spacing w:after="0" w:line="240" w:lineRule="auto"/>
        <w:ind w:left="1418"/>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Hideg előételek (zöldségfélékből és gyümölcsökből készített hideg előételek, különböző húsokból, belsőségekből készített hideg előételek, hideg saláták, hideg vegyes ízelítők, pástétomok, habok, koktél előételek).</w:t>
      </w:r>
    </w:p>
    <w:p w:rsidR="00A06CEB" w:rsidRPr="00A06CEB" w:rsidRDefault="00A06CEB" w:rsidP="00A06CEB">
      <w:pPr>
        <w:widowControl w:val="0"/>
        <w:suppressAutoHyphens/>
        <w:spacing w:after="0" w:line="240" w:lineRule="auto"/>
        <w:ind w:left="1418"/>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A saláták elkészítése, a nyersanyagok kiválasztása, tisztítása, darabolása, konyhatechnológiai műveletek, tálalás.</w:t>
      </w:r>
    </w:p>
    <w:p w:rsidR="00A06CEB" w:rsidRPr="00A06CEB" w:rsidRDefault="00A06CEB" w:rsidP="00A06CEB">
      <w:pPr>
        <w:widowControl w:val="0"/>
        <w:suppressAutoHyphens/>
        <w:spacing w:after="0" w:line="240" w:lineRule="auto"/>
        <w:ind w:left="1418"/>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Salátaöntetek, dresszingek.</w:t>
      </w:r>
    </w:p>
    <w:p w:rsidR="00A06CEB" w:rsidRPr="00A06CEB" w:rsidRDefault="00A06CEB" w:rsidP="00A06CEB">
      <w:pPr>
        <w:widowControl w:val="0"/>
        <w:suppressAutoHyphens/>
        <w:spacing w:after="0" w:line="240" w:lineRule="auto"/>
        <w:ind w:left="1418"/>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Levesek (erőlevesek, híglevesek, magyaros híglevesek, összetett levesek, sűrített levesek, krémlevesek, pürélevesek, különleges levesek).</w:t>
      </w:r>
    </w:p>
    <w:p w:rsidR="00A06CEB" w:rsidRPr="00A06CEB" w:rsidRDefault="00A06CEB" w:rsidP="00A06CEB">
      <w:pPr>
        <w:widowControl w:val="0"/>
        <w:suppressAutoHyphens/>
        <w:spacing w:after="0" w:line="240" w:lineRule="auto"/>
        <w:ind w:left="1418"/>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A levesek elkészítése, a nyersanyagok kiválasztása, tisztítása, darabolása, konyhatechnológiai műveletek, tálalás, melegen tartás.</w:t>
      </w:r>
    </w:p>
    <w:p w:rsidR="00A06CEB" w:rsidRPr="00A06CEB" w:rsidRDefault="00A06CEB" w:rsidP="00A06CEB">
      <w:pPr>
        <w:widowControl w:val="0"/>
        <w:suppressAutoHyphens/>
        <w:spacing w:after="0" w:line="240" w:lineRule="auto"/>
        <w:ind w:left="1418"/>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Meleg előételek (zöldségfélékből készített meleg előételek, húsokból és belsőségekből készített meleg előételek, tésztafélékből készített meleg előételek).</w:t>
      </w:r>
    </w:p>
    <w:p w:rsidR="00A06CEB" w:rsidRPr="00A06CEB" w:rsidRDefault="00A06CEB" w:rsidP="00A06CEB">
      <w:pPr>
        <w:widowControl w:val="0"/>
        <w:suppressAutoHyphens/>
        <w:spacing w:after="0" w:line="240" w:lineRule="auto"/>
        <w:ind w:left="1418"/>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A meleg előételek elkészítése, a nyersanyagok kiválasztása, tisztítása, darabolása, konyhatechnológiai műveletek, tálalás, melegen tartás.</w:t>
      </w:r>
    </w:p>
    <w:p w:rsidR="00A06CEB" w:rsidRPr="00A06CEB" w:rsidRDefault="00A06CEB" w:rsidP="00A06CEB">
      <w:pPr>
        <w:widowControl w:val="0"/>
        <w:suppressAutoHyphens/>
        <w:spacing w:after="0" w:line="240" w:lineRule="auto"/>
        <w:ind w:left="1418"/>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lastRenderedPageBreak/>
        <w:t>Tojásból készített meleg előételek, meleg vegyes ízelítők.</w:t>
      </w:r>
    </w:p>
    <w:p w:rsidR="00A06CEB" w:rsidRPr="00A06CEB" w:rsidRDefault="00A06CEB" w:rsidP="00A06CEB">
      <w:pPr>
        <w:tabs>
          <w:tab w:val="right" w:pos="9214"/>
        </w:tabs>
        <w:spacing w:after="0" w:line="240" w:lineRule="auto"/>
        <w:ind w:left="1418"/>
        <w:rPr>
          <w:rFonts w:ascii="Times New Roman" w:eastAsia="Times New Roman" w:hAnsi="Times New Roman" w:cs="Times New Roman"/>
          <w:sz w:val="24"/>
          <w:szCs w:val="24"/>
          <w:lang w:eastAsia="hi-IN" w:bidi="hi-IN"/>
        </w:rPr>
      </w:pPr>
      <w:r w:rsidRPr="00A06CEB">
        <w:rPr>
          <w:rFonts w:ascii="Times New Roman" w:eastAsia="Times New Roman" w:hAnsi="Times New Roman" w:cs="Times New Roman"/>
          <w:sz w:val="24"/>
          <w:szCs w:val="24"/>
          <w:lang w:eastAsia="hi-IN" w:bidi="hi-IN"/>
        </w:rPr>
        <w:t>A tojás előételek elkészítése, a nyersanyagok kiválasztása, tisztítása, darabolása, konyhatechnológiai műveletek, tálalás, melegen tartás.</w:t>
      </w:r>
    </w:p>
    <w:p w:rsidR="00A06CEB" w:rsidRPr="00A06CEB" w:rsidRDefault="00A06CEB" w:rsidP="00A06CEB">
      <w:pPr>
        <w:tabs>
          <w:tab w:val="right" w:pos="9214"/>
        </w:tabs>
        <w:spacing w:after="0" w:line="240" w:lineRule="auto"/>
        <w:ind w:left="720"/>
        <w:rPr>
          <w:rFonts w:ascii="Times New Roman" w:eastAsia="Times New Roman" w:hAnsi="Times New Roman" w:cs="Times New Roman"/>
          <w:sz w:val="24"/>
          <w:szCs w:val="24"/>
          <w:lang w:eastAsia="hi-IN" w:bidi="hi-IN"/>
        </w:rPr>
      </w:pPr>
    </w:p>
    <w:p w:rsidR="00A06CEB" w:rsidRPr="00A06CEB" w:rsidRDefault="00A06CEB" w:rsidP="007F5603">
      <w:pPr>
        <w:numPr>
          <w:ilvl w:val="2"/>
          <w:numId w:val="3"/>
        </w:numPr>
        <w:tabs>
          <w:tab w:val="right" w:pos="9214"/>
        </w:tabs>
        <w:spacing w:after="0" w:line="240" w:lineRule="auto"/>
        <w:rPr>
          <w:rFonts w:ascii="Times New Roman" w:eastAsia="Times New Roman" w:hAnsi="Times New Roman" w:cs="Times New Roman"/>
          <w:b/>
          <w:sz w:val="24"/>
          <w:szCs w:val="24"/>
          <w:lang w:bidi="hi-IN"/>
        </w:rPr>
      </w:pPr>
      <w:r w:rsidRPr="00A06CEB">
        <w:rPr>
          <w:rFonts w:ascii="Times New Roman" w:eastAsia="Times New Roman" w:hAnsi="Times New Roman" w:cs="Times New Roman"/>
          <w:b/>
          <w:sz w:val="24"/>
          <w:szCs w:val="24"/>
          <w:lang w:bidi="hi-IN"/>
        </w:rPr>
        <w:t>Különböző felszolgálási módok</w:t>
      </w:r>
      <w:r w:rsidRPr="00A06CEB">
        <w:rPr>
          <w:rFonts w:ascii="Times New Roman" w:eastAsia="Times New Roman" w:hAnsi="Times New Roman" w:cs="Times New Roman"/>
          <w:b/>
          <w:sz w:val="24"/>
          <w:szCs w:val="24"/>
          <w:lang w:bidi="hi-IN"/>
        </w:rPr>
        <w:tab/>
      </w:r>
      <w:r w:rsidRPr="00A06CEB">
        <w:rPr>
          <w:rFonts w:ascii="Times New Roman" w:eastAsia="Times New Roman" w:hAnsi="Times New Roman" w:cs="Times New Roman"/>
          <w:b/>
          <w:i/>
          <w:sz w:val="24"/>
          <w:szCs w:val="24"/>
          <w:lang w:bidi="hi-IN"/>
        </w:rPr>
        <w:t>20 óra / 20 óra</w:t>
      </w:r>
    </w:p>
    <w:p w:rsidR="00A06CEB" w:rsidRPr="00A06CEB" w:rsidRDefault="00A06CEB" w:rsidP="00A06CEB">
      <w:pPr>
        <w:spacing w:after="0" w:line="240" w:lineRule="auto"/>
        <w:ind w:left="1416"/>
        <w:rPr>
          <w:rFonts w:ascii="Times New Roman" w:eastAsia="Times New Roman" w:hAnsi="Times New Roman" w:cs="Times New Roman"/>
          <w:b/>
          <w:kern w:val="1"/>
          <w:sz w:val="24"/>
          <w:szCs w:val="24"/>
          <w:lang w:eastAsia="hi-IN" w:bidi="hi-IN"/>
        </w:rPr>
      </w:pPr>
      <w:r w:rsidRPr="00A06CEB">
        <w:rPr>
          <w:rFonts w:ascii="Times New Roman" w:eastAsia="Times New Roman" w:hAnsi="Times New Roman" w:cs="Times New Roman"/>
          <w:kern w:val="1"/>
          <w:sz w:val="24"/>
          <w:szCs w:val="24"/>
          <w:lang w:eastAsia="hi-IN" w:bidi="hi-IN"/>
        </w:rPr>
        <w:t>Reggeli- és uzsonnaterítés és felszolgálás.</w:t>
      </w:r>
    </w:p>
    <w:p w:rsidR="00A06CEB" w:rsidRPr="00A06CEB" w:rsidRDefault="00A06CEB" w:rsidP="00A06CEB">
      <w:pPr>
        <w:spacing w:after="0" w:line="240" w:lineRule="auto"/>
        <w:ind w:left="1416"/>
        <w:rPr>
          <w:rFonts w:ascii="Times New Roman" w:eastAsia="Times New Roman" w:hAnsi="Times New Roman" w:cs="Times New Roman"/>
          <w:b/>
          <w:kern w:val="1"/>
          <w:sz w:val="24"/>
          <w:szCs w:val="24"/>
          <w:lang w:eastAsia="hi-IN" w:bidi="hi-IN"/>
        </w:rPr>
      </w:pPr>
      <w:r w:rsidRPr="00A06CEB">
        <w:rPr>
          <w:rFonts w:ascii="Times New Roman" w:eastAsia="Times New Roman" w:hAnsi="Times New Roman" w:cs="Times New Roman"/>
          <w:kern w:val="1"/>
          <w:sz w:val="24"/>
          <w:szCs w:val="24"/>
          <w:lang w:eastAsia="hi-IN" w:bidi="hi-IN"/>
        </w:rPr>
        <w:t xml:space="preserve">Svájci (tányérszerviz) felszolgálási mód (leves, előétel, főétel </w:t>
      </w:r>
      <w:proofErr w:type="spellStart"/>
      <w:r w:rsidRPr="00A06CEB">
        <w:rPr>
          <w:rFonts w:ascii="Times New Roman" w:eastAsia="Times New Roman" w:hAnsi="Times New Roman" w:cs="Times New Roman"/>
          <w:kern w:val="1"/>
          <w:sz w:val="24"/>
          <w:szCs w:val="24"/>
          <w:lang w:eastAsia="hi-IN" w:bidi="hi-IN"/>
        </w:rPr>
        <w:t>cloche</w:t>
      </w:r>
      <w:proofErr w:type="spellEnd"/>
      <w:r w:rsidRPr="00A06CEB">
        <w:rPr>
          <w:rFonts w:ascii="Times New Roman" w:eastAsia="Times New Roman" w:hAnsi="Times New Roman" w:cs="Times New Roman"/>
          <w:kern w:val="1"/>
          <w:sz w:val="24"/>
          <w:szCs w:val="24"/>
          <w:lang w:eastAsia="hi-IN" w:bidi="hi-IN"/>
        </w:rPr>
        <w:t xml:space="preserve"> használatával, desszert).</w:t>
      </w:r>
    </w:p>
    <w:p w:rsidR="00A06CEB" w:rsidRPr="00A06CEB" w:rsidRDefault="00A06CEB" w:rsidP="00A06CEB">
      <w:pPr>
        <w:tabs>
          <w:tab w:val="right" w:pos="9214"/>
        </w:tabs>
        <w:spacing w:after="0" w:line="240" w:lineRule="auto"/>
        <w:rPr>
          <w:rFonts w:ascii="Times New Roman" w:eastAsia="Times New Roman" w:hAnsi="Times New Roman" w:cs="Times New Roman"/>
          <w:b/>
          <w:sz w:val="24"/>
          <w:szCs w:val="24"/>
        </w:rPr>
      </w:pPr>
    </w:p>
    <w:p w:rsidR="00A06CEB" w:rsidRPr="00A06CEB" w:rsidRDefault="00A06CEB" w:rsidP="00A06CEB">
      <w:pPr>
        <w:spacing w:after="0" w:line="240" w:lineRule="auto"/>
        <w:ind w:left="972" w:hanging="432"/>
        <w:rPr>
          <w:rFonts w:ascii="Times New Roman" w:eastAsia="Calibri" w:hAnsi="Times New Roman" w:cs="Times New Roman"/>
          <w:b/>
          <w:sz w:val="24"/>
          <w:szCs w:val="24"/>
        </w:rPr>
      </w:pPr>
    </w:p>
    <w:p w:rsidR="00A06CEB" w:rsidRPr="00A06CEB" w:rsidRDefault="00A06CEB" w:rsidP="007F5603">
      <w:pPr>
        <w:numPr>
          <w:ilvl w:val="1"/>
          <w:numId w:val="3"/>
        </w:numPr>
        <w:spacing w:after="0" w:line="240" w:lineRule="auto"/>
        <w:rPr>
          <w:rFonts w:ascii="Times New Roman" w:eastAsia="Calibri" w:hAnsi="Times New Roman" w:cs="Times New Roman"/>
          <w:b/>
          <w:sz w:val="24"/>
          <w:szCs w:val="24"/>
        </w:rPr>
      </w:pPr>
      <w:r w:rsidRPr="00A06CEB">
        <w:rPr>
          <w:rFonts w:ascii="Times New Roman" w:eastAsia="Calibri" w:hAnsi="Times New Roman" w:cs="Times New Roman"/>
          <w:b/>
          <w:sz w:val="24"/>
          <w:szCs w:val="24"/>
        </w:rPr>
        <w:t xml:space="preserve">A képzés javasolt helyszíne </w:t>
      </w:r>
      <w:r w:rsidRPr="00A06CEB">
        <w:rPr>
          <w:rFonts w:ascii="Times New Roman" w:eastAsia="Calibri" w:hAnsi="Times New Roman" w:cs="Times New Roman"/>
          <w:b/>
          <w:kern w:val="1"/>
          <w:sz w:val="24"/>
          <w:szCs w:val="24"/>
          <w:lang w:eastAsia="hi-IN" w:bidi="hi-IN"/>
        </w:rPr>
        <w:t>(ajánlás)</w:t>
      </w:r>
    </w:p>
    <w:p w:rsidR="00A06CEB" w:rsidRPr="00A06CEB" w:rsidRDefault="00A06CEB" w:rsidP="00A06CEB">
      <w:pPr>
        <w:spacing w:after="0" w:line="240" w:lineRule="auto"/>
        <w:ind w:left="540"/>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Tanterem / felszolgáló szaktanterem (tanétterem)</w:t>
      </w:r>
    </w:p>
    <w:p w:rsidR="00A06CEB" w:rsidRPr="00A06CEB" w:rsidRDefault="00A06CEB" w:rsidP="00A06CEB">
      <w:pPr>
        <w:widowControl w:val="0"/>
        <w:suppressAutoHyphens/>
        <w:spacing w:after="0" w:line="240" w:lineRule="auto"/>
        <w:rPr>
          <w:rFonts w:ascii="Times New Roman" w:eastAsia="Times New Roman" w:hAnsi="Times New Roman" w:cs="Times New Roman"/>
          <w:b/>
          <w:kern w:val="1"/>
          <w:sz w:val="24"/>
          <w:szCs w:val="24"/>
          <w:lang w:eastAsia="hi-IN" w:bidi="hi-IN"/>
        </w:rPr>
      </w:pPr>
    </w:p>
    <w:p w:rsidR="00A06CEB" w:rsidRPr="00A06CEB" w:rsidRDefault="00A06CEB" w:rsidP="007F5603">
      <w:pPr>
        <w:numPr>
          <w:ilvl w:val="1"/>
          <w:numId w:val="3"/>
        </w:numPr>
        <w:spacing w:after="0" w:line="240" w:lineRule="auto"/>
        <w:rPr>
          <w:rFonts w:ascii="Times New Roman" w:eastAsia="Calibri" w:hAnsi="Times New Roman" w:cs="Times New Roman"/>
          <w:b/>
          <w:bCs/>
          <w:iCs/>
          <w:kern w:val="1"/>
          <w:sz w:val="24"/>
          <w:szCs w:val="24"/>
        </w:rPr>
      </w:pPr>
      <w:r w:rsidRPr="00A06CEB">
        <w:rPr>
          <w:rFonts w:ascii="Times New Roman" w:eastAsia="Calibri" w:hAnsi="Times New Roman" w:cs="Times New Roman"/>
          <w:b/>
          <w:bCs/>
          <w:iCs/>
          <w:kern w:val="1"/>
          <w:sz w:val="24"/>
          <w:szCs w:val="24"/>
        </w:rPr>
        <w:t>A tantárgy elsajátítása során alkalmazható sajátos módszerek, tanulói tevékenységformák (ajánlás)</w:t>
      </w: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p w:rsidR="00A06CEB" w:rsidRPr="00A06CEB" w:rsidRDefault="00A06CEB" w:rsidP="007F5603">
      <w:pPr>
        <w:numPr>
          <w:ilvl w:val="2"/>
          <w:numId w:val="3"/>
        </w:numPr>
        <w:tabs>
          <w:tab w:val="right" w:pos="9214"/>
        </w:tabs>
        <w:spacing w:after="0" w:line="240" w:lineRule="auto"/>
        <w:rPr>
          <w:rFonts w:ascii="Times New Roman" w:eastAsia="Times New Roman" w:hAnsi="Times New Roman" w:cs="Times New Roman"/>
          <w:b/>
          <w:bCs/>
          <w:iCs/>
          <w:sz w:val="24"/>
          <w:szCs w:val="24"/>
        </w:rPr>
      </w:pPr>
      <w:r w:rsidRPr="00A06CEB">
        <w:rPr>
          <w:rFonts w:ascii="Times New Roman" w:eastAsia="Times New Roman" w:hAnsi="Times New Roman" w:cs="Times New Roman"/>
          <w:b/>
          <w:bCs/>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06CEB" w:rsidRPr="00A06CEB" w:rsidTr="00A06CEB">
        <w:trPr>
          <w:jc w:val="center"/>
        </w:trPr>
        <w:tc>
          <w:tcPr>
            <w:tcW w:w="994"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Sorszám</w:t>
            </w:r>
          </w:p>
        </w:tc>
        <w:tc>
          <w:tcPr>
            <w:tcW w:w="2800"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 xml:space="preserve">Alkalmazott oktatási </w:t>
            </w:r>
          </w:p>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módszer neve</w:t>
            </w:r>
          </w:p>
        </w:tc>
        <w:tc>
          <w:tcPr>
            <w:tcW w:w="2835" w:type="dxa"/>
            <w:gridSpan w:val="3"/>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A tanulói tevékenység szervezeti kerete</w:t>
            </w:r>
          </w:p>
        </w:tc>
        <w:tc>
          <w:tcPr>
            <w:tcW w:w="2659"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Alkalmazandó eszközök és felszerelések</w:t>
            </w:r>
          </w:p>
        </w:tc>
      </w:tr>
      <w:tr w:rsidR="00A06CEB" w:rsidRPr="00A06CEB" w:rsidTr="00A06CEB">
        <w:trPr>
          <w:jc w:val="center"/>
        </w:trPr>
        <w:tc>
          <w:tcPr>
            <w:tcW w:w="994"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2800" w:type="dxa"/>
            <w:vMerge/>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egyéni</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osztály</w:t>
            </w:r>
          </w:p>
        </w:tc>
        <w:tc>
          <w:tcPr>
            <w:tcW w:w="2659"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1.1</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magyarázat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1.2.</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megbeszélés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1.3.</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szemléltetés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1.4.</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kooperatív tanulás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1.5.</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szimuláció</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1.6.</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szerepjáték</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1.7.</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üzlet- és piaclátogatás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bl>
    <w:p w:rsidR="00A06CEB" w:rsidRPr="00A06CEB" w:rsidRDefault="00A06CEB" w:rsidP="00A06CEB">
      <w:pPr>
        <w:spacing w:after="0" w:line="240" w:lineRule="auto"/>
        <w:ind w:left="791" w:firstLine="1"/>
        <w:contextualSpacing/>
        <w:jc w:val="both"/>
        <w:rPr>
          <w:rFonts w:ascii="Times New Roman" w:hAnsi="Times New Roman" w:cs="Times New Roman"/>
          <w:b/>
          <w:sz w:val="24"/>
          <w:szCs w:val="24"/>
        </w:rPr>
      </w:pPr>
    </w:p>
    <w:p w:rsidR="00A06CEB" w:rsidRPr="00A06CEB" w:rsidRDefault="00A06CEB" w:rsidP="007F5603">
      <w:pPr>
        <w:numPr>
          <w:ilvl w:val="2"/>
          <w:numId w:val="3"/>
        </w:numPr>
        <w:tabs>
          <w:tab w:val="right" w:pos="9214"/>
        </w:tabs>
        <w:spacing w:after="0" w:line="240" w:lineRule="auto"/>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06CEB" w:rsidRPr="00A06CEB" w:rsidTr="00A06CEB">
        <w:trPr>
          <w:cantSplit/>
          <w:trHeight w:val="921"/>
          <w:jc w:val="center"/>
        </w:trPr>
        <w:tc>
          <w:tcPr>
            <w:tcW w:w="828"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Sor-szám</w:t>
            </w:r>
          </w:p>
        </w:tc>
        <w:tc>
          <w:tcPr>
            <w:tcW w:w="3621"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Tanulói tevékenységforma</w:t>
            </w:r>
          </w:p>
        </w:tc>
        <w:tc>
          <w:tcPr>
            <w:tcW w:w="2370" w:type="dxa"/>
            <w:gridSpan w:val="3"/>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Tanulói tevékenység szervezési kerete</w:t>
            </w:r>
          </w:p>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(differenciálási módok)</w:t>
            </w:r>
          </w:p>
        </w:tc>
        <w:tc>
          <w:tcPr>
            <w:tcW w:w="2190"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Alkalmazandó eszközök és felszerelések</w:t>
            </w:r>
          </w:p>
        </w:tc>
      </w:tr>
      <w:tr w:rsidR="00A06CEB" w:rsidRPr="00A06CEB" w:rsidTr="00A06CEB">
        <w:trPr>
          <w:cantSplit/>
          <w:trHeight w:val="1076"/>
          <w:jc w:val="center"/>
        </w:trPr>
        <w:tc>
          <w:tcPr>
            <w:tcW w:w="828"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3621" w:type="dxa"/>
            <w:vMerge/>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tc>
        <w:tc>
          <w:tcPr>
            <w:tcW w:w="809"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Egyéni</w:t>
            </w:r>
          </w:p>
        </w:tc>
        <w:tc>
          <w:tcPr>
            <w:tcW w:w="798"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Csoport-</w:t>
            </w:r>
          </w:p>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bontás</w:t>
            </w:r>
          </w:p>
        </w:tc>
        <w:tc>
          <w:tcPr>
            <w:tcW w:w="763"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Osztály-</w:t>
            </w:r>
          </w:p>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keret</w:t>
            </w:r>
          </w:p>
        </w:tc>
        <w:tc>
          <w:tcPr>
            <w:tcW w:w="2190"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r>
      <w:tr w:rsidR="00A06CEB" w:rsidRPr="00A06CEB" w:rsidTr="00A06CEB">
        <w:trPr>
          <w:jc w:val="center"/>
        </w:trPr>
        <w:tc>
          <w:tcPr>
            <w:tcW w:w="82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1.</w:t>
            </w:r>
          </w:p>
        </w:tc>
        <w:tc>
          <w:tcPr>
            <w:tcW w:w="3621"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Információ feldolgozó tevékenységek</w:t>
            </w:r>
          </w:p>
        </w:tc>
        <w:tc>
          <w:tcPr>
            <w:tcW w:w="809"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Olvasott szöveg önálló feldolgozása</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1.2.</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Olvasott szöveg feldolgozása jegyzeteléssel</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1.3.</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Hallott szöveg feldolgozása jegyzeteléssel</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tcBorders>
              <w:bottom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1.4.</w:t>
            </w:r>
          </w:p>
        </w:tc>
        <w:tc>
          <w:tcPr>
            <w:tcW w:w="3621" w:type="dxa"/>
            <w:tcBorders>
              <w:bottom w:val="single" w:sz="4" w:space="0" w:color="auto"/>
            </w:tcBorders>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Információk önálló rendszerezése</w:t>
            </w:r>
          </w:p>
        </w:tc>
        <w:tc>
          <w:tcPr>
            <w:tcW w:w="809" w:type="dxa"/>
            <w:tcBorders>
              <w:bottom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tcBorders>
              <w:bottom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tcBorders>
              <w:bottom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tcBorders>
              <w:bottom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2.</w:t>
            </w:r>
          </w:p>
        </w:tc>
        <w:tc>
          <w:tcPr>
            <w:tcW w:w="3621"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Ismeretalkalmazási gyakorló tevékenységek, feladatok</w:t>
            </w:r>
          </w:p>
        </w:tc>
        <w:tc>
          <w:tcPr>
            <w:tcW w:w="809"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lastRenderedPageBreak/>
              <w:t>2.1.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Válaszolás írásban mondatszintű kérdésekre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2.2.</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Tesztfeladat megoldása</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tcBorders>
              <w:bottom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2.3.</w:t>
            </w:r>
          </w:p>
        </w:tc>
        <w:tc>
          <w:tcPr>
            <w:tcW w:w="3621" w:type="dxa"/>
            <w:tcBorders>
              <w:bottom w:val="single" w:sz="4" w:space="0" w:color="auto"/>
            </w:tcBorders>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Szöveges előadás egyéni felkészüléssel</w:t>
            </w:r>
          </w:p>
        </w:tc>
        <w:tc>
          <w:tcPr>
            <w:tcW w:w="809" w:type="dxa"/>
            <w:tcBorders>
              <w:bottom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tcBorders>
              <w:bottom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tcBorders>
              <w:bottom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tcBorders>
              <w:bottom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trHeight w:val="499"/>
          <w:jc w:val="center"/>
        </w:trPr>
        <w:tc>
          <w:tcPr>
            <w:tcW w:w="828" w:type="dxa"/>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2.4</w:t>
            </w:r>
          </w:p>
        </w:tc>
        <w:tc>
          <w:tcPr>
            <w:tcW w:w="3621" w:type="dxa"/>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Tapasztalatok utólagos ismertetése szóban</w:t>
            </w:r>
          </w:p>
        </w:tc>
        <w:tc>
          <w:tcPr>
            <w:tcW w:w="809" w:type="dxa"/>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499"/>
          <w:jc w:val="center"/>
        </w:trPr>
        <w:tc>
          <w:tcPr>
            <w:tcW w:w="828" w:type="dxa"/>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2.5</w:t>
            </w:r>
          </w:p>
        </w:tc>
        <w:tc>
          <w:tcPr>
            <w:tcW w:w="3621" w:type="dxa"/>
            <w:shd w:val="clear" w:color="auto" w:fill="auto"/>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Tapasztalatok helyszíni ismertetése szóban</w:t>
            </w:r>
          </w:p>
        </w:tc>
        <w:tc>
          <w:tcPr>
            <w:tcW w:w="809" w:type="dxa"/>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auto"/>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trHeight w:val="499"/>
          <w:jc w:val="center"/>
        </w:trPr>
        <w:tc>
          <w:tcPr>
            <w:tcW w:w="82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3.</w:t>
            </w:r>
          </w:p>
        </w:tc>
        <w:tc>
          <w:tcPr>
            <w:tcW w:w="3621"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Komplex információk körében</w:t>
            </w:r>
          </w:p>
        </w:tc>
        <w:tc>
          <w:tcPr>
            <w:tcW w:w="809"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Utólagos szóbeli beszámoló</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tcBorders>
              <w:bottom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3.2</w:t>
            </w:r>
          </w:p>
        </w:tc>
        <w:tc>
          <w:tcPr>
            <w:tcW w:w="3621" w:type="dxa"/>
            <w:tcBorders>
              <w:bottom w:val="single" w:sz="4" w:space="0" w:color="auto"/>
            </w:tcBorders>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Esemény helyszíni értékelése szóban felkészülés után</w:t>
            </w:r>
          </w:p>
        </w:tc>
        <w:tc>
          <w:tcPr>
            <w:tcW w:w="809" w:type="dxa"/>
            <w:tcBorders>
              <w:bottom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tcBorders>
              <w:bottom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tcBorders>
              <w:bottom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tcBorders>
              <w:bottom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trHeight w:val="508"/>
          <w:jc w:val="center"/>
        </w:trPr>
        <w:tc>
          <w:tcPr>
            <w:tcW w:w="828" w:type="dxa"/>
            <w:shd w:val="clear" w:color="auto" w:fill="D9D9D9" w:themeFill="background1" w:themeFillShade="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4.</w:t>
            </w:r>
          </w:p>
        </w:tc>
        <w:tc>
          <w:tcPr>
            <w:tcW w:w="3621" w:type="dxa"/>
            <w:shd w:val="clear" w:color="auto" w:fill="D9D9D9" w:themeFill="background1" w:themeFillShade="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Csoportos munkaformák körében</w:t>
            </w:r>
          </w:p>
        </w:tc>
        <w:tc>
          <w:tcPr>
            <w:tcW w:w="809" w:type="dxa"/>
            <w:shd w:val="clear" w:color="auto" w:fill="D9D9D9" w:themeFill="background1" w:themeFillShade="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798" w:type="dxa"/>
            <w:shd w:val="clear" w:color="auto" w:fill="D9D9D9" w:themeFill="background1" w:themeFillShade="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763" w:type="dxa"/>
            <w:shd w:val="clear" w:color="auto" w:fill="D9D9D9" w:themeFill="background1" w:themeFillShade="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2190" w:type="dxa"/>
            <w:shd w:val="clear" w:color="auto" w:fill="D9D9D9" w:themeFill="background1" w:themeFillShade="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4.1.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Kiscsoportos szakmai munkavégzés irányítással</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4.2.</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Csoportos helyzetgyakorlat</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tcBorders>
              <w:bottom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4.3.</w:t>
            </w:r>
          </w:p>
        </w:tc>
        <w:tc>
          <w:tcPr>
            <w:tcW w:w="3621" w:type="dxa"/>
            <w:tcBorders>
              <w:bottom w:val="single" w:sz="4" w:space="0" w:color="auto"/>
            </w:tcBorders>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Csoportos versenyjáték</w:t>
            </w:r>
          </w:p>
        </w:tc>
        <w:tc>
          <w:tcPr>
            <w:tcW w:w="809" w:type="dxa"/>
            <w:tcBorders>
              <w:bottom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tcBorders>
              <w:bottom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tcBorders>
              <w:bottom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tcBorders>
              <w:bottom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trHeight w:val="411"/>
          <w:jc w:val="center"/>
        </w:trPr>
        <w:tc>
          <w:tcPr>
            <w:tcW w:w="828" w:type="dxa"/>
            <w:shd w:val="clear" w:color="auto" w:fill="D9D9D9" w:themeFill="background1" w:themeFillShade="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5.</w:t>
            </w:r>
          </w:p>
        </w:tc>
        <w:tc>
          <w:tcPr>
            <w:tcW w:w="3621" w:type="dxa"/>
            <w:shd w:val="clear" w:color="auto" w:fill="D9D9D9" w:themeFill="background1" w:themeFillShade="D9"/>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b/>
                <w:sz w:val="24"/>
                <w:szCs w:val="24"/>
                <w:lang w:eastAsia="hu-HU"/>
              </w:rPr>
              <w:t>Gyakorlati munkavégzés körében</w:t>
            </w:r>
          </w:p>
        </w:tc>
        <w:tc>
          <w:tcPr>
            <w:tcW w:w="809" w:type="dxa"/>
            <w:shd w:val="clear" w:color="auto" w:fill="D9D9D9" w:themeFill="background1" w:themeFillShade="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themeFill="background1" w:themeFillShade="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themeFill="background1" w:themeFillShade="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themeFill="background1" w:themeFillShade="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5.1.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Árutermelő szakmai munkatevékenység</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5.2.</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Műveletek gyakorlása</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tcBorders>
              <w:bottom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5.3.</w:t>
            </w:r>
          </w:p>
        </w:tc>
        <w:tc>
          <w:tcPr>
            <w:tcW w:w="3621" w:type="dxa"/>
            <w:tcBorders>
              <w:bottom w:val="single" w:sz="4" w:space="0" w:color="auto"/>
            </w:tcBorders>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Munkamegfigyelés adott szempontok alapján</w:t>
            </w:r>
          </w:p>
        </w:tc>
        <w:tc>
          <w:tcPr>
            <w:tcW w:w="809" w:type="dxa"/>
            <w:tcBorders>
              <w:bottom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tcBorders>
              <w:bottom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tcBorders>
              <w:bottom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tcBorders>
              <w:bottom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trHeight w:val="423"/>
          <w:jc w:val="center"/>
        </w:trPr>
        <w:tc>
          <w:tcPr>
            <w:tcW w:w="828" w:type="dxa"/>
            <w:shd w:val="clear" w:color="auto" w:fill="D9D9D9" w:themeFill="background1" w:themeFillShade="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6.</w:t>
            </w:r>
          </w:p>
        </w:tc>
        <w:tc>
          <w:tcPr>
            <w:tcW w:w="3621" w:type="dxa"/>
            <w:shd w:val="clear" w:color="auto" w:fill="D9D9D9" w:themeFill="background1" w:themeFillShade="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Üzemeltetési tevékenységek körében</w:t>
            </w:r>
          </w:p>
        </w:tc>
        <w:tc>
          <w:tcPr>
            <w:tcW w:w="809" w:type="dxa"/>
            <w:shd w:val="clear" w:color="auto" w:fill="D9D9D9" w:themeFill="background1" w:themeFillShade="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themeFill="background1" w:themeFillShade="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themeFill="background1" w:themeFillShade="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themeFill="background1" w:themeFillShade="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6.1.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Géprendszer megfigyelése adott szempontok alapján</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6.2.</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Üzemelési hibák szimulálása és megfigyelése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tcBorders>
              <w:bottom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6.3.</w:t>
            </w:r>
          </w:p>
        </w:tc>
        <w:tc>
          <w:tcPr>
            <w:tcW w:w="3621" w:type="dxa"/>
            <w:tcBorders>
              <w:bottom w:val="single" w:sz="4" w:space="0" w:color="auto"/>
            </w:tcBorders>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Adatgyűjtés géprendszer üzemeléséről</w:t>
            </w:r>
          </w:p>
        </w:tc>
        <w:tc>
          <w:tcPr>
            <w:tcW w:w="809" w:type="dxa"/>
            <w:tcBorders>
              <w:bottom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tcBorders>
              <w:bottom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tcBorders>
              <w:bottom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tcBorders>
              <w:bottom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trHeight w:val="502"/>
          <w:jc w:val="center"/>
        </w:trPr>
        <w:tc>
          <w:tcPr>
            <w:tcW w:w="828" w:type="dxa"/>
            <w:shd w:val="clear" w:color="auto" w:fill="D9D9D9" w:themeFill="background1" w:themeFillShade="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7.</w:t>
            </w:r>
          </w:p>
        </w:tc>
        <w:tc>
          <w:tcPr>
            <w:tcW w:w="3621" w:type="dxa"/>
            <w:shd w:val="clear" w:color="auto" w:fill="D9D9D9" w:themeFill="background1" w:themeFillShade="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Vizsgálati tevékenységek körében</w:t>
            </w:r>
          </w:p>
        </w:tc>
        <w:tc>
          <w:tcPr>
            <w:tcW w:w="809" w:type="dxa"/>
            <w:shd w:val="clear" w:color="auto" w:fill="D9D9D9" w:themeFill="background1" w:themeFillShade="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themeFill="background1" w:themeFillShade="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themeFill="background1" w:themeFillShade="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themeFill="background1" w:themeFillShade="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tcBorders>
              <w:bottom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7.1.</w:t>
            </w:r>
          </w:p>
        </w:tc>
        <w:tc>
          <w:tcPr>
            <w:tcW w:w="3621" w:type="dxa"/>
            <w:tcBorders>
              <w:bottom w:val="single" w:sz="4" w:space="0" w:color="auto"/>
            </w:tcBorders>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Technológiai próbák végzése</w:t>
            </w:r>
          </w:p>
        </w:tc>
        <w:tc>
          <w:tcPr>
            <w:tcW w:w="809" w:type="dxa"/>
            <w:tcBorders>
              <w:bottom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tcBorders>
              <w:bottom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tcBorders>
              <w:bottom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tcBorders>
              <w:bottom w:val="single" w:sz="4" w:space="0" w:color="auto"/>
            </w:tcBorders>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trHeight w:val="413"/>
          <w:jc w:val="center"/>
        </w:trPr>
        <w:tc>
          <w:tcPr>
            <w:tcW w:w="828" w:type="dxa"/>
            <w:shd w:val="clear" w:color="auto" w:fill="D9D9D9" w:themeFill="background1" w:themeFillShade="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8.</w:t>
            </w:r>
          </w:p>
        </w:tc>
        <w:tc>
          <w:tcPr>
            <w:tcW w:w="3621" w:type="dxa"/>
            <w:shd w:val="clear" w:color="auto" w:fill="D9D9D9" w:themeFill="background1" w:themeFillShade="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Szolgáltatási tevékenységek körében</w:t>
            </w:r>
          </w:p>
        </w:tc>
        <w:tc>
          <w:tcPr>
            <w:tcW w:w="809" w:type="dxa"/>
            <w:shd w:val="clear" w:color="auto" w:fill="D9D9D9" w:themeFill="background1" w:themeFillShade="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themeFill="background1" w:themeFillShade="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themeFill="background1" w:themeFillShade="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themeFill="background1" w:themeFillShade="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8.1.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Önálló szakmai munkavégzés felügyelet mellett</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8.2.</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Önálló szakmai munkavégzés közvetlen irányítással</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bl>
    <w:p w:rsidR="00A06CEB" w:rsidRPr="00A06CEB" w:rsidRDefault="00A06CEB" w:rsidP="00A06CEB">
      <w:pPr>
        <w:spacing w:after="0" w:line="240" w:lineRule="auto"/>
        <w:ind w:left="792"/>
        <w:rPr>
          <w:rFonts w:ascii="Times New Roman" w:eastAsia="Times New Roman" w:hAnsi="Times New Roman" w:cs="Times New Roman"/>
          <w:b/>
          <w:sz w:val="24"/>
          <w:szCs w:val="24"/>
          <w:lang w:eastAsia="hu-HU"/>
        </w:rPr>
      </w:pPr>
    </w:p>
    <w:p w:rsidR="00A06CEB" w:rsidRPr="00A06CEB" w:rsidRDefault="00A06CEB" w:rsidP="007F5603">
      <w:pPr>
        <w:numPr>
          <w:ilvl w:val="1"/>
          <w:numId w:val="3"/>
        </w:numPr>
        <w:spacing w:after="0" w:line="240" w:lineRule="auto"/>
        <w:rPr>
          <w:rFonts w:ascii="Times New Roman" w:eastAsia="Calibri" w:hAnsi="Times New Roman" w:cs="Times New Roman"/>
          <w:b/>
          <w:kern w:val="1"/>
          <w:sz w:val="24"/>
          <w:szCs w:val="24"/>
          <w:lang w:eastAsia="hi-IN" w:bidi="hi-IN"/>
        </w:rPr>
      </w:pPr>
      <w:r w:rsidRPr="00A06CEB">
        <w:rPr>
          <w:rFonts w:ascii="Times New Roman" w:eastAsia="Calibri" w:hAnsi="Times New Roman" w:cs="Times New Roman"/>
          <w:b/>
          <w:sz w:val="24"/>
          <w:szCs w:val="24"/>
        </w:rPr>
        <w:t>A tantárgy értékelésének módja</w:t>
      </w:r>
    </w:p>
    <w:p w:rsidR="00A06CEB" w:rsidRPr="00A06CEB" w:rsidRDefault="00A06CEB" w:rsidP="00A06CEB">
      <w:pPr>
        <w:widowControl w:val="0"/>
        <w:suppressAutoHyphens/>
        <w:spacing w:after="0" w:line="240" w:lineRule="auto"/>
        <w:ind w:left="425"/>
        <w:rPr>
          <w:rFonts w:ascii="Times New Roman" w:eastAsia="Times New Roman" w:hAnsi="Times New Roman" w:cs="Times New Roman"/>
          <w:sz w:val="24"/>
          <w:szCs w:val="24"/>
          <w:lang w:eastAsia="hu-HU"/>
        </w:rPr>
      </w:pPr>
      <w:r w:rsidRPr="00A06CEB">
        <w:rPr>
          <w:rFonts w:ascii="Times New Roman" w:eastAsia="Times New Roman" w:hAnsi="Times New Roman" w:cs="Times New Roman"/>
          <w:bCs/>
          <w:kern w:val="1"/>
          <w:sz w:val="24"/>
          <w:szCs w:val="24"/>
          <w:lang w:eastAsia="hi-IN" w:bidi="hi-IN"/>
        </w:rPr>
        <w:t xml:space="preserve">A nemzeti köznevelésről szóló 2011. évi CXC. törvény 54. § (2) a) pontja szerinti értékeléssel. </w:t>
      </w:r>
    </w:p>
    <w:p w:rsidR="00A06CEB" w:rsidRPr="00A06CEB" w:rsidRDefault="00A06CEB" w:rsidP="007F5603">
      <w:pPr>
        <w:numPr>
          <w:ilvl w:val="0"/>
          <w:numId w:val="3"/>
        </w:numPr>
        <w:tabs>
          <w:tab w:val="right" w:pos="9214"/>
        </w:tabs>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 xml:space="preserve">Szakmai idegen nyelv tantárgy </w:t>
      </w:r>
      <w:r w:rsidRPr="00A06CEB">
        <w:rPr>
          <w:rFonts w:ascii="Times New Roman" w:eastAsia="Times New Roman" w:hAnsi="Times New Roman" w:cs="Times New Roman"/>
          <w:b/>
          <w:sz w:val="24"/>
          <w:szCs w:val="24"/>
          <w:lang w:eastAsia="hu-HU"/>
        </w:rPr>
        <w:tab/>
        <w:t>144 óra/144 óra*</w:t>
      </w:r>
    </w:p>
    <w:p w:rsidR="00A06CEB" w:rsidRPr="00A06CEB" w:rsidRDefault="00A06CEB" w:rsidP="00A06CEB">
      <w:pPr>
        <w:spacing w:after="0" w:line="240" w:lineRule="auto"/>
        <w:jc w:val="right"/>
        <w:rPr>
          <w:rFonts w:ascii="Times New Roman" w:eastAsia="Times New Roman" w:hAnsi="Times New Roman" w:cs="Times New Roman"/>
          <w:i/>
          <w:sz w:val="24"/>
          <w:szCs w:val="24"/>
          <w:lang w:eastAsia="hu-HU"/>
        </w:rPr>
      </w:pPr>
      <w:r w:rsidRPr="00A06CEB">
        <w:rPr>
          <w:rFonts w:ascii="Times New Roman" w:eastAsia="Times New Roman" w:hAnsi="Times New Roman" w:cs="Times New Roman"/>
          <w:i/>
          <w:sz w:val="24"/>
          <w:szCs w:val="24"/>
          <w:lang w:eastAsia="hu-HU"/>
        </w:rPr>
        <w:lastRenderedPageBreak/>
        <w:t>*Három évfolyamos képzés közismereti oktatással/két évfolyamos képzés közismereti oktatás nélkül</w:t>
      </w:r>
    </w:p>
    <w:p w:rsidR="00A06CEB" w:rsidRPr="00A06CEB" w:rsidRDefault="00A06CEB" w:rsidP="00A06CEB">
      <w:pPr>
        <w:spacing w:after="0" w:line="240" w:lineRule="auto"/>
        <w:jc w:val="right"/>
        <w:rPr>
          <w:rFonts w:ascii="Times New Roman" w:eastAsia="Times New Roman" w:hAnsi="Times New Roman" w:cs="Times New Roman"/>
          <w:sz w:val="24"/>
          <w:szCs w:val="24"/>
          <w:lang w:eastAsia="hu-HU"/>
        </w:rPr>
      </w:pPr>
    </w:p>
    <w:p w:rsidR="00A06CEB" w:rsidRPr="00A06CEB" w:rsidRDefault="00A06CEB" w:rsidP="007F5603">
      <w:pPr>
        <w:numPr>
          <w:ilvl w:val="1"/>
          <w:numId w:val="3"/>
        </w:numPr>
        <w:spacing w:after="0" w:line="240" w:lineRule="auto"/>
        <w:rPr>
          <w:rFonts w:ascii="Times New Roman" w:eastAsia="Calibri" w:hAnsi="Times New Roman" w:cs="Times New Roman"/>
          <w:b/>
          <w:sz w:val="24"/>
          <w:szCs w:val="24"/>
        </w:rPr>
      </w:pPr>
      <w:r w:rsidRPr="00A06CEB">
        <w:rPr>
          <w:rFonts w:ascii="Times New Roman" w:eastAsia="Calibri" w:hAnsi="Times New Roman" w:cs="Times New Roman"/>
          <w:b/>
          <w:sz w:val="24"/>
          <w:szCs w:val="24"/>
        </w:rPr>
        <w:t>A tantárgy tanításának célja</w:t>
      </w:r>
    </w:p>
    <w:p w:rsidR="00A06CEB" w:rsidRPr="00A06CEB" w:rsidRDefault="00A06CEB" w:rsidP="00A06CEB">
      <w:pPr>
        <w:spacing w:after="0" w:line="240" w:lineRule="auto"/>
        <w:ind w:left="540"/>
        <w:jc w:val="both"/>
        <w:rPr>
          <w:rFonts w:ascii="Times New Roman" w:eastAsia="Calibri" w:hAnsi="Times New Roman" w:cs="Times New Roman"/>
          <w:sz w:val="24"/>
          <w:szCs w:val="24"/>
          <w:lang w:eastAsia="hu-HU"/>
        </w:rPr>
      </w:pPr>
      <w:r w:rsidRPr="00A06CEB">
        <w:rPr>
          <w:rFonts w:ascii="Times New Roman" w:eastAsia="Calibri" w:hAnsi="Times New Roman" w:cs="Times New Roman"/>
          <w:sz w:val="24"/>
          <w:szCs w:val="24"/>
          <w:shd w:val="clear" w:color="auto" w:fill="FFFFFF"/>
          <w:lang w:eastAsia="hu-HU"/>
        </w:rPr>
        <w:t>A vendéglátásban használt szakmai szókincs elsajátítása, alkalmazása. Különböző ételkészítési, cukrászati technológiák idegen nyelvű ismerete, alkalmazása. A vendéglátás termelésében, értékesítésében jellemző szituációk idegen nyelvű kezelése.</w:t>
      </w:r>
    </w:p>
    <w:p w:rsidR="00A06CEB" w:rsidRPr="00A06CEB" w:rsidRDefault="00A06CEB" w:rsidP="00A06CEB">
      <w:pPr>
        <w:spacing w:after="0" w:line="240" w:lineRule="auto"/>
        <w:ind w:left="426"/>
        <w:rPr>
          <w:rFonts w:ascii="Times New Roman" w:eastAsia="Times New Roman" w:hAnsi="Times New Roman" w:cs="Times New Roman"/>
          <w:sz w:val="24"/>
          <w:szCs w:val="24"/>
          <w:lang w:eastAsia="hu-HU"/>
        </w:rPr>
      </w:pPr>
    </w:p>
    <w:p w:rsidR="00A06CEB" w:rsidRPr="00A06CEB" w:rsidRDefault="00A06CEB" w:rsidP="007F5603">
      <w:pPr>
        <w:numPr>
          <w:ilvl w:val="1"/>
          <w:numId w:val="3"/>
        </w:numPr>
        <w:spacing w:after="0" w:line="240" w:lineRule="auto"/>
        <w:rPr>
          <w:rFonts w:ascii="Times New Roman" w:eastAsia="Calibri" w:hAnsi="Times New Roman" w:cs="Times New Roman"/>
          <w:b/>
          <w:sz w:val="24"/>
          <w:szCs w:val="24"/>
        </w:rPr>
      </w:pPr>
      <w:r w:rsidRPr="00A06CEB">
        <w:rPr>
          <w:rFonts w:ascii="Times New Roman" w:eastAsia="Calibri" w:hAnsi="Times New Roman" w:cs="Times New Roman"/>
          <w:b/>
          <w:sz w:val="24"/>
          <w:szCs w:val="24"/>
        </w:rPr>
        <w:t>Kapcsolódó közismereti, szakmai tartalmak</w:t>
      </w:r>
    </w:p>
    <w:p w:rsidR="00A06CEB" w:rsidRPr="00A06CEB" w:rsidRDefault="00A06CEB" w:rsidP="00A06CEB">
      <w:pPr>
        <w:widowControl w:val="0"/>
        <w:suppressAutoHyphens/>
        <w:spacing w:after="0" w:line="240" w:lineRule="auto"/>
        <w:ind w:left="540"/>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 xml:space="preserve">A tantárgy tananyagtartalma a közismereti nyelvtanításban elsajátított ismeretekre épül és kapcsolódik a 11497-12 az elhelyezkedést-munkavállalást segítő idegen nyelv modul és az alap-szakképesítések közös moduljaihoz, valamint a saját szakmai modulok tartalmaihoz. </w:t>
      </w:r>
    </w:p>
    <w:p w:rsidR="00A06CEB" w:rsidRPr="00A06CEB" w:rsidRDefault="00A06CEB" w:rsidP="00A06CEB">
      <w:pPr>
        <w:widowControl w:val="0"/>
        <w:suppressAutoHyphens/>
        <w:spacing w:after="0" w:line="240" w:lineRule="auto"/>
        <w:rPr>
          <w:rFonts w:ascii="Times New Roman" w:eastAsia="Times New Roman" w:hAnsi="Times New Roman" w:cs="Times New Roman"/>
          <w:b/>
          <w:kern w:val="1"/>
          <w:sz w:val="24"/>
          <w:szCs w:val="24"/>
          <w:lang w:eastAsia="hi-IN" w:bidi="hi-IN"/>
        </w:rPr>
      </w:pPr>
    </w:p>
    <w:p w:rsidR="00A06CEB" w:rsidRPr="00A06CEB" w:rsidRDefault="00A06CEB" w:rsidP="007F5603">
      <w:pPr>
        <w:numPr>
          <w:ilvl w:val="1"/>
          <w:numId w:val="3"/>
        </w:numPr>
        <w:spacing w:after="0" w:line="240" w:lineRule="auto"/>
        <w:rPr>
          <w:rFonts w:ascii="Times New Roman" w:eastAsia="Calibri" w:hAnsi="Times New Roman" w:cs="Times New Roman"/>
          <w:b/>
          <w:sz w:val="24"/>
          <w:szCs w:val="24"/>
        </w:rPr>
      </w:pPr>
      <w:r w:rsidRPr="00A06CEB">
        <w:rPr>
          <w:rFonts w:ascii="Times New Roman" w:eastAsia="Calibri" w:hAnsi="Times New Roman" w:cs="Times New Roman"/>
          <w:b/>
          <w:sz w:val="24"/>
          <w:szCs w:val="24"/>
        </w:rPr>
        <w:t xml:space="preserve">Témakörök </w:t>
      </w:r>
    </w:p>
    <w:p w:rsidR="00A06CEB" w:rsidRPr="00A06CEB" w:rsidRDefault="00A06CEB" w:rsidP="00A06CEB">
      <w:pPr>
        <w:spacing w:after="0" w:line="240" w:lineRule="auto"/>
        <w:ind w:left="792"/>
        <w:rPr>
          <w:rFonts w:ascii="Times New Roman" w:eastAsia="Calibri" w:hAnsi="Times New Roman" w:cs="Times New Roman"/>
          <w:b/>
          <w:sz w:val="24"/>
          <w:szCs w:val="24"/>
          <w:lang w:eastAsia="hu-HU"/>
        </w:rPr>
      </w:pPr>
    </w:p>
    <w:p w:rsidR="00A06CEB" w:rsidRPr="00A06CEB" w:rsidRDefault="00A06CEB" w:rsidP="007F5603">
      <w:pPr>
        <w:numPr>
          <w:ilvl w:val="2"/>
          <w:numId w:val="3"/>
        </w:numPr>
        <w:tabs>
          <w:tab w:val="right" w:pos="9214"/>
        </w:tabs>
        <w:spacing w:after="0" w:line="240" w:lineRule="auto"/>
        <w:rPr>
          <w:rFonts w:ascii="Times New Roman" w:eastAsia="Times New Roman" w:hAnsi="Times New Roman" w:cs="Times New Roman"/>
          <w:b/>
          <w:kern w:val="1"/>
          <w:sz w:val="24"/>
          <w:szCs w:val="24"/>
          <w:lang w:eastAsia="hi-IN" w:bidi="hi-IN"/>
        </w:rPr>
      </w:pPr>
      <w:r w:rsidRPr="00A06CEB">
        <w:rPr>
          <w:rFonts w:ascii="Times New Roman" w:eastAsia="Times New Roman" w:hAnsi="Times New Roman" w:cs="Times New Roman"/>
          <w:b/>
          <w:sz w:val="24"/>
          <w:szCs w:val="24"/>
        </w:rPr>
        <w:t>Szakmai kifejezések</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kern w:val="1"/>
          <w:sz w:val="24"/>
          <w:szCs w:val="24"/>
          <w:lang w:eastAsia="hi-IN" w:bidi="hi-IN"/>
        </w:rPr>
        <w:t>52 óra/52 óra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Gasztronómia nyersanyagai.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Cukrászkészítmények megnevezései.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Ételek megnevezései.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Italok megnevezései.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Vendéglátó ipari egységek és helyiségeik.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Vendéglátásban használatos eszközök, berendezések, gépek megnevezései.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Beszerzési folyamatoknál, tevékenységeknél használt kifejezések.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Termelési folyamatoknál, tevékenységeknél használt kifejezések.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Értékesítési folyamatoknál, tevékenységeknél használt kifejezések.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p>
    <w:p w:rsidR="00A06CEB" w:rsidRPr="00A06CEB" w:rsidRDefault="00A06CEB" w:rsidP="007F5603">
      <w:pPr>
        <w:numPr>
          <w:ilvl w:val="2"/>
          <w:numId w:val="3"/>
        </w:numPr>
        <w:tabs>
          <w:tab w:val="right" w:pos="9214"/>
        </w:tabs>
        <w:spacing w:after="0" w:line="240" w:lineRule="auto"/>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Szakmai technológiák</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50 óra/50 óra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Cukrászati technológiák.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Ételkészítési technológiák.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shd w:val="clear" w:color="auto" w:fill="FFFFFF"/>
          <w:lang w:eastAsia="hu-HU"/>
        </w:rPr>
        <w:t>Italok készítése, felszolgálás folyamatai.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p>
    <w:p w:rsidR="00A06CEB" w:rsidRPr="00A06CEB" w:rsidRDefault="00A06CEB" w:rsidP="007F5603">
      <w:pPr>
        <w:numPr>
          <w:ilvl w:val="2"/>
          <w:numId w:val="3"/>
        </w:numPr>
        <w:tabs>
          <w:tab w:val="right" w:pos="9214"/>
        </w:tabs>
        <w:spacing w:after="0" w:line="240" w:lineRule="auto"/>
        <w:rPr>
          <w:rFonts w:ascii="Times New Roman" w:eastAsia="Times New Roman" w:hAnsi="Times New Roman" w:cs="Times New Roman"/>
          <w:b/>
          <w:sz w:val="24"/>
          <w:szCs w:val="24"/>
        </w:rPr>
      </w:pPr>
      <w:r w:rsidRPr="00A06CEB">
        <w:rPr>
          <w:rFonts w:ascii="Times New Roman" w:eastAsia="Times New Roman" w:hAnsi="Times New Roman" w:cs="Times New Roman"/>
          <w:b/>
          <w:sz w:val="24"/>
          <w:szCs w:val="24"/>
        </w:rPr>
        <w:t>Szakmai szituációk</w:t>
      </w:r>
      <w:r w:rsidRPr="00A06CEB">
        <w:rPr>
          <w:rFonts w:ascii="Times New Roman" w:eastAsia="Times New Roman" w:hAnsi="Times New Roman" w:cs="Times New Roman"/>
          <w:b/>
          <w:sz w:val="24"/>
          <w:szCs w:val="24"/>
        </w:rPr>
        <w:tab/>
      </w:r>
      <w:r w:rsidRPr="00A06CEB">
        <w:rPr>
          <w:rFonts w:ascii="Times New Roman" w:eastAsia="Times New Roman" w:hAnsi="Times New Roman" w:cs="Times New Roman"/>
          <w:b/>
          <w:i/>
          <w:sz w:val="24"/>
          <w:szCs w:val="24"/>
        </w:rPr>
        <w:t>42 óra/ 42 óra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Kommunikáció a munkatársakkal.</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Etikett, protokoll alkalmazása.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Kommunikáció a vendégekkel.</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Vendégek fogadása.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Ajánlás idegen nyelven.</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Rendelésfelvétel idegen nyelven.</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Panaszkezelés.</w:t>
      </w:r>
    </w:p>
    <w:p w:rsidR="00A06CEB" w:rsidRPr="00A06CEB" w:rsidRDefault="00A06CEB" w:rsidP="00A06CEB">
      <w:pPr>
        <w:widowControl w:val="0"/>
        <w:suppressAutoHyphens/>
        <w:spacing w:after="0" w:line="240" w:lineRule="auto"/>
        <w:rPr>
          <w:rFonts w:ascii="Times New Roman" w:eastAsia="Times New Roman" w:hAnsi="Times New Roman" w:cs="Times New Roman"/>
          <w:kern w:val="1"/>
          <w:sz w:val="24"/>
          <w:szCs w:val="24"/>
          <w:lang w:eastAsia="hi-IN" w:bidi="hi-IN"/>
        </w:rPr>
      </w:pPr>
    </w:p>
    <w:p w:rsidR="00A06CEB" w:rsidRPr="00A06CEB" w:rsidRDefault="00A06CEB" w:rsidP="007F5603">
      <w:pPr>
        <w:numPr>
          <w:ilvl w:val="1"/>
          <w:numId w:val="3"/>
        </w:numPr>
        <w:spacing w:after="0" w:line="240" w:lineRule="auto"/>
        <w:rPr>
          <w:rFonts w:ascii="Times New Roman" w:eastAsia="Calibri" w:hAnsi="Times New Roman" w:cs="Times New Roman"/>
          <w:b/>
          <w:sz w:val="24"/>
          <w:szCs w:val="24"/>
        </w:rPr>
      </w:pPr>
      <w:r w:rsidRPr="00A06CEB">
        <w:rPr>
          <w:rFonts w:ascii="Times New Roman" w:eastAsia="Calibri" w:hAnsi="Times New Roman" w:cs="Times New Roman"/>
          <w:b/>
          <w:sz w:val="24"/>
          <w:szCs w:val="24"/>
        </w:rPr>
        <w:t xml:space="preserve">A képzés javasolt helyszíne </w:t>
      </w:r>
      <w:r w:rsidRPr="00A06CEB">
        <w:rPr>
          <w:rFonts w:ascii="Times New Roman" w:eastAsia="Calibri" w:hAnsi="Times New Roman" w:cs="Times New Roman"/>
          <w:b/>
          <w:kern w:val="1"/>
          <w:sz w:val="24"/>
          <w:szCs w:val="24"/>
          <w:lang w:eastAsia="hi-IN" w:bidi="hi-IN"/>
        </w:rPr>
        <w:t>(ajánlás)</w:t>
      </w:r>
    </w:p>
    <w:p w:rsidR="00A06CEB" w:rsidRPr="00A06CEB" w:rsidRDefault="00A06CEB" w:rsidP="00A06CEB">
      <w:pPr>
        <w:spacing w:after="0" w:line="240" w:lineRule="auto"/>
        <w:ind w:left="540"/>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Tanterem</w:t>
      </w:r>
    </w:p>
    <w:p w:rsidR="00A06CEB" w:rsidRPr="00A06CEB" w:rsidRDefault="00A06CEB" w:rsidP="00A06CEB">
      <w:pPr>
        <w:widowControl w:val="0"/>
        <w:suppressAutoHyphens/>
        <w:spacing w:after="0" w:line="240" w:lineRule="auto"/>
        <w:rPr>
          <w:rFonts w:ascii="Times New Roman" w:eastAsia="Times New Roman" w:hAnsi="Times New Roman" w:cs="Times New Roman"/>
          <w:b/>
          <w:kern w:val="1"/>
          <w:sz w:val="24"/>
          <w:szCs w:val="24"/>
          <w:lang w:eastAsia="hi-IN" w:bidi="hi-IN"/>
        </w:rPr>
      </w:pPr>
    </w:p>
    <w:p w:rsidR="00A06CEB" w:rsidRPr="00A06CEB" w:rsidRDefault="00A06CEB" w:rsidP="007F5603">
      <w:pPr>
        <w:numPr>
          <w:ilvl w:val="1"/>
          <w:numId w:val="3"/>
        </w:numPr>
        <w:spacing w:after="0" w:line="240" w:lineRule="auto"/>
        <w:rPr>
          <w:rFonts w:ascii="Times New Roman" w:eastAsia="Calibri" w:hAnsi="Times New Roman" w:cs="Times New Roman"/>
          <w:b/>
          <w:bCs/>
          <w:iCs/>
          <w:kern w:val="1"/>
          <w:sz w:val="24"/>
          <w:szCs w:val="24"/>
        </w:rPr>
      </w:pPr>
      <w:r w:rsidRPr="00A06CEB">
        <w:rPr>
          <w:rFonts w:ascii="Times New Roman" w:eastAsia="Calibri" w:hAnsi="Times New Roman" w:cs="Times New Roman"/>
          <w:b/>
          <w:bCs/>
          <w:iCs/>
          <w:kern w:val="1"/>
          <w:sz w:val="24"/>
          <w:szCs w:val="24"/>
        </w:rPr>
        <w:t>A tantárgy elsajátítása során alkalmazható sajátos módszerek, tanulói tevékenységformák (ajánlás)</w:t>
      </w: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p w:rsidR="00A06CEB" w:rsidRPr="00A06CEB" w:rsidRDefault="00A06CEB" w:rsidP="00A06CEB">
      <w:pPr>
        <w:rPr>
          <w:rFonts w:ascii="Times New Roman" w:eastAsia="Times New Roman" w:hAnsi="Times New Roman" w:cs="Times New Roman"/>
          <w:b/>
          <w:bCs/>
          <w:iCs/>
          <w:sz w:val="24"/>
          <w:szCs w:val="24"/>
          <w:lang w:eastAsia="hu-HU"/>
        </w:rPr>
      </w:pPr>
      <w:r w:rsidRPr="00A06CEB">
        <w:rPr>
          <w:rFonts w:ascii="Times New Roman" w:eastAsia="Times New Roman" w:hAnsi="Times New Roman" w:cs="Times New Roman"/>
          <w:bCs/>
          <w:iCs/>
          <w:sz w:val="24"/>
          <w:szCs w:val="24"/>
          <w:lang w:eastAsia="hu-HU"/>
        </w:rPr>
        <w:br w:type="page"/>
      </w:r>
    </w:p>
    <w:p w:rsidR="00A06CEB" w:rsidRPr="00A06CEB" w:rsidRDefault="00A06CEB" w:rsidP="007F5603">
      <w:pPr>
        <w:numPr>
          <w:ilvl w:val="2"/>
          <w:numId w:val="3"/>
        </w:numPr>
        <w:tabs>
          <w:tab w:val="right" w:pos="9214"/>
        </w:tabs>
        <w:spacing w:after="0" w:line="240" w:lineRule="auto"/>
        <w:rPr>
          <w:rFonts w:ascii="Times New Roman" w:eastAsia="Times New Roman" w:hAnsi="Times New Roman" w:cs="Times New Roman"/>
          <w:b/>
          <w:bCs/>
          <w:iCs/>
          <w:sz w:val="24"/>
          <w:szCs w:val="24"/>
        </w:rPr>
      </w:pPr>
      <w:r w:rsidRPr="00A06CEB">
        <w:rPr>
          <w:rFonts w:ascii="Times New Roman" w:eastAsia="Times New Roman" w:hAnsi="Times New Roman" w:cs="Times New Roman"/>
          <w:b/>
          <w:bCs/>
          <w:iCs/>
          <w:sz w:val="24"/>
          <w:szCs w:val="24"/>
        </w:rPr>
        <w:lastRenderedPageBreak/>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06CEB" w:rsidRPr="00A06CEB" w:rsidTr="00A06CEB">
        <w:trPr>
          <w:jc w:val="center"/>
        </w:trPr>
        <w:tc>
          <w:tcPr>
            <w:tcW w:w="994"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Sorszám</w:t>
            </w:r>
          </w:p>
        </w:tc>
        <w:tc>
          <w:tcPr>
            <w:tcW w:w="2800"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 xml:space="preserve">Alkalmazott oktatási </w:t>
            </w:r>
          </w:p>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módszer neve</w:t>
            </w:r>
          </w:p>
        </w:tc>
        <w:tc>
          <w:tcPr>
            <w:tcW w:w="2835" w:type="dxa"/>
            <w:gridSpan w:val="3"/>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A tanulói tevékenység szervezeti kerete</w:t>
            </w:r>
          </w:p>
        </w:tc>
        <w:tc>
          <w:tcPr>
            <w:tcW w:w="2659"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Alkalmazandó eszközök és felszerelések (SZVK 6. pont lebontása, pontosítása)</w:t>
            </w:r>
          </w:p>
        </w:tc>
      </w:tr>
      <w:tr w:rsidR="00A06CEB" w:rsidRPr="00A06CEB" w:rsidTr="00A06CEB">
        <w:trPr>
          <w:jc w:val="center"/>
        </w:trPr>
        <w:tc>
          <w:tcPr>
            <w:tcW w:w="994"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2800" w:type="dxa"/>
            <w:vMerge/>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egyéni</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osztály</w:t>
            </w:r>
          </w:p>
        </w:tc>
        <w:tc>
          <w:tcPr>
            <w:tcW w:w="2659"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1.1</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magyarázat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1.2.</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elbeszélés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1.3.</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kiselőadás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1.4.</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megbeszélés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1.5.</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vita</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1.6.</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szemléltetés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1.7.</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projekt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1.8.</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kooperatív tanulás</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1.9.</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szimuláció</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1.10.</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szerepjáték</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994"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1.11.</w:t>
            </w:r>
          </w:p>
        </w:tc>
        <w:tc>
          <w:tcPr>
            <w:tcW w:w="2800"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házi feladat</w:t>
            </w: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65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bl>
    <w:p w:rsidR="00A06CEB" w:rsidRPr="00A06CEB" w:rsidRDefault="00A06CEB" w:rsidP="00A06CEB">
      <w:pPr>
        <w:spacing w:after="0" w:line="240" w:lineRule="auto"/>
        <w:ind w:left="791" w:firstLine="1"/>
        <w:contextualSpacing/>
        <w:jc w:val="both"/>
        <w:rPr>
          <w:rFonts w:ascii="Times New Roman" w:hAnsi="Times New Roman" w:cs="Times New Roman"/>
          <w:b/>
          <w:sz w:val="24"/>
          <w:szCs w:val="24"/>
        </w:rPr>
      </w:pPr>
    </w:p>
    <w:p w:rsidR="00A06CEB" w:rsidRPr="00A06CEB" w:rsidRDefault="00A06CEB" w:rsidP="007F5603">
      <w:pPr>
        <w:numPr>
          <w:ilvl w:val="2"/>
          <w:numId w:val="3"/>
        </w:numPr>
        <w:tabs>
          <w:tab w:val="right" w:pos="9214"/>
        </w:tabs>
        <w:spacing w:after="0" w:line="240" w:lineRule="auto"/>
        <w:rPr>
          <w:rFonts w:ascii="Times New Roman" w:eastAsia="Times New Roman" w:hAnsi="Times New Roman" w:cs="Times New Roman"/>
          <w:b/>
          <w:bCs/>
          <w:iCs/>
          <w:sz w:val="24"/>
          <w:szCs w:val="24"/>
        </w:rPr>
      </w:pPr>
      <w:r w:rsidRPr="00A06CEB">
        <w:rPr>
          <w:rFonts w:ascii="Times New Roman" w:eastAsia="Times New Roman" w:hAnsi="Times New Roman" w:cs="Times New Roman"/>
          <w:b/>
          <w:bCs/>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06CEB" w:rsidRPr="00A06CEB" w:rsidTr="00A06CEB">
        <w:trPr>
          <w:cantSplit/>
          <w:trHeight w:val="921"/>
          <w:jc w:val="center"/>
        </w:trPr>
        <w:tc>
          <w:tcPr>
            <w:tcW w:w="828"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Sor-szám</w:t>
            </w:r>
          </w:p>
        </w:tc>
        <w:tc>
          <w:tcPr>
            <w:tcW w:w="3621"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Tanulói tevékenységforma</w:t>
            </w:r>
          </w:p>
        </w:tc>
        <w:tc>
          <w:tcPr>
            <w:tcW w:w="2370" w:type="dxa"/>
            <w:gridSpan w:val="3"/>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Tanulói tevékenység szervezési kerete</w:t>
            </w:r>
          </w:p>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(differenciálási módok)</w:t>
            </w:r>
          </w:p>
        </w:tc>
        <w:tc>
          <w:tcPr>
            <w:tcW w:w="2190" w:type="dxa"/>
            <w:vMerge w:val="restart"/>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Alkalmazandó eszközök és felszerelések</w:t>
            </w:r>
          </w:p>
        </w:tc>
      </w:tr>
      <w:tr w:rsidR="00A06CEB" w:rsidRPr="00A06CEB" w:rsidTr="00A06CEB">
        <w:trPr>
          <w:cantSplit/>
          <w:trHeight w:val="1076"/>
          <w:jc w:val="center"/>
        </w:trPr>
        <w:tc>
          <w:tcPr>
            <w:tcW w:w="828"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c>
          <w:tcPr>
            <w:tcW w:w="3621" w:type="dxa"/>
            <w:vMerge/>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tc>
        <w:tc>
          <w:tcPr>
            <w:tcW w:w="809"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Egyéni</w:t>
            </w:r>
          </w:p>
        </w:tc>
        <w:tc>
          <w:tcPr>
            <w:tcW w:w="798"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Csoport-</w:t>
            </w:r>
          </w:p>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bontás</w:t>
            </w:r>
          </w:p>
        </w:tc>
        <w:tc>
          <w:tcPr>
            <w:tcW w:w="763" w:type="dxa"/>
            <w:textDirection w:val="btLr"/>
            <w:vAlign w:val="center"/>
          </w:tcPr>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Osztály-</w:t>
            </w:r>
          </w:p>
          <w:p w:rsidR="00A06CEB" w:rsidRPr="00A06CEB" w:rsidRDefault="00A06CEB" w:rsidP="00A06CEB">
            <w:pPr>
              <w:spacing w:after="0" w:line="240" w:lineRule="auto"/>
              <w:ind w:left="113" w:right="113"/>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keret</w:t>
            </w:r>
          </w:p>
        </w:tc>
        <w:tc>
          <w:tcPr>
            <w:tcW w:w="2190" w:type="dxa"/>
            <w:vMerge/>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p>
        </w:tc>
      </w:tr>
      <w:tr w:rsidR="00A06CEB" w:rsidRPr="00A06CEB" w:rsidTr="00A06CEB">
        <w:trPr>
          <w:jc w:val="center"/>
        </w:trPr>
        <w:tc>
          <w:tcPr>
            <w:tcW w:w="82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1.</w:t>
            </w:r>
          </w:p>
        </w:tc>
        <w:tc>
          <w:tcPr>
            <w:tcW w:w="3621"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Információ feldolgozó tevékenységek</w:t>
            </w:r>
          </w:p>
        </w:tc>
        <w:tc>
          <w:tcPr>
            <w:tcW w:w="809"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Olvasott szöveg önálló feldolgozása</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1.2.</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Olvasott szöveg feladattal vezetett feldolgozása</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1.3.</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Olvasott szöveg feldolgozása jegyzeteléssel</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1.4.</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Hallott szöveg feldolgozása jegyzeteléssel</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1.5.</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Hallott szöveg feladattal vezetett feldolgozása</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1.6.</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Információk önálló rendszerezése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1.7.</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Információk feladattal vezetett rendszerezése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2.</w:t>
            </w:r>
          </w:p>
        </w:tc>
        <w:tc>
          <w:tcPr>
            <w:tcW w:w="3621"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Ismeretalkalmazási gyakorló tevékenységek, feladatok</w:t>
            </w:r>
          </w:p>
        </w:tc>
        <w:tc>
          <w:tcPr>
            <w:tcW w:w="809"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Írásos elemzések készítése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2.2.</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Leírás készítése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2.3.</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Válaszolás írásban mondatszintű kérdésekre</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lastRenderedPageBreak/>
              <w:t>2.4.</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Tesztfeladat megoldása</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2.5.</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Szöveges előadás egyéni felkészüléssel</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2.6.</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Tapasztalatok utólagos ismertetése szóban</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2.7.</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Tapasztalatok helyszíni ismertetése szóban</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3.</w:t>
            </w:r>
          </w:p>
        </w:tc>
        <w:tc>
          <w:tcPr>
            <w:tcW w:w="3621" w:type="dxa"/>
            <w:shd w:val="clear" w:color="auto" w:fill="D9D9D9"/>
            <w:vAlign w:val="center"/>
          </w:tcPr>
          <w:p w:rsidR="00A06CEB" w:rsidRPr="00A06CEB" w:rsidRDefault="00A06CEB" w:rsidP="00A06CEB">
            <w:pPr>
              <w:spacing w:after="0" w:line="240" w:lineRule="auto"/>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Csoportos munkaformák körében</w:t>
            </w:r>
          </w:p>
        </w:tc>
        <w:tc>
          <w:tcPr>
            <w:tcW w:w="809"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3.1.</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Feladattal vezetett kiscsoportos szövegfeldolgozás</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3.2</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Kiscsoportos szakmai munkavégzés irányítással</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3.3.</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Csoportos helyzetgyakorlat</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r w:rsidR="00A06CEB" w:rsidRPr="00A06CEB" w:rsidTr="00A06CEB">
        <w:trPr>
          <w:jc w:val="center"/>
        </w:trPr>
        <w:tc>
          <w:tcPr>
            <w:tcW w:w="82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3.4.</w:t>
            </w:r>
          </w:p>
        </w:tc>
        <w:tc>
          <w:tcPr>
            <w:tcW w:w="3621" w:type="dxa"/>
            <w:vAlign w:val="center"/>
          </w:tcPr>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Csoportos versenyjáték</w:t>
            </w:r>
          </w:p>
        </w:tc>
        <w:tc>
          <w:tcPr>
            <w:tcW w:w="809"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x</w:t>
            </w:r>
          </w:p>
        </w:tc>
        <w:tc>
          <w:tcPr>
            <w:tcW w:w="763"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w:t>
            </w:r>
          </w:p>
        </w:tc>
      </w:tr>
    </w:tbl>
    <w:p w:rsidR="00A06CEB" w:rsidRPr="00A06CEB" w:rsidRDefault="00A06CEB" w:rsidP="00A06CEB">
      <w:pPr>
        <w:spacing w:after="0" w:line="240" w:lineRule="auto"/>
        <w:ind w:left="792"/>
        <w:rPr>
          <w:rFonts w:ascii="Times New Roman" w:eastAsia="Times New Roman" w:hAnsi="Times New Roman" w:cs="Times New Roman"/>
          <w:b/>
          <w:i/>
          <w:sz w:val="24"/>
          <w:szCs w:val="24"/>
          <w:lang w:eastAsia="hu-HU"/>
        </w:rPr>
      </w:pPr>
    </w:p>
    <w:p w:rsidR="00A06CEB" w:rsidRPr="00A06CEB" w:rsidRDefault="00A06CEB" w:rsidP="007F5603">
      <w:pPr>
        <w:numPr>
          <w:ilvl w:val="1"/>
          <w:numId w:val="3"/>
        </w:numPr>
        <w:spacing w:after="0" w:line="240" w:lineRule="auto"/>
        <w:rPr>
          <w:rFonts w:ascii="Times New Roman" w:eastAsia="Calibri" w:hAnsi="Times New Roman" w:cs="Times New Roman"/>
          <w:b/>
          <w:kern w:val="1"/>
          <w:sz w:val="24"/>
          <w:szCs w:val="24"/>
          <w:lang w:eastAsia="hi-IN" w:bidi="hi-IN"/>
        </w:rPr>
      </w:pPr>
      <w:r w:rsidRPr="00A06CEB">
        <w:rPr>
          <w:rFonts w:ascii="Times New Roman" w:eastAsia="Calibri" w:hAnsi="Times New Roman" w:cs="Times New Roman"/>
          <w:b/>
          <w:sz w:val="24"/>
          <w:szCs w:val="24"/>
        </w:rPr>
        <w:t>A tantárgy értékelésének módja</w:t>
      </w:r>
    </w:p>
    <w:p w:rsidR="00A06CEB" w:rsidRPr="00A06CEB" w:rsidRDefault="00A06CEB" w:rsidP="00A06CEB">
      <w:pPr>
        <w:widowControl w:val="0"/>
        <w:suppressAutoHyphens/>
        <w:spacing w:after="0" w:line="240" w:lineRule="auto"/>
        <w:ind w:left="425"/>
        <w:rPr>
          <w:rFonts w:ascii="Times New Roman" w:eastAsia="Times New Roman" w:hAnsi="Times New Roman" w:cs="Times New Roman"/>
          <w:bCs/>
          <w:kern w:val="1"/>
          <w:sz w:val="24"/>
          <w:szCs w:val="24"/>
          <w:lang w:eastAsia="hi-IN" w:bidi="hi-IN"/>
        </w:rPr>
      </w:pPr>
      <w:r w:rsidRPr="00A06CEB">
        <w:rPr>
          <w:rFonts w:ascii="Times New Roman" w:eastAsia="Times New Roman" w:hAnsi="Times New Roman" w:cs="Times New Roman"/>
          <w:bCs/>
          <w:kern w:val="1"/>
          <w:sz w:val="24"/>
          <w:szCs w:val="24"/>
          <w:lang w:eastAsia="hi-IN" w:bidi="hi-IN"/>
        </w:rPr>
        <w:t>A nemzeti köznevelésről szóló 2011. évi CXC. törvény 54. § (2) a) pontja szerinti értékeléssel.</w:t>
      </w:r>
    </w:p>
    <w:p w:rsidR="00A06CEB" w:rsidRPr="00A06CEB" w:rsidRDefault="00A06CEB" w:rsidP="00A06CEB">
      <w:pPr>
        <w:spacing w:after="0" w:line="240" w:lineRule="auto"/>
        <w:jc w:val="center"/>
        <w:rPr>
          <w:rFonts w:ascii="Times New Roman" w:eastAsia="Times New Roman" w:hAnsi="Times New Roman" w:cs="Times New Roman"/>
          <w:b/>
          <w:caps/>
          <w:sz w:val="24"/>
          <w:szCs w:val="24"/>
          <w:lang w:eastAsia="hu-HU"/>
        </w:rPr>
      </w:pPr>
    </w:p>
    <w:p w:rsidR="00A06CEB" w:rsidRPr="00A06CEB" w:rsidRDefault="00A06CEB" w:rsidP="00A06CEB">
      <w:pPr>
        <w:spacing w:after="0" w:line="240" w:lineRule="auto"/>
        <w:jc w:val="center"/>
        <w:rPr>
          <w:rFonts w:ascii="Times New Roman" w:eastAsia="Times New Roman" w:hAnsi="Times New Roman" w:cs="Times New Roman"/>
          <w:b/>
          <w:caps/>
          <w:sz w:val="24"/>
          <w:szCs w:val="24"/>
          <w:lang w:eastAsia="hu-HU"/>
        </w:rPr>
      </w:pPr>
      <w:r w:rsidRPr="00A06CEB">
        <w:rPr>
          <w:rFonts w:ascii="Times New Roman" w:eastAsia="Times New Roman" w:hAnsi="Times New Roman" w:cs="Times New Roman"/>
          <w:b/>
          <w:caps/>
          <w:sz w:val="24"/>
          <w:szCs w:val="24"/>
          <w:lang w:eastAsia="hu-HU"/>
        </w:rPr>
        <w:t>Összefüggő szakmai gyakorlat</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A06CEB">
      <w:pPr>
        <w:spacing w:after="0" w:line="240" w:lineRule="auto"/>
        <w:jc w:val="center"/>
        <w:rPr>
          <w:rFonts w:ascii="Times New Roman" w:eastAsia="Times New Roman" w:hAnsi="Times New Roman" w:cs="Times New Roman"/>
          <w:b/>
          <w:bCs/>
          <w:sz w:val="24"/>
          <w:szCs w:val="24"/>
          <w:lang w:eastAsia="hu-HU"/>
        </w:rPr>
      </w:pPr>
      <w:r w:rsidRPr="00A06CEB">
        <w:rPr>
          <w:rFonts w:ascii="Times New Roman" w:eastAsia="Times New Roman" w:hAnsi="Times New Roman" w:cs="Times New Roman"/>
          <w:b/>
          <w:bCs/>
          <w:sz w:val="24"/>
          <w:szCs w:val="24"/>
          <w:lang w:eastAsia="hu-HU"/>
        </w:rPr>
        <w:t>I. Három évfolyamos oktatás közismereti képzéssel</w:t>
      </w:r>
    </w:p>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1/9. évfolyamot követően 140 óra</w:t>
      </w:r>
    </w:p>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2/10. évfolyamot követően 140 óra</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Az összefüggő nyári gyakorlat egészére vonatkozik a meghatározott óraszám, amelynek keretében az összes felsorolt elemet kötelezően oktatni kell az óraszámok részletezése nélkül, a tanulók egyéni kompetenciafejlesztése érdekében.</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Az 1/9. évfolyamot követő szakmai gyakorlat szakmai tartalma:</w:t>
      </w:r>
    </w:p>
    <w:p w:rsidR="00A06CEB" w:rsidRPr="00A06CEB" w:rsidRDefault="00A06CEB" w:rsidP="00A06CEB">
      <w:pPr>
        <w:spacing w:after="0" w:line="240" w:lineRule="auto"/>
        <w:ind w:left="1224" w:firstLine="194"/>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Témakörök</w:t>
      </w:r>
    </w:p>
    <w:p w:rsidR="00A06CEB" w:rsidRPr="00A06CEB" w:rsidRDefault="00A06CEB" w:rsidP="00A06CEB">
      <w:pPr>
        <w:spacing w:after="0" w:line="240" w:lineRule="auto"/>
        <w:ind w:left="1224"/>
        <w:rPr>
          <w:rFonts w:ascii="Times New Roman" w:eastAsia="Times New Roman" w:hAnsi="Times New Roman" w:cs="Times New Roman"/>
          <w:b/>
          <w:sz w:val="24"/>
          <w:szCs w:val="24"/>
          <w:lang w:eastAsia="hu-HU"/>
        </w:rPr>
      </w:pPr>
    </w:p>
    <w:p w:rsidR="00A06CEB" w:rsidRPr="00A06CEB" w:rsidRDefault="00A06CEB" w:rsidP="00A06CEB">
      <w:pPr>
        <w:spacing w:after="0" w:line="240" w:lineRule="auto"/>
        <w:ind w:left="515" w:firstLine="194"/>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 xml:space="preserve">Munkavédelem, tűzvédelem, szakmai elvárások, HACCP </w:t>
      </w:r>
    </w:p>
    <w:p w:rsidR="00A06CEB" w:rsidRPr="00A06CEB" w:rsidRDefault="00A06CEB" w:rsidP="00A06CEB">
      <w:pPr>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Munkavédelmi előírások a gyakorlatban.</w:t>
      </w:r>
    </w:p>
    <w:p w:rsidR="00A06CEB" w:rsidRPr="00A06CEB" w:rsidRDefault="00A06CEB" w:rsidP="00A06CEB">
      <w:pPr>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Balesetvédelmi előírások a gyakorlatban.</w:t>
      </w:r>
    </w:p>
    <w:p w:rsidR="00A06CEB" w:rsidRPr="00A06CEB" w:rsidRDefault="00A06CEB" w:rsidP="00A06CEB">
      <w:pPr>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Tűzvédelmi előírások a vendéglátásban. A tűzvédelmi terv egyes dolgozóra vonatkozó elvárásainak begyakorlása.</w:t>
      </w:r>
    </w:p>
    <w:p w:rsidR="00A06CEB" w:rsidRPr="00A06CEB" w:rsidRDefault="00A06CEB" w:rsidP="00A06CEB">
      <w:pPr>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Gépek, berendezések, munkaeszközök előírás szerinti használata.</w:t>
      </w:r>
    </w:p>
    <w:p w:rsidR="00A06CEB" w:rsidRPr="00A06CEB" w:rsidRDefault="00A06CEB" w:rsidP="00A06CEB">
      <w:pPr>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Személyi higiénia, higiéniai előírások, azok betartása, munkaruha használata.</w:t>
      </w:r>
    </w:p>
    <w:p w:rsidR="00A06CEB" w:rsidRPr="00A06CEB" w:rsidRDefault="00A06CEB" w:rsidP="00A06CEB">
      <w:pPr>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Szakmai követelmények, elvárások a szakács szakmában.</w:t>
      </w:r>
    </w:p>
    <w:p w:rsidR="00A06CEB" w:rsidRPr="00A06CEB" w:rsidRDefault="00A06CEB" w:rsidP="00A06CEB">
      <w:pPr>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HACCP szakács szakmára vonatkozó előírásai.</w:t>
      </w:r>
    </w:p>
    <w:p w:rsidR="00A06CEB" w:rsidRPr="00A06CEB" w:rsidRDefault="00A06CEB" w:rsidP="00A06CEB">
      <w:pPr>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 HACCP dokumentáció elemeinek kitöltése a tartalmi, formai előírások betartásával.</w:t>
      </w:r>
    </w:p>
    <w:p w:rsidR="00A06CEB" w:rsidRPr="00A06CEB" w:rsidRDefault="00A06CEB" w:rsidP="00A06CEB">
      <w:pPr>
        <w:spacing w:after="0" w:line="240" w:lineRule="auto"/>
        <w:ind w:left="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sz w:val="24"/>
          <w:szCs w:val="24"/>
          <w:lang w:eastAsia="hu-HU"/>
        </w:rPr>
        <w:t xml:space="preserve">Szelektív hulladékgyűjtés, energiatakarékosság. </w:t>
      </w: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p w:rsidR="00A06CEB" w:rsidRPr="00A06CEB" w:rsidRDefault="00A06CEB" w:rsidP="00A06CEB">
      <w:pPr>
        <w:spacing w:after="0" w:line="240" w:lineRule="auto"/>
        <w:ind w:firstLine="709"/>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Technológiai alapismeretek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 xml:space="preserve">A tankonyha és </w:t>
      </w:r>
      <w:proofErr w:type="gramStart"/>
      <w:r w:rsidRPr="00A06CEB">
        <w:rPr>
          <w:rFonts w:ascii="Times New Roman" w:eastAsia="Times New Roman" w:hAnsi="Times New Roman" w:cs="Times New Roman"/>
          <w:kern w:val="1"/>
          <w:sz w:val="24"/>
          <w:szCs w:val="24"/>
          <w:lang w:eastAsia="hi-IN" w:bidi="hi-IN"/>
        </w:rPr>
        <w:t>üzem kapcsolódó</w:t>
      </w:r>
      <w:proofErr w:type="gramEnd"/>
      <w:r w:rsidRPr="00A06CEB">
        <w:rPr>
          <w:rFonts w:ascii="Times New Roman" w:eastAsia="Times New Roman" w:hAnsi="Times New Roman" w:cs="Times New Roman"/>
          <w:kern w:val="1"/>
          <w:sz w:val="24"/>
          <w:szCs w:val="24"/>
          <w:lang w:eastAsia="hi-IN" w:bidi="hi-IN"/>
        </w:rPr>
        <w:t xml:space="preserve"> helyiségei (raktárak, előkészítők, mosogatók) kialakításának szabályai, eszközei, berendezései, felszerelései.</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Konyhákon használt edények és kéziszerszámok.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Az élelmiszerek kiválasztása.</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lastRenderedPageBreak/>
        <w:t xml:space="preserve">Az élelmiszerek kiválasztásának szempontjai. </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 xml:space="preserve">Az élelmiszerek előkészítése. </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A zöldség és gyümölcsfélék összetétele és szezonális áttekintése.</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A zöldség és gyümölcsfélék előkésztése.</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Malomipari termékek előkészítése.</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Állati eredetű élelmiszerek előkészítése.</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 xml:space="preserve">Az elkészítés műveletei. </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Az elkészítés műveletei: főzés, gőzölés, sütés, pirítás, párolás, mikrohullámú hőkezelés, füstölés.</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 xml:space="preserve">Az elkészítés kiegészítő műveletei. </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Elkészítést kiegészítő műveletek: sűrítési eljárások, dúsítási eljárások, bundázási eljárások, alaplevek, kivonatok, pecsenyelevek, fűszerezés, ízesítés.</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Befejező műveletek.</w:t>
      </w:r>
    </w:p>
    <w:p w:rsidR="00A06CEB" w:rsidRPr="00A06CEB" w:rsidRDefault="00A06CEB" w:rsidP="00A06CEB">
      <w:pPr>
        <w:spacing w:after="0" w:line="240" w:lineRule="auto"/>
        <w:ind w:left="709" w:firstLine="709"/>
        <w:rPr>
          <w:rFonts w:ascii="Times New Roman" w:eastAsia="Times New Roman" w:hAnsi="Times New Roman" w:cs="Times New Roman"/>
          <w:sz w:val="24"/>
          <w:szCs w:val="24"/>
          <w:shd w:val="clear" w:color="auto" w:fill="FFFFFF"/>
          <w:lang w:eastAsia="hu-HU"/>
        </w:rPr>
      </w:pPr>
      <w:r w:rsidRPr="00A06CEB">
        <w:rPr>
          <w:rFonts w:ascii="Times New Roman" w:eastAsia="Times New Roman" w:hAnsi="Times New Roman" w:cs="Times New Roman"/>
          <w:kern w:val="1"/>
          <w:sz w:val="24"/>
          <w:szCs w:val="24"/>
          <w:lang w:eastAsia="hi-IN" w:bidi="hi-IN"/>
        </w:rPr>
        <w:t>Az ételek készen tartása (hidegen, melegen), adagolás, tálalás, díszítés.</w:t>
      </w:r>
    </w:p>
    <w:p w:rsidR="00A06CEB" w:rsidRPr="00A06CEB" w:rsidRDefault="00A06CEB" w:rsidP="00A06CEB">
      <w:pPr>
        <w:spacing w:after="0" w:line="240" w:lineRule="auto"/>
        <w:ind w:left="709"/>
        <w:rPr>
          <w:rFonts w:ascii="Times New Roman" w:eastAsia="Times New Roman" w:hAnsi="Times New Roman" w:cs="Times New Roman"/>
          <w:b/>
          <w:sz w:val="24"/>
          <w:szCs w:val="24"/>
          <w:lang w:eastAsia="hu-HU"/>
        </w:rPr>
      </w:pPr>
    </w:p>
    <w:p w:rsidR="00A06CEB" w:rsidRPr="00A06CEB" w:rsidRDefault="00A06CEB" w:rsidP="00A06CEB">
      <w:pPr>
        <w:spacing w:after="0" w:line="240" w:lineRule="auto"/>
        <w:ind w:firstLine="709"/>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 xml:space="preserve">Saláták, öntetek, köretek </w:t>
      </w:r>
    </w:p>
    <w:p w:rsidR="00A06CEB" w:rsidRPr="00A06CEB" w:rsidRDefault="00A06CEB" w:rsidP="00A06CEB">
      <w:pPr>
        <w:widowControl w:val="0"/>
        <w:suppressAutoHyphens/>
        <w:spacing w:after="0" w:line="240" w:lineRule="auto"/>
        <w:ind w:left="709" w:firstLine="2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Saláták: </w:t>
      </w:r>
    </w:p>
    <w:p w:rsidR="00A06CEB" w:rsidRPr="00A06CEB" w:rsidRDefault="00A06CEB" w:rsidP="00A06CEB">
      <w:pPr>
        <w:widowControl w:val="0"/>
        <w:suppressAutoHyphens/>
        <w:spacing w:after="0" w:line="240" w:lineRule="auto"/>
        <w:ind w:left="709" w:firstLine="2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Nyers saláták, főzve készült saláták, tartósított saláták. </w:t>
      </w:r>
    </w:p>
    <w:p w:rsidR="00A06CEB" w:rsidRPr="00A06CEB" w:rsidRDefault="00A06CEB" w:rsidP="00A06CEB">
      <w:pPr>
        <w:widowControl w:val="0"/>
        <w:suppressAutoHyphens/>
        <w:spacing w:after="0" w:line="240" w:lineRule="auto"/>
        <w:ind w:left="709" w:firstLine="2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Salátaöntetek (dresszingek) ecet-olaj öntetek, tejtermék alapú öntetek. </w:t>
      </w:r>
    </w:p>
    <w:p w:rsidR="00A06CEB" w:rsidRPr="00A06CEB" w:rsidRDefault="00A06CEB" w:rsidP="00A06CEB">
      <w:pPr>
        <w:widowControl w:val="0"/>
        <w:suppressAutoHyphens/>
        <w:spacing w:after="0" w:line="240" w:lineRule="auto"/>
        <w:ind w:left="709" w:firstLine="2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Köretek készítése: </w:t>
      </w:r>
    </w:p>
    <w:p w:rsidR="00A06CEB" w:rsidRPr="00A06CEB" w:rsidRDefault="00A06CEB" w:rsidP="00A06CEB">
      <w:pPr>
        <w:widowControl w:val="0"/>
        <w:suppressAutoHyphens/>
        <w:spacing w:after="0" w:line="240" w:lineRule="auto"/>
        <w:ind w:left="709" w:firstLine="2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 xml:space="preserve">Zöldségekből készíthető köretek főzéssel, gőzöléssel készíthető zöldségköretek, sütéssel készíthető zöldségköretek, párolással készíthető zöldségköretek. </w:t>
      </w:r>
    </w:p>
    <w:p w:rsidR="00A06CEB" w:rsidRPr="00A06CEB" w:rsidRDefault="00A06CEB" w:rsidP="00A06CEB">
      <w:pPr>
        <w:widowControl w:val="0"/>
        <w:suppressAutoHyphens/>
        <w:spacing w:after="0" w:line="240" w:lineRule="auto"/>
        <w:ind w:left="709" w:firstLine="2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Burgonyából készíthető köretek:</w:t>
      </w:r>
    </w:p>
    <w:p w:rsidR="00A06CEB" w:rsidRPr="00A06CEB" w:rsidRDefault="00A06CEB" w:rsidP="00A06CEB">
      <w:pPr>
        <w:widowControl w:val="0"/>
        <w:suppressAutoHyphens/>
        <w:spacing w:after="0" w:line="240" w:lineRule="auto"/>
        <w:ind w:left="709" w:firstLine="2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Főtt burgonya – köretek, sültburgonya-köretek, főtt-sült burgonyaköretek pároltburgonya – köretek.</w:t>
      </w:r>
    </w:p>
    <w:p w:rsidR="00A06CEB" w:rsidRPr="00A06CEB" w:rsidRDefault="00A06CEB" w:rsidP="00A06CEB">
      <w:pPr>
        <w:widowControl w:val="0"/>
        <w:suppressAutoHyphens/>
        <w:spacing w:after="0" w:line="240" w:lineRule="auto"/>
        <w:ind w:left="709" w:firstLine="2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Gabonafélékből készíthető köretek:</w:t>
      </w:r>
    </w:p>
    <w:p w:rsidR="00A06CEB" w:rsidRPr="00A06CEB" w:rsidRDefault="00A06CEB" w:rsidP="00A06CEB">
      <w:pPr>
        <w:widowControl w:val="0"/>
        <w:suppressAutoHyphens/>
        <w:spacing w:after="0" w:line="240" w:lineRule="auto"/>
        <w:ind w:left="709" w:firstLine="2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Főzéssel készíthető gabonaköretek, pirítással és párolással készíthető gabonaköretek.</w:t>
      </w:r>
    </w:p>
    <w:p w:rsidR="00A06CEB" w:rsidRPr="00A06CEB" w:rsidRDefault="00A06CEB" w:rsidP="00A06CEB">
      <w:pPr>
        <w:widowControl w:val="0"/>
        <w:suppressAutoHyphens/>
        <w:spacing w:after="0" w:line="240" w:lineRule="auto"/>
        <w:ind w:left="709" w:firstLine="2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Tésztaköretek:</w:t>
      </w:r>
    </w:p>
    <w:p w:rsidR="00A06CEB" w:rsidRPr="00A06CEB" w:rsidRDefault="00A06CEB" w:rsidP="00A06CEB">
      <w:pPr>
        <w:widowControl w:val="0"/>
        <w:suppressAutoHyphens/>
        <w:spacing w:after="0" w:line="240" w:lineRule="auto"/>
        <w:ind w:left="709" w:firstLine="2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Főzéssel készíthető tésztaköretek, sütéssel készíthető tésztaköretek, párolással készíthető tésztaköretek, gőzöléssel készíthető tésztaköretek.</w:t>
      </w:r>
    </w:p>
    <w:p w:rsidR="00A06CEB" w:rsidRPr="00A06CEB" w:rsidRDefault="00A06CEB" w:rsidP="00A06CEB">
      <w:pPr>
        <w:widowControl w:val="0"/>
        <w:suppressAutoHyphens/>
        <w:spacing w:after="0" w:line="240" w:lineRule="auto"/>
        <w:ind w:left="709" w:firstLine="2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Gyümölcsökből készíthető köretek:</w:t>
      </w:r>
    </w:p>
    <w:p w:rsidR="00A06CEB" w:rsidRPr="00A06CEB" w:rsidRDefault="00A06CEB" w:rsidP="00A06CEB">
      <w:pPr>
        <w:widowControl w:val="0"/>
        <w:suppressAutoHyphens/>
        <w:spacing w:after="0" w:line="240" w:lineRule="auto"/>
        <w:ind w:left="709" w:firstLine="2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Főzéssel készíthető gyümölcsköretek, sütéssel készíthető gyümölcsköretek, párolással készíthető gyümölcsköretek.</w:t>
      </w:r>
    </w:p>
    <w:p w:rsidR="00A06CEB" w:rsidRPr="00A06CEB" w:rsidRDefault="00A06CEB" w:rsidP="00A06CEB">
      <w:pPr>
        <w:widowControl w:val="0"/>
        <w:suppressAutoHyphens/>
        <w:spacing w:after="0" w:line="240" w:lineRule="auto"/>
        <w:ind w:left="709" w:firstLine="21"/>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Vegyes köretek.</w:t>
      </w: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p w:rsidR="00A06CEB" w:rsidRPr="00A06CEB" w:rsidRDefault="00A06CEB" w:rsidP="00A06CEB">
      <w:pPr>
        <w:spacing w:after="0" w:line="240" w:lineRule="auto"/>
        <w:ind w:firstLine="709"/>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Főzelékek, levesek, levesbetétek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Főzelékek.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Levesek, levesbetétek.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Levesek.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Híglevesek (magyaros hígleves, erőleves)</w:t>
      </w:r>
      <w:proofErr w:type="gramStart"/>
      <w:r w:rsidRPr="00A06CEB">
        <w:rPr>
          <w:rFonts w:ascii="Times New Roman" w:eastAsia="Times New Roman" w:hAnsi="Times New Roman" w:cs="Times New Roman"/>
          <w:sz w:val="24"/>
          <w:szCs w:val="24"/>
          <w:lang w:eastAsia="hu-HU"/>
        </w:rPr>
        <w:t>..</w:t>
      </w:r>
      <w:proofErr w:type="gramEnd"/>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Sűrített levesek (egyszerű, pürélevesek, krémlevesek, gyümölcslevesek, nyáklevesek)..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Levesbetétek.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Főzelékek.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Sűrített főzelékek.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Angolos főzelékek.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Franciás főzelékek.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Lengyeles főzelékek.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Különleges főzelékek.</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lastRenderedPageBreak/>
        <w:t>A 2/10. évfolyamot követő szakmai gyakorlat szakmai tartalma:</w:t>
      </w:r>
    </w:p>
    <w:p w:rsidR="00A06CEB" w:rsidRPr="00A06CEB" w:rsidRDefault="00A06CEB" w:rsidP="00A06CEB">
      <w:pPr>
        <w:spacing w:after="0" w:line="240" w:lineRule="auto"/>
        <w:ind w:left="1224"/>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Témakörök</w:t>
      </w:r>
    </w:p>
    <w:p w:rsidR="00A06CEB" w:rsidRPr="00A06CEB" w:rsidRDefault="00A06CEB" w:rsidP="00A06CEB">
      <w:pPr>
        <w:spacing w:after="0" w:line="240" w:lineRule="auto"/>
        <w:ind w:left="1224"/>
        <w:rPr>
          <w:rFonts w:ascii="Times New Roman" w:eastAsia="Times New Roman" w:hAnsi="Times New Roman" w:cs="Times New Roman"/>
          <w:b/>
          <w:sz w:val="24"/>
          <w:szCs w:val="24"/>
          <w:lang w:eastAsia="hu-HU"/>
        </w:rPr>
      </w:pPr>
    </w:p>
    <w:p w:rsidR="00A06CEB" w:rsidRPr="00A06CEB" w:rsidRDefault="00A06CEB" w:rsidP="00A06CEB">
      <w:pPr>
        <w:spacing w:after="0" w:line="240" w:lineRule="auto"/>
        <w:ind w:firstLine="709"/>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Meleg mártások, meleg előételek, halakból, hidegvérűekből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Mártások, pecsenyelevek.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Meleg mártások: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Egyszerű meleg mártások.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Gyümölcsmártások.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Világos alapmártások.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Barnamártások.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Pecsenyelevek.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Meleg előételek: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Zöldség- és főzelékféléből készíthető meleg előételek (bundázott előételek, töltött előételek, ropogósok, felfújtak, csőben sültek, egyéb készítmények)..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Tésztákból készíthető meleg előételek (vajastésztából készíthető meleg előételek, sós omlós tésztából készíthető meleg előételek, főtt tésztából készíthető meleg előételek, palacsintából készíthető meleg előételek, fánkok, tekercsek).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Rizottók.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Sajtból készíthető meleg előételek (bundázott sajtok, ropogósok, felfújtak, egyéb készítmények).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Tojásból készíthető meleg előételek (főtt tojások, bevert tojások, habart tojások, tojáslepények, tükörtojás, tálon sült tojás, rántott tojás, töltött tojás).</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Húsokból és belsőségekből készíthető meleg előételek (bundázott előételek, ropogósok, felfújtak, csőben sültek, egyéb készítmények).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Meleg vegyes ízelítő.</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Halakból, hidegvérűekből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Édesvízi fehér húsú halakból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Édesvízi barna húsú halakból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Tengeri fehér húsú halakból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Tengeri barna húsú halakból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Vándorhalakból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Hidegvérű állatokból készíthető ételek.</w:t>
      </w:r>
    </w:p>
    <w:p w:rsidR="00A06CEB" w:rsidRPr="00A06CEB" w:rsidRDefault="00A06CEB" w:rsidP="00A06CEB">
      <w:pPr>
        <w:spacing w:after="0" w:line="240" w:lineRule="auto"/>
        <w:rPr>
          <w:rFonts w:ascii="Times New Roman" w:eastAsia="Times New Roman" w:hAnsi="Times New Roman" w:cs="Times New Roman"/>
          <w:b/>
          <w:sz w:val="24"/>
          <w:szCs w:val="24"/>
          <w:lang w:eastAsia="hu-HU"/>
        </w:rPr>
      </w:pPr>
    </w:p>
    <w:p w:rsidR="00A06CEB" w:rsidRPr="00A06CEB" w:rsidRDefault="00A06CEB" w:rsidP="00A06CEB">
      <w:pPr>
        <w:spacing w:after="0" w:line="240" w:lineRule="auto"/>
        <w:ind w:firstLine="709"/>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Házi szárnyasokból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Házi szárnyasokból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Egészben sütéssel, töltéssel készíthető háziszárnyas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Frissen sütéssel készíthető háziszárnyas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Párolással készíthető háziszárnyas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Főzéssel készíthető háziszárnyas ételek.</w:t>
      </w:r>
    </w:p>
    <w:p w:rsidR="00A06CEB" w:rsidRPr="00A06CEB" w:rsidRDefault="00A06CEB" w:rsidP="00A06CEB">
      <w:pPr>
        <w:spacing w:after="0" w:line="240" w:lineRule="auto"/>
        <w:ind w:left="709"/>
        <w:rPr>
          <w:rFonts w:ascii="Times New Roman" w:eastAsia="Times New Roman" w:hAnsi="Times New Roman" w:cs="Times New Roman"/>
          <w:sz w:val="24"/>
          <w:szCs w:val="24"/>
          <w:shd w:val="clear" w:color="auto" w:fill="FFFFFF"/>
          <w:lang w:eastAsia="hu-HU"/>
        </w:rPr>
      </w:pPr>
    </w:p>
    <w:p w:rsidR="00A06CEB" w:rsidRPr="00A06CEB" w:rsidRDefault="00A06CEB" w:rsidP="00A06CEB">
      <w:pPr>
        <w:spacing w:after="0" w:line="240" w:lineRule="auto"/>
        <w:ind w:firstLine="709"/>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 xml:space="preserve">Vágóállatokból, vadakból készíthető ételek </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Marhahúsból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Egészben sütéssel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Frissen sütéssel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Párolással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Apróhúsból készíthető marhahús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Borjúhúsból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Egészben sütéssel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Frissen sütéssel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Párolással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lastRenderedPageBreak/>
        <w:t>Sertéshúsból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Egészben sütéssel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Frissen sütéssel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Párolással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Főzéssel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Belsőségekből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Bárány és ürühúsból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Egészben sütéssel készíthető bárány és ürühús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Frissen sütéssel készíthető bárány és ürühús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Párolással készíthető bárány és ürühús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Vadhúsokból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Egészben sütéssel készíthető vadhúsételek (nagyvadakból és apróvadakból).</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Frissen sütéssel készíthető vadhúsételek (nagyvadakból és apróvadakból).</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Párolással készíthető vadhúsételek (nagyvadakból és apróvadakból).</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Főzéssel készíthető vadhúsételek (nagyvadakból és apróvadakból).</w:t>
      </w:r>
    </w:p>
    <w:p w:rsidR="00A06CEB" w:rsidRPr="00A06CEB" w:rsidRDefault="00A06CEB" w:rsidP="00A06CEB">
      <w:pPr>
        <w:spacing w:after="0" w:line="240" w:lineRule="auto"/>
        <w:ind w:left="709"/>
        <w:rPr>
          <w:rFonts w:ascii="Times New Roman" w:eastAsia="Times New Roman" w:hAnsi="Times New Roman" w:cs="Times New Roman"/>
          <w:b/>
          <w:sz w:val="24"/>
          <w:szCs w:val="24"/>
          <w:lang w:eastAsia="hu-HU"/>
        </w:rPr>
      </w:pPr>
    </w:p>
    <w:p w:rsidR="00A06CEB" w:rsidRPr="00A06CEB" w:rsidRDefault="00A06CEB" w:rsidP="00A06CEB">
      <w:pPr>
        <w:spacing w:after="0" w:line="240" w:lineRule="auto"/>
        <w:ind w:firstLine="709"/>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Éttermi meleg-tészták, sós tésztaételek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Éttermi meleg tészták és sós tésztaételek: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Gyúrt tészták: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Főtt tészták (egyszerű, burgonyás, túrós, gesztenyés).</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Főtt-sült tészták (édes, sós).</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Kevert tészták: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Palacsinták.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Galuskák.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Morzsafélék.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Egyéb kevert tészták.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Omlós tészták.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Rétesek.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Felvert tészták.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Vajastészták.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Égetett tészták.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Felfújtak, pudingok.</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A06CEB">
      <w:pPr>
        <w:spacing w:after="0" w:line="240" w:lineRule="auto"/>
        <w:jc w:val="center"/>
        <w:rPr>
          <w:rFonts w:ascii="Times New Roman" w:eastAsia="Times New Roman" w:hAnsi="Times New Roman" w:cs="Times New Roman"/>
          <w:b/>
          <w:bCs/>
          <w:sz w:val="24"/>
          <w:szCs w:val="24"/>
          <w:lang w:eastAsia="hu-HU"/>
        </w:rPr>
      </w:pPr>
      <w:r w:rsidRPr="00A06CEB">
        <w:rPr>
          <w:rFonts w:ascii="Times New Roman" w:eastAsia="Times New Roman" w:hAnsi="Times New Roman" w:cs="Times New Roman"/>
          <w:b/>
          <w:bCs/>
          <w:sz w:val="24"/>
          <w:szCs w:val="24"/>
          <w:lang w:eastAsia="hu-HU"/>
        </w:rPr>
        <w:t>II. Két évfolyamos oktatás közismereti képzés nélkül</w:t>
      </w:r>
    </w:p>
    <w:p w:rsidR="00A06CEB" w:rsidRPr="00A06CEB" w:rsidRDefault="00A06CEB" w:rsidP="00A06CEB">
      <w:pPr>
        <w:spacing w:after="0" w:line="240" w:lineRule="auto"/>
        <w:jc w:val="center"/>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1. évfolyamot követően 160 óra</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A06CEB">
      <w:pPr>
        <w:spacing w:after="0" w:line="240" w:lineRule="auto"/>
        <w:rPr>
          <w:rFonts w:ascii="Times New Roman" w:eastAsia="Times New Roman" w:hAnsi="Times New Roman" w:cs="Times New Roman"/>
          <w:sz w:val="24"/>
          <w:szCs w:val="24"/>
          <w:lang w:eastAsia="hu-HU"/>
        </w:rPr>
      </w:pPr>
      <w:r w:rsidRPr="00A06CEB">
        <w:rPr>
          <w:rFonts w:ascii="Times New Roman" w:eastAsia="Times New Roman" w:hAnsi="Times New Roman" w:cs="Times New Roman"/>
          <w:sz w:val="24"/>
          <w:szCs w:val="24"/>
          <w:lang w:eastAsia="hu-HU"/>
        </w:rPr>
        <w:t>Az 1. évfolyamot követő szakmai gyakorlat szakmai tartalma:</w:t>
      </w:r>
    </w:p>
    <w:p w:rsidR="00A06CEB" w:rsidRPr="00A06CEB" w:rsidRDefault="00A06CEB" w:rsidP="00A06CEB">
      <w:pPr>
        <w:spacing w:after="0" w:line="240" w:lineRule="auto"/>
        <w:ind w:left="1224"/>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Témakörök</w:t>
      </w:r>
    </w:p>
    <w:p w:rsidR="00A06CEB" w:rsidRPr="00A06CEB" w:rsidRDefault="00A06CEB" w:rsidP="00A06CEB">
      <w:pPr>
        <w:spacing w:after="0" w:line="240" w:lineRule="auto"/>
        <w:ind w:left="1224"/>
        <w:rPr>
          <w:rFonts w:ascii="Times New Roman" w:eastAsia="Times New Roman" w:hAnsi="Times New Roman" w:cs="Times New Roman"/>
          <w:b/>
          <w:sz w:val="24"/>
          <w:szCs w:val="24"/>
          <w:lang w:eastAsia="hu-HU"/>
        </w:rPr>
      </w:pPr>
    </w:p>
    <w:p w:rsidR="00A06CEB" w:rsidRPr="00A06CEB" w:rsidRDefault="00A06CEB" w:rsidP="00A06CEB">
      <w:pPr>
        <w:spacing w:after="0" w:line="240" w:lineRule="auto"/>
        <w:ind w:left="709"/>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Levesek, levesbetétek, meleg mártások, meleg előételek, halakból, hidegvérűekből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Levesek, levesbetétek.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Levesek.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Híglevesek (magyaros hígleves, erőleves).</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Sűrített levesek (egyszerű, pürélevesek, krémlevesek, gyümölcslevesek, nyáklevesek).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Levesbetétek.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Mártások, pecsenyelevek.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Meleg mártások: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Egyszerű meleg mártások.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Gyümölcsmártások.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lastRenderedPageBreak/>
        <w:t>Világos alapmártások.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Barnamártások.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Pecsenyelevek.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Meleg előételek: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Zöldség- és főzelékféléből készíthető meleg előételek (bundázott előételek, töltött előételek, ropogósok, felfújtak, csőben sültek, egyéb készítmények).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Tésztákból készíthető meleg előételek (vajastésztából készíthető meleg előételek, sós omlós tésztából készíthető meleg előételek, főtt tésztából készíthető meleg előételek, palacsintából készíthető meleg előételek, fánkok, tekercsek).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Rizottók.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Sajtból készíthető meleg előételek (bundázott sajtok, ropogósok, felfújtak, egyéb készítmények).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Tojásból készíthető meleg előételek (főtt tojások, bevert tojások, habart tojások, tojáslepények, tükörtojás, tálon sült tojás, rántott tojás, töltött tojás).</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Húsokból és belsőségekből készíthető meleg előételek (bundázott előételek, ropogósok, felfújtak, csőben sültek, egyéb készítmények).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Meleg vegyes ízelítő.</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Halakból, hidegvérűekből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Édesvízi fehér húsú halakból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Édesvízi barna húsú halakból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Tengeri fehér húsú halakból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Tengeri barna húsú halakból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Vándorhalakból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Hidegvérű állatokból készíthető ételek.</w:t>
      </w:r>
    </w:p>
    <w:p w:rsidR="00A06CEB" w:rsidRPr="00A06CEB" w:rsidRDefault="00A06CEB" w:rsidP="00A06CEB">
      <w:pPr>
        <w:spacing w:after="0" w:line="240" w:lineRule="auto"/>
        <w:ind w:left="709"/>
        <w:rPr>
          <w:rFonts w:ascii="Times New Roman" w:eastAsia="Times New Roman" w:hAnsi="Times New Roman" w:cs="Times New Roman"/>
          <w:b/>
          <w:sz w:val="24"/>
          <w:szCs w:val="24"/>
          <w:lang w:eastAsia="hu-HU"/>
        </w:rPr>
      </w:pPr>
    </w:p>
    <w:p w:rsidR="00A06CEB" w:rsidRPr="00A06CEB" w:rsidRDefault="00A06CEB" w:rsidP="00A06CEB">
      <w:pPr>
        <w:spacing w:after="0" w:line="240" w:lineRule="auto"/>
        <w:ind w:firstLine="709"/>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Házi szárnyasokból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Házi szárnyasokból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Egészben sütéssel, töltéssel készíthető háziszárnyas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Frissen sütéssel készíthető háziszárnyas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Párolással készíthető háziszárnyas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Főzéssel készíthető háziszárnyas ételek.</w:t>
      </w:r>
    </w:p>
    <w:p w:rsidR="00A06CEB" w:rsidRPr="00A06CEB" w:rsidRDefault="00A06CEB" w:rsidP="00A06CEB">
      <w:pPr>
        <w:spacing w:after="0" w:line="240" w:lineRule="auto"/>
        <w:rPr>
          <w:rFonts w:ascii="Times New Roman" w:eastAsia="Times New Roman" w:hAnsi="Times New Roman" w:cs="Times New Roman"/>
          <w:sz w:val="24"/>
          <w:szCs w:val="24"/>
          <w:shd w:val="clear" w:color="auto" w:fill="FFFFFF"/>
          <w:lang w:eastAsia="hu-HU"/>
        </w:rPr>
      </w:pPr>
    </w:p>
    <w:p w:rsidR="00A06CEB" w:rsidRPr="00A06CEB" w:rsidRDefault="00A06CEB" w:rsidP="00A06CEB">
      <w:pPr>
        <w:spacing w:after="0" w:line="240" w:lineRule="auto"/>
        <w:ind w:firstLine="709"/>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 xml:space="preserve">Vágóállatokból, vadakból készíthető ételek </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Marhahúsból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Egészben sütéssel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Frissen sütéssel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Párolással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Apróhúsból készíthető marhahús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Borjúhúsból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Egészben sütéssel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Frissen sütéssel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Párolással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Sertéshúsból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Egészben sütéssel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Frissen sütéssel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Párolással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Főzéssel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Belsőségekből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Bárány és ürühúsból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Egészben sütéssel készíthető bárány és ürühús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lastRenderedPageBreak/>
        <w:t>Frissen sütéssel készíthető bárány és ürühús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Párolással készíthető bárány és ürühús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Vadhúsokból készíthető 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Egészben sütéssel készíthető vadhúsételek (nagyvadakból és apróvadakból).</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Frissen sütéssel készíthető vadhúsételek (nagyvadakból és apróvadakból).</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Párolással készíthető vadhúsételek (nagyvadakból és apróvadakból).</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Főzéssel készíthető vadhúsételek (nagyvadakból és apróvadakból).</w:t>
      </w:r>
    </w:p>
    <w:p w:rsidR="00A06CEB" w:rsidRPr="00A06CEB" w:rsidRDefault="00A06CEB" w:rsidP="00A06CEB">
      <w:pPr>
        <w:spacing w:after="0" w:line="240" w:lineRule="auto"/>
        <w:ind w:left="709"/>
        <w:rPr>
          <w:rFonts w:ascii="Times New Roman" w:eastAsia="Times New Roman" w:hAnsi="Times New Roman" w:cs="Times New Roman"/>
          <w:b/>
          <w:sz w:val="24"/>
          <w:szCs w:val="24"/>
          <w:lang w:eastAsia="hu-HU"/>
        </w:rPr>
      </w:pPr>
    </w:p>
    <w:p w:rsidR="00A06CEB" w:rsidRPr="00A06CEB" w:rsidRDefault="00A06CEB" w:rsidP="00A06CEB">
      <w:pPr>
        <w:spacing w:after="0" w:line="240" w:lineRule="auto"/>
        <w:ind w:firstLine="709"/>
        <w:rPr>
          <w:rFonts w:ascii="Times New Roman" w:eastAsia="Times New Roman" w:hAnsi="Times New Roman" w:cs="Times New Roman"/>
          <w:b/>
          <w:sz w:val="24"/>
          <w:szCs w:val="24"/>
          <w:lang w:eastAsia="hu-HU"/>
        </w:rPr>
      </w:pPr>
      <w:r w:rsidRPr="00A06CEB">
        <w:rPr>
          <w:rFonts w:ascii="Times New Roman" w:eastAsia="Times New Roman" w:hAnsi="Times New Roman" w:cs="Times New Roman"/>
          <w:b/>
          <w:sz w:val="24"/>
          <w:szCs w:val="24"/>
          <w:lang w:eastAsia="hu-HU"/>
        </w:rPr>
        <w:t>Éttermi meleg-tészták, sós tésztaételek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Éttermi meleg tészták és sós tésztaételek: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Gyúrt tészták: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Főtt tészták (egyszerű, burgonyás, túrós, gesztenyés).</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Főtt-sült tészták (édes, sós).</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Kevert tészták: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Palacsinták.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Galuskák.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Morzsafélék.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Egyéb kevert tészták.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Omlós tészták.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Rétesek.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Felvert tészták.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Vajastészták.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A06CEB">
        <w:rPr>
          <w:rFonts w:ascii="Times New Roman" w:eastAsia="Times New Roman" w:hAnsi="Times New Roman" w:cs="Times New Roman"/>
          <w:kern w:val="1"/>
          <w:sz w:val="24"/>
          <w:szCs w:val="24"/>
          <w:lang w:eastAsia="hi-IN" w:bidi="hi-IN"/>
        </w:rPr>
        <w:t>Égetett tészták.</w:t>
      </w:r>
    </w:p>
    <w:p w:rsidR="00A06CEB" w:rsidRPr="00A06CEB" w:rsidRDefault="00A06CEB" w:rsidP="00A06CEB">
      <w:pPr>
        <w:widowControl w:val="0"/>
        <w:suppressAutoHyphens/>
        <w:spacing w:after="0" w:line="240" w:lineRule="auto"/>
        <w:ind w:left="709"/>
        <w:rPr>
          <w:rFonts w:ascii="Times New Roman" w:eastAsia="Times New Roman" w:hAnsi="Times New Roman" w:cs="Times New Roman"/>
          <w:b/>
          <w:bCs/>
          <w:sz w:val="24"/>
          <w:szCs w:val="24"/>
          <w:lang w:eastAsia="hu-HU"/>
        </w:rPr>
      </w:pPr>
      <w:r w:rsidRPr="00A06CEB">
        <w:rPr>
          <w:rFonts w:ascii="Times New Roman" w:eastAsia="Times New Roman" w:hAnsi="Times New Roman" w:cs="Times New Roman"/>
          <w:kern w:val="1"/>
          <w:sz w:val="24"/>
          <w:szCs w:val="24"/>
          <w:lang w:eastAsia="hi-IN" w:bidi="hi-IN"/>
        </w:rPr>
        <w:t>Felfújtak, pudingok.”</w:t>
      </w: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p w:rsidR="00A06CEB" w:rsidRPr="00A06CEB" w:rsidRDefault="00A06CEB" w:rsidP="00A06CEB">
      <w:pPr>
        <w:spacing w:after="0" w:line="240" w:lineRule="auto"/>
        <w:rPr>
          <w:rFonts w:ascii="Times New Roman" w:eastAsia="Times New Roman" w:hAnsi="Times New Roman" w:cs="Times New Roman"/>
          <w:sz w:val="24"/>
          <w:szCs w:val="24"/>
          <w:lang w:eastAsia="hu-HU"/>
        </w:rPr>
      </w:pPr>
    </w:p>
    <w:sectPr w:rsidR="00A06CEB" w:rsidRPr="00A06CE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Tahoma">
    <w:panose1 w:val="020B0604030504040204"/>
    <w:charset w:val="EE"/>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Font2593">
    <w:altName w:val="Times New Roman"/>
    <w:panose1 w:val="00000000000000000000"/>
    <w:charset w:val="4D"/>
    <w:family w:val="auto"/>
    <w:notTrueType/>
    <w:pitch w:val="default"/>
    <w:sig w:usb0="00000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Liberation Sans">
    <w:charset w:val="EE"/>
    <w:family w:val="swiss"/>
    <w:pitch w:val="variable"/>
    <w:sig w:usb0="E0000AFF" w:usb1="500078FF" w:usb2="00000021" w:usb3="00000000" w:csb0="000001BF" w:csb1="00000000"/>
  </w:font>
  <w:font w:name="Droid Sans Fallback">
    <w:charset w:val="00"/>
    <w:family w:val="auto"/>
    <w:pitch w:val="variable"/>
  </w:font>
  <w:font w:name="FreeSans">
    <w:charset w:val="00"/>
    <w:family w:val="swiss"/>
    <w:pitch w:val="default"/>
  </w:font>
  <w:font w:name="MyriadPro-Regular">
    <w:altName w:val="Times New Roman"/>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icrosoft YaHei">
    <w:panose1 w:val="020B0503020204020204"/>
    <w:charset w:val="86"/>
    <w:family w:val="swiss"/>
    <w:pitch w:val="variable"/>
    <w:sig w:usb0="80000287" w:usb1="280F3C52" w:usb2="00000016" w:usb3="00000000" w:csb0="0004001F" w:csb1="00000000"/>
  </w:font>
  <w:font w:name="Angsana New">
    <w:panose1 w:val="02020603050405020304"/>
    <w:charset w:val="00"/>
    <w:family w:val="roman"/>
    <w:pitch w:val="variable"/>
    <w:sig w:usb0="81000003" w:usb1="00000000" w:usb2="00000000" w:usb3="00000000" w:csb0="0001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6CEB" w:rsidRPr="00B862AB" w:rsidRDefault="00A06CEB">
    <w:pPr>
      <w:pStyle w:val="llb"/>
      <w:rPr>
        <w:sz w:val="20"/>
      </w:rPr>
    </w:pPr>
    <w:r w:rsidRPr="00B862AB">
      <w:rPr>
        <w:sz w:val="20"/>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6CEB" w:rsidRPr="00B862AB" w:rsidRDefault="00A06CEB" w:rsidP="00A06CEB">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332C7EEE"/>
    <w:lvl w:ilvl="0">
      <w:start w:val="5"/>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72"/>
        </w:tabs>
        <w:ind w:left="972" w:hanging="432"/>
      </w:pPr>
      <w:rPr>
        <w:rFonts w:cs="Times New Roman" w:hint="default"/>
        <w:b/>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tabs>
          <w:tab w:val="num" w:pos="1440"/>
        </w:tabs>
        <w:ind w:left="1224" w:hanging="504"/>
      </w:pPr>
      <w:rPr>
        <w:rFonts w:cs="Times New Roman"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
    <w:nsid w:val="01734281"/>
    <w:multiLevelType w:val="multilevel"/>
    <w:tmpl w:val="E6A4C916"/>
    <w:lvl w:ilvl="0">
      <w:start w:val="2"/>
      <w:numFmt w:val="decimal"/>
      <w:lvlText w:val="%1."/>
      <w:lvlJc w:val="left"/>
      <w:pPr>
        <w:tabs>
          <w:tab w:val="num" w:pos="360"/>
        </w:tabs>
        <w:ind w:left="360" w:hanging="360"/>
      </w:pPr>
      <w:rPr>
        <w:rFonts w:cs="MingLiU" w:hint="default"/>
        <w:b/>
        <w:i w:val="0"/>
        <w:color w:val="000000"/>
      </w:rPr>
    </w:lvl>
    <w:lvl w:ilvl="1">
      <w:numFmt w:val="none"/>
      <w:pStyle w:val="BB2"/>
      <w:lvlText w:val=""/>
      <w:lvlJc w:val="left"/>
      <w:pPr>
        <w:tabs>
          <w:tab w:val="num" w:pos="360"/>
        </w:tabs>
      </w:pPr>
    </w:lvl>
    <w:lvl w:ilvl="2">
      <w:numFmt w:val="none"/>
      <w:pStyle w:val="B4"/>
      <w:lvlText w:val=""/>
      <w:lvlJc w:val="left"/>
      <w:pPr>
        <w:tabs>
          <w:tab w:val="num" w:pos="360"/>
        </w:tabs>
      </w:pPr>
    </w:lvl>
    <w:lvl w:ilvl="3">
      <w:start w:val="2868737"/>
      <w:numFmt w:val="decimal"/>
      <w:suff w:val="nothing"/>
      <w:lvlText w:val=""/>
      <w:lvlJc w:val="left"/>
    </w:lvl>
    <w:lvl w:ilvl="4">
      <w:numFmt w:val="none"/>
      <w:lvlText w:val=""/>
      <w:lvlJc w:val="left"/>
      <w:pPr>
        <w:tabs>
          <w:tab w:val="num" w:pos="360"/>
        </w:tabs>
      </w:pPr>
    </w:lvl>
    <w:lvl w:ilvl="5">
      <w:numFmt w:val="none"/>
      <w:lvlText w:val=""/>
      <w:lvlJc w:val="left"/>
      <w:pPr>
        <w:tabs>
          <w:tab w:val="num" w:pos="360"/>
        </w:tabs>
      </w:pPr>
    </w:lvl>
    <w:lvl w:ilvl="6">
      <w:numFmt w:val="decimal"/>
      <w:lvlText w:val=""/>
      <w:lvlJc w:val="left"/>
    </w:lvl>
    <w:lvl w:ilvl="7">
      <w:numFmt w:val="decimal"/>
      <w:lvlText w:val=""/>
      <w:lvlJc w:val="left"/>
    </w:lvl>
    <w:lvl w:ilvl="8">
      <w:numFmt w:val="decimal"/>
      <w:lvlText w:val=""/>
      <w:lvlJc w:val="left"/>
    </w:lvl>
  </w:abstractNum>
  <w:abstractNum w:abstractNumId="2">
    <w:nsid w:val="01EA2293"/>
    <w:multiLevelType w:val="multilevel"/>
    <w:tmpl w:val="3E1E72F6"/>
    <w:lvl w:ilvl="0">
      <w:start w:val="2"/>
      <w:numFmt w:val="decimal"/>
      <w:lvlText w:val="%1"/>
      <w:lvlJc w:val="left"/>
      <w:pPr>
        <w:ind w:left="360" w:hanging="360"/>
      </w:pPr>
      <w:rPr>
        <w:rFonts w:hint="default"/>
      </w:rPr>
    </w:lvl>
    <w:lvl w:ilvl="1">
      <w:start w:val="1"/>
      <w:numFmt w:val="decimal"/>
      <w:lvlText w:val="%1.%2"/>
      <w:lvlJc w:val="left"/>
      <w:pPr>
        <w:ind w:left="1064" w:hanging="360"/>
      </w:pPr>
      <w:rPr>
        <w:rFonts w:hint="default"/>
      </w:rPr>
    </w:lvl>
    <w:lvl w:ilvl="2">
      <w:start w:val="1"/>
      <w:numFmt w:val="decimal"/>
      <w:lvlText w:val="%1.%2.%3"/>
      <w:lvlJc w:val="left"/>
      <w:pPr>
        <w:ind w:left="2128" w:hanging="720"/>
      </w:pPr>
      <w:rPr>
        <w:rFonts w:hint="default"/>
      </w:rPr>
    </w:lvl>
    <w:lvl w:ilvl="3">
      <w:start w:val="1"/>
      <w:numFmt w:val="decimal"/>
      <w:lvlText w:val="%1.%2.%3.%4"/>
      <w:lvlJc w:val="left"/>
      <w:pPr>
        <w:ind w:left="2832" w:hanging="720"/>
      </w:pPr>
      <w:rPr>
        <w:rFonts w:hint="default"/>
      </w:rPr>
    </w:lvl>
    <w:lvl w:ilvl="4">
      <w:start w:val="1"/>
      <w:numFmt w:val="decimal"/>
      <w:lvlText w:val="%1.%2.%3.%4.%5"/>
      <w:lvlJc w:val="left"/>
      <w:pPr>
        <w:ind w:left="3896" w:hanging="1080"/>
      </w:pPr>
      <w:rPr>
        <w:rFonts w:hint="default"/>
      </w:rPr>
    </w:lvl>
    <w:lvl w:ilvl="5">
      <w:start w:val="1"/>
      <w:numFmt w:val="decimal"/>
      <w:lvlText w:val="%1.%2.%3.%4.%5.%6"/>
      <w:lvlJc w:val="left"/>
      <w:pPr>
        <w:ind w:left="4600" w:hanging="1080"/>
      </w:pPr>
      <w:rPr>
        <w:rFonts w:hint="default"/>
      </w:rPr>
    </w:lvl>
    <w:lvl w:ilvl="6">
      <w:start w:val="1"/>
      <w:numFmt w:val="decimal"/>
      <w:lvlText w:val="%1.%2.%3.%4.%5.%6.%7"/>
      <w:lvlJc w:val="left"/>
      <w:pPr>
        <w:ind w:left="5664" w:hanging="1440"/>
      </w:pPr>
      <w:rPr>
        <w:rFonts w:hint="default"/>
      </w:rPr>
    </w:lvl>
    <w:lvl w:ilvl="7">
      <w:start w:val="1"/>
      <w:numFmt w:val="decimal"/>
      <w:lvlText w:val="%1.%2.%3.%4.%5.%6.%7.%8"/>
      <w:lvlJc w:val="left"/>
      <w:pPr>
        <w:ind w:left="6368" w:hanging="1440"/>
      </w:pPr>
      <w:rPr>
        <w:rFonts w:hint="default"/>
      </w:rPr>
    </w:lvl>
    <w:lvl w:ilvl="8">
      <w:start w:val="1"/>
      <w:numFmt w:val="decimal"/>
      <w:lvlText w:val="%1.%2.%3.%4.%5.%6.%7.%8.%9"/>
      <w:lvlJc w:val="left"/>
      <w:pPr>
        <w:ind w:left="7432" w:hanging="1800"/>
      </w:pPr>
      <w:rPr>
        <w:rFonts w:hint="default"/>
      </w:rPr>
    </w:lvl>
  </w:abstractNum>
  <w:abstractNum w:abstractNumId="3">
    <w:nsid w:val="039A5847"/>
    <w:multiLevelType w:val="multilevel"/>
    <w:tmpl w:val="4AD2BE3A"/>
    <w:lvl w:ilvl="0">
      <w:start w:val="1"/>
      <w:numFmt w:val="decimal"/>
      <w:lvlText w:val="%1"/>
      <w:lvlJc w:val="left"/>
      <w:pPr>
        <w:tabs>
          <w:tab w:val="num" w:pos="432"/>
        </w:tabs>
        <w:ind w:left="432" w:firstLine="135"/>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pStyle w:val="Cmsor6"/>
      <w:lvlText w:val="%1.%2.%3.%4.%5.%6"/>
      <w:lvlJc w:val="left"/>
      <w:pPr>
        <w:tabs>
          <w:tab w:val="num" w:pos="1152"/>
        </w:tabs>
        <w:ind w:left="1152" w:hanging="1152"/>
      </w:pPr>
      <w:rPr>
        <w:rFonts w:hint="default"/>
      </w:rPr>
    </w:lvl>
    <w:lvl w:ilvl="6">
      <w:start w:val="1"/>
      <w:numFmt w:val="decimal"/>
      <w:pStyle w:val="Cmsor7"/>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
    <w:nsid w:val="07BE3282"/>
    <w:multiLevelType w:val="multilevel"/>
    <w:tmpl w:val="CED432F4"/>
    <w:styleLink w:val="Nemlista11"/>
    <w:lvl w:ilvl="0">
      <w:start w:val="1"/>
      <w:numFmt w:val="none"/>
      <w:lvlText w:val="%1."/>
      <w:lvlJc w:val="left"/>
      <w:pPr>
        <w:ind w:left="720" w:hanging="360"/>
      </w:pPr>
    </w:lvl>
    <w:lvl w:ilvl="1">
      <w:start w:val="1"/>
      <w:numFmt w:val="none"/>
      <w:lvlText w:val="%2."/>
      <w:lvlJc w:val="left"/>
      <w:pPr>
        <w:ind w:left="1080" w:hanging="360"/>
      </w:pPr>
    </w:lvl>
    <w:lvl w:ilvl="2">
      <w:start w:val="1"/>
      <w:numFmt w:val="none"/>
      <w:lvlText w:val="%3."/>
      <w:lvlJc w:val="left"/>
      <w:pPr>
        <w:ind w:left="1440" w:hanging="360"/>
      </w:pPr>
    </w:lvl>
    <w:lvl w:ilvl="3">
      <w:start w:val="1"/>
      <w:numFmt w:val="none"/>
      <w:lvlText w:val="%4."/>
      <w:lvlJc w:val="left"/>
      <w:pPr>
        <w:ind w:left="1800" w:hanging="360"/>
      </w:pPr>
    </w:lvl>
    <w:lvl w:ilvl="4">
      <w:start w:val="1"/>
      <w:numFmt w:val="none"/>
      <w:lvlText w:val="%5."/>
      <w:lvlJc w:val="left"/>
      <w:pPr>
        <w:ind w:left="2160" w:hanging="360"/>
      </w:pPr>
    </w:lvl>
    <w:lvl w:ilvl="5">
      <w:start w:val="1"/>
      <w:numFmt w:val="none"/>
      <w:lvlText w:val="%6."/>
      <w:lvlJc w:val="left"/>
      <w:pPr>
        <w:ind w:left="2520" w:hanging="360"/>
      </w:pPr>
    </w:lvl>
    <w:lvl w:ilvl="6">
      <w:start w:val="1"/>
      <w:numFmt w:val="none"/>
      <w:lvlText w:val="%7."/>
      <w:lvlJc w:val="left"/>
      <w:pPr>
        <w:ind w:left="2880" w:hanging="360"/>
      </w:pPr>
    </w:lvl>
    <w:lvl w:ilvl="7">
      <w:start w:val="1"/>
      <w:numFmt w:val="none"/>
      <w:lvlText w:val="%8."/>
      <w:lvlJc w:val="left"/>
      <w:pPr>
        <w:ind w:left="3240" w:hanging="360"/>
      </w:pPr>
    </w:lvl>
    <w:lvl w:ilvl="8">
      <w:start w:val="1"/>
      <w:numFmt w:val="none"/>
      <w:lvlText w:val="%9."/>
      <w:lvlJc w:val="left"/>
      <w:pPr>
        <w:ind w:left="3600" w:hanging="360"/>
      </w:pPr>
    </w:lvl>
  </w:abstractNum>
  <w:abstractNum w:abstractNumId="5">
    <w:nsid w:val="07EF0AFB"/>
    <w:multiLevelType w:val="multilevel"/>
    <w:tmpl w:val="F326B2D4"/>
    <w:lvl w:ilvl="0">
      <w:start w:val="1"/>
      <w:numFmt w:val="decimal"/>
      <w:lvlText w:val="%1"/>
      <w:lvlJc w:val="left"/>
      <w:pPr>
        <w:ind w:left="360" w:hanging="360"/>
      </w:pPr>
      <w:rPr>
        <w:rFonts w:hint="default"/>
      </w:rPr>
    </w:lvl>
    <w:lvl w:ilvl="1">
      <w:start w:val="1"/>
      <w:numFmt w:val="decimal"/>
      <w:lvlText w:val="%1.%2"/>
      <w:lvlJc w:val="left"/>
      <w:pPr>
        <w:ind w:left="900" w:hanging="36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6">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0D147B46"/>
    <w:multiLevelType w:val="multilevel"/>
    <w:tmpl w:val="23B424B0"/>
    <w:styleLink w:val="WWNum1"/>
    <w:lvl w:ilvl="0">
      <w:start w:val="1"/>
      <w:numFmt w:val="decimal"/>
      <w:lvlText w:val="%1."/>
      <w:lvlJc w:val="left"/>
      <w:pPr>
        <w:ind w:left="720" w:hanging="360"/>
      </w:pPr>
    </w:lvl>
    <w:lvl w:ilvl="1">
      <w:start w:val="1"/>
      <w:numFmt w:val="decimal"/>
      <w:lvlText w:val="%1.%2."/>
      <w:lvlJc w:val="left"/>
      <w:pPr>
        <w:ind w:left="1421" w:hanging="570"/>
      </w:pPr>
    </w:lvl>
    <w:lvl w:ilvl="2">
      <w:start w:val="1"/>
      <w:numFmt w:val="decimal"/>
      <w:lvlText w:val="%1.%2.%3."/>
      <w:lvlJc w:val="left"/>
      <w:pPr>
        <w:ind w:left="2062" w:hanging="720"/>
      </w:pPr>
    </w:lvl>
    <w:lvl w:ilvl="3">
      <w:start w:val="1"/>
      <w:numFmt w:val="decimal"/>
      <w:lvlText w:val="%1.%2.%3.%4."/>
      <w:lvlJc w:val="left"/>
      <w:pPr>
        <w:ind w:left="2553" w:hanging="720"/>
      </w:pPr>
    </w:lvl>
    <w:lvl w:ilvl="4">
      <w:start w:val="1"/>
      <w:numFmt w:val="decimal"/>
      <w:lvlText w:val="%1.%2.%3.%4.%5."/>
      <w:lvlJc w:val="left"/>
      <w:pPr>
        <w:ind w:left="3404" w:hanging="1080"/>
      </w:pPr>
    </w:lvl>
    <w:lvl w:ilvl="5">
      <w:start w:val="1"/>
      <w:numFmt w:val="decimal"/>
      <w:lvlText w:val="%1.%2.%3.%4.%5.%6."/>
      <w:lvlJc w:val="left"/>
      <w:pPr>
        <w:ind w:left="3895" w:hanging="1080"/>
      </w:pPr>
    </w:lvl>
    <w:lvl w:ilvl="6">
      <w:start w:val="1"/>
      <w:numFmt w:val="decimal"/>
      <w:lvlText w:val="%1.%2.%3.%4.%5.%6.%7."/>
      <w:lvlJc w:val="left"/>
      <w:pPr>
        <w:ind w:left="4746" w:hanging="1440"/>
      </w:pPr>
    </w:lvl>
    <w:lvl w:ilvl="7">
      <w:start w:val="1"/>
      <w:numFmt w:val="decimal"/>
      <w:lvlText w:val="%1.%2.%3.%4.%5.%6.%7.%8."/>
      <w:lvlJc w:val="left"/>
      <w:pPr>
        <w:ind w:left="5237" w:hanging="1440"/>
      </w:pPr>
    </w:lvl>
    <w:lvl w:ilvl="8">
      <w:start w:val="1"/>
      <w:numFmt w:val="decimal"/>
      <w:lvlText w:val="%1.%2.%3.%4.%5.%6.%7.%8.%9."/>
      <w:lvlJc w:val="left"/>
      <w:pPr>
        <w:ind w:left="6088" w:hanging="1800"/>
      </w:pPr>
    </w:lvl>
  </w:abstractNum>
  <w:abstractNum w:abstractNumId="8">
    <w:nsid w:val="0DAE1003"/>
    <w:multiLevelType w:val="multilevel"/>
    <w:tmpl w:val="2928300A"/>
    <w:lvl w:ilvl="0">
      <w:numFmt w:val="decimal"/>
      <w:lvlText w:val=""/>
      <w:lvlJc w:val="left"/>
    </w:lvl>
    <w:lvl w:ilvl="1">
      <w:numFmt w:val="decimal"/>
      <w:pStyle w:val="Alcm"/>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5434E1A"/>
    <w:multiLevelType w:val="multilevel"/>
    <w:tmpl w:val="914EFA96"/>
    <w:styleLink w:val="Stlus2"/>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8DF6769"/>
    <w:multiLevelType w:val="multilevel"/>
    <w:tmpl w:val="F5CAD4D0"/>
    <w:styleLink w:val="WWNum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27F4683A"/>
    <w:multiLevelType w:val="multilevel"/>
    <w:tmpl w:val="7EF01D12"/>
    <w:styleLink w:val="WWNum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2FDF2E78"/>
    <w:multiLevelType w:val="multilevel"/>
    <w:tmpl w:val="BB346E3A"/>
    <w:styleLink w:val="WWNum7"/>
    <w:lvl w:ilvl="0">
      <w:numFmt w:val="bullet"/>
      <w:lvlText w:val="–"/>
      <w:lvlJc w:val="left"/>
      <w:pPr>
        <w:ind w:left="720" w:hanging="360"/>
      </w:pPr>
      <w:rPr>
        <w:rFonts w:ascii="Times New Roman" w:eastAsia="Times New Roman" w:hAnsi="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3">
    <w:nsid w:val="3011362D"/>
    <w:multiLevelType w:val="multilevel"/>
    <w:tmpl w:val="2D7C4D96"/>
    <w:lvl w:ilvl="0">
      <w:start w:val="3"/>
      <w:numFmt w:val="decimal"/>
      <w:lvlText w:val="%1"/>
      <w:lvlJc w:val="left"/>
      <w:pPr>
        <w:ind w:left="360" w:hanging="360"/>
      </w:pPr>
      <w:rPr>
        <w:rFonts w:hint="default"/>
      </w:rPr>
    </w:lvl>
    <w:lvl w:ilvl="1">
      <w:start w:val="1"/>
      <w:numFmt w:val="decimal"/>
      <w:lvlText w:val="%1.%2"/>
      <w:lvlJc w:val="left"/>
      <w:pPr>
        <w:ind w:left="900" w:hanging="36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4">
    <w:nsid w:val="35106431"/>
    <w:multiLevelType w:val="hybridMultilevel"/>
    <w:tmpl w:val="CB3C5EF4"/>
    <w:lvl w:ilvl="0" w:tplc="FFFFFFFF">
      <w:start w:val="1999"/>
      <w:numFmt w:val="bullet"/>
      <w:pStyle w:val="FELS1"/>
      <w:lvlText w:val="–"/>
      <w:lvlJc w:val="left"/>
      <w:pPr>
        <w:tabs>
          <w:tab w:val="num" w:pos="927"/>
        </w:tabs>
        <w:ind w:left="851" w:hanging="284"/>
      </w:pPr>
      <w:rPr>
        <w:rFonts w:ascii="Times New Roman" w:hAnsi="Times New Roman" w:cs="Times New Roman" w:hint="default"/>
      </w:rPr>
    </w:lvl>
    <w:lvl w:ilvl="1" w:tplc="FFFFFFFF">
      <w:start w:val="1999"/>
      <w:numFmt w:val="bullet"/>
      <w:pStyle w:val="FELS2"/>
      <w:lvlText w:val="="/>
      <w:lvlJc w:val="left"/>
      <w:pPr>
        <w:tabs>
          <w:tab w:val="num" w:pos="1211"/>
        </w:tabs>
        <w:ind w:left="1134" w:hanging="283"/>
      </w:pPr>
      <w:rPr>
        <w:rFonts w:ascii="Times New Roman" w:eastAsia="Times New Roman" w:hAnsi="Times New Roman" w:cs="Times New Roman" w:hint="default"/>
      </w:rPr>
    </w:lvl>
    <w:lvl w:ilvl="2" w:tplc="FFFFFFFF">
      <w:numFmt w:val="bullet"/>
      <w:lvlText w:val=""/>
      <w:lvlJc w:val="left"/>
      <w:pPr>
        <w:tabs>
          <w:tab w:val="num" w:pos="2160"/>
        </w:tabs>
        <w:ind w:left="2160" w:hanging="360"/>
      </w:pPr>
      <w:rPr>
        <w:rFonts w:ascii="Symbol" w:eastAsia="Times New Roman" w:hAnsi="Symbol" w:cs="Times New Roman" w:hint="default"/>
        <w:b/>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5">
    <w:nsid w:val="3AB57456"/>
    <w:multiLevelType w:val="multilevel"/>
    <w:tmpl w:val="A4E697DA"/>
    <w:lvl w:ilvl="0">
      <w:start w:val="4"/>
      <w:numFmt w:val="decimal"/>
      <w:lvlText w:val="%1."/>
      <w:lvlJc w:val="left"/>
      <w:pPr>
        <w:ind w:left="540" w:hanging="540"/>
      </w:pPr>
      <w:rPr>
        <w:rFonts w:hint="default"/>
      </w:rPr>
    </w:lvl>
    <w:lvl w:ilvl="1">
      <w:start w:val="5"/>
      <w:numFmt w:val="decimal"/>
      <w:lvlText w:val="%1.%2."/>
      <w:lvlJc w:val="left"/>
      <w:pPr>
        <w:ind w:left="900" w:hanging="54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6">
    <w:nsid w:val="3CEE2C48"/>
    <w:multiLevelType w:val="multilevel"/>
    <w:tmpl w:val="0380ADAC"/>
    <w:styleLink w:val="WWNum3"/>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428C2D61"/>
    <w:multiLevelType w:val="multilevel"/>
    <w:tmpl w:val="23CCA7A2"/>
    <w:styleLink w:val="WWNum6"/>
    <w:lvl w:ilvl="0">
      <w:numFmt w:val="bullet"/>
      <w:lvlText w:val="–"/>
      <w:lvlJc w:val="left"/>
      <w:pPr>
        <w:ind w:left="720" w:hanging="360"/>
      </w:pPr>
      <w:rPr>
        <w:rFonts w:ascii="Times New Roman" w:eastAsia="Times New Roman" w:hAnsi="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8">
    <w:nsid w:val="447041A1"/>
    <w:multiLevelType w:val="multilevel"/>
    <w:tmpl w:val="1A06DF14"/>
    <w:styleLink w:val="WWNum5"/>
    <w:lvl w:ilvl="0">
      <w:numFmt w:val="bullet"/>
      <w:lvlText w:val="–"/>
      <w:lvlJc w:val="left"/>
      <w:pPr>
        <w:ind w:left="720" w:hanging="360"/>
      </w:pPr>
      <w:rPr>
        <w:rFonts w:ascii="Times New Roman" w:eastAsia="Times New Roman" w:hAnsi="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9">
    <w:nsid w:val="54DD5BF5"/>
    <w:multiLevelType w:val="hybridMultilevel"/>
    <w:tmpl w:val="E6E20050"/>
    <w:lvl w:ilvl="0" w:tplc="FFFFFFFF">
      <w:start w:val="1"/>
      <w:numFmt w:val="bullet"/>
      <w:pStyle w:val="normlT"/>
      <w:lvlText w:val=""/>
      <w:lvlJc w:val="left"/>
      <w:pPr>
        <w:tabs>
          <w:tab w:val="num" w:pos="1287"/>
        </w:tabs>
        <w:ind w:left="1287" w:hanging="360"/>
      </w:pPr>
      <w:rPr>
        <w:rFonts w:ascii="Wingdings" w:hAnsi="Wingdings" w:hint="default"/>
      </w:rPr>
    </w:lvl>
    <w:lvl w:ilvl="1" w:tplc="FFFFFFFF" w:tentative="1">
      <w:start w:val="1"/>
      <w:numFmt w:val="bullet"/>
      <w:lvlText w:val="o"/>
      <w:lvlJc w:val="left"/>
      <w:pPr>
        <w:tabs>
          <w:tab w:val="num" w:pos="2007"/>
        </w:tabs>
        <w:ind w:left="2007" w:hanging="360"/>
      </w:pPr>
      <w:rPr>
        <w:rFonts w:ascii="Courier New" w:hAnsi="Courier New" w:cs="Courier New" w:hint="default"/>
      </w:rPr>
    </w:lvl>
    <w:lvl w:ilvl="2" w:tplc="FFFFFFFF" w:tentative="1">
      <w:start w:val="1"/>
      <w:numFmt w:val="bullet"/>
      <w:lvlText w:val=""/>
      <w:lvlJc w:val="left"/>
      <w:pPr>
        <w:tabs>
          <w:tab w:val="num" w:pos="2727"/>
        </w:tabs>
        <w:ind w:left="2727" w:hanging="360"/>
      </w:pPr>
      <w:rPr>
        <w:rFonts w:ascii="Wingdings" w:hAnsi="Wingdings" w:hint="default"/>
      </w:rPr>
    </w:lvl>
    <w:lvl w:ilvl="3" w:tplc="FFFFFFFF" w:tentative="1">
      <w:start w:val="1"/>
      <w:numFmt w:val="bullet"/>
      <w:lvlText w:val=""/>
      <w:lvlJc w:val="left"/>
      <w:pPr>
        <w:tabs>
          <w:tab w:val="num" w:pos="3447"/>
        </w:tabs>
        <w:ind w:left="3447" w:hanging="360"/>
      </w:pPr>
      <w:rPr>
        <w:rFonts w:ascii="Symbol" w:hAnsi="Symbol" w:hint="default"/>
      </w:rPr>
    </w:lvl>
    <w:lvl w:ilvl="4" w:tplc="FFFFFFFF" w:tentative="1">
      <w:start w:val="1"/>
      <w:numFmt w:val="bullet"/>
      <w:lvlText w:val="o"/>
      <w:lvlJc w:val="left"/>
      <w:pPr>
        <w:tabs>
          <w:tab w:val="num" w:pos="4167"/>
        </w:tabs>
        <w:ind w:left="4167" w:hanging="360"/>
      </w:pPr>
      <w:rPr>
        <w:rFonts w:ascii="Courier New" w:hAnsi="Courier New" w:cs="Courier New" w:hint="default"/>
      </w:rPr>
    </w:lvl>
    <w:lvl w:ilvl="5" w:tplc="FFFFFFFF" w:tentative="1">
      <w:start w:val="1"/>
      <w:numFmt w:val="bullet"/>
      <w:lvlText w:val=""/>
      <w:lvlJc w:val="left"/>
      <w:pPr>
        <w:tabs>
          <w:tab w:val="num" w:pos="4887"/>
        </w:tabs>
        <w:ind w:left="4887" w:hanging="360"/>
      </w:pPr>
      <w:rPr>
        <w:rFonts w:ascii="Wingdings" w:hAnsi="Wingdings" w:hint="default"/>
      </w:rPr>
    </w:lvl>
    <w:lvl w:ilvl="6" w:tplc="FFFFFFFF" w:tentative="1">
      <w:start w:val="1"/>
      <w:numFmt w:val="bullet"/>
      <w:lvlText w:val=""/>
      <w:lvlJc w:val="left"/>
      <w:pPr>
        <w:tabs>
          <w:tab w:val="num" w:pos="5607"/>
        </w:tabs>
        <w:ind w:left="5607" w:hanging="360"/>
      </w:pPr>
      <w:rPr>
        <w:rFonts w:ascii="Symbol" w:hAnsi="Symbol" w:hint="default"/>
      </w:rPr>
    </w:lvl>
    <w:lvl w:ilvl="7" w:tplc="FFFFFFFF" w:tentative="1">
      <w:start w:val="1"/>
      <w:numFmt w:val="bullet"/>
      <w:lvlText w:val="o"/>
      <w:lvlJc w:val="left"/>
      <w:pPr>
        <w:tabs>
          <w:tab w:val="num" w:pos="6327"/>
        </w:tabs>
        <w:ind w:left="6327" w:hanging="360"/>
      </w:pPr>
      <w:rPr>
        <w:rFonts w:ascii="Courier New" w:hAnsi="Courier New" w:cs="Courier New" w:hint="default"/>
      </w:rPr>
    </w:lvl>
    <w:lvl w:ilvl="8" w:tplc="FFFFFFFF" w:tentative="1">
      <w:start w:val="1"/>
      <w:numFmt w:val="bullet"/>
      <w:lvlText w:val=""/>
      <w:lvlJc w:val="left"/>
      <w:pPr>
        <w:tabs>
          <w:tab w:val="num" w:pos="7047"/>
        </w:tabs>
        <w:ind w:left="7047" w:hanging="360"/>
      </w:pPr>
      <w:rPr>
        <w:rFonts w:ascii="Wingdings" w:hAnsi="Wingdings" w:hint="default"/>
      </w:rPr>
    </w:lvl>
  </w:abstractNum>
  <w:abstractNum w:abstractNumId="20">
    <w:nsid w:val="55310AEC"/>
    <w:multiLevelType w:val="multilevel"/>
    <w:tmpl w:val="65C22572"/>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1">
    <w:nsid w:val="62FA4BF1"/>
    <w:multiLevelType w:val="multilevel"/>
    <w:tmpl w:val="53FA2E02"/>
    <w:styleLink w:val="WWNum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647808CC"/>
    <w:multiLevelType w:val="multilevel"/>
    <w:tmpl w:val="040E001F"/>
    <w:lvl w:ilvl="0">
      <w:start w:val="1"/>
      <w:numFmt w:val="decimal"/>
      <w:lvlText w:val="%1."/>
      <w:lvlJc w:val="left"/>
      <w:pPr>
        <w:ind w:left="360" w:hanging="360"/>
      </w:pPr>
    </w:lvl>
    <w:lvl w:ilvl="1">
      <w:start w:val="1"/>
      <w:numFmt w:val="decimal"/>
      <w:lvlText w:val="%1.%2."/>
      <w:lvlJc w:val="left"/>
      <w:pPr>
        <w:ind w:left="1425"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4">
    <w:nsid w:val="688759F0"/>
    <w:multiLevelType w:val="multilevel"/>
    <w:tmpl w:val="419EA8BA"/>
    <w:lvl w:ilvl="0">
      <w:start w:val="4"/>
      <w:numFmt w:val="decimal"/>
      <w:lvlText w:val="%1"/>
      <w:lvlJc w:val="left"/>
      <w:pPr>
        <w:ind w:left="360" w:hanging="360"/>
      </w:pPr>
      <w:rPr>
        <w:rFonts w:eastAsiaTheme="minorHAnsi" w:hint="default"/>
      </w:rPr>
    </w:lvl>
    <w:lvl w:ilvl="1">
      <w:start w:val="5"/>
      <w:numFmt w:val="decimal"/>
      <w:lvlText w:val="%1.%2"/>
      <w:lvlJc w:val="left"/>
      <w:pPr>
        <w:ind w:left="900" w:hanging="360"/>
      </w:pPr>
      <w:rPr>
        <w:rFonts w:eastAsiaTheme="minorHAnsi" w:hint="default"/>
      </w:rPr>
    </w:lvl>
    <w:lvl w:ilvl="2">
      <w:start w:val="1"/>
      <w:numFmt w:val="decimal"/>
      <w:lvlText w:val="%1.%2.%3"/>
      <w:lvlJc w:val="left"/>
      <w:pPr>
        <w:ind w:left="1800" w:hanging="720"/>
      </w:pPr>
      <w:rPr>
        <w:rFonts w:eastAsiaTheme="minorHAnsi" w:hint="default"/>
      </w:rPr>
    </w:lvl>
    <w:lvl w:ilvl="3">
      <w:start w:val="1"/>
      <w:numFmt w:val="decimal"/>
      <w:lvlText w:val="%1.%2.%3.%4"/>
      <w:lvlJc w:val="left"/>
      <w:pPr>
        <w:ind w:left="2340" w:hanging="720"/>
      </w:pPr>
      <w:rPr>
        <w:rFonts w:eastAsiaTheme="minorHAnsi" w:hint="default"/>
      </w:rPr>
    </w:lvl>
    <w:lvl w:ilvl="4">
      <w:start w:val="1"/>
      <w:numFmt w:val="decimal"/>
      <w:lvlText w:val="%1.%2.%3.%4.%5"/>
      <w:lvlJc w:val="left"/>
      <w:pPr>
        <w:ind w:left="3240" w:hanging="1080"/>
      </w:pPr>
      <w:rPr>
        <w:rFonts w:eastAsiaTheme="minorHAnsi" w:hint="default"/>
      </w:rPr>
    </w:lvl>
    <w:lvl w:ilvl="5">
      <w:start w:val="1"/>
      <w:numFmt w:val="decimal"/>
      <w:lvlText w:val="%1.%2.%3.%4.%5.%6"/>
      <w:lvlJc w:val="left"/>
      <w:pPr>
        <w:ind w:left="3780" w:hanging="1080"/>
      </w:pPr>
      <w:rPr>
        <w:rFonts w:eastAsiaTheme="minorHAnsi" w:hint="default"/>
      </w:rPr>
    </w:lvl>
    <w:lvl w:ilvl="6">
      <w:start w:val="1"/>
      <w:numFmt w:val="decimal"/>
      <w:lvlText w:val="%1.%2.%3.%4.%5.%6.%7"/>
      <w:lvlJc w:val="left"/>
      <w:pPr>
        <w:ind w:left="4680" w:hanging="1440"/>
      </w:pPr>
      <w:rPr>
        <w:rFonts w:eastAsiaTheme="minorHAnsi" w:hint="default"/>
      </w:rPr>
    </w:lvl>
    <w:lvl w:ilvl="7">
      <w:start w:val="1"/>
      <w:numFmt w:val="decimal"/>
      <w:lvlText w:val="%1.%2.%3.%4.%5.%6.%7.%8"/>
      <w:lvlJc w:val="left"/>
      <w:pPr>
        <w:ind w:left="5220" w:hanging="1440"/>
      </w:pPr>
      <w:rPr>
        <w:rFonts w:eastAsiaTheme="minorHAnsi" w:hint="default"/>
      </w:rPr>
    </w:lvl>
    <w:lvl w:ilvl="8">
      <w:start w:val="1"/>
      <w:numFmt w:val="decimal"/>
      <w:lvlText w:val="%1.%2.%3.%4.%5.%6.%7.%8.%9"/>
      <w:lvlJc w:val="left"/>
      <w:pPr>
        <w:ind w:left="6120" w:hanging="1800"/>
      </w:pPr>
      <w:rPr>
        <w:rFonts w:eastAsiaTheme="minorHAnsi" w:hint="default"/>
      </w:rPr>
    </w:lvl>
  </w:abstractNum>
  <w:abstractNum w:abstractNumId="25">
    <w:nsid w:val="730377B4"/>
    <w:multiLevelType w:val="multilevel"/>
    <w:tmpl w:val="0A886FFE"/>
    <w:lvl w:ilvl="0">
      <w:start w:val="3"/>
      <w:numFmt w:val="decimal"/>
      <w:lvlText w:val="%1."/>
      <w:lvlJc w:val="left"/>
      <w:pPr>
        <w:ind w:left="540" w:hanging="540"/>
      </w:pPr>
      <w:rPr>
        <w:rFonts w:hint="default"/>
      </w:rPr>
    </w:lvl>
    <w:lvl w:ilvl="1">
      <w:start w:val="4"/>
      <w:numFmt w:val="decimal"/>
      <w:lvlText w:val="%1.%2."/>
      <w:lvlJc w:val="left"/>
      <w:pPr>
        <w:ind w:left="900" w:hanging="54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nsid w:val="747165BC"/>
    <w:multiLevelType w:val="multilevel"/>
    <w:tmpl w:val="BD2CC6BA"/>
    <w:lvl w:ilvl="0">
      <w:numFmt w:val="decimal"/>
      <w:pStyle w:val="B0"/>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3"/>
  </w:num>
  <w:num w:numId="2">
    <w:abstractNumId w:val="6"/>
  </w:num>
  <w:num w:numId="3">
    <w:abstractNumId w:val="0"/>
  </w:num>
  <w:num w:numId="4">
    <w:abstractNumId w:val="26"/>
  </w:num>
  <w:num w:numId="5">
    <w:abstractNumId w:val="8"/>
  </w:num>
  <w:num w:numId="6">
    <w:abstractNumId w:val="1"/>
  </w:num>
  <w:num w:numId="7">
    <w:abstractNumId w:val="9"/>
  </w:num>
  <w:num w:numId="8">
    <w:abstractNumId w:val="5"/>
  </w:num>
  <w:num w:numId="9">
    <w:abstractNumId w:val="2"/>
  </w:num>
  <w:num w:numId="10">
    <w:abstractNumId w:val="13"/>
  </w:num>
  <w:num w:numId="11">
    <w:abstractNumId w:val="4"/>
  </w:num>
  <w:num w:numId="12">
    <w:abstractNumId w:val="7"/>
  </w:num>
  <w:num w:numId="13">
    <w:abstractNumId w:val="21"/>
  </w:num>
  <w:num w:numId="14">
    <w:abstractNumId w:val="16"/>
  </w:num>
  <w:num w:numId="15">
    <w:abstractNumId w:val="11"/>
  </w:num>
  <w:num w:numId="16">
    <w:abstractNumId w:val="18"/>
  </w:num>
  <w:num w:numId="17">
    <w:abstractNumId w:val="17"/>
  </w:num>
  <w:num w:numId="18">
    <w:abstractNumId w:val="12"/>
  </w:num>
  <w:num w:numId="19">
    <w:abstractNumId w:val="14"/>
  </w:num>
  <w:num w:numId="20">
    <w:abstractNumId w:val="10"/>
  </w:num>
  <w:num w:numId="21">
    <w:abstractNumId w:val="22"/>
  </w:num>
  <w:num w:numId="22">
    <w:abstractNumId w:val="3"/>
  </w:num>
  <w:num w:numId="23">
    <w:abstractNumId w:val="19"/>
  </w:num>
  <w:num w:numId="24">
    <w:abstractNumId w:val="24"/>
  </w:num>
  <w:num w:numId="25">
    <w:abstractNumId w:val="15"/>
  </w:num>
  <w:num w:numId="26">
    <w:abstractNumId w:val="25"/>
  </w:num>
  <w:num w:numId="27">
    <w:abstractNumId w:val="20"/>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revisionView w:inkAnnotations="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6CEB"/>
    <w:rsid w:val="002B3DF8"/>
    <w:rsid w:val="007F5603"/>
    <w:rsid w:val="00A06CEB"/>
    <w:rsid w:val="00F92210"/>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nhideWhenUsed="0" w:qFormat="1"/>
    <w:lsdException w:name="Strong" w:semiHidden="0" w:uiPriority="0"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Norml">
    <w:name w:val="Normal"/>
    <w:qFormat/>
  </w:style>
  <w:style w:type="paragraph" w:styleId="Cmsor1">
    <w:name w:val="heading 1"/>
    <w:basedOn w:val="Norml"/>
    <w:next w:val="Norml"/>
    <w:link w:val="Cmsor1Char"/>
    <w:qFormat/>
    <w:rsid w:val="00A06CEB"/>
    <w:pPr>
      <w:keepNext/>
      <w:keepLines/>
      <w:spacing w:before="480" w:after="0" w:line="240" w:lineRule="auto"/>
      <w:jc w:val="both"/>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nhideWhenUsed/>
    <w:qFormat/>
    <w:rsid w:val="00A06CEB"/>
    <w:pPr>
      <w:keepNext/>
      <w:keepLines/>
      <w:spacing w:before="200" w:after="0" w:line="240" w:lineRule="auto"/>
      <w:jc w:val="both"/>
      <w:outlineLvl w:val="1"/>
    </w:pPr>
    <w:rPr>
      <w:rFonts w:ascii="Times New Roman" w:eastAsiaTheme="majorEastAsia" w:hAnsi="Times New Roman" w:cstheme="majorBidi"/>
      <w:b/>
      <w:bCs/>
      <w:sz w:val="24"/>
      <w:szCs w:val="26"/>
    </w:rPr>
  </w:style>
  <w:style w:type="paragraph" w:styleId="Cmsor3">
    <w:name w:val="heading 3"/>
    <w:basedOn w:val="Norml"/>
    <w:next w:val="Norml"/>
    <w:link w:val="Cmsor3Char"/>
    <w:unhideWhenUsed/>
    <w:qFormat/>
    <w:rsid w:val="00A06CEB"/>
    <w:pPr>
      <w:keepNext/>
      <w:keepLines/>
      <w:spacing w:before="200" w:after="0" w:line="240" w:lineRule="auto"/>
      <w:ind w:left="851"/>
      <w:jc w:val="both"/>
      <w:outlineLvl w:val="2"/>
    </w:pPr>
    <w:rPr>
      <w:rFonts w:ascii="Times New Roman" w:eastAsiaTheme="majorEastAsia" w:hAnsi="Times New Roman" w:cstheme="majorBidi"/>
      <w:b/>
      <w:bCs/>
      <w:sz w:val="24"/>
    </w:rPr>
  </w:style>
  <w:style w:type="paragraph" w:styleId="Cmsor4">
    <w:name w:val="heading 4"/>
    <w:basedOn w:val="Norml"/>
    <w:next w:val="Norml"/>
    <w:link w:val="Cmsor4Char"/>
    <w:unhideWhenUsed/>
    <w:qFormat/>
    <w:rsid w:val="00A06CEB"/>
    <w:pPr>
      <w:keepNext/>
      <w:keepLines/>
      <w:spacing w:before="200" w:after="0" w:line="240" w:lineRule="auto"/>
      <w:ind w:left="851"/>
      <w:jc w:val="both"/>
      <w:outlineLvl w:val="3"/>
    </w:pPr>
    <w:rPr>
      <w:rFonts w:ascii="Times New Roman" w:eastAsiaTheme="majorEastAsia" w:hAnsi="Times New Roman" w:cstheme="majorBidi"/>
      <w:b/>
      <w:bCs/>
      <w:i/>
      <w:iCs/>
      <w:sz w:val="24"/>
    </w:rPr>
  </w:style>
  <w:style w:type="paragraph" w:styleId="Cmsor5">
    <w:name w:val="heading 5"/>
    <w:basedOn w:val="Norml"/>
    <w:next w:val="Norml"/>
    <w:link w:val="Cmsor5Char"/>
    <w:unhideWhenUsed/>
    <w:qFormat/>
    <w:rsid w:val="00A06CEB"/>
    <w:pPr>
      <w:keepNext/>
      <w:keepLines/>
      <w:spacing w:before="200" w:after="0" w:line="240" w:lineRule="auto"/>
      <w:jc w:val="both"/>
      <w:outlineLvl w:val="4"/>
    </w:pPr>
    <w:rPr>
      <w:rFonts w:asciiTheme="majorHAnsi" w:eastAsiaTheme="majorEastAsia" w:hAnsiTheme="majorHAnsi" w:cstheme="majorBidi"/>
      <w:color w:val="243F60" w:themeColor="accent1" w:themeShade="7F"/>
      <w:sz w:val="24"/>
    </w:rPr>
  </w:style>
  <w:style w:type="paragraph" w:styleId="Cmsor6">
    <w:name w:val="heading 6"/>
    <w:basedOn w:val="Norml"/>
    <w:next w:val="Norml"/>
    <w:link w:val="Cmsor6Char"/>
    <w:autoRedefine/>
    <w:qFormat/>
    <w:rsid w:val="00A06CEB"/>
    <w:pPr>
      <w:keepNext/>
      <w:numPr>
        <w:ilvl w:val="5"/>
        <w:numId w:val="22"/>
      </w:numPr>
      <w:spacing w:before="240" w:after="60" w:line="360" w:lineRule="atLeast"/>
      <w:outlineLvl w:val="5"/>
    </w:pPr>
    <w:rPr>
      <w:rFonts w:ascii="Arial" w:eastAsia="Times New Roman" w:hAnsi="Arial" w:cs="Times New Roman"/>
      <w:bCs/>
      <w:u w:val="single"/>
      <w:lang w:val="x-none" w:eastAsia="x-none"/>
    </w:rPr>
  </w:style>
  <w:style w:type="paragraph" w:styleId="Cmsor7">
    <w:name w:val="heading 7"/>
    <w:basedOn w:val="Norml"/>
    <w:next w:val="Norml"/>
    <w:link w:val="Cmsor7Char"/>
    <w:autoRedefine/>
    <w:qFormat/>
    <w:rsid w:val="00A06CEB"/>
    <w:pPr>
      <w:keepNext/>
      <w:numPr>
        <w:ilvl w:val="6"/>
        <w:numId w:val="22"/>
      </w:numPr>
      <w:spacing w:before="120" w:after="120" w:line="240" w:lineRule="auto"/>
      <w:outlineLvl w:val="6"/>
    </w:pPr>
    <w:rPr>
      <w:rFonts w:ascii="Arial" w:eastAsia="Times New Roman" w:hAnsi="Arial" w:cs="Times New Roman"/>
      <w:sz w:val="20"/>
      <w:szCs w:val="20"/>
      <w:lang w:val="x-none" w:eastAsia="x-none"/>
    </w:rPr>
  </w:style>
  <w:style w:type="paragraph" w:styleId="Cmsor8">
    <w:name w:val="heading 8"/>
    <w:basedOn w:val="Norml"/>
    <w:next w:val="Norml"/>
    <w:link w:val="Cmsor8Char"/>
    <w:uiPriority w:val="9"/>
    <w:unhideWhenUsed/>
    <w:qFormat/>
    <w:rsid w:val="00A06CEB"/>
    <w:pPr>
      <w:keepNext/>
      <w:keepLines/>
      <w:spacing w:before="240" w:after="240" w:line="240" w:lineRule="auto"/>
      <w:jc w:val="both"/>
      <w:outlineLvl w:val="7"/>
    </w:pPr>
    <w:rPr>
      <w:rFonts w:ascii="Times New Roman" w:eastAsia="Times New Roman" w:hAnsi="Times New Roman" w:cs="Times New Roman"/>
      <w:b/>
      <w:color w:val="404040"/>
      <w:sz w:val="24"/>
      <w:lang w:val="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rsid w:val="00A06CEB"/>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rsid w:val="00A06CEB"/>
    <w:rPr>
      <w:rFonts w:ascii="Times New Roman" w:eastAsiaTheme="majorEastAsia" w:hAnsi="Times New Roman" w:cstheme="majorBidi"/>
      <w:b/>
      <w:bCs/>
      <w:sz w:val="24"/>
      <w:szCs w:val="26"/>
    </w:rPr>
  </w:style>
  <w:style w:type="character" w:customStyle="1" w:styleId="Cmsor3Char">
    <w:name w:val="Címsor 3 Char"/>
    <w:basedOn w:val="Bekezdsalapbettpusa"/>
    <w:link w:val="Cmsor3"/>
    <w:rsid w:val="00A06CEB"/>
    <w:rPr>
      <w:rFonts w:ascii="Times New Roman" w:eastAsiaTheme="majorEastAsia" w:hAnsi="Times New Roman" w:cstheme="majorBidi"/>
      <w:b/>
      <w:bCs/>
      <w:sz w:val="24"/>
    </w:rPr>
  </w:style>
  <w:style w:type="character" w:customStyle="1" w:styleId="Cmsor4Char">
    <w:name w:val="Címsor 4 Char"/>
    <w:basedOn w:val="Bekezdsalapbettpusa"/>
    <w:link w:val="Cmsor4"/>
    <w:rsid w:val="00A06CEB"/>
    <w:rPr>
      <w:rFonts w:ascii="Times New Roman" w:eastAsiaTheme="majorEastAsia" w:hAnsi="Times New Roman" w:cstheme="majorBidi"/>
      <w:b/>
      <w:bCs/>
      <w:i/>
      <w:iCs/>
      <w:sz w:val="24"/>
    </w:rPr>
  </w:style>
  <w:style w:type="character" w:customStyle="1" w:styleId="Cmsor5Char">
    <w:name w:val="Címsor 5 Char"/>
    <w:basedOn w:val="Bekezdsalapbettpusa"/>
    <w:link w:val="Cmsor5"/>
    <w:rsid w:val="00A06CEB"/>
    <w:rPr>
      <w:rFonts w:asciiTheme="majorHAnsi" w:eastAsiaTheme="majorEastAsia" w:hAnsiTheme="majorHAnsi" w:cstheme="majorBidi"/>
      <w:color w:val="243F60" w:themeColor="accent1" w:themeShade="7F"/>
      <w:sz w:val="24"/>
    </w:rPr>
  </w:style>
  <w:style w:type="character" w:customStyle="1" w:styleId="Cmsor6Char">
    <w:name w:val="Címsor 6 Char"/>
    <w:basedOn w:val="Bekezdsalapbettpusa"/>
    <w:link w:val="Cmsor6"/>
    <w:rsid w:val="00A06CEB"/>
    <w:rPr>
      <w:rFonts w:ascii="Arial" w:eastAsia="Times New Roman" w:hAnsi="Arial" w:cs="Times New Roman"/>
      <w:bCs/>
      <w:u w:val="single"/>
      <w:lang w:val="x-none" w:eastAsia="x-none"/>
    </w:rPr>
  </w:style>
  <w:style w:type="character" w:customStyle="1" w:styleId="Cmsor7Char">
    <w:name w:val="Címsor 7 Char"/>
    <w:basedOn w:val="Bekezdsalapbettpusa"/>
    <w:link w:val="Cmsor7"/>
    <w:rsid w:val="00A06CEB"/>
    <w:rPr>
      <w:rFonts w:ascii="Arial" w:eastAsia="Times New Roman" w:hAnsi="Arial" w:cs="Times New Roman"/>
      <w:sz w:val="20"/>
      <w:szCs w:val="20"/>
      <w:lang w:val="x-none" w:eastAsia="x-none"/>
    </w:rPr>
  </w:style>
  <w:style w:type="character" w:customStyle="1" w:styleId="Cmsor8Char">
    <w:name w:val="Címsor 8 Char"/>
    <w:basedOn w:val="Bekezdsalapbettpusa"/>
    <w:link w:val="Cmsor8"/>
    <w:uiPriority w:val="9"/>
    <w:rsid w:val="00A06CEB"/>
    <w:rPr>
      <w:rFonts w:ascii="Times New Roman" w:eastAsia="Times New Roman" w:hAnsi="Times New Roman" w:cs="Times New Roman"/>
      <w:b/>
      <w:color w:val="404040"/>
      <w:sz w:val="24"/>
      <w:lang w:val="x-none"/>
    </w:rPr>
  </w:style>
  <w:style w:type="numbering" w:customStyle="1" w:styleId="Nemlista1">
    <w:name w:val="Nem lista1"/>
    <w:next w:val="Nemlista"/>
    <w:uiPriority w:val="99"/>
    <w:semiHidden/>
    <w:unhideWhenUsed/>
    <w:rsid w:val="00A06CEB"/>
  </w:style>
  <w:style w:type="paragraph" w:styleId="lfej">
    <w:name w:val="header"/>
    <w:basedOn w:val="Norml"/>
    <w:link w:val="lfejChar"/>
    <w:uiPriority w:val="99"/>
    <w:unhideWhenUsed/>
    <w:rsid w:val="00A06CEB"/>
    <w:pPr>
      <w:tabs>
        <w:tab w:val="center" w:pos="4536"/>
        <w:tab w:val="right" w:pos="9072"/>
      </w:tabs>
      <w:spacing w:after="0" w:line="240" w:lineRule="auto"/>
      <w:jc w:val="both"/>
    </w:pPr>
    <w:rPr>
      <w:rFonts w:ascii="Times New Roman" w:hAnsi="Times New Roman"/>
      <w:sz w:val="24"/>
    </w:rPr>
  </w:style>
  <w:style w:type="character" w:customStyle="1" w:styleId="lfejChar">
    <w:name w:val="Élőfej Char"/>
    <w:basedOn w:val="Bekezdsalapbettpusa"/>
    <w:link w:val="lfej"/>
    <w:uiPriority w:val="99"/>
    <w:rsid w:val="00A06CEB"/>
    <w:rPr>
      <w:rFonts w:ascii="Times New Roman" w:hAnsi="Times New Roman"/>
      <w:sz w:val="24"/>
    </w:rPr>
  </w:style>
  <w:style w:type="paragraph" w:styleId="llb">
    <w:name w:val="footer"/>
    <w:basedOn w:val="Norml"/>
    <w:link w:val="llbChar"/>
    <w:uiPriority w:val="99"/>
    <w:unhideWhenUsed/>
    <w:rsid w:val="00A06CEB"/>
    <w:pPr>
      <w:tabs>
        <w:tab w:val="center" w:pos="4536"/>
        <w:tab w:val="right" w:pos="9072"/>
      </w:tabs>
      <w:spacing w:after="0" w:line="240" w:lineRule="auto"/>
      <w:jc w:val="both"/>
    </w:pPr>
    <w:rPr>
      <w:rFonts w:ascii="Times New Roman" w:hAnsi="Times New Roman"/>
      <w:sz w:val="24"/>
    </w:rPr>
  </w:style>
  <w:style w:type="character" w:customStyle="1" w:styleId="llbChar">
    <w:name w:val="Élőláb Char"/>
    <w:basedOn w:val="Bekezdsalapbettpusa"/>
    <w:link w:val="llb"/>
    <w:uiPriority w:val="99"/>
    <w:rsid w:val="00A06CEB"/>
    <w:rPr>
      <w:rFonts w:ascii="Times New Roman" w:hAnsi="Times New Roman"/>
      <w:sz w:val="24"/>
    </w:rPr>
  </w:style>
  <w:style w:type="paragraph" w:styleId="Listaszerbekezds">
    <w:name w:val="List Paragraph"/>
    <w:basedOn w:val="Norml"/>
    <w:link w:val="ListaszerbekezdsChar"/>
    <w:uiPriority w:val="34"/>
    <w:qFormat/>
    <w:rsid w:val="00A06CEB"/>
    <w:pPr>
      <w:spacing w:after="120" w:line="240" w:lineRule="auto"/>
      <w:ind w:left="720"/>
      <w:contextualSpacing/>
      <w:jc w:val="both"/>
    </w:pPr>
    <w:rPr>
      <w:rFonts w:ascii="Times New Roman" w:hAnsi="Times New Roman"/>
      <w:sz w:val="24"/>
    </w:rPr>
  </w:style>
  <w:style w:type="paragraph" w:customStyle="1" w:styleId="Listaszerbekezds1">
    <w:name w:val="Listaszerű bekezdés1"/>
    <w:basedOn w:val="Norml"/>
    <w:qFormat/>
    <w:rsid w:val="00A06CEB"/>
    <w:pPr>
      <w:widowControl w:val="0"/>
      <w:suppressAutoHyphens/>
      <w:spacing w:after="0" w:line="240" w:lineRule="auto"/>
      <w:ind w:left="720"/>
    </w:pPr>
    <w:rPr>
      <w:rFonts w:ascii="Times New Roman" w:eastAsia="Calibri" w:hAnsi="Times New Roman" w:cs="Times New Roman"/>
      <w:kern w:val="1"/>
      <w:sz w:val="24"/>
      <w:szCs w:val="24"/>
      <w:lang w:eastAsia="hi-IN" w:bidi="hi-IN"/>
    </w:rPr>
  </w:style>
  <w:style w:type="paragraph" w:customStyle="1" w:styleId="BB22">
    <w:name w:val="BB22"/>
    <w:basedOn w:val="Norml"/>
    <w:qFormat/>
    <w:rsid w:val="00A06CEB"/>
    <w:pPr>
      <w:spacing w:after="0" w:line="240" w:lineRule="auto"/>
      <w:ind w:left="972" w:hanging="432"/>
    </w:pPr>
    <w:rPr>
      <w:rFonts w:ascii="Palatino Linotype" w:eastAsia="Calibri" w:hAnsi="Palatino Linotype" w:cs="MingLiU"/>
      <w:b/>
      <w:sz w:val="24"/>
      <w:szCs w:val="24"/>
      <w:lang w:eastAsia="hu-HU"/>
    </w:rPr>
  </w:style>
  <w:style w:type="paragraph" w:customStyle="1" w:styleId="B2">
    <w:name w:val="B2"/>
    <w:basedOn w:val="Norml"/>
    <w:uiPriority w:val="99"/>
    <w:qFormat/>
    <w:rsid w:val="00A06CEB"/>
    <w:pPr>
      <w:tabs>
        <w:tab w:val="num" w:pos="972"/>
      </w:tabs>
      <w:spacing w:after="0" w:line="240" w:lineRule="auto"/>
      <w:ind w:left="972" w:hanging="432"/>
    </w:pPr>
    <w:rPr>
      <w:rFonts w:ascii="Palatino Linotype" w:eastAsia="Calibri" w:hAnsi="Palatino Linotype" w:cs="Times New Roman"/>
      <w:b/>
    </w:rPr>
  </w:style>
  <w:style w:type="character" w:styleId="Hiperhivatkozs">
    <w:name w:val="Hyperlink"/>
    <w:basedOn w:val="Bekezdsalapbettpusa"/>
    <w:uiPriority w:val="99"/>
    <w:unhideWhenUsed/>
    <w:rsid w:val="00A06CEB"/>
    <w:rPr>
      <w:color w:val="0000FF"/>
      <w:u w:val="single"/>
    </w:rPr>
  </w:style>
  <w:style w:type="paragraph" w:customStyle="1" w:styleId="xl65">
    <w:name w:val="xl65"/>
    <w:basedOn w:val="Norml"/>
    <w:rsid w:val="00A06CE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66">
    <w:name w:val="xl66"/>
    <w:basedOn w:val="Norml"/>
    <w:rsid w:val="00A06CE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67">
    <w:name w:val="xl67"/>
    <w:basedOn w:val="Norml"/>
    <w:rsid w:val="00A06CEB"/>
    <w:pP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68">
    <w:name w:val="xl68"/>
    <w:basedOn w:val="Norml"/>
    <w:rsid w:val="00A06CEB"/>
    <w:pP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69">
    <w:name w:val="xl69"/>
    <w:basedOn w:val="Norml"/>
    <w:rsid w:val="00A06CEB"/>
    <w:pP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70">
    <w:name w:val="xl70"/>
    <w:basedOn w:val="Norml"/>
    <w:rsid w:val="00A06CEB"/>
    <w:pP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71">
    <w:name w:val="xl71"/>
    <w:basedOn w:val="Norml"/>
    <w:rsid w:val="00A06CE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72">
    <w:name w:val="xl72"/>
    <w:basedOn w:val="Norml"/>
    <w:rsid w:val="00A06CEB"/>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73">
    <w:name w:val="xl73"/>
    <w:basedOn w:val="Norml"/>
    <w:rsid w:val="00A06CE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74">
    <w:name w:val="xl74"/>
    <w:basedOn w:val="Norml"/>
    <w:rsid w:val="00A06CEB"/>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75">
    <w:name w:val="xl75"/>
    <w:basedOn w:val="Norml"/>
    <w:rsid w:val="00A06CE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76">
    <w:name w:val="xl76"/>
    <w:basedOn w:val="Norml"/>
    <w:rsid w:val="00A06CEB"/>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77">
    <w:name w:val="xl77"/>
    <w:basedOn w:val="Norml"/>
    <w:rsid w:val="00A06CE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0"/>
      <w:szCs w:val="20"/>
      <w:lang w:eastAsia="hu-HU"/>
    </w:rPr>
  </w:style>
  <w:style w:type="paragraph" w:customStyle="1" w:styleId="xl78">
    <w:name w:val="xl78"/>
    <w:basedOn w:val="Norml"/>
    <w:rsid w:val="00A06CEB"/>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79">
    <w:name w:val="xl79"/>
    <w:basedOn w:val="Norml"/>
    <w:rsid w:val="00A06CE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80">
    <w:name w:val="xl80"/>
    <w:basedOn w:val="Norml"/>
    <w:rsid w:val="00A06CEB"/>
    <w:pPr>
      <w:spacing w:before="100" w:beforeAutospacing="1" w:after="100" w:afterAutospacing="1" w:line="240" w:lineRule="auto"/>
      <w:textAlignment w:val="center"/>
    </w:pPr>
    <w:rPr>
      <w:rFonts w:ascii="Times New Roman" w:eastAsia="Times New Roman" w:hAnsi="Times New Roman" w:cs="Times New Roman"/>
      <w:b/>
      <w:bCs/>
      <w:sz w:val="20"/>
      <w:szCs w:val="20"/>
      <w:lang w:eastAsia="hu-HU"/>
    </w:rPr>
  </w:style>
  <w:style w:type="paragraph" w:customStyle="1" w:styleId="xl81">
    <w:name w:val="xl81"/>
    <w:basedOn w:val="Norml"/>
    <w:rsid w:val="00A06CE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82">
    <w:name w:val="xl82"/>
    <w:basedOn w:val="Norml"/>
    <w:rsid w:val="00A06CE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83">
    <w:name w:val="xl83"/>
    <w:basedOn w:val="Norml"/>
    <w:rsid w:val="00A06CE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84">
    <w:name w:val="xl84"/>
    <w:basedOn w:val="Norml"/>
    <w:rsid w:val="00A06CE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0"/>
      <w:szCs w:val="20"/>
      <w:lang w:eastAsia="hu-HU"/>
    </w:rPr>
  </w:style>
  <w:style w:type="paragraph" w:customStyle="1" w:styleId="xl85">
    <w:name w:val="xl85"/>
    <w:basedOn w:val="Norml"/>
    <w:rsid w:val="00A06CE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86">
    <w:name w:val="xl86"/>
    <w:basedOn w:val="Norml"/>
    <w:rsid w:val="00A06CE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87">
    <w:name w:val="xl87"/>
    <w:basedOn w:val="Norml"/>
    <w:rsid w:val="00A06CEB"/>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88">
    <w:name w:val="xl88"/>
    <w:basedOn w:val="Norml"/>
    <w:rsid w:val="00A06CEB"/>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89">
    <w:name w:val="xl89"/>
    <w:basedOn w:val="Norml"/>
    <w:rsid w:val="00A06CE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90">
    <w:name w:val="xl90"/>
    <w:basedOn w:val="Norml"/>
    <w:rsid w:val="00A06CE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91">
    <w:name w:val="xl91"/>
    <w:basedOn w:val="Norml"/>
    <w:rsid w:val="00A06CEB"/>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2">
    <w:name w:val="xl92"/>
    <w:basedOn w:val="Norml"/>
    <w:rsid w:val="00A06CE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3">
    <w:name w:val="xl93"/>
    <w:basedOn w:val="Norml"/>
    <w:rsid w:val="00A06CEB"/>
    <w:pPr>
      <w:pBdr>
        <w:top w:val="single" w:sz="4" w:space="0" w:color="auto"/>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4">
    <w:name w:val="xl94"/>
    <w:basedOn w:val="Norml"/>
    <w:rsid w:val="00A06CEB"/>
    <w:pPr>
      <w:pBdr>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5">
    <w:name w:val="xl95"/>
    <w:basedOn w:val="Norml"/>
    <w:rsid w:val="00A06CEB"/>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6">
    <w:name w:val="xl96"/>
    <w:basedOn w:val="Norml"/>
    <w:rsid w:val="00A06CEB"/>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97">
    <w:name w:val="xl97"/>
    <w:basedOn w:val="Norml"/>
    <w:rsid w:val="00A06CEB"/>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98">
    <w:name w:val="xl98"/>
    <w:basedOn w:val="Norml"/>
    <w:rsid w:val="00A06CEB"/>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9">
    <w:name w:val="xl99"/>
    <w:basedOn w:val="Norml"/>
    <w:rsid w:val="00A06CEB"/>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0">
    <w:name w:val="xl100"/>
    <w:basedOn w:val="Norml"/>
    <w:rsid w:val="00A06CEB"/>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1">
    <w:name w:val="xl101"/>
    <w:basedOn w:val="Norml"/>
    <w:rsid w:val="00A06CEB"/>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02">
    <w:name w:val="xl102"/>
    <w:basedOn w:val="Norml"/>
    <w:rsid w:val="00A06CEB"/>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03">
    <w:name w:val="xl103"/>
    <w:basedOn w:val="Norml"/>
    <w:rsid w:val="00A06CEB"/>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04">
    <w:name w:val="xl104"/>
    <w:basedOn w:val="Norml"/>
    <w:rsid w:val="00A06CEB"/>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5">
    <w:name w:val="xl105"/>
    <w:basedOn w:val="Norml"/>
    <w:rsid w:val="00A06CEB"/>
    <w:pPr>
      <w:pBdr>
        <w:top w:val="single" w:sz="4" w:space="0" w:color="auto"/>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6">
    <w:name w:val="xl106"/>
    <w:basedOn w:val="Norml"/>
    <w:rsid w:val="00A06CEB"/>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7">
    <w:name w:val="xl107"/>
    <w:basedOn w:val="Norml"/>
    <w:rsid w:val="00A06CEB"/>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8">
    <w:name w:val="xl108"/>
    <w:basedOn w:val="Norml"/>
    <w:rsid w:val="00A06CEB"/>
    <w:pPr>
      <w:pBdr>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9">
    <w:name w:val="xl109"/>
    <w:basedOn w:val="Norml"/>
    <w:rsid w:val="00A06CEB"/>
    <w:pPr>
      <w:pBdr>
        <w:top w:val="single" w:sz="4" w:space="0" w:color="auto"/>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10">
    <w:name w:val="xl110"/>
    <w:basedOn w:val="Norml"/>
    <w:rsid w:val="00A06CEB"/>
    <w:pPr>
      <w:pBdr>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11">
    <w:name w:val="xl111"/>
    <w:basedOn w:val="Norml"/>
    <w:rsid w:val="00A06CEB"/>
    <w:pPr>
      <w:pBdr>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12">
    <w:name w:val="xl112"/>
    <w:basedOn w:val="Norml"/>
    <w:rsid w:val="00A06CEB"/>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0"/>
      <w:szCs w:val="20"/>
      <w:lang w:eastAsia="hu-HU"/>
    </w:rPr>
  </w:style>
  <w:style w:type="paragraph" w:customStyle="1" w:styleId="xl113">
    <w:name w:val="xl113"/>
    <w:basedOn w:val="Norml"/>
    <w:rsid w:val="00A06CEB"/>
    <w:pPr>
      <w:pBdr>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0"/>
      <w:szCs w:val="20"/>
      <w:lang w:eastAsia="hu-HU"/>
    </w:rPr>
  </w:style>
  <w:style w:type="paragraph" w:customStyle="1" w:styleId="xl114">
    <w:name w:val="xl114"/>
    <w:basedOn w:val="Norml"/>
    <w:rsid w:val="00A06CEB"/>
    <w:pPr>
      <w:pBdr>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0"/>
      <w:szCs w:val="20"/>
      <w:lang w:eastAsia="hu-HU"/>
    </w:rPr>
  </w:style>
  <w:style w:type="paragraph" w:customStyle="1" w:styleId="xl115">
    <w:name w:val="xl115"/>
    <w:basedOn w:val="Norml"/>
    <w:rsid w:val="00A06CE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16">
    <w:name w:val="xl116"/>
    <w:basedOn w:val="Norml"/>
    <w:rsid w:val="00A06CEB"/>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17">
    <w:name w:val="xl117"/>
    <w:basedOn w:val="Norml"/>
    <w:rsid w:val="00A06CEB"/>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18">
    <w:name w:val="xl118"/>
    <w:basedOn w:val="Norml"/>
    <w:rsid w:val="00A06CEB"/>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19">
    <w:name w:val="xl119"/>
    <w:basedOn w:val="Norml"/>
    <w:rsid w:val="00A06CEB"/>
    <w:pPr>
      <w:pBdr>
        <w:top w:val="single" w:sz="4" w:space="0" w:color="auto"/>
        <w:left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20">
    <w:name w:val="xl120"/>
    <w:basedOn w:val="Norml"/>
    <w:rsid w:val="00A06CEB"/>
    <w:pPr>
      <w:pBdr>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21">
    <w:name w:val="xl121"/>
    <w:basedOn w:val="Norml"/>
    <w:rsid w:val="00A06CEB"/>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2">
    <w:name w:val="xl122"/>
    <w:basedOn w:val="Norml"/>
    <w:rsid w:val="00A06CEB"/>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3">
    <w:name w:val="xl123"/>
    <w:basedOn w:val="Norml"/>
    <w:rsid w:val="00A06CEB"/>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4">
    <w:name w:val="xl124"/>
    <w:basedOn w:val="Norml"/>
    <w:rsid w:val="00A06CEB"/>
    <w:pPr>
      <w:pBdr>
        <w:top w:val="single" w:sz="4" w:space="0" w:color="auto"/>
        <w:left w:val="single" w:sz="4" w:space="0" w:color="auto"/>
        <w:bottom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5">
    <w:name w:val="xl125"/>
    <w:basedOn w:val="Norml"/>
    <w:rsid w:val="00A06CEB"/>
    <w:pPr>
      <w:pBdr>
        <w:top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6">
    <w:name w:val="xl126"/>
    <w:basedOn w:val="Norml"/>
    <w:rsid w:val="00A06CEB"/>
    <w:pPr>
      <w:pBdr>
        <w:top w:val="single" w:sz="4" w:space="0" w:color="auto"/>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27">
    <w:name w:val="xl127"/>
    <w:basedOn w:val="Norml"/>
    <w:rsid w:val="00A06CEB"/>
    <w:pPr>
      <w:pBdr>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28">
    <w:name w:val="xl128"/>
    <w:basedOn w:val="Norml"/>
    <w:rsid w:val="00A06CEB"/>
    <w:pPr>
      <w:pBdr>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29">
    <w:name w:val="xl129"/>
    <w:basedOn w:val="Norml"/>
    <w:rsid w:val="00A06CEB"/>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30">
    <w:name w:val="xl130"/>
    <w:basedOn w:val="Norml"/>
    <w:rsid w:val="00A06CEB"/>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31">
    <w:name w:val="xl131"/>
    <w:basedOn w:val="Norml"/>
    <w:rsid w:val="00A06CEB"/>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32">
    <w:name w:val="xl132"/>
    <w:basedOn w:val="Norml"/>
    <w:rsid w:val="00A06CE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33">
    <w:name w:val="xl133"/>
    <w:basedOn w:val="Norml"/>
    <w:rsid w:val="00A06CEB"/>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34">
    <w:name w:val="xl134"/>
    <w:basedOn w:val="Norml"/>
    <w:rsid w:val="00A06CEB"/>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35">
    <w:name w:val="xl135"/>
    <w:basedOn w:val="Norml"/>
    <w:rsid w:val="00A06CEB"/>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character" w:customStyle="1" w:styleId="BuborkszvegChar">
    <w:name w:val="Buborékszöveg Char"/>
    <w:basedOn w:val="Bekezdsalapbettpusa"/>
    <w:link w:val="Buborkszveg"/>
    <w:uiPriority w:val="99"/>
    <w:rsid w:val="00A06CEB"/>
    <w:rPr>
      <w:rFonts w:ascii="Tahoma" w:hAnsi="Tahoma" w:cs="Tahoma"/>
      <w:sz w:val="16"/>
      <w:szCs w:val="16"/>
    </w:rPr>
  </w:style>
  <w:style w:type="paragraph" w:styleId="Buborkszveg">
    <w:name w:val="Balloon Text"/>
    <w:basedOn w:val="Norml"/>
    <w:link w:val="BuborkszvegChar"/>
    <w:uiPriority w:val="99"/>
    <w:unhideWhenUsed/>
    <w:rsid w:val="00A06CEB"/>
    <w:pPr>
      <w:spacing w:after="0" w:line="240" w:lineRule="auto"/>
      <w:jc w:val="both"/>
    </w:pPr>
    <w:rPr>
      <w:rFonts w:ascii="Tahoma" w:hAnsi="Tahoma" w:cs="Tahoma"/>
      <w:sz w:val="16"/>
      <w:szCs w:val="16"/>
    </w:rPr>
  </w:style>
  <w:style w:type="character" w:customStyle="1" w:styleId="BuborkszvegChar1">
    <w:name w:val="Buborékszöveg Char1"/>
    <w:basedOn w:val="Bekezdsalapbettpusa"/>
    <w:uiPriority w:val="99"/>
    <w:semiHidden/>
    <w:rsid w:val="00A06CEB"/>
    <w:rPr>
      <w:rFonts w:ascii="Tahoma" w:hAnsi="Tahoma" w:cs="Tahoma"/>
      <w:sz w:val="16"/>
      <w:szCs w:val="16"/>
    </w:rPr>
  </w:style>
  <w:style w:type="paragraph" w:customStyle="1" w:styleId="B0">
    <w:name w:val="B0"/>
    <w:basedOn w:val="Norml"/>
    <w:uiPriority w:val="99"/>
    <w:qFormat/>
    <w:rsid w:val="00A06CEB"/>
    <w:pPr>
      <w:widowControl w:val="0"/>
      <w:numPr>
        <w:numId w:val="4"/>
      </w:numPr>
      <w:tabs>
        <w:tab w:val="right" w:pos="9214"/>
      </w:tabs>
      <w:suppressAutoHyphens/>
      <w:spacing w:after="0" w:line="240" w:lineRule="auto"/>
      <w:ind w:left="357" w:hanging="357"/>
    </w:pPr>
    <w:rPr>
      <w:rFonts w:ascii="Palatino Linotype" w:eastAsia="Times New Roman" w:hAnsi="Palatino Linotype" w:cs="Times New Roman"/>
      <w:b/>
      <w:sz w:val="24"/>
      <w:szCs w:val="24"/>
    </w:rPr>
  </w:style>
  <w:style w:type="paragraph" w:customStyle="1" w:styleId="B3">
    <w:name w:val="B3"/>
    <w:basedOn w:val="Norml"/>
    <w:qFormat/>
    <w:rsid w:val="00A06CEB"/>
    <w:pPr>
      <w:tabs>
        <w:tab w:val="num" w:pos="1440"/>
        <w:tab w:val="right" w:pos="9214"/>
      </w:tabs>
      <w:spacing w:after="0" w:line="240" w:lineRule="auto"/>
      <w:ind w:left="1224" w:hanging="504"/>
    </w:pPr>
    <w:rPr>
      <w:rFonts w:ascii="Palatino Linotype" w:eastAsia="Times New Roman" w:hAnsi="Palatino Linotype" w:cs="Times New Roman"/>
      <w:b/>
      <w:sz w:val="24"/>
      <w:szCs w:val="24"/>
    </w:rPr>
  </w:style>
  <w:style w:type="paragraph" w:styleId="Lbjegyzetszveg">
    <w:name w:val="footnote text"/>
    <w:basedOn w:val="Norml"/>
    <w:link w:val="LbjegyzetszvegChar"/>
    <w:uiPriority w:val="99"/>
    <w:rsid w:val="00A06CEB"/>
    <w:pPr>
      <w:spacing w:after="0" w:line="240" w:lineRule="auto"/>
    </w:pPr>
    <w:rPr>
      <w:rFonts w:ascii="Calibri" w:eastAsia="Times New Roman" w:hAnsi="Calibri" w:cs="Times New Roman"/>
      <w:sz w:val="20"/>
      <w:szCs w:val="20"/>
      <w:lang w:val="x-none" w:eastAsia="x-none"/>
    </w:rPr>
  </w:style>
  <w:style w:type="character" w:customStyle="1" w:styleId="LbjegyzetszvegChar">
    <w:name w:val="Lábjegyzetszöveg Char"/>
    <w:basedOn w:val="Bekezdsalapbettpusa"/>
    <w:link w:val="Lbjegyzetszveg"/>
    <w:uiPriority w:val="99"/>
    <w:rsid w:val="00A06CEB"/>
    <w:rPr>
      <w:rFonts w:ascii="Calibri" w:eastAsia="Times New Roman" w:hAnsi="Calibri" w:cs="Times New Roman"/>
      <w:sz w:val="20"/>
      <w:szCs w:val="20"/>
      <w:lang w:val="x-none" w:eastAsia="x-none"/>
    </w:rPr>
  </w:style>
  <w:style w:type="character" w:styleId="Lbjegyzet-hivatkozs">
    <w:name w:val="footnote reference"/>
    <w:uiPriority w:val="99"/>
    <w:semiHidden/>
    <w:rsid w:val="00A06CEB"/>
    <w:rPr>
      <w:vertAlign w:val="superscript"/>
    </w:rPr>
  </w:style>
  <w:style w:type="table" w:styleId="Rcsostblzat">
    <w:name w:val="Table Grid"/>
    <w:basedOn w:val="Normltblzat"/>
    <w:uiPriority w:val="99"/>
    <w:rsid w:val="00A06CE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rsid w:val="00A06CE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A06CEB"/>
    <w:pPr>
      <w:spacing w:after="0" w:line="240" w:lineRule="auto"/>
    </w:pPr>
    <w:rPr>
      <w:rFonts w:ascii="Calibri" w:eastAsia="Times New Roman" w:hAnsi="Calibri" w:cs="Times New Roman"/>
    </w:rPr>
  </w:style>
  <w:style w:type="character" w:styleId="Jegyzethivatkozs">
    <w:name w:val="annotation reference"/>
    <w:uiPriority w:val="99"/>
    <w:rsid w:val="00A06CEB"/>
    <w:rPr>
      <w:sz w:val="16"/>
    </w:rPr>
  </w:style>
  <w:style w:type="paragraph" w:styleId="Jegyzetszveg">
    <w:name w:val="annotation text"/>
    <w:basedOn w:val="Norml"/>
    <w:link w:val="JegyzetszvegChar"/>
    <w:uiPriority w:val="99"/>
    <w:rsid w:val="00A06CEB"/>
    <w:pPr>
      <w:spacing w:line="240" w:lineRule="auto"/>
    </w:pPr>
    <w:rPr>
      <w:rFonts w:ascii="Calibri" w:eastAsia="Times New Roman" w:hAnsi="Calibri" w:cs="Times New Roman"/>
      <w:sz w:val="20"/>
      <w:szCs w:val="20"/>
      <w:lang w:val="x-none" w:eastAsia="x-none"/>
    </w:rPr>
  </w:style>
  <w:style w:type="character" w:customStyle="1" w:styleId="JegyzetszvegChar">
    <w:name w:val="Jegyzetszöveg Char"/>
    <w:basedOn w:val="Bekezdsalapbettpusa"/>
    <w:link w:val="Jegyzetszveg"/>
    <w:uiPriority w:val="99"/>
    <w:rsid w:val="00A06CEB"/>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uiPriority w:val="99"/>
    <w:rsid w:val="00A06CEB"/>
    <w:rPr>
      <w:b/>
      <w:bCs/>
    </w:rPr>
  </w:style>
  <w:style w:type="character" w:customStyle="1" w:styleId="MegjegyzstrgyaChar">
    <w:name w:val="Megjegyzés tárgya Char"/>
    <w:basedOn w:val="JegyzetszvegChar"/>
    <w:link w:val="Megjegyzstrgya"/>
    <w:uiPriority w:val="99"/>
    <w:rsid w:val="00A06CEB"/>
    <w:rPr>
      <w:rFonts w:ascii="Calibri" w:eastAsia="Times New Roman" w:hAnsi="Calibri" w:cs="Times New Roman"/>
      <w:b/>
      <w:bCs/>
      <w:sz w:val="20"/>
      <w:szCs w:val="20"/>
      <w:lang w:val="x-none" w:eastAsia="x-none"/>
    </w:rPr>
  </w:style>
  <w:style w:type="paragraph" w:customStyle="1" w:styleId="Default">
    <w:name w:val="Default"/>
    <w:uiPriority w:val="99"/>
    <w:rsid w:val="00A06CEB"/>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Tblzattartalom">
    <w:name w:val="Táblázattartalom"/>
    <w:basedOn w:val="Norml"/>
    <w:uiPriority w:val="99"/>
    <w:rsid w:val="00A06CEB"/>
    <w:pPr>
      <w:widowControl w:val="0"/>
      <w:suppressLineNumbers/>
      <w:suppressAutoHyphens/>
      <w:spacing w:after="0" w:line="240" w:lineRule="auto"/>
    </w:pPr>
    <w:rPr>
      <w:rFonts w:ascii="Times New Roman" w:eastAsia="Times New Roman" w:hAnsi="Times New Roman" w:cs="Mangal"/>
      <w:kern w:val="1"/>
      <w:sz w:val="24"/>
      <w:szCs w:val="24"/>
      <w:lang w:eastAsia="hi-IN" w:bidi="hi-IN"/>
    </w:rPr>
  </w:style>
  <w:style w:type="table" w:customStyle="1" w:styleId="Rcsostblzat2">
    <w:name w:val="Rácsos táblázat2"/>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uiPriority w:val="99"/>
    <w:rsid w:val="00A06CEB"/>
  </w:style>
  <w:style w:type="paragraph" w:customStyle="1" w:styleId="Standard">
    <w:name w:val="Standard"/>
    <w:uiPriority w:val="99"/>
    <w:rsid w:val="00A06CEB"/>
    <w:pPr>
      <w:widowControl w:val="0"/>
      <w:suppressAutoHyphens/>
      <w:autoSpaceDN w:val="0"/>
      <w:spacing w:after="0" w:line="240" w:lineRule="auto"/>
      <w:textAlignment w:val="baseline"/>
    </w:pPr>
    <w:rPr>
      <w:rFonts w:ascii="Times New Roman" w:eastAsia="Times New Roman" w:hAnsi="Times New Roman" w:cs="Tahoma"/>
      <w:kern w:val="3"/>
      <w:sz w:val="24"/>
      <w:szCs w:val="24"/>
      <w:lang w:eastAsia="hu-HU"/>
    </w:rPr>
  </w:style>
  <w:style w:type="paragraph" w:styleId="Szvegtrzsbehzssal">
    <w:name w:val="Body Text Indent"/>
    <w:basedOn w:val="Norml"/>
    <w:link w:val="SzvegtrzsbehzssalChar"/>
    <w:uiPriority w:val="99"/>
    <w:rsid w:val="00A06CEB"/>
    <w:pPr>
      <w:spacing w:after="120" w:line="240" w:lineRule="auto"/>
      <w:ind w:left="283"/>
    </w:pPr>
    <w:rPr>
      <w:rFonts w:ascii="Times New Roman" w:eastAsia="Calibri" w:hAnsi="Times New Roman" w:cs="Times New Roman"/>
      <w:sz w:val="24"/>
      <w:szCs w:val="24"/>
      <w:lang w:val="x-none" w:eastAsia="hu-HU"/>
    </w:rPr>
  </w:style>
  <w:style w:type="character" w:customStyle="1" w:styleId="SzvegtrzsbehzssalChar">
    <w:name w:val="Szövegtörzs behúzással Char"/>
    <w:basedOn w:val="Bekezdsalapbettpusa"/>
    <w:link w:val="Szvegtrzsbehzssal"/>
    <w:uiPriority w:val="99"/>
    <w:rsid w:val="00A06CEB"/>
    <w:rPr>
      <w:rFonts w:ascii="Times New Roman" w:eastAsia="Calibri" w:hAnsi="Times New Roman" w:cs="Times New Roman"/>
      <w:sz w:val="24"/>
      <w:szCs w:val="24"/>
      <w:lang w:val="x-none" w:eastAsia="hu-HU"/>
    </w:rPr>
  </w:style>
  <w:style w:type="paragraph" w:styleId="Szvegtrzsbehzssal2">
    <w:name w:val="Body Text Indent 2"/>
    <w:basedOn w:val="Norml"/>
    <w:link w:val="Szvegtrzsbehzssal2Char"/>
    <w:uiPriority w:val="99"/>
    <w:rsid w:val="00A06CEB"/>
    <w:pPr>
      <w:spacing w:after="120" w:line="480" w:lineRule="auto"/>
      <w:ind w:left="283"/>
    </w:pPr>
    <w:rPr>
      <w:rFonts w:ascii="Times New Roman" w:eastAsia="Calibri" w:hAnsi="Times New Roman" w:cs="Times New Roman"/>
      <w:sz w:val="24"/>
      <w:szCs w:val="24"/>
      <w:lang w:val="x-none" w:eastAsia="hu-HU"/>
    </w:rPr>
  </w:style>
  <w:style w:type="character" w:customStyle="1" w:styleId="Szvegtrzsbehzssal2Char">
    <w:name w:val="Szövegtörzs behúzással 2 Char"/>
    <w:basedOn w:val="Bekezdsalapbettpusa"/>
    <w:link w:val="Szvegtrzsbehzssal2"/>
    <w:uiPriority w:val="99"/>
    <w:rsid w:val="00A06CEB"/>
    <w:rPr>
      <w:rFonts w:ascii="Times New Roman" w:eastAsia="Calibri" w:hAnsi="Times New Roman" w:cs="Times New Roman"/>
      <w:sz w:val="24"/>
      <w:szCs w:val="24"/>
      <w:lang w:val="x-none" w:eastAsia="hu-HU"/>
    </w:rPr>
  </w:style>
  <w:style w:type="paragraph" w:customStyle="1" w:styleId="Stlus3">
    <w:name w:val="Stílus3"/>
    <w:basedOn w:val="Norml"/>
    <w:uiPriority w:val="99"/>
    <w:rsid w:val="00A06CEB"/>
    <w:pPr>
      <w:spacing w:before="60" w:after="60" w:line="240" w:lineRule="auto"/>
    </w:pPr>
    <w:rPr>
      <w:rFonts w:ascii="Times New Roman" w:eastAsia="Calibri" w:hAnsi="Times New Roman" w:cs="Times New Roman"/>
      <w:sz w:val="20"/>
      <w:szCs w:val="20"/>
      <w:lang w:eastAsia="hu-HU"/>
    </w:rPr>
  </w:style>
  <w:style w:type="paragraph" w:customStyle="1" w:styleId="font5">
    <w:name w:val="font5"/>
    <w:basedOn w:val="Norml"/>
    <w:rsid w:val="00A06CEB"/>
    <w:pPr>
      <w:spacing w:before="100" w:beforeAutospacing="1" w:after="100" w:afterAutospacing="1" w:line="240" w:lineRule="auto"/>
    </w:pPr>
    <w:rPr>
      <w:rFonts w:ascii="Times New Roman" w:eastAsia="Calibri" w:hAnsi="Times New Roman" w:cs="Times New Roman"/>
      <w:color w:val="FF0000"/>
      <w:lang w:eastAsia="hu-HU"/>
    </w:rPr>
  </w:style>
  <w:style w:type="paragraph" w:customStyle="1" w:styleId="xl136">
    <w:name w:val="xl136"/>
    <w:basedOn w:val="Norml"/>
    <w:rsid w:val="00A06CEB"/>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37">
    <w:name w:val="xl137"/>
    <w:basedOn w:val="Norml"/>
    <w:rsid w:val="00A06CE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38">
    <w:name w:val="xl138"/>
    <w:basedOn w:val="Norml"/>
    <w:rsid w:val="00A06CE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139">
    <w:name w:val="xl139"/>
    <w:basedOn w:val="Norml"/>
    <w:rsid w:val="00A06CE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40">
    <w:name w:val="xl140"/>
    <w:basedOn w:val="Norml"/>
    <w:rsid w:val="00A06CE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141">
    <w:name w:val="xl141"/>
    <w:basedOn w:val="Norml"/>
    <w:rsid w:val="00A06CE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42">
    <w:name w:val="xl142"/>
    <w:basedOn w:val="Norml"/>
    <w:rsid w:val="00A06CE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43">
    <w:name w:val="xl143"/>
    <w:basedOn w:val="Norml"/>
    <w:rsid w:val="00A06CE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44">
    <w:name w:val="xl144"/>
    <w:basedOn w:val="Norml"/>
    <w:rsid w:val="00A06CE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145">
    <w:name w:val="xl145"/>
    <w:basedOn w:val="Norml"/>
    <w:rsid w:val="00A06CE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46">
    <w:name w:val="xl146"/>
    <w:basedOn w:val="Norml"/>
    <w:rsid w:val="00A06CEB"/>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FF0000"/>
      <w:sz w:val="24"/>
      <w:szCs w:val="24"/>
      <w:lang w:eastAsia="hu-HU"/>
    </w:rPr>
  </w:style>
  <w:style w:type="paragraph" w:customStyle="1" w:styleId="xl147">
    <w:name w:val="xl147"/>
    <w:basedOn w:val="Norml"/>
    <w:rsid w:val="00A06CEB"/>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FF0000"/>
      <w:sz w:val="24"/>
      <w:szCs w:val="24"/>
      <w:lang w:eastAsia="hu-HU"/>
    </w:rPr>
  </w:style>
  <w:style w:type="paragraph" w:customStyle="1" w:styleId="xl148">
    <w:name w:val="xl148"/>
    <w:basedOn w:val="Norml"/>
    <w:rsid w:val="00A06CEB"/>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49">
    <w:name w:val="xl149"/>
    <w:basedOn w:val="Norml"/>
    <w:rsid w:val="00A06CEB"/>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50">
    <w:name w:val="xl150"/>
    <w:basedOn w:val="Norml"/>
    <w:rsid w:val="00A06CEB"/>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s="Times New Roman"/>
      <w:color w:val="000000"/>
      <w:sz w:val="24"/>
      <w:szCs w:val="24"/>
      <w:lang w:eastAsia="hu-HU"/>
    </w:rPr>
  </w:style>
  <w:style w:type="paragraph" w:customStyle="1" w:styleId="xl151">
    <w:name w:val="xl151"/>
    <w:basedOn w:val="Norml"/>
    <w:rsid w:val="00A06CEB"/>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s="Times New Roman"/>
      <w:color w:val="000000"/>
      <w:sz w:val="24"/>
      <w:szCs w:val="24"/>
      <w:lang w:eastAsia="hu-HU"/>
    </w:rPr>
  </w:style>
  <w:style w:type="paragraph" w:customStyle="1" w:styleId="xl152">
    <w:name w:val="xl152"/>
    <w:basedOn w:val="Norml"/>
    <w:rsid w:val="00A06CEB"/>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s="Times New Roman"/>
      <w:color w:val="000000"/>
      <w:sz w:val="24"/>
      <w:szCs w:val="24"/>
      <w:lang w:eastAsia="hu-HU"/>
    </w:rPr>
  </w:style>
  <w:style w:type="character" w:styleId="Mrltotthiperhivatkozs">
    <w:name w:val="FollowedHyperlink"/>
    <w:uiPriority w:val="99"/>
    <w:rsid w:val="00A06CEB"/>
    <w:rPr>
      <w:color w:val="800080"/>
      <w:u w:val="single"/>
    </w:rPr>
  </w:style>
  <w:style w:type="paragraph" w:customStyle="1" w:styleId="Listaszerbekezds2">
    <w:name w:val="Listaszerű bekezdés2"/>
    <w:basedOn w:val="Norml"/>
    <w:uiPriority w:val="99"/>
    <w:rsid w:val="00A06CEB"/>
    <w:pPr>
      <w:widowControl w:val="0"/>
      <w:suppressAutoHyphens/>
      <w:spacing w:after="0" w:line="240" w:lineRule="auto"/>
      <w:ind w:left="720"/>
    </w:pPr>
    <w:rPr>
      <w:rFonts w:ascii="Times New Roman" w:eastAsia="Calibri" w:hAnsi="Times New Roman" w:cs="Times New Roman"/>
      <w:kern w:val="1"/>
      <w:sz w:val="24"/>
      <w:szCs w:val="24"/>
      <w:lang w:eastAsia="hi-IN" w:bidi="hi-IN"/>
    </w:rPr>
  </w:style>
  <w:style w:type="table" w:customStyle="1" w:styleId="Rcsostblzat3">
    <w:name w:val="Rácsos táblázat3"/>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A06CE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A06CE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A06CEB"/>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A06CE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A06CE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qFormat/>
    <w:rsid w:val="00A06CEB"/>
    <w:pPr>
      <w:spacing w:line="276" w:lineRule="auto"/>
      <w:jc w:val="left"/>
      <w:outlineLvl w:val="9"/>
    </w:pPr>
    <w:rPr>
      <w:rFonts w:ascii="Cambria" w:eastAsia="Calibri" w:hAnsi="Cambria" w:cs="Times New Roman"/>
      <w:color w:val="365F91"/>
      <w:lang w:val="x-none" w:eastAsia="hu-HU"/>
    </w:rPr>
  </w:style>
  <w:style w:type="paragraph" w:styleId="TJ3">
    <w:name w:val="toc 3"/>
    <w:basedOn w:val="Norml"/>
    <w:next w:val="Norml"/>
    <w:autoRedefine/>
    <w:uiPriority w:val="39"/>
    <w:qFormat/>
    <w:rsid w:val="00A06CEB"/>
    <w:pPr>
      <w:ind w:left="440"/>
    </w:pPr>
    <w:rPr>
      <w:rFonts w:ascii="Calibri" w:eastAsia="Times New Roman" w:hAnsi="Calibri" w:cs="Times New Roman"/>
    </w:rPr>
  </w:style>
  <w:style w:type="paragraph" w:styleId="TJ2">
    <w:name w:val="toc 2"/>
    <w:basedOn w:val="Norml"/>
    <w:next w:val="Norml"/>
    <w:autoRedefine/>
    <w:uiPriority w:val="39"/>
    <w:qFormat/>
    <w:rsid w:val="00A06CEB"/>
    <w:pPr>
      <w:spacing w:after="100"/>
      <w:ind w:left="220"/>
    </w:pPr>
    <w:rPr>
      <w:rFonts w:ascii="Calibri" w:eastAsia="Calibri" w:hAnsi="Calibri" w:cs="Times New Roman"/>
      <w:lang w:eastAsia="hu-HU"/>
    </w:rPr>
  </w:style>
  <w:style w:type="paragraph" w:styleId="TJ1">
    <w:name w:val="toc 1"/>
    <w:basedOn w:val="Norml"/>
    <w:next w:val="Norml"/>
    <w:autoRedefine/>
    <w:uiPriority w:val="39"/>
    <w:qFormat/>
    <w:rsid w:val="00A06CEB"/>
    <w:pPr>
      <w:tabs>
        <w:tab w:val="right" w:leader="dot" w:pos="9062"/>
      </w:tabs>
      <w:spacing w:after="100"/>
    </w:pPr>
    <w:rPr>
      <w:rFonts w:ascii="Palatino Linotype" w:eastAsia="Times New Roman" w:hAnsi="Palatino Linotype" w:cs="Times New Roman"/>
      <w:b/>
      <w:i/>
      <w:noProof/>
      <w:w w:val="99"/>
      <w:kern w:val="1"/>
      <w:lang w:eastAsia="hi-IN" w:bidi="hi-IN"/>
    </w:rPr>
  </w:style>
  <w:style w:type="character" w:customStyle="1" w:styleId="CharChar">
    <w:name w:val="Char Char"/>
    <w:uiPriority w:val="99"/>
    <w:rsid w:val="00A06CEB"/>
    <w:rPr>
      <w:rFonts w:ascii="Tahoma" w:hAnsi="Tahoma"/>
      <w:sz w:val="16"/>
    </w:rPr>
  </w:style>
  <w:style w:type="paragraph" w:customStyle="1" w:styleId="Listaszerbekezds3">
    <w:name w:val="Listaszerű bekezdés3"/>
    <w:basedOn w:val="Norml"/>
    <w:uiPriority w:val="99"/>
    <w:rsid w:val="00A06CEB"/>
    <w:pPr>
      <w:widowControl w:val="0"/>
      <w:suppressAutoHyphens/>
      <w:spacing w:after="0" w:line="240" w:lineRule="auto"/>
      <w:ind w:left="720"/>
    </w:pPr>
    <w:rPr>
      <w:rFonts w:ascii="Times New Roman" w:eastAsia="Calibri" w:hAnsi="Times New Roman" w:cs="Times New Roman"/>
      <w:kern w:val="1"/>
      <w:sz w:val="24"/>
      <w:szCs w:val="24"/>
      <w:lang w:eastAsia="hi-IN" w:bidi="hi-IN"/>
    </w:rPr>
  </w:style>
  <w:style w:type="paragraph" w:customStyle="1" w:styleId="Vltozat1">
    <w:name w:val="Változat1"/>
    <w:hidden/>
    <w:uiPriority w:val="99"/>
    <w:rsid w:val="00A06CEB"/>
    <w:pPr>
      <w:spacing w:after="0" w:line="240" w:lineRule="auto"/>
    </w:pPr>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A06CE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A06CE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rsid w:val="00A06CEB"/>
    <w:pPr>
      <w:spacing w:after="0" w:line="240" w:lineRule="auto"/>
    </w:pPr>
    <w:rPr>
      <w:rFonts w:ascii="Calibri" w:eastAsia="Times New Roman" w:hAnsi="Calibri" w:cs="Times New Roman"/>
    </w:rPr>
  </w:style>
  <w:style w:type="numbering" w:customStyle="1" w:styleId="Nemlista11">
    <w:name w:val="Nem lista11"/>
    <w:next w:val="Nemlista"/>
    <w:unhideWhenUsed/>
    <w:rsid w:val="00A06CEB"/>
    <w:pPr>
      <w:numPr>
        <w:numId w:val="11"/>
      </w:numPr>
    </w:pPr>
  </w:style>
  <w:style w:type="numbering" w:customStyle="1" w:styleId="Nemlista111">
    <w:name w:val="Nem lista111"/>
    <w:next w:val="Nemlista"/>
    <w:uiPriority w:val="99"/>
    <w:semiHidden/>
    <w:unhideWhenUsed/>
    <w:rsid w:val="00A06CEB"/>
  </w:style>
  <w:style w:type="paragraph" w:customStyle="1" w:styleId="Listaszerbekezds4">
    <w:name w:val="Listaszerű bekezdés4"/>
    <w:basedOn w:val="Norml"/>
    <w:uiPriority w:val="99"/>
    <w:qFormat/>
    <w:rsid w:val="00A06CEB"/>
    <w:pPr>
      <w:ind w:left="720"/>
      <w:contextualSpacing/>
    </w:pPr>
    <w:rPr>
      <w:rFonts w:ascii="Calibri" w:eastAsia="Calibri" w:hAnsi="Calibri" w:cs="Times New Roman"/>
    </w:rPr>
  </w:style>
  <w:style w:type="table" w:customStyle="1" w:styleId="Rcsostblzat23">
    <w:name w:val="Rácsos táblázat23"/>
    <w:uiPriority w:val="99"/>
    <w:rsid w:val="00A06CE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A06CE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A06CEB"/>
  </w:style>
  <w:style w:type="table" w:customStyle="1" w:styleId="Rcsostblzat211">
    <w:name w:val="Rácsos táblázat211"/>
    <w:uiPriority w:val="99"/>
    <w:rsid w:val="00A06CE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A06CE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99"/>
    <w:rsid w:val="00A06CEB"/>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uiPriority w:val="99"/>
    <w:semiHidden/>
    <w:unhideWhenUsed/>
    <w:rsid w:val="00A06CEB"/>
  </w:style>
  <w:style w:type="numbering" w:customStyle="1" w:styleId="Nemlista1111">
    <w:name w:val="Nem lista1111"/>
    <w:next w:val="Nemlista"/>
    <w:uiPriority w:val="99"/>
    <w:semiHidden/>
    <w:unhideWhenUsed/>
    <w:rsid w:val="00A06CEB"/>
  </w:style>
  <w:style w:type="table" w:customStyle="1" w:styleId="Rcsostblzat221">
    <w:name w:val="Rácsos táblázat221"/>
    <w:uiPriority w:val="99"/>
    <w:rsid w:val="00A06CE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A06CE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uiPriority w:val="99"/>
    <w:rsid w:val="00A06CE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uiPriority w:val="99"/>
    <w:rsid w:val="00A06CE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uiPriority w:val="99"/>
    <w:rsid w:val="00A06CE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uiPriority w:val="99"/>
    <w:rsid w:val="00A06CE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A06CEB"/>
  </w:style>
  <w:style w:type="paragraph" w:styleId="Nincstrkz">
    <w:name w:val="No Spacing"/>
    <w:aliases w:val="táblázat"/>
    <w:uiPriority w:val="1"/>
    <w:qFormat/>
    <w:rsid w:val="00A06CEB"/>
    <w:pPr>
      <w:spacing w:after="0" w:line="240" w:lineRule="auto"/>
    </w:pPr>
    <w:rPr>
      <w:rFonts w:ascii="Calibri" w:eastAsia="Times New Roman" w:hAnsi="Calibri" w:cs="Times New Roman"/>
    </w:rPr>
  </w:style>
  <w:style w:type="table" w:customStyle="1" w:styleId="Rcsostblzat231">
    <w:name w:val="Rácsos táblázat231"/>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A06CEB"/>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A06CEB"/>
    <w:pPr>
      <w:spacing w:line="276" w:lineRule="auto"/>
      <w:jc w:val="left"/>
      <w:outlineLvl w:val="9"/>
    </w:pPr>
    <w:rPr>
      <w:rFonts w:ascii="Cambria" w:eastAsia="Calibri" w:hAnsi="Cambria" w:cs="Times New Roman"/>
      <w:color w:val="365F91"/>
      <w:lang w:eastAsia="hu-HU"/>
    </w:rPr>
  </w:style>
  <w:style w:type="table" w:customStyle="1" w:styleId="Rcsostblzat711">
    <w:name w:val="Rácsos táblázat711"/>
    <w:uiPriority w:val="99"/>
    <w:rsid w:val="00A06CE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A06CE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A06CEB"/>
  </w:style>
  <w:style w:type="character" w:styleId="Kiemels2">
    <w:name w:val="Strong"/>
    <w:qFormat/>
    <w:rsid w:val="00A06CEB"/>
    <w:rPr>
      <w:b/>
      <w:bCs/>
    </w:rPr>
  </w:style>
  <w:style w:type="numbering" w:customStyle="1" w:styleId="Nemlista5">
    <w:name w:val="Nem lista5"/>
    <w:next w:val="Nemlista"/>
    <w:uiPriority w:val="99"/>
    <w:semiHidden/>
    <w:unhideWhenUsed/>
    <w:rsid w:val="00A06CEB"/>
  </w:style>
  <w:style w:type="numbering" w:customStyle="1" w:styleId="Nemlista12">
    <w:name w:val="Nem lista12"/>
    <w:next w:val="Nemlista"/>
    <w:uiPriority w:val="99"/>
    <w:semiHidden/>
    <w:unhideWhenUsed/>
    <w:rsid w:val="00A06CEB"/>
  </w:style>
  <w:style w:type="table" w:customStyle="1" w:styleId="Rcsostblzat24">
    <w:name w:val="Rácsos táblázat24"/>
    <w:uiPriority w:val="99"/>
    <w:rsid w:val="00A06CE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A06CE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A06CEB"/>
  </w:style>
  <w:style w:type="table" w:customStyle="1" w:styleId="Rcsostblzat212">
    <w:name w:val="Rácsos táblázat212"/>
    <w:uiPriority w:val="99"/>
    <w:rsid w:val="00A06CE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A06CE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99"/>
    <w:rsid w:val="00A06CEB"/>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uiPriority w:val="99"/>
    <w:semiHidden/>
    <w:unhideWhenUsed/>
    <w:rsid w:val="00A06CEB"/>
  </w:style>
  <w:style w:type="numbering" w:customStyle="1" w:styleId="Nemlista112">
    <w:name w:val="Nem lista112"/>
    <w:next w:val="Nemlista"/>
    <w:uiPriority w:val="99"/>
    <w:semiHidden/>
    <w:unhideWhenUsed/>
    <w:rsid w:val="00A06CEB"/>
  </w:style>
  <w:style w:type="table" w:customStyle="1" w:styleId="Rcsostblzat222">
    <w:name w:val="Rácsos táblázat222"/>
    <w:uiPriority w:val="99"/>
    <w:rsid w:val="00A06CE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A06CE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uiPriority w:val="99"/>
    <w:rsid w:val="00A06CE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uiPriority w:val="99"/>
    <w:rsid w:val="00A06CE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uiPriority w:val="99"/>
    <w:rsid w:val="00A06CE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uiPriority w:val="99"/>
    <w:rsid w:val="00A06CE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A06CEB"/>
  </w:style>
  <w:style w:type="table" w:customStyle="1" w:styleId="Rcsostblzat232">
    <w:name w:val="Rácsos táblázat232"/>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A06CEB"/>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A06CE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A06CE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
    <w:name w:val="tartalom"/>
    <w:basedOn w:val="Norml"/>
    <w:uiPriority w:val="99"/>
    <w:rsid w:val="00A06CEB"/>
    <w:pPr>
      <w:tabs>
        <w:tab w:val="left" w:pos="340"/>
        <w:tab w:val="left" w:pos="680"/>
        <w:tab w:val="left" w:pos="1020"/>
        <w:tab w:val="right" w:pos="6680"/>
        <w:tab w:val="right" w:pos="7060"/>
      </w:tabs>
      <w:spacing w:after="0" w:line="242" w:lineRule="exact"/>
    </w:pPr>
    <w:rPr>
      <w:rFonts w:ascii="Font2593" w:eastAsia="Times New Roman" w:hAnsi="Font2593" w:cs="Font2593"/>
      <w:sz w:val="18"/>
      <w:szCs w:val="18"/>
      <w:lang w:val="en-US" w:eastAsia="hu-HU"/>
    </w:rPr>
  </w:style>
  <w:style w:type="character" w:customStyle="1" w:styleId="CharChar10">
    <w:name w:val="Char Char10"/>
    <w:uiPriority w:val="99"/>
    <w:rsid w:val="00A06CEB"/>
    <w:rPr>
      <w:b/>
      <w:bCs/>
      <w:kern w:val="36"/>
      <w:sz w:val="48"/>
      <w:szCs w:val="48"/>
    </w:rPr>
  </w:style>
  <w:style w:type="paragraph" w:customStyle="1" w:styleId="CharChar2Char">
    <w:name w:val="Char Char2 Char"/>
    <w:basedOn w:val="Norml"/>
    <w:uiPriority w:val="99"/>
    <w:rsid w:val="00A06CEB"/>
    <w:pPr>
      <w:spacing w:after="160" w:line="240" w:lineRule="exact"/>
    </w:pPr>
    <w:rPr>
      <w:rFonts w:ascii="Tahoma" w:eastAsia="Times New Roman" w:hAnsi="Tahoma" w:cs="Times New Roman"/>
      <w:sz w:val="20"/>
      <w:szCs w:val="20"/>
      <w:lang w:val="en-US"/>
    </w:rPr>
  </w:style>
  <w:style w:type="paragraph" w:styleId="Alcm">
    <w:name w:val="Subtitle"/>
    <w:basedOn w:val="Norml"/>
    <w:link w:val="AlcmChar"/>
    <w:uiPriority w:val="99"/>
    <w:qFormat/>
    <w:rsid w:val="00A06CEB"/>
    <w:pPr>
      <w:widowControl w:val="0"/>
      <w:numPr>
        <w:ilvl w:val="1"/>
        <w:numId w:val="5"/>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basedOn w:val="Bekezdsalapbettpusa"/>
    <w:link w:val="Alcm"/>
    <w:uiPriority w:val="99"/>
    <w:rsid w:val="00A06CEB"/>
    <w:rPr>
      <w:rFonts w:ascii="Palatino Linotype" w:eastAsia="Lucida Sans Unicode" w:hAnsi="Palatino Linotype" w:cs="Tahoma"/>
      <w:b/>
      <w:kern w:val="1"/>
      <w:sz w:val="24"/>
      <w:szCs w:val="24"/>
      <w:lang w:val="x-none" w:eastAsia="hi-IN" w:bidi="hi-IN"/>
    </w:rPr>
  </w:style>
  <w:style w:type="paragraph" w:styleId="NormlWeb">
    <w:name w:val="Normal (Web)"/>
    <w:basedOn w:val="Norml"/>
    <w:uiPriority w:val="99"/>
    <w:rsid w:val="00A06CEB"/>
    <w:pPr>
      <w:spacing w:before="100" w:beforeAutospacing="1" w:after="100" w:afterAutospacing="1" w:line="240" w:lineRule="auto"/>
    </w:pPr>
    <w:rPr>
      <w:rFonts w:ascii="Times New Roman" w:eastAsia="Times New Roman" w:hAnsi="Times New Roman" w:cs="Times New Roman"/>
      <w:sz w:val="24"/>
      <w:szCs w:val="24"/>
      <w:lang w:eastAsia="hu-HU"/>
    </w:rPr>
  </w:style>
  <w:style w:type="numbering" w:customStyle="1" w:styleId="Stlus2">
    <w:name w:val="Stílus2"/>
    <w:rsid w:val="00A06CEB"/>
    <w:pPr>
      <w:numPr>
        <w:numId w:val="7"/>
      </w:numPr>
    </w:pPr>
  </w:style>
  <w:style w:type="paragraph" w:customStyle="1" w:styleId="B">
    <w:name w:val="B"/>
    <w:basedOn w:val="B0"/>
    <w:qFormat/>
    <w:rsid w:val="00A06CEB"/>
    <w:pPr>
      <w:numPr>
        <w:numId w:val="0"/>
      </w:numPr>
      <w:ind w:left="357" w:hanging="357"/>
    </w:pPr>
  </w:style>
  <w:style w:type="paragraph" w:customStyle="1" w:styleId="Stlus1">
    <w:name w:val="Stílus1"/>
    <w:basedOn w:val="B0"/>
    <w:link w:val="Stlus1Char"/>
    <w:qFormat/>
    <w:rsid w:val="00A06CEB"/>
    <w:pPr>
      <w:numPr>
        <w:numId w:val="0"/>
      </w:numPr>
      <w:ind w:left="357" w:hanging="357"/>
    </w:pPr>
  </w:style>
  <w:style w:type="paragraph" w:customStyle="1" w:styleId="B4">
    <w:name w:val="B4"/>
    <w:basedOn w:val="B3"/>
    <w:qFormat/>
    <w:rsid w:val="00A06CEB"/>
    <w:pPr>
      <w:numPr>
        <w:ilvl w:val="2"/>
        <w:numId w:val="6"/>
      </w:numPr>
    </w:pPr>
    <w:rPr>
      <w:rFonts w:cs="MingLiU"/>
      <w:lang w:eastAsia="hu-HU"/>
    </w:rPr>
  </w:style>
  <w:style w:type="paragraph" w:customStyle="1" w:styleId="BB2">
    <w:name w:val="BB2"/>
    <w:basedOn w:val="B2"/>
    <w:uiPriority w:val="99"/>
    <w:qFormat/>
    <w:rsid w:val="00A06CEB"/>
    <w:pPr>
      <w:numPr>
        <w:ilvl w:val="1"/>
        <w:numId w:val="6"/>
      </w:numPr>
    </w:pPr>
    <w:rPr>
      <w:rFonts w:eastAsia="Times New Roman" w:cs="MingLiU"/>
      <w:sz w:val="24"/>
      <w:szCs w:val="24"/>
      <w:lang w:eastAsia="hu-HU"/>
    </w:rPr>
  </w:style>
  <w:style w:type="paragraph" w:customStyle="1" w:styleId="BB3">
    <w:name w:val="BB3"/>
    <w:basedOn w:val="B4"/>
    <w:uiPriority w:val="99"/>
    <w:qFormat/>
    <w:rsid w:val="00A06CEB"/>
    <w:pPr>
      <w:numPr>
        <w:ilvl w:val="0"/>
        <w:numId w:val="0"/>
      </w:numPr>
      <w:ind w:left="1224" w:hanging="504"/>
    </w:pPr>
  </w:style>
  <w:style w:type="paragraph" w:customStyle="1" w:styleId="BB1">
    <w:name w:val="BB1"/>
    <w:basedOn w:val="Norml"/>
    <w:qFormat/>
    <w:rsid w:val="00A06CEB"/>
    <w:pPr>
      <w:tabs>
        <w:tab w:val="right" w:pos="8222"/>
        <w:tab w:val="right" w:pos="9214"/>
      </w:tabs>
      <w:spacing w:after="0" w:line="240" w:lineRule="auto"/>
      <w:ind w:left="357" w:hanging="357"/>
    </w:pPr>
    <w:rPr>
      <w:rFonts w:ascii="Palatino Linotype" w:eastAsia="Times New Roman" w:hAnsi="Palatino Linotype" w:cs="Times New Roman"/>
      <w:b/>
      <w:sz w:val="24"/>
      <w:szCs w:val="24"/>
      <w:lang w:eastAsia="hu-HU"/>
    </w:rPr>
  </w:style>
  <w:style w:type="paragraph" w:customStyle="1" w:styleId="Stlus4">
    <w:name w:val="Stílus4"/>
    <w:basedOn w:val="BB2"/>
    <w:qFormat/>
    <w:rsid w:val="00A06CEB"/>
    <w:pPr>
      <w:numPr>
        <w:ilvl w:val="0"/>
        <w:numId w:val="0"/>
      </w:numPr>
      <w:tabs>
        <w:tab w:val="left" w:pos="1440"/>
      </w:tabs>
      <w:ind w:left="1225" w:hanging="505"/>
    </w:pPr>
  </w:style>
  <w:style w:type="paragraph" w:customStyle="1" w:styleId="BB5">
    <w:name w:val="BB5"/>
    <w:basedOn w:val="Stlus4"/>
    <w:qFormat/>
    <w:rsid w:val="00A06CEB"/>
    <w:pPr>
      <w:tabs>
        <w:tab w:val="right" w:pos="9214"/>
      </w:tabs>
    </w:pPr>
  </w:style>
  <w:style w:type="paragraph" w:customStyle="1" w:styleId="B1">
    <w:name w:val="B1"/>
    <w:basedOn w:val="Norml"/>
    <w:qFormat/>
    <w:rsid w:val="00A06CEB"/>
    <w:pPr>
      <w:tabs>
        <w:tab w:val="left" w:pos="794"/>
        <w:tab w:val="num" w:pos="972"/>
      </w:tabs>
      <w:spacing w:after="0" w:line="240" w:lineRule="auto"/>
      <w:ind w:left="972" w:hanging="432"/>
    </w:pPr>
    <w:rPr>
      <w:rFonts w:ascii="Palatino Linotype" w:eastAsia="Times New Roman" w:hAnsi="Palatino Linotype" w:cs="Times New Roman"/>
      <w:b/>
      <w:sz w:val="24"/>
      <w:szCs w:val="24"/>
    </w:rPr>
  </w:style>
  <w:style w:type="paragraph" w:customStyle="1" w:styleId="np">
    <w:name w:val="np"/>
    <w:basedOn w:val="Norml"/>
    <w:rsid w:val="00A06CEB"/>
    <w:pPr>
      <w:spacing w:after="20" w:line="240" w:lineRule="auto"/>
      <w:jc w:val="both"/>
    </w:pPr>
    <w:rPr>
      <w:rFonts w:ascii="Times New Roman" w:eastAsia="Times New Roman" w:hAnsi="Times New Roman" w:cs="Times New Roman"/>
      <w:sz w:val="24"/>
      <w:szCs w:val="24"/>
      <w:lang w:eastAsia="hu-HU"/>
    </w:rPr>
  </w:style>
  <w:style w:type="numbering" w:customStyle="1" w:styleId="WWNum8">
    <w:name w:val="WWNum8"/>
    <w:basedOn w:val="Nemlista"/>
    <w:rsid w:val="00A06CEB"/>
    <w:pPr>
      <w:numPr>
        <w:numId w:val="20"/>
      </w:numPr>
    </w:pPr>
  </w:style>
  <w:style w:type="paragraph" w:customStyle="1" w:styleId="Heading">
    <w:name w:val="Heading"/>
    <w:basedOn w:val="Standard"/>
    <w:next w:val="Textbody"/>
    <w:rsid w:val="00A06CEB"/>
    <w:pPr>
      <w:keepNext/>
      <w:widowControl/>
      <w:spacing w:before="240" w:after="120"/>
      <w:jc w:val="both"/>
    </w:pPr>
    <w:rPr>
      <w:rFonts w:ascii="Liberation Sans" w:eastAsia="Droid Sans Fallback" w:hAnsi="Liberation Sans" w:cs="FreeSans"/>
      <w:sz w:val="28"/>
      <w:szCs w:val="28"/>
      <w:lang w:eastAsia="en-US"/>
    </w:rPr>
  </w:style>
  <w:style w:type="paragraph" w:customStyle="1" w:styleId="Textbody">
    <w:name w:val="Text body"/>
    <w:basedOn w:val="Standard"/>
    <w:rsid w:val="00A06CEB"/>
    <w:pPr>
      <w:widowControl/>
      <w:spacing w:after="140" w:line="288" w:lineRule="auto"/>
      <w:jc w:val="both"/>
    </w:pPr>
    <w:rPr>
      <w:rFonts w:cs="Times New Roman"/>
      <w:szCs w:val="22"/>
      <w:lang w:eastAsia="en-US"/>
    </w:rPr>
  </w:style>
  <w:style w:type="paragraph" w:styleId="Lista">
    <w:name w:val="List"/>
    <w:basedOn w:val="Textbody"/>
    <w:uiPriority w:val="99"/>
    <w:rsid w:val="00A06CEB"/>
    <w:rPr>
      <w:rFonts w:cs="FreeSans"/>
    </w:rPr>
  </w:style>
  <w:style w:type="paragraph" w:styleId="Kpalrs">
    <w:name w:val="caption"/>
    <w:basedOn w:val="Standard"/>
    <w:rsid w:val="00A06CEB"/>
    <w:pPr>
      <w:widowControl/>
      <w:suppressLineNumbers/>
      <w:spacing w:before="120" w:after="120"/>
      <w:jc w:val="both"/>
    </w:pPr>
    <w:rPr>
      <w:rFonts w:cs="FreeSans"/>
      <w:i/>
      <w:iCs/>
      <w:lang w:eastAsia="en-US"/>
    </w:rPr>
  </w:style>
  <w:style w:type="paragraph" w:customStyle="1" w:styleId="Index">
    <w:name w:val="Index"/>
    <w:basedOn w:val="Standard"/>
    <w:rsid w:val="00A06CEB"/>
    <w:pPr>
      <w:widowControl/>
      <w:suppressLineNumbers/>
      <w:spacing w:after="120"/>
      <w:jc w:val="both"/>
    </w:pPr>
    <w:rPr>
      <w:rFonts w:cs="FreeSans"/>
      <w:szCs w:val="22"/>
      <w:lang w:eastAsia="en-US"/>
    </w:rPr>
  </w:style>
  <w:style w:type="paragraph" w:customStyle="1" w:styleId="TableContents">
    <w:name w:val="Table Contents"/>
    <w:basedOn w:val="Standard"/>
    <w:rsid w:val="00A06CEB"/>
    <w:pPr>
      <w:widowControl/>
      <w:spacing w:after="120"/>
      <w:jc w:val="both"/>
    </w:pPr>
    <w:rPr>
      <w:rFonts w:cs="Times New Roman"/>
      <w:szCs w:val="22"/>
      <w:lang w:eastAsia="en-US"/>
    </w:rPr>
  </w:style>
  <w:style w:type="character" w:customStyle="1" w:styleId="Internetlink">
    <w:name w:val="Internet link"/>
    <w:basedOn w:val="Bekezdsalapbettpusa"/>
    <w:rsid w:val="00A06CEB"/>
    <w:rPr>
      <w:color w:val="0000FF"/>
      <w:u w:val="single"/>
    </w:rPr>
  </w:style>
  <w:style w:type="character" w:customStyle="1" w:styleId="ListLabel1">
    <w:name w:val="ListLabel 1"/>
    <w:rsid w:val="00A06CEB"/>
    <w:rPr>
      <w:rFonts w:eastAsia="Times New Roman"/>
    </w:rPr>
  </w:style>
  <w:style w:type="character" w:customStyle="1" w:styleId="ListLabel2">
    <w:name w:val="ListLabel 2"/>
    <w:rsid w:val="00A06CEB"/>
    <w:rPr>
      <w:rFonts w:cs="Courier New"/>
    </w:rPr>
  </w:style>
  <w:style w:type="numbering" w:customStyle="1" w:styleId="WWNum1">
    <w:name w:val="WWNum1"/>
    <w:basedOn w:val="Nemlista"/>
    <w:rsid w:val="00A06CEB"/>
    <w:pPr>
      <w:numPr>
        <w:numId w:val="12"/>
      </w:numPr>
    </w:pPr>
  </w:style>
  <w:style w:type="numbering" w:customStyle="1" w:styleId="WWNum2">
    <w:name w:val="WWNum2"/>
    <w:basedOn w:val="Nemlista"/>
    <w:rsid w:val="00A06CEB"/>
    <w:pPr>
      <w:numPr>
        <w:numId w:val="13"/>
      </w:numPr>
    </w:pPr>
  </w:style>
  <w:style w:type="numbering" w:customStyle="1" w:styleId="WWNum3">
    <w:name w:val="WWNum3"/>
    <w:basedOn w:val="Nemlista"/>
    <w:rsid w:val="00A06CEB"/>
    <w:pPr>
      <w:numPr>
        <w:numId w:val="14"/>
      </w:numPr>
    </w:pPr>
  </w:style>
  <w:style w:type="numbering" w:customStyle="1" w:styleId="WWNum4">
    <w:name w:val="WWNum4"/>
    <w:basedOn w:val="Nemlista"/>
    <w:rsid w:val="00A06CEB"/>
    <w:pPr>
      <w:numPr>
        <w:numId w:val="15"/>
      </w:numPr>
    </w:pPr>
  </w:style>
  <w:style w:type="numbering" w:customStyle="1" w:styleId="WWNum5">
    <w:name w:val="WWNum5"/>
    <w:basedOn w:val="Nemlista"/>
    <w:rsid w:val="00A06CEB"/>
    <w:pPr>
      <w:numPr>
        <w:numId w:val="16"/>
      </w:numPr>
    </w:pPr>
  </w:style>
  <w:style w:type="numbering" w:customStyle="1" w:styleId="WWNum6">
    <w:name w:val="WWNum6"/>
    <w:basedOn w:val="Nemlista"/>
    <w:rsid w:val="00A06CEB"/>
    <w:pPr>
      <w:numPr>
        <w:numId w:val="17"/>
      </w:numPr>
    </w:pPr>
  </w:style>
  <w:style w:type="numbering" w:customStyle="1" w:styleId="WWNum7">
    <w:name w:val="WWNum7"/>
    <w:basedOn w:val="Nemlista"/>
    <w:rsid w:val="00A06CEB"/>
    <w:pPr>
      <w:numPr>
        <w:numId w:val="18"/>
      </w:numPr>
    </w:pPr>
  </w:style>
  <w:style w:type="paragraph" w:customStyle="1" w:styleId="xl63">
    <w:name w:val="xl63"/>
    <w:basedOn w:val="Norml"/>
    <w:uiPriority w:val="99"/>
    <w:rsid w:val="00A06CEB"/>
    <w:pPr>
      <w:spacing w:before="100" w:beforeAutospacing="1" w:after="100" w:afterAutospacing="1" w:line="240" w:lineRule="auto"/>
      <w:textAlignment w:val="center"/>
    </w:pPr>
    <w:rPr>
      <w:rFonts w:ascii="Times New Roman" w:eastAsia="Times New Roman" w:hAnsi="Times New Roman" w:cs="Times New Roman"/>
      <w:sz w:val="18"/>
      <w:szCs w:val="18"/>
      <w:lang w:eastAsia="hu-HU"/>
    </w:rPr>
  </w:style>
  <w:style w:type="paragraph" w:customStyle="1" w:styleId="xl64">
    <w:name w:val="xl64"/>
    <w:basedOn w:val="Norml"/>
    <w:uiPriority w:val="99"/>
    <w:rsid w:val="00A06CEB"/>
    <w:pP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character" w:customStyle="1" w:styleId="Heading1Char">
    <w:name w:val="Heading 1 Char"/>
    <w:basedOn w:val="Bekezdsalapbettpusa"/>
    <w:uiPriority w:val="9"/>
    <w:rsid w:val="00A06CEB"/>
    <w:rPr>
      <w:rFonts w:asciiTheme="majorHAnsi" w:eastAsiaTheme="majorEastAsia" w:hAnsiTheme="majorHAnsi" w:cstheme="majorBidi"/>
      <w:b/>
      <w:bCs/>
      <w:kern w:val="32"/>
      <w:sz w:val="32"/>
      <w:szCs w:val="32"/>
      <w:lang w:eastAsia="en-US"/>
    </w:rPr>
  </w:style>
  <w:style w:type="character" w:customStyle="1" w:styleId="Heading2Char">
    <w:name w:val="Heading 2 Char"/>
    <w:basedOn w:val="Bekezdsalapbettpusa"/>
    <w:uiPriority w:val="9"/>
    <w:semiHidden/>
    <w:rsid w:val="00A06CEB"/>
    <w:rPr>
      <w:rFonts w:asciiTheme="majorHAnsi" w:eastAsiaTheme="majorEastAsia" w:hAnsiTheme="majorHAnsi" w:cstheme="majorBidi"/>
      <w:b/>
      <w:bCs/>
      <w:i/>
      <w:iCs/>
      <w:sz w:val="28"/>
      <w:szCs w:val="28"/>
      <w:lang w:eastAsia="en-US"/>
    </w:rPr>
  </w:style>
  <w:style w:type="character" w:customStyle="1" w:styleId="Heading3Char">
    <w:name w:val="Heading 3 Char"/>
    <w:basedOn w:val="Bekezdsalapbettpusa"/>
    <w:uiPriority w:val="9"/>
    <w:semiHidden/>
    <w:rsid w:val="00A06CEB"/>
    <w:rPr>
      <w:rFonts w:asciiTheme="majorHAnsi" w:eastAsiaTheme="majorEastAsia" w:hAnsiTheme="majorHAnsi" w:cstheme="majorBidi"/>
      <w:b/>
      <w:bCs/>
      <w:sz w:val="26"/>
      <w:szCs w:val="26"/>
      <w:lang w:eastAsia="en-US"/>
    </w:rPr>
  </w:style>
  <w:style w:type="character" w:customStyle="1" w:styleId="FootnoteTextChar">
    <w:name w:val="Footnote Text Char"/>
    <w:basedOn w:val="Bekezdsalapbettpusa"/>
    <w:uiPriority w:val="99"/>
    <w:semiHidden/>
    <w:rsid w:val="00A06CEB"/>
    <w:rPr>
      <w:sz w:val="20"/>
      <w:szCs w:val="20"/>
      <w:lang w:eastAsia="en-US"/>
    </w:rPr>
  </w:style>
  <w:style w:type="character" w:customStyle="1" w:styleId="CommentTextChar">
    <w:name w:val="Comment Text Char"/>
    <w:basedOn w:val="Bekezdsalapbettpusa"/>
    <w:uiPriority w:val="99"/>
    <w:semiHidden/>
    <w:rsid w:val="00A06CEB"/>
    <w:rPr>
      <w:sz w:val="20"/>
      <w:szCs w:val="20"/>
      <w:lang w:eastAsia="en-US"/>
    </w:rPr>
  </w:style>
  <w:style w:type="character" w:customStyle="1" w:styleId="CommentSubjectChar">
    <w:name w:val="Comment Subject Char"/>
    <w:basedOn w:val="JegyzetszvegChar"/>
    <w:uiPriority w:val="99"/>
    <w:semiHidden/>
    <w:rsid w:val="00A06CEB"/>
    <w:rPr>
      <w:rFonts w:ascii="Calibri" w:eastAsia="Times New Roman" w:hAnsi="Calibri" w:cs="Times New Roman"/>
      <w:b/>
      <w:bCs/>
      <w:sz w:val="20"/>
      <w:szCs w:val="20"/>
      <w:lang w:val="x-none" w:eastAsia="en-US"/>
    </w:rPr>
  </w:style>
  <w:style w:type="character" w:customStyle="1" w:styleId="BalloonTextChar">
    <w:name w:val="Balloon Text Char"/>
    <w:basedOn w:val="Bekezdsalapbettpusa"/>
    <w:uiPriority w:val="99"/>
    <w:semiHidden/>
    <w:rsid w:val="00A06CEB"/>
    <w:rPr>
      <w:rFonts w:ascii="Times New Roman" w:hAnsi="Times New Roman"/>
      <w:sz w:val="0"/>
      <w:szCs w:val="0"/>
      <w:lang w:eastAsia="en-US"/>
    </w:rPr>
  </w:style>
  <w:style w:type="character" w:customStyle="1" w:styleId="BodyTextIndentChar">
    <w:name w:val="Body Text Indent Char"/>
    <w:basedOn w:val="Bekezdsalapbettpusa"/>
    <w:uiPriority w:val="99"/>
    <w:semiHidden/>
    <w:rsid w:val="00A06CEB"/>
    <w:rPr>
      <w:lang w:eastAsia="en-US"/>
    </w:rPr>
  </w:style>
  <w:style w:type="character" w:customStyle="1" w:styleId="BodyTextIndent2Char">
    <w:name w:val="Body Text Indent 2 Char"/>
    <w:basedOn w:val="Bekezdsalapbettpusa"/>
    <w:uiPriority w:val="99"/>
    <w:semiHidden/>
    <w:rsid w:val="00A06CEB"/>
    <w:rPr>
      <w:lang w:eastAsia="en-US"/>
    </w:rPr>
  </w:style>
  <w:style w:type="character" w:customStyle="1" w:styleId="HeaderChar">
    <w:name w:val="Header Char"/>
    <w:basedOn w:val="Bekezdsalapbettpusa"/>
    <w:uiPriority w:val="99"/>
    <w:semiHidden/>
    <w:rsid w:val="00A06CEB"/>
    <w:rPr>
      <w:lang w:eastAsia="en-US"/>
    </w:rPr>
  </w:style>
  <w:style w:type="character" w:customStyle="1" w:styleId="FooterChar">
    <w:name w:val="Footer Char"/>
    <w:basedOn w:val="Bekezdsalapbettpusa"/>
    <w:uiPriority w:val="99"/>
    <w:semiHidden/>
    <w:rsid w:val="00A06CEB"/>
    <w:rPr>
      <w:lang w:eastAsia="en-US"/>
    </w:rPr>
  </w:style>
  <w:style w:type="character" w:customStyle="1" w:styleId="CharChar15">
    <w:name w:val="Char Char15"/>
    <w:uiPriority w:val="99"/>
    <w:rsid w:val="00A06CEB"/>
    <w:rPr>
      <w:rFonts w:ascii="Tahoma" w:eastAsia="Times New Roman" w:hAnsi="Tahoma"/>
      <w:sz w:val="16"/>
    </w:rPr>
  </w:style>
  <w:style w:type="paragraph" w:customStyle="1" w:styleId="Nincstrkz2">
    <w:name w:val="Nincs térköz2"/>
    <w:uiPriority w:val="99"/>
    <w:rsid w:val="00A06CEB"/>
    <w:pPr>
      <w:spacing w:after="0" w:line="240" w:lineRule="auto"/>
    </w:pPr>
    <w:rPr>
      <w:rFonts w:ascii="Calibri" w:eastAsia="Calibri" w:hAnsi="Calibri" w:cs="Times New Roman"/>
    </w:rPr>
  </w:style>
  <w:style w:type="paragraph" w:customStyle="1" w:styleId="Tartalomjegyzkcmsora2">
    <w:name w:val="Tartalomjegyzék címsora2"/>
    <w:basedOn w:val="Cmsor1"/>
    <w:next w:val="Norml"/>
    <w:uiPriority w:val="99"/>
    <w:rsid w:val="00A06CEB"/>
    <w:pPr>
      <w:spacing w:line="276" w:lineRule="auto"/>
      <w:jc w:val="left"/>
      <w:outlineLvl w:val="9"/>
    </w:pPr>
    <w:rPr>
      <w:rFonts w:ascii="Cambria" w:eastAsia="Times New Roman" w:hAnsi="Cambria" w:cs="Times New Roman"/>
      <w:color w:val="365F91"/>
      <w:lang w:eastAsia="hu-HU"/>
    </w:rPr>
  </w:style>
  <w:style w:type="paragraph" w:customStyle="1" w:styleId="alap">
    <w:name w:val="++alap"/>
    <w:basedOn w:val="Norml"/>
    <w:uiPriority w:val="99"/>
    <w:rsid w:val="00A06CEB"/>
    <w:pPr>
      <w:autoSpaceDE w:val="0"/>
      <w:autoSpaceDN w:val="0"/>
      <w:adjustRightInd w:val="0"/>
      <w:spacing w:after="0" w:line="280" w:lineRule="atLeast"/>
      <w:ind w:left="794" w:hanging="227"/>
      <w:jc w:val="both"/>
      <w:textAlignment w:val="center"/>
    </w:pPr>
    <w:rPr>
      <w:rFonts w:ascii="MyriadPro-Regular" w:eastAsia="Times New Roman" w:hAnsi="MyriadPro-Regular" w:cs="MyriadPro-Regular"/>
      <w:color w:val="000000"/>
    </w:rPr>
  </w:style>
  <w:style w:type="character" w:customStyle="1" w:styleId="WW8Num1z0">
    <w:name w:val="WW8Num1z0"/>
    <w:uiPriority w:val="99"/>
    <w:rsid w:val="00A06CEB"/>
    <w:rPr>
      <w:rFonts w:ascii="Palatino Linotype" w:hAnsi="Palatino Linotype"/>
    </w:rPr>
  </w:style>
  <w:style w:type="character" w:customStyle="1" w:styleId="WW8Num2z2">
    <w:name w:val="WW8Num2z2"/>
    <w:uiPriority w:val="99"/>
    <w:rsid w:val="00A06CEB"/>
    <w:rPr>
      <w:b/>
    </w:rPr>
  </w:style>
  <w:style w:type="character" w:customStyle="1" w:styleId="WW8Num4z0">
    <w:name w:val="WW8Num4z0"/>
    <w:uiPriority w:val="99"/>
    <w:rsid w:val="00A06CEB"/>
    <w:rPr>
      <w:rFonts w:ascii="Symbol" w:hAnsi="Symbol"/>
    </w:rPr>
  </w:style>
  <w:style w:type="character" w:customStyle="1" w:styleId="WW8Num5z2">
    <w:name w:val="WW8Num5z2"/>
    <w:uiPriority w:val="99"/>
    <w:rsid w:val="00A06CEB"/>
    <w:rPr>
      <w:b/>
    </w:rPr>
  </w:style>
  <w:style w:type="character" w:customStyle="1" w:styleId="WW8Num6z0">
    <w:name w:val="WW8Num6z0"/>
    <w:uiPriority w:val="99"/>
    <w:rsid w:val="00A06CEB"/>
    <w:rPr>
      <w:rFonts w:ascii="Palatino Linotype" w:eastAsia="Times New Roman" w:hAnsi="Palatino Linotype"/>
    </w:rPr>
  </w:style>
  <w:style w:type="character" w:customStyle="1" w:styleId="WW8Num6z1">
    <w:name w:val="WW8Num6z1"/>
    <w:uiPriority w:val="99"/>
    <w:rsid w:val="00A06CEB"/>
    <w:rPr>
      <w:rFonts w:ascii="Courier New" w:hAnsi="Courier New"/>
    </w:rPr>
  </w:style>
  <w:style w:type="character" w:customStyle="1" w:styleId="WW8Num6z2">
    <w:name w:val="WW8Num6z2"/>
    <w:uiPriority w:val="99"/>
    <w:rsid w:val="00A06CEB"/>
    <w:rPr>
      <w:rFonts w:ascii="Wingdings" w:hAnsi="Wingdings"/>
    </w:rPr>
  </w:style>
  <w:style w:type="character" w:customStyle="1" w:styleId="WW8Num6z3">
    <w:name w:val="WW8Num6z3"/>
    <w:uiPriority w:val="99"/>
    <w:rsid w:val="00A06CEB"/>
    <w:rPr>
      <w:rFonts w:ascii="Symbol" w:hAnsi="Symbol"/>
    </w:rPr>
  </w:style>
  <w:style w:type="character" w:customStyle="1" w:styleId="WW8Num9z0">
    <w:name w:val="WW8Num9z0"/>
    <w:uiPriority w:val="99"/>
    <w:rsid w:val="00A06CEB"/>
    <w:rPr>
      <w:rFonts w:ascii="Symbol" w:hAnsi="Symbol"/>
    </w:rPr>
  </w:style>
  <w:style w:type="character" w:customStyle="1" w:styleId="WW8Num10z0">
    <w:name w:val="WW8Num10z0"/>
    <w:uiPriority w:val="99"/>
    <w:rsid w:val="00A06CEB"/>
    <w:rPr>
      <w:rFonts w:ascii="Symbol" w:hAnsi="Symbol"/>
    </w:rPr>
  </w:style>
  <w:style w:type="character" w:customStyle="1" w:styleId="WW8Num12z0">
    <w:name w:val="WW8Num12z0"/>
    <w:uiPriority w:val="99"/>
    <w:rsid w:val="00A06CEB"/>
    <w:rPr>
      <w:rFonts w:ascii="Palatino Linotype" w:eastAsia="Times New Roman" w:hAnsi="Palatino Linotype"/>
    </w:rPr>
  </w:style>
  <w:style w:type="character" w:customStyle="1" w:styleId="WW8Num12z1">
    <w:name w:val="WW8Num12z1"/>
    <w:uiPriority w:val="99"/>
    <w:rsid w:val="00A06CEB"/>
    <w:rPr>
      <w:rFonts w:ascii="Courier New" w:hAnsi="Courier New"/>
    </w:rPr>
  </w:style>
  <w:style w:type="character" w:customStyle="1" w:styleId="WW8Num12z2">
    <w:name w:val="WW8Num12z2"/>
    <w:uiPriority w:val="99"/>
    <w:rsid w:val="00A06CEB"/>
    <w:rPr>
      <w:rFonts w:ascii="Wingdings" w:hAnsi="Wingdings"/>
    </w:rPr>
  </w:style>
  <w:style w:type="character" w:customStyle="1" w:styleId="WW8Num13z0">
    <w:name w:val="WW8Num13z0"/>
    <w:uiPriority w:val="99"/>
    <w:rsid w:val="00A06CEB"/>
    <w:rPr>
      <w:rFonts w:ascii="Palatino Linotype" w:eastAsia="Times New Roman" w:hAnsi="Palatino Linotype"/>
    </w:rPr>
  </w:style>
  <w:style w:type="character" w:customStyle="1" w:styleId="WW8Num13z1">
    <w:name w:val="WW8Num13z1"/>
    <w:uiPriority w:val="99"/>
    <w:rsid w:val="00A06CEB"/>
    <w:rPr>
      <w:rFonts w:ascii="Courier New" w:hAnsi="Courier New"/>
    </w:rPr>
  </w:style>
  <w:style w:type="character" w:customStyle="1" w:styleId="WW8Num13z2">
    <w:name w:val="WW8Num13z2"/>
    <w:uiPriority w:val="99"/>
    <w:rsid w:val="00A06CEB"/>
    <w:rPr>
      <w:rFonts w:ascii="Wingdings" w:hAnsi="Wingdings"/>
    </w:rPr>
  </w:style>
  <w:style w:type="character" w:customStyle="1" w:styleId="WW8Num13z3">
    <w:name w:val="WW8Num13z3"/>
    <w:uiPriority w:val="99"/>
    <w:rsid w:val="00A06CEB"/>
    <w:rPr>
      <w:rFonts w:ascii="Symbol" w:hAnsi="Symbol"/>
    </w:rPr>
  </w:style>
  <w:style w:type="character" w:customStyle="1" w:styleId="WW8Num14z2">
    <w:name w:val="WW8Num14z2"/>
    <w:uiPriority w:val="99"/>
    <w:rsid w:val="00A06CEB"/>
    <w:rPr>
      <w:b/>
    </w:rPr>
  </w:style>
  <w:style w:type="character" w:customStyle="1" w:styleId="WW8Num15z0">
    <w:name w:val="WW8Num15z0"/>
    <w:uiPriority w:val="99"/>
    <w:rsid w:val="00A06CEB"/>
    <w:rPr>
      <w:i/>
    </w:rPr>
  </w:style>
  <w:style w:type="character" w:customStyle="1" w:styleId="WW8Num16z0">
    <w:name w:val="WW8Num16z0"/>
    <w:uiPriority w:val="99"/>
    <w:rsid w:val="00A06CEB"/>
    <w:rPr>
      <w:rFonts w:ascii="Palatino Linotype" w:eastAsia="Times New Roman" w:hAnsi="Palatino Linotype"/>
    </w:rPr>
  </w:style>
  <w:style w:type="character" w:customStyle="1" w:styleId="WW8Num17z2">
    <w:name w:val="WW8Num17z2"/>
    <w:uiPriority w:val="99"/>
    <w:rsid w:val="00A06CEB"/>
    <w:rPr>
      <w:b/>
    </w:rPr>
  </w:style>
  <w:style w:type="character" w:customStyle="1" w:styleId="WW8Num18z0">
    <w:name w:val="WW8Num18z0"/>
    <w:uiPriority w:val="99"/>
    <w:rsid w:val="00A06CEB"/>
    <w:rPr>
      <w:rFonts w:ascii="Palatino Linotype" w:eastAsia="Times New Roman" w:hAnsi="Palatino Linotype"/>
    </w:rPr>
  </w:style>
  <w:style w:type="character" w:customStyle="1" w:styleId="WW8Num18z1">
    <w:name w:val="WW8Num18z1"/>
    <w:uiPriority w:val="99"/>
    <w:rsid w:val="00A06CEB"/>
    <w:rPr>
      <w:rFonts w:ascii="Courier New" w:hAnsi="Courier New"/>
    </w:rPr>
  </w:style>
  <w:style w:type="character" w:customStyle="1" w:styleId="WW8Num18z2">
    <w:name w:val="WW8Num18z2"/>
    <w:uiPriority w:val="99"/>
    <w:rsid w:val="00A06CEB"/>
    <w:rPr>
      <w:rFonts w:ascii="Wingdings" w:hAnsi="Wingdings"/>
    </w:rPr>
  </w:style>
  <w:style w:type="character" w:customStyle="1" w:styleId="WW8Num18z3">
    <w:name w:val="WW8Num18z3"/>
    <w:uiPriority w:val="99"/>
    <w:rsid w:val="00A06CEB"/>
    <w:rPr>
      <w:rFonts w:ascii="Symbol" w:hAnsi="Symbol"/>
    </w:rPr>
  </w:style>
  <w:style w:type="character" w:customStyle="1" w:styleId="WW8Num19z0">
    <w:name w:val="WW8Num19z0"/>
    <w:uiPriority w:val="99"/>
    <w:rsid w:val="00A06CEB"/>
    <w:rPr>
      <w:rFonts w:ascii="Symbol" w:hAnsi="Symbol"/>
    </w:rPr>
  </w:style>
  <w:style w:type="character" w:customStyle="1" w:styleId="WW8Num19z1">
    <w:name w:val="WW8Num19z1"/>
    <w:uiPriority w:val="99"/>
    <w:rsid w:val="00A06CEB"/>
    <w:rPr>
      <w:rFonts w:ascii="Courier New" w:hAnsi="Courier New"/>
    </w:rPr>
  </w:style>
  <w:style w:type="character" w:customStyle="1" w:styleId="WW8Num19z2">
    <w:name w:val="WW8Num19z2"/>
    <w:uiPriority w:val="99"/>
    <w:rsid w:val="00A06CEB"/>
    <w:rPr>
      <w:rFonts w:ascii="Wingdings" w:hAnsi="Wingdings"/>
    </w:rPr>
  </w:style>
  <w:style w:type="character" w:customStyle="1" w:styleId="WW8Num19z3">
    <w:name w:val="WW8Num19z3"/>
    <w:uiPriority w:val="99"/>
    <w:rsid w:val="00A06CEB"/>
    <w:rPr>
      <w:rFonts w:ascii="Symbol" w:hAnsi="Symbol"/>
    </w:rPr>
  </w:style>
  <w:style w:type="character" w:customStyle="1" w:styleId="WW8Num20z1">
    <w:name w:val="WW8Num20z1"/>
    <w:uiPriority w:val="99"/>
    <w:rsid w:val="00A06CEB"/>
    <w:rPr>
      <w:b/>
      <w:color w:val="auto"/>
    </w:rPr>
  </w:style>
  <w:style w:type="character" w:customStyle="1" w:styleId="WW8Num20z2">
    <w:name w:val="WW8Num20z2"/>
    <w:uiPriority w:val="99"/>
    <w:rsid w:val="00A06CEB"/>
    <w:rPr>
      <w:b/>
    </w:rPr>
  </w:style>
  <w:style w:type="character" w:customStyle="1" w:styleId="WW8Num20z3">
    <w:name w:val="WW8Num20z3"/>
    <w:uiPriority w:val="99"/>
    <w:rsid w:val="00A06CEB"/>
  </w:style>
  <w:style w:type="character" w:customStyle="1" w:styleId="WW8Num21z0">
    <w:name w:val="WW8Num21z0"/>
    <w:uiPriority w:val="99"/>
    <w:rsid w:val="00A06CEB"/>
    <w:rPr>
      <w:rFonts w:ascii="Symbol" w:hAnsi="Symbol"/>
    </w:rPr>
  </w:style>
  <w:style w:type="character" w:customStyle="1" w:styleId="WW8Num21z1">
    <w:name w:val="WW8Num21z1"/>
    <w:uiPriority w:val="99"/>
    <w:rsid w:val="00A06CEB"/>
    <w:rPr>
      <w:rFonts w:ascii="Courier New" w:hAnsi="Courier New"/>
    </w:rPr>
  </w:style>
  <w:style w:type="character" w:customStyle="1" w:styleId="WW8Num21z2">
    <w:name w:val="WW8Num21z2"/>
    <w:uiPriority w:val="99"/>
    <w:rsid w:val="00A06CEB"/>
    <w:rPr>
      <w:rFonts w:ascii="Wingdings" w:hAnsi="Wingdings"/>
    </w:rPr>
  </w:style>
  <w:style w:type="character" w:customStyle="1" w:styleId="WW8Num22z0">
    <w:name w:val="WW8Num22z0"/>
    <w:uiPriority w:val="99"/>
    <w:rsid w:val="00A06CEB"/>
  </w:style>
  <w:style w:type="character" w:customStyle="1" w:styleId="Bekezdsalapbettpusa2">
    <w:name w:val="Bekezdés alapbetűtípusa2"/>
    <w:uiPriority w:val="99"/>
    <w:rsid w:val="00A06CEB"/>
  </w:style>
  <w:style w:type="character" w:customStyle="1" w:styleId="Lbjegyzet-karakterek">
    <w:name w:val="Lábjegyzet-karakterek"/>
    <w:uiPriority w:val="99"/>
    <w:rsid w:val="00A06CEB"/>
    <w:rPr>
      <w:vertAlign w:val="superscript"/>
    </w:rPr>
  </w:style>
  <w:style w:type="character" w:customStyle="1" w:styleId="Jegyzethivatkozs1">
    <w:name w:val="Jegyzethivatkozás1"/>
    <w:uiPriority w:val="99"/>
    <w:rsid w:val="00A06CEB"/>
    <w:rPr>
      <w:sz w:val="16"/>
    </w:rPr>
  </w:style>
  <w:style w:type="character" w:customStyle="1" w:styleId="WW8Num2z0">
    <w:name w:val="WW8Num2z0"/>
    <w:uiPriority w:val="99"/>
    <w:rsid w:val="00A06CEB"/>
  </w:style>
  <w:style w:type="character" w:customStyle="1" w:styleId="WW8Num2z1">
    <w:name w:val="WW8Num2z1"/>
    <w:uiPriority w:val="99"/>
    <w:rsid w:val="00A06CEB"/>
    <w:rPr>
      <w:b/>
      <w:color w:val="auto"/>
    </w:rPr>
  </w:style>
  <w:style w:type="character" w:customStyle="1" w:styleId="WW8Num4z2">
    <w:name w:val="WW8Num4z2"/>
    <w:uiPriority w:val="99"/>
    <w:rsid w:val="00A06CEB"/>
    <w:rPr>
      <w:b/>
    </w:rPr>
  </w:style>
  <w:style w:type="character" w:customStyle="1" w:styleId="WW8Num8z0">
    <w:name w:val="WW8Num8z0"/>
    <w:uiPriority w:val="99"/>
    <w:rsid w:val="00A06CEB"/>
    <w:rPr>
      <w:rFonts w:ascii="Symbol" w:hAnsi="Symbol"/>
    </w:rPr>
  </w:style>
  <w:style w:type="character" w:customStyle="1" w:styleId="WW8Num8z1">
    <w:name w:val="WW8Num8z1"/>
    <w:uiPriority w:val="99"/>
    <w:rsid w:val="00A06CEB"/>
    <w:rPr>
      <w:rFonts w:ascii="Courier New" w:hAnsi="Courier New"/>
    </w:rPr>
  </w:style>
  <w:style w:type="character" w:customStyle="1" w:styleId="WW8Num8z2">
    <w:name w:val="WW8Num8z2"/>
    <w:uiPriority w:val="99"/>
    <w:rsid w:val="00A06CEB"/>
    <w:rPr>
      <w:rFonts w:ascii="Wingdings" w:hAnsi="Wingdings"/>
    </w:rPr>
  </w:style>
  <w:style w:type="character" w:customStyle="1" w:styleId="WW8Num9z1">
    <w:name w:val="WW8Num9z1"/>
    <w:uiPriority w:val="99"/>
    <w:rsid w:val="00A06CEB"/>
    <w:rPr>
      <w:rFonts w:ascii="Courier New" w:hAnsi="Courier New"/>
    </w:rPr>
  </w:style>
  <w:style w:type="character" w:customStyle="1" w:styleId="WW8Num9z2">
    <w:name w:val="WW8Num9z2"/>
    <w:uiPriority w:val="99"/>
    <w:rsid w:val="00A06CEB"/>
    <w:rPr>
      <w:rFonts w:ascii="Wingdings" w:hAnsi="Wingdings"/>
    </w:rPr>
  </w:style>
  <w:style w:type="character" w:customStyle="1" w:styleId="WW8Num10z2">
    <w:name w:val="WW8Num10z2"/>
    <w:uiPriority w:val="99"/>
    <w:rsid w:val="00A06CEB"/>
    <w:rPr>
      <w:b/>
    </w:rPr>
  </w:style>
  <w:style w:type="character" w:customStyle="1" w:styleId="WW8Num11z0">
    <w:name w:val="WW8Num11z0"/>
    <w:uiPriority w:val="99"/>
    <w:rsid w:val="00A06CEB"/>
    <w:rPr>
      <w:rFonts w:ascii="Palatino Linotype" w:eastAsia="Times New Roman" w:hAnsi="Palatino Linotype"/>
    </w:rPr>
  </w:style>
  <w:style w:type="character" w:customStyle="1" w:styleId="WW8Num11z1">
    <w:name w:val="WW8Num11z1"/>
    <w:uiPriority w:val="99"/>
    <w:rsid w:val="00A06CEB"/>
    <w:rPr>
      <w:rFonts w:ascii="Courier New" w:hAnsi="Courier New"/>
    </w:rPr>
  </w:style>
  <w:style w:type="character" w:customStyle="1" w:styleId="WW8Num11z2">
    <w:name w:val="WW8Num11z2"/>
    <w:uiPriority w:val="99"/>
    <w:rsid w:val="00A06CEB"/>
    <w:rPr>
      <w:rFonts w:ascii="Wingdings" w:hAnsi="Wingdings"/>
    </w:rPr>
  </w:style>
  <w:style w:type="character" w:customStyle="1" w:styleId="WW8Num11z3">
    <w:name w:val="WW8Num11z3"/>
    <w:uiPriority w:val="99"/>
    <w:rsid w:val="00A06CEB"/>
    <w:rPr>
      <w:rFonts w:ascii="Symbol" w:hAnsi="Symbol"/>
    </w:rPr>
  </w:style>
  <w:style w:type="character" w:customStyle="1" w:styleId="WW8Num12z3">
    <w:name w:val="WW8Num12z3"/>
    <w:uiPriority w:val="99"/>
    <w:rsid w:val="00A06CEB"/>
    <w:rPr>
      <w:rFonts w:ascii="Symbol" w:hAnsi="Symbol"/>
    </w:rPr>
  </w:style>
  <w:style w:type="character" w:customStyle="1" w:styleId="WW8Num16z1">
    <w:name w:val="WW8Num16z1"/>
    <w:uiPriority w:val="99"/>
    <w:rsid w:val="00A06CEB"/>
    <w:rPr>
      <w:rFonts w:ascii="Courier New" w:hAnsi="Courier New"/>
    </w:rPr>
  </w:style>
  <w:style w:type="character" w:customStyle="1" w:styleId="WW8Num16z2">
    <w:name w:val="WW8Num16z2"/>
    <w:uiPriority w:val="99"/>
    <w:rsid w:val="00A06CEB"/>
    <w:rPr>
      <w:rFonts w:ascii="Wingdings" w:hAnsi="Wingdings"/>
    </w:rPr>
  </w:style>
  <w:style w:type="character" w:customStyle="1" w:styleId="WW8Num16z3">
    <w:name w:val="WW8Num16z3"/>
    <w:uiPriority w:val="99"/>
    <w:rsid w:val="00A06CEB"/>
    <w:rPr>
      <w:rFonts w:ascii="Symbol" w:hAnsi="Symbol"/>
    </w:rPr>
  </w:style>
  <w:style w:type="character" w:customStyle="1" w:styleId="WW8Num17z1">
    <w:name w:val="WW8Num17z1"/>
    <w:uiPriority w:val="99"/>
    <w:rsid w:val="00A06CEB"/>
    <w:rPr>
      <w:b/>
      <w:color w:val="auto"/>
    </w:rPr>
  </w:style>
  <w:style w:type="character" w:customStyle="1" w:styleId="WW8Num17z3">
    <w:name w:val="WW8Num17z3"/>
    <w:uiPriority w:val="99"/>
    <w:rsid w:val="00A06CEB"/>
  </w:style>
  <w:style w:type="character" w:customStyle="1" w:styleId="Bekezdsalapbettpusa1">
    <w:name w:val="Bekezdés alapbetűtípusa1"/>
    <w:uiPriority w:val="99"/>
    <w:rsid w:val="00A06CEB"/>
  </w:style>
  <w:style w:type="character" w:customStyle="1" w:styleId="SzvegtrzsChar">
    <w:name w:val="Szövegtörzs Char"/>
    <w:uiPriority w:val="99"/>
    <w:rsid w:val="00A06CEB"/>
    <w:rPr>
      <w:rFonts w:ascii="Times New Roman" w:eastAsia="SimSun" w:hAnsi="Times New Roman"/>
      <w:kern w:val="1"/>
      <w:sz w:val="24"/>
      <w:lang w:val="hu-HU" w:eastAsia="hi-IN" w:bidi="hi-IN"/>
    </w:rPr>
  </w:style>
  <w:style w:type="paragraph" w:customStyle="1" w:styleId="Cmsor">
    <w:name w:val="Címsor"/>
    <w:basedOn w:val="Norml"/>
    <w:next w:val="Szvegtrzs"/>
    <w:uiPriority w:val="99"/>
    <w:rsid w:val="00A06CEB"/>
    <w:pPr>
      <w:keepNext/>
      <w:widowControl w:val="0"/>
      <w:suppressAutoHyphens/>
      <w:spacing w:before="240" w:after="120" w:line="240" w:lineRule="auto"/>
    </w:pPr>
    <w:rPr>
      <w:rFonts w:ascii="Arial" w:eastAsia="Microsoft YaHei" w:hAnsi="Arial" w:cs="Mangal"/>
      <w:kern w:val="1"/>
      <w:sz w:val="28"/>
      <w:szCs w:val="28"/>
      <w:lang w:eastAsia="hi-IN" w:bidi="hi-IN"/>
    </w:rPr>
  </w:style>
  <w:style w:type="paragraph" w:styleId="Szvegtrzs">
    <w:name w:val="Body Text"/>
    <w:basedOn w:val="Norml"/>
    <w:link w:val="SzvegtrzsChar1"/>
    <w:uiPriority w:val="99"/>
    <w:rsid w:val="00A06CEB"/>
    <w:pPr>
      <w:suppressAutoHyphens/>
      <w:spacing w:after="120"/>
    </w:pPr>
    <w:rPr>
      <w:rFonts w:ascii="Calibri" w:eastAsia="Calibri" w:hAnsi="Calibri" w:cs="Times New Roman"/>
      <w:lang w:eastAsia="ar-SA"/>
    </w:rPr>
  </w:style>
  <w:style w:type="character" w:customStyle="1" w:styleId="SzvegtrzsChar1">
    <w:name w:val="Szövegtörzs Char1"/>
    <w:basedOn w:val="Bekezdsalapbettpusa"/>
    <w:link w:val="Szvegtrzs"/>
    <w:uiPriority w:val="99"/>
    <w:rsid w:val="00A06CEB"/>
    <w:rPr>
      <w:rFonts w:ascii="Calibri" w:eastAsia="Calibri" w:hAnsi="Calibri" w:cs="Times New Roman"/>
      <w:lang w:eastAsia="ar-SA"/>
    </w:rPr>
  </w:style>
  <w:style w:type="character" w:customStyle="1" w:styleId="BodyTextChar">
    <w:name w:val="Body Text Char"/>
    <w:basedOn w:val="Bekezdsalapbettpusa"/>
    <w:uiPriority w:val="99"/>
    <w:semiHidden/>
    <w:rsid w:val="00A06CEB"/>
    <w:rPr>
      <w:lang w:eastAsia="en-US"/>
    </w:rPr>
  </w:style>
  <w:style w:type="paragraph" w:customStyle="1" w:styleId="Felirat">
    <w:name w:val="Felirat"/>
    <w:basedOn w:val="Norml"/>
    <w:uiPriority w:val="99"/>
    <w:rsid w:val="00A06CEB"/>
    <w:pPr>
      <w:widowControl w:val="0"/>
      <w:suppressLineNumbers/>
      <w:suppressAutoHyphens/>
      <w:spacing w:before="120" w:after="120" w:line="240" w:lineRule="auto"/>
    </w:pPr>
    <w:rPr>
      <w:rFonts w:ascii="Times New Roman" w:eastAsia="SimSun" w:hAnsi="Times New Roman" w:cs="Mangal"/>
      <w:i/>
      <w:iCs/>
      <w:kern w:val="1"/>
      <w:sz w:val="24"/>
      <w:szCs w:val="24"/>
      <w:lang w:eastAsia="hi-IN" w:bidi="hi-IN"/>
    </w:rPr>
  </w:style>
  <w:style w:type="paragraph" w:customStyle="1" w:styleId="Trgymutat">
    <w:name w:val="Tárgymutató"/>
    <w:basedOn w:val="Norml"/>
    <w:uiPriority w:val="99"/>
    <w:rsid w:val="00A06CEB"/>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paragraph" w:customStyle="1" w:styleId="Jegyzetszveg1">
    <w:name w:val="Jegyzetszöveg1"/>
    <w:basedOn w:val="Norml"/>
    <w:uiPriority w:val="99"/>
    <w:rsid w:val="00A06CEB"/>
    <w:pPr>
      <w:suppressAutoHyphens/>
      <w:spacing w:line="240" w:lineRule="auto"/>
    </w:pPr>
    <w:rPr>
      <w:rFonts w:ascii="Calibri" w:eastAsia="Calibri" w:hAnsi="Calibri" w:cs="Times New Roman"/>
      <w:sz w:val="20"/>
      <w:szCs w:val="20"/>
      <w:lang w:eastAsia="ar-SA"/>
    </w:rPr>
  </w:style>
  <w:style w:type="paragraph" w:customStyle="1" w:styleId="Szvegtrzsbehzssal21">
    <w:name w:val="Szövegtörzs behúzással 21"/>
    <w:basedOn w:val="Norml"/>
    <w:uiPriority w:val="99"/>
    <w:rsid w:val="00A06CEB"/>
    <w:pPr>
      <w:suppressAutoHyphens/>
      <w:spacing w:after="120" w:line="480" w:lineRule="auto"/>
      <w:ind w:left="283"/>
    </w:pPr>
    <w:rPr>
      <w:rFonts w:ascii="Times New Roman" w:eastAsia="Times New Roman" w:hAnsi="Times New Roman" w:cs="Times New Roman"/>
      <w:sz w:val="24"/>
      <w:szCs w:val="24"/>
      <w:lang w:eastAsia="ar-SA"/>
    </w:rPr>
  </w:style>
  <w:style w:type="paragraph" w:customStyle="1" w:styleId="Tblzatfejlc">
    <w:name w:val="Táblázatfejléc"/>
    <w:basedOn w:val="Tblzattartalom"/>
    <w:uiPriority w:val="99"/>
    <w:rsid w:val="00A06CEB"/>
    <w:pPr>
      <w:widowControl/>
      <w:spacing w:after="200" w:line="276" w:lineRule="auto"/>
      <w:jc w:val="center"/>
    </w:pPr>
    <w:rPr>
      <w:rFonts w:ascii="Calibri" w:eastAsia="Calibri" w:hAnsi="Calibri" w:cs="Times New Roman"/>
      <w:b/>
      <w:bCs/>
      <w:sz w:val="22"/>
      <w:szCs w:val="22"/>
      <w:lang w:eastAsia="ar-SA" w:bidi="ar-SA"/>
    </w:rPr>
  </w:style>
  <w:style w:type="character" w:customStyle="1" w:styleId="SubtitleChar">
    <w:name w:val="Subtitle Char"/>
    <w:basedOn w:val="Bekezdsalapbettpusa"/>
    <w:uiPriority w:val="11"/>
    <w:rsid w:val="00A06CEB"/>
    <w:rPr>
      <w:rFonts w:asciiTheme="majorHAnsi" w:eastAsiaTheme="majorEastAsia" w:hAnsiTheme="majorHAnsi" w:cstheme="majorBidi"/>
      <w:sz w:val="24"/>
      <w:szCs w:val="24"/>
      <w:lang w:eastAsia="en-US"/>
    </w:rPr>
  </w:style>
  <w:style w:type="paragraph" w:customStyle="1" w:styleId="Norml1">
    <w:name w:val="Normál1"/>
    <w:basedOn w:val="Norml"/>
    <w:uiPriority w:val="99"/>
    <w:rsid w:val="00A06CEB"/>
    <w:pPr>
      <w:suppressAutoHyphens/>
      <w:autoSpaceDE w:val="0"/>
      <w:spacing w:after="0" w:line="240" w:lineRule="auto"/>
    </w:pPr>
    <w:rPr>
      <w:rFonts w:ascii="Tahoma" w:eastAsia="Times New Roman" w:hAnsi="Tahoma" w:cs="Tahoma"/>
      <w:color w:val="000000"/>
      <w:sz w:val="24"/>
      <w:szCs w:val="24"/>
      <w:lang w:eastAsia="zh-CN"/>
    </w:rPr>
  </w:style>
  <w:style w:type="paragraph" w:styleId="Cm">
    <w:name w:val="Title"/>
    <w:basedOn w:val="Norml"/>
    <w:next w:val="Norml"/>
    <w:link w:val="CmChar"/>
    <w:qFormat/>
    <w:rsid w:val="00A06CEB"/>
    <w:pPr>
      <w:pBdr>
        <w:bottom w:val="single" w:sz="8" w:space="4" w:color="4F81BD" w:themeColor="accent1"/>
      </w:pBdr>
      <w:spacing w:after="300" w:line="240" w:lineRule="auto"/>
      <w:contextualSpacing/>
      <w:jc w:val="both"/>
    </w:pPr>
    <w:rPr>
      <w:rFonts w:asciiTheme="majorHAnsi" w:eastAsiaTheme="majorEastAsia" w:hAnsiTheme="majorHAnsi" w:cstheme="majorBidi"/>
      <w:color w:val="17365D" w:themeColor="text2" w:themeShade="BF"/>
      <w:spacing w:val="5"/>
      <w:kern w:val="28"/>
      <w:sz w:val="52"/>
      <w:szCs w:val="52"/>
    </w:rPr>
  </w:style>
  <w:style w:type="character" w:customStyle="1" w:styleId="CmChar">
    <w:name w:val="Cím Char"/>
    <w:basedOn w:val="Bekezdsalapbettpusa"/>
    <w:link w:val="Cm"/>
    <w:rsid w:val="00A06CEB"/>
    <w:rPr>
      <w:rFonts w:asciiTheme="majorHAnsi" w:eastAsiaTheme="majorEastAsia" w:hAnsiTheme="majorHAnsi" w:cstheme="majorBidi"/>
      <w:color w:val="17365D" w:themeColor="text2" w:themeShade="BF"/>
      <w:spacing w:val="5"/>
      <w:kern w:val="28"/>
      <w:sz w:val="52"/>
      <w:szCs w:val="52"/>
    </w:rPr>
  </w:style>
  <w:style w:type="paragraph" w:styleId="Idzet">
    <w:name w:val="Quote"/>
    <w:basedOn w:val="Norml"/>
    <w:next w:val="Norml"/>
    <w:link w:val="IdzetChar"/>
    <w:uiPriority w:val="29"/>
    <w:qFormat/>
    <w:rsid w:val="00A06CEB"/>
    <w:pPr>
      <w:spacing w:after="120" w:line="240" w:lineRule="auto"/>
      <w:jc w:val="both"/>
    </w:pPr>
    <w:rPr>
      <w:rFonts w:ascii="Times New Roman" w:hAnsi="Times New Roman"/>
      <w:i/>
      <w:iCs/>
      <w:color w:val="000000" w:themeColor="text1"/>
      <w:sz w:val="24"/>
    </w:rPr>
  </w:style>
  <w:style w:type="character" w:customStyle="1" w:styleId="IdzetChar">
    <w:name w:val="Idézet Char"/>
    <w:basedOn w:val="Bekezdsalapbettpusa"/>
    <w:link w:val="Idzet"/>
    <w:uiPriority w:val="29"/>
    <w:rsid w:val="00A06CEB"/>
    <w:rPr>
      <w:rFonts w:ascii="Times New Roman" w:hAnsi="Times New Roman"/>
      <w:i/>
      <w:iCs/>
      <w:color w:val="000000" w:themeColor="text1"/>
      <w:sz w:val="24"/>
    </w:rPr>
  </w:style>
  <w:style w:type="paragraph" w:customStyle="1" w:styleId="FELS1">
    <w:name w:val="FELS1"/>
    <w:basedOn w:val="Norml"/>
    <w:rsid w:val="00A06CEB"/>
    <w:pPr>
      <w:numPr>
        <w:numId w:val="19"/>
      </w:numPr>
      <w:tabs>
        <w:tab w:val="clear" w:pos="927"/>
        <w:tab w:val="left" w:pos="851"/>
      </w:tabs>
      <w:overflowPunct w:val="0"/>
      <w:autoSpaceDE w:val="0"/>
      <w:autoSpaceDN w:val="0"/>
      <w:adjustRightInd w:val="0"/>
      <w:spacing w:after="0" w:line="240" w:lineRule="auto"/>
      <w:jc w:val="both"/>
      <w:textAlignment w:val="baseline"/>
    </w:pPr>
    <w:rPr>
      <w:rFonts w:ascii="Times New Roman" w:eastAsia="Times New Roman" w:hAnsi="Times New Roman" w:cs="Times New Roman"/>
      <w:sz w:val="26"/>
      <w:szCs w:val="20"/>
      <w:lang w:eastAsia="hu-HU"/>
    </w:rPr>
  </w:style>
  <w:style w:type="paragraph" w:customStyle="1" w:styleId="FELS2">
    <w:name w:val="FELS2"/>
    <w:basedOn w:val="Norml"/>
    <w:rsid w:val="00A06CEB"/>
    <w:pPr>
      <w:numPr>
        <w:ilvl w:val="1"/>
        <w:numId w:val="19"/>
      </w:numPr>
      <w:tabs>
        <w:tab w:val="clear" w:pos="1211"/>
        <w:tab w:val="num" w:pos="1134"/>
      </w:tabs>
      <w:overflowPunct w:val="0"/>
      <w:autoSpaceDE w:val="0"/>
      <w:autoSpaceDN w:val="0"/>
      <w:adjustRightInd w:val="0"/>
      <w:spacing w:after="0" w:line="240" w:lineRule="auto"/>
      <w:jc w:val="both"/>
      <w:textAlignment w:val="baseline"/>
    </w:pPr>
    <w:rPr>
      <w:rFonts w:ascii="Times New Roman" w:eastAsia="Times New Roman" w:hAnsi="Times New Roman" w:cs="Times New Roman"/>
      <w:sz w:val="26"/>
      <w:szCs w:val="20"/>
      <w:lang w:eastAsia="hu-HU"/>
    </w:rPr>
  </w:style>
  <w:style w:type="character" w:customStyle="1" w:styleId="szvekzStlusPalatinoLinotype12ptFlkvr">
    <w:name w:val="szöveköz Stílus Palatino Linotype 12 pt Félkövér"/>
    <w:rsid w:val="00A06CEB"/>
    <w:rPr>
      <w:rFonts w:ascii="Palatino Linotype" w:hAnsi="Palatino Linotype"/>
      <w:b/>
      <w:bCs/>
      <w:sz w:val="24"/>
    </w:rPr>
  </w:style>
  <w:style w:type="paragraph" w:customStyle="1" w:styleId="text-justify">
    <w:name w:val="text-justify"/>
    <w:basedOn w:val="Norml"/>
    <w:uiPriority w:val="99"/>
    <w:rsid w:val="00A06CEB"/>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styleId="Kiemels">
    <w:name w:val="Emphasis"/>
    <w:basedOn w:val="Bekezdsalapbettpusa"/>
    <w:uiPriority w:val="20"/>
    <w:qFormat/>
    <w:rsid w:val="00A06CEB"/>
    <w:rPr>
      <w:i/>
      <w:iCs/>
    </w:rPr>
  </w:style>
  <w:style w:type="character" w:customStyle="1" w:styleId="ListaszerbekezdsChar">
    <w:name w:val="Listaszerű bekezdés Char"/>
    <w:link w:val="Listaszerbekezds"/>
    <w:uiPriority w:val="34"/>
    <w:rsid w:val="00A06CEB"/>
    <w:rPr>
      <w:rFonts w:ascii="Times New Roman" w:hAnsi="Times New Roman"/>
      <w:sz w:val="24"/>
    </w:rPr>
  </w:style>
  <w:style w:type="character" w:customStyle="1" w:styleId="Stlus1Char">
    <w:name w:val="Stílus1 Char"/>
    <w:link w:val="Stlus1"/>
    <w:rsid w:val="00A06CEB"/>
    <w:rPr>
      <w:rFonts w:ascii="Palatino Linotype" w:eastAsia="Times New Roman" w:hAnsi="Palatino Linotype" w:cs="Times New Roman"/>
      <w:b/>
      <w:sz w:val="24"/>
      <w:szCs w:val="24"/>
    </w:rPr>
  </w:style>
  <w:style w:type="paragraph" w:customStyle="1" w:styleId="xl153">
    <w:name w:val="xl153"/>
    <w:basedOn w:val="Norml"/>
    <w:rsid w:val="00A06CEB"/>
    <w:pPr>
      <w:keepNext/>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color w:val="000000"/>
      <w:sz w:val="20"/>
      <w:szCs w:val="20"/>
      <w:lang w:eastAsia="hu-HU"/>
    </w:rPr>
  </w:style>
  <w:style w:type="paragraph" w:customStyle="1" w:styleId="xl154">
    <w:name w:val="xl154"/>
    <w:basedOn w:val="Norml"/>
    <w:rsid w:val="00A06CEB"/>
    <w:pPr>
      <w:keepNext/>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b/>
      <w:bCs/>
      <w:sz w:val="20"/>
      <w:szCs w:val="20"/>
      <w:lang w:eastAsia="hu-HU"/>
    </w:rPr>
  </w:style>
  <w:style w:type="paragraph" w:customStyle="1" w:styleId="xl155">
    <w:name w:val="xl155"/>
    <w:basedOn w:val="Norml"/>
    <w:rsid w:val="00A06CEB"/>
    <w:pPr>
      <w:keepNext/>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56">
    <w:name w:val="xl156"/>
    <w:basedOn w:val="Norml"/>
    <w:rsid w:val="00A06CEB"/>
    <w:pPr>
      <w:keepNext/>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hu-HU"/>
    </w:rPr>
  </w:style>
  <w:style w:type="paragraph" w:customStyle="1" w:styleId="xl157">
    <w:name w:val="xl157"/>
    <w:basedOn w:val="Norml"/>
    <w:rsid w:val="00A06CEB"/>
    <w:pPr>
      <w:keepNext/>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hu-HU"/>
    </w:rPr>
  </w:style>
  <w:style w:type="paragraph" w:customStyle="1" w:styleId="xl158">
    <w:name w:val="xl158"/>
    <w:basedOn w:val="Norml"/>
    <w:rsid w:val="00A06CEB"/>
    <w:pPr>
      <w:keepNext/>
      <w:pBdr>
        <w:top w:val="single" w:sz="4" w:space="0" w:color="auto"/>
        <w:left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59">
    <w:name w:val="xl159"/>
    <w:basedOn w:val="Norml"/>
    <w:rsid w:val="00A06CEB"/>
    <w:pPr>
      <w:keepNext/>
      <w:pBdr>
        <w:top w:val="single" w:sz="4" w:space="0" w:color="auto"/>
        <w:left w:val="single" w:sz="4" w:space="0" w:color="auto"/>
        <w:right w:val="single" w:sz="4" w:space="0" w:color="auto"/>
      </w:pBdr>
      <w:shd w:val="clear" w:color="000000" w:fill="F2F2F2"/>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60">
    <w:name w:val="xl160"/>
    <w:basedOn w:val="Norml"/>
    <w:rsid w:val="00A06CEB"/>
    <w:pPr>
      <w:keepNext/>
      <w:pBdr>
        <w:top w:val="single" w:sz="4" w:space="0" w:color="auto"/>
        <w:left w:val="single" w:sz="4" w:space="0" w:color="auto"/>
        <w:right w:val="single" w:sz="4" w:space="0" w:color="auto"/>
      </w:pBdr>
      <w:shd w:val="clear" w:color="000000" w:fill="F2F2F2"/>
      <w:spacing w:before="100" w:beforeAutospacing="1" w:after="100" w:afterAutospacing="1" w:line="240" w:lineRule="auto"/>
      <w:jc w:val="right"/>
    </w:pPr>
    <w:rPr>
      <w:rFonts w:ascii="Times New Roman" w:eastAsia="Times New Roman" w:hAnsi="Times New Roman" w:cs="Times New Roman"/>
      <w:color w:val="FF0000"/>
      <w:sz w:val="20"/>
      <w:szCs w:val="20"/>
      <w:lang w:eastAsia="hu-HU"/>
    </w:rPr>
  </w:style>
  <w:style w:type="paragraph" w:customStyle="1" w:styleId="xl161">
    <w:name w:val="xl161"/>
    <w:basedOn w:val="Norml"/>
    <w:rsid w:val="00A06CEB"/>
    <w:pPr>
      <w:keepNext/>
      <w:pBdr>
        <w:top w:val="single" w:sz="4" w:space="0" w:color="auto"/>
        <w:left w:val="single" w:sz="4" w:space="0" w:color="auto"/>
        <w:right w:val="single" w:sz="4" w:space="0" w:color="auto"/>
      </w:pBdr>
      <w:shd w:val="clear" w:color="000000" w:fill="F2F2F2"/>
      <w:spacing w:before="100" w:beforeAutospacing="1" w:after="100" w:afterAutospacing="1" w:line="240" w:lineRule="auto"/>
      <w:jc w:val="right"/>
    </w:pPr>
    <w:rPr>
      <w:rFonts w:ascii="Times New Roman" w:eastAsia="Times New Roman" w:hAnsi="Times New Roman" w:cs="Times New Roman"/>
      <w:color w:val="000000"/>
      <w:sz w:val="20"/>
      <w:szCs w:val="20"/>
      <w:lang w:eastAsia="hu-HU"/>
    </w:rPr>
  </w:style>
  <w:style w:type="paragraph" w:customStyle="1" w:styleId="xl162">
    <w:name w:val="xl162"/>
    <w:basedOn w:val="Norml"/>
    <w:rsid w:val="00A06CEB"/>
    <w:pPr>
      <w:keepNext/>
      <w:pBdr>
        <w:top w:val="single" w:sz="4" w:space="0" w:color="auto"/>
        <w:left w:val="single" w:sz="4"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color w:val="000000"/>
      <w:sz w:val="20"/>
      <w:szCs w:val="20"/>
      <w:lang w:eastAsia="hu-HU"/>
    </w:rPr>
  </w:style>
  <w:style w:type="paragraph" w:customStyle="1" w:styleId="xl163">
    <w:name w:val="xl163"/>
    <w:basedOn w:val="Norml"/>
    <w:rsid w:val="00A06CEB"/>
    <w:pPr>
      <w:keepNext/>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64">
    <w:name w:val="xl164"/>
    <w:basedOn w:val="Norml"/>
    <w:rsid w:val="00A06CEB"/>
    <w:pPr>
      <w:keepNext/>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Arial" w:eastAsia="Times New Roman" w:hAnsi="Arial" w:cs="Arial"/>
      <w:b/>
      <w:bCs/>
      <w:sz w:val="24"/>
      <w:szCs w:val="24"/>
      <w:lang w:eastAsia="hu-HU"/>
    </w:rPr>
  </w:style>
  <w:style w:type="paragraph" w:customStyle="1" w:styleId="xl165">
    <w:name w:val="xl165"/>
    <w:basedOn w:val="Norml"/>
    <w:rsid w:val="00A06CEB"/>
    <w:pPr>
      <w:keepNext/>
      <w:pBdr>
        <w:top w:val="single" w:sz="8" w:space="0" w:color="auto"/>
        <w:left w:val="single" w:sz="4" w:space="0" w:color="auto"/>
        <w:bottom w:val="single" w:sz="4" w:space="0" w:color="auto"/>
        <w:right w:val="single" w:sz="8" w:space="0" w:color="auto"/>
      </w:pBdr>
      <w:spacing w:before="100" w:beforeAutospacing="1" w:after="100" w:afterAutospacing="1" w:line="240" w:lineRule="auto"/>
      <w:jc w:val="right"/>
    </w:pPr>
    <w:rPr>
      <w:rFonts w:ascii="Times New Roman" w:eastAsia="Times New Roman" w:hAnsi="Times New Roman" w:cs="Times New Roman"/>
      <w:b/>
      <w:bCs/>
      <w:sz w:val="20"/>
      <w:szCs w:val="20"/>
      <w:lang w:eastAsia="hu-HU"/>
    </w:rPr>
  </w:style>
  <w:style w:type="paragraph" w:customStyle="1" w:styleId="xl166">
    <w:name w:val="xl166"/>
    <w:basedOn w:val="Norml"/>
    <w:rsid w:val="00A06CEB"/>
    <w:pPr>
      <w:keepNext/>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jc w:val="center"/>
      <w:textAlignment w:val="center"/>
    </w:pPr>
    <w:rPr>
      <w:rFonts w:ascii="Angsana New" w:eastAsia="Times New Roman" w:hAnsi="Angsana New" w:cs="Angsana New"/>
      <w:b/>
      <w:bCs/>
      <w:sz w:val="24"/>
      <w:szCs w:val="24"/>
      <w:lang w:eastAsia="hu-HU"/>
    </w:rPr>
  </w:style>
  <w:style w:type="paragraph" w:customStyle="1" w:styleId="xl167">
    <w:name w:val="xl167"/>
    <w:basedOn w:val="Norml"/>
    <w:rsid w:val="00A06CEB"/>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eastAsia="hu-HU"/>
    </w:rPr>
  </w:style>
  <w:style w:type="paragraph" w:customStyle="1" w:styleId="xl168">
    <w:name w:val="xl168"/>
    <w:basedOn w:val="Norml"/>
    <w:rsid w:val="00A06CEB"/>
    <w:pPr>
      <w:keepNext/>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hu-HU"/>
    </w:rPr>
  </w:style>
  <w:style w:type="paragraph" w:customStyle="1" w:styleId="xl169">
    <w:name w:val="xl169"/>
    <w:basedOn w:val="Norml"/>
    <w:rsid w:val="00A06CEB"/>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eastAsia="hu-HU"/>
    </w:rPr>
  </w:style>
  <w:style w:type="paragraph" w:customStyle="1" w:styleId="xl170">
    <w:name w:val="xl170"/>
    <w:basedOn w:val="Norml"/>
    <w:rsid w:val="00A06CEB"/>
    <w:pPr>
      <w:keepNext/>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b/>
      <w:bCs/>
      <w:sz w:val="20"/>
      <w:szCs w:val="20"/>
      <w:lang w:eastAsia="hu-HU"/>
    </w:rPr>
  </w:style>
  <w:style w:type="paragraph" w:customStyle="1" w:styleId="xl171">
    <w:name w:val="xl171"/>
    <w:basedOn w:val="Norml"/>
    <w:rsid w:val="00A06CEB"/>
    <w:pPr>
      <w:keepNext/>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hu-HU"/>
    </w:rPr>
  </w:style>
  <w:style w:type="paragraph" w:customStyle="1" w:styleId="xl172">
    <w:name w:val="xl172"/>
    <w:basedOn w:val="Norml"/>
    <w:rsid w:val="00A06CEB"/>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eastAsia="hu-HU"/>
    </w:rPr>
  </w:style>
  <w:style w:type="paragraph" w:customStyle="1" w:styleId="xl173">
    <w:name w:val="xl173"/>
    <w:basedOn w:val="Norml"/>
    <w:rsid w:val="00A06CEB"/>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74">
    <w:name w:val="xl174"/>
    <w:basedOn w:val="Norml"/>
    <w:rsid w:val="00A06CEB"/>
    <w:pPr>
      <w:keepNext/>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75">
    <w:name w:val="xl175"/>
    <w:basedOn w:val="Norml"/>
    <w:rsid w:val="00A06CEB"/>
    <w:pPr>
      <w:keepNext/>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right"/>
    </w:pPr>
    <w:rPr>
      <w:rFonts w:ascii="Times New Roman" w:eastAsia="Times New Roman" w:hAnsi="Times New Roman" w:cs="Times New Roman"/>
      <w:color w:val="FF0000"/>
      <w:sz w:val="20"/>
      <w:szCs w:val="20"/>
      <w:lang w:eastAsia="hu-HU"/>
    </w:rPr>
  </w:style>
  <w:style w:type="paragraph" w:customStyle="1" w:styleId="xl176">
    <w:name w:val="xl176"/>
    <w:basedOn w:val="Norml"/>
    <w:rsid w:val="00A06CEB"/>
    <w:pPr>
      <w:keepNext/>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hu-HU"/>
    </w:rPr>
  </w:style>
  <w:style w:type="paragraph" w:customStyle="1" w:styleId="xl177">
    <w:name w:val="xl177"/>
    <w:basedOn w:val="Norml"/>
    <w:rsid w:val="00A06CEB"/>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178">
    <w:name w:val="xl178"/>
    <w:basedOn w:val="Norml"/>
    <w:rsid w:val="00A06CEB"/>
    <w:pPr>
      <w:keepNext/>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hu-HU"/>
    </w:rPr>
  </w:style>
  <w:style w:type="paragraph" w:customStyle="1" w:styleId="xl179">
    <w:name w:val="xl179"/>
    <w:basedOn w:val="Norml"/>
    <w:rsid w:val="00A06CEB"/>
    <w:pPr>
      <w:keepNext/>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hu-HU"/>
    </w:rPr>
  </w:style>
  <w:style w:type="paragraph" w:customStyle="1" w:styleId="xl180">
    <w:name w:val="xl180"/>
    <w:basedOn w:val="Norml"/>
    <w:rsid w:val="00A06CEB"/>
    <w:pPr>
      <w:keepNext/>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hu-HU"/>
    </w:rPr>
  </w:style>
  <w:style w:type="paragraph" w:customStyle="1" w:styleId="xl181">
    <w:name w:val="xl181"/>
    <w:basedOn w:val="Norml"/>
    <w:rsid w:val="00A06CEB"/>
    <w:pPr>
      <w:keepNext/>
      <w:pBdr>
        <w:top w:val="single" w:sz="8"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hu-HU"/>
    </w:rPr>
  </w:style>
  <w:style w:type="paragraph" w:customStyle="1" w:styleId="xl182">
    <w:name w:val="xl182"/>
    <w:basedOn w:val="Norml"/>
    <w:rsid w:val="00A06CEB"/>
    <w:pPr>
      <w:keepNext/>
      <w:pBdr>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hu-HU"/>
    </w:rPr>
  </w:style>
  <w:style w:type="paragraph" w:customStyle="1" w:styleId="xl183">
    <w:name w:val="xl183"/>
    <w:basedOn w:val="Norml"/>
    <w:rsid w:val="00A06CEB"/>
    <w:pPr>
      <w:keepNext/>
      <w:pBdr>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hu-HU"/>
    </w:rPr>
  </w:style>
  <w:style w:type="paragraph" w:customStyle="1" w:styleId="xl184">
    <w:name w:val="xl184"/>
    <w:basedOn w:val="Norml"/>
    <w:rsid w:val="00A06CEB"/>
    <w:pPr>
      <w:keepNext/>
      <w:pBdr>
        <w:top w:val="single" w:sz="8" w:space="0" w:color="auto"/>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lang w:eastAsia="hu-HU"/>
    </w:rPr>
  </w:style>
  <w:style w:type="paragraph" w:customStyle="1" w:styleId="xl185">
    <w:name w:val="xl185"/>
    <w:basedOn w:val="Norml"/>
    <w:rsid w:val="00A06CEB"/>
    <w:pPr>
      <w:keepNext/>
      <w:pBdr>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lang w:eastAsia="hu-HU"/>
    </w:rPr>
  </w:style>
  <w:style w:type="paragraph" w:customStyle="1" w:styleId="xl186">
    <w:name w:val="xl186"/>
    <w:basedOn w:val="Norml"/>
    <w:rsid w:val="00A06CEB"/>
    <w:pPr>
      <w:keepNext/>
      <w:pBdr>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lang w:eastAsia="hu-HU"/>
    </w:rPr>
  </w:style>
  <w:style w:type="paragraph" w:customStyle="1" w:styleId="xl187">
    <w:name w:val="xl187"/>
    <w:basedOn w:val="Norml"/>
    <w:rsid w:val="00A06CEB"/>
    <w:pPr>
      <w:keepNext/>
      <w:pBdr>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88">
    <w:name w:val="xl188"/>
    <w:basedOn w:val="Norml"/>
    <w:rsid w:val="00A06CEB"/>
    <w:pPr>
      <w:keepNext/>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89">
    <w:name w:val="xl189"/>
    <w:basedOn w:val="Norml"/>
    <w:rsid w:val="00A06CEB"/>
    <w:pPr>
      <w:keepNext/>
      <w:pBdr>
        <w:top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0"/>
      <w:szCs w:val="20"/>
      <w:lang w:eastAsia="hu-HU"/>
    </w:rPr>
  </w:style>
  <w:style w:type="paragraph" w:customStyle="1" w:styleId="xl190">
    <w:name w:val="xl190"/>
    <w:basedOn w:val="Norml"/>
    <w:rsid w:val="00A06CEB"/>
    <w:pPr>
      <w:keepNext/>
      <w:pBdr>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0"/>
      <w:szCs w:val="20"/>
      <w:lang w:eastAsia="hu-HU"/>
    </w:rPr>
  </w:style>
  <w:style w:type="paragraph" w:customStyle="1" w:styleId="xl191">
    <w:name w:val="xl191"/>
    <w:basedOn w:val="Norml"/>
    <w:rsid w:val="00A06CEB"/>
    <w:pPr>
      <w:keepNext/>
      <w:pBdr>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0"/>
      <w:szCs w:val="20"/>
      <w:lang w:eastAsia="hu-HU"/>
    </w:rPr>
  </w:style>
  <w:style w:type="paragraph" w:customStyle="1" w:styleId="xl192">
    <w:name w:val="xl192"/>
    <w:basedOn w:val="Norml"/>
    <w:rsid w:val="00A06CEB"/>
    <w:pPr>
      <w:keepNext/>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193">
    <w:name w:val="xl193"/>
    <w:basedOn w:val="Norml"/>
    <w:rsid w:val="00A06CEB"/>
    <w:pPr>
      <w:keepNext/>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194">
    <w:name w:val="xl194"/>
    <w:basedOn w:val="Norml"/>
    <w:rsid w:val="00A06CEB"/>
    <w:pPr>
      <w:keepNext/>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195">
    <w:name w:val="xl195"/>
    <w:basedOn w:val="Norml"/>
    <w:rsid w:val="00A06CEB"/>
    <w:pPr>
      <w:keepNext/>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96">
    <w:name w:val="xl196"/>
    <w:basedOn w:val="Norml"/>
    <w:rsid w:val="00A06CEB"/>
    <w:pPr>
      <w:keepNext/>
      <w:pBdr>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97">
    <w:name w:val="xl197"/>
    <w:basedOn w:val="Norml"/>
    <w:rsid w:val="00A06CEB"/>
    <w:pPr>
      <w:keepNext/>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98">
    <w:name w:val="xl198"/>
    <w:basedOn w:val="Norml"/>
    <w:rsid w:val="00A06CEB"/>
    <w:pPr>
      <w:keepNext/>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199">
    <w:name w:val="xl199"/>
    <w:basedOn w:val="Norml"/>
    <w:rsid w:val="00A06CEB"/>
    <w:pPr>
      <w:keepNext/>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200">
    <w:name w:val="xl200"/>
    <w:basedOn w:val="Norml"/>
    <w:rsid w:val="00A06CEB"/>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201">
    <w:name w:val="xl201"/>
    <w:basedOn w:val="Norml"/>
    <w:rsid w:val="00A06CEB"/>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202">
    <w:name w:val="xl202"/>
    <w:basedOn w:val="Norml"/>
    <w:rsid w:val="00A06CEB"/>
    <w:pPr>
      <w:keepNext/>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203">
    <w:name w:val="xl203"/>
    <w:basedOn w:val="Norml"/>
    <w:rsid w:val="00A06CEB"/>
    <w:pPr>
      <w:keepNext/>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204">
    <w:name w:val="xl204"/>
    <w:basedOn w:val="Norml"/>
    <w:rsid w:val="00A06CEB"/>
    <w:pPr>
      <w:keepNext/>
      <w:pBdr>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205">
    <w:name w:val="xl205"/>
    <w:basedOn w:val="Norml"/>
    <w:rsid w:val="00A06CEB"/>
    <w:pPr>
      <w:keepNext/>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206">
    <w:name w:val="xl206"/>
    <w:basedOn w:val="Norml"/>
    <w:rsid w:val="00A06CEB"/>
    <w:pPr>
      <w:keepNext/>
      <w:pBdr>
        <w:lef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hu-HU"/>
    </w:rPr>
  </w:style>
  <w:style w:type="paragraph" w:customStyle="1" w:styleId="xl207">
    <w:name w:val="xl207"/>
    <w:basedOn w:val="Norml"/>
    <w:rsid w:val="00A06CEB"/>
    <w:pPr>
      <w:keepNext/>
      <w:pBdr>
        <w:left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24"/>
      <w:szCs w:val="24"/>
      <w:lang w:eastAsia="hu-HU"/>
    </w:rPr>
  </w:style>
  <w:style w:type="paragraph" w:customStyle="1" w:styleId="normlT">
    <w:name w:val="normálT"/>
    <w:basedOn w:val="Norml"/>
    <w:autoRedefine/>
    <w:rsid w:val="00A06CEB"/>
    <w:pPr>
      <w:numPr>
        <w:numId w:val="23"/>
      </w:numPr>
      <w:tabs>
        <w:tab w:val="left" w:pos="1077"/>
      </w:tabs>
      <w:spacing w:before="120" w:after="0" w:line="240" w:lineRule="auto"/>
    </w:pPr>
    <w:rPr>
      <w:rFonts w:ascii="Arial" w:eastAsia="Times New Roman" w:hAnsi="Arial" w:cs="Times New Roman"/>
      <w:sz w:val="20"/>
      <w:szCs w:val="20"/>
      <w:lang w:eastAsia="hu-HU"/>
    </w:rPr>
  </w:style>
  <w:style w:type="paragraph" w:styleId="TJ4">
    <w:name w:val="toc 4"/>
    <w:basedOn w:val="Norml"/>
    <w:next w:val="Norml"/>
    <w:autoRedefine/>
    <w:uiPriority w:val="39"/>
    <w:unhideWhenUsed/>
    <w:rsid w:val="00A06CEB"/>
    <w:pPr>
      <w:spacing w:after="100"/>
      <w:ind w:left="660"/>
    </w:pPr>
    <w:rPr>
      <w:rFonts w:ascii="Calibri" w:eastAsia="Times New Roman" w:hAnsi="Calibri" w:cs="Times New Roman"/>
      <w:lang w:eastAsia="hu-HU"/>
    </w:rPr>
  </w:style>
  <w:style w:type="paragraph" w:styleId="TJ5">
    <w:name w:val="toc 5"/>
    <w:basedOn w:val="Norml"/>
    <w:next w:val="Norml"/>
    <w:autoRedefine/>
    <w:uiPriority w:val="39"/>
    <w:unhideWhenUsed/>
    <w:rsid w:val="00A06CEB"/>
    <w:pPr>
      <w:spacing w:after="100"/>
      <w:ind w:left="880"/>
    </w:pPr>
    <w:rPr>
      <w:rFonts w:ascii="Calibri" w:eastAsia="Times New Roman" w:hAnsi="Calibri" w:cs="Times New Roman"/>
      <w:lang w:eastAsia="hu-HU"/>
    </w:rPr>
  </w:style>
  <w:style w:type="paragraph" w:styleId="TJ6">
    <w:name w:val="toc 6"/>
    <w:basedOn w:val="Norml"/>
    <w:next w:val="Norml"/>
    <w:autoRedefine/>
    <w:uiPriority w:val="39"/>
    <w:unhideWhenUsed/>
    <w:rsid w:val="00A06CEB"/>
    <w:pPr>
      <w:spacing w:after="100"/>
      <w:ind w:left="1100"/>
    </w:pPr>
    <w:rPr>
      <w:rFonts w:ascii="Calibri" w:eastAsia="Times New Roman" w:hAnsi="Calibri" w:cs="Times New Roman"/>
      <w:lang w:eastAsia="hu-HU"/>
    </w:rPr>
  </w:style>
  <w:style w:type="paragraph" w:styleId="TJ7">
    <w:name w:val="toc 7"/>
    <w:basedOn w:val="Norml"/>
    <w:next w:val="Norml"/>
    <w:autoRedefine/>
    <w:uiPriority w:val="39"/>
    <w:unhideWhenUsed/>
    <w:rsid w:val="00A06CEB"/>
    <w:pPr>
      <w:spacing w:after="100"/>
      <w:ind w:left="1320"/>
    </w:pPr>
    <w:rPr>
      <w:rFonts w:ascii="Calibri" w:eastAsia="Times New Roman" w:hAnsi="Calibri" w:cs="Times New Roman"/>
      <w:lang w:eastAsia="hu-HU"/>
    </w:rPr>
  </w:style>
  <w:style w:type="paragraph" w:styleId="TJ8">
    <w:name w:val="toc 8"/>
    <w:basedOn w:val="Norml"/>
    <w:next w:val="Norml"/>
    <w:autoRedefine/>
    <w:uiPriority w:val="39"/>
    <w:unhideWhenUsed/>
    <w:rsid w:val="00A06CEB"/>
    <w:pPr>
      <w:spacing w:after="100"/>
      <w:ind w:left="1540"/>
    </w:pPr>
    <w:rPr>
      <w:rFonts w:ascii="Calibri" w:eastAsia="Times New Roman" w:hAnsi="Calibri" w:cs="Times New Roman"/>
      <w:lang w:eastAsia="hu-HU"/>
    </w:rPr>
  </w:style>
  <w:style w:type="paragraph" w:styleId="TJ9">
    <w:name w:val="toc 9"/>
    <w:basedOn w:val="Norml"/>
    <w:next w:val="Norml"/>
    <w:autoRedefine/>
    <w:uiPriority w:val="39"/>
    <w:unhideWhenUsed/>
    <w:rsid w:val="00A06CEB"/>
    <w:pPr>
      <w:spacing w:after="100"/>
      <w:ind w:left="1760"/>
    </w:pPr>
    <w:rPr>
      <w:rFonts w:ascii="Calibri" w:eastAsia="Times New Roman" w:hAnsi="Calibri" w:cs="Times New Roman"/>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nhideWhenUsed="0" w:qFormat="1"/>
    <w:lsdException w:name="Strong" w:semiHidden="0" w:uiPriority="0"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Norml">
    <w:name w:val="Normal"/>
    <w:qFormat/>
  </w:style>
  <w:style w:type="paragraph" w:styleId="Cmsor1">
    <w:name w:val="heading 1"/>
    <w:basedOn w:val="Norml"/>
    <w:next w:val="Norml"/>
    <w:link w:val="Cmsor1Char"/>
    <w:qFormat/>
    <w:rsid w:val="00A06CEB"/>
    <w:pPr>
      <w:keepNext/>
      <w:keepLines/>
      <w:spacing w:before="480" w:after="0" w:line="240" w:lineRule="auto"/>
      <w:jc w:val="both"/>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nhideWhenUsed/>
    <w:qFormat/>
    <w:rsid w:val="00A06CEB"/>
    <w:pPr>
      <w:keepNext/>
      <w:keepLines/>
      <w:spacing w:before="200" w:after="0" w:line="240" w:lineRule="auto"/>
      <w:jc w:val="both"/>
      <w:outlineLvl w:val="1"/>
    </w:pPr>
    <w:rPr>
      <w:rFonts w:ascii="Times New Roman" w:eastAsiaTheme="majorEastAsia" w:hAnsi="Times New Roman" w:cstheme="majorBidi"/>
      <w:b/>
      <w:bCs/>
      <w:sz w:val="24"/>
      <w:szCs w:val="26"/>
    </w:rPr>
  </w:style>
  <w:style w:type="paragraph" w:styleId="Cmsor3">
    <w:name w:val="heading 3"/>
    <w:basedOn w:val="Norml"/>
    <w:next w:val="Norml"/>
    <w:link w:val="Cmsor3Char"/>
    <w:unhideWhenUsed/>
    <w:qFormat/>
    <w:rsid w:val="00A06CEB"/>
    <w:pPr>
      <w:keepNext/>
      <w:keepLines/>
      <w:spacing w:before="200" w:after="0" w:line="240" w:lineRule="auto"/>
      <w:ind w:left="851"/>
      <w:jc w:val="both"/>
      <w:outlineLvl w:val="2"/>
    </w:pPr>
    <w:rPr>
      <w:rFonts w:ascii="Times New Roman" w:eastAsiaTheme="majorEastAsia" w:hAnsi="Times New Roman" w:cstheme="majorBidi"/>
      <w:b/>
      <w:bCs/>
      <w:sz w:val="24"/>
    </w:rPr>
  </w:style>
  <w:style w:type="paragraph" w:styleId="Cmsor4">
    <w:name w:val="heading 4"/>
    <w:basedOn w:val="Norml"/>
    <w:next w:val="Norml"/>
    <w:link w:val="Cmsor4Char"/>
    <w:unhideWhenUsed/>
    <w:qFormat/>
    <w:rsid w:val="00A06CEB"/>
    <w:pPr>
      <w:keepNext/>
      <w:keepLines/>
      <w:spacing w:before="200" w:after="0" w:line="240" w:lineRule="auto"/>
      <w:ind w:left="851"/>
      <w:jc w:val="both"/>
      <w:outlineLvl w:val="3"/>
    </w:pPr>
    <w:rPr>
      <w:rFonts w:ascii="Times New Roman" w:eastAsiaTheme="majorEastAsia" w:hAnsi="Times New Roman" w:cstheme="majorBidi"/>
      <w:b/>
      <w:bCs/>
      <w:i/>
      <w:iCs/>
      <w:sz w:val="24"/>
    </w:rPr>
  </w:style>
  <w:style w:type="paragraph" w:styleId="Cmsor5">
    <w:name w:val="heading 5"/>
    <w:basedOn w:val="Norml"/>
    <w:next w:val="Norml"/>
    <w:link w:val="Cmsor5Char"/>
    <w:unhideWhenUsed/>
    <w:qFormat/>
    <w:rsid w:val="00A06CEB"/>
    <w:pPr>
      <w:keepNext/>
      <w:keepLines/>
      <w:spacing w:before="200" w:after="0" w:line="240" w:lineRule="auto"/>
      <w:jc w:val="both"/>
      <w:outlineLvl w:val="4"/>
    </w:pPr>
    <w:rPr>
      <w:rFonts w:asciiTheme="majorHAnsi" w:eastAsiaTheme="majorEastAsia" w:hAnsiTheme="majorHAnsi" w:cstheme="majorBidi"/>
      <w:color w:val="243F60" w:themeColor="accent1" w:themeShade="7F"/>
      <w:sz w:val="24"/>
    </w:rPr>
  </w:style>
  <w:style w:type="paragraph" w:styleId="Cmsor6">
    <w:name w:val="heading 6"/>
    <w:basedOn w:val="Norml"/>
    <w:next w:val="Norml"/>
    <w:link w:val="Cmsor6Char"/>
    <w:autoRedefine/>
    <w:qFormat/>
    <w:rsid w:val="00A06CEB"/>
    <w:pPr>
      <w:keepNext/>
      <w:numPr>
        <w:ilvl w:val="5"/>
        <w:numId w:val="22"/>
      </w:numPr>
      <w:spacing w:before="240" w:after="60" w:line="360" w:lineRule="atLeast"/>
      <w:outlineLvl w:val="5"/>
    </w:pPr>
    <w:rPr>
      <w:rFonts w:ascii="Arial" w:eastAsia="Times New Roman" w:hAnsi="Arial" w:cs="Times New Roman"/>
      <w:bCs/>
      <w:u w:val="single"/>
      <w:lang w:val="x-none" w:eastAsia="x-none"/>
    </w:rPr>
  </w:style>
  <w:style w:type="paragraph" w:styleId="Cmsor7">
    <w:name w:val="heading 7"/>
    <w:basedOn w:val="Norml"/>
    <w:next w:val="Norml"/>
    <w:link w:val="Cmsor7Char"/>
    <w:autoRedefine/>
    <w:qFormat/>
    <w:rsid w:val="00A06CEB"/>
    <w:pPr>
      <w:keepNext/>
      <w:numPr>
        <w:ilvl w:val="6"/>
        <w:numId w:val="22"/>
      </w:numPr>
      <w:spacing w:before="120" w:after="120" w:line="240" w:lineRule="auto"/>
      <w:outlineLvl w:val="6"/>
    </w:pPr>
    <w:rPr>
      <w:rFonts w:ascii="Arial" w:eastAsia="Times New Roman" w:hAnsi="Arial" w:cs="Times New Roman"/>
      <w:sz w:val="20"/>
      <w:szCs w:val="20"/>
      <w:lang w:val="x-none" w:eastAsia="x-none"/>
    </w:rPr>
  </w:style>
  <w:style w:type="paragraph" w:styleId="Cmsor8">
    <w:name w:val="heading 8"/>
    <w:basedOn w:val="Norml"/>
    <w:next w:val="Norml"/>
    <w:link w:val="Cmsor8Char"/>
    <w:uiPriority w:val="9"/>
    <w:unhideWhenUsed/>
    <w:qFormat/>
    <w:rsid w:val="00A06CEB"/>
    <w:pPr>
      <w:keepNext/>
      <w:keepLines/>
      <w:spacing w:before="240" w:after="240" w:line="240" w:lineRule="auto"/>
      <w:jc w:val="both"/>
      <w:outlineLvl w:val="7"/>
    </w:pPr>
    <w:rPr>
      <w:rFonts w:ascii="Times New Roman" w:eastAsia="Times New Roman" w:hAnsi="Times New Roman" w:cs="Times New Roman"/>
      <w:b/>
      <w:color w:val="404040"/>
      <w:sz w:val="24"/>
      <w:lang w:val="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rsid w:val="00A06CEB"/>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rsid w:val="00A06CEB"/>
    <w:rPr>
      <w:rFonts w:ascii="Times New Roman" w:eastAsiaTheme="majorEastAsia" w:hAnsi="Times New Roman" w:cstheme="majorBidi"/>
      <w:b/>
      <w:bCs/>
      <w:sz w:val="24"/>
      <w:szCs w:val="26"/>
    </w:rPr>
  </w:style>
  <w:style w:type="character" w:customStyle="1" w:styleId="Cmsor3Char">
    <w:name w:val="Címsor 3 Char"/>
    <w:basedOn w:val="Bekezdsalapbettpusa"/>
    <w:link w:val="Cmsor3"/>
    <w:rsid w:val="00A06CEB"/>
    <w:rPr>
      <w:rFonts w:ascii="Times New Roman" w:eastAsiaTheme="majorEastAsia" w:hAnsi="Times New Roman" w:cstheme="majorBidi"/>
      <w:b/>
      <w:bCs/>
      <w:sz w:val="24"/>
    </w:rPr>
  </w:style>
  <w:style w:type="character" w:customStyle="1" w:styleId="Cmsor4Char">
    <w:name w:val="Címsor 4 Char"/>
    <w:basedOn w:val="Bekezdsalapbettpusa"/>
    <w:link w:val="Cmsor4"/>
    <w:rsid w:val="00A06CEB"/>
    <w:rPr>
      <w:rFonts w:ascii="Times New Roman" w:eastAsiaTheme="majorEastAsia" w:hAnsi="Times New Roman" w:cstheme="majorBidi"/>
      <w:b/>
      <w:bCs/>
      <w:i/>
      <w:iCs/>
      <w:sz w:val="24"/>
    </w:rPr>
  </w:style>
  <w:style w:type="character" w:customStyle="1" w:styleId="Cmsor5Char">
    <w:name w:val="Címsor 5 Char"/>
    <w:basedOn w:val="Bekezdsalapbettpusa"/>
    <w:link w:val="Cmsor5"/>
    <w:rsid w:val="00A06CEB"/>
    <w:rPr>
      <w:rFonts w:asciiTheme="majorHAnsi" w:eastAsiaTheme="majorEastAsia" w:hAnsiTheme="majorHAnsi" w:cstheme="majorBidi"/>
      <w:color w:val="243F60" w:themeColor="accent1" w:themeShade="7F"/>
      <w:sz w:val="24"/>
    </w:rPr>
  </w:style>
  <w:style w:type="character" w:customStyle="1" w:styleId="Cmsor6Char">
    <w:name w:val="Címsor 6 Char"/>
    <w:basedOn w:val="Bekezdsalapbettpusa"/>
    <w:link w:val="Cmsor6"/>
    <w:rsid w:val="00A06CEB"/>
    <w:rPr>
      <w:rFonts w:ascii="Arial" w:eastAsia="Times New Roman" w:hAnsi="Arial" w:cs="Times New Roman"/>
      <w:bCs/>
      <w:u w:val="single"/>
      <w:lang w:val="x-none" w:eastAsia="x-none"/>
    </w:rPr>
  </w:style>
  <w:style w:type="character" w:customStyle="1" w:styleId="Cmsor7Char">
    <w:name w:val="Címsor 7 Char"/>
    <w:basedOn w:val="Bekezdsalapbettpusa"/>
    <w:link w:val="Cmsor7"/>
    <w:rsid w:val="00A06CEB"/>
    <w:rPr>
      <w:rFonts w:ascii="Arial" w:eastAsia="Times New Roman" w:hAnsi="Arial" w:cs="Times New Roman"/>
      <w:sz w:val="20"/>
      <w:szCs w:val="20"/>
      <w:lang w:val="x-none" w:eastAsia="x-none"/>
    </w:rPr>
  </w:style>
  <w:style w:type="character" w:customStyle="1" w:styleId="Cmsor8Char">
    <w:name w:val="Címsor 8 Char"/>
    <w:basedOn w:val="Bekezdsalapbettpusa"/>
    <w:link w:val="Cmsor8"/>
    <w:uiPriority w:val="9"/>
    <w:rsid w:val="00A06CEB"/>
    <w:rPr>
      <w:rFonts w:ascii="Times New Roman" w:eastAsia="Times New Roman" w:hAnsi="Times New Roman" w:cs="Times New Roman"/>
      <w:b/>
      <w:color w:val="404040"/>
      <w:sz w:val="24"/>
      <w:lang w:val="x-none"/>
    </w:rPr>
  </w:style>
  <w:style w:type="numbering" w:customStyle="1" w:styleId="Nemlista1">
    <w:name w:val="Nem lista1"/>
    <w:next w:val="Nemlista"/>
    <w:uiPriority w:val="99"/>
    <w:semiHidden/>
    <w:unhideWhenUsed/>
    <w:rsid w:val="00A06CEB"/>
  </w:style>
  <w:style w:type="paragraph" w:styleId="lfej">
    <w:name w:val="header"/>
    <w:basedOn w:val="Norml"/>
    <w:link w:val="lfejChar"/>
    <w:uiPriority w:val="99"/>
    <w:unhideWhenUsed/>
    <w:rsid w:val="00A06CEB"/>
    <w:pPr>
      <w:tabs>
        <w:tab w:val="center" w:pos="4536"/>
        <w:tab w:val="right" w:pos="9072"/>
      </w:tabs>
      <w:spacing w:after="0" w:line="240" w:lineRule="auto"/>
      <w:jc w:val="both"/>
    </w:pPr>
    <w:rPr>
      <w:rFonts w:ascii="Times New Roman" w:hAnsi="Times New Roman"/>
      <w:sz w:val="24"/>
    </w:rPr>
  </w:style>
  <w:style w:type="character" w:customStyle="1" w:styleId="lfejChar">
    <w:name w:val="Élőfej Char"/>
    <w:basedOn w:val="Bekezdsalapbettpusa"/>
    <w:link w:val="lfej"/>
    <w:uiPriority w:val="99"/>
    <w:rsid w:val="00A06CEB"/>
    <w:rPr>
      <w:rFonts w:ascii="Times New Roman" w:hAnsi="Times New Roman"/>
      <w:sz w:val="24"/>
    </w:rPr>
  </w:style>
  <w:style w:type="paragraph" w:styleId="llb">
    <w:name w:val="footer"/>
    <w:basedOn w:val="Norml"/>
    <w:link w:val="llbChar"/>
    <w:uiPriority w:val="99"/>
    <w:unhideWhenUsed/>
    <w:rsid w:val="00A06CEB"/>
    <w:pPr>
      <w:tabs>
        <w:tab w:val="center" w:pos="4536"/>
        <w:tab w:val="right" w:pos="9072"/>
      </w:tabs>
      <w:spacing w:after="0" w:line="240" w:lineRule="auto"/>
      <w:jc w:val="both"/>
    </w:pPr>
    <w:rPr>
      <w:rFonts w:ascii="Times New Roman" w:hAnsi="Times New Roman"/>
      <w:sz w:val="24"/>
    </w:rPr>
  </w:style>
  <w:style w:type="character" w:customStyle="1" w:styleId="llbChar">
    <w:name w:val="Élőláb Char"/>
    <w:basedOn w:val="Bekezdsalapbettpusa"/>
    <w:link w:val="llb"/>
    <w:uiPriority w:val="99"/>
    <w:rsid w:val="00A06CEB"/>
    <w:rPr>
      <w:rFonts w:ascii="Times New Roman" w:hAnsi="Times New Roman"/>
      <w:sz w:val="24"/>
    </w:rPr>
  </w:style>
  <w:style w:type="paragraph" w:styleId="Listaszerbekezds">
    <w:name w:val="List Paragraph"/>
    <w:basedOn w:val="Norml"/>
    <w:link w:val="ListaszerbekezdsChar"/>
    <w:uiPriority w:val="34"/>
    <w:qFormat/>
    <w:rsid w:val="00A06CEB"/>
    <w:pPr>
      <w:spacing w:after="120" w:line="240" w:lineRule="auto"/>
      <w:ind w:left="720"/>
      <w:contextualSpacing/>
      <w:jc w:val="both"/>
    </w:pPr>
    <w:rPr>
      <w:rFonts w:ascii="Times New Roman" w:hAnsi="Times New Roman"/>
      <w:sz w:val="24"/>
    </w:rPr>
  </w:style>
  <w:style w:type="paragraph" w:customStyle="1" w:styleId="Listaszerbekezds1">
    <w:name w:val="Listaszerű bekezdés1"/>
    <w:basedOn w:val="Norml"/>
    <w:qFormat/>
    <w:rsid w:val="00A06CEB"/>
    <w:pPr>
      <w:widowControl w:val="0"/>
      <w:suppressAutoHyphens/>
      <w:spacing w:after="0" w:line="240" w:lineRule="auto"/>
      <w:ind w:left="720"/>
    </w:pPr>
    <w:rPr>
      <w:rFonts w:ascii="Times New Roman" w:eastAsia="Calibri" w:hAnsi="Times New Roman" w:cs="Times New Roman"/>
      <w:kern w:val="1"/>
      <w:sz w:val="24"/>
      <w:szCs w:val="24"/>
      <w:lang w:eastAsia="hi-IN" w:bidi="hi-IN"/>
    </w:rPr>
  </w:style>
  <w:style w:type="paragraph" w:customStyle="1" w:styleId="BB22">
    <w:name w:val="BB22"/>
    <w:basedOn w:val="Norml"/>
    <w:qFormat/>
    <w:rsid w:val="00A06CEB"/>
    <w:pPr>
      <w:spacing w:after="0" w:line="240" w:lineRule="auto"/>
      <w:ind w:left="972" w:hanging="432"/>
    </w:pPr>
    <w:rPr>
      <w:rFonts w:ascii="Palatino Linotype" w:eastAsia="Calibri" w:hAnsi="Palatino Linotype" w:cs="MingLiU"/>
      <w:b/>
      <w:sz w:val="24"/>
      <w:szCs w:val="24"/>
      <w:lang w:eastAsia="hu-HU"/>
    </w:rPr>
  </w:style>
  <w:style w:type="paragraph" w:customStyle="1" w:styleId="B2">
    <w:name w:val="B2"/>
    <w:basedOn w:val="Norml"/>
    <w:uiPriority w:val="99"/>
    <w:qFormat/>
    <w:rsid w:val="00A06CEB"/>
    <w:pPr>
      <w:tabs>
        <w:tab w:val="num" w:pos="972"/>
      </w:tabs>
      <w:spacing w:after="0" w:line="240" w:lineRule="auto"/>
      <w:ind w:left="972" w:hanging="432"/>
    </w:pPr>
    <w:rPr>
      <w:rFonts w:ascii="Palatino Linotype" w:eastAsia="Calibri" w:hAnsi="Palatino Linotype" w:cs="Times New Roman"/>
      <w:b/>
    </w:rPr>
  </w:style>
  <w:style w:type="character" w:styleId="Hiperhivatkozs">
    <w:name w:val="Hyperlink"/>
    <w:basedOn w:val="Bekezdsalapbettpusa"/>
    <w:uiPriority w:val="99"/>
    <w:unhideWhenUsed/>
    <w:rsid w:val="00A06CEB"/>
    <w:rPr>
      <w:color w:val="0000FF"/>
      <w:u w:val="single"/>
    </w:rPr>
  </w:style>
  <w:style w:type="paragraph" w:customStyle="1" w:styleId="xl65">
    <w:name w:val="xl65"/>
    <w:basedOn w:val="Norml"/>
    <w:rsid w:val="00A06CE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66">
    <w:name w:val="xl66"/>
    <w:basedOn w:val="Norml"/>
    <w:rsid w:val="00A06CE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67">
    <w:name w:val="xl67"/>
    <w:basedOn w:val="Norml"/>
    <w:rsid w:val="00A06CEB"/>
    <w:pP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68">
    <w:name w:val="xl68"/>
    <w:basedOn w:val="Norml"/>
    <w:rsid w:val="00A06CEB"/>
    <w:pP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69">
    <w:name w:val="xl69"/>
    <w:basedOn w:val="Norml"/>
    <w:rsid w:val="00A06CEB"/>
    <w:pP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70">
    <w:name w:val="xl70"/>
    <w:basedOn w:val="Norml"/>
    <w:rsid w:val="00A06CEB"/>
    <w:pP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71">
    <w:name w:val="xl71"/>
    <w:basedOn w:val="Norml"/>
    <w:rsid w:val="00A06CE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72">
    <w:name w:val="xl72"/>
    <w:basedOn w:val="Norml"/>
    <w:rsid w:val="00A06CEB"/>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73">
    <w:name w:val="xl73"/>
    <w:basedOn w:val="Norml"/>
    <w:rsid w:val="00A06CE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74">
    <w:name w:val="xl74"/>
    <w:basedOn w:val="Norml"/>
    <w:rsid w:val="00A06CEB"/>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75">
    <w:name w:val="xl75"/>
    <w:basedOn w:val="Norml"/>
    <w:rsid w:val="00A06CE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76">
    <w:name w:val="xl76"/>
    <w:basedOn w:val="Norml"/>
    <w:rsid w:val="00A06CEB"/>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77">
    <w:name w:val="xl77"/>
    <w:basedOn w:val="Norml"/>
    <w:rsid w:val="00A06CE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0"/>
      <w:szCs w:val="20"/>
      <w:lang w:eastAsia="hu-HU"/>
    </w:rPr>
  </w:style>
  <w:style w:type="paragraph" w:customStyle="1" w:styleId="xl78">
    <w:name w:val="xl78"/>
    <w:basedOn w:val="Norml"/>
    <w:rsid w:val="00A06CEB"/>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79">
    <w:name w:val="xl79"/>
    <w:basedOn w:val="Norml"/>
    <w:rsid w:val="00A06CE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80">
    <w:name w:val="xl80"/>
    <w:basedOn w:val="Norml"/>
    <w:rsid w:val="00A06CEB"/>
    <w:pPr>
      <w:spacing w:before="100" w:beforeAutospacing="1" w:after="100" w:afterAutospacing="1" w:line="240" w:lineRule="auto"/>
      <w:textAlignment w:val="center"/>
    </w:pPr>
    <w:rPr>
      <w:rFonts w:ascii="Times New Roman" w:eastAsia="Times New Roman" w:hAnsi="Times New Roman" w:cs="Times New Roman"/>
      <w:b/>
      <w:bCs/>
      <w:sz w:val="20"/>
      <w:szCs w:val="20"/>
      <w:lang w:eastAsia="hu-HU"/>
    </w:rPr>
  </w:style>
  <w:style w:type="paragraph" w:customStyle="1" w:styleId="xl81">
    <w:name w:val="xl81"/>
    <w:basedOn w:val="Norml"/>
    <w:rsid w:val="00A06CE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82">
    <w:name w:val="xl82"/>
    <w:basedOn w:val="Norml"/>
    <w:rsid w:val="00A06CE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83">
    <w:name w:val="xl83"/>
    <w:basedOn w:val="Norml"/>
    <w:rsid w:val="00A06CE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84">
    <w:name w:val="xl84"/>
    <w:basedOn w:val="Norml"/>
    <w:rsid w:val="00A06CE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0"/>
      <w:szCs w:val="20"/>
      <w:lang w:eastAsia="hu-HU"/>
    </w:rPr>
  </w:style>
  <w:style w:type="paragraph" w:customStyle="1" w:styleId="xl85">
    <w:name w:val="xl85"/>
    <w:basedOn w:val="Norml"/>
    <w:rsid w:val="00A06CE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86">
    <w:name w:val="xl86"/>
    <w:basedOn w:val="Norml"/>
    <w:rsid w:val="00A06CE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87">
    <w:name w:val="xl87"/>
    <w:basedOn w:val="Norml"/>
    <w:rsid w:val="00A06CEB"/>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88">
    <w:name w:val="xl88"/>
    <w:basedOn w:val="Norml"/>
    <w:rsid w:val="00A06CEB"/>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89">
    <w:name w:val="xl89"/>
    <w:basedOn w:val="Norml"/>
    <w:rsid w:val="00A06CE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90">
    <w:name w:val="xl90"/>
    <w:basedOn w:val="Norml"/>
    <w:rsid w:val="00A06CE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91">
    <w:name w:val="xl91"/>
    <w:basedOn w:val="Norml"/>
    <w:rsid w:val="00A06CEB"/>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2">
    <w:name w:val="xl92"/>
    <w:basedOn w:val="Norml"/>
    <w:rsid w:val="00A06CE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3">
    <w:name w:val="xl93"/>
    <w:basedOn w:val="Norml"/>
    <w:rsid w:val="00A06CEB"/>
    <w:pPr>
      <w:pBdr>
        <w:top w:val="single" w:sz="4" w:space="0" w:color="auto"/>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4">
    <w:name w:val="xl94"/>
    <w:basedOn w:val="Norml"/>
    <w:rsid w:val="00A06CEB"/>
    <w:pPr>
      <w:pBdr>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5">
    <w:name w:val="xl95"/>
    <w:basedOn w:val="Norml"/>
    <w:rsid w:val="00A06CEB"/>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6">
    <w:name w:val="xl96"/>
    <w:basedOn w:val="Norml"/>
    <w:rsid w:val="00A06CEB"/>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97">
    <w:name w:val="xl97"/>
    <w:basedOn w:val="Norml"/>
    <w:rsid w:val="00A06CEB"/>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98">
    <w:name w:val="xl98"/>
    <w:basedOn w:val="Norml"/>
    <w:rsid w:val="00A06CEB"/>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9">
    <w:name w:val="xl99"/>
    <w:basedOn w:val="Norml"/>
    <w:rsid w:val="00A06CEB"/>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0">
    <w:name w:val="xl100"/>
    <w:basedOn w:val="Norml"/>
    <w:rsid w:val="00A06CEB"/>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1">
    <w:name w:val="xl101"/>
    <w:basedOn w:val="Norml"/>
    <w:rsid w:val="00A06CEB"/>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02">
    <w:name w:val="xl102"/>
    <w:basedOn w:val="Norml"/>
    <w:rsid w:val="00A06CEB"/>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03">
    <w:name w:val="xl103"/>
    <w:basedOn w:val="Norml"/>
    <w:rsid w:val="00A06CEB"/>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04">
    <w:name w:val="xl104"/>
    <w:basedOn w:val="Norml"/>
    <w:rsid w:val="00A06CEB"/>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5">
    <w:name w:val="xl105"/>
    <w:basedOn w:val="Norml"/>
    <w:rsid w:val="00A06CEB"/>
    <w:pPr>
      <w:pBdr>
        <w:top w:val="single" w:sz="4" w:space="0" w:color="auto"/>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6">
    <w:name w:val="xl106"/>
    <w:basedOn w:val="Norml"/>
    <w:rsid w:val="00A06CEB"/>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7">
    <w:name w:val="xl107"/>
    <w:basedOn w:val="Norml"/>
    <w:rsid w:val="00A06CEB"/>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8">
    <w:name w:val="xl108"/>
    <w:basedOn w:val="Norml"/>
    <w:rsid w:val="00A06CEB"/>
    <w:pPr>
      <w:pBdr>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9">
    <w:name w:val="xl109"/>
    <w:basedOn w:val="Norml"/>
    <w:rsid w:val="00A06CEB"/>
    <w:pPr>
      <w:pBdr>
        <w:top w:val="single" w:sz="4" w:space="0" w:color="auto"/>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10">
    <w:name w:val="xl110"/>
    <w:basedOn w:val="Norml"/>
    <w:rsid w:val="00A06CEB"/>
    <w:pPr>
      <w:pBdr>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11">
    <w:name w:val="xl111"/>
    <w:basedOn w:val="Norml"/>
    <w:rsid w:val="00A06CEB"/>
    <w:pPr>
      <w:pBdr>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12">
    <w:name w:val="xl112"/>
    <w:basedOn w:val="Norml"/>
    <w:rsid w:val="00A06CEB"/>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0"/>
      <w:szCs w:val="20"/>
      <w:lang w:eastAsia="hu-HU"/>
    </w:rPr>
  </w:style>
  <w:style w:type="paragraph" w:customStyle="1" w:styleId="xl113">
    <w:name w:val="xl113"/>
    <w:basedOn w:val="Norml"/>
    <w:rsid w:val="00A06CEB"/>
    <w:pPr>
      <w:pBdr>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0"/>
      <w:szCs w:val="20"/>
      <w:lang w:eastAsia="hu-HU"/>
    </w:rPr>
  </w:style>
  <w:style w:type="paragraph" w:customStyle="1" w:styleId="xl114">
    <w:name w:val="xl114"/>
    <w:basedOn w:val="Norml"/>
    <w:rsid w:val="00A06CEB"/>
    <w:pPr>
      <w:pBdr>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0"/>
      <w:szCs w:val="20"/>
      <w:lang w:eastAsia="hu-HU"/>
    </w:rPr>
  </w:style>
  <w:style w:type="paragraph" w:customStyle="1" w:styleId="xl115">
    <w:name w:val="xl115"/>
    <w:basedOn w:val="Norml"/>
    <w:rsid w:val="00A06CE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16">
    <w:name w:val="xl116"/>
    <w:basedOn w:val="Norml"/>
    <w:rsid w:val="00A06CEB"/>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17">
    <w:name w:val="xl117"/>
    <w:basedOn w:val="Norml"/>
    <w:rsid w:val="00A06CEB"/>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18">
    <w:name w:val="xl118"/>
    <w:basedOn w:val="Norml"/>
    <w:rsid w:val="00A06CEB"/>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19">
    <w:name w:val="xl119"/>
    <w:basedOn w:val="Norml"/>
    <w:rsid w:val="00A06CEB"/>
    <w:pPr>
      <w:pBdr>
        <w:top w:val="single" w:sz="4" w:space="0" w:color="auto"/>
        <w:left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20">
    <w:name w:val="xl120"/>
    <w:basedOn w:val="Norml"/>
    <w:rsid w:val="00A06CEB"/>
    <w:pPr>
      <w:pBdr>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21">
    <w:name w:val="xl121"/>
    <w:basedOn w:val="Norml"/>
    <w:rsid w:val="00A06CEB"/>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2">
    <w:name w:val="xl122"/>
    <w:basedOn w:val="Norml"/>
    <w:rsid w:val="00A06CEB"/>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3">
    <w:name w:val="xl123"/>
    <w:basedOn w:val="Norml"/>
    <w:rsid w:val="00A06CEB"/>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4">
    <w:name w:val="xl124"/>
    <w:basedOn w:val="Norml"/>
    <w:rsid w:val="00A06CEB"/>
    <w:pPr>
      <w:pBdr>
        <w:top w:val="single" w:sz="4" w:space="0" w:color="auto"/>
        <w:left w:val="single" w:sz="4" w:space="0" w:color="auto"/>
        <w:bottom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5">
    <w:name w:val="xl125"/>
    <w:basedOn w:val="Norml"/>
    <w:rsid w:val="00A06CEB"/>
    <w:pPr>
      <w:pBdr>
        <w:top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6">
    <w:name w:val="xl126"/>
    <w:basedOn w:val="Norml"/>
    <w:rsid w:val="00A06CEB"/>
    <w:pPr>
      <w:pBdr>
        <w:top w:val="single" w:sz="4" w:space="0" w:color="auto"/>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27">
    <w:name w:val="xl127"/>
    <w:basedOn w:val="Norml"/>
    <w:rsid w:val="00A06CEB"/>
    <w:pPr>
      <w:pBdr>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28">
    <w:name w:val="xl128"/>
    <w:basedOn w:val="Norml"/>
    <w:rsid w:val="00A06CEB"/>
    <w:pPr>
      <w:pBdr>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29">
    <w:name w:val="xl129"/>
    <w:basedOn w:val="Norml"/>
    <w:rsid w:val="00A06CEB"/>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30">
    <w:name w:val="xl130"/>
    <w:basedOn w:val="Norml"/>
    <w:rsid w:val="00A06CEB"/>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31">
    <w:name w:val="xl131"/>
    <w:basedOn w:val="Norml"/>
    <w:rsid w:val="00A06CEB"/>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32">
    <w:name w:val="xl132"/>
    <w:basedOn w:val="Norml"/>
    <w:rsid w:val="00A06CE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33">
    <w:name w:val="xl133"/>
    <w:basedOn w:val="Norml"/>
    <w:rsid w:val="00A06CEB"/>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34">
    <w:name w:val="xl134"/>
    <w:basedOn w:val="Norml"/>
    <w:rsid w:val="00A06CEB"/>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35">
    <w:name w:val="xl135"/>
    <w:basedOn w:val="Norml"/>
    <w:rsid w:val="00A06CEB"/>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character" w:customStyle="1" w:styleId="BuborkszvegChar">
    <w:name w:val="Buborékszöveg Char"/>
    <w:basedOn w:val="Bekezdsalapbettpusa"/>
    <w:link w:val="Buborkszveg"/>
    <w:uiPriority w:val="99"/>
    <w:rsid w:val="00A06CEB"/>
    <w:rPr>
      <w:rFonts w:ascii="Tahoma" w:hAnsi="Tahoma" w:cs="Tahoma"/>
      <w:sz w:val="16"/>
      <w:szCs w:val="16"/>
    </w:rPr>
  </w:style>
  <w:style w:type="paragraph" w:styleId="Buborkszveg">
    <w:name w:val="Balloon Text"/>
    <w:basedOn w:val="Norml"/>
    <w:link w:val="BuborkszvegChar"/>
    <w:uiPriority w:val="99"/>
    <w:unhideWhenUsed/>
    <w:rsid w:val="00A06CEB"/>
    <w:pPr>
      <w:spacing w:after="0" w:line="240" w:lineRule="auto"/>
      <w:jc w:val="both"/>
    </w:pPr>
    <w:rPr>
      <w:rFonts w:ascii="Tahoma" w:hAnsi="Tahoma" w:cs="Tahoma"/>
      <w:sz w:val="16"/>
      <w:szCs w:val="16"/>
    </w:rPr>
  </w:style>
  <w:style w:type="character" w:customStyle="1" w:styleId="BuborkszvegChar1">
    <w:name w:val="Buborékszöveg Char1"/>
    <w:basedOn w:val="Bekezdsalapbettpusa"/>
    <w:uiPriority w:val="99"/>
    <w:semiHidden/>
    <w:rsid w:val="00A06CEB"/>
    <w:rPr>
      <w:rFonts w:ascii="Tahoma" w:hAnsi="Tahoma" w:cs="Tahoma"/>
      <w:sz w:val="16"/>
      <w:szCs w:val="16"/>
    </w:rPr>
  </w:style>
  <w:style w:type="paragraph" w:customStyle="1" w:styleId="B0">
    <w:name w:val="B0"/>
    <w:basedOn w:val="Norml"/>
    <w:uiPriority w:val="99"/>
    <w:qFormat/>
    <w:rsid w:val="00A06CEB"/>
    <w:pPr>
      <w:widowControl w:val="0"/>
      <w:numPr>
        <w:numId w:val="4"/>
      </w:numPr>
      <w:tabs>
        <w:tab w:val="right" w:pos="9214"/>
      </w:tabs>
      <w:suppressAutoHyphens/>
      <w:spacing w:after="0" w:line="240" w:lineRule="auto"/>
      <w:ind w:left="357" w:hanging="357"/>
    </w:pPr>
    <w:rPr>
      <w:rFonts w:ascii="Palatino Linotype" w:eastAsia="Times New Roman" w:hAnsi="Palatino Linotype" w:cs="Times New Roman"/>
      <w:b/>
      <w:sz w:val="24"/>
      <w:szCs w:val="24"/>
    </w:rPr>
  </w:style>
  <w:style w:type="paragraph" w:customStyle="1" w:styleId="B3">
    <w:name w:val="B3"/>
    <w:basedOn w:val="Norml"/>
    <w:qFormat/>
    <w:rsid w:val="00A06CEB"/>
    <w:pPr>
      <w:tabs>
        <w:tab w:val="num" w:pos="1440"/>
        <w:tab w:val="right" w:pos="9214"/>
      </w:tabs>
      <w:spacing w:after="0" w:line="240" w:lineRule="auto"/>
      <w:ind w:left="1224" w:hanging="504"/>
    </w:pPr>
    <w:rPr>
      <w:rFonts w:ascii="Palatino Linotype" w:eastAsia="Times New Roman" w:hAnsi="Palatino Linotype" w:cs="Times New Roman"/>
      <w:b/>
      <w:sz w:val="24"/>
      <w:szCs w:val="24"/>
    </w:rPr>
  </w:style>
  <w:style w:type="paragraph" w:styleId="Lbjegyzetszveg">
    <w:name w:val="footnote text"/>
    <w:basedOn w:val="Norml"/>
    <w:link w:val="LbjegyzetszvegChar"/>
    <w:uiPriority w:val="99"/>
    <w:rsid w:val="00A06CEB"/>
    <w:pPr>
      <w:spacing w:after="0" w:line="240" w:lineRule="auto"/>
    </w:pPr>
    <w:rPr>
      <w:rFonts w:ascii="Calibri" w:eastAsia="Times New Roman" w:hAnsi="Calibri" w:cs="Times New Roman"/>
      <w:sz w:val="20"/>
      <w:szCs w:val="20"/>
      <w:lang w:val="x-none" w:eastAsia="x-none"/>
    </w:rPr>
  </w:style>
  <w:style w:type="character" w:customStyle="1" w:styleId="LbjegyzetszvegChar">
    <w:name w:val="Lábjegyzetszöveg Char"/>
    <w:basedOn w:val="Bekezdsalapbettpusa"/>
    <w:link w:val="Lbjegyzetszveg"/>
    <w:uiPriority w:val="99"/>
    <w:rsid w:val="00A06CEB"/>
    <w:rPr>
      <w:rFonts w:ascii="Calibri" w:eastAsia="Times New Roman" w:hAnsi="Calibri" w:cs="Times New Roman"/>
      <w:sz w:val="20"/>
      <w:szCs w:val="20"/>
      <w:lang w:val="x-none" w:eastAsia="x-none"/>
    </w:rPr>
  </w:style>
  <w:style w:type="character" w:styleId="Lbjegyzet-hivatkozs">
    <w:name w:val="footnote reference"/>
    <w:uiPriority w:val="99"/>
    <w:semiHidden/>
    <w:rsid w:val="00A06CEB"/>
    <w:rPr>
      <w:vertAlign w:val="superscript"/>
    </w:rPr>
  </w:style>
  <w:style w:type="table" w:styleId="Rcsostblzat">
    <w:name w:val="Table Grid"/>
    <w:basedOn w:val="Normltblzat"/>
    <w:uiPriority w:val="99"/>
    <w:rsid w:val="00A06CE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rsid w:val="00A06CE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A06CEB"/>
    <w:pPr>
      <w:spacing w:after="0" w:line="240" w:lineRule="auto"/>
    </w:pPr>
    <w:rPr>
      <w:rFonts w:ascii="Calibri" w:eastAsia="Times New Roman" w:hAnsi="Calibri" w:cs="Times New Roman"/>
    </w:rPr>
  </w:style>
  <w:style w:type="character" w:styleId="Jegyzethivatkozs">
    <w:name w:val="annotation reference"/>
    <w:uiPriority w:val="99"/>
    <w:rsid w:val="00A06CEB"/>
    <w:rPr>
      <w:sz w:val="16"/>
    </w:rPr>
  </w:style>
  <w:style w:type="paragraph" w:styleId="Jegyzetszveg">
    <w:name w:val="annotation text"/>
    <w:basedOn w:val="Norml"/>
    <w:link w:val="JegyzetszvegChar"/>
    <w:uiPriority w:val="99"/>
    <w:rsid w:val="00A06CEB"/>
    <w:pPr>
      <w:spacing w:line="240" w:lineRule="auto"/>
    </w:pPr>
    <w:rPr>
      <w:rFonts w:ascii="Calibri" w:eastAsia="Times New Roman" w:hAnsi="Calibri" w:cs="Times New Roman"/>
      <w:sz w:val="20"/>
      <w:szCs w:val="20"/>
      <w:lang w:val="x-none" w:eastAsia="x-none"/>
    </w:rPr>
  </w:style>
  <w:style w:type="character" w:customStyle="1" w:styleId="JegyzetszvegChar">
    <w:name w:val="Jegyzetszöveg Char"/>
    <w:basedOn w:val="Bekezdsalapbettpusa"/>
    <w:link w:val="Jegyzetszveg"/>
    <w:uiPriority w:val="99"/>
    <w:rsid w:val="00A06CEB"/>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uiPriority w:val="99"/>
    <w:rsid w:val="00A06CEB"/>
    <w:rPr>
      <w:b/>
      <w:bCs/>
    </w:rPr>
  </w:style>
  <w:style w:type="character" w:customStyle="1" w:styleId="MegjegyzstrgyaChar">
    <w:name w:val="Megjegyzés tárgya Char"/>
    <w:basedOn w:val="JegyzetszvegChar"/>
    <w:link w:val="Megjegyzstrgya"/>
    <w:uiPriority w:val="99"/>
    <w:rsid w:val="00A06CEB"/>
    <w:rPr>
      <w:rFonts w:ascii="Calibri" w:eastAsia="Times New Roman" w:hAnsi="Calibri" w:cs="Times New Roman"/>
      <w:b/>
      <w:bCs/>
      <w:sz w:val="20"/>
      <w:szCs w:val="20"/>
      <w:lang w:val="x-none" w:eastAsia="x-none"/>
    </w:rPr>
  </w:style>
  <w:style w:type="paragraph" w:customStyle="1" w:styleId="Default">
    <w:name w:val="Default"/>
    <w:uiPriority w:val="99"/>
    <w:rsid w:val="00A06CEB"/>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Tblzattartalom">
    <w:name w:val="Táblázattartalom"/>
    <w:basedOn w:val="Norml"/>
    <w:uiPriority w:val="99"/>
    <w:rsid w:val="00A06CEB"/>
    <w:pPr>
      <w:widowControl w:val="0"/>
      <w:suppressLineNumbers/>
      <w:suppressAutoHyphens/>
      <w:spacing w:after="0" w:line="240" w:lineRule="auto"/>
    </w:pPr>
    <w:rPr>
      <w:rFonts w:ascii="Times New Roman" w:eastAsia="Times New Roman" w:hAnsi="Times New Roman" w:cs="Mangal"/>
      <w:kern w:val="1"/>
      <w:sz w:val="24"/>
      <w:szCs w:val="24"/>
      <w:lang w:eastAsia="hi-IN" w:bidi="hi-IN"/>
    </w:rPr>
  </w:style>
  <w:style w:type="table" w:customStyle="1" w:styleId="Rcsostblzat2">
    <w:name w:val="Rácsos táblázat2"/>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uiPriority w:val="99"/>
    <w:rsid w:val="00A06CEB"/>
  </w:style>
  <w:style w:type="paragraph" w:customStyle="1" w:styleId="Standard">
    <w:name w:val="Standard"/>
    <w:uiPriority w:val="99"/>
    <w:rsid w:val="00A06CEB"/>
    <w:pPr>
      <w:widowControl w:val="0"/>
      <w:suppressAutoHyphens/>
      <w:autoSpaceDN w:val="0"/>
      <w:spacing w:after="0" w:line="240" w:lineRule="auto"/>
      <w:textAlignment w:val="baseline"/>
    </w:pPr>
    <w:rPr>
      <w:rFonts w:ascii="Times New Roman" w:eastAsia="Times New Roman" w:hAnsi="Times New Roman" w:cs="Tahoma"/>
      <w:kern w:val="3"/>
      <w:sz w:val="24"/>
      <w:szCs w:val="24"/>
      <w:lang w:eastAsia="hu-HU"/>
    </w:rPr>
  </w:style>
  <w:style w:type="paragraph" w:styleId="Szvegtrzsbehzssal">
    <w:name w:val="Body Text Indent"/>
    <w:basedOn w:val="Norml"/>
    <w:link w:val="SzvegtrzsbehzssalChar"/>
    <w:uiPriority w:val="99"/>
    <w:rsid w:val="00A06CEB"/>
    <w:pPr>
      <w:spacing w:after="120" w:line="240" w:lineRule="auto"/>
      <w:ind w:left="283"/>
    </w:pPr>
    <w:rPr>
      <w:rFonts w:ascii="Times New Roman" w:eastAsia="Calibri" w:hAnsi="Times New Roman" w:cs="Times New Roman"/>
      <w:sz w:val="24"/>
      <w:szCs w:val="24"/>
      <w:lang w:val="x-none" w:eastAsia="hu-HU"/>
    </w:rPr>
  </w:style>
  <w:style w:type="character" w:customStyle="1" w:styleId="SzvegtrzsbehzssalChar">
    <w:name w:val="Szövegtörzs behúzással Char"/>
    <w:basedOn w:val="Bekezdsalapbettpusa"/>
    <w:link w:val="Szvegtrzsbehzssal"/>
    <w:uiPriority w:val="99"/>
    <w:rsid w:val="00A06CEB"/>
    <w:rPr>
      <w:rFonts w:ascii="Times New Roman" w:eastAsia="Calibri" w:hAnsi="Times New Roman" w:cs="Times New Roman"/>
      <w:sz w:val="24"/>
      <w:szCs w:val="24"/>
      <w:lang w:val="x-none" w:eastAsia="hu-HU"/>
    </w:rPr>
  </w:style>
  <w:style w:type="paragraph" w:styleId="Szvegtrzsbehzssal2">
    <w:name w:val="Body Text Indent 2"/>
    <w:basedOn w:val="Norml"/>
    <w:link w:val="Szvegtrzsbehzssal2Char"/>
    <w:uiPriority w:val="99"/>
    <w:rsid w:val="00A06CEB"/>
    <w:pPr>
      <w:spacing w:after="120" w:line="480" w:lineRule="auto"/>
      <w:ind w:left="283"/>
    </w:pPr>
    <w:rPr>
      <w:rFonts w:ascii="Times New Roman" w:eastAsia="Calibri" w:hAnsi="Times New Roman" w:cs="Times New Roman"/>
      <w:sz w:val="24"/>
      <w:szCs w:val="24"/>
      <w:lang w:val="x-none" w:eastAsia="hu-HU"/>
    </w:rPr>
  </w:style>
  <w:style w:type="character" w:customStyle="1" w:styleId="Szvegtrzsbehzssal2Char">
    <w:name w:val="Szövegtörzs behúzással 2 Char"/>
    <w:basedOn w:val="Bekezdsalapbettpusa"/>
    <w:link w:val="Szvegtrzsbehzssal2"/>
    <w:uiPriority w:val="99"/>
    <w:rsid w:val="00A06CEB"/>
    <w:rPr>
      <w:rFonts w:ascii="Times New Roman" w:eastAsia="Calibri" w:hAnsi="Times New Roman" w:cs="Times New Roman"/>
      <w:sz w:val="24"/>
      <w:szCs w:val="24"/>
      <w:lang w:val="x-none" w:eastAsia="hu-HU"/>
    </w:rPr>
  </w:style>
  <w:style w:type="paragraph" w:customStyle="1" w:styleId="Stlus3">
    <w:name w:val="Stílus3"/>
    <w:basedOn w:val="Norml"/>
    <w:uiPriority w:val="99"/>
    <w:rsid w:val="00A06CEB"/>
    <w:pPr>
      <w:spacing w:before="60" w:after="60" w:line="240" w:lineRule="auto"/>
    </w:pPr>
    <w:rPr>
      <w:rFonts w:ascii="Times New Roman" w:eastAsia="Calibri" w:hAnsi="Times New Roman" w:cs="Times New Roman"/>
      <w:sz w:val="20"/>
      <w:szCs w:val="20"/>
      <w:lang w:eastAsia="hu-HU"/>
    </w:rPr>
  </w:style>
  <w:style w:type="paragraph" w:customStyle="1" w:styleId="font5">
    <w:name w:val="font5"/>
    <w:basedOn w:val="Norml"/>
    <w:rsid w:val="00A06CEB"/>
    <w:pPr>
      <w:spacing w:before="100" w:beforeAutospacing="1" w:after="100" w:afterAutospacing="1" w:line="240" w:lineRule="auto"/>
    </w:pPr>
    <w:rPr>
      <w:rFonts w:ascii="Times New Roman" w:eastAsia="Calibri" w:hAnsi="Times New Roman" w:cs="Times New Roman"/>
      <w:color w:val="FF0000"/>
      <w:lang w:eastAsia="hu-HU"/>
    </w:rPr>
  </w:style>
  <w:style w:type="paragraph" w:customStyle="1" w:styleId="xl136">
    <w:name w:val="xl136"/>
    <w:basedOn w:val="Norml"/>
    <w:rsid w:val="00A06CEB"/>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37">
    <w:name w:val="xl137"/>
    <w:basedOn w:val="Norml"/>
    <w:rsid w:val="00A06CE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38">
    <w:name w:val="xl138"/>
    <w:basedOn w:val="Norml"/>
    <w:rsid w:val="00A06CE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139">
    <w:name w:val="xl139"/>
    <w:basedOn w:val="Norml"/>
    <w:rsid w:val="00A06CE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40">
    <w:name w:val="xl140"/>
    <w:basedOn w:val="Norml"/>
    <w:rsid w:val="00A06CE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141">
    <w:name w:val="xl141"/>
    <w:basedOn w:val="Norml"/>
    <w:rsid w:val="00A06CE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42">
    <w:name w:val="xl142"/>
    <w:basedOn w:val="Norml"/>
    <w:rsid w:val="00A06CE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43">
    <w:name w:val="xl143"/>
    <w:basedOn w:val="Norml"/>
    <w:rsid w:val="00A06CE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44">
    <w:name w:val="xl144"/>
    <w:basedOn w:val="Norml"/>
    <w:rsid w:val="00A06CE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145">
    <w:name w:val="xl145"/>
    <w:basedOn w:val="Norml"/>
    <w:rsid w:val="00A06CE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46">
    <w:name w:val="xl146"/>
    <w:basedOn w:val="Norml"/>
    <w:rsid w:val="00A06CEB"/>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FF0000"/>
      <w:sz w:val="24"/>
      <w:szCs w:val="24"/>
      <w:lang w:eastAsia="hu-HU"/>
    </w:rPr>
  </w:style>
  <w:style w:type="paragraph" w:customStyle="1" w:styleId="xl147">
    <w:name w:val="xl147"/>
    <w:basedOn w:val="Norml"/>
    <w:rsid w:val="00A06CEB"/>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FF0000"/>
      <w:sz w:val="24"/>
      <w:szCs w:val="24"/>
      <w:lang w:eastAsia="hu-HU"/>
    </w:rPr>
  </w:style>
  <w:style w:type="paragraph" w:customStyle="1" w:styleId="xl148">
    <w:name w:val="xl148"/>
    <w:basedOn w:val="Norml"/>
    <w:rsid w:val="00A06CEB"/>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49">
    <w:name w:val="xl149"/>
    <w:basedOn w:val="Norml"/>
    <w:rsid w:val="00A06CEB"/>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50">
    <w:name w:val="xl150"/>
    <w:basedOn w:val="Norml"/>
    <w:rsid w:val="00A06CEB"/>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s="Times New Roman"/>
      <w:color w:val="000000"/>
      <w:sz w:val="24"/>
      <w:szCs w:val="24"/>
      <w:lang w:eastAsia="hu-HU"/>
    </w:rPr>
  </w:style>
  <w:style w:type="paragraph" w:customStyle="1" w:styleId="xl151">
    <w:name w:val="xl151"/>
    <w:basedOn w:val="Norml"/>
    <w:rsid w:val="00A06CEB"/>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s="Times New Roman"/>
      <w:color w:val="000000"/>
      <w:sz w:val="24"/>
      <w:szCs w:val="24"/>
      <w:lang w:eastAsia="hu-HU"/>
    </w:rPr>
  </w:style>
  <w:style w:type="paragraph" w:customStyle="1" w:styleId="xl152">
    <w:name w:val="xl152"/>
    <w:basedOn w:val="Norml"/>
    <w:rsid w:val="00A06CEB"/>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s="Times New Roman"/>
      <w:color w:val="000000"/>
      <w:sz w:val="24"/>
      <w:szCs w:val="24"/>
      <w:lang w:eastAsia="hu-HU"/>
    </w:rPr>
  </w:style>
  <w:style w:type="character" w:styleId="Mrltotthiperhivatkozs">
    <w:name w:val="FollowedHyperlink"/>
    <w:uiPriority w:val="99"/>
    <w:rsid w:val="00A06CEB"/>
    <w:rPr>
      <w:color w:val="800080"/>
      <w:u w:val="single"/>
    </w:rPr>
  </w:style>
  <w:style w:type="paragraph" w:customStyle="1" w:styleId="Listaszerbekezds2">
    <w:name w:val="Listaszerű bekezdés2"/>
    <w:basedOn w:val="Norml"/>
    <w:uiPriority w:val="99"/>
    <w:rsid w:val="00A06CEB"/>
    <w:pPr>
      <w:widowControl w:val="0"/>
      <w:suppressAutoHyphens/>
      <w:spacing w:after="0" w:line="240" w:lineRule="auto"/>
      <w:ind w:left="720"/>
    </w:pPr>
    <w:rPr>
      <w:rFonts w:ascii="Times New Roman" w:eastAsia="Calibri" w:hAnsi="Times New Roman" w:cs="Times New Roman"/>
      <w:kern w:val="1"/>
      <w:sz w:val="24"/>
      <w:szCs w:val="24"/>
      <w:lang w:eastAsia="hi-IN" w:bidi="hi-IN"/>
    </w:rPr>
  </w:style>
  <w:style w:type="table" w:customStyle="1" w:styleId="Rcsostblzat3">
    <w:name w:val="Rácsos táblázat3"/>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A06CE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A06CE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A06CEB"/>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A06CE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A06CE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qFormat/>
    <w:rsid w:val="00A06CEB"/>
    <w:pPr>
      <w:spacing w:line="276" w:lineRule="auto"/>
      <w:jc w:val="left"/>
      <w:outlineLvl w:val="9"/>
    </w:pPr>
    <w:rPr>
      <w:rFonts w:ascii="Cambria" w:eastAsia="Calibri" w:hAnsi="Cambria" w:cs="Times New Roman"/>
      <w:color w:val="365F91"/>
      <w:lang w:val="x-none" w:eastAsia="hu-HU"/>
    </w:rPr>
  </w:style>
  <w:style w:type="paragraph" w:styleId="TJ3">
    <w:name w:val="toc 3"/>
    <w:basedOn w:val="Norml"/>
    <w:next w:val="Norml"/>
    <w:autoRedefine/>
    <w:uiPriority w:val="39"/>
    <w:qFormat/>
    <w:rsid w:val="00A06CEB"/>
    <w:pPr>
      <w:ind w:left="440"/>
    </w:pPr>
    <w:rPr>
      <w:rFonts w:ascii="Calibri" w:eastAsia="Times New Roman" w:hAnsi="Calibri" w:cs="Times New Roman"/>
    </w:rPr>
  </w:style>
  <w:style w:type="paragraph" w:styleId="TJ2">
    <w:name w:val="toc 2"/>
    <w:basedOn w:val="Norml"/>
    <w:next w:val="Norml"/>
    <w:autoRedefine/>
    <w:uiPriority w:val="39"/>
    <w:qFormat/>
    <w:rsid w:val="00A06CEB"/>
    <w:pPr>
      <w:spacing w:after="100"/>
      <w:ind w:left="220"/>
    </w:pPr>
    <w:rPr>
      <w:rFonts w:ascii="Calibri" w:eastAsia="Calibri" w:hAnsi="Calibri" w:cs="Times New Roman"/>
      <w:lang w:eastAsia="hu-HU"/>
    </w:rPr>
  </w:style>
  <w:style w:type="paragraph" w:styleId="TJ1">
    <w:name w:val="toc 1"/>
    <w:basedOn w:val="Norml"/>
    <w:next w:val="Norml"/>
    <w:autoRedefine/>
    <w:uiPriority w:val="39"/>
    <w:qFormat/>
    <w:rsid w:val="00A06CEB"/>
    <w:pPr>
      <w:tabs>
        <w:tab w:val="right" w:leader="dot" w:pos="9062"/>
      </w:tabs>
      <w:spacing w:after="100"/>
    </w:pPr>
    <w:rPr>
      <w:rFonts w:ascii="Palatino Linotype" w:eastAsia="Times New Roman" w:hAnsi="Palatino Linotype" w:cs="Times New Roman"/>
      <w:b/>
      <w:i/>
      <w:noProof/>
      <w:w w:val="99"/>
      <w:kern w:val="1"/>
      <w:lang w:eastAsia="hi-IN" w:bidi="hi-IN"/>
    </w:rPr>
  </w:style>
  <w:style w:type="character" w:customStyle="1" w:styleId="CharChar">
    <w:name w:val="Char Char"/>
    <w:uiPriority w:val="99"/>
    <w:rsid w:val="00A06CEB"/>
    <w:rPr>
      <w:rFonts w:ascii="Tahoma" w:hAnsi="Tahoma"/>
      <w:sz w:val="16"/>
    </w:rPr>
  </w:style>
  <w:style w:type="paragraph" w:customStyle="1" w:styleId="Listaszerbekezds3">
    <w:name w:val="Listaszerű bekezdés3"/>
    <w:basedOn w:val="Norml"/>
    <w:uiPriority w:val="99"/>
    <w:rsid w:val="00A06CEB"/>
    <w:pPr>
      <w:widowControl w:val="0"/>
      <w:suppressAutoHyphens/>
      <w:spacing w:after="0" w:line="240" w:lineRule="auto"/>
      <w:ind w:left="720"/>
    </w:pPr>
    <w:rPr>
      <w:rFonts w:ascii="Times New Roman" w:eastAsia="Calibri" w:hAnsi="Times New Roman" w:cs="Times New Roman"/>
      <w:kern w:val="1"/>
      <w:sz w:val="24"/>
      <w:szCs w:val="24"/>
      <w:lang w:eastAsia="hi-IN" w:bidi="hi-IN"/>
    </w:rPr>
  </w:style>
  <w:style w:type="paragraph" w:customStyle="1" w:styleId="Vltozat1">
    <w:name w:val="Változat1"/>
    <w:hidden/>
    <w:uiPriority w:val="99"/>
    <w:rsid w:val="00A06CEB"/>
    <w:pPr>
      <w:spacing w:after="0" w:line="240" w:lineRule="auto"/>
    </w:pPr>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A06CE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A06CE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rsid w:val="00A06CEB"/>
    <w:pPr>
      <w:spacing w:after="0" w:line="240" w:lineRule="auto"/>
    </w:pPr>
    <w:rPr>
      <w:rFonts w:ascii="Calibri" w:eastAsia="Times New Roman" w:hAnsi="Calibri" w:cs="Times New Roman"/>
    </w:rPr>
  </w:style>
  <w:style w:type="numbering" w:customStyle="1" w:styleId="Nemlista11">
    <w:name w:val="Nem lista11"/>
    <w:next w:val="Nemlista"/>
    <w:unhideWhenUsed/>
    <w:rsid w:val="00A06CEB"/>
    <w:pPr>
      <w:numPr>
        <w:numId w:val="11"/>
      </w:numPr>
    </w:pPr>
  </w:style>
  <w:style w:type="numbering" w:customStyle="1" w:styleId="Nemlista111">
    <w:name w:val="Nem lista111"/>
    <w:next w:val="Nemlista"/>
    <w:uiPriority w:val="99"/>
    <w:semiHidden/>
    <w:unhideWhenUsed/>
    <w:rsid w:val="00A06CEB"/>
  </w:style>
  <w:style w:type="paragraph" w:customStyle="1" w:styleId="Listaszerbekezds4">
    <w:name w:val="Listaszerű bekezdés4"/>
    <w:basedOn w:val="Norml"/>
    <w:uiPriority w:val="99"/>
    <w:qFormat/>
    <w:rsid w:val="00A06CEB"/>
    <w:pPr>
      <w:ind w:left="720"/>
      <w:contextualSpacing/>
    </w:pPr>
    <w:rPr>
      <w:rFonts w:ascii="Calibri" w:eastAsia="Calibri" w:hAnsi="Calibri" w:cs="Times New Roman"/>
    </w:rPr>
  </w:style>
  <w:style w:type="table" w:customStyle="1" w:styleId="Rcsostblzat23">
    <w:name w:val="Rácsos táblázat23"/>
    <w:uiPriority w:val="99"/>
    <w:rsid w:val="00A06CE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A06CE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A06CEB"/>
  </w:style>
  <w:style w:type="table" w:customStyle="1" w:styleId="Rcsostblzat211">
    <w:name w:val="Rácsos táblázat211"/>
    <w:uiPriority w:val="99"/>
    <w:rsid w:val="00A06CE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A06CE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99"/>
    <w:rsid w:val="00A06CEB"/>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uiPriority w:val="99"/>
    <w:semiHidden/>
    <w:unhideWhenUsed/>
    <w:rsid w:val="00A06CEB"/>
  </w:style>
  <w:style w:type="numbering" w:customStyle="1" w:styleId="Nemlista1111">
    <w:name w:val="Nem lista1111"/>
    <w:next w:val="Nemlista"/>
    <w:uiPriority w:val="99"/>
    <w:semiHidden/>
    <w:unhideWhenUsed/>
    <w:rsid w:val="00A06CEB"/>
  </w:style>
  <w:style w:type="table" w:customStyle="1" w:styleId="Rcsostblzat221">
    <w:name w:val="Rácsos táblázat221"/>
    <w:uiPriority w:val="99"/>
    <w:rsid w:val="00A06CE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A06CE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uiPriority w:val="99"/>
    <w:rsid w:val="00A06CE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uiPriority w:val="99"/>
    <w:rsid w:val="00A06CE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uiPriority w:val="99"/>
    <w:rsid w:val="00A06CE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uiPriority w:val="99"/>
    <w:rsid w:val="00A06CE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A06CEB"/>
  </w:style>
  <w:style w:type="paragraph" w:styleId="Nincstrkz">
    <w:name w:val="No Spacing"/>
    <w:aliases w:val="táblázat"/>
    <w:uiPriority w:val="1"/>
    <w:qFormat/>
    <w:rsid w:val="00A06CEB"/>
    <w:pPr>
      <w:spacing w:after="0" w:line="240" w:lineRule="auto"/>
    </w:pPr>
    <w:rPr>
      <w:rFonts w:ascii="Calibri" w:eastAsia="Times New Roman" w:hAnsi="Calibri" w:cs="Times New Roman"/>
    </w:rPr>
  </w:style>
  <w:style w:type="table" w:customStyle="1" w:styleId="Rcsostblzat231">
    <w:name w:val="Rácsos táblázat231"/>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A06CEB"/>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A06CEB"/>
    <w:pPr>
      <w:spacing w:line="276" w:lineRule="auto"/>
      <w:jc w:val="left"/>
      <w:outlineLvl w:val="9"/>
    </w:pPr>
    <w:rPr>
      <w:rFonts w:ascii="Cambria" w:eastAsia="Calibri" w:hAnsi="Cambria" w:cs="Times New Roman"/>
      <w:color w:val="365F91"/>
      <w:lang w:eastAsia="hu-HU"/>
    </w:rPr>
  </w:style>
  <w:style w:type="table" w:customStyle="1" w:styleId="Rcsostblzat711">
    <w:name w:val="Rácsos táblázat711"/>
    <w:uiPriority w:val="99"/>
    <w:rsid w:val="00A06CE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A06CE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A06CEB"/>
  </w:style>
  <w:style w:type="character" w:styleId="Kiemels2">
    <w:name w:val="Strong"/>
    <w:qFormat/>
    <w:rsid w:val="00A06CEB"/>
    <w:rPr>
      <w:b/>
      <w:bCs/>
    </w:rPr>
  </w:style>
  <w:style w:type="numbering" w:customStyle="1" w:styleId="Nemlista5">
    <w:name w:val="Nem lista5"/>
    <w:next w:val="Nemlista"/>
    <w:uiPriority w:val="99"/>
    <w:semiHidden/>
    <w:unhideWhenUsed/>
    <w:rsid w:val="00A06CEB"/>
  </w:style>
  <w:style w:type="numbering" w:customStyle="1" w:styleId="Nemlista12">
    <w:name w:val="Nem lista12"/>
    <w:next w:val="Nemlista"/>
    <w:uiPriority w:val="99"/>
    <w:semiHidden/>
    <w:unhideWhenUsed/>
    <w:rsid w:val="00A06CEB"/>
  </w:style>
  <w:style w:type="table" w:customStyle="1" w:styleId="Rcsostblzat24">
    <w:name w:val="Rácsos táblázat24"/>
    <w:uiPriority w:val="99"/>
    <w:rsid w:val="00A06CE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A06CE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A06CEB"/>
  </w:style>
  <w:style w:type="table" w:customStyle="1" w:styleId="Rcsostblzat212">
    <w:name w:val="Rácsos táblázat212"/>
    <w:uiPriority w:val="99"/>
    <w:rsid w:val="00A06CE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A06CE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99"/>
    <w:rsid w:val="00A06CEB"/>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uiPriority w:val="99"/>
    <w:semiHidden/>
    <w:unhideWhenUsed/>
    <w:rsid w:val="00A06CEB"/>
  </w:style>
  <w:style w:type="numbering" w:customStyle="1" w:styleId="Nemlista112">
    <w:name w:val="Nem lista112"/>
    <w:next w:val="Nemlista"/>
    <w:uiPriority w:val="99"/>
    <w:semiHidden/>
    <w:unhideWhenUsed/>
    <w:rsid w:val="00A06CEB"/>
  </w:style>
  <w:style w:type="table" w:customStyle="1" w:styleId="Rcsostblzat222">
    <w:name w:val="Rácsos táblázat222"/>
    <w:uiPriority w:val="99"/>
    <w:rsid w:val="00A06CE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A06CE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uiPriority w:val="99"/>
    <w:rsid w:val="00A06CE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uiPriority w:val="99"/>
    <w:rsid w:val="00A06CE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uiPriority w:val="99"/>
    <w:rsid w:val="00A06CE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uiPriority w:val="99"/>
    <w:rsid w:val="00A06CE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A06CEB"/>
  </w:style>
  <w:style w:type="table" w:customStyle="1" w:styleId="Rcsostblzat232">
    <w:name w:val="Rácsos táblázat232"/>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A06CEB"/>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A06CE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A06CE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A06CE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
    <w:name w:val="tartalom"/>
    <w:basedOn w:val="Norml"/>
    <w:uiPriority w:val="99"/>
    <w:rsid w:val="00A06CEB"/>
    <w:pPr>
      <w:tabs>
        <w:tab w:val="left" w:pos="340"/>
        <w:tab w:val="left" w:pos="680"/>
        <w:tab w:val="left" w:pos="1020"/>
        <w:tab w:val="right" w:pos="6680"/>
        <w:tab w:val="right" w:pos="7060"/>
      </w:tabs>
      <w:spacing w:after="0" w:line="242" w:lineRule="exact"/>
    </w:pPr>
    <w:rPr>
      <w:rFonts w:ascii="Font2593" w:eastAsia="Times New Roman" w:hAnsi="Font2593" w:cs="Font2593"/>
      <w:sz w:val="18"/>
      <w:szCs w:val="18"/>
      <w:lang w:val="en-US" w:eastAsia="hu-HU"/>
    </w:rPr>
  </w:style>
  <w:style w:type="character" w:customStyle="1" w:styleId="CharChar10">
    <w:name w:val="Char Char10"/>
    <w:uiPriority w:val="99"/>
    <w:rsid w:val="00A06CEB"/>
    <w:rPr>
      <w:b/>
      <w:bCs/>
      <w:kern w:val="36"/>
      <w:sz w:val="48"/>
      <w:szCs w:val="48"/>
    </w:rPr>
  </w:style>
  <w:style w:type="paragraph" w:customStyle="1" w:styleId="CharChar2Char">
    <w:name w:val="Char Char2 Char"/>
    <w:basedOn w:val="Norml"/>
    <w:uiPriority w:val="99"/>
    <w:rsid w:val="00A06CEB"/>
    <w:pPr>
      <w:spacing w:after="160" w:line="240" w:lineRule="exact"/>
    </w:pPr>
    <w:rPr>
      <w:rFonts w:ascii="Tahoma" w:eastAsia="Times New Roman" w:hAnsi="Tahoma" w:cs="Times New Roman"/>
      <w:sz w:val="20"/>
      <w:szCs w:val="20"/>
      <w:lang w:val="en-US"/>
    </w:rPr>
  </w:style>
  <w:style w:type="paragraph" w:styleId="Alcm">
    <w:name w:val="Subtitle"/>
    <w:basedOn w:val="Norml"/>
    <w:link w:val="AlcmChar"/>
    <w:uiPriority w:val="99"/>
    <w:qFormat/>
    <w:rsid w:val="00A06CEB"/>
    <w:pPr>
      <w:widowControl w:val="0"/>
      <w:numPr>
        <w:ilvl w:val="1"/>
        <w:numId w:val="5"/>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basedOn w:val="Bekezdsalapbettpusa"/>
    <w:link w:val="Alcm"/>
    <w:uiPriority w:val="99"/>
    <w:rsid w:val="00A06CEB"/>
    <w:rPr>
      <w:rFonts w:ascii="Palatino Linotype" w:eastAsia="Lucida Sans Unicode" w:hAnsi="Palatino Linotype" w:cs="Tahoma"/>
      <w:b/>
      <w:kern w:val="1"/>
      <w:sz w:val="24"/>
      <w:szCs w:val="24"/>
      <w:lang w:val="x-none" w:eastAsia="hi-IN" w:bidi="hi-IN"/>
    </w:rPr>
  </w:style>
  <w:style w:type="paragraph" w:styleId="NormlWeb">
    <w:name w:val="Normal (Web)"/>
    <w:basedOn w:val="Norml"/>
    <w:uiPriority w:val="99"/>
    <w:rsid w:val="00A06CEB"/>
    <w:pPr>
      <w:spacing w:before="100" w:beforeAutospacing="1" w:after="100" w:afterAutospacing="1" w:line="240" w:lineRule="auto"/>
    </w:pPr>
    <w:rPr>
      <w:rFonts w:ascii="Times New Roman" w:eastAsia="Times New Roman" w:hAnsi="Times New Roman" w:cs="Times New Roman"/>
      <w:sz w:val="24"/>
      <w:szCs w:val="24"/>
      <w:lang w:eastAsia="hu-HU"/>
    </w:rPr>
  </w:style>
  <w:style w:type="numbering" w:customStyle="1" w:styleId="Stlus2">
    <w:name w:val="Stílus2"/>
    <w:rsid w:val="00A06CEB"/>
    <w:pPr>
      <w:numPr>
        <w:numId w:val="7"/>
      </w:numPr>
    </w:pPr>
  </w:style>
  <w:style w:type="paragraph" w:customStyle="1" w:styleId="B">
    <w:name w:val="B"/>
    <w:basedOn w:val="B0"/>
    <w:qFormat/>
    <w:rsid w:val="00A06CEB"/>
    <w:pPr>
      <w:numPr>
        <w:numId w:val="0"/>
      </w:numPr>
      <w:ind w:left="357" w:hanging="357"/>
    </w:pPr>
  </w:style>
  <w:style w:type="paragraph" w:customStyle="1" w:styleId="Stlus1">
    <w:name w:val="Stílus1"/>
    <w:basedOn w:val="B0"/>
    <w:link w:val="Stlus1Char"/>
    <w:qFormat/>
    <w:rsid w:val="00A06CEB"/>
    <w:pPr>
      <w:numPr>
        <w:numId w:val="0"/>
      </w:numPr>
      <w:ind w:left="357" w:hanging="357"/>
    </w:pPr>
  </w:style>
  <w:style w:type="paragraph" w:customStyle="1" w:styleId="B4">
    <w:name w:val="B4"/>
    <w:basedOn w:val="B3"/>
    <w:qFormat/>
    <w:rsid w:val="00A06CEB"/>
    <w:pPr>
      <w:numPr>
        <w:ilvl w:val="2"/>
        <w:numId w:val="6"/>
      </w:numPr>
    </w:pPr>
    <w:rPr>
      <w:rFonts w:cs="MingLiU"/>
      <w:lang w:eastAsia="hu-HU"/>
    </w:rPr>
  </w:style>
  <w:style w:type="paragraph" w:customStyle="1" w:styleId="BB2">
    <w:name w:val="BB2"/>
    <w:basedOn w:val="B2"/>
    <w:uiPriority w:val="99"/>
    <w:qFormat/>
    <w:rsid w:val="00A06CEB"/>
    <w:pPr>
      <w:numPr>
        <w:ilvl w:val="1"/>
        <w:numId w:val="6"/>
      </w:numPr>
    </w:pPr>
    <w:rPr>
      <w:rFonts w:eastAsia="Times New Roman" w:cs="MingLiU"/>
      <w:sz w:val="24"/>
      <w:szCs w:val="24"/>
      <w:lang w:eastAsia="hu-HU"/>
    </w:rPr>
  </w:style>
  <w:style w:type="paragraph" w:customStyle="1" w:styleId="BB3">
    <w:name w:val="BB3"/>
    <w:basedOn w:val="B4"/>
    <w:uiPriority w:val="99"/>
    <w:qFormat/>
    <w:rsid w:val="00A06CEB"/>
    <w:pPr>
      <w:numPr>
        <w:ilvl w:val="0"/>
        <w:numId w:val="0"/>
      </w:numPr>
      <w:ind w:left="1224" w:hanging="504"/>
    </w:pPr>
  </w:style>
  <w:style w:type="paragraph" w:customStyle="1" w:styleId="BB1">
    <w:name w:val="BB1"/>
    <w:basedOn w:val="Norml"/>
    <w:qFormat/>
    <w:rsid w:val="00A06CEB"/>
    <w:pPr>
      <w:tabs>
        <w:tab w:val="right" w:pos="8222"/>
        <w:tab w:val="right" w:pos="9214"/>
      </w:tabs>
      <w:spacing w:after="0" w:line="240" w:lineRule="auto"/>
      <w:ind w:left="357" w:hanging="357"/>
    </w:pPr>
    <w:rPr>
      <w:rFonts w:ascii="Palatino Linotype" w:eastAsia="Times New Roman" w:hAnsi="Palatino Linotype" w:cs="Times New Roman"/>
      <w:b/>
      <w:sz w:val="24"/>
      <w:szCs w:val="24"/>
      <w:lang w:eastAsia="hu-HU"/>
    </w:rPr>
  </w:style>
  <w:style w:type="paragraph" w:customStyle="1" w:styleId="Stlus4">
    <w:name w:val="Stílus4"/>
    <w:basedOn w:val="BB2"/>
    <w:qFormat/>
    <w:rsid w:val="00A06CEB"/>
    <w:pPr>
      <w:numPr>
        <w:ilvl w:val="0"/>
        <w:numId w:val="0"/>
      </w:numPr>
      <w:tabs>
        <w:tab w:val="left" w:pos="1440"/>
      </w:tabs>
      <w:ind w:left="1225" w:hanging="505"/>
    </w:pPr>
  </w:style>
  <w:style w:type="paragraph" w:customStyle="1" w:styleId="BB5">
    <w:name w:val="BB5"/>
    <w:basedOn w:val="Stlus4"/>
    <w:qFormat/>
    <w:rsid w:val="00A06CEB"/>
    <w:pPr>
      <w:tabs>
        <w:tab w:val="right" w:pos="9214"/>
      </w:tabs>
    </w:pPr>
  </w:style>
  <w:style w:type="paragraph" w:customStyle="1" w:styleId="B1">
    <w:name w:val="B1"/>
    <w:basedOn w:val="Norml"/>
    <w:qFormat/>
    <w:rsid w:val="00A06CEB"/>
    <w:pPr>
      <w:tabs>
        <w:tab w:val="left" w:pos="794"/>
        <w:tab w:val="num" w:pos="972"/>
      </w:tabs>
      <w:spacing w:after="0" w:line="240" w:lineRule="auto"/>
      <w:ind w:left="972" w:hanging="432"/>
    </w:pPr>
    <w:rPr>
      <w:rFonts w:ascii="Palatino Linotype" w:eastAsia="Times New Roman" w:hAnsi="Palatino Linotype" w:cs="Times New Roman"/>
      <w:b/>
      <w:sz w:val="24"/>
      <w:szCs w:val="24"/>
    </w:rPr>
  </w:style>
  <w:style w:type="paragraph" w:customStyle="1" w:styleId="np">
    <w:name w:val="np"/>
    <w:basedOn w:val="Norml"/>
    <w:rsid w:val="00A06CEB"/>
    <w:pPr>
      <w:spacing w:after="20" w:line="240" w:lineRule="auto"/>
      <w:jc w:val="both"/>
    </w:pPr>
    <w:rPr>
      <w:rFonts w:ascii="Times New Roman" w:eastAsia="Times New Roman" w:hAnsi="Times New Roman" w:cs="Times New Roman"/>
      <w:sz w:val="24"/>
      <w:szCs w:val="24"/>
      <w:lang w:eastAsia="hu-HU"/>
    </w:rPr>
  </w:style>
  <w:style w:type="numbering" w:customStyle="1" w:styleId="WWNum8">
    <w:name w:val="WWNum8"/>
    <w:basedOn w:val="Nemlista"/>
    <w:rsid w:val="00A06CEB"/>
    <w:pPr>
      <w:numPr>
        <w:numId w:val="20"/>
      </w:numPr>
    </w:pPr>
  </w:style>
  <w:style w:type="paragraph" w:customStyle="1" w:styleId="Heading">
    <w:name w:val="Heading"/>
    <w:basedOn w:val="Standard"/>
    <w:next w:val="Textbody"/>
    <w:rsid w:val="00A06CEB"/>
    <w:pPr>
      <w:keepNext/>
      <w:widowControl/>
      <w:spacing w:before="240" w:after="120"/>
      <w:jc w:val="both"/>
    </w:pPr>
    <w:rPr>
      <w:rFonts w:ascii="Liberation Sans" w:eastAsia="Droid Sans Fallback" w:hAnsi="Liberation Sans" w:cs="FreeSans"/>
      <w:sz w:val="28"/>
      <w:szCs w:val="28"/>
      <w:lang w:eastAsia="en-US"/>
    </w:rPr>
  </w:style>
  <w:style w:type="paragraph" w:customStyle="1" w:styleId="Textbody">
    <w:name w:val="Text body"/>
    <w:basedOn w:val="Standard"/>
    <w:rsid w:val="00A06CEB"/>
    <w:pPr>
      <w:widowControl/>
      <w:spacing w:after="140" w:line="288" w:lineRule="auto"/>
      <w:jc w:val="both"/>
    </w:pPr>
    <w:rPr>
      <w:rFonts w:cs="Times New Roman"/>
      <w:szCs w:val="22"/>
      <w:lang w:eastAsia="en-US"/>
    </w:rPr>
  </w:style>
  <w:style w:type="paragraph" w:styleId="Lista">
    <w:name w:val="List"/>
    <w:basedOn w:val="Textbody"/>
    <w:uiPriority w:val="99"/>
    <w:rsid w:val="00A06CEB"/>
    <w:rPr>
      <w:rFonts w:cs="FreeSans"/>
    </w:rPr>
  </w:style>
  <w:style w:type="paragraph" w:styleId="Kpalrs">
    <w:name w:val="caption"/>
    <w:basedOn w:val="Standard"/>
    <w:rsid w:val="00A06CEB"/>
    <w:pPr>
      <w:widowControl/>
      <w:suppressLineNumbers/>
      <w:spacing w:before="120" w:after="120"/>
      <w:jc w:val="both"/>
    </w:pPr>
    <w:rPr>
      <w:rFonts w:cs="FreeSans"/>
      <w:i/>
      <w:iCs/>
      <w:lang w:eastAsia="en-US"/>
    </w:rPr>
  </w:style>
  <w:style w:type="paragraph" w:customStyle="1" w:styleId="Index">
    <w:name w:val="Index"/>
    <w:basedOn w:val="Standard"/>
    <w:rsid w:val="00A06CEB"/>
    <w:pPr>
      <w:widowControl/>
      <w:suppressLineNumbers/>
      <w:spacing w:after="120"/>
      <w:jc w:val="both"/>
    </w:pPr>
    <w:rPr>
      <w:rFonts w:cs="FreeSans"/>
      <w:szCs w:val="22"/>
      <w:lang w:eastAsia="en-US"/>
    </w:rPr>
  </w:style>
  <w:style w:type="paragraph" w:customStyle="1" w:styleId="TableContents">
    <w:name w:val="Table Contents"/>
    <w:basedOn w:val="Standard"/>
    <w:rsid w:val="00A06CEB"/>
    <w:pPr>
      <w:widowControl/>
      <w:spacing w:after="120"/>
      <w:jc w:val="both"/>
    </w:pPr>
    <w:rPr>
      <w:rFonts w:cs="Times New Roman"/>
      <w:szCs w:val="22"/>
      <w:lang w:eastAsia="en-US"/>
    </w:rPr>
  </w:style>
  <w:style w:type="character" w:customStyle="1" w:styleId="Internetlink">
    <w:name w:val="Internet link"/>
    <w:basedOn w:val="Bekezdsalapbettpusa"/>
    <w:rsid w:val="00A06CEB"/>
    <w:rPr>
      <w:color w:val="0000FF"/>
      <w:u w:val="single"/>
    </w:rPr>
  </w:style>
  <w:style w:type="character" w:customStyle="1" w:styleId="ListLabel1">
    <w:name w:val="ListLabel 1"/>
    <w:rsid w:val="00A06CEB"/>
    <w:rPr>
      <w:rFonts w:eastAsia="Times New Roman"/>
    </w:rPr>
  </w:style>
  <w:style w:type="character" w:customStyle="1" w:styleId="ListLabel2">
    <w:name w:val="ListLabel 2"/>
    <w:rsid w:val="00A06CEB"/>
    <w:rPr>
      <w:rFonts w:cs="Courier New"/>
    </w:rPr>
  </w:style>
  <w:style w:type="numbering" w:customStyle="1" w:styleId="WWNum1">
    <w:name w:val="WWNum1"/>
    <w:basedOn w:val="Nemlista"/>
    <w:rsid w:val="00A06CEB"/>
    <w:pPr>
      <w:numPr>
        <w:numId w:val="12"/>
      </w:numPr>
    </w:pPr>
  </w:style>
  <w:style w:type="numbering" w:customStyle="1" w:styleId="WWNum2">
    <w:name w:val="WWNum2"/>
    <w:basedOn w:val="Nemlista"/>
    <w:rsid w:val="00A06CEB"/>
    <w:pPr>
      <w:numPr>
        <w:numId w:val="13"/>
      </w:numPr>
    </w:pPr>
  </w:style>
  <w:style w:type="numbering" w:customStyle="1" w:styleId="WWNum3">
    <w:name w:val="WWNum3"/>
    <w:basedOn w:val="Nemlista"/>
    <w:rsid w:val="00A06CEB"/>
    <w:pPr>
      <w:numPr>
        <w:numId w:val="14"/>
      </w:numPr>
    </w:pPr>
  </w:style>
  <w:style w:type="numbering" w:customStyle="1" w:styleId="WWNum4">
    <w:name w:val="WWNum4"/>
    <w:basedOn w:val="Nemlista"/>
    <w:rsid w:val="00A06CEB"/>
    <w:pPr>
      <w:numPr>
        <w:numId w:val="15"/>
      </w:numPr>
    </w:pPr>
  </w:style>
  <w:style w:type="numbering" w:customStyle="1" w:styleId="WWNum5">
    <w:name w:val="WWNum5"/>
    <w:basedOn w:val="Nemlista"/>
    <w:rsid w:val="00A06CEB"/>
    <w:pPr>
      <w:numPr>
        <w:numId w:val="16"/>
      </w:numPr>
    </w:pPr>
  </w:style>
  <w:style w:type="numbering" w:customStyle="1" w:styleId="WWNum6">
    <w:name w:val="WWNum6"/>
    <w:basedOn w:val="Nemlista"/>
    <w:rsid w:val="00A06CEB"/>
    <w:pPr>
      <w:numPr>
        <w:numId w:val="17"/>
      </w:numPr>
    </w:pPr>
  </w:style>
  <w:style w:type="numbering" w:customStyle="1" w:styleId="WWNum7">
    <w:name w:val="WWNum7"/>
    <w:basedOn w:val="Nemlista"/>
    <w:rsid w:val="00A06CEB"/>
    <w:pPr>
      <w:numPr>
        <w:numId w:val="18"/>
      </w:numPr>
    </w:pPr>
  </w:style>
  <w:style w:type="paragraph" w:customStyle="1" w:styleId="xl63">
    <w:name w:val="xl63"/>
    <w:basedOn w:val="Norml"/>
    <w:uiPriority w:val="99"/>
    <w:rsid w:val="00A06CEB"/>
    <w:pPr>
      <w:spacing w:before="100" w:beforeAutospacing="1" w:after="100" w:afterAutospacing="1" w:line="240" w:lineRule="auto"/>
      <w:textAlignment w:val="center"/>
    </w:pPr>
    <w:rPr>
      <w:rFonts w:ascii="Times New Roman" w:eastAsia="Times New Roman" w:hAnsi="Times New Roman" w:cs="Times New Roman"/>
      <w:sz w:val="18"/>
      <w:szCs w:val="18"/>
      <w:lang w:eastAsia="hu-HU"/>
    </w:rPr>
  </w:style>
  <w:style w:type="paragraph" w:customStyle="1" w:styleId="xl64">
    <w:name w:val="xl64"/>
    <w:basedOn w:val="Norml"/>
    <w:uiPriority w:val="99"/>
    <w:rsid w:val="00A06CEB"/>
    <w:pP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character" w:customStyle="1" w:styleId="Heading1Char">
    <w:name w:val="Heading 1 Char"/>
    <w:basedOn w:val="Bekezdsalapbettpusa"/>
    <w:uiPriority w:val="9"/>
    <w:rsid w:val="00A06CEB"/>
    <w:rPr>
      <w:rFonts w:asciiTheme="majorHAnsi" w:eastAsiaTheme="majorEastAsia" w:hAnsiTheme="majorHAnsi" w:cstheme="majorBidi"/>
      <w:b/>
      <w:bCs/>
      <w:kern w:val="32"/>
      <w:sz w:val="32"/>
      <w:szCs w:val="32"/>
      <w:lang w:eastAsia="en-US"/>
    </w:rPr>
  </w:style>
  <w:style w:type="character" w:customStyle="1" w:styleId="Heading2Char">
    <w:name w:val="Heading 2 Char"/>
    <w:basedOn w:val="Bekezdsalapbettpusa"/>
    <w:uiPriority w:val="9"/>
    <w:semiHidden/>
    <w:rsid w:val="00A06CEB"/>
    <w:rPr>
      <w:rFonts w:asciiTheme="majorHAnsi" w:eastAsiaTheme="majorEastAsia" w:hAnsiTheme="majorHAnsi" w:cstheme="majorBidi"/>
      <w:b/>
      <w:bCs/>
      <w:i/>
      <w:iCs/>
      <w:sz w:val="28"/>
      <w:szCs w:val="28"/>
      <w:lang w:eastAsia="en-US"/>
    </w:rPr>
  </w:style>
  <w:style w:type="character" w:customStyle="1" w:styleId="Heading3Char">
    <w:name w:val="Heading 3 Char"/>
    <w:basedOn w:val="Bekezdsalapbettpusa"/>
    <w:uiPriority w:val="9"/>
    <w:semiHidden/>
    <w:rsid w:val="00A06CEB"/>
    <w:rPr>
      <w:rFonts w:asciiTheme="majorHAnsi" w:eastAsiaTheme="majorEastAsia" w:hAnsiTheme="majorHAnsi" w:cstheme="majorBidi"/>
      <w:b/>
      <w:bCs/>
      <w:sz w:val="26"/>
      <w:szCs w:val="26"/>
      <w:lang w:eastAsia="en-US"/>
    </w:rPr>
  </w:style>
  <w:style w:type="character" w:customStyle="1" w:styleId="FootnoteTextChar">
    <w:name w:val="Footnote Text Char"/>
    <w:basedOn w:val="Bekezdsalapbettpusa"/>
    <w:uiPriority w:val="99"/>
    <w:semiHidden/>
    <w:rsid w:val="00A06CEB"/>
    <w:rPr>
      <w:sz w:val="20"/>
      <w:szCs w:val="20"/>
      <w:lang w:eastAsia="en-US"/>
    </w:rPr>
  </w:style>
  <w:style w:type="character" w:customStyle="1" w:styleId="CommentTextChar">
    <w:name w:val="Comment Text Char"/>
    <w:basedOn w:val="Bekezdsalapbettpusa"/>
    <w:uiPriority w:val="99"/>
    <w:semiHidden/>
    <w:rsid w:val="00A06CEB"/>
    <w:rPr>
      <w:sz w:val="20"/>
      <w:szCs w:val="20"/>
      <w:lang w:eastAsia="en-US"/>
    </w:rPr>
  </w:style>
  <w:style w:type="character" w:customStyle="1" w:styleId="CommentSubjectChar">
    <w:name w:val="Comment Subject Char"/>
    <w:basedOn w:val="JegyzetszvegChar"/>
    <w:uiPriority w:val="99"/>
    <w:semiHidden/>
    <w:rsid w:val="00A06CEB"/>
    <w:rPr>
      <w:rFonts w:ascii="Calibri" w:eastAsia="Times New Roman" w:hAnsi="Calibri" w:cs="Times New Roman"/>
      <w:b/>
      <w:bCs/>
      <w:sz w:val="20"/>
      <w:szCs w:val="20"/>
      <w:lang w:val="x-none" w:eastAsia="en-US"/>
    </w:rPr>
  </w:style>
  <w:style w:type="character" w:customStyle="1" w:styleId="BalloonTextChar">
    <w:name w:val="Balloon Text Char"/>
    <w:basedOn w:val="Bekezdsalapbettpusa"/>
    <w:uiPriority w:val="99"/>
    <w:semiHidden/>
    <w:rsid w:val="00A06CEB"/>
    <w:rPr>
      <w:rFonts w:ascii="Times New Roman" w:hAnsi="Times New Roman"/>
      <w:sz w:val="0"/>
      <w:szCs w:val="0"/>
      <w:lang w:eastAsia="en-US"/>
    </w:rPr>
  </w:style>
  <w:style w:type="character" w:customStyle="1" w:styleId="BodyTextIndentChar">
    <w:name w:val="Body Text Indent Char"/>
    <w:basedOn w:val="Bekezdsalapbettpusa"/>
    <w:uiPriority w:val="99"/>
    <w:semiHidden/>
    <w:rsid w:val="00A06CEB"/>
    <w:rPr>
      <w:lang w:eastAsia="en-US"/>
    </w:rPr>
  </w:style>
  <w:style w:type="character" w:customStyle="1" w:styleId="BodyTextIndent2Char">
    <w:name w:val="Body Text Indent 2 Char"/>
    <w:basedOn w:val="Bekezdsalapbettpusa"/>
    <w:uiPriority w:val="99"/>
    <w:semiHidden/>
    <w:rsid w:val="00A06CEB"/>
    <w:rPr>
      <w:lang w:eastAsia="en-US"/>
    </w:rPr>
  </w:style>
  <w:style w:type="character" w:customStyle="1" w:styleId="HeaderChar">
    <w:name w:val="Header Char"/>
    <w:basedOn w:val="Bekezdsalapbettpusa"/>
    <w:uiPriority w:val="99"/>
    <w:semiHidden/>
    <w:rsid w:val="00A06CEB"/>
    <w:rPr>
      <w:lang w:eastAsia="en-US"/>
    </w:rPr>
  </w:style>
  <w:style w:type="character" w:customStyle="1" w:styleId="FooterChar">
    <w:name w:val="Footer Char"/>
    <w:basedOn w:val="Bekezdsalapbettpusa"/>
    <w:uiPriority w:val="99"/>
    <w:semiHidden/>
    <w:rsid w:val="00A06CEB"/>
    <w:rPr>
      <w:lang w:eastAsia="en-US"/>
    </w:rPr>
  </w:style>
  <w:style w:type="character" w:customStyle="1" w:styleId="CharChar15">
    <w:name w:val="Char Char15"/>
    <w:uiPriority w:val="99"/>
    <w:rsid w:val="00A06CEB"/>
    <w:rPr>
      <w:rFonts w:ascii="Tahoma" w:eastAsia="Times New Roman" w:hAnsi="Tahoma"/>
      <w:sz w:val="16"/>
    </w:rPr>
  </w:style>
  <w:style w:type="paragraph" w:customStyle="1" w:styleId="Nincstrkz2">
    <w:name w:val="Nincs térköz2"/>
    <w:uiPriority w:val="99"/>
    <w:rsid w:val="00A06CEB"/>
    <w:pPr>
      <w:spacing w:after="0" w:line="240" w:lineRule="auto"/>
    </w:pPr>
    <w:rPr>
      <w:rFonts w:ascii="Calibri" w:eastAsia="Calibri" w:hAnsi="Calibri" w:cs="Times New Roman"/>
    </w:rPr>
  </w:style>
  <w:style w:type="paragraph" w:customStyle="1" w:styleId="Tartalomjegyzkcmsora2">
    <w:name w:val="Tartalomjegyzék címsora2"/>
    <w:basedOn w:val="Cmsor1"/>
    <w:next w:val="Norml"/>
    <w:uiPriority w:val="99"/>
    <w:rsid w:val="00A06CEB"/>
    <w:pPr>
      <w:spacing w:line="276" w:lineRule="auto"/>
      <w:jc w:val="left"/>
      <w:outlineLvl w:val="9"/>
    </w:pPr>
    <w:rPr>
      <w:rFonts w:ascii="Cambria" w:eastAsia="Times New Roman" w:hAnsi="Cambria" w:cs="Times New Roman"/>
      <w:color w:val="365F91"/>
      <w:lang w:eastAsia="hu-HU"/>
    </w:rPr>
  </w:style>
  <w:style w:type="paragraph" w:customStyle="1" w:styleId="alap">
    <w:name w:val="++alap"/>
    <w:basedOn w:val="Norml"/>
    <w:uiPriority w:val="99"/>
    <w:rsid w:val="00A06CEB"/>
    <w:pPr>
      <w:autoSpaceDE w:val="0"/>
      <w:autoSpaceDN w:val="0"/>
      <w:adjustRightInd w:val="0"/>
      <w:spacing w:after="0" w:line="280" w:lineRule="atLeast"/>
      <w:ind w:left="794" w:hanging="227"/>
      <w:jc w:val="both"/>
      <w:textAlignment w:val="center"/>
    </w:pPr>
    <w:rPr>
      <w:rFonts w:ascii="MyriadPro-Regular" w:eastAsia="Times New Roman" w:hAnsi="MyriadPro-Regular" w:cs="MyriadPro-Regular"/>
      <w:color w:val="000000"/>
    </w:rPr>
  </w:style>
  <w:style w:type="character" w:customStyle="1" w:styleId="WW8Num1z0">
    <w:name w:val="WW8Num1z0"/>
    <w:uiPriority w:val="99"/>
    <w:rsid w:val="00A06CEB"/>
    <w:rPr>
      <w:rFonts w:ascii="Palatino Linotype" w:hAnsi="Palatino Linotype"/>
    </w:rPr>
  </w:style>
  <w:style w:type="character" w:customStyle="1" w:styleId="WW8Num2z2">
    <w:name w:val="WW8Num2z2"/>
    <w:uiPriority w:val="99"/>
    <w:rsid w:val="00A06CEB"/>
    <w:rPr>
      <w:b/>
    </w:rPr>
  </w:style>
  <w:style w:type="character" w:customStyle="1" w:styleId="WW8Num4z0">
    <w:name w:val="WW8Num4z0"/>
    <w:uiPriority w:val="99"/>
    <w:rsid w:val="00A06CEB"/>
    <w:rPr>
      <w:rFonts w:ascii="Symbol" w:hAnsi="Symbol"/>
    </w:rPr>
  </w:style>
  <w:style w:type="character" w:customStyle="1" w:styleId="WW8Num5z2">
    <w:name w:val="WW8Num5z2"/>
    <w:uiPriority w:val="99"/>
    <w:rsid w:val="00A06CEB"/>
    <w:rPr>
      <w:b/>
    </w:rPr>
  </w:style>
  <w:style w:type="character" w:customStyle="1" w:styleId="WW8Num6z0">
    <w:name w:val="WW8Num6z0"/>
    <w:uiPriority w:val="99"/>
    <w:rsid w:val="00A06CEB"/>
    <w:rPr>
      <w:rFonts w:ascii="Palatino Linotype" w:eastAsia="Times New Roman" w:hAnsi="Palatino Linotype"/>
    </w:rPr>
  </w:style>
  <w:style w:type="character" w:customStyle="1" w:styleId="WW8Num6z1">
    <w:name w:val="WW8Num6z1"/>
    <w:uiPriority w:val="99"/>
    <w:rsid w:val="00A06CEB"/>
    <w:rPr>
      <w:rFonts w:ascii="Courier New" w:hAnsi="Courier New"/>
    </w:rPr>
  </w:style>
  <w:style w:type="character" w:customStyle="1" w:styleId="WW8Num6z2">
    <w:name w:val="WW8Num6z2"/>
    <w:uiPriority w:val="99"/>
    <w:rsid w:val="00A06CEB"/>
    <w:rPr>
      <w:rFonts w:ascii="Wingdings" w:hAnsi="Wingdings"/>
    </w:rPr>
  </w:style>
  <w:style w:type="character" w:customStyle="1" w:styleId="WW8Num6z3">
    <w:name w:val="WW8Num6z3"/>
    <w:uiPriority w:val="99"/>
    <w:rsid w:val="00A06CEB"/>
    <w:rPr>
      <w:rFonts w:ascii="Symbol" w:hAnsi="Symbol"/>
    </w:rPr>
  </w:style>
  <w:style w:type="character" w:customStyle="1" w:styleId="WW8Num9z0">
    <w:name w:val="WW8Num9z0"/>
    <w:uiPriority w:val="99"/>
    <w:rsid w:val="00A06CEB"/>
    <w:rPr>
      <w:rFonts w:ascii="Symbol" w:hAnsi="Symbol"/>
    </w:rPr>
  </w:style>
  <w:style w:type="character" w:customStyle="1" w:styleId="WW8Num10z0">
    <w:name w:val="WW8Num10z0"/>
    <w:uiPriority w:val="99"/>
    <w:rsid w:val="00A06CEB"/>
    <w:rPr>
      <w:rFonts w:ascii="Symbol" w:hAnsi="Symbol"/>
    </w:rPr>
  </w:style>
  <w:style w:type="character" w:customStyle="1" w:styleId="WW8Num12z0">
    <w:name w:val="WW8Num12z0"/>
    <w:uiPriority w:val="99"/>
    <w:rsid w:val="00A06CEB"/>
    <w:rPr>
      <w:rFonts w:ascii="Palatino Linotype" w:eastAsia="Times New Roman" w:hAnsi="Palatino Linotype"/>
    </w:rPr>
  </w:style>
  <w:style w:type="character" w:customStyle="1" w:styleId="WW8Num12z1">
    <w:name w:val="WW8Num12z1"/>
    <w:uiPriority w:val="99"/>
    <w:rsid w:val="00A06CEB"/>
    <w:rPr>
      <w:rFonts w:ascii="Courier New" w:hAnsi="Courier New"/>
    </w:rPr>
  </w:style>
  <w:style w:type="character" w:customStyle="1" w:styleId="WW8Num12z2">
    <w:name w:val="WW8Num12z2"/>
    <w:uiPriority w:val="99"/>
    <w:rsid w:val="00A06CEB"/>
    <w:rPr>
      <w:rFonts w:ascii="Wingdings" w:hAnsi="Wingdings"/>
    </w:rPr>
  </w:style>
  <w:style w:type="character" w:customStyle="1" w:styleId="WW8Num13z0">
    <w:name w:val="WW8Num13z0"/>
    <w:uiPriority w:val="99"/>
    <w:rsid w:val="00A06CEB"/>
    <w:rPr>
      <w:rFonts w:ascii="Palatino Linotype" w:eastAsia="Times New Roman" w:hAnsi="Palatino Linotype"/>
    </w:rPr>
  </w:style>
  <w:style w:type="character" w:customStyle="1" w:styleId="WW8Num13z1">
    <w:name w:val="WW8Num13z1"/>
    <w:uiPriority w:val="99"/>
    <w:rsid w:val="00A06CEB"/>
    <w:rPr>
      <w:rFonts w:ascii="Courier New" w:hAnsi="Courier New"/>
    </w:rPr>
  </w:style>
  <w:style w:type="character" w:customStyle="1" w:styleId="WW8Num13z2">
    <w:name w:val="WW8Num13z2"/>
    <w:uiPriority w:val="99"/>
    <w:rsid w:val="00A06CEB"/>
    <w:rPr>
      <w:rFonts w:ascii="Wingdings" w:hAnsi="Wingdings"/>
    </w:rPr>
  </w:style>
  <w:style w:type="character" w:customStyle="1" w:styleId="WW8Num13z3">
    <w:name w:val="WW8Num13z3"/>
    <w:uiPriority w:val="99"/>
    <w:rsid w:val="00A06CEB"/>
    <w:rPr>
      <w:rFonts w:ascii="Symbol" w:hAnsi="Symbol"/>
    </w:rPr>
  </w:style>
  <w:style w:type="character" w:customStyle="1" w:styleId="WW8Num14z2">
    <w:name w:val="WW8Num14z2"/>
    <w:uiPriority w:val="99"/>
    <w:rsid w:val="00A06CEB"/>
    <w:rPr>
      <w:b/>
    </w:rPr>
  </w:style>
  <w:style w:type="character" w:customStyle="1" w:styleId="WW8Num15z0">
    <w:name w:val="WW8Num15z0"/>
    <w:uiPriority w:val="99"/>
    <w:rsid w:val="00A06CEB"/>
    <w:rPr>
      <w:i/>
    </w:rPr>
  </w:style>
  <w:style w:type="character" w:customStyle="1" w:styleId="WW8Num16z0">
    <w:name w:val="WW8Num16z0"/>
    <w:uiPriority w:val="99"/>
    <w:rsid w:val="00A06CEB"/>
    <w:rPr>
      <w:rFonts w:ascii="Palatino Linotype" w:eastAsia="Times New Roman" w:hAnsi="Palatino Linotype"/>
    </w:rPr>
  </w:style>
  <w:style w:type="character" w:customStyle="1" w:styleId="WW8Num17z2">
    <w:name w:val="WW8Num17z2"/>
    <w:uiPriority w:val="99"/>
    <w:rsid w:val="00A06CEB"/>
    <w:rPr>
      <w:b/>
    </w:rPr>
  </w:style>
  <w:style w:type="character" w:customStyle="1" w:styleId="WW8Num18z0">
    <w:name w:val="WW8Num18z0"/>
    <w:uiPriority w:val="99"/>
    <w:rsid w:val="00A06CEB"/>
    <w:rPr>
      <w:rFonts w:ascii="Palatino Linotype" w:eastAsia="Times New Roman" w:hAnsi="Palatino Linotype"/>
    </w:rPr>
  </w:style>
  <w:style w:type="character" w:customStyle="1" w:styleId="WW8Num18z1">
    <w:name w:val="WW8Num18z1"/>
    <w:uiPriority w:val="99"/>
    <w:rsid w:val="00A06CEB"/>
    <w:rPr>
      <w:rFonts w:ascii="Courier New" w:hAnsi="Courier New"/>
    </w:rPr>
  </w:style>
  <w:style w:type="character" w:customStyle="1" w:styleId="WW8Num18z2">
    <w:name w:val="WW8Num18z2"/>
    <w:uiPriority w:val="99"/>
    <w:rsid w:val="00A06CEB"/>
    <w:rPr>
      <w:rFonts w:ascii="Wingdings" w:hAnsi="Wingdings"/>
    </w:rPr>
  </w:style>
  <w:style w:type="character" w:customStyle="1" w:styleId="WW8Num18z3">
    <w:name w:val="WW8Num18z3"/>
    <w:uiPriority w:val="99"/>
    <w:rsid w:val="00A06CEB"/>
    <w:rPr>
      <w:rFonts w:ascii="Symbol" w:hAnsi="Symbol"/>
    </w:rPr>
  </w:style>
  <w:style w:type="character" w:customStyle="1" w:styleId="WW8Num19z0">
    <w:name w:val="WW8Num19z0"/>
    <w:uiPriority w:val="99"/>
    <w:rsid w:val="00A06CEB"/>
    <w:rPr>
      <w:rFonts w:ascii="Symbol" w:hAnsi="Symbol"/>
    </w:rPr>
  </w:style>
  <w:style w:type="character" w:customStyle="1" w:styleId="WW8Num19z1">
    <w:name w:val="WW8Num19z1"/>
    <w:uiPriority w:val="99"/>
    <w:rsid w:val="00A06CEB"/>
    <w:rPr>
      <w:rFonts w:ascii="Courier New" w:hAnsi="Courier New"/>
    </w:rPr>
  </w:style>
  <w:style w:type="character" w:customStyle="1" w:styleId="WW8Num19z2">
    <w:name w:val="WW8Num19z2"/>
    <w:uiPriority w:val="99"/>
    <w:rsid w:val="00A06CEB"/>
    <w:rPr>
      <w:rFonts w:ascii="Wingdings" w:hAnsi="Wingdings"/>
    </w:rPr>
  </w:style>
  <w:style w:type="character" w:customStyle="1" w:styleId="WW8Num19z3">
    <w:name w:val="WW8Num19z3"/>
    <w:uiPriority w:val="99"/>
    <w:rsid w:val="00A06CEB"/>
    <w:rPr>
      <w:rFonts w:ascii="Symbol" w:hAnsi="Symbol"/>
    </w:rPr>
  </w:style>
  <w:style w:type="character" w:customStyle="1" w:styleId="WW8Num20z1">
    <w:name w:val="WW8Num20z1"/>
    <w:uiPriority w:val="99"/>
    <w:rsid w:val="00A06CEB"/>
    <w:rPr>
      <w:b/>
      <w:color w:val="auto"/>
    </w:rPr>
  </w:style>
  <w:style w:type="character" w:customStyle="1" w:styleId="WW8Num20z2">
    <w:name w:val="WW8Num20z2"/>
    <w:uiPriority w:val="99"/>
    <w:rsid w:val="00A06CEB"/>
    <w:rPr>
      <w:b/>
    </w:rPr>
  </w:style>
  <w:style w:type="character" w:customStyle="1" w:styleId="WW8Num20z3">
    <w:name w:val="WW8Num20z3"/>
    <w:uiPriority w:val="99"/>
    <w:rsid w:val="00A06CEB"/>
  </w:style>
  <w:style w:type="character" w:customStyle="1" w:styleId="WW8Num21z0">
    <w:name w:val="WW8Num21z0"/>
    <w:uiPriority w:val="99"/>
    <w:rsid w:val="00A06CEB"/>
    <w:rPr>
      <w:rFonts w:ascii="Symbol" w:hAnsi="Symbol"/>
    </w:rPr>
  </w:style>
  <w:style w:type="character" w:customStyle="1" w:styleId="WW8Num21z1">
    <w:name w:val="WW8Num21z1"/>
    <w:uiPriority w:val="99"/>
    <w:rsid w:val="00A06CEB"/>
    <w:rPr>
      <w:rFonts w:ascii="Courier New" w:hAnsi="Courier New"/>
    </w:rPr>
  </w:style>
  <w:style w:type="character" w:customStyle="1" w:styleId="WW8Num21z2">
    <w:name w:val="WW8Num21z2"/>
    <w:uiPriority w:val="99"/>
    <w:rsid w:val="00A06CEB"/>
    <w:rPr>
      <w:rFonts w:ascii="Wingdings" w:hAnsi="Wingdings"/>
    </w:rPr>
  </w:style>
  <w:style w:type="character" w:customStyle="1" w:styleId="WW8Num22z0">
    <w:name w:val="WW8Num22z0"/>
    <w:uiPriority w:val="99"/>
    <w:rsid w:val="00A06CEB"/>
  </w:style>
  <w:style w:type="character" w:customStyle="1" w:styleId="Bekezdsalapbettpusa2">
    <w:name w:val="Bekezdés alapbetűtípusa2"/>
    <w:uiPriority w:val="99"/>
    <w:rsid w:val="00A06CEB"/>
  </w:style>
  <w:style w:type="character" w:customStyle="1" w:styleId="Lbjegyzet-karakterek">
    <w:name w:val="Lábjegyzet-karakterek"/>
    <w:uiPriority w:val="99"/>
    <w:rsid w:val="00A06CEB"/>
    <w:rPr>
      <w:vertAlign w:val="superscript"/>
    </w:rPr>
  </w:style>
  <w:style w:type="character" w:customStyle="1" w:styleId="Jegyzethivatkozs1">
    <w:name w:val="Jegyzethivatkozás1"/>
    <w:uiPriority w:val="99"/>
    <w:rsid w:val="00A06CEB"/>
    <w:rPr>
      <w:sz w:val="16"/>
    </w:rPr>
  </w:style>
  <w:style w:type="character" w:customStyle="1" w:styleId="WW8Num2z0">
    <w:name w:val="WW8Num2z0"/>
    <w:uiPriority w:val="99"/>
    <w:rsid w:val="00A06CEB"/>
  </w:style>
  <w:style w:type="character" w:customStyle="1" w:styleId="WW8Num2z1">
    <w:name w:val="WW8Num2z1"/>
    <w:uiPriority w:val="99"/>
    <w:rsid w:val="00A06CEB"/>
    <w:rPr>
      <w:b/>
      <w:color w:val="auto"/>
    </w:rPr>
  </w:style>
  <w:style w:type="character" w:customStyle="1" w:styleId="WW8Num4z2">
    <w:name w:val="WW8Num4z2"/>
    <w:uiPriority w:val="99"/>
    <w:rsid w:val="00A06CEB"/>
    <w:rPr>
      <w:b/>
    </w:rPr>
  </w:style>
  <w:style w:type="character" w:customStyle="1" w:styleId="WW8Num8z0">
    <w:name w:val="WW8Num8z0"/>
    <w:uiPriority w:val="99"/>
    <w:rsid w:val="00A06CEB"/>
    <w:rPr>
      <w:rFonts w:ascii="Symbol" w:hAnsi="Symbol"/>
    </w:rPr>
  </w:style>
  <w:style w:type="character" w:customStyle="1" w:styleId="WW8Num8z1">
    <w:name w:val="WW8Num8z1"/>
    <w:uiPriority w:val="99"/>
    <w:rsid w:val="00A06CEB"/>
    <w:rPr>
      <w:rFonts w:ascii="Courier New" w:hAnsi="Courier New"/>
    </w:rPr>
  </w:style>
  <w:style w:type="character" w:customStyle="1" w:styleId="WW8Num8z2">
    <w:name w:val="WW8Num8z2"/>
    <w:uiPriority w:val="99"/>
    <w:rsid w:val="00A06CEB"/>
    <w:rPr>
      <w:rFonts w:ascii="Wingdings" w:hAnsi="Wingdings"/>
    </w:rPr>
  </w:style>
  <w:style w:type="character" w:customStyle="1" w:styleId="WW8Num9z1">
    <w:name w:val="WW8Num9z1"/>
    <w:uiPriority w:val="99"/>
    <w:rsid w:val="00A06CEB"/>
    <w:rPr>
      <w:rFonts w:ascii="Courier New" w:hAnsi="Courier New"/>
    </w:rPr>
  </w:style>
  <w:style w:type="character" w:customStyle="1" w:styleId="WW8Num9z2">
    <w:name w:val="WW8Num9z2"/>
    <w:uiPriority w:val="99"/>
    <w:rsid w:val="00A06CEB"/>
    <w:rPr>
      <w:rFonts w:ascii="Wingdings" w:hAnsi="Wingdings"/>
    </w:rPr>
  </w:style>
  <w:style w:type="character" w:customStyle="1" w:styleId="WW8Num10z2">
    <w:name w:val="WW8Num10z2"/>
    <w:uiPriority w:val="99"/>
    <w:rsid w:val="00A06CEB"/>
    <w:rPr>
      <w:b/>
    </w:rPr>
  </w:style>
  <w:style w:type="character" w:customStyle="1" w:styleId="WW8Num11z0">
    <w:name w:val="WW8Num11z0"/>
    <w:uiPriority w:val="99"/>
    <w:rsid w:val="00A06CEB"/>
    <w:rPr>
      <w:rFonts w:ascii="Palatino Linotype" w:eastAsia="Times New Roman" w:hAnsi="Palatino Linotype"/>
    </w:rPr>
  </w:style>
  <w:style w:type="character" w:customStyle="1" w:styleId="WW8Num11z1">
    <w:name w:val="WW8Num11z1"/>
    <w:uiPriority w:val="99"/>
    <w:rsid w:val="00A06CEB"/>
    <w:rPr>
      <w:rFonts w:ascii="Courier New" w:hAnsi="Courier New"/>
    </w:rPr>
  </w:style>
  <w:style w:type="character" w:customStyle="1" w:styleId="WW8Num11z2">
    <w:name w:val="WW8Num11z2"/>
    <w:uiPriority w:val="99"/>
    <w:rsid w:val="00A06CEB"/>
    <w:rPr>
      <w:rFonts w:ascii="Wingdings" w:hAnsi="Wingdings"/>
    </w:rPr>
  </w:style>
  <w:style w:type="character" w:customStyle="1" w:styleId="WW8Num11z3">
    <w:name w:val="WW8Num11z3"/>
    <w:uiPriority w:val="99"/>
    <w:rsid w:val="00A06CEB"/>
    <w:rPr>
      <w:rFonts w:ascii="Symbol" w:hAnsi="Symbol"/>
    </w:rPr>
  </w:style>
  <w:style w:type="character" w:customStyle="1" w:styleId="WW8Num12z3">
    <w:name w:val="WW8Num12z3"/>
    <w:uiPriority w:val="99"/>
    <w:rsid w:val="00A06CEB"/>
    <w:rPr>
      <w:rFonts w:ascii="Symbol" w:hAnsi="Symbol"/>
    </w:rPr>
  </w:style>
  <w:style w:type="character" w:customStyle="1" w:styleId="WW8Num16z1">
    <w:name w:val="WW8Num16z1"/>
    <w:uiPriority w:val="99"/>
    <w:rsid w:val="00A06CEB"/>
    <w:rPr>
      <w:rFonts w:ascii="Courier New" w:hAnsi="Courier New"/>
    </w:rPr>
  </w:style>
  <w:style w:type="character" w:customStyle="1" w:styleId="WW8Num16z2">
    <w:name w:val="WW8Num16z2"/>
    <w:uiPriority w:val="99"/>
    <w:rsid w:val="00A06CEB"/>
    <w:rPr>
      <w:rFonts w:ascii="Wingdings" w:hAnsi="Wingdings"/>
    </w:rPr>
  </w:style>
  <w:style w:type="character" w:customStyle="1" w:styleId="WW8Num16z3">
    <w:name w:val="WW8Num16z3"/>
    <w:uiPriority w:val="99"/>
    <w:rsid w:val="00A06CEB"/>
    <w:rPr>
      <w:rFonts w:ascii="Symbol" w:hAnsi="Symbol"/>
    </w:rPr>
  </w:style>
  <w:style w:type="character" w:customStyle="1" w:styleId="WW8Num17z1">
    <w:name w:val="WW8Num17z1"/>
    <w:uiPriority w:val="99"/>
    <w:rsid w:val="00A06CEB"/>
    <w:rPr>
      <w:b/>
      <w:color w:val="auto"/>
    </w:rPr>
  </w:style>
  <w:style w:type="character" w:customStyle="1" w:styleId="WW8Num17z3">
    <w:name w:val="WW8Num17z3"/>
    <w:uiPriority w:val="99"/>
    <w:rsid w:val="00A06CEB"/>
  </w:style>
  <w:style w:type="character" w:customStyle="1" w:styleId="Bekezdsalapbettpusa1">
    <w:name w:val="Bekezdés alapbetűtípusa1"/>
    <w:uiPriority w:val="99"/>
    <w:rsid w:val="00A06CEB"/>
  </w:style>
  <w:style w:type="character" w:customStyle="1" w:styleId="SzvegtrzsChar">
    <w:name w:val="Szövegtörzs Char"/>
    <w:uiPriority w:val="99"/>
    <w:rsid w:val="00A06CEB"/>
    <w:rPr>
      <w:rFonts w:ascii="Times New Roman" w:eastAsia="SimSun" w:hAnsi="Times New Roman"/>
      <w:kern w:val="1"/>
      <w:sz w:val="24"/>
      <w:lang w:val="hu-HU" w:eastAsia="hi-IN" w:bidi="hi-IN"/>
    </w:rPr>
  </w:style>
  <w:style w:type="paragraph" w:customStyle="1" w:styleId="Cmsor">
    <w:name w:val="Címsor"/>
    <w:basedOn w:val="Norml"/>
    <w:next w:val="Szvegtrzs"/>
    <w:uiPriority w:val="99"/>
    <w:rsid w:val="00A06CEB"/>
    <w:pPr>
      <w:keepNext/>
      <w:widowControl w:val="0"/>
      <w:suppressAutoHyphens/>
      <w:spacing w:before="240" w:after="120" w:line="240" w:lineRule="auto"/>
    </w:pPr>
    <w:rPr>
      <w:rFonts w:ascii="Arial" w:eastAsia="Microsoft YaHei" w:hAnsi="Arial" w:cs="Mangal"/>
      <w:kern w:val="1"/>
      <w:sz w:val="28"/>
      <w:szCs w:val="28"/>
      <w:lang w:eastAsia="hi-IN" w:bidi="hi-IN"/>
    </w:rPr>
  </w:style>
  <w:style w:type="paragraph" w:styleId="Szvegtrzs">
    <w:name w:val="Body Text"/>
    <w:basedOn w:val="Norml"/>
    <w:link w:val="SzvegtrzsChar1"/>
    <w:uiPriority w:val="99"/>
    <w:rsid w:val="00A06CEB"/>
    <w:pPr>
      <w:suppressAutoHyphens/>
      <w:spacing w:after="120"/>
    </w:pPr>
    <w:rPr>
      <w:rFonts w:ascii="Calibri" w:eastAsia="Calibri" w:hAnsi="Calibri" w:cs="Times New Roman"/>
      <w:lang w:eastAsia="ar-SA"/>
    </w:rPr>
  </w:style>
  <w:style w:type="character" w:customStyle="1" w:styleId="SzvegtrzsChar1">
    <w:name w:val="Szövegtörzs Char1"/>
    <w:basedOn w:val="Bekezdsalapbettpusa"/>
    <w:link w:val="Szvegtrzs"/>
    <w:uiPriority w:val="99"/>
    <w:rsid w:val="00A06CEB"/>
    <w:rPr>
      <w:rFonts w:ascii="Calibri" w:eastAsia="Calibri" w:hAnsi="Calibri" w:cs="Times New Roman"/>
      <w:lang w:eastAsia="ar-SA"/>
    </w:rPr>
  </w:style>
  <w:style w:type="character" w:customStyle="1" w:styleId="BodyTextChar">
    <w:name w:val="Body Text Char"/>
    <w:basedOn w:val="Bekezdsalapbettpusa"/>
    <w:uiPriority w:val="99"/>
    <w:semiHidden/>
    <w:rsid w:val="00A06CEB"/>
    <w:rPr>
      <w:lang w:eastAsia="en-US"/>
    </w:rPr>
  </w:style>
  <w:style w:type="paragraph" w:customStyle="1" w:styleId="Felirat">
    <w:name w:val="Felirat"/>
    <w:basedOn w:val="Norml"/>
    <w:uiPriority w:val="99"/>
    <w:rsid w:val="00A06CEB"/>
    <w:pPr>
      <w:widowControl w:val="0"/>
      <w:suppressLineNumbers/>
      <w:suppressAutoHyphens/>
      <w:spacing w:before="120" w:after="120" w:line="240" w:lineRule="auto"/>
    </w:pPr>
    <w:rPr>
      <w:rFonts w:ascii="Times New Roman" w:eastAsia="SimSun" w:hAnsi="Times New Roman" w:cs="Mangal"/>
      <w:i/>
      <w:iCs/>
      <w:kern w:val="1"/>
      <w:sz w:val="24"/>
      <w:szCs w:val="24"/>
      <w:lang w:eastAsia="hi-IN" w:bidi="hi-IN"/>
    </w:rPr>
  </w:style>
  <w:style w:type="paragraph" w:customStyle="1" w:styleId="Trgymutat">
    <w:name w:val="Tárgymutató"/>
    <w:basedOn w:val="Norml"/>
    <w:uiPriority w:val="99"/>
    <w:rsid w:val="00A06CEB"/>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paragraph" w:customStyle="1" w:styleId="Jegyzetszveg1">
    <w:name w:val="Jegyzetszöveg1"/>
    <w:basedOn w:val="Norml"/>
    <w:uiPriority w:val="99"/>
    <w:rsid w:val="00A06CEB"/>
    <w:pPr>
      <w:suppressAutoHyphens/>
      <w:spacing w:line="240" w:lineRule="auto"/>
    </w:pPr>
    <w:rPr>
      <w:rFonts w:ascii="Calibri" w:eastAsia="Calibri" w:hAnsi="Calibri" w:cs="Times New Roman"/>
      <w:sz w:val="20"/>
      <w:szCs w:val="20"/>
      <w:lang w:eastAsia="ar-SA"/>
    </w:rPr>
  </w:style>
  <w:style w:type="paragraph" w:customStyle="1" w:styleId="Szvegtrzsbehzssal21">
    <w:name w:val="Szövegtörzs behúzással 21"/>
    <w:basedOn w:val="Norml"/>
    <w:uiPriority w:val="99"/>
    <w:rsid w:val="00A06CEB"/>
    <w:pPr>
      <w:suppressAutoHyphens/>
      <w:spacing w:after="120" w:line="480" w:lineRule="auto"/>
      <w:ind w:left="283"/>
    </w:pPr>
    <w:rPr>
      <w:rFonts w:ascii="Times New Roman" w:eastAsia="Times New Roman" w:hAnsi="Times New Roman" w:cs="Times New Roman"/>
      <w:sz w:val="24"/>
      <w:szCs w:val="24"/>
      <w:lang w:eastAsia="ar-SA"/>
    </w:rPr>
  </w:style>
  <w:style w:type="paragraph" w:customStyle="1" w:styleId="Tblzatfejlc">
    <w:name w:val="Táblázatfejléc"/>
    <w:basedOn w:val="Tblzattartalom"/>
    <w:uiPriority w:val="99"/>
    <w:rsid w:val="00A06CEB"/>
    <w:pPr>
      <w:widowControl/>
      <w:spacing w:after="200" w:line="276" w:lineRule="auto"/>
      <w:jc w:val="center"/>
    </w:pPr>
    <w:rPr>
      <w:rFonts w:ascii="Calibri" w:eastAsia="Calibri" w:hAnsi="Calibri" w:cs="Times New Roman"/>
      <w:b/>
      <w:bCs/>
      <w:sz w:val="22"/>
      <w:szCs w:val="22"/>
      <w:lang w:eastAsia="ar-SA" w:bidi="ar-SA"/>
    </w:rPr>
  </w:style>
  <w:style w:type="character" w:customStyle="1" w:styleId="SubtitleChar">
    <w:name w:val="Subtitle Char"/>
    <w:basedOn w:val="Bekezdsalapbettpusa"/>
    <w:uiPriority w:val="11"/>
    <w:rsid w:val="00A06CEB"/>
    <w:rPr>
      <w:rFonts w:asciiTheme="majorHAnsi" w:eastAsiaTheme="majorEastAsia" w:hAnsiTheme="majorHAnsi" w:cstheme="majorBidi"/>
      <w:sz w:val="24"/>
      <w:szCs w:val="24"/>
      <w:lang w:eastAsia="en-US"/>
    </w:rPr>
  </w:style>
  <w:style w:type="paragraph" w:customStyle="1" w:styleId="Norml1">
    <w:name w:val="Normál1"/>
    <w:basedOn w:val="Norml"/>
    <w:uiPriority w:val="99"/>
    <w:rsid w:val="00A06CEB"/>
    <w:pPr>
      <w:suppressAutoHyphens/>
      <w:autoSpaceDE w:val="0"/>
      <w:spacing w:after="0" w:line="240" w:lineRule="auto"/>
    </w:pPr>
    <w:rPr>
      <w:rFonts w:ascii="Tahoma" w:eastAsia="Times New Roman" w:hAnsi="Tahoma" w:cs="Tahoma"/>
      <w:color w:val="000000"/>
      <w:sz w:val="24"/>
      <w:szCs w:val="24"/>
      <w:lang w:eastAsia="zh-CN"/>
    </w:rPr>
  </w:style>
  <w:style w:type="paragraph" w:styleId="Cm">
    <w:name w:val="Title"/>
    <w:basedOn w:val="Norml"/>
    <w:next w:val="Norml"/>
    <w:link w:val="CmChar"/>
    <w:qFormat/>
    <w:rsid w:val="00A06CEB"/>
    <w:pPr>
      <w:pBdr>
        <w:bottom w:val="single" w:sz="8" w:space="4" w:color="4F81BD" w:themeColor="accent1"/>
      </w:pBdr>
      <w:spacing w:after="300" w:line="240" w:lineRule="auto"/>
      <w:contextualSpacing/>
      <w:jc w:val="both"/>
    </w:pPr>
    <w:rPr>
      <w:rFonts w:asciiTheme="majorHAnsi" w:eastAsiaTheme="majorEastAsia" w:hAnsiTheme="majorHAnsi" w:cstheme="majorBidi"/>
      <w:color w:val="17365D" w:themeColor="text2" w:themeShade="BF"/>
      <w:spacing w:val="5"/>
      <w:kern w:val="28"/>
      <w:sz w:val="52"/>
      <w:szCs w:val="52"/>
    </w:rPr>
  </w:style>
  <w:style w:type="character" w:customStyle="1" w:styleId="CmChar">
    <w:name w:val="Cím Char"/>
    <w:basedOn w:val="Bekezdsalapbettpusa"/>
    <w:link w:val="Cm"/>
    <w:rsid w:val="00A06CEB"/>
    <w:rPr>
      <w:rFonts w:asciiTheme="majorHAnsi" w:eastAsiaTheme="majorEastAsia" w:hAnsiTheme="majorHAnsi" w:cstheme="majorBidi"/>
      <w:color w:val="17365D" w:themeColor="text2" w:themeShade="BF"/>
      <w:spacing w:val="5"/>
      <w:kern w:val="28"/>
      <w:sz w:val="52"/>
      <w:szCs w:val="52"/>
    </w:rPr>
  </w:style>
  <w:style w:type="paragraph" w:styleId="Idzet">
    <w:name w:val="Quote"/>
    <w:basedOn w:val="Norml"/>
    <w:next w:val="Norml"/>
    <w:link w:val="IdzetChar"/>
    <w:uiPriority w:val="29"/>
    <w:qFormat/>
    <w:rsid w:val="00A06CEB"/>
    <w:pPr>
      <w:spacing w:after="120" w:line="240" w:lineRule="auto"/>
      <w:jc w:val="both"/>
    </w:pPr>
    <w:rPr>
      <w:rFonts w:ascii="Times New Roman" w:hAnsi="Times New Roman"/>
      <w:i/>
      <w:iCs/>
      <w:color w:val="000000" w:themeColor="text1"/>
      <w:sz w:val="24"/>
    </w:rPr>
  </w:style>
  <w:style w:type="character" w:customStyle="1" w:styleId="IdzetChar">
    <w:name w:val="Idézet Char"/>
    <w:basedOn w:val="Bekezdsalapbettpusa"/>
    <w:link w:val="Idzet"/>
    <w:uiPriority w:val="29"/>
    <w:rsid w:val="00A06CEB"/>
    <w:rPr>
      <w:rFonts w:ascii="Times New Roman" w:hAnsi="Times New Roman"/>
      <w:i/>
      <w:iCs/>
      <w:color w:val="000000" w:themeColor="text1"/>
      <w:sz w:val="24"/>
    </w:rPr>
  </w:style>
  <w:style w:type="paragraph" w:customStyle="1" w:styleId="FELS1">
    <w:name w:val="FELS1"/>
    <w:basedOn w:val="Norml"/>
    <w:rsid w:val="00A06CEB"/>
    <w:pPr>
      <w:numPr>
        <w:numId w:val="19"/>
      </w:numPr>
      <w:tabs>
        <w:tab w:val="clear" w:pos="927"/>
        <w:tab w:val="left" w:pos="851"/>
      </w:tabs>
      <w:overflowPunct w:val="0"/>
      <w:autoSpaceDE w:val="0"/>
      <w:autoSpaceDN w:val="0"/>
      <w:adjustRightInd w:val="0"/>
      <w:spacing w:after="0" w:line="240" w:lineRule="auto"/>
      <w:jc w:val="both"/>
      <w:textAlignment w:val="baseline"/>
    </w:pPr>
    <w:rPr>
      <w:rFonts w:ascii="Times New Roman" w:eastAsia="Times New Roman" w:hAnsi="Times New Roman" w:cs="Times New Roman"/>
      <w:sz w:val="26"/>
      <w:szCs w:val="20"/>
      <w:lang w:eastAsia="hu-HU"/>
    </w:rPr>
  </w:style>
  <w:style w:type="paragraph" w:customStyle="1" w:styleId="FELS2">
    <w:name w:val="FELS2"/>
    <w:basedOn w:val="Norml"/>
    <w:rsid w:val="00A06CEB"/>
    <w:pPr>
      <w:numPr>
        <w:ilvl w:val="1"/>
        <w:numId w:val="19"/>
      </w:numPr>
      <w:tabs>
        <w:tab w:val="clear" w:pos="1211"/>
        <w:tab w:val="num" w:pos="1134"/>
      </w:tabs>
      <w:overflowPunct w:val="0"/>
      <w:autoSpaceDE w:val="0"/>
      <w:autoSpaceDN w:val="0"/>
      <w:adjustRightInd w:val="0"/>
      <w:spacing w:after="0" w:line="240" w:lineRule="auto"/>
      <w:jc w:val="both"/>
      <w:textAlignment w:val="baseline"/>
    </w:pPr>
    <w:rPr>
      <w:rFonts w:ascii="Times New Roman" w:eastAsia="Times New Roman" w:hAnsi="Times New Roman" w:cs="Times New Roman"/>
      <w:sz w:val="26"/>
      <w:szCs w:val="20"/>
      <w:lang w:eastAsia="hu-HU"/>
    </w:rPr>
  </w:style>
  <w:style w:type="character" w:customStyle="1" w:styleId="szvekzStlusPalatinoLinotype12ptFlkvr">
    <w:name w:val="szöveköz Stílus Palatino Linotype 12 pt Félkövér"/>
    <w:rsid w:val="00A06CEB"/>
    <w:rPr>
      <w:rFonts w:ascii="Palatino Linotype" w:hAnsi="Palatino Linotype"/>
      <w:b/>
      <w:bCs/>
      <w:sz w:val="24"/>
    </w:rPr>
  </w:style>
  <w:style w:type="paragraph" w:customStyle="1" w:styleId="text-justify">
    <w:name w:val="text-justify"/>
    <w:basedOn w:val="Norml"/>
    <w:uiPriority w:val="99"/>
    <w:rsid w:val="00A06CEB"/>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styleId="Kiemels">
    <w:name w:val="Emphasis"/>
    <w:basedOn w:val="Bekezdsalapbettpusa"/>
    <w:uiPriority w:val="20"/>
    <w:qFormat/>
    <w:rsid w:val="00A06CEB"/>
    <w:rPr>
      <w:i/>
      <w:iCs/>
    </w:rPr>
  </w:style>
  <w:style w:type="character" w:customStyle="1" w:styleId="ListaszerbekezdsChar">
    <w:name w:val="Listaszerű bekezdés Char"/>
    <w:link w:val="Listaszerbekezds"/>
    <w:uiPriority w:val="34"/>
    <w:rsid w:val="00A06CEB"/>
    <w:rPr>
      <w:rFonts w:ascii="Times New Roman" w:hAnsi="Times New Roman"/>
      <w:sz w:val="24"/>
    </w:rPr>
  </w:style>
  <w:style w:type="character" w:customStyle="1" w:styleId="Stlus1Char">
    <w:name w:val="Stílus1 Char"/>
    <w:link w:val="Stlus1"/>
    <w:rsid w:val="00A06CEB"/>
    <w:rPr>
      <w:rFonts w:ascii="Palatino Linotype" w:eastAsia="Times New Roman" w:hAnsi="Palatino Linotype" w:cs="Times New Roman"/>
      <w:b/>
      <w:sz w:val="24"/>
      <w:szCs w:val="24"/>
    </w:rPr>
  </w:style>
  <w:style w:type="paragraph" w:customStyle="1" w:styleId="xl153">
    <w:name w:val="xl153"/>
    <w:basedOn w:val="Norml"/>
    <w:rsid w:val="00A06CEB"/>
    <w:pPr>
      <w:keepNext/>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color w:val="000000"/>
      <w:sz w:val="20"/>
      <w:szCs w:val="20"/>
      <w:lang w:eastAsia="hu-HU"/>
    </w:rPr>
  </w:style>
  <w:style w:type="paragraph" w:customStyle="1" w:styleId="xl154">
    <w:name w:val="xl154"/>
    <w:basedOn w:val="Norml"/>
    <w:rsid w:val="00A06CEB"/>
    <w:pPr>
      <w:keepNext/>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b/>
      <w:bCs/>
      <w:sz w:val="20"/>
      <w:szCs w:val="20"/>
      <w:lang w:eastAsia="hu-HU"/>
    </w:rPr>
  </w:style>
  <w:style w:type="paragraph" w:customStyle="1" w:styleId="xl155">
    <w:name w:val="xl155"/>
    <w:basedOn w:val="Norml"/>
    <w:rsid w:val="00A06CEB"/>
    <w:pPr>
      <w:keepNext/>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56">
    <w:name w:val="xl156"/>
    <w:basedOn w:val="Norml"/>
    <w:rsid w:val="00A06CEB"/>
    <w:pPr>
      <w:keepNext/>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hu-HU"/>
    </w:rPr>
  </w:style>
  <w:style w:type="paragraph" w:customStyle="1" w:styleId="xl157">
    <w:name w:val="xl157"/>
    <w:basedOn w:val="Norml"/>
    <w:rsid w:val="00A06CEB"/>
    <w:pPr>
      <w:keepNext/>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hu-HU"/>
    </w:rPr>
  </w:style>
  <w:style w:type="paragraph" w:customStyle="1" w:styleId="xl158">
    <w:name w:val="xl158"/>
    <w:basedOn w:val="Norml"/>
    <w:rsid w:val="00A06CEB"/>
    <w:pPr>
      <w:keepNext/>
      <w:pBdr>
        <w:top w:val="single" w:sz="4" w:space="0" w:color="auto"/>
        <w:left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59">
    <w:name w:val="xl159"/>
    <w:basedOn w:val="Norml"/>
    <w:rsid w:val="00A06CEB"/>
    <w:pPr>
      <w:keepNext/>
      <w:pBdr>
        <w:top w:val="single" w:sz="4" w:space="0" w:color="auto"/>
        <w:left w:val="single" w:sz="4" w:space="0" w:color="auto"/>
        <w:right w:val="single" w:sz="4" w:space="0" w:color="auto"/>
      </w:pBdr>
      <w:shd w:val="clear" w:color="000000" w:fill="F2F2F2"/>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60">
    <w:name w:val="xl160"/>
    <w:basedOn w:val="Norml"/>
    <w:rsid w:val="00A06CEB"/>
    <w:pPr>
      <w:keepNext/>
      <w:pBdr>
        <w:top w:val="single" w:sz="4" w:space="0" w:color="auto"/>
        <w:left w:val="single" w:sz="4" w:space="0" w:color="auto"/>
        <w:right w:val="single" w:sz="4" w:space="0" w:color="auto"/>
      </w:pBdr>
      <w:shd w:val="clear" w:color="000000" w:fill="F2F2F2"/>
      <w:spacing w:before="100" w:beforeAutospacing="1" w:after="100" w:afterAutospacing="1" w:line="240" w:lineRule="auto"/>
      <w:jc w:val="right"/>
    </w:pPr>
    <w:rPr>
      <w:rFonts w:ascii="Times New Roman" w:eastAsia="Times New Roman" w:hAnsi="Times New Roman" w:cs="Times New Roman"/>
      <w:color w:val="FF0000"/>
      <w:sz w:val="20"/>
      <w:szCs w:val="20"/>
      <w:lang w:eastAsia="hu-HU"/>
    </w:rPr>
  </w:style>
  <w:style w:type="paragraph" w:customStyle="1" w:styleId="xl161">
    <w:name w:val="xl161"/>
    <w:basedOn w:val="Norml"/>
    <w:rsid w:val="00A06CEB"/>
    <w:pPr>
      <w:keepNext/>
      <w:pBdr>
        <w:top w:val="single" w:sz="4" w:space="0" w:color="auto"/>
        <w:left w:val="single" w:sz="4" w:space="0" w:color="auto"/>
        <w:right w:val="single" w:sz="4" w:space="0" w:color="auto"/>
      </w:pBdr>
      <w:shd w:val="clear" w:color="000000" w:fill="F2F2F2"/>
      <w:spacing w:before="100" w:beforeAutospacing="1" w:after="100" w:afterAutospacing="1" w:line="240" w:lineRule="auto"/>
      <w:jc w:val="right"/>
    </w:pPr>
    <w:rPr>
      <w:rFonts w:ascii="Times New Roman" w:eastAsia="Times New Roman" w:hAnsi="Times New Roman" w:cs="Times New Roman"/>
      <w:color w:val="000000"/>
      <w:sz w:val="20"/>
      <w:szCs w:val="20"/>
      <w:lang w:eastAsia="hu-HU"/>
    </w:rPr>
  </w:style>
  <w:style w:type="paragraph" w:customStyle="1" w:styleId="xl162">
    <w:name w:val="xl162"/>
    <w:basedOn w:val="Norml"/>
    <w:rsid w:val="00A06CEB"/>
    <w:pPr>
      <w:keepNext/>
      <w:pBdr>
        <w:top w:val="single" w:sz="4" w:space="0" w:color="auto"/>
        <w:left w:val="single" w:sz="4"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color w:val="000000"/>
      <w:sz w:val="20"/>
      <w:szCs w:val="20"/>
      <w:lang w:eastAsia="hu-HU"/>
    </w:rPr>
  </w:style>
  <w:style w:type="paragraph" w:customStyle="1" w:styleId="xl163">
    <w:name w:val="xl163"/>
    <w:basedOn w:val="Norml"/>
    <w:rsid w:val="00A06CEB"/>
    <w:pPr>
      <w:keepNext/>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64">
    <w:name w:val="xl164"/>
    <w:basedOn w:val="Norml"/>
    <w:rsid w:val="00A06CEB"/>
    <w:pPr>
      <w:keepNext/>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Arial" w:eastAsia="Times New Roman" w:hAnsi="Arial" w:cs="Arial"/>
      <w:b/>
      <w:bCs/>
      <w:sz w:val="24"/>
      <w:szCs w:val="24"/>
      <w:lang w:eastAsia="hu-HU"/>
    </w:rPr>
  </w:style>
  <w:style w:type="paragraph" w:customStyle="1" w:styleId="xl165">
    <w:name w:val="xl165"/>
    <w:basedOn w:val="Norml"/>
    <w:rsid w:val="00A06CEB"/>
    <w:pPr>
      <w:keepNext/>
      <w:pBdr>
        <w:top w:val="single" w:sz="8" w:space="0" w:color="auto"/>
        <w:left w:val="single" w:sz="4" w:space="0" w:color="auto"/>
        <w:bottom w:val="single" w:sz="4" w:space="0" w:color="auto"/>
        <w:right w:val="single" w:sz="8" w:space="0" w:color="auto"/>
      </w:pBdr>
      <w:spacing w:before="100" w:beforeAutospacing="1" w:after="100" w:afterAutospacing="1" w:line="240" w:lineRule="auto"/>
      <w:jc w:val="right"/>
    </w:pPr>
    <w:rPr>
      <w:rFonts w:ascii="Times New Roman" w:eastAsia="Times New Roman" w:hAnsi="Times New Roman" w:cs="Times New Roman"/>
      <w:b/>
      <w:bCs/>
      <w:sz w:val="20"/>
      <w:szCs w:val="20"/>
      <w:lang w:eastAsia="hu-HU"/>
    </w:rPr>
  </w:style>
  <w:style w:type="paragraph" w:customStyle="1" w:styleId="xl166">
    <w:name w:val="xl166"/>
    <w:basedOn w:val="Norml"/>
    <w:rsid w:val="00A06CEB"/>
    <w:pPr>
      <w:keepNext/>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jc w:val="center"/>
      <w:textAlignment w:val="center"/>
    </w:pPr>
    <w:rPr>
      <w:rFonts w:ascii="Angsana New" w:eastAsia="Times New Roman" w:hAnsi="Angsana New" w:cs="Angsana New"/>
      <w:b/>
      <w:bCs/>
      <w:sz w:val="24"/>
      <w:szCs w:val="24"/>
      <w:lang w:eastAsia="hu-HU"/>
    </w:rPr>
  </w:style>
  <w:style w:type="paragraph" w:customStyle="1" w:styleId="xl167">
    <w:name w:val="xl167"/>
    <w:basedOn w:val="Norml"/>
    <w:rsid w:val="00A06CEB"/>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eastAsia="hu-HU"/>
    </w:rPr>
  </w:style>
  <w:style w:type="paragraph" w:customStyle="1" w:styleId="xl168">
    <w:name w:val="xl168"/>
    <w:basedOn w:val="Norml"/>
    <w:rsid w:val="00A06CEB"/>
    <w:pPr>
      <w:keepNext/>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hu-HU"/>
    </w:rPr>
  </w:style>
  <w:style w:type="paragraph" w:customStyle="1" w:styleId="xl169">
    <w:name w:val="xl169"/>
    <w:basedOn w:val="Norml"/>
    <w:rsid w:val="00A06CEB"/>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eastAsia="hu-HU"/>
    </w:rPr>
  </w:style>
  <w:style w:type="paragraph" w:customStyle="1" w:styleId="xl170">
    <w:name w:val="xl170"/>
    <w:basedOn w:val="Norml"/>
    <w:rsid w:val="00A06CEB"/>
    <w:pPr>
      <w:keepNext/>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b/>
      <w:bCs/>
      <w:sz w:val="20"/>
      <w:szCs w:val="20"/>
      <w:lang w:eastAsia="hu-HU"/>
    </w:rPr>
  </w:style>
  <w:style w:type="paragraph" w:customStyle="1" w:styleId="xl171">
    <w:name w:val="xl171"/>
    <w:basedOn w:val="Norml"/>
    <w:rsid w:val="00A06CEB"/>
    <w:pPr>
      <w:keepNext/>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hu-HU"/>
    </w:rPr>
  </w:style>
  <w:style w:type="paragraph" w:customStyle="1" w:styleId="xl172">
    <w:name w:val="xl172"/>
    <w:basedOn w:val="Norml"/>
    <w:rsid w:val="00A06CEB"/>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eastAsia="hu-HU"/>
    </w:rPr>
  </w:style>
  <w:style w:type="paragraph" w:customStyle="1" w:styleId="xl173">
    <w:name w:val="xl173"/>
    <w:basedOn w:val="Norml"/>
    <w:rsid w:val="00A06CEB"/>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74">
    <w:name w:val="xl174"/>
    <w:basedOn w:val="Norml"/>
    <w:rsid w:val="00A06CEB"/>
    <w:pPr>
      <w:keepNext/>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75">
    <w:name w:val="xl175"/>
    <w:basedOn w:val="Norml"/>
    <w:rsid w:val="00A06CEB"/>
    <w:pPr>
      <w:keepNext/>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right"/>
    </w:pPr>
    <w:rPr>
      <w:rFonts w:ascii="Times New Roman" w:eastAsia="Times New Roman" w:hAnsi="Times New Roman" w:cs="Times New Roman"/>
      <w:color w:val="FF0000"/>
      <w:sz w:val="20"/>
      <w:szCs w:val="20"/>
      <w:lang w:eastAsia="hu-HU"/>
    </w:rPr>
  </w:style>
  <w:style w:type="paragraph" w:customStyle="1" w:styleId="xl176">
    <w:name w:val="xl176"/>
    <w:basedOn w:val="Norml"/>
    <w:rsid w:val="00A06CEB"/>
    <w:pPr>
      <w:keepNext/>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hu-HU"/>
    </w:rPr>
  </w:style>
  <w:style w:type="paragraph" w:customStyle="1" w:styleId="xl177">
    <w:name w:val="xl177"/>
    <w:basedOn w:val="Norml"/>
    <w:rsid w:val="00A06CEB"/>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178">
    <w:name w:val="xl178"/>
    <w:basedOn w:val="Norml"/>
    <w:rsid w:val="00A06CEB"/>
    <w:pPr>
      <w:keepNext/>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hu-HU"/>
    </w:rPr>
  </w:style>
  <w:style w:type="paragraph" w:customStyle="1" w:styleId="xl179">
    <w:name w:val="xl179"/>
    <w:basedOn w:val="Norml"/>
    <w:rsid w:val="00A06CEB"/>
    <w:pPr>
      <w:keepNext/>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hu-HU"/>
    </w:rPr>
  </w:style>
  <w:style w:type="paragraph" w:customStyle="1" w:styleId="xl180">
    <w:name w:val="xl180"/>
    <w:basedOn w:val="Norml"/>
    <w:rsid w:val="00A06CEB"/>
    <w:pPr>
      <w:keepNext/>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hu-HU"/>
    </w:rPr>
  </w:style>
  <w:style w:type="paragraph" w:customStyle="1" w:styleId="xl181">
    <w:name w:val="xl181"/>
    <w:basedOn w:val="Norml"/>
    <w:rsid w:val="00A06CEB"/>
    <w:pPr>
      <w:keepNext/>
      <w:pBdr>
        <w:top w:val="single" w:sz="8"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hu-HU"/>
    </w:rPr>
  </w:style>
  <w:style w:type="paragraph" w:customStyle="1" w:styleId="xl182">
    <w:name w:val="xl182"/>
    <w:basedOn w:val="Norml"/>
    <w:rsid w:val="00A06CEB"/>
    <w:pPr>
      <w:keepNext/>
      <w:pBdr>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hu-HU"/>
    </w:rPr>
  </w:style>
  <w:style w:type="paragraph" w:customStyle="1" w:styleId="xl183">
    <w:name w:val="xl183"/>
    <w:basedOn w:val="Norml"/>
    <w:rsid w:val="00A06CEB"/>
    <w:pPr>
      <w:keepNext/>
      <w:pBdr>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hu-HU"/>
    </w:rPr>
  </w:style>
  <w:style w:type="paragraph" w:customStyle="1" w:styleId="xl184">
    <w:name w:val="xl184"/>
    <w:basedOn w:val="Norml"/>
    <w:rsid w:val="00A06CEB"/>
    <w:pPr>
      <w:keepNext/>
      <w:pBdr>
        <w:top w:val="single" w:sz="8" w:space="0" w:color="auto"/>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lang w:eastAsia="hu-HU"/>
    </w:rPr>
  </w:style>
  <w:style w:type="paragraph" w:customStyle="1" w:styleId="xl185">
    <w:name w:val="xl185"/>
    <w:basedOn w:val="Norml"/>
    <w:rsid w:val="00A06CEB"/>
    <w:pPr>
      <w:keepNext/>
      <w:pBdr>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lang w:eastAsia="hu-HU"/>
    </w:rPr>
  </w:style>
  <w:style w:type="paragraph" w:customStyle="1" w:styleId="xl186">
    <w:name w:val="xl186"/>
    <w:basedOn w:val="Norml"/>
    <w:rsid w:val="00A06CEB"/>
    <w:pPr>
      <w:keepNext/>
      <w:pBdr>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lang w:eastAsia="hu-HU"/>
    </w:rPr>
  </w:style>
  <w:style w:type="paragraph" w:customStyle="1" w:styleId="xl187">
    <w:name w:val="xl187"/>
    <w:basedOn w:val="Norml"/>
    <w:rsid w:val="00A06CEB"/>
    <w:pPr>
      <w:keepNext/>
      <w:pBdr>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88">
    <w:name w:val="xl188"/>
    <w:basedOn w:val="Norml"/>
    <w:rsid w:val="00A06CEB"/>
    <w:pPr>
      <w:keepNext/>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89">
    <w:name w:val="xl189"/>
    <w:basedOn w:val="Norml"/>
    <w:rsid w:val="00A06CEB"/>
    <w:pPr>
      <w:keepNext/>
      <w:pBdr>
        <w:top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0"/>
      <w:szCs w:val="20"/>
      <w:lang w:eastAsia="hu-HU"/>
    </w:rPr>
  </w:style>
  <w:style w:type="paragraph" w:customStyle="1" w:styleId="xl190">
    <w:name w:val="xl190"/>
    <w:basedOn w:val="Norml"/>
    <w:rsid w:val="00A06CEB"/>
    <w:pPr>
      <w:keepNext/>
      <w:pBdr>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0"/>
      <w:szCs w:val="20"/>
      <w:lang w:eastAsia="hu-HU"/>
    </w:rPr>
  </w:style>
  <w:style w:type="paragraph" w:customStyle="1" w:styleId="xl191">
    <w:name w:val="xl191"/>
    <w:basedOn w:val="Norml"/>
    <w:rsid w:val="00A06CEB"/>
    <w:pPr>
      <w:keepNext/>
      <w:pBdr>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0"/>
      <w:szCs w:val="20"/>
      <w:lang w:eastAsia="hu-HU"/>
    </w:rPr>
  </w:style>
  <w:style w:type="paragraph" w:customStyle="1" w:styleId="xl192">
    <w:name w:val="xl192"/>
    <w:basedOn w:val="Norml"/>
    <w:rsid w:val="00A06CEB"/>
    <w:pPr>
      <w:keepNext/>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193">
    <w:name w:val="xl193"/>
    <w:basedOn w:val="Norml"/>
    <w:rsid w:val="00A06CEB"/>
    <w:pPr>
      <w:keepNext/>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194">
    <w:name w:val="xl194"/>
    <w:basedOn w:val="Norml"/>
    <w:rsid w:val="00A06CEB"/>
    <w:pPr>
      <w:keepNext/>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195">
    <w:name w:val="xl195"/>
    <w:basedOn w:val="Norml"/>
    <w:rsid w:val="00A06CEB"/>
    <w:pPr>
      <w:keepNext/>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96">
    <w:name w:val="xl196"/>
    <w:basedOn w:val="Norml"/>
    <w:rsid w:val="00A06CEB"/>
    <w:pPr>
      <w:keepNext/>
      <w:pBdr>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97">
    <w:name w:val="xl197"/>
    <w:basedOn w:val="Norml"/>
    <w:rsid w:val="00A06CEB"/>
    <w:pPr>
      <w:keepNext/>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98">
    <w:name w:val="xl198"/>
    <w:basedOn w:val="Norml"/>
    <w:rsid w:val="00A06CEB"/>
    <w:pPr>
      <w:keepNext/>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199">
    <w:name w:val="xl199"/>
    <w:basedOn w:val="Norml"/>
    <w:rsid w:val="00A06CEB"/>
    <w:pPr>
      <w:keepNext/>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200">
    <w:name w:val="xl200"/>
    <w:basedOn w:val="Norml"/>
    <w:rsid w:val="00A06CEB"/>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201">
    <w:name w:val="xl201"/>
    <w:basedOn w:val="Norml"/>
    <w:rsid w:val="00A06CEB"/>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202">
    <w:name w:val="xl202"/>
    <w:basedOn w:val="Norml"/>
    <w:rsid w:val="00A06CEB"/>
    <w:pPr>
      <w:keepNext/>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203">
    <w:name w:val="xl203"/>
    <w:basedOn w:val="Norml"/>
    <w:rsid w:val="00A06CEB"/>
    <w:pPr>
      <w:keepNext/>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204">
    <w:name w:val="xl204"/>
    <w:basedOn w:val="Norml"/>
    <w:rsid w:val="00A06CEB"/>
    <w:pPr>
      <w:keepNext/>
      <w:pBdr>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205">
    <w:name w:val="xl205"/>
    <w:basedOn w:val="Norml"/>
    <w:rsid w:val="00A06CEB"/>
    <w:pPr>
      <w:keepNext/>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206">
    <w:name w:val="xl206"/>
    <w:basedOn w:val="Norml"/>
    <w:rsid w:val="00A06CEB"/>
    <w:pPr>
      <w:keepNext/>
      <w:pBdr>
        <w:lef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hu-HU"/>
    </w:rPr>
  </w:style>
  <w:style w:type="paragraph" w:customStyle="1" w:styleId="xl207">
    <w:name w:val="xl207"/>
    <w:basedOn w:val="Norml"/>
    <w:rsid w:val="00A06CEB"/>
    <w:pPr>
      <w:keepNext/>
      <w:pBdr>
        <w:left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24"/>
      <w:szCs w:val="24"/>
      <w:lang w:eastAsia="hu-HU"/>
    </w:rPr>
  </w:style>
  <w:style w:type="paragraph" w:customStyle="1" w:styleId="normlT">
    <w:name w:val="normálT"/>
    <w:basedOn w:val="Norml"/>
    <w:autoRedefine/>
    <w:rsid w:val="00A06CEB"/>
    <w:pPr>
      <w:numPr>
        <w:numId w:val="23"/>
      </w:numPr>
      <w:tabs>
        <w:tab w:val="left" w:pos="1077"/>
      </w:tabs>
      <w:spacing w:before="120" w:after="0" w:line="240" w:lineRule="auto"/>
    </w:pPr>
    <w:rPr>
      <w:rFonts w:ascii="Arial" w:eastAsia="Times New Roman" w:hAnsi="Arial" w:cs="Times New Roman"/>
      <w:sz w:val="20"/>
      <w:szCs w:val="20"/>
      <w:lang w:eastAsia="hu-HU"/>
    </w:rPr>
  </w:style>
  <w:style w:type="paragraph" w:styleId="TJ4">
    <w:name w:val="toc 4"/>
    <w:basedOn w:val="Norml"/>
    <w:next w:val="Norml"/>
    <w:autoRedefine/>
    <w:uiPriority w:val="39"/>
    <w:unhideWhenUsed/>
    <w:rsid w:val="00A06CEB"/>
    <w:pPr>
      <w:spacing w:after="100"/>
      <w:ind w:left="660"/>
    </w:pPr>
    <w:rPr>
      <w:rFonts w:ascii="Calibri" w:eastAsia="Times New Roman" w:hAnsi="Calibri" w:cs="Times New Roman"/>
      <w:lang w:eastAsia="hu-HU"/>
    </w:rPr>
  </w:style>
  <w:style w:type="paragraph" w:styleId="TJ5">
    <w:name w:val="toc 5"/>
    <w:basedOn w:val="Norml"/>
    <w:next w:val="Norml"/>
    <w:autoRedefine/>
    <w:uiPriority w:val="39"/>
    <w:unhideWhenUsed/>
    <w:rsid w:val="00A06CEB"/>
    <w:pPr>
      <w:spacing w:after="100"/>
      <w:ind w:left="880"/>
    </w:pPr>
    <w:rPr>
      <w:rFonts w:ascii="Calibri" w:eastAsia="Times New Roman" w:hAnsi="Calibri" w:cs="Times New Roman"/>
      <w:lang w:eastAsia="hu-HU"/>
    </w:rPr>
  </w:style>
  <w:style w:type="paragraph" w:styleId="TJ6">
    <w:name w:val="toc 6"/>
    <w:basedOn w:val="Norml"/>
    <w:next w:val="Norml"/>
    <w:autoRedefine/>
    <w:uiPriority w:val="39"/>
    <w:unhideWhenUsed/>
    <w:rsid w:val="00A06CEB"/>
    <w:pPr>
      <w:spacing w:after="100"/>
      <w:ind w:left="1100"/>
    </w:pPr>
    <w:rPr>
      <w:rFonts w:ascii="Calibri" w:eastAsia="Times New Roman" w:hAnsi="Calibri" w:cs="Times New Roman"/>
      <w:lang w:eastAsia="hu-HU"/>
    </w:rPr>
  </w:style>
  <w:style w:type="paragraph" w:styleId="TJ7">
    <w:name w:val="toc 7"/>
    <w:basedOn w:val="Norml"/>
    <w:next w:val="Norml"/>
    <w:autoRedefine/>
    <w:uiPriority w:val="39"/>
    <w:unhideWhenUsed/>
    <w:rsid w:val="00A06CEB"/>
    <w:pPr>
      <w:spacing w:after="100"/>
      <w:ind w:left="1320"/>
    </w:pPr>
    <w:rPr>
      <w:rFonts w:ascii="Calibri" w:eastAsia="Times New Roman" w:hAnsi="Calibri" w:cs="Times New Roman"/>
      <w:lang w:eastAsia="hu-HU"/>
    </w:rPr>
  </w:style>
  <w:style w:type="paragraph" w:styleId="TJ8">
    <w:name w:val="toc 8"/>
    <w:basedOn w:val="Norml"/>
    <w:next w:val="Norml"/>
    <w:autoRedefine/>
    <w:uiPriority w:val="39"/>
    <w:unhideWhenUsed/>
    <w:rsid w:val="00A06CEB"/>
    <w:pPr>
      <w:spacing w:after="100"/>
      <w:ind w:left="1540"/>
    </w:pPr>
    <w:rPr>
      <w:rFonts w:ascii="Calibri" w:eastAsia="Times New Roman" w:hAnsi="Calibri" w:cs="Times New Roman"/>
      <w:lang w:eastAsia="hu-HU"/>
    </w:rPr>
  </w:style>
  <w:style w:type="paragraph" w:styleId="TJ9">
    <w:name w:val="toc 9"/>
    <w:basedOn w:val="Norml"/>
    <w:next w:val="Norml"/>
    <w:autoRedefine/>
    <w:uiPriority w:val="39"/>
    <w:unhideWhenUsed/>
    <w:rsid w:val="00A06CEB"/>
    <w:pPr>
      <w:spacing w:after="100"/>
      <w:ind w:left="1760"/>
    </w:pPr>
    <w:rPr>
      <w:rFonts w:ascii="Calibri" w:eastAsia="Times New Roman" w:hAnsi="Calibri" w:cs="Times New Roman"/>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99</Pages>
  <Words>19681</Words>
  <Characters>135802</Characters>
  <Application>Microsoft Office Word</Application>
  <DocSecurity>0</DocSecurity>
  <Lines>1131</Lines>
  <Paragraphs>310</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155173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NSZFH</dc:creator>
  <cp:lastModifiedBy>NSZFH</cp:lastModifiedBy>
  <cp:revision>1</cp:revision>
  <dcterms:created xsi:type="dcterms:W3CDTF">2017-09-08T08:20:00Z</dcterms:created>
  <dcterms:modified xsi:type="dcterms:W3CDTF">2017-09-08T08:26:00Z</dcterms:modified>
</cp:coreProperties>
</file>