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F0A" w:rsidRPr="003E6F0A" w:rsidRDefault="003E6F0A" w:rsidP="003E6F0A">
      <w:pPr>
        <w:spacing w:after="0" w:line="240" w:lineRule="auto"/>
        <w:jc w:val="center"/>
        <w:rPr>
          <w:rFonts w:ascii="Times New Roman" w:eastAsia="Times New Roman" w:hAnsi="Times New Roman" w:cs="Times New Roman"/>
          <w:b/>
          <w:caps/>
          <w:sz w:val="24"/>
          <w:szCs w:val="24"/>
          <w:lang w:eastAsia="hu-HU"/>
        </w:rPr>
      </w:pPr>
      <w:r w:rsidRPr="003E6F0A">
        <w:rPr>
          <w:rFonts w:ascii="Times New Roman" w:eastAsia="Times New Roman" w:hAnsi="Times New Roman" w:cs="Times New Roman"/>
          <w:b/>
          <w:caps/>
          <w:sz w:val="24"/>
          <w:szCs w:val="24"/>
          <w:lang w:eastAsia="hu-HU"/>
        </w:rPr>
        <w:t>1.29.</w:t>
      </w:r>
    </w:p>
    <w:p w:rsidR="003E6F0A" w:rsidRPr="003E6F0A" w:rsidRDefault="003E6F0A" w:rsidP="003E6F0A">
      <w:pPr>
        <w:spacing w:after="0" w:line="240" w:lineRule="auto"/>
        <w:jc w:val="center"/>
        <w:rPr>
          <w:rFonts w:ascii="Times New Roman" w:eastAsia="Times New Roman" w:hAnsi="Times New Roman" w:cs="Times New Roman"/>
          <w:b/>
          <w:caps/>
          <w:spacing w:val="60"/>
          <w:sz w:val="24"/>
          <w:szCs w:val="24"/>
          <w:lang w:eastAsia="hu-HU"/>
        </w:rPr>
      </w:pPr>
      <w:r w:rsidRPr="003E6F0A">
        <w:rPr>
          <w:rFonts w:ascii="Times New Roman" w:eastAsia="Times New Roman" w:hAnsi="Times New Roman" w:cs="Times New Roman"/>
          <w:b/>
          <w:caps/>
          <w:spacing w:val="60"/>
          <w:sz w:val="24"/>
          <w:szCs w:val="24"/>
          <w:lang w:eastAsia="hu-HU"/>
        </w:rPr>
        <w:t>Szakképzési kerettanterv</w:t>
      </w:r>
    </w:p>
    <w:p w:rsidR="003E6F0A" w:rsidRPr="003E6F0A" w:rsidRDefault="003E6F0A" w:rsidP="003E6F0A">
      <w:pPr>
        <w:spacing w:after="0" w:line="240" w:lineRule="auto"/>
        <w:jc w:val="center"/>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a</w:t>
      </w:r>
    </w:p>
    <w:p w:rsidR="003E6F0A" w:rsidRPr="003E6F0A" w:rsidRDefault="003E6F0A" w:rsidP="003E6F0A">
      <w:pPr>
        <w:spacing w:after="0" w:line="240" w:lineRule="auto"/>
        <w:jc w:val="center"/>
        <w:rPr>
          <w:rFonts w:ascii="Times New Roman" w:eastAsia="Times New Roman" w:hAnsi="Times New Roman" w:cs="Times New Roman"/>
          <w:b/>
          <w:sz w:val="24"/>
          <w:szCs w:val="24"/>
          <w:lang w:eastAsia="hu-HU"/>
        </w:rPr>
      </w:pPr>
      <w:bookmarkStart w:id="0" w:name="_GoBack"/>
      <w:r w:rsidRPr="003E6F0A">
        <w:rPr>
          <w:rFonts w:ascii="Times New Roman" w:eastAsia="Times New Roman" w:hAnsi="Times New Roman" w:cs="Times New Roman"/>
          <w:b/>
          <w:sz w:val="24"/>
          <w:szCs w:val="24"/>
          <w:lang w:eastAsia="hu-HU"/>
        </w:rPr>
        <w:t>34 543 03</w:t>
      </w:r>
    </w:p>
    <w:bookmarkEnd w:id="0"/>
    <w:p w:rsidR="003E6F0A" w:rsidRPr="003E6F0A" w:rsidRDefault="003E6F0A" w:rsidP="003E6F0A">
      <w:pPr>
        <w:spacing w:after="0" w:line="240" w:lineRule="auto"/>
        <w:jc w:val="center"/>
        <w:rPr>
          <w:rFonts w:ascii="Times New Roman" w:eastAsia="Times New Roman" w:hAnsi="Times New Roman" w:cs="Times New Roman"/>
          <w:b/>
          <w:bCs/>
          <w:caps/>
          <w:sz w:val="24"/>
          <w:szCs w:val="24"/>
          <w:lang w:eastAsia="hu-HU"/>
        </w:rPr>
      </w:pPr>
      <w:r w:rsidRPr="003E6F0A">
        <w:rPr>
          <w:rFonts w:ascii="Times New Roman" w:eastAsia="Times New Roman" w:hAnsi="Times New Roman" w:cs="Times New Roman"/>
          <w:b/>
          <w:bCs/>
          <w:caps/>
          <w:sz w:val="24"/>
          <w:szCs w:val="24"/>
          <w:lang w:eastAsia="hu-HU"/>
        </w:rPr>
        <w:t>FORMACIKK-GYÁRTÓ</w:t>
      </w:r>
    </w:p>
    <w:p w:rsidR="003E6F0A" w:rsidRPr="003E6F0A" w:rsidRDefault="003E6F0A" w:rsidP="003E6F0A">
      <w:pPr>
        <w:spacing w:after="0" w:line="240" w:lineRule="auto"/>
        <w:jc w:val="center"/>
        <w:rPr>
          <w:rFonts w:ascii="Times New Roman" w:eastAsia="Times New Roman" w:hAnsi="Times New Roman" w:cs="Times New Roman"/>
          <w:b/>
          <w:caps/>
          <w:sz w:val="24"/>
          <w:szCs w:val="24"/>
          <w:lang w:eastAsia="hu-HU"/>
        </w:rPr>
      </w:pPr>
      <w:r w:rsidRPr="003E6F0A">
        <w:rPr>
          <w:rFonts w:ascii="Times New Roman" w:eastAsia="Times New Roman" w:hAnsi="Times New Roman" w:cs="Times New Roman"/>
          <w:b/>
          <w:caps/>
          <w:sz w:val="24"/>
          <w:szCs w:val="24"/>
          <w:lang w:eastAsia="hu-HU"/>
        </w:rPr>
        <w:t>szakképesítéshez</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I. A szakképzés jogi háttere</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szakképzési kerettanterv</w:t>
      </w:r>
    </w:p>
    <w:p w:rsidR="003E6F0A" w:rsidRPr="003E6F0A" w:rsidRDefault="003E6F0A" w:rsidP="003E6F0A">
      <w:pPr>
        <w:numPr>
          <w:ilvl w:val="0"/>
          <w:numId w:val="1"/>
        </w:numPr>
        <w:spacing w:after="0" w:line="240" w:lineRule="auto"/>
        <w:contextualSpacing/>
        <w:jc w:val="both"/>
        <w:rPr>
          <w:rFonts w:ascii="Times New Roman" w:hAnsi="Times New Roman" w:cs="Times New Roman"/>
          <w:sz w:val="24"/>
        </w:rPr>
      </w:pPr>
      <w:r w:rsidRPr="003E6F0A">
        <w:rPr>
          <w:rFonts w:ascii="Times New Roman" w:hAnsi="Times New Roman" w:cs="Times New Roman"/>
          <w:sz w:val="24"/>
        </w:rPr>
        <w:t>a nemzeti köznevelésről szóló 2011. évi CXC. törvény,</w:t>
      </w:r>
    </w:p>
    <w:p w:rsidR="003E6F0A" w:rsidRPr="003E6F0A" w:rsidRDefault="003E6F0A" w:rsidP="003E6F0A">
      <w:pPr>
        <w:numPr>
          <w:ilvl w:val="0"/>
          <w:numId w:val="1"/>
        </w:numPr>
        <w:spacing w:after="0" w:line="240" w:lineRule="auto"/>
        <w:contextualSpacing/>
        <w:jc w:val="both"/>
        <w:rPr>
          <w:rFonts w:ascii="Times New Roman" w:hAnsi="Times New Roman" w:cs="Times New Roman"/>
          <w:sz w:val="24"/>
        </w:rPr>
      </w:pPr>
      <w:r w:rsidRPr="003E6F0A">
        <w:rPr>
          <w:rFonts w:ascii="Times New Roman" w:hAnsi="Times New Roman" w:cs="Times New Roman"/>
          <w:sz w:val="24"/>
        </w:rPr>
        <w:t>a szakképzésről szóló 2011. évi CLXXXVII. törvény,</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valamint</w:t>
      </w:r>
    </w:p>
    <w:p w:rsidR="003E6F0A" w:rsidRPr="003E6F0A" w:rsidRDefault="003E6F0A" w:rsidP="003E6F0A">
      <w:pPr>
        <w:numPr>
          <w:ilvl w:val="0"/>
          <w:numId w:val="1"/>
        </w:numPr>
        <w:spacing w:after="0" w:line="240" w:lineRule="auto"/>
        <w:contextualSpacing/>
        <w:jc w:val="both"/>
        <w:rPr>
          <w:rFonts w:ascii="Times New Roman" w:hAnsi="Times New Roman" w:cs="Times New Roman"/>
          <w:sz w:val="24"/>
        </w:rPr>
      </w:pPr>
      <w:r w:rsidRPr="003E6F0A">
        <w:rPr>
          <w:rFonts w:ascii="Times New Roman" w:hAnsi="Times New Roman" w:cs="Times New Roman"/>
          <w:sz w:val="24"/>
        </w:rPr>
        <w:t>az Országos Képzési Jegyzékről és az Országos Képzési Jegyzék módosításának eljárásrendjéről szóló 150/2012. (VII. 6.) Korm. rendelet,</w:t>
      </w:r>
    </w:p>
    <w:p w:rsidR="003E6F0A" w:rsidRPr="003E6F0A" w:rsidRDefault="003E6F0A" w:rsidP="003E6F0A">
      <w:pPr>
        <w:numPr>
          <w:ilvl w:val="0"/>
          <w:numId w:val="1"/>
        </w:numPr>
        <w:spacing w:after="0" w:line="240" w:lineRule="auto"/>
        <w:contextualSpacing/>
        <w:jc w:val="both"/>
        <w:rPr>
          <w:rFonts w:ascii="Times New Roman" w:hAnsi="Times New Roman" w:cs="Times New Roman"/>
          <w:sz w:val="24"/>
        </w:rPr>
      </w:pPr>
      <w:r w:rsidRPr="003E6F0A">
        <w:rPr>
          <w:rFonts w:ascii="Times New Roman" w:hAnsi="Times New Roman" w:cs="Times New Roman"/>
          <w:sz w:val="24"/>
        </w:rPr>
        <w:t>az állam által elismert szakképesítések szakmai követelménymoduljairól szóló 217/2012. (VIII. 9.) Korm. rendelet, és</w:t>
      </w:r>
    </w:p>
    <w:p w:rsidR="003E6F0A" w:rsidRPr="003E6F0A" w:rsidRDefault="003E6F0A" w:rsidP="003E6F0A">
      <w:pPr>
        <w:numPr>
          <w:ilvl w:val="0"/>
          <w:numId w:val="1"/>
        </w:numPr>
        <w:spacing w:after="0" w:line="240" w:lineRule="auto"/>
        <w:contextualSpacing/>
        <w:jc w:val="both"/>
        <w:rPr>
          <w:rFonts w:ascii="Times New Roman" w:hAnsi="Times New Roman" w:cs="Times New Roman"/>
          <w:sz w:val="24"/>
        </w:rPr>
      </w:pPr>
      <w:r w:rsidRPr="003E6F0A">
        <w:rPr>
          <w:rFonts w:ascii="Times New Roman" w:hAnsi="Times New Roman" w:cs="Times New Roman"/>
          <w:sz w:val="24"/>
        </w:rPr>
        <w:t xml:space="preserve">a 34 543 03 számú, Formacikk-gyártó megnevezésű szakképesítés szakmai és vizsgakövetelményeit tartalmazó rendelet </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alapján készült.</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II. A szakképesítés alapadatai</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szakképesítés azonosító száma: 34 543 03</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Szakképesítés megnevezése: Formacikk-gyártó</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szakmacsoport száma és megnevezése: 8. Vegyipar</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Ágazati besorolás száma és megnevezése: XIV. Vegyipar</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Iskolai rendszerű szakképzésben a szakképzési évfolyamok száma: 3</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Elméleti képzési idő aránya: 30%</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Gyakorlati képzési idő aránya: 70%</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iskolai rendszerű képzésben az összefüggő szakmai gyakorlat időtartama:</w:t>
      </w:r>
    </w:p>
    <w:p w:rsidR="003E6F0A" w:rsidRPr="003E6F0A" w:rsidRDefault="003E6F0A" w:rsidP="003E6F0A">
      <w:pPr>
        <w:numPr>
          <w:ilvl w:val="0"/>
          <w:numId w:val="2"/>
        </w:numPr>
        <w:spacing w:after="0" w:line="240" w:lineRule="auto"/>
        <w:contextualSpacing/>
        <w:jc w:val="both"/>
        <w:rPr>
          <w:rFonts w:ascii="Times New Roman" w:hAnsi="Times New Roman" w:cs="Times New Roman"/>
          <w:sz w:val="24"/>
        </w:rPr>
      </w:pPr>
      <w:r w:rsidRPr="003E6F0A">
        <w:rPr>
          <w:rFonts w:ascii="Times New Roman" w:hAnsi="Times New Roman" w:cs="Times New Roman"/>
          <w:sz w:val="24"/>
        </w:rPr>
        <w:t xml:space="preserve">3 évfolyamos képzés esetén a 9. évfolyamot követően 140 óra, a 10. évfolyamot követően 140 óra; </w:t>
      </w:r>
    </w:p>
    <w:p w:rsidR="003E6F0A" w:rsidRPr="003E6F0A" w:rsidRDefault="003E6F0A" w:rsidP="003E6F0A">
      <w:pPr>
        <w:numPr>
          <w:ilvl w:val="0"/>
          <w:numId w:val="2"/>
        </w:numPr>
        <w:spacing w:after="0" w:line="240" w:lineRule="auto"/>
        <w:contextualSpacing/>
        <w:jc w:val="both"/>
        <w:rPr>
          <w:rFonts w:ascii="Times New Roman" w:hAnsi="Times New Roman" w:cs="Times New Roman"/>
          <w:sz w:val="24"/>
        </w:rPr>
      </w:pPr>
      <w:r w:rsidRPr="003E6F0A">
        <w:rPr>
          <w:rFonts w:ascii="Times New Roman" w:hAnsi="Times New Roman" w:cs="Times New Roman"/>
          <w:sz w:val="24"/>
        </w:rPr>
        <w:t>2 évfolyamos képzés esetén az első szakképzési évfolyamot követően 160 óra</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III. A szakképzésbe történő belépés feltételei</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Iskolai előképzettség: alapfokú iskolai végzettség</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vagy iskolai végzettség hiányában</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Bemeneti kompetenciák: a képzés megkezdhető a szakképesítés szakmai és vizsgakövetelményeit kiadó rendelet 3. számú mellékletében a Vegyipar szakmacsoportra meghatározott kompetenciák birtokában </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Szakmai előképzettség: -</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Előírt gyakorlat: -</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Egészségügyi alkalmassági követelmények: szükségesek</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Pályaalkalmassági követelmények: -</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IV. A szakképzés szervezésének feltételei</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Személyi feltételek</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Ezen túl az alábbi tantárgyak oktatására az alábbi végzettséggel rendelkező szakember alkalmazható:</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3E6F0A" w:rsidRPr="003E6F0A" w:rsidTr="003000CB">
        <w:trPr>
          <w:trHeight w:val="300"/>
          <w:jc w:val="center"/>
        </w:trPr>
        <w:tc>
          <w:tcPr>
            <w:tcW w:w="32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Szakképesítés/Szakképzettség</w:t>
            </w:r>
          </w:p>
        </w:tc>
      </w:tr>
      <w:tr w:rsidR="003E6F0A" w:rsidRPr="003E6F0A" w:rsidTr="003000CB">
        <w:trPr>
          <w:trHeight w:val="300"/>
          <w:jc w:val="center"/>
        </w:trPr>
        <w:tc>
          <w:tcPr>
            <w:tcW w:w="3220" w:type="dxa"/>
            <w:tcBorders>
              <w:top w:val="nil"/>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w:t>
            </w:r>
          </w:p>
        </w:tc>
        <w:tc>
          <w:tcPr>
            <w:tcW w:w="428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w:t>
            </w:r>
          </w:p>
        </w:tc>
      </w:tr>
    </w:tbl>
    <w:p w:rsidR="003E6F0A" w:rsidRPr="003E6F0A" w:rsidRDefault="003E6F0A" w:rsidP="003E6F0A">
      <w:pPr>
        <w:spacing w:after="0" w:line="240" w:lineRule="auto"/>
        <w:jc w:val="center"/>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Tárgyi feltételek</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szakmai képzés lebonyolításához szükséges eszközök és felszerelések felsorolását a szakképesítés szakmai és vizsgakövetelménye (szvk) tartalmazza, melynek további részletei az alábbiak: Nincs.</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Ajánlás a szakmai képzés lebonyolításához szükséges további eszközökre és felszerelésekre: Nincs.</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V. A szakképesítés óraterve nappali rendszerű oktatásra</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szakközépiskolai képzésben a heti és éves szakmai óraszámok:</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E6F0A" w:rsidRPr="003E6F0A" w:rsidTr="003000CB">
        <w:trPr>
          <w:jc w:val="center"/>
        </w:trPr>
        <w:tc>
          <w:tcPr>
            <w:tcW w:w="1687"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évfolyam</w:t>
            </w:r>
          </w:p>
        </w:tc>
        <w:tc>
          <w:tcPr>
            <w:tcW w:w="169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heti óraszám</w:t>
            </w:r>
          </w:p>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szabadsáv nélkül</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éves óraszám</w:t>
            </w:r>
          </w:p>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szabadsáv nélkül</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heti óraszám</w:t>
            </w:r>
          </w:p>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szabadsávval</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éves óraszám</w:t>
            </w:r>
          </w:p>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szabadsávval</w:t>
            </w:r>
          </w:p>
        </w:tc>
      </w:tr>
      <w:tr w:rsidR="003E6F0A" w:rsidRPr="003E6F0A" w:rsidTr="003000CB">
        <w:trPr>
          <w:jc w:val="center"/>
        </w:trPr>
        <w:tc>
          <w:tcPr>
            <w:tcW w:w="1687"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9. évfolyam</w:t>
            </w:r>
          </w:p>
        </w:tc>
        <w:tc>
          <w:tcPr>
            <w:tcW w:w="169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14,5 óra/hét</w:t>
            </w:r>
          </w:p>
        </w:tc>
        <w:tc>
          <w:tcPr>
            <w:tcW w:w="167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522 óra/év</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17 óra/hét</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612 óra/év</w:t>
            </w:r>
          </w:p>
        </w:tc>
      </w:tr>
      <w:tr w:rsidR="003E6F0A" w:rsidRPr="003E6F0A" w:rsidTr="003000CB">
        <w:trPr>
          <w:jc w:val="center"/>
        </w:trPr>
        <w:tc>
          <w:tcPr>
            <w:tcW w:w="1687"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Ögy</w:t>
            </w:r>
          </w:p>
        </w:tc>
        <w:tc>
          <w:tcPr>
            <w:tcW w:w="1699" w:type="dxa"/>
            <w:tcBorders>
              <w:top w:val="single" w:sz="4" w:space="0" w:color="auto"/>
              <w:left w:val="single" w:sz="4" w:space="0" w:color="auto"/>
              <w:bottom w:val="single" w:sz="4" w:space="0" w:color="auto"/>
              <w:right w:val="single" w:sz="4" w:space="0" w:color="auto"/>
            </w:tcBorders>
          </w:tcPr>
          <w:p w:rsidR="003E6F0A" w:rsidRPr="003E6F0A" w:rsidRDefault="003E6F0A" w:rsidP="003E6F0A">
            <w:pPr>
              <w:spacing w:after="0"/>
              <w:jc w:val="center"/>
              <w:rPr>
                <w:rFonts w:ascii="Times New Roman" w:eastAsia="Times New Roman" w:hAnsi="Times New Roman" w:cs="Times New Roman"/>
                <w:sz w:val="24"/>
                <w:szCs w:val="24"/>
              </w:rPr>
            </w:pPr>
          </w:p>
        </w:tc>
        <w:tc>
          <w:tcPr>
            <w:tcW w:w="167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140</w:t>
            </w:r>
          </w:p>
        </w:tc>
        <w:tc>
          <w:tcPr>
            <w:tcW w:w="167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4"/>
                <w:szCs w:val="24"/>
              </w:rPr>
            </w:pP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140</w:t>
            </w:r>
          </w:p>
        </w:tc>
      </w:tr>
      <w:tr w:rsidR="003E6F0A" w:rsidRPr="003E6F0A" w:rsidTr="003000CB">
        <w:trPr>
          <w:jc w:val="center"/>
        </w:trPr>
        <w:tc>
          <w:tcPr>
            <w:tcW w:w="1687"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10. évfolyam</w:t>
            </w:r>
          </w:p>
        </w:tc>
        <w:tc>
          <w:tcPr>
            <w:tcW w:w="169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23 óra/hét</w:t>
            </w:r>
          </w:p>
        </w:tc>
        <w:tc>
          <w:tcPr>
            <w:tcW w:w="167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828 óra/év</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25 óra/hét</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900 óra/év</w:t>
            </w:r>
          </w:p>
        </w:tc>
      </w:tr>
      <w:tr w:rsidR="003E6F0A" w:rsidRPr="003E6F0A" w:rsidTr="003000CB">
        <w:trPr>
          <w:jc w:val="center"/>
        </w:trPr>
        <w:tc>
          <w:tcPr>
            <w:tcW w:w="1687"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Ögy</w:t>
            </w:r>
          </w:p>
        </w:tc>
        <w:tc>
          <w:tcPr>
            <w:tcW w:w="1699" w:type="dxa"/>
            <w:tcBorders>
              <w:top w:val="single" w:sz="4" w:space="0" w:color="auto"/>
              <w:left w:val="single" w:sz="4" w:space="0" w:color="auto"/>
              <w:bottom w:val="single" w:sz="4" w:space="0" w:color="auto"/>
              <w:right w:val="single" w:sz="4" w:space="0" w:color="auto"/>
            </w:tcBorders>
          </w:tcPr>
          <w:p w:rsidR="003E6F0A" w:rsidRPr="003E6F0A" w:rsidRDefault="003E6F0A" w:rsidP="003E6F0A">
            <w:pPr>
              <w:spacing w:after="0"/>
              <w:jc w:val="center"/>
              <w:rPr>
                <w:rFonts w:ascii="Times New Roman" w:eastAsia="Times New Roman" w:hAnsi="Times New Roman" w:cs="Times New Roman"/>
                <w:sz w:val="24"/>
                <w:szCs w:val="24"/>
              </w:rPr>
            </w:pPr>
          </w:p>
        </w:tc>
        <w:tc>
          <w:tcPr>
            <w:tcW w:w="167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140</w:t>
            </w:r>
          </w:p>
        </w:tc>
        <w:tc>
          <w:tcPr>
            <w:tcW w:w="167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4"/>
                <w:szCs w:val="24"/>
              </w:rPr>
            </w:pP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140</w:t>
            </w:r>
          </w:p>
        </w:tc>
      </w:tr>
      <w:tr w:rsidR="003E6F0A" w:rsidRPr="003E6F0A" w:rsidTr="003000CB">
        <w:trPr>
          <w:jc w:val="center"/>
        </w:trPr>
        <w:tc>
          <w:tcPr>
            <w:tcW w:w="1687"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11. évfolyam</w:t>
            </w:r>
          </w:p>
        </w:tc>
        <w:tc>
          <w:tcPr>
            <w:tcW w:w="169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23 óra/hét</w:t>
            </w:r>
          </w:p>
        </w:tc>
        <w:tc>
          <w:tcPr>
            <w:tcW w:w="167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713 óra/év</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25,5 óra/hét</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791 óra/év</w:t>
            </w:r>
          </w:p>
        </w:tc>
      </w:tr>
      <w:tr w:rsidR="003E6F0A" w:rsidRPr="003E6F0A" w:rsidTr="003000CB">
        <w:trPr>
          <w:jc w:val="center"/>
        </w:trPr>
        <w:tc>
          <w:tcPr>
            <w:tcW w:w="3386" w:type="dxa"/>
            <w:gridSpan w:val="2"/>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Összesen:</w:t>
            </w:r>
          </w:p>
        </w:tc>
        <w:tc>
          <w:tcPr>
            <w:tcW w:w="167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2343 óra</w:t>
            </w:r>
          </w:p>
        </w:tc>
        <w:tc>
          <w:tcPr>
            <w:tcW w:w="167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4"/>
                <w:szCs w:val="24"/>
              </w:rPr>
            </w:pP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2583 óra</w:t>
            </w:r>
          </w:p>
        </w:tc>
      </w:tr>
    </w:tbl>
    <w:p w:rsidR="003E6F0A" w:rsidRPr="003E6F0A" w:rsidRDefault="003E6F0A" w:rsidP="003E6F0A">
      <w:pPr>
        <w:spacing w:after="0" w:line="240" w:lineRule="auto"/>
        <w:rPr>
          <w:rFonts w:ascii="Times New Roman" w:eastAsia="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E6F0A" w:rsidRPr="003E6F0A" w:rsidTr="003000CB">
        <w:trPr>
          <w:jc w:val="center"/>
        </w:trPr>
        <w:tc>
          <w:tcPr>
            <w:tcW w:w="189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évfolyam</w:t>
            </w:r>
          </w:p>
        </w:tc>
        <w:tc>
          <w:tcPr>
            <w:tcW w:w="159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heti óraszám</w:t>
            </w:r>
          </w:p>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szabadsáv nélkül</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éves óraszám</w:t>
            </w:r>
          </w:p>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szabadsáv nélkül</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heti óraszám</w:t>
            </w:r>
          </w:p>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szabadsávval</w:t>
            </w:r>
          </w:p>
        </w:tc>
        <w:tc>
          <w:tcPr>
            <w:tcW w:w="167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éves óraszám</w:t>
            </w:r>
          </w:p>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szabadsávval</w:t>
            </w:r>
          </w:p>
        </w:tc>
      </w:tr>
      <w:tr w:rsidR="003E6F0A" w:rsidRPr="003E6F0A" w:rsidTr="003000CB">
        <w:trPr>
          <w:jc w:val="center"/>
        </w:trPr>
        <w:tc>
          <w:tcPr>
            <w:tcW w:w="189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 évfolyam</w:t>
            </w:r>
          </w:p>
        </w:tc>
        <w:tc>
          <w:tcPr>
            <w:tcW w:w="1592"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31,5 óra/hét</w:t>
            </w:r>
          </w:p>
        </w:tc>
        <w:tc>
          <w:tcPr>
            <w:tcW w:w="167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1134 óra/év</w:t>
            </w:r>
          </w:p>
        </w:tc>
        <w:tc>
          <w:tcPr>
            <w:tcW w:w="167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35 óra/hét</w:t>
            </w:r>
          </w:p>
        </w:tc>
        <w:tc>
          <w:tcPr>
            <w:tcW w:w="167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1260 óra/év</w:t>
            </w:r>
          </w:p>
        </w:tc>
      </w:tr>
      <w:tr w:rsidR="003E6F0A" w:rsidRPr="003E6F0A" w:rsidTr="003000CB">
        <w:trPr>
          <w:jc w:val="center"/>
        </w:trPr>
        <w:tc>
          <w:tcPr>
            <w:tcW w:w="189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Ögy.</w:t>
            </w:r>
          </w:p>
        </w:tc>
        <w:tc>
          <w:tcPr>
            <w:tcW w:w="1592" w:type="dxa"/>
            <w:tcBorders>
              <w:top w:val="single" w:sz="4" w:space="0" w:color="auto"/>
              <w:left w:val="single" w:sz="4" w:space="0" w:color="auto"/>
              <w:bottom w:val="single" w:sz="4" w:space="0" w:color="auto"/>
              <w:right w:val="single" w:sz="4" w:space="0" w:color="auto"/>
            </w:tcBorders>
          </w:tcPr>
          <w:p w:rsidR="003E6F0A" w:rsidRPr="003E6F0A" w:rsidRDefault="003E6F0A" w:rsidP="003E6F0A">
            <w:pPr>
              <w:spacing w:after="0"/>
              <w:jc w:val="center"/>
              <w:rPr>
                <w:rFonts w:ascii="Times New Roman" w:eastAsia="Times New Roman" w:hAnsi="Times New Roman" w:cs="Times New Roman"/>
                <w:sz w:val="24"/>
                <w:szCs w:val="24"/>
              </w:rPr>
            </w:pPr>
          </w:p>
        </w:tc>
        <w:tc>
          <w:tcPr>
            <w:tcW w:w="167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160 óra</w:t>
            </w:r>
          </w:p>
        </w:tc>
        <w:tc>
          <w:tcPr>
            <w:tcW w:w="1679" w:type="dxa"/>
            <w:tcBorders>
              <w:top w:val="single" w:sz="4" w:space="0" w:color="auto"/>
              <w:left w:val="single" w:sz="4" w:space="0" w:color="auto"/>
              <w:bottom w:val="single" w:sz="4" w:space="0" w:color="auto"/>
              <w:right w:val="single" w:sz="4" w:space="0" w:color="auto"/>
            </w:tcBorders>
          </w:tcPr>
          <w:p w:rsidR="003E6F0A" w:rsidRPr="003E6F0A" w:rsidRDefault="003E6F0A" w:rsidP="003E6F0A">
            <w:pPr>
              <w:spacing w:after="0"/>
              <w:jc w:val="center"/>
              <w:rPr>
                <w:rFonts w:ascii="Times New Roman" w:eastAsia="Times New Roman" w:hAnsi="Times New Roman" w:cs="Times New Roman"/>
                <w:sz w:val="24"/>
                <w:szCs w:val="24"/>
              </w:rPr>
            </w:pPr>
          </w:p>
        </w:tc>
        <w:tc>
          <w:tcPr>
            <w:tcW w:w="1679"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160 óra</w:t>
            </w:r>
          </w:p>
        </w:tc>
      </w:tr>
      <w:tr w:rsidR="003E6F0A" w:rsidRPr="003E6F0A" w:rsidTr="003000CB">
        <w:trPr>
          <w:jc w:val="center"/>
        </w:trPr>
        <w:tc>
          <w:tcPr>
            <w:tcW w:w="189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 évfolyam</w:t>
            </w:r>
          </w:p>
        </w:tc>
        <w:tc>
          <w:tcPr>
            <w:tcW w:w="1592"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31,5 óra/hét</w:t>
            </w:r>
          </w:p>
        </w:tc>
        <w:tc>
          <w:tcPr>
            <w:tcW w:w="167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977 óra/év</w:t>
            </w:r>
          </w:p>
        </w:tc>
        <w:tc>
          <w:tcPr>
            <w:tcW w:w="167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35 óra/hét</w:t>
            </w:r>
          </w:p>
        </w:tc>
        <w:tc>
          <w:tcPr>
            <w:tcW w:w="167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1085 óra/év</w:t>
            </w:r>
          </w:p>
        </w:tc>
      </w:tr>
      <w:tr w:rsidR="003E6F0A" w:rsidRPr="003E6F0A" w:rsidTr="003000CB">
        <w:trPr>
          <w:jc w:val="center"/>
        </w:trPr>
        <w:tc>
          <w:tcPr>
            <w:tcW w:w="349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Összesen:</w:t>
            </w:r>
          </w:p>
        </w:tc>
        <w:tc>
          <w:tcPr>
            <w:tcW w:w="167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2271 óra</w:t>
            </w:r>
          </w:p>
        </w:tc>
        <w:tc>
          <w:tcPr>
            <w:tcW w:w="1679" w:type="dxa"/>
            <w:tcBorders>
              <w:top w:val="single" w:sz="4" w:space="0" w:color="auto"/>
              <w:left w:val="single" w:sz="4" w:space="0" w:color="auto"/>
              <w:bottom w:val="single" w:sz="4" w:space="0" w:color="auto"/>
              <w:right w:val="single" w:sz="4" w:space="0" w:color="auto"/>
            </w:tcBorders>
            <w:shd w:val="clear" w:color="auto" w:fill="FFFFFF"/>
          </w:tcPr>
          <w:p w:rsidR="003E6F0A" w:rsidRPr="003E6F0A" w:rsidRDefault="003E6F0A" w:rsidP="003E6F0A">
            <w:pPr>
              <w:spacing w:after="0"/>
              <w:jc w:val="center"/>
              <w:rPr>
                <w:rFonts w:ascii="Times New Roman" w:eastAsia="Times New Roman" w:hAnsi="Times New Roman" w:cs="Times New Roman"/>
                <w:sz w:val="24"/>
                <w:szCs w:val="24"/>
              </w:rPr>
            </w:pPr>
          </w:p>
        </w:tc>
        <w:tc>
          <w:tcPr>
            <w:tcW w:w="1679" w:type="dxa"/>
            <w:tcBorders>
              <w:top w:val="single" w:sz="4" w:space="0" w:color="auto"/>
              <w:left w:val="single" w:sz="4" w:space="0" w:color="auto"/>
              <w:bottom w:val="single" w:sz="4" w:space="0" w:color="auto"/>
              <w:right w:val="single" w:sz="4" w:space="0" w:color="auto"/>
            </w:tcBorders>
            <w:shd w:val="clear" w:color="auto" w:fill="FFFFFF"/>
            <w:hideMark/>
          </w:tcPr>
          <w:p w:rsidR="003E6F0A" w:rsidRPr="003E6F0A" w:rsidRDefault="003E6F0A" w:rsidP="003E6F0A">
            <w:pPr>
              <w:spacing w:after="0"/>
              <w:jc w:val="center"/>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t>2505 óra</w:t>
            </w:r>
          </w:p>
        </w:tc>
      </w:tr>
    </w:tbl>
    <w:p w:rsidR="003E6F0A" w:rsidRPr="003E6F0A" w:rsidRDefault="003E6F0A" w:rsidP="003E6F0A">
      <w:pPr>
        <w:spacing w:after="0" w:line="240" w:lineRule="auto"/>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sectPr w:rsidR="003E6F0A" w:rsidRPr="003E6F0A">
          <w:pgSz w:w="11906" w:h="16838"/>
          <w:pgMar w:top="1417" w:right="1417" w:bottom="1417" w:left="1417" w:header="708" w:footer="708" w:gutter="0"/>
          <w:cols w:space="708"/>
        </w:sectPr>
      </w:pPr>
      <w:r w:rsidRPr="003E6F0A">
        <w:rPr>
          <w:rFonts w:ascii="Times New Roman" w:eastAsia="Times New Roman" w:hAnsi="Times New Roman" w:cs="Times New Roman"/>
          <w:szCs w:val="24"/>
          <w:lang w:eastAsia="hu-HU"/>
        </w:rPr>
        <w:t xml:space="preserve">    Jelmagyarázat: ögy/összefüggő szakmai gyakorlat</w:t>
      </w:r>
    </w:p>
    <w:p w:rsidR="003E6F0A" w:rsidRPr="003E6F0A" w:rsidRDefault="003E6F0A" w:rsidP="003E6F0A">
      <w:pPr>
        <w:spacing w:after="0" w:line="240" w:lineRule="auto"/>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1. számú táblázat</w:t>
      </w:r>
    </w:p>
    <w:p w:rsidR="003E6F0A" w:rsidRPr="003E6F0A" w:rsidRDefault="003E6F0A" w:rsidP="003E6F0A">
      <w:pPr>
        <w:spacing w:after="0" w:line="240" w:lineRule="auto"/>
        <w:jc w:val="center"/>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A szakmai követelménymodulokhoz rendelt tantárgyak heti óraszáma évfolyamonként</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3E6F0A" w:rsidRPr="003E6F0A" w:rsidTr="003000CB">
        <w:trPr>
          <w:trHeight w:val="600"/>
          <w:jc w:val="center"/>
        </w:trPr>
        <w:tc>
          <w:tcPr>
            <w:tcW w:w="6040" w:type="dxa"/>
            <w:gridSpan w:val="2"/>
            <w:vMerge w:val="restart"/>
            <w:tcBorders>
              <w:top w:val="single" w:sz="4" w:space="0" w:color="auto"/>
              <w:left w:val="single" w:sz="4" w:space="0" w:color="auto"/>
              <w:bottom w:val="single" w:sz="4" w:space="0" w:color="auto"/>
              <w:right w:val="single" w:sz="4" w:space="0" w:color="auto"/>
            </w:tcBorders>
            <w:noWrap/>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4800" w:type="dxa"/>
            <w:gridSpan w:val="8"/>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Szakközépiskolai képzés közismereti oktatással</w:t>
            </w:r>
          </w:p>
        </w:tc>
        <w:tc>
          <w:tcPr>
            <w:tcW w:w="3000" w:type="dxa"/>
            <w:gridSpan w:val="5"/>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Szakközépiskolai képzés közismereti oktatás nélkül</w:t>
            </w:r>
          </w:p>
        </w:tc>
      </w:tr>
      <w:tr w:rsidR="003E6F0A" w:rsidRPr="003E6F0A" w:rsidTr="003000CB">
        <w:trPr>
          <w:trHeight w:val="750"/>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1/9. évfolyam</w:t>
            </w: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2/10. évfolyam</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3/11. évfolyam</w:t>
            </w: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 évfolyam</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 évfolyam</w:t>
            </w:r>
          </w:p>
        </w:tc>
      </w:tr>
      <w:tr w:rsidR="003E6F0A" w:rsidRPr="003E6F0A" w:rsidTr="003000CB">
        <w:trPr>
          <w:trHeight w:val="375"/>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heti óraszám</w:t>
            </w:r>
          </w:p>
        </w:tc>
        <w:tc>
          <w:tcPr>
            <w:tcW w:w="600"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ögy</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heti óraszám</w:t>
            </w:r>
          </w:p>
        </w:tc>
        <w:tc>
          <w:tcPr>
            <w:tcW w:w="600"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ögy</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heti óraszám</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heti óraszám</w:t>
            </w:r>
          </w:p>
        </w:tc>
        <w:tc>
          <w:tcPr>
            <w:tcW w:w="600" w:type="dxa"/>
            <w:vMerge w:val="restart"/>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ögy</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heti óraszám</w:t>
            </w:r>
          </w:p>
        </w:tc>
      </w:tr>
      <w:tr w:rsidR="003E6F0A" w:rsidRPr="003E6F0A" w:rsidTr="003000CB">
        <w:trPr>
          <w:trHeight w:val="375"/>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600"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600"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600"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60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600"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600"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r>
      <w:tr w:rsidR="003E6F0A" w:rsidRPr="003E6F0A" w:rsidTr="003000CB">
        <w:trPr>
          <w:trHeight w:val="405"/>
          <w:jc w:val="center"/>
        </w:trPr>
        <w:tc>
          <w:tcPr>
            <w:tcW w:w="27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fő szakképesítésre vonatkozóan:</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Összesen</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7,5</w:t>
            </w:r>
          </w:p>
        </w:tc>
        <w:tc>
          <w:tcPr>
            <w:tcW w:w="600" w:type="dxa"/>
            <w:vMerge w:val="restart"/>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140</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600" w:type="dxa"/>
            <w:vMerge w:val="restart"/>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140</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8,5</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14,5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13</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18,5</w:t>
            </w:r>
          </w:p>
        </w:tc>
        <w:tc>
          <w:tcPr>
            <w:tcW w:w="600" w:type="dxa"/>
            <w:vMerge w:val="restart"/>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160</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24,5</w:t>
            </w:r>
          </w:p>
        </w:tc>
      </w:tr>
      <w:tr w:rsidR="003E6F0A" w:rsidRPr="003E6F0A" w:rsidTr="003000CB">
        <w:trPr>
          <w:trHeight w:val="40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Összesen</w:t>
            </w:r>
          </w:p>
        </w:tc>
        <w:tc>
          <w:tcPr>
            <w:tcW w:w="120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14,5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120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120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23,0</w:t>
            </w:r>
          </w:p>
        </w:tc>
        <w:tc>
          <w:tcPr>
            <w:tcW w:w="120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120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31,5</w:t>
            </w:r>
          </w:p>
        </w:tc>
      </w:tr>
      <w:tr w:rsidR="003E6F0A" w:rsidRPr="003E6F0A" w:rsidTr="003000CB">
        <w:trPr>
          <w:trHeight w:val="600"/>
          <w:jc w:val="center"/>
        </w:trPr>
        <w:tc>
          <w:tcPr>
            <w:tcW w:w="2700"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11499-12</w:t>
            </w:r>
            <w:r w:rsidRPr="003E6F0A">
              <w:rPr>
                <w:rFonts w:ascii="Times New Roman" w:eastAsia="Times New Roman" w:hAnsi="Times New Roman" w:cs="Times New Roman"/>
                <w:sz w:val="20"/>
                <w:szCs w:val="20"/>
                <w:lang w:eastAsia="hu-HU"/>
              </w:rPr>
              <w:br/>
              <w:t>Foglalkoztatás II.</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Foglalkoztatás II.</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915"/>
          <w:jc w:val="center"/>
        </w:trPr>
        <w:tc>
          <w:tcPr>
            <w:tcW w:w="2700"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11497-12</w:t>
            </w:r>
            <w:r w:rsidRPr="003E6F0A">
              <w:rPr>
                <w:rFonts w:ascii="Times New Roman" w:eastAsia="Times New Roman" w:hAnsi="Times New Roman" w:cs="Times New Roman"/>
                <w:sz w:val="20"/>
                <w:szCs w:val="20"/>
                <w:lang w:eastAsia="hu-HU"/>
              </w:rPr>
              <w:br/>
              <w:t>Foglalkoztatás I.</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Foglalkoztatás I.</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270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11500-12 Munkahelyi egészség és biztonság </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Munkahelyi egészség és biztonság</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27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10076-16 Általános gumiipari feladatok</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Kémiai alapismeretek</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Reológiai alapismeretek</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Anyagismeret</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Műszaki mérések gyakorlat</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4,5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4,5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27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10079-16 Kaucsukalapú keverékek készítése</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Keverékkészítés</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Keverő géprendszerek</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Keverési technológia (gyakorlat)</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510"/>
          <w:jc w:val="center"/>
        </w:trPr>
        <w:tc>
          <w:tcPr>
            <w:tcW w:w="27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11804-16 Extrudergép kezelés</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Extruder gépek felépítése, működtetése</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Extruder gépek üzemeltetése gyakorlat</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510"/>
          <w:jc w:val="center"/>
        </w:trPr>
        <w:tc>
          <w:tcPr>
            <w:tcW w:w="27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11805-16 Kalander gép kezelés</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Kalander gépek felépítése, működtetése</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Kalander gépek üzemeltetése gyakorlat</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27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10080-12 Kaucsukalapú formaáruk készítése</w:t>
            </w: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Formacikkek jellemzői</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1,5 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Sajtolt termékgyártás gyakorlat</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rPr>
            </w:pP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w:t>
            </w:r>
          </w:p>
        </w:tc>
      </w:tr>
      <w:tr w:rsidR="003E6F0A" w:rsidRPr="003E6F0A" w:rsidTr="003000CB">
        <w:trPr>
          <w:trHeight w:val="31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Fröccssajtolt termékgyártás gyakorlat</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rPr>
            </w:pP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rPr>
            </w:pP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8</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34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Fröccsöntött termékgyártás gyakorlat</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rPr>
            </w:pP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7,5 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rPr>
            </w:pPr>
          </w:p>
        </w:tc>
        <w:tc>
          <w:tcPr>
            <w:tcW w:w="60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9,5 </w:t>
            </w:r>
          </w:p>
        </w:tc>
      </w:tr>
    </w:tbl>
    <w:p w:rsidR="003E6F0A" w:rsidRPr="003E6F0A" w:rsidRDefault="003E6F0A" w:rsidP="003E6F0A">
      <w:pPr>
        <w:spacing w:after="0" w:line="240" w:lineRule="auto"/>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időkeret fennmaradó részének (szabadsáv) szakmai tartalmáról a szakképző iskola szakmai programjában kell rendelkezni.</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2. számú táblázat</w:t>
      </w:r>
    </w:p>
    <w:p w:rsidR="003E6F0A" w:rsidRPr="003E6F0A" w:rsidRDefault="003E6F0A" w:rsidP="003E6F0A">
      <w:pPr>
        <w:spacing w:after="0" w:line="240" w:lineRule="auto"/>
        <w:jc w:val="center"/>
        <w:rPr>
          <w:rFonts w:ascii="Times New Roman" w:eastAsia="Times New Roman" w:hAnsi="Times New Roman" w:cs="Times New Roman"/>
          <w:b/>
          <w:sz w:val="24"/>
          <w:szCs w:val="24"/>
          <w:lang w:eastAsia="hu-HU"/>
        </w:rPr>
      </w:pPr>
      <w:r w:rsidRPr="003E6F0A">
        <w:rPr>
          <w:rFonts w:ascii="Times New Roman" w:eastAsia="Times New Roman" w:hAnsi="Times New Roman" w:cs="Times New Roman"/>
          <w:b/>
          <w:sz w:val="24"/>
          <w:szCs w:val="24"/>
          <w:lang w:eastAsia="hu-HU"/>
        </w:rPr>
        <w:t>A szakmai követelménymodulokhoz rendelt tantárgyak és témakörök óraszáma évfolyamonként</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21"/>
        <w:gridCol w:w="3402"/>
        <w:gridCol w:w="567"/>
        <w:gridCol w:w="567"/>
        <w:gridCol w:w="708"/>
        <w:gridCol w:w="10"/>
        <w:gridCol w:w="557"/>
        <w:gridCol w:w="567"/>
        <w:gridCol w:w="567"/>
        <w:gridCol w:w="709"/>
        <w:gridCol w:w="674"/>
        <w:gridCol w:w="885"/>
        <w:gridCol w:w="703"/>
        <w:gridCol w:w="570"/>
        <w:gridCol w:w="567"/>
        <w:gridCol w:w="666"/>
        <w:gridCol w:w="600"/>
        <w:gridCol w:w="1020"/>
      </w:tblGrid>
      <w:tr w:rsidR="003E6F0A" w:rsidRPr="003E6F0A" w:rsidTr="003000CB">
        <w:trPr>
          <w:trHeight w:val="645"/>
          <w:jc w:val="center"/>
        </w:trPr>
        <w:tc>
          <w:tcPr>
            <w:tcW w:w="4723"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811" w:type="dxa"/>
            <w:gridSpan w:val="10"/>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Szakközépiskolai képzés közismereti oktatással</w:t>
            </w:r>
          </w:p>
        </w:tc>
        <w:tc>
          <w:tcPr>
            <w:tcW w:w="4126" w:type="dxa"/>
            <w:gridSpan w:val="6"/>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Szakközépiskolai képzés közismereti oktatás nélkül</w:t>
            </w:r>
          </w:p>
        </w:tc>
      </w:tr>
      <w:tr w:rsidR="003E6F0A" w:rsidRPr="003E6F0A" w:rsidTr="003000CB">
        <w:trPr>
          <w:trHeight w:val="670"/>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1852" w:type="dxa"/>
            <w:gridSpan w:val="4"/>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1/9. évfolyam</w:t>
            </w:r>
          </w:p>
        </w:tc>
        <w:tc>
          <w:tcPr>
            <w:tcW w:w="1691"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2/10. évfolyam</w:t>
            </w:r>
          </w:p>
        </w:tc>
        <w:tc>
          <w:tcPr>
            <w:tcW w:w="1383"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3/11. évfolyam</w:t>
            </w:r>
          </w:p>
        </w:tc>
        <w:tc>
          <w:tcPr>
            <w:tcW w:w="885"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Összesen</w:t>
            </w:r>
          </w:p>
        </w:tc>
        <w:tc>
          <w:tcPr>
            <w:tcW w:w="1840"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 évfolyam</w:t>
            </w:r>
          </w:p>
        </w:tc>
        <w:tc>
          <w:tcPr>
            <w:tcW w:w="1266"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 évfolyam</w:t>
            </w:r>
          </w:p>
        </w:tc>
        <w:tc>
          <w:tcPr>
            <w:tcW w:w="10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Összesen</w:t>
            </w:r>
          </w:p>
        </w:tc>
      </w:tr>
      <w:tr w:rsidR="003E6F0A" w:rsidRPr="003E6F0A" w:rsidTr="003000CB">
        <w:trPr>
          <w:trHeight w:val="739"/>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ögy</w:t>
            </w:r>
          </w:p>
        </w:tc>
        <w:tc>
          <w:tcPr>
            <w:tcW w:w="557"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ögy</w:t>
            </w:r>
          </w:p>
        </w:tc>
        <w:tc>
          <w:tcPr>
            <w:tcW w:w="70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674"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703"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570"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ögy</w:t>
            </w:r>
          </w:p>
        </w:tc>
        <w:tc>
          <w:tcPr>
            <w:tcW w:w="666"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w:t>
            </w:r>
          </w:p>
        </w:tc>
        <w:tc>
          <w:tcPr>
            <w:tcW w:w="600"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300"/>
          <w:jc w:val="center"/>
        </w:trPr>
        <w:tc>
          <w:tcPr>
            <w:tcW w:w="1321"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szakképe-sítésre vonatkozó:</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Összesen</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252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270</w:t>
            </w:r>
          </w:p>
        </w:tc>
        <w:tc>
          <w:tcPr>
            <w:tcW w:w="718" w:type="dxa"/>
            <w:gridSpan w:val="2"/>
            <w:vMerge w:val="restart"/>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140</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648</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140</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266</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449</w:t>
            </w:r>
          </w:p>
        </w:tc>
        <w:tc>
          <w:tcPr>
            <w:tcW w:w="885"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2345</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468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666</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160</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221</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756</w:t>
            </w:r>
          </w:p>
        </w:tc>
        <w:tc>
          <w:tcPr>
            <w:tcW w:w="10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2271</w:t>
            </w:r>
          </w:p>
        </w:tc>
      </w:tr>
      <w:tr w:rsidR="003E6F0A" w:rsidRPr="003E6F0A" w:rsidTr="003000CB">
        <w:trPr>
          <w:trHeight w:val="3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Összesen</w:t>
            </w:r>
          </w:p>
        </w:tc>
        <w:tc>
          <w:tcPr>
            <w:tcW w:w="1134"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522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1124"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828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1383"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715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1273"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1124</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1266"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977</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r>
      <w:tr w:rsidR="003E6F0A" w:rsidRPr="003E6F0A" w:rsidTr="003000CB">
        <w:trPr>
          <w:trHeight w:val="3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Elméleti óraszámok (arány ögy-vel)</w:t>
            </w:r>
          </w:p>
        </w:tc>
        <w:tc>
          <w:tcPr>
            <w:tcW w:w="4926" w:type="dxa"/>
            <w:gridSpan w:val="9"/>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698 óra (29,8%)</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3106" w:type="dxa"/>
            <w:gridSpan w:val="5"/>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689 óra (30%)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r>
      <w:tr w:rsidR="003E6F0A" w:rsidRPr="003E6F0A" w:rsidTr="003000CB">
        <w:trPr>
          <w:trHeight w:val="3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 óraszámok (arány ögy-vel)</w:t>
            </w:r>
          </w:p>
        </w:tc>
        <w:tc>
          <w:tcPr>
            <w:tcW w:w="4926" w:type="dxa"/>
            <w:gridSpan w:val="9"/>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1647 óra (70,2%)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c>
          <w:tcPr>
            <w:tcW w:w="3106" w:type="dxa"/>
            <w:gridSpan w:val="5"/>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1582 óra (70%)</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p>
        </w:tc>
      </w:tr>
      <w:tr w:rsidR="003E6F0A" w:rsidRPr="003E6F0A" w:rsidTr="003000CB">
        <w:trPr>
          <w:trHeight w:val="255"/>
          <w:jc w:val="center"/>
        </w:trPr>
        <w:tc>
          <w:tcPr>
            <w:tcW w:w="1321"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11499-12</w:t>
            </w:r>
            <w:r w:rsidRPr="003E6F0A">
              <w:rPr>
                <w:rFonts w:ascii="Times New Roman" w:eastAsia="Times New Roman" w:hAnsi="Times New Roman" w:cs="Times New Roman"/>
                <w:sz w:val="20"/>
                <w:szCs w:val="20"/>
                <w:lang w:eastAsia="hu-HU"/>
              </w:rPr>
              <w:br/>
              <w:t>Foglalkoztatás II.</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Foglalkoztatás II.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15</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15</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Munkajogi alapismeretek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7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Munkaviszony létesítése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7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Álláskeresés</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7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Munkanélküliség</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7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r>
      <w:tr w:rsidR="003E6F0A" w:rsidRPr="003E6F0A" w:rsidTr="003000CB">
        <w:trPr>
          <w:trHeight w:val="255"/>
          <w:jc w:val="center"/>
        </w:trPr>
        <w:tc>
          <w:tcPr>
            <w:tcW w:w="1321" w:type="dxa"/>
            <w:vMerge w:val="restart"/>
            <w:tcBorders>
              <w:top w:val="single" w:sz="4" w:space="0" w:color="auto"/>
              <w:left w:val="single" w:sz="4" w:space="0" w:color="auto"/>
              <w:bottom w:val="single" w:sz="4" w:space="0" w:color="auto"/>
              <w:right w:val="single" w:sz="4" w:space="0" w:color="auto"/>
            </w:tcBorders>
            <w:shd w:val="clear" w:color="auto" w:fill="FFC000"/>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11497-12</w:t>
            </w:r>
            <w:r w:rsidRPr="003E6F0A">
              <w:rPr>
                <w:rFonts w:ascii="Times New Roman" w:eastAsia="Times New Roman" w:hAnsi="Times New Roman" w:cs="Times New Roman"/>
                <w:sz w:val="20"/>
                <w:szCs w:val="20"/>
                <w:lang w:eastAsia="hu-HU"/>
              </w:rPr>
              <w:br/>
              <w:t>Foglalkoztatás I.</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Foglalkoztatás 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62</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62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72</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Nyelvtani rendszerezés 1</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57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Nyelvtani rendszerezés 2</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57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Nyelvi készségfejlesztés</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24</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24</w:t>
            </w:r>
          </w:p>
        </w:tc>
        <w:tc>
          <w:tcPr>
            <w:tcW w:w="57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Munkavállalói szókincs</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20</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20</w:t>
            </w:r>
          </w:p>
        </w:tc>
        <w:tc>
          <w:tcPr>
            <w:tcW w:w="57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20</w:t>
            </w:r>
          </w:p>
        </w:tc>
      </w:tr>
      <w:tr w:rsidR="003E6F0A" w:rsidRPr="003E6F0A" w:rsidTr="003000CB">
        <w:trPr>
          <w:trHeight w:val="255"/>
          <w:jc w:val="center"/>
        </w:trPr>
        <w:tc>
          <w:tcPr>
            <w:tcW w:w="132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11500-12 Munkahelyi egészség és biztonság </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Munkahelyi egészség és biztonság</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Munkavédelmi alapismeretek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Munkahelyek kialakítása</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Munkavégzés személyi feltételei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Munkaeszközök biztonsága</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Munkakörnyezeti hatások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Munkavédelmi jogi ismeretek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r>
      <w:tr w:rsidR="003E6F0A" w:rsidRPr="003E6F0A" w:rsidTr="003000CB">
        <w:trPr>
          <w:trHeight w:val="255"/>
          <w:jc w:val="center"/>
        </w:trPr>
        <w:tc>
          <w:tcPr>
            <w:tcW w:w="132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10076-16 Általános gumiipari feladatok</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Kémiai alapismeretek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Makromolekulák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Polimerek kémiai reakciói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Polimer jellemzők technológiai kapcsolata</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Reológiai alapismeretek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Reológiai alapismeretek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Makromolekulák reológiája</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Kaucsukok és nyerskeverékek reológiája</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Anyagismeret</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108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108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108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108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Összetétel</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Kaucsukok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Adalékanyagok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Műszaki mérések gyakorlat</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162</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162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162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162</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Méréstechnika és szabályozástechnika alapjai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Vizsgálatok alapelvei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Vizsgálatok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r>
      <w:tr w:rsidR="003E6F0A" w:rsidRPr="003E6F0A" w:rsidTr="003000CB">
        <w:trPr>
          <w:trHeight w:val="510"/>
          <w:jc w:val="center"/>
        </w:trPr>
        <w:tc>
          <w:tcPr>
            <w:tcW w:w="132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10079-16 Kaucsukalapú keverékek készítése</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Keverékkészítés</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Keverés elmélete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Reológiai folyamatok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Kaucsuk keverékek összetétele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Keverő géprendszerek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36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Előkészítő berendezések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Hengerszék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Keverőgépek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Keverési technológia (gyakorlat)</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108</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108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108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108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Hengerszéki keverés</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Keverés zártkeverőn</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Keverési folyamat vizsgálata</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r>
      <w:tr w:rsidR="003E6F0A" w:rsidRPr="003E6F0A" w:rsidTr="003000CB">
        <w:trPr>
          <w:trHeight w:val="510"/>
          <w:jc w:val="center"/>
        </w:trPr>
        <w:tc>
          <w:tcPr>
            <w:tcW w:w="132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11804-16 Extrudergép kezelés</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Extruder gépek felépítése, működtetése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72</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72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 gépek felépítése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Az extrudálás technológiája</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Speciális extruderek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Extruder gépek üzemeltetése gyakorlat</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Ellenőrző, előkészítő műveletek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 gépsor üzemeltetése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Extrudálás dokumentálása, minőségbiztosítás, hulladékkezelés</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r>
      <w:tr w:rsidR="003E6F0A" w:rsidRPr="003E6F0A" w:rsidTr="003000CB">
        <w:trPr>
          <w:trHeight w:val="255"/>
          <w:jc w:val="center"/>
        </w:trPr>
        <w:tc>
          <w:tcPr>
            <w:tcW w:w="132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11805-16 Kalander gép kezelés</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Kalander gépek felépítése, működtetése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 gépek felépítése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Vázerősítő anyagok előkészítése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kalanderezés technológiája</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r>
      <w:tr w:rsidR="003E6F0A" w:rsidRPr="003E6F0A" w:rsidTr="003000CB">
        <w:trPr>
          <w:trHeight w:val="667"/>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Kalander gépek üzemeltetése gyakorlat</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180</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Ellenőrző, előkészítő műveletek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 gépsor üzemeltetése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82</w:t>
            </w:r>
          </w:p>
        </w:tc>
      </w:tr>
      <w:tr w:rsidR="003E6F0A" w:rsidRPr="003E6F0A" w:rsidTr="003000CB">
        <w:trPr>
          <w:trHeight w:val="76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kalanderezés műveletének dokumentálása, minőségbiztosítás, hulladékkezelés</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18" w:type="dxa"/>
            <w:gridSpan w:val="2"/>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5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26</w:t>
            </w:r>
          </w:p>
        </w:tc>
      </w:tr>
      <w:tr w:rsidR="003E6F0A" w:rsidRPr="003E6F0A" w:rsidTr="003000CB">
        <w:trPr>
          <w:trHeight w:val="538"/>
          <w:jc w:val="center"/>
        </w:trPr>
        <w:tc>
          <w:tcPr>
            <w:tcW w:w="132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10080-12 Kaucsukalapú formaáruk készítése</w:t>
            </w: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sz w:val="20"/>
                <w:szCs w:val="20"/>
              </w:rPr>
            </w:pPr>
            <w:r w:rsidRPr="003E6F0A">
              <w:rPr>
                <w:rFonts w:ascii="Times New Roman" w:eastAsia="Times New Roman" w:hAnsi="Times New Roman" w:cs="Times New Roman"/>
                <w:b/>
                <w:sz w:val="20"/>
                <w:szCs w:val="20"/>
                <w:lang w:eastAsia="hu-HU"/>
              </w:rPr>
              <w:t>Formacikkek jellemzői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rPr>
                <w:rFonts w:ascii="Times New Roman" w:eastAsia="Times New Roman" w:hAnsi="Times New Roman" w:cs="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186</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240</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221</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221</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line="240" w:lineRule="auto"/>
              <w:jc w:val="both"/>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sajtolt termékek köre</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line="240" w:lineRule="auto"/>
              <w:jc w:val="both"/>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sajtolt termékek minőségi jellemzői</w:t>
            </w:r>
          </w:p>
        </w:tc>
        <w:tc>
          <w:tcPr>
            <w:tcW w:w="567"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18</w:t>
            </w:r>
          </w:p>
        </w:tc>
        <w:tc>
          <w:tcPr>
            <w:tcW w:w="703"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line="240" w:lineRule="auto"/>
              <w:jc w:val="both"/>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sajtolás technológiai alapelvei, gépei</w:t>
            </w:r>
          </w:p>
        </w:tc>
        <w:tc>
          <w:tcPr>
            <w:tcW w:w="567"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27</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27</w:t>
            </w:r>
          </w:p>
        </w:tc>
        <w:tc>
          <w:tcPr>
            <w:tcW w:w="703"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25</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25</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fröccsöntött és a fröccssajtolt termékek köre</w:t>
            </w:r>
          </w:p>
        </w:tc>
        <w:tc>
          <w:tcPr>
            <w:tcW w:w="567"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703"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fröccsöntött és a fröccssajtolt termékek minőségi jellemzői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47</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47</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47</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47</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fröccsöntés és a fröccssajtolás technológiai alapelvei, gépei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108</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108</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95</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95</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sz w:val="20"/>
                <w:szCs w:val="20"/>
              </w:rPr>
            </w:pPr>
            <w:r w:rsidRPr="003E6F0A">
              <w:rPr>
                <w:rFonts w:ascii="Times New Roman" w:eastAsia="Times New Roman" w:hAnsi="Times New Roman" w:cs="Times New Roman"/>
                <w:b/>
                <w:sz w:val="20"/>
                <w:szCs w:val="20"/>
                <w:lang w:eastAsia="hu-HU"/>
              </w:rPr>
              <w:t xml:space="preserve">Sajtolt </w:t>
            </w:r>
            <w:r w:rsidRPr="003E6F0A">
              <w:rPr>
                <w:rFonts w:ascii="Times New Roman" w:eastAsia="Times New Roman" w:hAnsi="Times New Roman" w:cs="Times New Roman"/>
                <w:b/>
                <w:bCs/>
                <w:sz w:val="20"/>
                <w:szCs w:val="20"/>
                <w:lang w:eastAsia="hu-HU"/>
              </w:rPr>
              <w:t xml:space="preserve">termékgyártás </w:t>
            </w:r>
            <w:r w:rsidRPr="003E6F0A">
              <w:rPr>
                <w:rFonts w:ascii="Times New Roman" w:eastAsia="Times New Roman" w:hAnsi="Times New Roman" w:cs="Times New Roman"/>
                <w:b/>
                <w:sz w:val="20"/>
                <w:szCs w:val="20"/>
                <w:lang w:eastAsia="hu-HU"/>
              </w:rPr>
              <w:t>gyakorlat</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Sajtoló eljárás gépei, szerszámai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72</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Sajtolás technológiája </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90</w:t>
            </w:r>
          </w:p>
        </w:tc>
      </w:tr>
      <w:tr w:rsidR="003E6F0A" w:rsidRPr="003E6F0A" w:rsidTr="003000CB">
        <w:trPr>
          <w:trHeight w:val="331"/>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Sajtolt termékvizsgálatok</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r>
      <w:tr w:rsidR="003E6F0A" w:rsidRPr="003E6F0A" w:rsidTr="003000CB">
        <w:trPr>
          <w:trHeight w:val="26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sz w:val="20"/>
                <w:szCs w:val="20"/>
              </w:rPr>
            </w:pPr>
            <w:r w:rsidRPr="003E6F0A">
              <w:rPr>
                <w:rFonts w:ascii="Times New Roman" w:eastAsia="Times New Roman" w:hAnsi="Times New Roman" w:cs="Times New Roman"/>
                <w:b/>
                <w:sz w:val="20"/>
                <w:szCs w:val="20"/>
                <w:lang w:eastAsia="hu-HU"/>
              </w:rPr>
              <w:t xml:space="preserve">Fröccssajtolt </w:t>
            </w:r>
            <w:r w:rsidRPr="003E6F0A">
              <w:rPr>
                <w:rFonts w:ascii="Times New Roman" w:eastAsia="Times New Roman" w:hAnsi="Times New Roman" w:cs="Times New Roman"/>
                <w:b/>
                <w:bCs/>
                <w:sz w:val="20"/>
                <w:szCs w:val="20"/>
                <w:lang w:eastAsia="hu-HU"/>
              </w:rPr>
              <w:t xml:space="preserve">termékgyártás </w:t>
            </w:r>
            <w:r w:rsidRPr="003E6F0A">
              <w:rPr>
                <w:rFonts w:ascii="Times New Roman" w:eastAsia="Times New Roman" w:hAnsi="Times New Roman" w:cs="Times New Roman"/>
                <w:b/>
                <w:sz w:val="20"/>
                <w:szCs w:val="20"/>
                <w:lang w:eastAsia="hu-HU"/>
              </w:rPr>
              <w:t>gyakorlat</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233</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233</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293</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293</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Fröccssajtolás gépei, szerszámai</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77</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77</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108</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Fröccssajtolás technológiája </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93</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93</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108</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108</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Fröccssajtolt termékvizsgálatok </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63</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63</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77</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77</w:t>
            </w:r>
          </w:p>
        </w:tc>
      </w:tr>
      <w:tr w:rsidR="003E6F0A" w:rsidRPr="003E6F0A" w:rsidTr="003000CB">
        <w:trPr>
          <w:trHeight w:val="30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b/>
                <w:sz w:val="20"/>
                <w:szCs w:val="20"/>
              </w:rPr>
            </w:pPr>
            <w:r w:rsidRPr="003E6F0A">
              <w:rPr>
                <w:rFonts w:ascii="Times New Roman" w:eastAsia="Times New Roman" w:hAnsi="Times New Roman" w:cs="Times New Roman"/>
                <w:b/>
                <w:sz w:val="20"/>
                <w:szCs w:val="20"/>
                <w:lang w:eastAsia="hu-HU"/>
              </w:rPr>
              <w:t xml:space="preserve">Fröccsöntött </w:t>
            </w:r>
            <w:r w:rsidRPr="003E6F0A">
              <w:rPr>
                <w:rFonts w:ascii="Times New Roman" w:eastAsia="Times New Roman" w:hAnsi="Times New Roman" w:cs="Times New Roman"/>
                <w:b/>
                <w:bCs/>
                <w:sz w:val="20"/>
                <w:szCs w:val="20"/>
                <w:lang w:eastAsia="hu-HU"/>
              </w:rPr>
              <w:t>termékgyártás</w:t>
            </w:r>
            <w:r w:rsidRPr="003E6F0A">
              <w:rPr>
                <w:rFonts w:ascii="Times New Roman" w:eastAsia="Times New Roman" w:hAnsi="Times New Roman" w:cs="Times New Roman"/>
                <w:b/>
                <w:sz w:val="20"/>
                <w:szCs w:val="20"/>
                <w:lang w:eastAsia="hu-HU"/>
              </w:rPr>
              <w:t xml:space="preserve"> gyakorlat</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216</w:t>
            </w:r>
          </w:p>
        </w:tc>
        <w:tc>
          <w:tcPr>
            <w:tcW w:w="703"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 </w:t>
            </w:r>
          </w:p>
        </w:tc>
        <w:tc>
          <w:tcPr>
            <w:tcW w:w="666"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0</w:t>
            </w: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247</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b/>
                <w:bCs/>
                <w:sz w:val="20"/>
                <w:szCs w:val="20"/>
                <w:lang w:eastAsia="hu-HU"/>
              </w:rPr>
            </w:pPr>
            <w:r w:rsidRPr="003E6F0A">
              <w:rPr>
                <w:rFonts w:ascii="Times New Roman" w:eastAsia="Times New Roman" w:hAnsi="Times New Roman" w:cs="Times New Roman"/>
                <w:b/>
                <w:bCs/>
                <w:sz w:val="20"/>
                <w:szCs w:val="20"/>
                <w:lang w:eastAsia="hu-HU"/>
              </w:rPr>
              <w:t>247</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Fröccsöntés gépei, szerszámai </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77</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77</w:t>
            </w:r>
          </w:p>
        </w:tc>
        <w:tc>
          <w:tcPr>
            <w:tcW w:w="703"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93</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93</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Fröccsöntés technológiája </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93</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93</w:t>
            </w:r>
          </w:p>
        </w:tc>
        <w:tc>
          <w:tcPr>
            <w:tcW w:w="703"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93</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93</w:t>
            </w:r>
          </w:p>
        </w:tc>
      </w:tr>
      <w:tr w:rsidR="003E6F0A" w:rsidRPr="003E6F0A" w:rsidTr="003000CB">
        <w:trPr>
          <w:trHeight w:val="31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3402"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Fröccsöntött termékvizsgálatok </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8"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74"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46</w:t>
            </w:r>
          </w:p>
        </w:tc>
        <w:tc>
          <w:tcPr>
            <w:tcW w:w="885"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46</w:t>
            </w:r>
          </w:p>
        </w:tc>
        <w:tc>
          <w:tcPr>
            <w:tcW w:w="703"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auto" w:fill="F2F2F2"/>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66"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lang w:eastAsia="hu-HU"/>
              </w:rPr>
            </w:pPr>
          </w:p>
        </w:tc>
        <w:tc>
          <w:tcPr>
            <w:tcW w:w="600"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61</w:t>
            </w:r>
          </w:p>
        </w:tc>
        <w:tc>
          <w:tcPr>
            <w:tcW w:w="102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61</w:t>
            </w:r>
          </w:p>
        </w:tc>
      </w:tr>
    </w:tbl>
    <w:p w:rsidR="003E6F0A" w:rsidRPr="003E6F0A" w:rsidRDefault="003E6F0A" w:rsidP="003E6F0A">
      <w:pPr>
        <w:spacing w:after="0" w:line="240" w:lineRule="auto"/>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bookmarkStart w:id="1" w:name="_MON_1523823228"/>
      <w:bookmarkStart w:id="2" w:name="_MON_1525255159"/>
      <w:bookmarkStart w:id="3" w:name="_MON_1525758942"/>
      <w:bookmarkEnd w:id="1"/>
      <w:bookmarkEnd w:id="2"/>
      <w:bookmarkEnd w:id="3"/>
      <w:r w:rsidRPr="003E6F0A">
        <w:rPr>
          <w:rFonts w:ascii="Times New Roman" w:eastAsia="Times New Roman" w:hAnsi="Times New Roman" w:cs="Times New Roman"/>
          <w:sz w:val="24"/>
          <w:szCs w:val="24"/>
          <w:lang w:eastAsia="hu-HU"/>
        </w:rPr>
        <w:t>Jelmagyarázat: e/elmélet; gy/gyakorlat; ögy/összefüggő szakmai gyakorlat</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szakmai és vizsgakövetelményben a szakképesítésre meghatározott elmélet/gyakorlat arányának a teljes képzési idő során kell teljesülnie.</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tantárgyakra meghatározott időkeret kötelező érvényű, a témakörökre kialakított óraszám pedig ajánlás.</w:t>
      </w:r>
    </w:p>
    <w:p w:rsidR="003E6F0A" w:rsidRPr="003E6F0A" w:rsidRDefault="003E6F0A" w:rsidP="003E6F0A">
      <w:pPr>
        <w:rPr>
          <w:rFonts w:ascii="Times New Roman" w:eastAsia="Times New Roman" w:hAnsi="Times New Roman" w:cs="Times New Roman"/>
          <w:sz w:val="24"/>
          <w:szCs w:val="24"/>
          <w:lang w:eastAsia="hu-HU"/>
        </w:rPr>
      </w:pPr>
    </w:p>
    <w:p w:rsidR="003E6F0A" w:rsidRPr="003E6F0A" w:rsidRDefault="003E6F0A" w:rsidP="003E6F0A">
      <w:pPr>
        <w:spacing w:after="0"/>
        <w:rPr>
          <w:rFonts w:ascii="Times New Roman" w:eastAsia="Times New Roman" w:hAnsi="Times New Roman" w:cs="Times New Roman"/>
          <w:sz w:val="24"/>
          <w:szCs w:val="24"/>
          <w:lang w:eastAsia="hu-HU"/>
        </w:rPr>
        <w:sectPr w:rsidR="003E6F0A" w:rsidRPr="003E6F0A">
          <w:pgSz w:w="16838" w:h="11906" w:orient="landscape"/>
          <w:pgMar w:top="1417" w:right="1417" w:bottom="1417" w:left="1417" w:header="708" w:footer="708" w:gutter="0"/>
          <w:cols w:space="708"/>
        </w:sect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before="2880"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A</w:t>
      </w:r>
    </w:p>
    <w:p w:rsidR="003E6F0A" w:rsidRPr="003E6F0A" w:rsidRDefault="003E6F0A" w:rsidP="003E6F0A">
      <w:pPr>
        <w:spacing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11499-12 azonosító számú</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Foglalkoztatás II.</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megnevezésű</w:t>
      </w:r>
    </w:p>
    <w:p w:rsidR="003E6F0A" w:rsidRPr="003E6F0A" w:rsidRDefault="003E6F0A" w:rsidP="003E6F0A">
      <w:pPr>
        <w:spacing w:before="480"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szakmai követelménymodul</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tantárgyai, témakörei</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E6F0A" w:rsidRPr="003E6F0A" w:rsidTr="003000CB">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Foglalkoztatás II.</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FELADATOK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ISMERETEK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KÉSZSÉGEK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SZEMÉLYES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Önfejlesztés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TÁRSAS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Határozottság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MÓDSZERKOMPETENCIÁK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bl>
    <w:p w:rsidR="003E6F0A" w:rsidRPr="003E6F0A" w:rsidRDefault="003E6F0A" w:rsidP="003E6F0A">
      <w:pPr>
        <w:spacing w:after="0" w:line="240" w:lineRule="auto"/>
        <w:jc w:val="center"/>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Foglalkoztatás II. tantárgy</w:t>
      </w:r>
      <w:r w:rsidRPr="003E6F0A">
        <w:rPr>
          <w:rFonts w:ascii="Times New Roman" w:hAnsi="Times New Roman" w:cs="Times New Roman"/>
          <w:b/>
          <w:sz w:val="24"/>
        </w:rPr>
        <w:tab/>
        <w:t>15 óra/18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tanuló általános felkészítése az álláskeresés módszereire, technikáira, valamint a munkavállaláshoz, munkaviszony létesítéséhez szükséges alapismeretek elsajátítására.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Munkajogi alapismeretek</w:t>
      </w:r>
      <w:r w:rsidRPr="003E6F0A">
        <w:rPr>
          <w:rFonts w:ascii="Times New Roman" w:hAnsi="Times New Roman" w:cs="Times New Roman"/>
          <w:b/>
          <w:i/>
          <w:sz w:val="24"/>
        </w:rPr>
        <w:tab/>
        <w:t>3óra/6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Munkajogi alapok: felek a munkajogviszonyban, munkaviszony létesítése, munkakör, munkaszerződés módosítása, megszűnése, megszüntetése, felmondás, végkielégítés, pihenőidők, szabadság.</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Foglalkoztatási formák: munkaviszony, megbízási jogviszony, vállalkozási jogviszony, közalkalmazotti jogviszony, közszolgálati jogviszony.</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Munkaviszony létesítése</w:t>
      </w:r>
      <w:r w:rsidRPr="003E6F0A">
        <w:rPr>
          <w:rFonts w:ascii="Times New Roman" w:hAnsi="Times New Roman" w:cs="Times New Roman"/>
          <w:b/>
          <w:i/>
          <w:sz w:val="24"/>
        </w:rPr>
        <w:tab/>
        <w:t>4 óra/4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Munkavállaláshoz szükséges iratok, munkaviszony megszűnésekor a munkáltató által kiadandó dokumentumok.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Álláskeresés</w:t>
      </w:r>
      <w:r w:rsidRPr="003E6F0A">
        <w:rPr>
          <w:rFonts w:ascii="Times New Roman" w:hAnsi="Times New Roman" w:cs="Times New Roman"/>
          <w:b/>
          <w:i/>
          <w:sz w:val="24"/>
        </w:rPr>
        <w:tab/>
        <w:t>4 óra/4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Karrierlehetőségek feltérképezése: önismeret, reális célkitűzések, helyi munkaerőpiac ismerete, mobilitás szerepe, képzések szerepe, foglalkoztatási támogatások ismerete.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Munkaerőpiaci technikák alkalmazása: Foglalkozási Információs Tanácsadó (FIT), Foglalkoztatási Információs Pontok (FIP), Nemzeti Pályaorientációs Portál (NPP). </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Állásinterjú: felkészülés, megjelenés, szereplés az állásinterjún, testbeszéd szerepe.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Munkanélküliség</w:t>
      </w:r>
      <w:r w:rsidRPr="003E6F0A">
        <w:rPr>
          <w:rFonts w:ascii="Times New Roman" w:hAnsi="Times New Roman" w:cs="Times New Roman"/>
          <w:b/>
          <w:i/>
          <w:sz w:val="24"/>
        </w:rPr>
        <w:tab/>
        <w:t>4 óra/4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Foglalkoztatást helyettesítő támogatás. </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Közfoglalkoztatás: közfoglalkoztatás célja, közfoglalkozatás célcsoportja, közfoglalkozatás főbb szabályai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Nemzeti Foglalkoztatási Szolgálat: 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F0A" w:rsidRPr="003E6F0A" w:rsidTr="003000C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vita</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5.</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F0A" w:rsidRPr="003E6F0A" w:rsidTr="003000C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1.6.</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1.7.</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2.3</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before="2880"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A</w:t>
      </w:r>
    </w:p>
    <w:p w:rsidR="003E6F0A" w:rsidRPr="003E6F0A" w:rsidRDefault="003E6F0A" w:rsidP="003E6F0A">
      <w:pPr>
        <w:spacing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11497-12 azonosító számú</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Foglalkoztatás I.</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megnevezésű</w:t>
      </w:r>
    </w:p>
    <w:p w:rsidR="003E6F0A" w:rsidRPr="003E6F0A" w:rsidRDefault="003E6F0A" w:rsidP="003E6F0A">
      <w:pPr>
        <w:spacing w:before="480"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szakmai követelménymodul</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tantárgyai, témakörei</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E6F0A" w:rsidRPr="003E6F0A" w:rsidTr="003000CB">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Foglalkoztatás I.</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FELADATOK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Idegen nyelven: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hideMark/>
          </w:tcPr>
          <w:p w:rsidR="003E6F0A" w:rsidRPr="003E6F0A" w:rsidRDefault="003E6F0A" w:rsidP="003E6F0A">
            <w:pPr>
              <w:spacing w:after="0"/>
              <w:ind w:left="286"/>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hideMark/>
          </w:tcPr>
          <w:p w:rsidR="003E6F0A" w:rsidRPr="003E6F0A" w:rsidRDefault="003E6F0A" w:rsidP="003E6F0A">
            <w:pPr>
              <w:spacing w:after="0"/>
              <w:ind w:left="286"/>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hideMark/>
          </w:tcPr>
          <w:p w:rsidR="003E6F0A" w:rsidRPr="003E6F0A" w:rsidRDefault="003E6F0A" w:rsidP="003E6F0A">
            <w:pPr>
              <w:spacing w:after="0"/>
              <w:ind w:left="286"/>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ISMERETEK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Idegen nyelven: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hideMark/>
          </w:tcPr>
          <w:p w:rsidR="003E6F0A" w:rsidRPr="003E6F0A" w:rsidRDefault="003E6F0A" w:rsidP="003E6F0A">
            <w:pPr>
              <w:spacing w:after="0"/>
              <w:ind w:left="286"/>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hideMark/>
          </w:tcPr>
          <w:p w:rsidR="003E6F0A" w:rsidRPr="003E6F0A" w:rsidRDefault="003E6F0A" w:rsidP="003E6F0A">
            <w:pPr>
              <w:spacing w:after="0"/>
              <w:ind w:left="286"/>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KÉSZSÉGEK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SZEMÉLYES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TÁRSAS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MÓDSZERKOMPETENCIÁK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bl>
    <w:p w:rsidR="003E6F0A" w:rsidRPr="003E6F0A" w:rsidRDefault="003E6F0A" w:rsidP="003E6F0A">
      <w:pPr>
        <w:spacing w:after="0" w:line="240" w:lineRule="auto"/>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Foglalkoztatás I. tantárgy</w:t>
      </w:r>
      <w:r w:rsidRPr="003E6F0A">
        <w:rPr>
          <w:rFonts w:ascii="Times New Roman" w:hAnsi="Times New Roman" w:cs="Times New Roman"/>
          <w:b/>
          <w:sz w:val="24"/>
        </w:rPr>
        <w:tab/>
        <w:t>62 óra/72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Idegen nyelvek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Nyelvtani rendszerezés 1</w:t>
      </w:r>
      <w:r w:rsidRPr="003E6F0A">
        <w:rPr>
          <w:rFonts w:ascii="Times New Roman" w:hAnsi="Times New Roman" w:cs="Times New Roman"/>
          <w:b/>
          <w:i/>
          <w:sz w:val="24"/>
        </w:rPr>
        <w:tab/>
        <w:t>8 óra/14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A 10 óra alatt a tanulók átismétlik a </w:t>
      </w:r>
      <w:r w:rsidRPr="003E6F0A">
        <w:rPr>
          <w:rFonts w:ascii="Times New Roman" w:eastAsia="Times New Roman" w:hAnsi="Times New Roman" w:cs="Times New Roman"/>
          <w:b/>
          <w:sz w:val="24"/>
          <w:szCs w:val="24"/>
          <w:lang w:eastAsia="hu-HU"/>
        </w:rPr>
        <w:t>3 alapvető idősíkra (jelen, múlt, jövő) vonatkozó igeidőket</w:t>
      </w:r>
      <w:r w:rsidRPr="003E6F0A">
        <w:rPr>
          <w:rFonts w:ascii="Times New Roman" w:eastAsia="Times New Roman" w:hAnsi="Times New Roman" w:cs="Times New Roman"/>
          <w:sz w:val="24"/>
          <w:szCs w:val="24"/>
          <w:lang w:eastAsia="hu-HU"/>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célként megfogalmazott idegen nyelvi magabiztosság csak az alapvető igeidők helyes és pontos használata révén fog megvalósulni.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Nyelvtani rendszerezés 2</w:t>
      </w:r>
      <w:r w:rsidRPr="003E6F0A">
        <w:rPr>
          <w:rFonts w:ascii="Times New Roman" w:hAnsi="Times New Roman" w:cs="Times New Roman"/>
          <w:b/>
          <w:i/>
          <w:sz w:val="24"/>
        </w:rPr>
        <w:tab/>
        <w:t>10 óra/14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témakör tananyagaként megfogalmazott</w:t>
      </w:r>
      <w:r w:rsidRPr="003E6F0A">
        <w:rPr>
          <w:rFonts w:ascii="Times New Roman" w:eastAsia="Times New Roman" w:hAnsi="Times New Roman" w:cs="Times New Roman"/>
          <w:b/>
          <w:bCs/>
          <w:sz w:val="24"/>
          <w:szCs w:val="24"/>
          <w:lang w:eastAsia="hu-HU"/>
        </w:rPr>
        <w:t xml:space="preserve"> nyelvtani egységek – a tagadás, a jelen idejű feltételes mód</w:t>
      </w:r>
      <w:r w:rsidRPr="003E6F0A">
        <w:rPr>
          <w:rFonts w:ascii="Times New Roman" w:eastAsia="Times New Roman" w:hAnsi="Times New Roman" w:cs="Times New Roman"/>
          <w:sz w:val="24"/>
          <w:szCs w:val="24"/>
          <w:lang w:eastAsia="hu-HU"/>
        </w:rPr>
        <w:t xml:space="preserve">, illetve a </w:t>
      </w:r>
      <w:r w:rsidRPr="003E6F0A">
        <w:rPr>
          <w:rFonts w:ascii="Times New Roman" w:eastAsia="Times New Roman" w:hAnsi="Times New Roman" w:cs="Times New Roman"/>
          <w:b/>
          <w:bCs/>
          <w:sz w:val="24"/>
          <w:szCs w:val="24"/>
          <w:lang w:eastAsia="hu-HU"/>
        </w:rPr>
        <w:t>segédigék (képesség, lehetőség, szükségesség)</w:t>
      </w:r>
      <w:r w:rsidRPr="003E6F0A">
        <w:rPr>
          <w:rFonts w:ascii="Times New Roman" w:eastAsia="Times New Roman" w:hAnsi="Times New Roman" w:cs="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3E6F0A">
        <w:rPr>
          <w:rFonts w:ascii="Times New Roman" w:eastAsia="Times New Roman" w:hAnsi="Times New Roman" w:cs="Times New Roman"/>
          <w:b/>
          <w:bCs/>
          <w:sz w:val="24"/>
          <w:szCs w:val="24"/>
          <w:lang w:eastAsia="hu-HU"/>
        </w:rPr>
        <w:t>A kérdésfeltevés, a szórend alapvető szabályainak elsajátítása</w:t>
      </w:r>
      <w:r w:rsidRPr="003E6F0A">
        <w:rPr>
          <w:rFonts w:ascii="Times New Roman" w:eastAsia="Times New Roman"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Nyelvi készségfejlesztés</w:t>
      </w:r>
      <w:r w:rsidRPr="003E6F0A">
        <w:rPr>
          <w:rFonts w:ascii="Times New Roman" w:hAnsi="Times New Roman" w:cs="Times New Roman"/>
          <w:b/>
          <w:i/>
          <w:sz w:val="24"/>
        </w:rPr>
        <w:tab/>
        <w:t>24 óra/24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(Az induktív nyelvtanulási képesség és az idegen nyelvi asszociatív memória fejlesztése fonetikai készségfejlesztéssel kiegészítve)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A 24 órás nyelvi készségfejlesztő blokk célja, hogy rendszerezze a diák idegen nyelvi alapszókincshez kapcsolódó ismereteit. Az </w:t>
      </w:r>
      <w:r w:rsidRPr="003E6F0A">
        <w:rPr>
          <w:rFonts w:ascii="Times New Roman" w:eastAsia="Times New Roman" w:hAnsi="Times New Roman" w:cs="Times New Roman"/>
          <w:b/>
          <w:bCs/>
          <w:sz w:val="24"/>
          <w:szCs w:val="24"/>
          <w:lang w:eastAsia="hu-HU"/>
        </w:rPr>
        <w:t xml:space="preserve">induktív nyelvtanulási képességfejlesztés </w:t>
      </w:r>
      <w:r w:rsidRPr="003E6F0A">
        <w:rPr>
          <w:rFonts w:ascii="Times New Roman" w:eastAsia="Times New Roman" w:hAnsi="Times New Roman" w:cs="Times New Roman"/>
          <w:sz w:val="24"/>
          <w:szCs w:val="24"/>
          <w:lang w:eastAsia="hu-HU"/>
        </w:rPr>
        <w:t xml:space="preserve">és az </w:t>
      </w:r>
      <w:r w:rsidRPr="003E6F0A">
        <w:rPr>
          <w:rFonts w:ascii="Times New Roman" w:eastAsia="Times New Roman" w:hAnsi="Times New Roman" w:cs="Times New Roman"/>
          <w:b/>
          <w:bCs/>
          <w:sz w:val="24"/>
          <w:szCs w:val="24"/>
          <w:lang w:eastAsia="hu-HU"/>
        </w:rPr>
        <w:t>idegen nyelvi asszociatív memóriafejlesztés</w:t>
      </w:r>
      <w:r w:rsidRPr="003E6F0A">
        <w:rPr>
          <w:rFonts w:ascii="Times New Roman" w:eastAsia="Times New Roman" w:hAnsi="Times New Roman" w:cs="Times New Roman"/>
          <w:sz w:val="24"/>
          <w:szCs w:val="24"/>
          <w:lang w:eastAsia="hu-HU"/>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elsajátítandó témakörök: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személyes bemutatkozás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a munka világa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napi tevékenységek, aktivitás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étkezés, szállás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Munkavállalói szókincs</w:t>
      </w:r>
      <w:r w:rsidRPr="003E6F0A">
        <w:rPr>
          <w:rFonts w:ascii="Times New Roman" w:hAnsi="Times New Roman" w:cs="Times New Roman"/>
          <w:b/>
          <w:i/>
          <w:sz w:val="24"/>
        </w:rPr>
        <w:tab/>
        <w:t>20 óra/20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(Munkavállalással kapcsolatos alapvető szakszókincs elsajátítása)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órák kb. 50%-a egyszerű tanteremben történjen, a másik fele pedig számítógépes tanteremben, hiszen az oktatás jelentős részben digitális tananyag által támogatott formában zajlik.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i/>
          <w:sz w:val="24"/>
          <w:szCs w:val="24"/>
          <w:lang w:eastAsia="hu-HU"/>
        </w:rPr>
      </w:pPr>
      <w:r w:rsidRPr="003E6F0A">
        <w:rPr>
          <w:rFonts w:ascii="Times New Roman" w:eastAsia="Times New Roman" w:hAnsi="Times New Roman" w:cs="Times New Roman"/>
          <w:i/>
          <w:sz w:val="24"/>
          <w:szCs w:val="24"/>
          <w:lang w:eastAsia="hu-HU"/>
        </w:rPr>
        <w:t>A tananyag kb. fele digitális tartalmú oktatási anyag, így speciálisak mind a módszerek, mind pedig a tanulói tevékenységformák.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lastRenderedPageBreak/>
        <w:t>A tantárgy elsajátítása során alkalmazható sajátos módszerek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F0A" w:rsidRPr="003E6F0A" w:rsidTr="003000C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222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222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szerepjáték</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222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w:t>
            </w:r>
          </w:p>
        </w:tc>
        <w:tc>
          <w:tcPr>
            <w:tcW w:w="222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960" w:type="dxa"/>
            <w:tcBorders>
              <w:top w:val="nil"/>
              <w:left w:val="nil"/>
              <w:bottom w:val="single" w:sz="4" w:space="0" w:color="auto"/>
              <w:right w:val="single" w:sz="4" w:space="0" w:color="auto"/>
            </w:tcBorders>
            <w:hideMark/>
          </w:tcPr>
          <w:p w:rsidR="003E6F0A" w:rsidRPr="003E6F0A" w:rsidRDefault="003E6F0A" w:rsidP="003E6F0A">
            <w:pPr>
              <w:spacing w:after="0"/>
              <w:rPr>
                <w:rFonts w:ascii="Times New Roman" w:eastAsia="Times New Roman" w:hAnsi="Times New Roman" w:cs="Times New Roman"/>
              </w:rPr>
            </w:pP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F0A" w:rsidRPr="003E6F0A" w:rsidTr="003000C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1036"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36"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255"/>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Levélírás</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36"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Komplex információk körében</w:t>
            </w:r>
          </w:p>
        </w:tc>
      </w:tr>
      <w:tr w:rsidR="003E6F0A" w:rsidRPr="003E6F0A" w:rsidTr="003000CB">
        <w:trPr>
          <w:trHeight w:val="510"/>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36"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Csoportos munkaformák körében</w:t>
            </w:r>
          </w:p>
        </w:tc>
      </w:tr>
      <w:tr w:rsidR="003E6F0A" w:rsidRPr="003E6F0A" w:rsidTr="003000CB">
        <w:trPr>
          <w:trHeight w:val="510"/>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36"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4.2.</w:t>
            </w:r>
          </w:p>
        </w:tc>
        <w:tc>
          <w:tcPr>
            <w:tcW w:w="2777"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before="2880"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A</w:t>
      </w:r>
    </w:p>
    <w:p w:rsidR="003E6F0A" w:rsidRPr="003E6F0A" w:rsidRDefault="003E6F0A" w:rsidP="003E6F0A">
      <w:pPr>
        <w:spacing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11500-12 azonosító számú</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Munkahelyi egészség és biztonság</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megnevezésű</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megnevezésű</w:t>
      </w:r>
    </w:p>
    <w:p w:rsidR="003E6F0A" w:rsidRPr="003E6F0A" w:rsidRDefault="003E6F0A" w:rsidP="003E6F0A">
      <w:pPr>
        <w:spacing w:before="480"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szakmai követelménymodul</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tantárgyai, témakörei</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 11500-12 azonosító számú Munkahelyi egészség és biztonságmegnevezésű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E6F0A" w:rsidRPr="003E6F0A" w:rsidTr="003000CB">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bookmarkStart w:id="4" w:name="_MON_1523975164"/>
            <w:bookmarkEnd w:id="4"/>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Munkahelyi egészség és biztonság </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FELADATOK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ISMERETEK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munkavédelem fogalomrendszere, szabályozása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Munkaeszközök a munkahelyeken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Munkavédelmi feladatok a munkahelyeken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munkahelyi munkavédelmi érdekképviselet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KÉSZSÉGEK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Biztonsági szín- és alakjelek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szakmai szöveg megértése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SZEMÉLYES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Szabálykövetés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Döntésképesség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TÁRSAS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Visszacsatolási 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Irányíthatóság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Irányítási 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MÓDSZERKOMPETENCIÁK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Rendszerező képesség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Körültekintés, elővigyázatosság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Helyzetfelismerés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bl>
    <w:p w:rsidR="003E6F0A" w:rsidRPr="003E6F0A" w:rsidRDefault="003E6F0A" w:rsidP="003E6F0A">
      <w:pPr>
        <w:spacing w:after="0" w:line="240" w:lineRule="auto"/>
        <w:jc w:val="center"/>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Munkahelyi egészség és biztonság  tantárgy</w:t>
      </w:r>
      <w:r w:rsidRPr="003E6F0A">
        <w:rPr>
          <w:rFonts w:ascii="Times New Roman" w:hAnsi="Times New Roman" w:cs="Times New Roman"/>
          <w:b/>
          <w:sz w:val="24"/>
        </w:rPr>
        <w:tab/>
        <w:t>18 óra/18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tanuló általános felkészítése az egészséget nem veszélyeztető és biztonságos munkavégzésre, a biztonságos munkavállalói magatartáshoz szükséges kompetenciák elsajátíttatása.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Munkavédelmi alapismeretek</w:t>
      </w:r>
      <w:r w:rsidRPr="003E6F0A">
        <w:rPr>
          <w:rFonts w:ascii="Times New Roman" w:hAnsi="Times New Roman" w:cs="Times New Roman"/>
          <w:b/>
          <w:i/>
          <w:sz w:val="24"/>
        </w:rPr>
        <w:tab/>
        <w:t>4 óra/4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munkahelyi egészség és biztonság jelentősége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munkakörnyezet és a munkavégzés hatása a munkát végző ember egészségére és testi épségére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munkavállalók egészségét és biztonságát veszélyeztető kockázatok, a munkakörülmények hatásai, a munkavégzésből eredő megterhelések, munkakörnyezet kóroki tényezők.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megelőzés fontossága és lehetőségei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Munkavédelem, mint komplex fogalom (munkabiztonság-munkaegészségügy)</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Veszélyes és ártalmas termelési tényezők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munkavédelem fogalomrendszere, források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A munkavédelemről szóló 1993. évi XCIII törvény fogalom-meghatározásai.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Munkahelyek kialakítása</w:t>
      </w:r>
      <w:r w:rsidRPr="003E6F0A">
        <w:rPr>
          <w:rFonts w:ascii="Times New Roman" w:hAnsi="Times New Roman" w:cs="Times New Roman"/>
          <w:b/>
          <w:i/>
          <w:sz w:val="24"/>
        </w:rPr>
        <w:tab/>
        <w:t>4 óra/4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Munkahelyek kialakításának általános szabályai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A létesítés általános követelményei, a hatásos védelem módjai, prioritások.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Szociális létesítmények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 xml:space="preserve">Öltözőhelyiségek, pihenőhelyek, tisztálkodó- és mellékhelyiségek biztosítása, megfelelősége.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Közlekedési útvonalak, menekülési utak, jelölések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b/>
        <w:t>Közlekedési útvonalak, menekülési utak, helyiségek padlózata, ajtók és kapuk, lépcsők, veszélyes területek, akadálymentes közlekedés, jelölések.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Alapvető feladatok a tűzmegelőzés érdekében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Termékfelelősség, forgalomba hozatal kritériumai.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Anyagmozgatás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Anyagmozgatás a munkahelyeken. Kézi és gépi anyagmozgatás fajtái. A kézi anyagmozgatás szabályai, hátsérülések megelőzése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r>
      <w:r w:rsidRPr="003E6F0A">
        <w:rPr>
          <w:rFonts w:ascii="Times New Roman" w:eastAsia="Times New Roman" w:hAnsi="Times New Roman" w:cs="Times New Roman"/>
          <w:sz w:val="24"/>
          <w:szCs w:val="24"/>
          <w:lang w:eastAsia="hu-HU"/>
        </w:rPr>
        <w:tab/>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Raktározás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Áruk fajtái, raktározás típusai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Munkahelyi rend és hulladékkezelés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Jelzések, feliratok, biztonsági szín-és alakjelek. Hulladékgazdálkodás, környezetvédelem célja, eszközei.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Munkavégzés személyi feltételei</w:t>
      </w:r>
      <w:r w:rsidRPr="003E6F0A">
        <w:rPr>
          <w:rFonts w:ascii="Times New Roman" w:hAnsi="Times New Roman" w:cs="Times New Roman"/>
          <w:b/>
          <w:i/>
          <w:sz w:val="24"/>
        </w:rPr>
        <w:tab/>
        <w:t>2 óra/2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munkavégzés személyi feltételei: jogszerű foglalkoztatás, munkaköri alkalmasság orvosi vizsgálata, foglalkoztatási tilalmak, szakmai ismeretek, munkavédelmi ismeretek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munkavégzés alapvető szervezési feltételei: egyedül végzett munka tilalma, irányítás szükségessége. Egyéni védőeszközök juttatásának szabályai.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Munkaeszközök biztonsága</w:t>
      </w:r>
      <w:r w:rsidRPr="003E6F0A">
        <w:rPr>
          <w:rFonts w:ascii="Times New Roman" w:hAnsi="Times New Roman" w:cs="Times New Roman"/>
          <w:b/>
          <w:i/>
          <w:sz w:val="24"/>
        </w:rPr>
        <w:tab/>
        <w:t>2 óra/2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Munkaeszközök halmazai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Szerszám, készülék, gép, berendezés fogalom-meghatározása.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Munkaeszközök dokumentációi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Munkaeszköz üzembe helyezésének, használatba vételének dokumentációs követelményei és a munkaeszközre (mint termékre) meghatározott EK-megfelelőségi nyilatkozat, valamint a megfelelőséget tanúsító egyéb dokumentumok.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Munkaeszközök veszélyessége, eljárások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Biztonságtechnika alapelvei, veszélyforrások típusai, megbízhatóság, meghibásodás, biztonság. A biztonságtechnika jellemzői, kialakítás követelményei. Veszélyes munkaeszközök, üzembehelyezési eljárás.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Munkaeszközök üzemeltetésének, használatának feltételei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Munkakörnyezeti hatások</w:t>
      </w:r>
      <w:r w:rsidRPr="003E6F0A">
        <w:rPr>
          <w:rFonts w:ascii="Times New Roman" w:hAnsi="Times New Roman" w:cs="Times New Roman"/>
          <w:b/>
          <w:i/>
          <w:sz w:val="24"/>
        </w:rPr>
        <w:tab/>
        <w:t>2 óra/2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Veszélyforrások, veszélyek a munkahelyeken (pl. zaj, rezgés, veszélyes anyagok és keverékek, stressz)</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 xml:space="preserve">Fizikai, biológiai és kémiai hatások a dolgozókra, főbb veszélyforrások valamint a veszélyforrások felismerésének módszerei és a védekezés a lehetőségei.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stressz, munkahelyi stressz fogalma és az ellene való védekezés jelentősége a munkahelyen.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kockázat fogalma, felmérése és kezelése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Munkavédelmi jogi ismeretek</w:t>
      </w:r>
      <w:r w:rsidRPr="003E6F0A">
        <w:rPr>
          <w:rFonts w:ascii="Times New Roman" w:hAnsi="Times New Roman" w:cs="Times New Roman"/>
          <w:b/>
          <w:i/>
          <w:sz w:val="24"/>
        </w:rPr>
        <w:tab/>
        <w:t>4 óra/4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munkavédelem szabályrendszere, jogok és kötelezettségek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Munkavédelmi feladatok a munkahelyeken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A munkáltatók alapvető feladatai az egészséget nem veszélyeztető és biztonságos munkakörülmények biztosítása érdekében. Tervezés, létesítés, üzemeltetés. Munkavállalók feladatai a munkavégzés során.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Munkavédelmi szakemberek feladatai a munkahelyeken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Munkabiztonsági és munkaegészségügyi szaktevékenység keretében ellátandó feladatok. Foglalkozás-egészségügyi feladatok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Balesetek és foglalkozási megbetegedések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Balesetek és munkabalesetek valamint a foglalkozási megbetegedések fogalma. Feladatok munkabaleset esetén. A kivizsgálás, mint a megelőzés eszköze.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Munkavédelmi érdekképviselet a munkahelyen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b/>
        <w:t>A munkavállalók munkavédelmi érdekképviseletének jelentősége és lehetőségei. A választott képviselők szerepe, feladatai, jogai.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F0A" w:rsidRPr="003E6F0A" w:rsidTr="003000C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76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1.</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Szakkönyvek, munkavédelmi tárgyú jogszabályok</w:t>
            </w:r>
          </w:p>
        </w:tc>
      </w:tr>
      <w:tr w:rsidR="003E6F0A" w:rsidRPr="003E6F0A" w:rsidTr="003000CB">
        <w:trPr>
          <w:trHeight w:val="510"/>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Munkabaleset, foglalkozási megbetegedés elemzése</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Oktatófilmek (pl. NAPO)</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6"/>
        <w:gridCol w:w="758"/>
        <w:gridCol w:w="796"/>
        <w:gridCol w:w="774"/>
        <w:gridCol w:w="2360"/>
      </w:tblGrid>
      <w:tr w:rsidR="003E6F0A" w:rsidRPr="003E6F0A" w:rsidTr="003000C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esettanulmány.</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102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tanult (vagy egy választott) szakma szabályainak veszélyei, ártalmai</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before="2880"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A</w:t>
      </w:r>
    </w:p>
    <w:p w:rsidR="003E6F0A" w:rsidRPr="003E6F0A" w:rsidRDefault="003E6F0A" w:rsidP="003E6F0A">
      <w:pPr>
        <w:spacing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10076-16 azonosító számú</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Általános gumiipari feladatok</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megnevezésű</w:t>
      </w:r>
    </w:p>
    <w:p w:rsidR="003E6F0A" w:rsidRPr="003E6F0A" w:rsidRDefault="003E6F0A" w:rsidP="003E6F0A">
      <w:pPr>
        <w:spacing w:before="480"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szakmai követelménymodul</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tantárgyai, témakörei</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 10076-16 azonosító számú Általános gumiipari feladatok 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3E6F0A" w:rsidRPr="003E6F0A" w:rsidTr="003000CB">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bookmarkStart w:id="5" w:name="_MON_1524135409"/>
            <w:bookmarkEnd w:id="5"/>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Kémiai alapismeretek</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Reológiai alapismeretek</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Anyagismeret</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mérések gyakorlat</w:t>
            </w:r>
          </w:p>
        </w:tc>
      </w:tr>
      <w:tr w:rsidR="003E6F0A" w:rsidRPr="003E6F0A" w:rsidTr="003000CB">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FELADATOK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leírásokat olvas, értelmez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Részt vesz a művelethez szükséges szerszámok kiválasztásában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Részt vesz a művelethez szükséges szerszámok, alkatrészek cseréjében, beállításában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102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Elvégzi a munkavégzést megelőzően szükséges biztonsági ellenőrzéseket a munkahelyre, a berendezésekre, a munkavédelmi és egyéb eszközökre vonatkozóan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Dokumentálja és ellenőrzi a berendezések biztonságos működését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és felügyeli a munkaegészségügyi,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Rendkívüli helyzetet, vészhelyzetet észlel, kezel, részt vesz azok elhárításában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Probléma esetén elhárítja vagy jelzi a veszélyt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Elvégzi a laboratóriumi berendezés és a környezet tisztítását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 műszerek, gépek védelmi rendszerét, dokumentálja az eredményeket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Árukísérő dokumentumokat kezeli, kitölti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Szelektíven kezeli a különböző alapanyagokat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Biztonsági adatlapok előírásai szerint dolgozik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Alap-, adalék- és segédanyagokból mintát vesz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Félkész termékekből mintát vesz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Méréseket - reológiai, fizikai és mechanikai - végez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a munkavédelmi, környeztvédelmi és minőségbiztosítási előírásokat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Vizsgálati eredményeket összehasonlítja az előírt értékkel és dokumentálja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ISMERETEK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A környezetkárosító hatások elleni aktív és passzív védelem</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Biztonságtechnika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Hulladékgazdálkodás alapjai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Mérgező és gyúlékony anyagok kezelése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Vészhelyzet felismerése, az intézkedés tudnivalói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anyagok egészség- és környezetkárosító hatása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Az egyéni védőfelszerelések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Méréstechnika alapjai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Gumiipari vizsgálatra alkalmas műszerek, berendezések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Gumikeverékek, gumik vizsgálata (fizikai, reológiai és mechanikai)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Gyártásközi ellenőrzés folyamata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Monomerek, polimerek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Térhálósítás hatóanyagai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Polimerek öregedése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Reológiai alapismeretek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Plasztikus-elasztikus fázisállapotok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Általános rendeltetésű kaucsukok és keverékek reológiája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Általános rendeltetésű kaucsukok szerkezete, feldolgozási tulajdonságai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Kaucsukok felhasználási tulajdonságai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Polimerek térhálósítása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Kaucsukok osztályozási rendszere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Általános keverék összetétel - receptura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Töltőanyag-lágyító 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 adalékanyagok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 komponensek egymásra hatása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Segédanyagok és azok felhasználása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KÉSZSÉGEK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gépekhez, műszerekhez kapcsolt speciális szoftverek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Fizikai, reológiai és mechanikai vizsgálatok előírás szerinti elvégzése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Munkavédelmi, környeztvédelmi és minőségbiztosítási előírások betartása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Mérési utasítások, diagramok, táblázatok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Mérési eredmények dokumentálása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SZEMÉLYES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Precizitás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Terhelhetőség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Megbízhatóság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TÁRSAS KOMPETENCIÁK</w:t>
            </w:r>
          </w:p>
        </w:tc>
      </w:tr>
      <w:tr w:rsidR="003E6F0A" w:rsidRPr="003E6F0A" w:rsidTr="003000CB">
        <w:trPr>
          <w:trHeight w:val="2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Irányíthatóság</w:t>
            </w:r>
          </w:p>
        </w:tc>
        <w:tc>
          <w:tcPr>
            <w:tcW w:w="700" w:type="dxa"/>
            <w:tcBorders>
              <w:top w:val="single" w:sz="4" w:space="0" w:color="auto"/>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Határozottság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Közérthetőség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MÓDSZERKOMPETENCIÁK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Ismeretek helyén való alkalmazása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Áttekintő képesség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Rendszerekben való gondolkodás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bl>
    <w:p w:rsidR="003E6F0A" w:rsidRPr="003E6F0A" w:rsidRDefault="003E6F0A" w:rsidP="003E6F0A">
      <w:pPr>
        <w:spacing w:after="0" w:line="240" w:lineRule="auto"/>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Kémiai alapismeretek tantárgy</w:t>
      </w:r>
      <w:r w:rsidRPr="003E6F0A">
        <w:rPr>
          <w:rFonts w:ascii="Times New Roman" w:hAnsi="Times New Roman" w:cs="Times New Roman"/>
          <w:b/>
          <w:sz w:val="24"/>
        </w:rPr>
        <w:tab/>
        <w:t>18 óra/18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szakmai tudás megalapozása: az alapanyagként használt kaucsukok feldolgozási és felhasználási tulajdonságainak, viselkedésének megértése érdekében a makromolekulák megismerésével.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tantárgy az adott évfolyamba lépés feltételeiként megjelölt közismereti és szakmai tartalmakra épül.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Makromolekulák</w:t>
      </w:r>
      <w:r w:rsidRPr="003E6F0A">
        <w:rPr>
          <w:rFonts w:ascii="Times New Roman" w:hAnsi="Times New Roman" w:cs="Times New Roman"/>
          <w:b/>
          <w:i/>
          <w:sz w:val="24"/>
        </w:rPr>
        <w:tab/>
        <w:t>6 óra/6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Monomerek, polimerek.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Polimer előállításának módjai.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Átlagos moláris tömeg.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Szerkezeti és térbeli izoméria.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Polimerlánc-szerkezetek.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Gubancolt állapot molekulaszerkezeti feltételei.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Polimerek kémiai reakciói</w:t>
      </w:r>
      <w:r w:rsidRPr="003E6F0A">
        <w:rPr>
          <w:rFonts w:ascii="Times New Roman" w:hAnsi="Times New Roman" w:cs="Times New Roman"/>
          <w:b/>
          <w:i/>
          <w:sz w:val="24"/>
        </w:rPr>
        <w:tab/>
        <w:t>6 óra/6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Polimerlánc-telítettlenség és következményei.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Reakciókat befolyásoló tényezők.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Térhálósodás feltételei, folyamata, anyagai.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Láncszakadás, láncrövidülés.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Öregedés, lebomlás.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Polimer jellemző technológiai kapcsolata</w:t>
      </w:r>
      <w:r w:rsidRPr="003E6F0A">
        <w:rPr>
          <w:rFonts w:ascii="Times New Roman" w:hAnsi="Times New Roman" w:cs="Times New Roman"/>
          <w:b/>
          <w:i/>
          <w:sz w:val="24"/>
        </w:rPr>
        <w:tab/>
        <w:t>6 óra/6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Fázisállapotok.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Átmeneti hőmérséklet tartományok.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Nyers keverékek feldolgozási folyamataiban bekövetkező fázisállapotok.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Fázisállapotok változásokat létrehozó jellemzők.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i/>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0"/>
        <w:gridCol w:w="2220"/>
        <w:gridCol w:w="2880"/>
        <w:gridCol w:w="960"/>
        <w:gridCol w:w="960"/>
        <w:gridCol w:w="2380"/>
      </w:tblGrid>
      <w:tr w:rsidR="003E6F0A" w:rsidRPr="003E6F0A" w:rsidTr="003000C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elbeszélés</w:t>
            </w: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vita</w:t>
            </w: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projekt</w:t>
            </w: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szimuláció</w:t>
            </w: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288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68"/>
        <w:gridCol w:w="857"/>
        <w:gridCol w:w="1381"/>
        <w:gridCol w:w="1266"/>
        <w:gridCol w:w="2216"/>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1.6.</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 munkavégzés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Munkamegfigyelés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Reológiai alapismeretek tantárgy</w:t>
      </w:r>
      <w:r w:rsidRPr="003E6F0A">
        <w:rPr>
          <w:rFonts w:ascii="Times New Roman" w:hAnsi="Times New Roman" w:cs="Times New Roman"/>
          <w:b/>
          <w:sz w:val="24"/>
        </w:rPr>
        <w:tab/>
        <w:t>18 óra/18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kaucsukok feldolgozási tulajdonságai reológiai folyamatok alapján értelmezhetők és befolyásolhatók, ezért szükséges az alapok megismerése. Erre épül a polimerek reológiai, feldolgozási tulajdonságainak elsajátítása.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tantárgy az adott évfolyamba lépés feltételeiként megjelölt közismereti és szakmai tartalmakra épül: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Reológiai alapismeretek</w:t>
      </w:r>
      <w:r w:rsidRPr="003E6F0A">
        <w:rPr>
          <w:rFonts w:ascii="Times New Roman" w:hAnsi="Times New Roman" w:cs="Times New Roman"/>
          <w:b/>
          <w:i/>
          <w:sz w:val="24"/>
        </w:rPr>
        <w:tab/>
        <w:t>6 óra/6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Rideg – elasztikus - plasztikus fázisállapotok.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Fázisátmeneti tartományok.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Fázisállapot változás létrehozásának feltételei.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Hőmérséklet, nyíróerők, nyomás hatása.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 és a kémiai szerkezet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Erő – deformáció – visszaalakulás.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Brown-mozgások.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Makromolekulák reológiája</w:t>
      </w:r>
      <w:r w:rsidRPr="003E6F0A">
        <w:rPr>
          <w:rFonts w:ascii="Times New Roman" w:hAnsi="Times New Roman" w:cs="Times New Roman"/>
          <w:b/>
          <w:i/>
          <w:sz w:val="24"/>
        </w:rPr>
        <w:tab/>
        <w:t>6 óra/6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Láncszerkezeti jellemzők hatása.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Sztereospecifikus makromolekula viselkedése.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Fázisállapotok és a technológia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Képlékeny és képlékenyen rugalmas tulajdonságok.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Kaucsukok és nyerskeverékek reológiája</w:t>
      </w:r>
      <w:r w:rsidRPr="003E6F0A">
        <w:rPr>
          <w:rFonts w:ascii="Times New Roman" w:hAnsi="Times New Roman" w:cs="Times New Roman"/>
          <w:b/>
          <w:i/>
          <w:sz w:val="24"/>
        </w:rPr>
        <w:tab/>
        <w:t>6 óra/6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Gyártógépekben végbemenő fázisállapotok.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Nyers kaucsukok képlékenység változása.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Kaucsukpuhítás reológiája.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Szilárd és folyékony komponens hatása.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i/>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3E6F0A" w:rsidRPr="003E6F0A" w:rsidTr="003000CB">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vita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projekt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szimuláció</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egyéb</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38"/>
        <w:gridCol w:w="860"/>
        <w:gridCol w:w="1389"/>
        <w:gridCol w:w="1272"/>
        <w:gridCol w:w="2229"/>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Anyagismeret tantárgy</w:t>
      </w:r>
      <w:r w:rsidRPr="003E6F0A">
        <w:rPr>
          <w:rFonts w:ascii="Times New Roman" w:hAnsi="Times New Roman" w:cs="Times New Roman"/>
          <w:b/>
          <w:sz w:val="24"/>
        </w:rPr>
        <w:tab/>
        <w:t>108 óra/108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tantárgy az adott évfolyamba lépés feltételeiként megjelölt közismereti és szakmai tartalmakra épül: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Összetétel</w:t>
      </w:r>
      <w:r w:rsidRPr="003E6F0A">
        <w:rPr>
          <w:rFonts w:ascii="Times New Roman" w:hAnsi="Times New Roman" w:cs="Times New Roman"/>
          <w:b/>
          <w:i/>
          <w:sz w:val="24"/>
        </w:rPr>
        <w:tab/>
        <w:t>36 óra/36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Receptúra fogalma.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Receptúra tartalma: összetétel, keverékkészítés berendezései, gyártástechnológiai paraméterek, jellemzők.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összetételt meghatározó felhasználási tulajdonságok.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összetételt meghatározó feldolgozási tulajdonságok.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összetételt meghatározó keverék ár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Recept típusok.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Elméleti, gyakorlati és kalkulációs receptúrák.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Receptúra és a gyártóberendezések kapcsolata: hengerszéki, zártkeverős technológia.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Keverőgép kapacitása.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összetevők.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Kaucsukok, mint alaptulajdonság meghatározók: kaucsuk, vagy kaucsukok kiválasztása.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Adalékanyagok, mint műszaki, felhasználási tulajdonság meghatározók.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Felhasználási tulajdonság meghatározó adalék anyagok kiválasztása.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Adalékanyagok, mint műszaki, feldolgozási tulajdonság meghatározók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Feldolgozási tulajdonság meghatározó adalék anyagok kiválasztása.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Receptúra egyéb kiegészítő komponensei.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Összetevők mennyiségi aránya.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Minta receptúrák bemutatása.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Kaucsukok</w:t>
      </w:r>
      <w:r w:rsidRPr="003E6F0A">
        <w:rPr>
          <w:rFonts w:ascii="Times New Roman" w:hAnsi="Times New Roman" w:cs="Times New Roman"/>
          <w:b/>
          <w:i/>
          <w:sz w:val="24"/>
        </w:rPr>
        <w:tab/>
        <w:t>36 óra/36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Csoportosítás.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Kaucsukok különböző szempontok szerinti jelölése.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Kaucsukok kémiai jellemzői.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Kaucsukok szerkezeti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összetételt meghatározó kaucsuk feldolgozási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összetételt meghatározó kaucsuk felhasználási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Általános rendeltetési kaucsukok feldolgozási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Általános rendeltetési kaucsukok felhasználási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Különleges rendeltetési kaucsukok általános feldolgozási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Különleges rendeltetési kaucsukok általános felhasználási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Természetes kaucsuk szerkezete.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Természetes kaucsuk típusai, jelölése.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Természetes kaucsuk feldolgozási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Természetes kaucsuk felhasználási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Természetes kaucsuk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SBR kaucsuk típusai, jelölése.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SBR kaucsuk feldolgozási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SBR kaucsuk felhasználási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SBR kaucsuk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IR kaucsuk típusai, jelölése.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IR kaucsuk feldolgozási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IR kaucsuk felhasználási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IR kaucsuk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BR kaucsuk típusai, jelölése.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BR kaucsuk feldolgozási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BR kaucsuk felhasználási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BR kaucsuk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Különleges rendeltetésű kaucsukok típusai, jelölése feldolgozási-, felhasználási-tulajdonságai,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Adalékanyagok</w:t>
      </w:r>
      <w:r w:rsidRPr="003E6F0A">
        <w:rPr>
          <w:rFonts w:ascii="Times New Roman" w:hAnsi="Times New Roman" w:cs="Times New Roman"/>
          <w:b/>
          <w:i/>
          <w:sz w:val="24"/>
        </w:rPr>
        <w:tab/>
        <w:t>36 óra/36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Összetevők keverékben betöltött szerepe, mennyisége.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Térhálósítási folyamat.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Térhálósítás hatóanyagai.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Térhálósítás, mint kémiai folyamat.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Vulkanizálás, mint technológiai folyamat.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Térhálósító 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Gyorsítók típusai, szerepük.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Térhálósító 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Hagyományos vulkanizáló 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Hatásos vulkanizáló rendszerek.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Félhatásos vulkanizáló 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Aktivátorok.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Késleltetők.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Töltőanyagok típusai, jellemzői.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Erősítő hatás értelmezése.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Kormok típusai, tulajdonságai,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Fehér töltőanyagok típusai, tulajdonságai,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Aktív töltőanyagok típusai, tulajdonságai,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Inaktív töltőanyagok típusai, tulajdonságai, alkalmazási területei.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Lágyítók típusai, valódi lágyítók, csúsztató lágyítók.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Általános rendeltetésű, hidegállóság-fokozó és egyéb speciális lágyítók.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Öregedés gátlók típusai, szerepük.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Felhasználási tulajdonságot módosító speciális összetevők: lángvédő-, hajtó-, színező-anyagok, illatosító anyagok.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Egyéb felhasználási tulajdonság módosító adalék anyagok.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Feldolgozási tulajdonságot módosító speciális összetevők: tapadást fokozó gyanták, lebontószerek.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Egyéb feldolgozási tulajdonság módosító adalék anyagok.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i/>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3E6F0A" w:rsidRPr="003E6F0A" w:rsidTr="003000CB">
        <w:trPr>
          <w:trHeight w:val="60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vita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projekt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szimuláció</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8.</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egyéb</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638"/>
        <w:gridCol w:w="860"/>
        <w:gridCol w:w="1389"/>
        <w:gridCol w:w="1272"/>
        <w:gridCol w:w="2229"/>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Műszaki mérések gyakorlat tantárgy</w:t>
      </w:r>
      <w:r w:rsidRPr="003E6F0A">
        <w:rPr>
          <w:rFonts w:ascii="Times New Roman" w:hAnsi="Times New Roman" w:cs="Times New Roman"/>
          <w:b/>
          <w:sz w:val="24"/>
        </w:rPr>
        <w:tab/>
        <w:t>162 óra/162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méréstechnikai alapismeretek elsajátítása után ismerni és a gyakorlatban tudni, illetve alkalmazni kell az alkalmazott nyers keverékek és vulkanizált gumi vizsgálatait.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tantárgy az adott évfolyamba lépés feltételeiként megjelölt közismereti és szakmai tartalmakra épül: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Méréstechnika és szabályozástechnika alapjai</w:t>
      </w:r>
      <w:r w:rsidRPr="003E6F0A">
        <w:rPr>
          <w:rFonts w:ascii="Times New Roman" w:hAnsi="Times New Roman" w:cs="Times New Roman"/>
          <w:b/>
          <w:i/>
          <w:sz w:val="24"/>
        </w:rPr>
        <w:tab/>
        <w:t>54 óra/54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Mérés célja.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Mérés feladata.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 pontossága.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Mérési hibák fogalma.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Mérési hibák.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Mértékegységek.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Hitelesítés, kalibrálás.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Hitelesítő akkreditáló intézmények.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 xml:space="preserve">Mérőeszközök.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Méréstechnika alapfogalmai.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 mérések száma.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Mérési eljárások és módszerek.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Mérési eredmények értékelése.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Számítások.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Ábrázolási módok.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Mérési eredmények dokumentálása.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Irányítástechnikai alapfogalmak.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Érzékelők, irányítási rendszer felépítése.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Vezérlési vonal, vezérlés fajtái: kézi vezérlés, önműködő vezérlés.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Vezérlési vonal szervei.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Vezérlési vonal jelei.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Szabályozástechnika alapfogalmai.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Szabályozási kör.</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Szabályozási folyamat.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Vizsgálatok alapelvei</w:t>
      </w:r>
      <w:r w:rsidRPr="003E6F0A">
        <w:rPr>
          <w:rFonts w:ascii="Times New Roman" w:hAnsi="Times New Roman" w:cs="Times New Roman"/>
          <w:b/>
          <w:i/>
          <w:sz w:val="24"/>
        </w:rPr>
        <w:tab/>
        <w:t>54 óra/54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Mérendő paraméterek: tömeg, nyomás, hőmérséklet, viszkozitás, teljesítményfelvétel.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Mérőműszerek csoportosítása.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Mérőműszerek elvi felépítése: érzékelő szerv, mérőjel továbbító szerv, mérőjel átalakító szerv.</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Mérőműszerek kijelzői.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Mérőműszerek jellemzői: méréshatár, érzékenység, pontosság, alkalmazási korlátok.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Hiba fogalma.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Mérési hibák csoportosítása a hibák forrása szerint.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Mérési hibák csoportosítása a hibák jellege szerint.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Hiba típusok: rendszeres (jellemző mérőműszer-, személyi-, környezeti-hibák).   Véletlen hibák.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Mintavétel.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Mért vizsgálati adatok feldolgozása, számítások.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Laboratóriumban kapott eredmények értékelése.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Mérési eredmények feldolgozása.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Mérési eredmények értékelése.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Számítások.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Ábrázolási módok.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Vizsgálatok</w:t>
      </w:r>
      <w:r w:rsidRPr="003E6F0A">
        <w:rPr>
          <w:rFonts w:ascii="Times New Roman" w:hAnsi="Times New Roman" w:cs="Times New Roman"/>
          <w:b/>
          <w:i/>
          <w:sz w:val="24"/>
        </w:rPr>
        <w:tab/>
        <w:t>54 óra/54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Sűrűség, viszkozitás, szemcseeloszlás vizsgálata.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Reológiai és vulkanizálási görbék felvétele.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Minta előkészítés további vizsgálatra.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Vastagság és keménység mérés.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Szakítás-, nyúlásmérés.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Tapadás-, és kopásvizsgálatok.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Fáradás-, és öregedésvizsgálatok.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„Felszabadító” vizsgálatok.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Speciális gumiipari vizsgálatok.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 xml:space="preserve">Gyártásközi minőség-ellenőrzés során vett minták vizsgálata.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Vizsgálati eredmények értékelése.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Nyers-keverékek vizsgálata.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Vulkanizált minták vizsgálata.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Mérési eredmények értékelése.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Mérési eredmények dokumentálása.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Gumiipari anyagvizsgáló laboratórium.</w:t>
      </w: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3E6F0A" w:rsidRPr="003E6F0A" w:rsidTr="003000CB">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vita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projekt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szimuláció</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egyéb</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jc w:val="center"/>
        <w:tblCellMar>
          <w:left w:w="70" w:type="dxa"/>
          <w:right w:w="70" w:type="dxa"/>
        </w:tblCellMar>
        <w:tblLook w:val="04A0" w:firstRow="1" w:lastRow="0" w:firstColumn="1" w:lastColumn="0" w:noHBand="0" w:noVBand="1"/>
      </w:tblPr>
      <w:tblGrid>
        <w:gridCol w:w="829"/>
        <w:gridCol w:w="2706"/>
        <w:gridCol w:w="854"/>
        <w:gridCol w:w="1369"/>
        <w:gridCol w:w="1256"/>
        <w:gridCol w:w="2198"/>
      </w:tblGrid>
      <w:tr w:rsidR="003E6F0A" w:rsidRPr="003E6F0A" w:rsidTr="003000CB">
        <w:trPr>
          <w:trHeight w:val="255"/>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Írásos elemzések készítése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Leírás készítése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készítése leírásból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Komplex információk körében</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Esetleírás készítése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Elemzés készítése tapasztalatokról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Csoportos munkaformák körében</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5.1.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rendszerezése mozaikfeladattal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Kiscsoportos szakmai munkavégzés irányítással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Csoportos helyzetgyakorlat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Csoportos versenyjáték</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before="2880"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A</w:t>
      </w:r>
    </w:p>
    <w:p w:rsidR="003E6F0A" w:rsidRPr="003E6F0A" w:rsidRDefault="003E6F0A" w:rsidP="003E6F0A">
      <w:pPr>
        <w:spacing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10079-16 azonosító számú</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Kaucsukalapú keverékek készítése</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megnevezésű</w:t>
      </w:r>
    </w:p>
    <w:p w:rsidR="003E6F0A" w:rsidRPr="003E6F0A" w:rsidRDefault="003E6F0A" w:rsidP="003E6F0A">
      <w:pPr>
        <w:spacing w:before="480"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szakmai követelménymodul</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tantárgyai, témakörei</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 10079-16 azonosító számú Kaucsukalapú keverékek készítése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3E6F0A" w:rsidRPr="003E6F0A" w:rsidTr="003000CB">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bookmarkStart w:id="6" w:name="_MON_1524064862"/>
            <w:bookmarkEnd w:id="6"/>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Keverékkészítés</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Keverő géprendszerek</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Keverési technológia gyakorlat</w:t>
            </w:r>
          </w:p>
        </w:tc>
      </w:tr>
      <w:tr w:rsidR="003E6F0A" w:rsidRPr="003E6F0A" w:rsidTr="003000C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FELADATOK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Kiválasztja a keveréshez szükséges alapanyagokat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Dokumentálja és ellenőrzi a berendezések biztonságos működését és a gyártási folyamatot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102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és felügyeli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Meggyőződik a munkavédelmi eszközök meglétéről és használhatóságáról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Meggyőződik a vészjelző berendezések működőképességéről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127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Elvégzi a berendezés és a környezet tisztítását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Beállítja és ellenőrzi a technológiai utasításban előírt paramétereket, kezeli a számítógépes programokat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Beállítja és ellenőrzi az anyagszállító rendszereket hatósági engedély megléte esetén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Szükség esetén biztosítja a természetes kaucsuk kimelegítését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 szervetlen poranyagok tárolását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 kaucsukok tárolását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 folyékony adalékanyagok tárolását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 raktározás körülményeit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utasításnak megfelelően kiméri az anyagmennyiségeket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Árukísérő dokumentumokat kezel, tölt ki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Gépi bemérő-rendszert üzemeltet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Anyagok kézi bemérését anyagcsoportonként a kiadott receptura alapján elvégzi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Elvégzi a beadagolási, keverési műveleteket az előírt paraméterek beállításával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Mintát vesz a keverés különböző fázisaiban a minőségellenőrzéshez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Mintákat a vizsgáló részlegekhez továbbítja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utasítás szerint elkészíti a keveréket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Előírások szerint továbbítja, tárolja a különböző fázisokban lévő keverékeket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Vizsgálati eredmények alapján megjelöli a keverékek további technológiai útjait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Az előírásoknak megfelelően használja a védőeszközöket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ISMERETEK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Energiaellátó 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Víz-, levegő-, hidraulikai és elektromos csatlakoztatások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Szállítás, tárolás eszközei, gépei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Irányítás, szabályozás, vezérlés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Vegyszerek kezelése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Recepturális alapelvek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Általános rendeltetésű kaucsukok feldolgozási tulajdonságai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Térhálósítás hatóanyagai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Töltőanyag-lágyító 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Keverékek, adalékanyagai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Segédanyagok felhasználása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Hulladékkezelés és -tárolás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általános kezelési szabályai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Szállító-, emelőgépek, géprendszerek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és géprendszerek működése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Nyersanyag-előkészítő gépek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Tároló 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Bemérő gépek, géprendszerek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Bálavágó gépek, daraboló gépek és eszközök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Keverőgépek, keverő gépsorok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védelmi rendszere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Gépsorok kiegészítő elemei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Anyagkeverési eljárások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 készítés elmélete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és gépi bemérés műveletei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Keverék-készítési technológiák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Keverékkészítés minőségellenőrzése, technológiai paraméterek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Általános rendeltetésű kaucsukok reológiája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Keverékek, keverés reológiája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Keverékek tulajdonságai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KÉSZSÉGEK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Tároló és szállító berendezések, eszközök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Bemérők, bemérő rendszerek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Zárt keverő, hengerszék használta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Gumikeverék kiszerelő, csomagoló gépek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veszélyes anyagok/keverékek biztonsági adatlapjain szereplő utasítások betartása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SZEMÉLYES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Precizitás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Terhelhetőség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TÁRSAS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Irányíthatóság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Közérthetőség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MÓDSZERKOMPETENCIÁK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Ismeretek helyén való alkalmazása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Rendszerekben való gondolkodás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Lényegfelismerés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bl>
    <w:p w:rsidR="003E6F0A" w:rsidRPr="003E6F0A" w:rsidRDefault="003E6F0A" w:rsidP="003E6F0A">
      <w:pPr>
        <w:spacing w:after="0" w:line="240" w:lineRule="auto"/>
        <w:rPr>
          <w:rFonts w:ascii="Times New Roman" w:eastAsia="Times New Roman" w:hAnsi="Times New Roman" w:cs="Times New Roman"/>
          <w:sz w:val="24"/>
          <w:szCs w:val="24"/>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Keverékkészítés tantárgy</w:t>
      </w:r>
      <w:r w:rsidRPr="003E6F0A">
        <w:rPr>
          <w:rFonts w:ascii="Times New Roman" w:hAnsi="Times New Roman" w:cs="Times New Roman"/>
          <w:b/>
          <w:sz w:val="24"/>
        </w:rPr>
        <w:tab/>
        <w:t>54 óra/54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keverés előkészítő műveletei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reológiai folyamatok ismerete nélkül nem készíthető minőségileg elfogadható keverék. A keverés alap elemeinek ismerete nagy jelentőségű.</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tantárgy az adott évfolyamba lépés feltételeiként megjelölt közismereti és szakmai tartalmakra épül: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Keverés elmélete</w:t>
      </w:r>
      <w:r w:rsidRPr="003E6F0A">
        <w:rPr>
          <w:rFonts w:ascii="Times New Roman" w:hAnsi="Times New Roman" w:cs="Times New Roman"/>
          <w:b/>
          <w:i/>
          <w:sz w:val="24"/>
        </w:rPr>
        <w:tab/>
        <w:t>18 óra/18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 célja.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Megfelelő felhasználási és feldolgozási tulajdonságok.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Keverék készítés folyamata: tárolás, szállítás, előkészítés, darabolás, bemérés, keverés, keverékkészítés befejező folyamatai.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 elméleti részfolyamatai: aprítás, bekeverés, eloszlatás, homogenizálás.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 puhítás során bekövetkező anyagi (kémiai) változások.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Puhítást elősegítő keverék komponensek és berendezések.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 során kialakuló képlékenység változások.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Keverék összetevők hatása a képlékenység változásra.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Technológiai paraméterek hatása a képlékenység változásra.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„Kis” és „nagy” porok.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Folyékony komponensek.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Reológiai folyamatok</w:t>
      </w:r>
      <w:r w:rsidRPr="003E6F0A">
        <w:rPr>
          <w:rFonts w:ascii="Times New Roman" w:hAnsi="Times New Roman" w:cs="Times New Roman"/>
          <w:b/>
          <w:i/>
          <w:sz w:val="24"/>
        </w:rPr>
        <w:tab/>
        <w:t>18 óra/18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Fázisállapotok.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elméleti részfolyamatok: aprítás, bekeverés, eloszlatás, homogenizálás során bekövetkező fázisállapot változások.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különböző részfolyamatokhoz tartozó optimális képlékenységek.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Képlékenységet befolyásoló keverék összetevők.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Képlékenységet befolyásoló berendezés jellemzők: hengerszék, zártkeverő.</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Képlékenységet befolyásoló technológiai paraméterek.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előírás szerepe a reológiai folyamatokban.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Képlékenységi vizsgálatok különböző plasztométereken.</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Vizsgálati eredmények értékelése.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Kaucsuk keverékek összetétele</w:t>
      </w:r>
      <w:r w:rsidRPr="003E6F0A">
        <w:rPr>
          <w:rFonts w:ascii="Times New Roman" w:hAnsi="Times New Roman" w:cs="Times New Roman"/>
          <w:b/>
          <w:i/>
          <w:sz w:val="24"/>
        </w:rPr>
        <w:tab/>
        <w:t>18 óra/18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Receptúrális alapelvek.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Receptúra fogalma, terjedelme.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Receptek típusai.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Receptek kapcsolata az üzemi keverő-berendezésekkel.</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Üzemi receptúra.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Kaucsukok szerepe, kiválasztása.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Vulkanizáló-rendszer elemeinek szerepe, kiválasztása.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Töltőanyagok szerepe, kiválasztása.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Lágyítók szerepe, kiválasztása.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Öregedés-gátlók és egyéb adalékanyagok szerepe, kiválasztása..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Komponensek adagolási sorrendje.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Egy és többfázisú keverés.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Fázis-bontásos keverés receptúrája.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alapanyagai és azok tulajdonságai.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komponensek hatása a további feldolgozási folyamatokra.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F0A" w:rsidRPr="003E6F0A" w:rsidTr="003000C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elbeszélés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vita</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szimuláció</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egyéb</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F0A" w:rsidRPr="003E6F0A" w:rsidTr="003000C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1.3.</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Keverő géprendszerek tantárgy</w:t>
      </w:r>
      <w:r w:rsidRPr="003E6F0A">
        <w:rPr>
          <w:rFonts w:ascii="Times New Roman" w:hAnsi="Times New Roman" w:cs="Times New Roman"/>
          <w:b/>
          <w:sz w:val="24"/>
        </w:rPr>
        <w:tab/>
        <w:t>36 óra/36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keverés olyan összetett folyamat, amely helyben, időben és berendezésekben változó és szerteágazó. Ezért a teljes folyamat gépeinek működése, műszaki jellemzőit gyakorlati szinten tudni és alkalmazni kell.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tantárgy az adott évfolyamba lépés feltételeiként megjelölt közismereti és szakmai tartalmakra épül: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Előkészítő berendezések</w:t>
      </w:r>
      <w:r w:rsidRPr="003E6F0A">
        <w:rPr>
          <w:rFonts w:ascii="Times New Roman" w:hAnsi="Times New Roman" w:cs="Times New Roman"/>
          <w:b/>
          <w:i/>
          <w:sz w:val="24"/>
        </w:rPr>
        <w:tab/>
        <w:t>12 óra/12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Nyersanyagok tárolásának, szállításának általános alapelvei.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Kaucsukok tároló berendezései és azok rendszerei.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Poranyagok tároló berendezései és azok rendszerei.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Folyékony komponensek tároló berendezései és azok rendszerei.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Kaucsukok szállító berendezései és azok rendszerei.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Poranyagok szállító berendezései és azok rendszerei.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Folyékony komponensek szállító berendezései és azok rendszerei.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Daraboló és vágógépek típusai.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Bálavágógépek.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Bemérő gépek elemei és rendszer elemei.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Bemérő géprendszerek.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Előkészítőgépek kézi szerszámai, eszközei.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Hengerszék</w:t>
      </w:r>
      <w:r w:rsidRPr="003E6F0A">
        <w:rPr>
          <w:rFonts w:ascii="Times New Roman" w:hAnsi="Times New Roman" w:cs="Times New Roman"/>
          <w:b/>
          <w:i/>
          <w:sz w:val="24"/>
        </w:rPr>
        <w:tab/>
        <w:t>12 óra/12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 működésének alapja.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Hengerszékek típusai: keverő, törő puhító, finomító hengerszékek.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 részei.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 működése.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 henger hűtési-fűtési rendszere: permetező, zártrendszerű és periférikus hűtési rendszer.</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Hengerszékek segédberendezései.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Hengerszékek műszaki jellemzői: frikció, hengerátmérő, palásthossz, fordulatszám, keverőteljesítmény.</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Hengerszéken beállítható műszaki paraméterek: hengerrés, frikció, hűtés.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Hengerszéki gépsorok elemei és feladata.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hűtési feladatok ellátása.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Zártkeverő</w:t>
      </w:r>
      <w:r w:rsidRPr="003E6F0A">
        <w:rPr>
          <w:rFonts w:ascii="Times New Roman" w:hAnsi="Times New Roman" w:cs="Times New Roman"/>
          <w:b/>
          <w:i/>
          <w:sz w:val="24"/>
        </w:rPr>
        <w:tab/>
        <w:t>12 óra/12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Zártkeverő működésének alapja.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Zártkeverő részei.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Zártkeverő működése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Energiaellátó 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Zártkeverő rotor és kamrafal hűtési-fűtési rendszere: permetező, szifoncsöves. Zártkeverő segédberendezései.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Zártkeverő műszaki jellemzői: frikció, keverőkamra térfogat, fordulatszám, keverőteljesítmény.</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Zártkeverőn beállítható műszaki paraméterek.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Zártkeverő gépsorok részei és feladatai.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 hűtési feladatok ellátása.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Gépsorok kiegészítő szállító rendszerei.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Különböző keverési eljárásokhoz tartozó keverőgépek.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Szabályozástechnika.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F0A" w:rsidRPr="003E6F0A" w:rsidTr="003000C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elbeszélés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vita</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5.</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szimuláció</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egyéb</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F0A" w:rsidRPr="003E6F0A" w:rsidTr="003000C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Keverési technológiagyakorlat tantárgy</w:t>
      </w:r>
      <w:r w:rsidRPr="003E6F0A">
        <w:rPr>
          <w:rFonts w:ascii="Times New Roman" w:hAnsi="Times New Roman" w:cs="Times New Roman"/>
          <w:b/>
          <w:sz w:val="24"/>
        </w:rPr>
        <w:tab/>
        <w:t>108 óra/108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Tanuló ismerje meg a különböző keverési folyamatokat, ezeken belül is részletesebben a hengerszéki és a zártkeverőgépi keverék-készítés folyamatát.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tantárgy az adott évfolyamba lépés feltételeiként megjelölt közismereti és szakmai tartalmakra épül: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w:t>
      </w:r>
      <w:r w:rsidRPr="003E6F0A">
        <w:rPr>
          <w:rFonts w:ascii="Times New Roman" w:eastAsia="Times New Roman" w:hAnsi="Times New Roman" w:cs="Times New Roman"/>
          <w:sz w:val="24"/>
          <w:szCs w:val="24"/>
          <w:lang w:eastAsia="hu-HU"/>
        </w:rPr>
        <w:tab/>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w:t>
      </w:r>
      <w:r w:rsidRPr="003E6F0A">
        <w:rPr>
          <w:rFonts w:ascii="Times New Roman" w:eastAsia="Times New Roman" w:hAnsi="Times New Roman" w:cs="Times New Roman"/>
          <w:sz w:val="24"/>
          <w:szCs w:val="24"/>
          <w:lang w:eastAsia="hu-HU"/>
        </w:rPr>
        <w:tab/>
        <w:t>Keverő géprendszerek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Hengerszéki keverés</w:t>
      </w:r>
      <w:r w:rsidRPr="003E6F0A">
        <w:rPr>
          <w:rFonts w:ascii="Times New Roman" w:hAnsi="Times New Roman" w:cs="Times New Roman"/>
          <w:b/>
          <w:i/>
          <w:sz w:val="24"/>
        </w:rPr>
        <w:tab/>
        <w:t>36 óra/36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 energiaellátó rendszere.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Hengerszék részei, működése, hűtési-fűtési rendszere.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Csomagsúly.</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 megkezdésének személyi, tárgyi és biztonságtechnikai feltételei.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Keverék komponensek kiválasztása.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Keverési előírás.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Hengerszéki keverési műveletek.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Komponensek adagolási sorrendje.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Puhítás, adagolások, keverék homogenizálás részideje.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Kézi keverési folyamat közben elvégzendő műveletek.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Folyamat-befolyásoló paraméterek és azok ellenőrzése.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Gyártásközi ellenőrzés.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Mintavétel.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Védőeszközök használata.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minőségügyi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Keverés zártkeverőn</w:t>
      </w:r>
      <w:r w:rsidRPr="003E6F0A">
        <w:rPr>
          <w:rFonts w:ascii="Times New Roman" w:hAnsi="Times New Roman" w:cs="Times New Roman"/>
          <w:b/>
          <w:i/>
          <w:sz w:val="24"/>
        </w:rPr>
        <w:tab/>
        <w:t>36 óra/36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Zártkeverő és zártkeverő gépsor energiaellátó rendszere.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Zártkeverő részei, működése, hűtési-fűtési rendszere.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Zártkeverős gépsor elemei.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Csomagsúly.</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 megkezdésének személyi, tárgyi, anyagi és biztonságtechnikai feltételei.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Egy- és többfázisú keverés.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Folyamat-befolyásoló paraméterek.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Keverék komponensek kiválasztása.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Keverési előírás.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Zártkeverős keverékkészítési műveletek.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Komponensek adagolási sorrendje.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Puhítás, adagolások, keverék homogenizálás részideje.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Kézi keverési folyamat közben elvégzendő műveletek.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Folyamatszabályozás.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Folyamat-befolyásoló paraméterek és azok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Keverési teljesítmény-diagram ellenőrzése.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Gyártásközi ellenőrzés.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Mintavétel.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Védőeszközök használata.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minőségügyi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Keverési folyamat vizsgálata</w:t>
      </w:r>
      <w:r w:rsidRPr="003E6F0A">
        <w:rPr>
          <w:rFonts w:ascii="Times New Roman" w:hAnsi="Times New Roman" w:cs="Times New Roman"/>
          <w:b/>
          <w:i/>
          <w:sz w:val="24"/>
        </w:rPr>
        <w:tab/>
        <w:t>36 óra/36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Minőségbiztosítás előírásai.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Gyártási utasításnak megfelelő ellenőrzések: keverék jelöléshez igazított beállítások.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gépsorok megfelelősége az alapanyag tárolástól egészen a hűtött készkeverék lerakásáig.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ellenőrzések és azok dokumentálása.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Alapanyagok vizsgálata: feliratok, jelölések, kiszerelések.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Bemérő rendszer</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Gyártási- folyamatok ellenőrzése, elemzése.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Mintavétel.</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Kész keverék vizsgálata.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Vizsgálati eredmények alapján kerékút meghatározása.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„felszabadítási” rendszer működtetése, tennivalók.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Hibás keverékek elkülönítése, zárolása.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Gumikeverék előállító üzem vagy tanműhely.</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F0A" w:rsidRPr="003E6F0A" w:rsidTr="003000C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elbeszélés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vita</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7.</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szimuláció</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9.</w:t>
            </w:r>
          </w:p>
        </w:tc>
        <w:tc>
          <w:tcPr>
            <w:tcW w:w="222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egyéb</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F0A" w:rsidRPr="003E6F0A" w:rsidTr="003000C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3.2.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Komplex információk körében</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Csoportos munkaformák körében</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5.1.</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5.2.</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5.3.</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5.4.</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5.5.</w:t>
            </w:r>
          </w:p>
        </w:tc>
        <w:tc>
          <w:tcPr>
            <w:tcW w:w="280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60" w:type="dxa"/>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before="2880"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A</w:t>
      </w:r>
    </w:p>
    <w:p w:rsidR="003E6F0A" w:rsidRPr="003E6F0A" w:rsidRDefault="003E6F0A" w:rsidP="003E6F0A">
      <w:pPr>
        <w:spacing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11804-16 azonosító számú</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Extrudergép kezelés</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megnevezésű</w:t>
      </w:r>
    </w:p>
    <w:p w:rsidR="003E6F0A" w:rsidRPr="003E6F0A" w:rsidRDefault="003E6F0A" w:rsidP="003E6F0A">
      <w:pPr>
        <w:spacing w:before="480"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szakmai követelménymodul</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tantárgyai, témakörei</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 11804-16 azonosító számú Extruder gép kezelésmegnevezésű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3E6F0A" w:rsidRPr="003E6F0A" w:rsidTr="003000CB">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bookmarkStart w:id="7" w:name="_MON_1524067814"/>
            <w:bookmarkEnd w:id="7"/>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 gépek felépítése, működése</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 gépek üzemeltetése gyakorlat</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FELADATOK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Kiválasztja az előírt anyagminőségeket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az alkalmazott anyagok felhasználhatóságát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az adott gyártóberendezés működőképességét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Extrudert és a kiegészítő berendezéseit ellenőrzi, gyártásra előkészíti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 gépsort üzemeltet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Extrudált félkész termék minőségét ellenőrzi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Vázerősítő anyagokat gumiz keresztfejes extruderrel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Félkész termékeket tárolásra előkészít, ellenőriz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Előírt gyártási dokumentumokat elkészíti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Meggyőződik a munkahely általános biztonsági állapotáról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127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ISMERETEK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Általános rendeltetésű kaucsukok feldolgozási tulajdonságai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Térhálósítás hatóanyagai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Plasztikus-elasztikus fázisállapotok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Keverékek tulajdonságai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Vázerősítő anyagok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Segédanyagok felhasználása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Anyagkezelés általános előírásai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Alakító műveletek fázisállapotai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Tároló 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Szállító-, emelőgépek, géprendszerek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Speciális szállító és tároló berendezések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Irányítás, szabályozás, vezérlés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általános kezelési szabályai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Energiaellátó rendszerek, berendezések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Alakító műveletek minőségellenőrzése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Gyártásközi ellenőrzés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Hulladékkezelés és -tárolás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Folyamatparamétert mérő műszerek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és géprendszerek működése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védelmi rendszere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Hideg- és melegetetésű extruder</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 gépsor</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 szerszámok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Extrudálási műveletek és technológiák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Kalanderezési műveletek és technológiák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Vázerősítő gumirendszer kialakítás technológiái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Az egyéni és csoportos védőfelszerelések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KÉSZSÉGEK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Extruderek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Folyamatirányító szoftverek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Tároló és szállító berendezések, eszközök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Folyamat paraméterek beállítása és dokumentálása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SZEMÉLYES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Precizitás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Terhelhetőség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Megbízhatóság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TÁRSAS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Visszacsatolási 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Határozottság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Közérthetőség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MÓDSZERKOMPETENCIÁK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Ismeretek helyén való alkalmazása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Rendszerekben való gondolkodás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Gyakorlatias feladatértelmezés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bl>
    <w:p w:rsidR="003E6F0A" w:rsidRPr="003E6F0A" w:rsidRDefault="003E6F0A" w:rsidP="003E6F0A">
      <w:pPr>
        <w:spacing w:after="0" w:line="240" w:lineRule="auto"/>
        <w:jc w:val="center"/>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Extruder gépek felépítése, működése tantárgy</w:t>
      </w:r>
      <w:r w:rsidRPr="003E6F0A">
        <w:rPr>
          <w:rFonts w:ascii="Times New Roman" w:hAnsi="Times New Roman" w:cs="Times New Roman"/>
          <w:b/>
          <w:sz w:val="24"/>
        </w:rPr>
        <w:tab/>
        <w:t>72 óra/72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extruder gépek kialakításának, felépítésének, működési elvének megismerése. Az extrudálás technológiájának bemutatása, a speciális extruderek felépítésének működésének megismerése.</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Extruder gépek felépítése</w:t>
      </w:r>
      <w:r w:rsidRPr="003E6F0A">
        <w:rPr>
          <w:rFonts w:ascii="Times New Roman" w:hAnsi="Times New Roman" w:cs="Times New Roman"/>
          <w:b/>
          <w:i/>
          <w:sz w:val="24"/>
        </w:rPr>
        <w:tab/>
        <w:t>36 óra/36 óra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Extruder gépek általános felépítése, részei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Extruder gépek energiaigénye, hajtása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Hideg- és melegetetésűextruderek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Extruder gépben lejátszódó folyamatok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Szerszámcsere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Extruder gépek karbantartása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Az extrudálás technológiája t</w:t>
      </w:r>
      <w:r w:rsidRPr="003E6F0A">
        <w:rPr>
          <w:rFonts w:ascii="Times New Roman" w:hAnsi="Times New Roman" w:cs="Times New Roman"/>
          <w:b/>
          <w:i/>
          <w:sz w:val="24"/>
        </w:rPr>
        <w:tab/>
        <w:t>18 óra/18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Extruder gépek anyag betáplálása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Alakadás művelete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termék hűtése, továbbítása, jelölése, tárolása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exrtuder gépsor részei, működése, irányítása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keletkező hulladékok kezelése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extrudálással kapcsolatos foglalkozás-egészségügyi, munkabiztonsági, biztonságtechnikai, tűzvédelmi és környezetvédelmi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Gépsor üzemszerinti és vészhelyzeti leállítása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Speciális extruderek</w:t>
      </w:r>
      <w:r w:rsidRPr="003E6F0A">
        <w:rPr>
          <w:rFonts w:ascii="Times New Roman" w:hAnsi="Times New Roman" w:cs="Times New Roman"/>
          <w:b/>
          <w:i/>
          <w:sz w:val="24"/>
        </w:rPr>
        <w:tab/>
        <w:t>18 óra/18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Többfejes exrtuderek felépítése, működése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Többfejes extruderrel előállítható termékek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Keresztfejes exruderek felépítése, működése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Keresztfejes extruderrel előállítható termékek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extruderek felépítése, működése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extruderrel előállítható termékek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Szaktanterem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lastRenderedPageBreak/>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3E6F0A" w:rsidRPr="003E6F0A" w:rsidTr="003000CB">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 üzemlátogatás</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Jegyzet, műszaki dokumentáció</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5"/>
        <w:gridCol w:w="850"/>
        <w:gridCol w:w="1357"/>
        <w:gridCol w:w="1246"/>
        <w:gridCol w:w="2180"/>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Feladatlap, jegyzőkönyv sablon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dokumentáció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Extruder gépek üzemeltetése gyakorlat  tantárgy</w:t>
      </w:r>
      <w:r w:rsidRPr="003E6F0A">
        <w:rPr>
          <w:rFonts w:ascii="Times New Roman" w:hAnsi="Times New Roman" w:cs="Times New Roman"/>
          <w:b/>
          <w:sz w:val="24"/>
        </w:rPr>
        <w:tab/>
        <w:t>216 óra/216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extruder gép, gépsor biztonságos üzemeltetésének begyakorlása, az előírásoknak megfelelő minőségű termék gyártása.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Extruder gépek felépítése, működése</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Ellenőrző, előkészítő műveletek</w:t>
      </w:r>
      <w:r w:rsidRPr="003E6F0A">
        <w:rPr>
          <w:rFonts w:ascii="Times New Roman" w:hAnsi="Times New Roman" w:cs="Times New Roman"/>
          <w:b/>
          <w:i/>
          <w:sz w:val="24"/>
        </w:rPr>
        <w:tab/>
        <w:t>72 óra/72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extruder gépsor ellenőrzése, gyártásra előkészítése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munkavédelmi, vészjelző eszközök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terméknek megfelelő anyagok kiválasztása,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Extrudálás paramétereinek beállítása,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 ellenőrzése, cseréje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Extruder gépsor üzemeltetése</w:t>
      </w:r>
      <w:r w:rsidRPr="003E6F0A">
        <w:rPr>
          <w:rFonts w:ascii="Times New Roman" w:hAnsi="Times New Roman" w:cs="Times New Roman"/>
          <w:b/>
          <w:i/>
          <w:sz w:val="24"/>
        </w:rPr>
        <w:tab/>
        <w:t>90 óra/90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Extruder gépsor üzemeltetése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félkész termék ellenőrzése, nem megfelelőség esetén beállítás módosítása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Többfejes extruder üzemeltetése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Keresztfejes extruder üzemeltetése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extruder üzemeltetése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Félkész termékeket tárolásra előkészítése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foglalkozás-egészségügyi, munkabiztonsági, biztonságtechnikai, tűzvédelmi és környezetvédelmi előírások betartása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Gépsor üzemszerinti és vészhelyzeti leállítása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Extrudálás dokumentálása, minőségbiztosítás, hulladékkezelés</w:t>
      </w:r>
      <w:r w:rsidRPr="003E6F0A">
        <w:rPr>
          <w:rFonts w:ascii="Times New Roman" w:hAnsi="Times New Roman" w:cs="Times New Roman"/>
          <w:b/>
          <w:i/>
          <w:sz w:val="24"/>
        </w:rPr>
        <w:tab/>
        <w:t>54 óra/54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Előírt gyártási dokumentumok elkészítése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Technológiai utasítás szerinti gyártás biztonság biztosítása és dokumentálása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Keletkező hulladékok kezelése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minőségbiztosítási, minőségirányítási rendszer előírásainak betartása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Tanműhely, kisüzemi termelőhely, nagyüzemi termelőhely</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27"/>
        <w:gridCol w:w="960"/>
        <w:gridCol w:w="1038"/>
        <w:gridCol w:w="1006"/>
        <w:gridCol w:w="2857"/>
      </w:tblGrid>
      <w:tr w:rsidR="003E6F0A" w:rsidRPr="003E6F0A" w:rsidTr="003000CB">
        <w:trPr>
          <w:trHeight w:val="60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begyakorltatás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p w:rsidR="003E6F0A" w:rsidRPr="003E6F0A" w:rsidRDefault="003E6F0A" w:rsidP="003E6F0A">
      <w:pPr>
        <w:spacing w:after="0" w:line="240" w:lineRule="auto"/>
        <w:ind w:left="720"/>
        <w:rPr>
          <w:rFonts w:ascii="Times New Roman" w:eastAsia="Times New Roman" w:hAnsi="Times New Roman" w:cs="Times New Roman"/>
          <w:b/>
          <w:sz w:val="24"/>
          <w:szCs w:val="24"/>
          <w:lang w:eastAsia="hu-HU"/>
        </w:rPr>
      </w:pPr>
    </w:p>
    <w:tbl>
      <w:tblPr>
        <w:tblW w:w="0" w:type="auto"/>
        <w:tblInd w:w="-5" w:type="dxa"/>
        <w:tblCellMar>
          <w:left w:w="70" w:type="dxa"/>
          <w:right w:w="70" w:type="dxa"/>
        </w:tblCellMar>
        <w:tblLook w:val="04A0" w:firstRow="1" w:lastRow="0" w:firstColumn="1" w:lastColumn="0" w:noHBand="0" w:noVBand="1"/>
      </w:tblPr>
      <w:tblGrid>
        <w:gridCol w:w="829"/>
        <w:gridCol w:w="2777"/>
        <w:gridCol w:w="846"/>
        <w:gridCol w:w="1345"/>
        <w:gridCol w:w="1236"/>
        <w:gridCol w:w="2184"/>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Feladatlap, jegyzőkönyv sablon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dokumentáció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 munkavégzés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Árutermelő szakmai munkatevékenység</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Műveletek gyakorlása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Munkamegfigyelés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Üzemelési hibák szimulálása és megfigyelése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próbák végzése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8.2.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minták elemzése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before="2880"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A</w:t>
      </w:r>
    </w:p>
    <w:p w:rsidR="003E6F0A" w:rsidRPr="003E6F0A" w:rsidRDefault="003E6F0A" w:rsidP="003E6F0A">
      <w:pPr>
        <w:spacing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11805-16 azonosító számú</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Kalander gép kezelés</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megnevezésű</w:t>
      </w:r>
    </w:p>
    <w:p w:rsidR="003E6F0A" w:rsidRPr="003E6F0A" w:rsidRDefault="003E6F0A" w:rsidP="003E6F0A">
      <w:pPr>
        <w:spacing w:before="480"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szakmai követelménymodul</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tantárgyai, témakörei</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 11805-16 azonosító számú Kalander gép kezelésmegnevezésű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3E6F0A" w:rsidRPr="003E6F0A" w:rsidTr="003000CB">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bookmarkStart w:id="8" w:name="_MON_1524068182"/>
            <w:bookmarkEnd w:id="8"/>
            <w:r w:rsidRPr="003E6F0A">
              <w:rPr>
                <w:rFonts w:ascii="Times New Roman" w:eastAsia="Times New Roman" w:hAnsi="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 gépek felépítése, működtetése</w:t>
            </w:r>
          </w:p>
        </w:tc>
        <w:tc>
          <w:tcPr>
            <w:tcW w:w="700" w:type="dxa"/>
            <w:tcBorders>
              <w:top w:val="single" w:sz="4" w:space="0" w:color="auto"/>
              <w:left w:val="nil"/>
              <w:bottom w:val="single" w:sz="4" w:space="0" w:color="auto"/>
              <w:right w:val="single" w:sz="4" w:space="0" w:color="auto"/>
            </w:tcBorders>
            <w:textDirection w:val="btLr"/>
            <w:vAlign w:val="bottom"/>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 gépek üzemeltetése gyakorlat</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FELADATOK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Kiválasztja az előírt anyagminőségeket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az alkalmazott anyagok felhasználhatóságát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Ellenőrzi az adott gyártóberendezés működőképességét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Kalandert és a kiegészítő berendezéseit ellenőrzi, gyártásra előkészíti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 gépsort üzemeltet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Vékony és vastag lemezt készít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Dublíroz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Kalanderezett félkész termék minőségét ellenőrzi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Felprésel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Frikcionál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Vázerősítő anyagokat gumiz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Félkész termékeket tárolásra előkészít, ellenőriz</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Előírt gyártási dokumentumokat elkészíti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Biztosítja és dokumentálja a technológiai utasítás szerint a gyártás biztonságát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Előírásoknak megfelelően kezeli a hulladékokat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Meggyőződik a munkahely általános biztonsági állapotáról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Beállítja a technológiai utasításban előírt paramétereket, kezeli a számítógépes programokat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Betartja a foglalkozás-egészségügyi, munkabiztonsági, biztonságtechnikai, tűzvédelmi és környezetvédelmi előírásokat</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Meggyőződik a munkavédelmi, vészjelző eszközök meglétéről és használhatóságáról</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Rendkívüli helyzetet észlel, kezel, szükség esetén részt vesz azok elhárításában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127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SZAKMAI ISMERETEK</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Általános rendeltetésű kaucsukok feldolgozási tulajdonságai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Térhálósítás hatóanyagai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Plasztikus-elasztikus fázisállapotok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Keverékek tulajdonságai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Vázerősítő anyagok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Segédanyagok felhasználása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Anyagkezelés általános előírásai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Alakító műveletek fázisállapotai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Tároló 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Szállító-, emelőgépek, géprendszerek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Speciális szállító és tároló berendezések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Irányítás, szabályozás, vezérlés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általános kezelési szabályai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Energiaellátó rendszerek, berendezések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Alakító műveletek minőségellenőrzése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Gyártásközi ellenőrzés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Hulladékkezelés és -tárolás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Folyamatparamétert mérő műszerek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és géprendszerek működése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Gépek védelmi rendszere</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 típusok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 gépsor</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Kalanderezési műveletek és technológiák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Vázerősítő gumirendszer kialakítás technológiái</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Az egyéni és csoportos védőfelszerelések</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SZAKMAI KÉSZSÉGEK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Kalanderek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Folyamatirányító szoftverek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Tároló és szállító berendezések, eszközök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Anyagforgalmi dokumentumok kézi és/vagy számítógépes kitöltése, használata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Folyamat paraméterek beállítása és dokumentálása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SZEMÉLYES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Precizitás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Terhelhetőség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Megbízhatóság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TÁRSAS 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Visszacsatolási készség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Határozottság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Közérthetőség</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MÓDSZERKOMPETENCIÁK</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Ismeretek helyén való alkalmazása</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Rendszerekben való gondolkodás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r w:rsidR="003E6F0A" w:rsidRPr="003E6F0A" w:rsidTr="003000CB">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Gyakorlatias feladatértelmezés</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r>
    </w:tbl>
    <w:p w:rsidR="003E6F0A" w:rsidRPr="003E6F0A" w:rsidRDefault="003E6F0A" w:rsidP="003E6F0A">
      <w:pPr>
        <w:spacing w:after="0" w:line="240" w:lineRule="auto"/>
        <w:jc w:val="center"/>
        <w:rPr>
          <w:rFonts w:ascii="Times New Roman" w:eastAsia="Times New Roman" w:hAnsi="Times New Roman" w:cs="Times New Roman"/>
          <w:sz w:val="24"/>
          <w:szCs w:val="24"/>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lastRenderedPageBreak/>
        <w:t>Kalander gépek felépítése, működése tantárgy</w:t>
      </w:r>
      <w:r w:rsidRPr="003E6F0A">
        <w:rPr>
          <w:rFonts w:ascii="Times New Roman" w:hAnsi="Times New Roman" w:cs="Times New Roman"/>
          <w:b/>
          <w:sz w:val="24"/>
        </w:rPr>
        <w:tab/>
        <w:t>54 óra/54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kalander gépek kialakításának, felépítésének, működési elvének megismerése. A kalanderezés technológiájának bemutatása, a kalander gép speciális funkcióinak megismerése.</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Kalander gépek felépítése</w:t>
      </w:r>
      <w:r w:rsidRPr="003E6F0A">
        <w:rPr>
          <w:rFonts w:ascii="Times New Roman" w:hAnsi="Times New Roman" w:cs="Times New Roman"/>
          <w:b/>
          <w:i/>
          <w:sz w:val="24"/>
        </w:rPr>
        <w:tab/>
        <w:t>18 óra/18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 gépek általános felépítése, részei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 gépek energiaigénye, hajtása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 gépben lejátszódó folyamatok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Egyenletes száleloszlás biztosítása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Száleloszlás ellenőrző egység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Elővulkanizáló egység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Szélvágó egység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Hűtő egység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Feltekercselő, tároló egység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Vázerősítő csere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 gépek karbantartása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Vázerősítő anyagok előkészítése</w:t>
      </w:r>
      <w:r w:rsidRPr="003E6F0A">
        <w:rPr>
          <w:rFonts w:ascii="Times New Roman" w:hAnsi="Times New Roman" w:cs="Times New Roman"/>
          <w:b/>
          <w:i/>
          <w:sz w:val="24"/>
        </w:rPr>
        <w:tab/>
        <w:t>18 óra/18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Acélszálak típusai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Acélszálak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Acélszálak hő kiegyenlítése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vázerősítő textilek típusai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textilszálak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előkészítő helyiséggel szemben támasztott követelmények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A kalanderezés technológiája</w:t>
      </w:r>
      <w:r w:rsidRPr="003E6F0A">
        <w:rPr>
          <w:rFonts w:ascii="Times New Roman" w:hAnsi="Times New Roman" w:cs="Times New Roman"/>
          <w:b/>
          <w:i/>
          <w:sz w:val="24"/>
        </w:rPr>
        <w:tab/>
        <w:t>18 óra/18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 gépek anyag betáplálása, a gumikeverék előkészítése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Egyenletes száleloszlás biztosítása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Vékony és vastag lemez  készítése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Dublírozás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Felpréselés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Frikcionálás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termék hűtése, továbbítása, jelölése, tárolása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kalander gépsor irányítása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keletkező hulladékok kezelése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kalanderezéssel  kapcsolatos foglalkozás-egészségügyi, munkabiztonsági, biztonságtechnikai, tűzvédelmi és környezetvédelmi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Gépsor üzemszerinti és vészhelyzeti leállítása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Szaktanterem.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i/>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3E6F0A" w:rsidRPr="003E6F0A" w:rsidTr="003000CB">
        <w:trPr>
          <w:trHeight w:val="60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 üzemlátogatás</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Jegyzet, műszaki dokumentáció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jc w:val="center"/>
        <w:tblCellMar>
          <w:left w:w="70" w:type="dxa"/>
          <w:right w:w="70" w:type="dxa"/>
        </w:tblCellMar>
        <w:tblLook w:val="04A0" w:firstRow="1" w:lastRow="0" w:firstColumn="1" w:lastColumn="0" w:noHBand="0" w:noVBand="1"/>
      </w:tblPr>
      <w:tblGrid>
        <w:gridCol w:w="830"/>
        <w:gridCol w:w="2753"/>
        <w:gridCol w:w="850"/>
        <w:gridCol w:w="1356"/>
        <w:gridCol w:w="1245"/>
        <w:gridCol w:w="2178"/>
      </w:tblGrid>
      <w:tr w:rsidR="003E6F0A" w:rsidRPr="003E6F0A" w:rsidTr="003000CB">
        <w:trPr>
          <w:trHeight w:val="255"/>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Feladatlap, jegyzőkönyv sablon</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dokumentáció</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Kalander gépek üzemeltetése gyakorlat tantárgy</w:t>
      </w:r>
      <w:r w:rsidRPr="003E6F0A">
        <w:rPr>
          <w:rFonts w:ascii="Times New Roman" w:hAnsi="Times New Roman" w:cs="Times New Roman"/>
          <w:b/>
          <w:sz w:val="24"/>
        </w:rPr>
        <w:tab/>
        <w:t>216 óra/180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kalander gép, gépsor biztonságos üzemeltetésének begyakorlása, az előírásoknak megfelelő minőségű termék gyártása.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 gépek felépítése, működése</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Ellenőrző, előkészítő műveletek</w:t>
      </w:r>
      <w:r w:rsidRPr="003E6F0A">
        <w:rPr>
          <w:rFonts w:ascii="Times New Roman" w:hAnsi="Times New Roman" w:cs="Times New Roman"/>
          <w:b/>
          <w:i/>
          <w:sz w:val="24"/>
        </w:rPr>
        <w:tab/>
        <w:t>72 óra/72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kalander gépsor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munkavédelmi, vészjelző eszközök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terméknek megfelelő anyagok kiválasztása,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Kalanderezés paramétereinek beállítása,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Vázerősítő csere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Szálsűrűség beállítása,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nyersgumi beadagoló egység beállításai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termék hűtő, tekercselő egységének ellenőrzése, beállítása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Termékazonosítók beállítása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Kalander gépsor üzemeltetése</w:t>
      </w:r>
      <w:r w:rsidRPr="003E6F0A">
        <w:rPr>
          <w:rFonts w:ascii="Times New Roman" w:hAnsi="Times New Roman" w:cs="Times New Roman"/>
          <w:b/>
          <w:i/>
          <w:sz w:val="24"/>
        </w:rPr>
        <w:tab/>
        <w:t>90 óra/82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 gépsor üzemeltetése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kalanderezés folyamatának figyelemmel kísérése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félkész termék ellenőrzése, nem megfelelőség esetén beállítás módosítása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kalander üzemeltetése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Félkész termékeket tárolásra előkészítése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foglalkozás-egészségügyi, munkabiztonsági, biztonságtechnikai, tűzvédelmi és környezetvédelmi előírások betartása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Gépsor üzemszerinti és vészhelyzeti leállítása, a gépsor újraindítása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A kalanderezés műveletének dokumentálása, minőségbiztosítás, hulladékkezelés</w:t>
      </w:r>
      <w:r w:rsidRPr="003E6F0A">
        <w:rPr>
          <w:rFonts w:ascii="Times New Roman" w:hAnsi="Times New Roman" w:cs="Times New Roman"/>
          <w:b/>
          <w:i/>
          <w:sz w:val="24"/>
        </w:rPr>
        <w:tab/>
        <w:t>54 óra/26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Előírt gyártási dokumentumok elkészítése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Technológiai utasítás szerinti gyártás biztonság biztosítása és dokumentálása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Keletkező hulladékok kezelése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minőségbiztosítási, minőségirányítási rendszer előírásainak betartása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Tanműhely, kisüzemi termelőhely, nagyüzemi termelőhely</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i/>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30"/>
        <w:gridCol w:w="2526"/>
        <w:gridCol w:w="959"/>
        <w:gridCol w:w="1037"/>
        <w:gridCol w:w="1006"/>
        <w:gridCol w:w="2854"/>
      </w:tblGrid>
      <w:tr w:rsidR="003E6F0A" w:rsidRPr="003E6F0A" w:rsidTr="003000CB">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begyakorltatás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7"/>
        <w:gridCol w:w="846"/>
        <w:gridCol w:w="1345"/>
        <w:gridCol w:w="1236"/>
        <w:gridCol w:w="2184"/>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Feladatlap, jegyzőkönyv sablon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dokumentáció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 munkavégzés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Árutermelő szakmai munkatevékenység</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Műveletek gyakorlása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Munkamegfigyelés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Üzemelési hibák szimulálása és megfigyelése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6.</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próbák végzése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minták elemzése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before="2880"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A</w:t>
      </w:r>
    </w:p>
    <w:p w:rsidR="003E6F0A" w:rsidRPr="003E6F0A" w:rsidRDefault="003E6F0A" w:rsidP="003E6F0A">
      <w:pPr>
        <w:spacing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10080-12 azonosító számú</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Kaucsukalapú formaáruk készítése megnevezésű</w:t>
      </w:r>
    </w:p>
    <w:p w:rsidR="003E6F0A" w:rsidRPr="003E6F0A" w:rsidRDefault="003E6F0A" w:rsidP="003E6F0A">
      <w:pPr>
        <w:spacing w:before="480" w:after="48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szakmai követelménymodul</w:t>
      </w:r>
    </w:p>
    <w:p w:rsidR="003E6F0A" w:rsidRPr="003E6F0A" w:rsidRDefault="003E6F0A" w:rsidP="003E6F0A">
      <w:pPr>
        <w:spacing w:after="0" w:line="240" w:lineRule="auto"/>
        <w:jc w:val="center"/>
        <w:rPr>
          <w:rFonts w:ascii="Times New Roman" w:eastAsia="Times New Roman" w:hAnsi="Times New Roman" w:cs="Times New Roman"/>
          <w:b/>
          <w:sz w:val="36"/>
          <w:szCs w:val="36"/>
          <w:lang w:eastAsia="hu-HU"/>
        </w:rPr>
      </w:pPr>
      <w:r w:rsidRPr="003E6F0A">
        <w:rPr>
          <w:rFonts w:ascii="Times New Roman" w:eastAsia="Times New Roman" w:hAnsi="Times New Roman" w:cs="Times New Roman"/>
          <w:b/>
          <w:sz w:val="36"/>
          <w:szCs w:val="36"/>
          <w:lang w:eastAsia="hu-HU"/>
        </w:rPr>
        <w:t>tantárgyai, témakörei</w:t>
      </w:r>
    </w:p>
    <w:p w:rsidR="003E6F0A" w:rsidRPr="003E6F0A" w:rsidRDefault="003E6F0A" w:rsidP="003E6F0A">
      <w:pP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br w:type="page"/>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A 10080-12 azonosító számú Kaucsukalapú formaáruk készítése megnevezésű szakmai követelménymodulhoz tartozó tantárgyak és témakörök oktatása során fejlesztendő kompetenciák</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16"/>
        <w:gridCol w:w="21"/>
        <w:gridCol w:w="438"/>
        <w:gridCol w:w="20"/>
        <w:gridCol w:w="440"/>
        <w:gridCol w:w="18"/>
        <w:gridCol w:w="442"/>
        <w:gridCol w:w="16"/>
        <w:gridCol w:w="443"/>
        <w:gridCol w:w="16"/>
        <w:gridCol w:w="444"/>
        <w:gridCol w:w="14"/>
        <w:gridCol w:w="403"/>
        <w:gridCol w:w="43"/>
        <w:gridCol w:w="12"/>
        <w:gridCol w:w="447"/>
        <w:gridCol w:w="11"/>
        <w:gridCol w:w="449"/>
        <w:gridCol w:w="10"/>
        <w:gridCol w:w="421"/>
        <w:gridCol w:w="29"/>
        <w:gridCol w:w="8"/>
        <w:gridCol w:w="451"/>
        <w:gridCol w:w="7"/>
        <w:gridCol w:w="458"/>
        <w:gridCol w:w="440"/>
        <w:gridCol w:w="20"/>
        <w:gridCol w:w="459"/>
        <w:gridCol w:w="460"/>
        <w:gridCol w:w="460"/>
      </w:tblGrid>
      <w:tr w:rsidR="003E6F0A" w:rsidRPr="003E6F0A" w:rsidTr="003000CB">
        <w:trPr>
          <w:trHeight w:val="680"/>
        </w:trPr>
        <w:tc>
          <w:tcPr>
            <w:tcW w:w="2317" w:type="dxa"/>
            <w:vMerge w:val="restart"/>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widowControl w:val="0"/>
              <w:suppressAutoHyphens/>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10080-12</w:t>
            </w:r>
          </w:p>
          <w:p w:rsidR="003E6F0A" w:rsidRPr="003E6F0A" w:rsidRDefault="003E6F0A" w:rsidP="003E6F0A">
            <w:pPr>
              <w:widowControl w:val="0"/>
              <w:suppressAutoHyphens/>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Kaucsukalapú formaáruk készítése </w:t>
            </w:r>
          </w:p>
        </w:tc>
        <w:tc>
          <w:tcPr>
            <w:tcW w:w="2715" w:type="dxa"/>
            <w:gridSpan w:val="1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Formacikkek jellemzői</w:t>
            </w:r>
          </w:p>
        </w:tc>
        <w:tc>
          <w:tcPr>
            <w:tcW w:w="1393" w:type="dxa"/>
            <w:gridSpan w:val="7"/>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Sajtolt termékek</w:t>
            </w:r>
          </w:p>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gyakorlat</w:t>
            </w:r>
          </w:p>
        </w:tc>
        <w:tc>
          <w:tcPr>
            <w:tcW w:w="1393" w:type="dxa"/>
            <w:gridSpan w:val="6"/>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Fröccssajtolt termékek</w:t>
            </w:r>
          </w:p>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gyakorlat</w:t>
            </w:r>
          </w:p>
        </w:tc>
        <w:tc>
          <w:tcPr>
            <w:tcW w:w="1399" w:type="dxa"/>
            <w:gridSpan w:val="4"/>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Fröccsöntött termékek</w:t>
            </w:r>
          </w:p>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gyakorlat</w:t>
            </w:r>
          </w:p>
        </w:tc>
      </w:tr>
      <w:tr w:rsidR="003E6F0A" w:rsidRPr="003E6F0A" w:rsidTr="003000CB">
        <w:trPr>
          <w:trHeight w:val="2956"/>
        </w:trPr>
        <w:tc>
          <w:tcPr>
            <w:tcW w:w="9217" w:type="dxa"/>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sajtolt termékek köre</w:t>
            </w:r>
          </w:p>
        </w:tc>
        <w:tc>
          <w:tcPr>
            <w:tcW w:w="460"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sajtolt termékek minőségi jellemzői</w:t>
            </w:r>
          </w:p>
        </w:tc>
        <w:tc>
          <w:tcPr>
            <w:tcW w:w="460"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sajtolás technológiai alapelvei, gépei</w:t>
            </w:r>
          </w:p>
        </w:tc>
        <w:tc>
          <w:tcPr>
            <w:tcW w:w="459"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fröccsöntött és a fröccssajtolt termékek köre</w:t>
            </w:r>
          </w:p>
        </w:tc>
        <w:tc>
          <w:tcPr>
            <w:tcW w:w="460"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fröccsöntött és a fröccssajtolt termékek minőségi jellemzői</w:t>
            </w:r>
          </w:p>
        </w:tc>
        <w:tc>
          <w:tcPr>
            <w:tcW w:w="460" w:type="dxa"/>
            <w:gridSpan w:val="3"/>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 fröccsöntés és a fröccssajtolás technológiai alapelvei, gépei</w:t>
            </w:r>
          </w:p>
        </w:tc>
        <w:tc>
          <w:tcPr>
            <w:tcW w:w="459"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Sajtoló eljárás gépei, szerszámai</w:t>
            </w:r>
          </w:p>
        </w:tc>
        <w:tc>
          <w:tcPr>
            <w:tcW w:w="460"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Sajtolás technológiája</w:t>
            </w:r>
          </w:p>
        </w:tc>
        <w:tc>
          <w:tcPr>
            <w:tcW w:w="460" w:type="dxa"/>
            <w:gridSpan w:val="3"/>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Sajtolt termékvizsgálatok</w:t>
            </w:r>
          </w:p>
        </w:tc>
        <w:tc>
          <w:tcPr>
            <w:tcW w:w="459"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Fröccssajtolás gépei, szerszámai</w:t>
            </w:r>
          </w:p>
        </w:tc>
        <w:tc>
          <w:tcPr>
            <w:tcW w:w="465"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Fröccssajtolás technológiája</w:t>
            </w:r>
          </w:p>
        </w:tc>
        <w:tc>
          <w:tcPr>
            <w:tcW w:w="460" w:type="dxa"/>
            <w:gridSpan w:val="2"/>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Fröccssajtolt termékvizsgálatok</w:t>
            </w:r>
          </w:p>
        </w:tc>
        <w:tc>
          <w:tcPr>
            <w:tcW w:w="459" w:type="dxa"/>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Fröccsöntés gépei, szerszámai</w:t>
            </w:r>
          </w:p>
        </w:tc>
        <w:tc>
          <w:tcPr>
            <w:tcW w:w="460" w:type="dxa"/>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Fröccsöntés technológiája</w:t>
            </w:r>
          </w:p>
        </w:tc>
        <w:tc>
          <w:tcPr>
            <w:tcW w:w="460" w:type="dxa"/>
            <w:tcBorders>
              <w:top w:val="single" w:sz="4" w:space="0" w:color="auto"/>
              <w:left w:val="single" w:sz="4" w:space="0" w:color="auto"/>
              <w:bottom w:val="single" w:sz="4" w:space="0" w:color="auto"/>
              <w:right w:val="single" w:sz="4" w:space="0" w:color="auto"/>
            </w:tcBorders>
            <w:textDirection w:val="btLr"/>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Fröccsöntött termékvizsgálatok</w:t>
            </w:r>
          </w:p>
        </w:tc>
      </w:tr>
      <w:tr w:rsidR="003E6F0A" w:rsidRPr="003E6F0A" w:rsidTr="003000CB">
        <w:trPr>
          <w:trHeight w:val="397"/>
        </w:trPr>
        <w:tc>
          <w:tcPr>
            <w:tcW w:w="9217" w:type="dxa"/>
            <w:gridSpan w:val="30"/>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FELADATOK</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Biztosítja a technológiai utasítás szerint a gyártás biztonságát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Dokumentálja és ellenőrzi a berendezések biztonságos működését és a gyártási folyamatot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Betartja és felügyeli a foglalkozás-egészségügyi, munkabiztonsági, biztonságtechnikai, tűz- és környezetvédelmi előírásokat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Meggyőződik a munkavédelmi eszközök, vészjelző-berendezések meglétéről, működő-képességéről és használhatóságáról</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Előírásoknak megfelelően kezeli a hulladékokat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Beállítja és ellenőrzi a technológiai utasításban előírt paramétereket, kezeli a számítógépes </w:t>
            </w:r>
            <w:r w:rsidRPr="003E6F0A">
              <w:rPr>
                <w:rFonts w:ascii="Times New Roman" w:eastAsia="Times New Roman" w:hAnsi="Times New Roman" w:cs="Times New Roman"/>
                <w:sz w:val="20"/>
                <w:szCs w:val="20"/>
                <w:lang w:eastAsia="hu-HU"/>
              </w:rPr>
              <w:lastRenderedPageBreak/>
              <w:t>programokat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jc w:val="both"/>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lastRenderedPageBreak/>
              <w:t>Energiaellátó berendezéseket ellenőriz</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Szerszámokat gyártásra előkészít, cserében részt vesz</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Speciális profil vagy lemez terméket készít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Kiválasztja a megfelelő profilú félkész terméket (kimér, előmelegít, darabol, speciális vágógépet kezel)</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Előformázó, előkészítő gépeket kezel</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Speciális (textilbetétes, légkamrás, szivacsos) formacikket felépít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Présberendezéseket kezel, vulkanizáló berendezéseken paramétereket beállít, módosít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Speciális vulkanizáló berendezéseken nagyprecizitású termékeket állít elő</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Fémbetét elemeket előkezel (zsírtalanít, oldatoz), kötőréteg kialakításához speciális anyagokat, szerves oldószerelegyeket, oldatokat, berendezéseket kezel</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Fröccssajtoló gépet kezel</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Fröccsöntő gépet kezel</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Sorjáz, hibás terméket osztályoz</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Folyamatirányító szoftvereket működtet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Betartja a minőségbiztosítási, minőségirányítási rendszer előírásait minőség-ellenőrzés alkalmazásával</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Termékeket készre szerel, utókezelést végez a termék tulajdonság módosítása érdekében</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Dokumentálja a gyártási folyamat paramétereit, folyamatosan ellenőrzi a gyártás menetét, a termékek mennyiségét, minőségét</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Félkész terméket és készterméket vizsgál, speciális vizsgálatokat </w:t>
            </w:r>
            <w:r w:rsidRPr="003E6F0A">
              <w:rPr>
                <w:rFonts w:ascii="Times New Roman" w:eastAsia="Times New Roman" w:hAnsi="Times New Roman" w:cs="Times New Roman"/>
                <w:sz w:val="20"/>
                <w:szCs w:val="20"/>
                <w:lang w:eastAsia="hu-HU"/>
              </w:rPr>
              <w:lastRenderedPageBreak/>
              <w:t>végez</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lastRenderedPageBreak/>
              <w:t>Készterméket nyomdatechnikai eljárással feliratoz</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97"/>
        </w:trPr>
        <w:tc>
          <w:tcPr>
            <w:tcW w:w="9217" w:type="dxa"/>
            <w:gridSpan w:val="30"/>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SZAKMAI ISMERETEK</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Irányítás, szabályozás, vezérlés </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Folyamatirányító rendszerek, szoftverek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Anyagkezelés általános és speciális előírásai</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Speciális és különleges rendeltetésű kaucsukok és adalékanyagok feldolgozási és felhasználási tulajdonságai</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Szerves oldószerek, kötőanyag oldatok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Segédanyagok felhasználása</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Üreges, pórusos és keménygumi termék keverékei</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Reológiai folyamatok</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Alkalmazott anyagok egészség- és környezetkárosító hatása, hulladékkezelés és -tárolás</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Gumiipari gépek általános és speciális szabályai, kezelési utasításai, gépek védelmi rendszere </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60"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Energiaellátó berendezések, rendszerek </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Gépek, gépsorok kiegészítő elemei</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Szállító-, tároló és emelőgépek, géprendszerek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Alakító gépek-, gépsorok, kalander típusok, gépsor</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Extruder gépek, gépsorok, speciális extruderek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Vágógépek, vágási technikák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Sajtoló gépek, berendezések, eljárások, műveletek </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Transzfer-moulding berendezések, eljárások, műveletek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Transzfer-injection berendezések, eljárások, műveletek </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Szerszám szerkezetek, felépítések, beállítások, szerelések </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Kézi működtetésű és </w:t>
            </w:r>
            <w:r w:rsidRPr="003E6F0A">
              <w:rPr>
                <w:rFonts w:ascii="Times New Roman" w:eastAsia="Times New Roman" w:hAnsi="Times New Roman" w:cs="Times New Roman"/>
                <w:sz w:val="20"/>
                <w:szCs w:val="20"/>
                <w:lang w:eastAsia="hu-HU"/>
              </w:rPr>
              <w:lastRenderedPageBreak/>
              <w:t>automata szerszámok felépítése</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lastRenderedPageBreak/>
              <w:t>Konfekcionálás és felépítés technológiák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Formacikk-gyártási folyamatok típusai, gépei, az eljárások elméletei, műveletei</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Üreges, pórusos és keménygumi termék technológiák, műveletek</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Befejező műveletek, csomagolási technológiák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Gumiipari minőségellenőrzés, minőségbiztosítási fogalmak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Gyártásközi ellenőrzés, hibás termékosztályozás</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Fizikai, technológiai, félkész termék és késztermék vizsgálatok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Veszélyes berendezések, nyomástartó edények biztonsági szabályai</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bCs/>
                <w:kern w:val="36"/>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Vészhelyzet felismerése, az intézkedés tudnivalói, egyéni védőfelszerelések</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397"/>
        </w:trPr>
        <w:tc>
          <w:tcPr>
            <w:tcW w:w="9212" w:type="dxa"/>
            <w:gridSpan w:val="30"/>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SZAKMAI KÉSZSÉGEK</w:t>
            </w:r>
          </w:p>
        </w:tc>
      </w:tr>
      <w:tr w:rsidR="003E6F0A" w:rsidRPr="003E6F0A" w:rsidTr="003000CB">
        <w:trPr>
          <w:trHeight w:val="24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Folyamatirányító szoftverek és adattárolók használata</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4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Dokumentációk, információ források kezelése, diagramértelmezés</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24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Biztonságtechnikai, működtetési és komplex jelképek, jelzőrendszerek értelmezése</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Idegen nyelvű géphasználati feliratok értelmezése, megértése</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255"/>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Gumiipari gépek, berendezések, eszközök, szerszámok szakszerű használata</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r>
      <w:tr w:rsidR="003E6F0A" w:rsidRPr="003E6F0A" w:rsidTr="003000CB">
        <w:trPr>
          <w:trHeight w:val="397"/>
        </w:trPr>
        <w:tc>
          <w:tcPr>
            <w:tcW w:w="9212" w:type="dxa"/>
            <w:gridSpan w:val="30"/>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SZEMÉLYES KOMPETENCIÁK</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Precizitás</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Felelősségtudat</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 xml:space="preserve">Problémamegoldó képesség </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97"/>
        </w:trPr>
        <w:tc>
          <w:tcPr>
            <w:tcW w:w="9212" w:type="dxa"/>
            <w:gridSpan w:val="30"/>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TÁRSAS KOMPETENCIÁK</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jc w:val="both"/>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Irányíthatóság</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jc w:val="both"/>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Visszacsatolási készség</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vAlign w:val="center"/>
          </w:tcPr>
          <w:p w:rsidR="003E6F0A" w:rsidRPr="003E6F0A" w:rsidRDefault="003E6F0A" w:rsidP="003E6F0A">
            <w:pPr>
              <w:spacing w:after="0"/>
              <w:jc w:val="center"/>
              <w:rPr>
                <w:rFonts w:ascii="Times New Roman" w:eastAsia="Times New Roman" w:hAnsi="Times New Roman" w:cs="Times New Roman"/>
                <w:sz w:val="20"/>
                <w:szCs w:val="20"/>
              </w:rPr>
            </w:pPr>
          </w:p>
        </w:tc>
        <w:tc>
          <w:tcPr>
            <w:tcW w:w="458"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jc w:val="both"/>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Közérthetőség</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97"/>
        </w:trPr>
        <w:tc>
          <w:tcPr>
            <w:tcW w:w="9212" w:type="dxa"/>
            <w:gridSpan w:val="30"/>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lastRenderedPageBreak/>
              <w:t>MÓDSZERKOMPETENCIÁK</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Ismeretek helyén való alkalmazása</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Rendszerben való gondolkodás</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r w:rsidR="003E6F0A" w:rsidRPr="003E6F0A" w:rsidTr="003000CB">
        <w:trPr>
          <w:trHeight w:val="300"/>
        </w:trPr>
        <w:tc>
          <w:tcPr>
            <w:tcW w:w="233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line="240" w:lineRule="auto"/>
              <w:jc w:val="both"/>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Lényegfelismerés</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3"/>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gridSpan w:val="2"/>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gridSpan w:val="2"/>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8" w:type="dxa"/>
            <w:tcBorders>
              <w:top w:val="single" w:sz="4" w:space="0" w:color="auto"/>
              <w:left w:val="single" w:sz="4" w:space="0" w:color="auto"/>
              <w:bottom w:val="single" w:sz="4" w:space="0" w:color="auto"/>
              <w:right w:val="single" w:sz="4" w:space="0" w:color="auto"/>
            </w:tcBorders>
            <w:noWrap/>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c>
          <w:tcPr>
            <w:tcW w:w="459" w:type="dxa"/>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rPr>
            </w:pPr>
            <w:r w:rsidRPr="003E6F0A">
              <w:rPr>
                <w:rFonts w:ascii="Times New Roman" w:eastAsia="Times New Roman" w:hAnsi="Times New Roman" w:cs="Times New Roman"/>
                <w:sz w:val="20"/>
                <w:szCs w:val="20"/>
                <w:lang w:eastAsia="hu-HU"/>
              </w:rPr>
              <w:t>x</w:t>
            </w:r>
          </w:p>
        </w:tc>
      </w:tr>
    </w:tbl>
    <w:p w:rsidR="003E6F0A" w:rsidRPr="003E6F0A" w:rsidRDefault="003E6F0A" w:rsidP="003E6F0A">
      <w:pPr>
        <w:spacing w:after="0" w:line="240" w:lineRule="auto"/>
        <w:rPr>
          <w:rFonts w:ascii="Times New Roman" w:eastAsia="Times New Roman" w:hAnsi="Times New Roman" w:cs="Times New Roman"/>
          <w:sz w:val="24"/>
          <w:szCs w:val="24"/>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bookmarkStart w:id="9" w:name="_MON_1524068880"/>
      <w:bookmarkEnd w:id="9"/>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eastAsia="Calibri" w:hAnsi="Times New Roman" w:cs="Times New Roman"/>
          <w:b/>
          <w:sz w:val="24"/>
        </w:rPr>
        <w:t xml:space="preserve">Formacikkek jellemzői </w:t>
      </w:r>
      <w:r w:rsidRPr="003E6F0A">
        <w:rPr>
          <w:rFonts w:ascii="Times New Roman" w:hAnsi="Times New Roman" w:cs="Times New Roman"/>
          <w:b/>
          <w:sz w:val="24"/>
        </w:rPr>
        <w:t>tantárgy</w:t>
      </w:r>
      <w:r w:rsidRPr="003E6F0A">
        <w:rPr>
          <w:rFonts w:ascii="Times New Roman" w:hAnsi="Times New Roman" w:cs="Times New Roman"/>
          <w:b/>
          <w:sz w:val="24"/>
        </w:rPr>
        <w:tab/>
        <w:t>240 óra/221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360"/>
        <w:rPr>
          <w:rFonts w:ascii="Times New Roman" w:eastAsia="Calibri" w:hAnsi="Times New Roman" w:cs="Times New Roman"/>
          <w:sz w:val="24"/>
          <w:szCs w:val="24"/>
          <w:lang w:eastAsia="hu-HU"/>
        </w:rPr>
      </w:pPr>
      <w:r w:rsidRPr="003E6F0A">
        <w:rPr>
          <w:rFonts w:ascii="Times New Roman" w:eastAsia="Calibri" w:hAnsi="Times New Roman" w:cs="Times New Roman"/>
          <w:sz w:val="24"/>
          <w:szCs w:val="24"/>
          <w:lang w:eastAsia="hu-HU"/>
        </w:rPr>
        <w:t>Megismerni a gumiipari formacikkek, gumitermékek tulajdonságait, igénybevételeit, szerkezetüket, felhasználási területüket, gyártástechnológiáik lépéseit, a gyártógépek felépítését, szerkezeti elemeit.</w:t>
      </w:r>
    </w:p>
    <w:p w:rsidR="003E6F0A" w:rsidRPr="003E6F0A" w:rsidRDefault="003E6F0A" w:rsidP="003E6F0A">
      <w:pPr>
        <w:spacing w:after="0" w:line="240" w:lineRule="auto"/>
        <w:ind w:left="426"/>
        <w:rPr>
          <w:rFonts w:ascii="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Méréstechnika és szabályozástechnika alapjai</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Keverő géprendszerek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technológia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Félkész termékek gyártása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Gumiipari alakítási technológiák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Vázerősítő-gumi 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A sajtolt termékek köre</w:t>
      </w:r>
      <w:r w:rsidRPr="003E6F0A">
        <w:rPr>
          <w:rFonts w:ascii="Times New Roman" w:hAnsi="Times New Roman" w:cs="Times New Roman"/>
          <w:b/>
          <w:i/>
          <w:sz w:val="24"/>
        </w:rPr>
        <w:tab/>
        <w:t>9 óra/8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Könnyű műszaki cikkek csoportjai: gumitömítések, általános gépelemek és vegyes közhasználati termékek, preciziós formaáruk, textil-, vagy fém-erősítéses elemek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Formacikkek, mint szerkezeti elemek: tömítések, kapcsoló elemek, rugalmas finom gépelemek, bonyolult rendszerek funkciós elemei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Tömítések: Ó-gyűrűk, horonygyűrűk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Kapcsoló elemek: Hardy-tárcsa, gumituskós kapcsolók rugalmas kapcsoló elemei, fém-gumi rendszerű kapcsolók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Formacikkek legfontosabb jellemzői: külső alak, méretpontosság, sorja-mentesség, alaktartás, felhasználási műszaki tulajdonságok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Felhasználási feltételek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Általános és különleges rendeltetésű kaucsukok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a választott technológiának megfelelő recept összetétel</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Méretpontossági követelmények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Szerszámok típusai és azok kapcsolata a technológiával</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A sajtolt termékek minőségi jellemzői</w:t>
      </w:r>
      <w:r w:rsidRPr="003E6F0A">
        <w:rPr>
          <w:rFonts w:ascii="Times New Roman" w:hAnsi="Times New Roman" w:cs="Times New Roman"/>
          <w:b/>
          <w:i/>
          <w:sz w:val="24"/>
        </w:rPr>
        <w:tab/>
        <w:t>18 óra/15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Termékek alkalmazási feltételei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Termékek élettartalma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Különleges felhasználási, műszaki tulajdonságok: hőállóság, hidegállóság, különböző vegyszerekkel és olajokkal szembeni ellenállóképesség, rugalmasság, kiemelkedő dinamikus tulajdonságok, maradó-deformáció, csúszási és tapadási tulajdonságok és ezek kombinációja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Mechanikai jellemzők és azok kombinációja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ellenálló-képesség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Felületkezelés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Méretpontossági előírások, sorjamentesség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Alkalmazási területek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Termékvizsgálatok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 technológia és keverék összetétel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A sajtolás technológiai alapelvei, gépei</w:t>
      </w:r>
      <w:r w:rsidRPr="003E6F0A">
        <w:rPr>
          <w:rFonts w:ascii="Times New Roman" w:hAnsi="Times New Roman" w:cs="Times New Roman"/>
          <w:b/>
          <w:i/>
          <w:sz w:val="24"/>
        </w:rPr>
        <w:tab/>
        <w:t>27 óra/25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 és technológia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Gyártógépek és berendezések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Sajtoló gépek, berendezések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Szerszámok típusai, részei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Sorja-menteséget biztosító szerszám kialakítások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Technológiák és a szerszámok kapcsolata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Sajtolási technológiák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Technológiai részfolyamatok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befejező műveletek, folyamatok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A fröccsöntött és a fröccssajtolt termékek köre</w:t>
      </w:r>
      <w:r w:rsidRPr="003E6F0A">
        <w:rPr>
          <w:rFonts w:ascii="Times New Roman" w:hAnsi="Times New Roman" w:cs="Times New Roman"/>
          <w:b/>
          <w:i/>
          <w:sz w:val="24"/>
        </w:rPr>
        <w:tab/>
        <w:t>31 óra/31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Könnyű műszaki cikkek csoportjai: gumitömítések, általános gépelemek és vegyes közhasználati termékek, preciziós formaáruk, textil-, vagy fém-erősítéses elemek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Formacikkek, mint szerkezeti elemek: tömítések, kapcsoló elemek, rugalmas finom gépelemek, bonyolult rendszerek funkciós elemei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Tömítések: Ó-gyűrűk, horonygyűrűk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Kapcsoló elemek: Hardy-tárcsa, gumituskós kapcsolók rugalmas kapcsoló elemei, fém-gumi rendszerű kapcsolók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Rugalmas finom gépelemek: nagy méretpontosságú, jó műszaki tulajdonságokkal rendelkező elemek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Formacikkek legfontosabb jellemzői: külső alak, méretpontosság, sorja-mentesség, alaktartás, felhasználási műszaki tulajdonságok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Gyártási technológia szerinti csoportosítás: sajtolt-, fröccssajtolt (Transzfer Moulding)-, és fröccsöntött (transzfer Injection) -termékek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Felhasználási feltételek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Általános és különleges rendeltetésű kaucsukok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a választott technológiának megfelelő recept összetétel</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Méretpontossági követelmények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Szerszámok típusai és azok kapcsolata a technológiával</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contextualSpacing/>
        <w:jc w:val="both"/>
        <w:rPr>
          <w:rFonts w:ascii="Times New Roman" w:hAnsi="Times New Roman" w:cs="Times New Roman"/>
          <w:b/>
          <w:i/>
          <w:sz w:val="24"/>
        </w:rPr>
      </w:pPr>
      <w:r w:rsidRPr="003E6F0A">
        <w:rPr>
          <w:rFonts w:ascii="Times New Roman" w:hAnsi="Times New Roman" w:cs="Times New Roman"/>
          <w:b/>
          <w:i/>
          <w:sz w:val="24"/>
        </w:rPr>
        <w:t>A fröccsöntött és a fröccssajtolt termékek minőségi jellemzői</w:t>
      </w:r>
      <w:r w:rsidRPr="003E6F0A">
        <w:rPr>
          <w:rFonts w:ascii="Times New Roman" w:hAnsi="Times New Roman" w:cs="Times New Roman"/>
          <w:b/>
          <w:i/>
          <w:sz w:val="24"/>
        </w:rPr>
        <w:tab/>
        <w:t>47 óra/47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Termékek alkalmazási feltételei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Termékek élettartalma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Különleges felhasználási, műszaki tulajdonságok: hőállóság, hidegállóság, különböző vegyszerekkel és olajokkal szembeni ellenállóképesség, rugalmasság, </w:t>
      </w:r>
      <w:r w:rsidRPr="003E6F0A">
        <w:rPr>
          <w:rFonts w:ascii="Times New Roman" w:eastAsia="Times New Roman" w:hAnsi="Times New Roman" w:cs="Times New Roman"/>
          <w:sz w:val="24"/>
          <w:szCs w:val="24"/>
          <w:lang w:eastAsia="hu-HU"/>
        </w:rPr>
        <w:lastRenderedPageBreak/>
        <w:t>kiemelkedő dinamikus tulajdonságok, maradó-deformáció, csúszási és tapadási tulajdonságok és ezek kombinációja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Mechanikai jellemzők és azok kombinációja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ellenálló-képesség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Felületkezelés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Méretpontossági előírások, sorjamentesség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Alkalmazási területek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Termékvizsgálatok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 technológia és keverék összetétel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contextualSpacing/>
        <w:jc w:val="both"/>
        <w:rPr>
          <w:rFonts w:ascii="Times New Roman" w:hAnsi="Times New Roman" w:cs="Times New Roman"/>
          <w:b/>
          <w:i/>
          <w:sz w:val="24"/>
        </w:rPr>
      </w:pPr>
      <w:r w:rsidRPr="003E6F0A">
        <w:rPr>
          <w:rFonts w:ascii="Times New Roman" w:hAnsi="Times New Roman" w:cs="Times New Roman"/>
          <w:b/>
          <w:i/>
          <w:sz w:val="24"/>
        </w:rPr>
        <w:t>A fröccsöntés és a fröccssajtolás technológiai alapelvei, gépei</w:t>
      </w:r>
      <w:r w:rsidRPr="003E6F0A">
        <w:rPr>
          <w:rFonts w:ascii="Times New Roman" w:hAnsi="Times New Roman" w:cs="Times New Roman"/>
          <w:b/>
          <w:i/>
          <w:sz w:val="24"/>
        </w:rPr>
        <w:tab/>
        <w:t>108 óra/95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 és technológia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Gyártógépek és berendezések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Fröccssajtolás gépei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Fröccsöntés gépei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Szerszámok típusai, részei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Szerszámok osztályozása: egyszerű vulkanizáló formák, bonyolult többrészes formák, kézi vagy gépi, automataműködtetésű, egy-, és több-lenyomatos szerszámok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Sorja-menteséget biztosító szerszám kialakítások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Technológiák és a szerszámok kapcsolata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Sajtolási, fröccssajtolási és fröccsöntési technológiák azonosságai és különbségei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Technológiai részfolyamatok különbözősége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befejező műveletek, folyamatok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Szaktanterem.</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29"/>
        <w:gridCol w:w="2500"/>
        <w:gridCol w:w="962"/>
        <w:gridCol w:w="1041"/>
        <w:gridCol w:w="1009"/>
        <w:gridCol w:w="2871"/>
      </w:tblGrid>
      <w:tr w:rsidR="003E6F0A" w:rsidRPr="003E6F0A" w:rsidTr="003000CB">
        <w:trPr>
          <w:trHeight w:val="504"/>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332"/>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 üzemlátogatás</w:t>
            </w:r>
          </w:p>
        </w:tc>
      </w:tr>
      <w:tr w:rsidR="003E6F0A" w:rsidRPr="003E6F0A" w:rsidTr="003000CB">
        <w:trPr>
          <w:trHeight w:val="278"/>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Jegyzet, műszaki dokumentáció</w:t>
            </w:r>
          </w:p>
        </w:tc>
      </w:tr>
      <w:tr w:rsidR="003E6F0A" w:rsidRPr="003E6F0A" w:rsidTr="003000CB">
        <w:trPr>
          <w:trHeight w:val="255"/>
          <w:jc w:val="center"/>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Szemléltetés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Képek, filmek</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5"/>
        <w:gridCol w:w="850"/>
        <w:gridCol w:w="1357"/>
        <w:gridCol w:w="1246"/>
        <w:gridCol w:w="2180"/>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336"/>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Feladatlap, jegyzőkönyv sablon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dokumentáció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Sajtolt termékgyártás gyakorlat tantárgy</w:t>
      </w:r>
      <w:r w:rsidRPr="003E6F0A">
        <w:rPr>
          <w:rFonts w:ascii="Times New Roman" w:hAnsi="Times New Roman" w:cs="Times New Roman"/>
          <w:b/>
          <w:sz w:val="24"/>
        </w:rPr>
        <w:tab/>
        <w:t>216 óra/216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különböző iparban használt sajtolt termékek felépítésének, igénybevételének, szerkezetének megismerése, a sajtolt termékgyártás lépéseinek elsajátítása, közreműködés a gyártó gépsor üzemeltetésében.</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Méréstechnika és szabályozástechnika alapjai</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Keverő géprendszerek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technológia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Félkész termékek gyártása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Gumiipari alakítási technológiák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Vázerősítő-gumi 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Sajtolt termékek jellemző</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Sajtoló eljárás gépei, szerszámai</w:t>
      </w:r>
      <w:r w:rsidRPr="003E6F0A">
        <w:rPr>
          <w:rFonts w:ascii="Times New Roman" w:hAnsi="Times New Roman" w:cs="Times New Roman"/>
          <w:b/>
          <w:i/>
          <w:sz w:val="24"/>
        </w:rPr>
        <w:tab/>
        <w:t>72 óra/72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Szállító, tároló és emelő berendezések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Gyártás-előkészítés gépei, berendezései: egyenes-fejű meleg, vagy hidegetetésű extruder, lemezhúzó kalander, profil kalander, csíkvágó gépek, csoportos előkészítő gépek, sajtológép, transzfer eljárás szerszámtöltő berendezései, transzfer eljárás vulkanizáló gépei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gépek, berendezések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Veszélyes berendezések, nyomástartó edények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Energiaellátó 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Szerszámok részei, típusai, szerkezete és kapcsolata a technológiával</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Sajtolás technológiája</w:t>
      </w:r>
      <w:r w:rsidRPr="003E6F0A">
        <w:rPr>
          <w:rFonts w:ascii="Times New Roman" w:hAnsi="Times New Roman" w:cs="Times New Roman"/>
          <w:b/>
          <w:i/>
          <w:sz w:val="24"/>
        </w:rPr>
        <w:tab/>
        <w:t>90 óra/90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Folyamatok reológiája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Előkészítési műveletek: extrudálás, kalanderezés, félkész-termékek méretre vágása, darabolás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Egyedi és csoportos bemérési előkészítés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Felépítés alapelvei, módjai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Összetett szerkezetű termékek felépítése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Félkész-termékek tárolási ideje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Vulkanizálás technológiai paraméterei: hőmérséklet, vulkanizálási idő, nyomás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segédanyagai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Fém alkatrészek előkészítési eljárásai: zsírtalanítás, felület kémiai tisztítása, tapadóréteg felvitele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Felületkezelés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Vulkanizáló berendezések, eljárások, szerszámok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Befejező műveletek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védelmi rendszere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biztonságtechnikai kivitelezései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Komplex működtetési jelzőrendszerek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Dokumentációk kezelése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Folyamatok automatizálása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Program előírások és azok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során előforduló hibák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Sajtolt termékvizsgálatok</w:t>
      </w:r>
      <w:r w:rsidRPr="003E6F0A">
        <w:rPr>
          <w:rFonts w:ascii="Times New Roman" w:hAnsi="Times New Roman" w:cs="Times New Roman"/>
          <w:b/>
          <w:i/>
          <w:sz w:val="24"/>
        </w:rPr>
        <w:tab/>
        <w:t>54 óra/54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Gyártásközi ellenőrzések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Befejező műveletek: sorjázás, komplettre szerelés, felületkezelés, minőség ellenőrzés Méretellenőrzés és felület szemrevételezése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Szúrópróba szerinti ellenőrzések az adott technológiai utasítás szerint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Roncsolásos vizsgálatok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Minőségbiztosítás előírásai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Hiba-hibaok analízis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Tanműhely, kisüzemi termelőhely, nagyüzemi termelőhely</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i/>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27"/>
        <w:gridCol w:w="960"/>
        <w:gridCol w:w="1038"/>
        <w:gridCol w:w="1006"/>
        <w:gridCol w:w="2857"/>
      </w:tblGrid>
      <w:tr w:rsidR="003E6F0A" w:rsidRPr="003E6F0A" w:rsidTr="003000CB">
        <w:trPr>
          <w:trHeight w:val="501"/>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film, animáció</w:t>
            </w:r>
          </w:p>
        </w:tc>
      </w:tr>
      <w:tr w:rsidR="003E6F0A" w:rsidRPr="003E6F0A" w:rsidTr="003000CB">
        <w:trPr>
          <w:trHeight w:val="255"/>
        </w:trPr>
        <w:tc>
          <w:tcPr>
            <w:tcW w:w="0" w:type="auto"/>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2.</w:t>
            </w:r>
          </w:p>
        </w:tc>
        <w:tc>
          <w:tcPr>
            <w:tcW w:w="0" w:type="auto"/>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0" w:type="auto"/>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bemutatás</w:t>
            </w:r>
          </w:p>
        </w:tc>
        <w:tc>
          <w:tcPr>
            <w:tcW w:w="0" w:type="auto"/>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begyakorltatás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571"/>
        <w:gridCol w:w="814"/>
        <w:gridCol w:w="1242"/>
        <w:gridCol w:w="1149"/>
        <w:gridCol w:w="2612"/>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Feladatlap, jegyzőkönyv sablon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dokumentáció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 munkavégzés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Árutermelő szakmai munkatevékenység</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Műveletek gyakorlása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Munkamegfigyelés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Üzemelési hibák szimulálása és megfigyelése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próbák végzése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 vizsgáló berendezések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minták elemzése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 vizsgáló berendezések</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lastRenderedPageBreak/>
        <w:t>Fröccssajtolt termékgyártás gyakorlat tantárgy</w:t>
      </w:r>
      <w:r w:rsidRPr="003E6F0A">
        <w:rPr>
          <w:rFonts w:ascii="Times New Roman" w:hAnsi="Times New Roman" w:cs="Times New Roman"/>
          <w:b/>
          <w:sz w:val="24"/>
        </w:rPr>
        <w:tab/>
        <w:t>233 óra/293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különböző iparban használt fröccssajtolt termékek felépítésének, igénybevételének, szerkezetének megismerése, a fröccssajtolt termékgyártás lépéseinek elsajátítása, közreműködés a gyártó gépsor üzemeltetésében.</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Méréstechnika és szabályozástechnika alapjai</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Keverő géprendszerek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technológia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Félkész termékek gyártása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Gumiipari alakítási technológiák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Vázerősítő-gumi 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Fröccssajtolt termékek jellemző</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Fröccssajtolás gépei, szerszámai</w:t>
      </w:r>
      <w:r w:rsidRPr="003E6F0A">
        <w:rPr>
          <w:rFonts w:ascii="Times New Roman" w:hAnsi="Times New Roman" w:cs="Times New Roman"/>
          <w:b/>
          <w:i/>
          <w:sz w:val="24"/>
        </w:rPr>
        <w:tab/>
        <w:t>77 óra/108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Nagy méretpontosságú termékek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Gyártási eljárás lényege, alapja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reológiai folyamatai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Transzfer prések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Több-záróegységes fröccssajtoló gép</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Különböző transzfer szerszámtöltési eljárások és azok szerszámai, transzfer dugattyús forma, fenéknélküli forma és a töltősajtolásos eljárás szerszáma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szerszámtöltési módok, töltő berendezések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Fröccssajtolás technológiája</w:t>
      </w:r>
      <w:r w:rsidRPr="003E6F0A">
        <w:rPr>
          <w:rFonts w:ascii="Times New Roman" w:hAnsi="Times New Roman" w:cs="Times New Roman"/>
          <w:b/>
          <w:i/>
          <w:sz w:val="24"/>
        </w:rPr>
        <w:tab/>
        <w:t>93 óra/108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Folyamatok reológiája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Speciális összetevőket tartalmazó keverékek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Előkészítési műveletek: kalanderezett vagy extrudált félkész-termék bemérése, előmelegítése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Különböző töltőpréses eljárások műveletei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Transzfereljárás technológiája, műveletei </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segédanyagai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Felületkezelés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Vulkanizáló berendezések, eljárások, szerszámok kapcsolata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Befejező műveletek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védelmi rendszere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biztonságtechnikai kivitelezései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Komplex működtetési jelzőrendszerek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Dokumentációk kezelése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Folyamatok automatizálása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Program előírások és azok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során előforduló hibák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Fröccssajtolt termékvizsgálatok</w:t>
      </w:r>
      <w:r w:rsidRPr="003E6F0A">
        <w:rPr>
          <w:rFonts w:ascii="Times New Roman" w:hAnsi="Times New Roman" w:cs="Times New Roman"/>
          <w:b/>
          <w:i/>
          <w:sz w:val="24"/>
        </w:rPr>
        <w:tab/>
        <w:t>63 óra/77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Gyártásközi ellenőrzések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Befejező műveletek: sorjázás, komplettre szerelés, felületkezelés, minőség ellenőrzés Méretellenőrzés és felület szemrevételezése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Roncsolásos vizsgálatok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Szúrópróba szerinti ellenőrzések az adott technológiai utasítás szerint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Minőségbiztosítás előírásai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Hiba-hibaok analízis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Tanműhely, kisüzemi termelőhely, nagyüzemi termelőhely</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i/>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27"/>
        <w:gridCol w:w="960"/>
        <w:gridCol w:w="1038"/>
        <w:gridCol w:w="1006"/>
        <w:gridCol w:w="2857"/>
      </w:tblGrid>
      <w:tr w:rsidR="003E6F0A" w:rsidRPr="003E6F0A" w:rsidTr="003000CB">
        <w:trPr>
          <w:trHeight w:val="60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film, animáció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begyakorltatás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571"/>
        <w:gridCol w:w="814"/>
        <w:gridCol w:w="1242"/>
        <w:gridCol w:w="1149"/>
        <w:gridCol w:w="2612"/>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Feladatlap, jegyzőkönyv sablon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lastRenderedPageBreak/>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dokumentáció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 munkavégzés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Árutermelő szakmai munkatevékenység</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Műveletek gyakorlása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Munkamegfigyelés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Üzemelési hibák szimulálása és megfigyelése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próbák végzése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 vizsgáló berendezések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minták elemzése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 vizsgáló berendezések</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nemzeti köznevelésről szóló 2011. évi CXC. törvény. 54. § (2) a) pontja szerinti értékeléssel.</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0"/>
          <w:numId w:val="16"/>
        </w:numPr>
        <w:tabs>
          <w:tab w:val="right" w:pos="9072"/>
        </w:tabs>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Fröccsöntött termékgyártás gyakorlat tantárgy</w:t>
      </w:r>
      <w:r w:rsidRPr="003E6F0A">
        <w:rPr>
          <w:rFonts w:ascii="Times New Roman" w:hAnsi="Times New Roman" w:cs="Times New Roman"/>
          <w:b/>
          <w:sz w:val="24"/>
        </w:rPr>
        <w:tab/>
        <w:t>216 óra/247 óra*</w:t>
      </w:r>
    </w:p>
    <w:p w:rsidR="003E6F0A" w:rsidRPr="003E6F0A" w:rsidRDefault="003E6F0A" w:rsidP="003E6F0A">
      <w:pPr>
        <w:spacing w:after="0" w:line="240" w:lineRule="auto"/>
        <w:jc w:val="right"/>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Háromévfolyamos képzés közismereti oktatással/kétévfolyamos képzés közismereti oktatás nélkül</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tanításának célja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különböző iparban használt fröccsöntött termékek felépítésének, igénybevételének, szerkezetének megismerése, a fröccsöntött termékgyártás lépéseinek elsajátítása, közreműködés a gyártó gépsor üzemeltetésében.</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Kapcsolódó közismereti, szakmai tartalmak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Kémiai alapismeretek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Anyagismeret</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Műszaki mérések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Méréstechnika és szabályozástechnika alapjai</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Keverékkészítés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Keverő géprendszerek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technológia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Félkész termékek gyártása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Gumiipari alakítási technológiák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Vázerősítő-gumi rendszerek</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Fröccsöntött termékek jellemző</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Témakörök</w:t>
      </w: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lastRenderedPageBreak/>
        <w:t>Fröccsöntés gépei, szerszámai</w:t>
      </w:r>
      <w:r w:rsidRPr="003E6F0A">
        <w:rPr>
          <w:rFonts w:ascii="Times New Roman" w:hAnsi="Times New Roman" w:cs="Times New Roman"/>
          <w:b/>
          <w:i/>
          <w:sz w:val="24"/>
        </w:rPr>
        <w:tab/>
        <w:t>77 óra/93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Gyártási eljárás lényege, alapja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Fröccsöntési folyamat alapfogalmai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Nagy méretpontosságú termékek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Fröccsöntő-gépek felépítése, részei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Több-záróegységes fröccssajtoló gép</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Plasztikáló egység</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Szerszámzáró egységek típusai, működése, részei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Fröccsöntés szerszámai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Hideg és melegcsatornás szerszámok jellemzői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Szerszám hűtése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Fröccsöntő-gépek működtetése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Folyamatirányítási 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Befejező műveletek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Fröccsöntés technológiája</w:t>
      </w:r>
      <w:r w:rsidRPr="003E6F0A">
        <w:rPr>
          <w:rFonts w:ascii="Times New Roman" w:hAnsi="Times New Roman" w:cs="Times New Roman"/>
          <w:b/>
          <w:i/>
          <w:sz w:val="24"/>
        </w:rPr>
        <w:tab/>
        <w:t>93 óra/93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Dugattyús plasztikáló egységes fröccsgép</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Dugattyús befröccsentéses fröccsgép</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Csigadugattyús plasztikáló</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Különféle záróegységek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reológiai folyamatai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Többkomponensű fröccsöntés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Technológiai paraméterek és beállításuk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Befejező műveletek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Robotok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Folyamatirányítási rendszer</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Biztonságtechnikai előírások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Befejező műveletek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védelmi rendszere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biztonságtechnikai kivitelezései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Komplex működtetési jelzőrendszerek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Dokumentációk kezelése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Folyamatok automatizálása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Program előírások és azok ellenőrzése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során előforduló hibák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2"/>
          <w:numId w:val="16"/>
        </w:numPr>
        <w:tabs>
          <w:tab w:val="left" w:pos="1701"/>
          <w:tab w:val="right" w:pos="9072"/>
        </w:tabs>
        <w:spacing w:after="0" w:line="240" w:lineRule="auto"/>
        <w:ind w:left="993" w:hanging="426"/>
        <w:contextualSpacing/>
        <w:jc w:val="both"/>
        <w:rPr>
          <w:rFonts w:ascii="Times New Roman" w:hAnsi="Times New Roman" w:cs="Times New Roman"/>
          <w:b/>
          <w:i/>
          <w:sz w:val="24"/>
        </w:rPr>
      </w:pPr>
      <w:r w:rsidRPr="003E6F0A">
        <w:rPr>
          <w:rFonts w:ascii="Times New Roman" w:hAnsi="Times New Roman" w:cs="Times New Roman"/>
          <w:b/>
          <w:i/>
          <w:sz w:val="24"/>
        </w:rPr>
        <w:t>Fröccsöntött termékvizsgálatok</w:t>
      </w:r>
      <w:r w:rsidRPr="003E6F0A">
        <w:rPr>
          <w:rFonts w:ascii="Times New Roman" w:hAnsi="Times New Roman" w:cs="Times New Roman"/>
          <w:b/>
          <w:i/>
          <w:sz w:val="24"/>
        </w:rPr>
        <w:tab/>
        <w:t>46 óra/61 óra</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Gyártásközi ellenőrzések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Befejező műveletek: sorjázás, komplettre szerelés, felületkezelés, minőség ellenőrzés Méretellenőrzés és felület szemrevételezése</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Roncsolásos vizsgálatok</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Szúrópróba szerinti ellenőrzések az adott technológiai utasítás szerint</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Minőségbiztosítás előírásai</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Hiba-hibaok analízis</w:t>
      </w:r>
    </w:p>
    <w:p w:rsidR="003E6F0A" w:rsidRPr="003E6F0A" w:rsidRDefault="003E6F0A" w:rsidP="003E6F0A">
      <w:pPr>
        <w:tabs>
          <w:tab w:val="left" w:pos="1418"/>
          <w:tab w:val="right" w:pos="9072"/>
        </w:tabs>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képzés javasolt helyszíne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Tanműhely, kisüzemi termelőhely, nagyüzemi termelőhely</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lastRenderedPageBreak/>
        <w:t>A tantárgy elsajátítása során alkalmazható sajátos módszerek, tanulói tevékenységformák (ajánlás)</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27"/>
        <w:gridCol w:w="960"/>
        <w:gridCol w:w="1038"/>
        <w:gridCol w:w="1006"/>
        <w:gridCol w:w="2857"/>
      </w:tblGrid>
      <w:tr w:rsidR="003E6F0A" w:rsidRPr="003E6F0A" w:rsidTr="003000CB">
        <w:trPr>
          <w:trHeight w:val="474"/>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magyarázat</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film, animáció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megbeszélés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bemutatás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begyakorltatás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Gép, gépsor</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2"/>
          <w:numId w:val="16"/>
        </w:numPr>
        <w:spacing w:after="0" w:line="240" w:lineRule="auto"/>
        <w:contextualSpacing/>
        <w:jc w:val="both"/>
        <w:rPr>
          <w:rFonts w:ascii="Times New Roman" w:hAnsi="Times New Roman" w:cs="Times New Roman"/>
          <w:b/>
          <w:sz w:val="24"/>
        </w:rPr>
      </w:pPr>
      <w:r w:rsidRPr="003E6F0A">
        <w:rPr>
          <w:rFonts w:ascii="Times New Roman" w:hAnsi="Times New Roman" w:cs="Times New Roman"/>
          <w:b/>
          <w:sz w:val="24"/>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571"/>
        <w:gridCol w:w="814"/>
        <w:gridCol w:w="1242"/>
        <w:gridCol w:w="1149"/>
        <w:gridCol w:w="2612"/>
      </w:tblGrid>
      <w:tr w:rsidR="003E6F0A" w:rsidRPr="003E6F0A" w:rsidTr="003000CB">
        <w:trPr>
          <w:trHeight w:val="255"/>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Alkalmazandó eszközök és felszerelések </w:t>
            </w:r>
          </w:p>
        </w:tc>
      </w:tr>
      <w:tr w:rsidR="003E6F0A" w:rsidRPr="003E6F0A" w:rsidTr="003000CB">
        <w:trPr>
          <w:trHeight w:val="418"/>
        </w:trPr>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egyéni</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csoport-bontás</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 feldolgozó tevékenységek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önálló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feladattal vezetett feldolgozása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Olvasott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Jegyzet, műszaki dokumentáció</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1.4.</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Hallott szöveg feldolgozása jegyzeteléssel</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1.5.</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Információk feladattal vezetett rendszerezése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Feladatlap, jegyzőkönyv sablon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Ismeretalkalmazási gyakorló tevékenységek, feladatok</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Válaszolás írásban mondatszintű kérdésekre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2.2.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Tesztfeladat megoldása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Képi információk körében</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3.1.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rajz értelmezése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Műszaki dokumentáció</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Gyakorlati munkavégzés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Árutermelő szakmai munkatevékenység</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Műveletek gyakorlása</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4.3.</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Munkamegfigyelés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Üzemeltetési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gép, gépsor, megfigyelési szempontsor</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5.2.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Üzemelési hibák szimulálása és megfigyelése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r>
      <w:tr w:rsidR="003E6F0A" w:rsidRPr="003E6F0A" w:rsidTr="003000CB">
        <w:trPr>
          <w:trHeight w:val="255"/>
        </w:trPr>
        <w:tc>
          <w:tcPr>
            <w:tcW w:w="0" w:type="auto"/>
            <w:tcBorders>
              <w:top w:val="nil"/>
              <w:left w:val="single" w:sz="4" w:space="0" w:color="auto"/>
              <w:bottom w:val="single" w:sz="4" w:space="0" w:color="auto"/>
              <w:right w:val="single" w:sz="4" w:space="0" w:color="auto"/>
            </w:tcBorders>
            <w:shd w:val="clear" w:color="auto" w:fill="D9D9D9"/>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auto" w:fill="D9D9D9"/>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Vizsgálati tevékenységek körében</w:t>
            </w:r>
          </w:p>
        </w:tc>
      </w:tr>
      <w:tr w:rsidR="003E6F0A" w:rsidRPr="003E6F0A" w:rsidTr="003000CB">
        <w:trPr>
          <w:trHeight w:val="510"/>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6.1.</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próbák végzése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 vizsgáló berendezések</w:t>
            </w:r>
          </w:p>
        </w:tc>
      </w:tr>
      <w:tr w:rsidR="003E6F0A" w:rsidRPr="003E6F0A" w:rsidTr="003000CB">
        <w:trPr>
          <w:trHeight w:val="195"/>
        </w:trPr>
        <w:tc>
          <w:tcPr>
            <w:tcW w:w="0" w:type="auto"/>
            <w:tcBorders>
              <w:top w:val="nil"/>
              <w:left w:val="single" w:sz="4" w:space="0" w:color="auto"/>
              <w:bottom w:val="single" w:sz="4" w:space="0" w:color="auto"/>
              <w:right w:val="single" w:sz="4" w:space="0" w:color="auto"/>
            </w:tcBorders>
            <w:vAlign w:val="center"/>
            <w:hideMark/>
          </w:tcPr>
          <w:p w:rsidR="003E6F0A" w:rsidRPr="003E6F0A" w:rsidRDefault="003E6F0A" w:rsidP="003E6F0A">
            <w:pPr>
              <w:spacing w:after="0"/>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6.2.</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Technológiai minták elemzése</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x</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jc w:val="center"/>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 xml:space="preserve"> </w:t>
            </w:r>
          </w:p>
        </w:tc>
        <w:tc>
          <w:tcPr>
            <w:tcW w:w="0" w:type="auto"/>
            <w:tcBorders>
              <w:top w:val="nil"/>
              <w:left w:val="nil"/>
              <w:bottom w:val="single" w:sz="4" w:space="0" w:color="auto"/>
              <w:right w:val="single" w:sz="4" w:space="0" w:color="auto"/>
            </w:tcBorders>
            <w:vAlign w:val="center"/>
            <w:hideMark/>
          </w:tcPr>
          <w:p w:rsidR="003E6F0A" w:rsidRPr="003E6F0A" w:rsidRDefault="003E6F0A" w:rsidP="003E6F0A">
            <w:pPr>
              <w:spacing w:after="0" w:line="240" w:lineRule="auto"/>
              <w:rPr>
                <w:rFonts w:ascii="Times New Roman" w:eastAsia="Times New Roman" w:hAnsi="Times New Roman" w:cs="Times New Roman"/>
                <w:sz w:val="20"/>
                <w:szCs w:val="20"/>
                <w:lang w:eastAsia="hu-HU"/>
              </w:rPr>
            </w:pPr>
            <w:r w:rsidRPr="003E6F0A">
              <w:rPr>
                <w:rFonts w:ascii="Times New Roman" w:eastAsia="Times New Roman" w:hAnsi="Times New Roman" w:cs="Times New Roman"/>
                <w:sz w:val="20"/>
                <w:szCs w:val="20"/>
                <w:lang w:eastAsia="hu-HU"/>
              </w:rPr>
              <w:t>Kézi mérőeszközök, műszaki előírások, vizsgáló berendezések</w:t>
            </w:r>
          </w:p>
        </w:tc>
      </w:tr>
    </w:tbl>
    <w:p w:rsidR="003E6F0A" w:rsidRPr="003E6F0A" w:rsidRDefault="003E6F0A" w:rsidP="003E6F0A">
      <w:pPr>
        <w:spacing w:after="0" w:line="240" w:lineRule="auto"/>
        <w:ind w:left="426"/>
        <w:rPr>
          <w:rFonts w:ascii="Times New Roman" w:eastAsia="Times New Roman" w:hAnsi="Times New Roman" w:cs="Times New Roman"/>
          <w:sz w:val="24"/>
          <w:szCs w:val="24"/>
        </w:rPr>
      </w:pPr>
    </w:p>
    <w:p w:rsidR="003E6F0A" w:rsidRPr="003E6F0A" w:rsidRDefault="003E6F0A" w:rsidP="003E6F0A">
      <w:pPr>
        <w:numPr>
          <w:ilvl w:val="1"/>
          <w:numId w:val="16"/>
        </w:numPr>
        <w:spacing w:after="0" w:line="240" w:lineRule="auto"/>
        <w:ind w:left="792"/>
        <w:contextualSpacing/>
        <w:jc w:val="both"/>
        <w:rPr>
          <w:rFonts w:ascii="Times New Roman" w:hAnsi="Times New Roman" w:cs="Times New Roman"/>
          <w:b/>
          <w:sz w:val="24"/>
        </w:rPr>
      </w:pPr>
      <w:r w:rsidRPr="003E6F0A">
        <w:rPr>
          <w:rFonts w:ascii="Times New Roman" w:hAnsi="Times New Roman" w:cs="Times New Roman"/>
          <w:b/>
          <w:sz w:val="24"/>
        </w:rPr>
        <w:t>A tantárgy értékelésének módja</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A nemzeti köznevelésről szóló 2011. évi CXC. törvény. 54. § (2) a) pontja szerinti értékeléssel. </w:t>
      </w: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426"/>
        <w:rPr>
          <w:rFonts w:ascii="Times New Roman" w:eastAsia="Times New Roman" w:hAnsi="Times New Roman" w:cs="Times New Roman"/>
          <w:sz w:val="24"/>
          <w:szCs w:val="24"/>
          <w:lang w:eastAsia="hu-HU"/>
        </w:rPr>
      </w:pPr>
    </w:p>
    <w:p w:rsidR="003E6F0A" w:rsidRPr="003E6F0A" w:rsidRDefault="003E6F0A" w:rsidP="003E6F0A">
      <w:pPr>
        <w:spacing w:after="0" w:line="240" w:lineRule="auto"/>
        <w:jc w:val="center"/>
        <w:rPr>
          <w:rFonts w:ascii="Times New Roman" w:eastAsia="Times New Roman" w:hAnsi="Times New Roman" w:cs="Times New Roman"/>
          <w:b/>
          <w:caps/>
          <w:sz w:val="24"/>
          <w:szCs w:val="24"/>
          <w:lang w:eastAsia="hu-HU"/>
        </w:rPr>
      </w:pPr>
      <w:r w:rsidRPr="003E6F0A">
        <w:rPr>
          <w:rFonts w:ascii="Times New Roman" w:eastAsia="Times New Roman" w:hAnsi="Times New Roman" w:cs="Times New Roman"/>
          <w:b/>
          <w:caps/>
          <w:sz w:val="24"/>
          <w:szCs w:val="24"/>
          <w:lang w:eastAsia="hu-HU"/>
        </w:rPr>
        <w:t>Összefüggő szakmai gyakorlat</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jc w:val="center"/>
        <w:rPr>
          <w:rFonts w:ascii="Times New Roman" w:eastAsia="Times New Roman" w:hAnsi="Times New Roman" w:cs="Times New Roman"/>
          <w:b/>
          <w:bCs/>
          <w:sz w:val="24"/>
          <w:szCs w:val="24"/>
          <w:lang w:eastAsia="hu-HU"/>
        </w:rPr>
      </w:pPr>
      <w:r w:rsidRPr="003E6F0A">
        <w:rPr>
          <w:rFonts w:ascii="Times New Roman" w:eastAsia="Times New Roman" w:hAnsi="Times New Roman" w:cs="Times New Roman"/>
          <w:b/>
          <w:bCs/>
          <w:sz w:val="24"/>
          <w:szCs w:val="24"/>
          <w:lang w:eastAsia="hu-HU"/>
        </w:rPr>
        <w:t>I. Három évfolyamos oktatás közismereti képzéssel</w:t>
      </w:r>
    </w:p>
    <w:p w:rsidR="003E6F0A" w:rsidRPr="003E6F0A" w:rsidRDefault="003E6F0A" w:rsidP="003E6F0A">
      <w:pPr>
        <w:spacing w:after="0" w:line="240" w:lineRule="auto"/>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1/9. évfolyamot követően 140 óra</w:t>
      </w:r>
    </w:p>
    <w:p w:rsidR="003E6F0A" w:rsidRPr="003E6F0A" w:rsidRDefault="003E6F0A" w:rsidP="003E6F0A">
      <w:pPr>
        <w:spacing w:after="0" w:line="240" w:lineRule="auto"/>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2/10. évfolyamot követően 140 óra</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összefüggő nyári gyakorlat egészére vonatkozik a meghatározott óraszám, amelynek keretében az összes felsorolt elemet kötelezően oktatni kell az óraszámok részletezése nélkül, a tanulók egyéni kompetenciafejlesztése érdekében.</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1/9. évfolyamot követő szakmai gyakorlat szakmai tartalma:</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Gumiipari vizsgálatok</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Sűrűség, viszkozitás, szemcseelosztás</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Reológiai és vulkanizálási görbék felvétele</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Minta előkészítés, készítés  további vizsgálatra</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Vastagság és keménységmérés</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Szakítás-, nyúlás-mérés</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Tapadás és kopás vizsgálatok</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Fáradás-, és öregedésvizsgálatok</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Vizsgálati eredmények dokumentálása</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Védőeszközök használata</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Hengerszéki keverés</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Keverék komponensek kiválasztása receptúra alapján </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előírás</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Hengerszéki keverési műveletek</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Komponensek adagolási sorrendje</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Puhítás, adagolások, keverék homogenizálás részideje</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Kézi keverési folyamat közben elvégzendő műveletek</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Mintavétel</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Lapképzés, termék kiszerelése</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Védőeszközök használata</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 zártkeverőn</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Keverék komponensek kiválasztása receptúra alapján </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előírás</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Zártkeverős keverékkészítési műveletek</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Komponensek adagolási sorrendje</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Puhítás, adagolások, keverék homogenizálás részideje</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 kiszerelése</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Védőeszközök használata</w:t>
      </w:r>
    </w:p>
    <w:p w:rsidR="003E6F0A" w:rsidRPr="003E6F0A" w:rsidRDefault="003E6F0A" w:rsidP="003E6F0A">
      <w:pPr>
        <w:spacing w:after="0" w:line="240" w:lineRule="auto"/>
        <w:ind w:left="708"/>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 2/10 évfolyamot követő szakmai gyakorlat szakmai tartalma: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Extrudálás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Alkalmazott anyagok felhasználhatósági előírásai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Anyagtárolás rendszerének módja, struktúrája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Gyártáshoz szükséges paraméterek beállítása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segédeszközei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Extrudálás műveletei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Extrudálás során előforduló hibák és azok valószínű okai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védelmi rendszere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biztonságtechnikai kivitelezései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valamint minőségügyi előírások betartása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Kalanderezés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Alkalmazott anyagok felhasználhatósági előírásai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Gyártáshoz szükséges paraméterek beállítása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Kalanderezési műveletek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Kalanderezés során előforduló hibák és azok valószínű okai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Technológiai, műveleti utasítások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védelmi rendszere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biztonságtechnikai kivitelezései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jc w:val="center"/>
        <w:rPr>
          <w:rFonts w:ascii="Times New Roman" w:eastAsia="Times New Roman" w:hAnsi="Times New Roman" w:cs="Times New Roman"/>
          <w:b/>
          <w:bCs/>
          <w:sz w:val="24"/>
          <w:szCs w:val="24"/>
          <w:lang w:eastAsia="hu-HU"/>
        </w:rPr>
      </w:pPr>
      <w:r w:rsidRPr="003E6F0A">
        <w:rPr>
          <w:rFonts w:ascii="Times New Roman" w:eastAsia="Times New Roman" w:hAnsi="Times New Roman" w:cs="Times New Roman"/>
          <w:b/>
          <w:bCs/>
          <w:sz w:val="24"/>
          <w:szCs w:val="24"/>
          <w:lang w:eastAsia="hu-HU"/>
        </w:rPr>
        <w:t>II Két évfolyamos oktatás közismereti képzés nélkül</w:t>
      </w:r>
    </w:p>
    <w:p w:rsidR="003E6F0A" w:rsidRPr="003E6F0A" w:rsidRDefault="003E6F0A" w:rsidP="003E6F0A">
      <w:pPr>
        <w:spacing w:after="0" w:line="240" w:lineRule="auto"/>
        <w:jc w:val="center"/>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1 évfolyamot követően 160 óra</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Az 1 évfolyamot követő szakmai gyakorlat szakmai tartalma: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Gumiipari vizsgálatok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Sűrűség, viszkozitás, szemcseelosztás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Reológiai és vulkanizálási görbék felvétele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Minta előkészítés, készítés  további vizsgálatra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Vastagság és keménységmérés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Szakítás-, nyúlás-mérés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Tapadás és kopás vizsgálatok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Fáradás-, és öregedésvizsgálatok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Vizsgálati eredmények dokumentálása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Védőeszközök használata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Hengerszéki keverés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Keverék komponensek kiválasztása receptúra alapján </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előírás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Hengerszéki keverési műveletek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Komponensek adagolási sorrendje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Puhítás, adagolások, keverék homogenizálás részideje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Kézi keverési folyamat közben elvégzendő műveletek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Mintavétel</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Lapképzés, termék kiszerelése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Védőeszközök használata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lastRenderedPageBreak/>
        <w:t>Munka-, baleset-, tűz- és környezetvédelmi, illetve minőségügyi előírások betartása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 zártkeverőn</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 xml:space="preserve">Keverék komponensek kiválasztása receptúra alapján </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Keverési előírás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Zártkeverős keverékkészítési műveletek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Komponensek adagolási sorrendje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Puhítás, adagolások, keverék homogenizálás részideje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Termék kiszerelése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Védőeszközök használata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Extrudálás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Alkalmazott anyagok felhasználhatósági előírásai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Anyagtárolás rendszerének módja, struktúrája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Gyártáshoz szükséges paraméterek beállítása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 segédeszközei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Extrudálás műveletei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Extrudálás során előforduló hibák és azok valószínű okai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védelmi rendszere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biztonságtechnikai kivitelezései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valamint minőségügyi előírások betartása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Kalanderezés</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Alkalmazott anyagok felhasználhatósági előírásai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Gyártáshoz szükséges paraméterek beállítása</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Kalanderezési műveletek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Kalanderezés során előforduló hibák és azok valószínű okai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Technológiai, műveleti utasítások</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védelmi rendszere</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Gépek biztonságtechnikai kivitelezései</w:t>
      </w:r>
    </w:p>
    <w:p w:rsidR="003E6F0A" w:rsidRPr="003E6F0A" w:rsidRDefault="003E6F0A" w:rsidP="003E6F0A">
      <w:pPr>
        <w:spacing w:after="0" w:line="240" w:lineRule="auto"/>
        <w:ind w:left="851"/>
        <w:rPr>
          <w:rFonts w:ascii="Times New Roman" w:eastAsia="Times New Roman" w:hAnsi="Times New Roman" w:cs="Times New Roman"/>
          <w:sz w:val="24"/>
          <w:szCs w:val="24"/>
          <w:lang w:eastAsia="hu-HU"/>
        </w:rPr>
      </w:pPr>
      <w:r w:rsidRPr="003E6F0A">
        <w:rPr>
          <w:rFonts w:ascii="Times New Roman" w:eastAsia="Times New Roman" w:hAnsi="Times New Roman" w:cs="Times New Roman"/>
          <w:sz w:val="24"/>
          <w:szCs w:val="24"/>
          <w:lang w:eastAsia="hu-HU"/>
        </w:rPr>
        <w:t>Munka-, baleset-, tűz- és környezetvédelmi, illetve minőségügyi előírások betartása”</w:t>
      </w: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3E6F0A" w:rsidRPr="003E6F0A" w:rsidRDefault="003E6F0A" w:rsidP="003E6F0A">
      <w:pPr>
        <w:spacing w:after="0" w:line="240" w:lineRule="auto"/>
        <w:rPr>
          <w:rFonts w:ascii="Times New Roman" w:eastAsia="Times New Roman" w:hAnsi="Times New Roman" w:cs="Times New Roman"/>
          <w:sz w:val="24"/>
          <w:szCs w:val="24"/>
          <w:lang w:eastAsia="hu-HU"/>
        </w:rPr>
      </w:pPr>
    </w:p>
    <w:p w:rsidR="00A15BC5" w:rsidRDefault="00A15BC5" w:rsidP="003E6F0A">
      <w:pPr>
        <w:spacing w:after="0" w:line="240" w:lineRule="auto"/>
      </w:pPr>
    </w:p>
    <w:sectPr w:rsidR="00A15BC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Font2593">
    <w:altName w:val="Times New Roman"/>
    <w:panose1 w:val="00000000000000000000"/>
    <w:charset w:val="4D"/>
    <w:family w:val="auto"/>
    <w:notTrueType/>
    <w:pitch w:val="default"/>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Liberation Sans">
    <w:charset w:val="EE"/>
    <w:family w:val="swiss"/>
    <w:pitch w:val="variable"/>
    <w:sig w:usb0="E0000AFF" w:usb1="500078FF" w:usb2="00000021" w:usb3="00000000" w:csb0="000001BF" w:csb1="00000000"/>
  </w:font>
  <w:font w:name="Droid Sans Fallback">
    <w:charset w:val="00"/>
    <w:family w:val="auto"/>
    <w:pitch w:val="variable"/>
  </w:font>
  <w:font w:name="FreeSans">
    <w:charset w:val="00"/>
    <w:family w:val="swiss"/>
    <w:pitch w:val="default"/>
  </w:font>
  <w:font w:name="MyriadPro-Regular">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icrosoft YaHei">
    <w:panose1 w:val="020B0503020204020204"/>
    <w:charset w:val="86"/>
    <w:family w:val="swiss"/>
    <w:pitch w:val="variable"/>
    <w:sig w:usb0="80000287" w:usb1="280F3C52" w:usb2="00000016" w:usb3="00000000" w:csb0="0004001F" w:csb1="00000000"/>
  </w:font>
  <w:font w:name="Angsana New">
    <w:panose1 w:val="02020603050405020304"/>
    <w:charset w:val="DE"/>
    <w:family w:val="roman"/>
    <w:notTrueType/>
    <w:pitch w:val="variable"/>
    <w:sig w:usb0="01000001" w:usb1="00000000" w:usb2="00000000" w:usb3="00000000" w:csb0="0001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1">
    <w:nsid w:val="039A5847"/>
    <w:multiLevelType w:val="multilevel"/>
    <w:tmpl w:val="4AD2BE3A"/>
    <w:lvl w:ilvl="0">
      <w:start w:val="1"/>
      <w:numFmt w:val="decimal"/>
      <w:lvlText w:val="%1"/>
      <w:lvlJc w:val="left"/>
      <w:pPr>
        <w:tabs>
          <w:tab w:val="num" w:pos="432"/>
        </w:tabs>
        <w:ind w:left="432" w:firstLine="135"/>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pStyle w:val="Cmsor6"/>
      <w:lvlText w:val="%1.%2.%3.%4.%5.%6"/>
      <w:lvlJc w:val="left"/>
      <w:pPr>
        <w:tabs>
          <w:tab w:val="num" w:pos="1152"/>
        </w:tabs>
        <w:ind w:left="1152" w:hanging="1152"/>
      </w:pPr>
      <w:rPr>
        <w:rFonts w:hint="default"/>
      </w:rPr>
    </w:lvl>
    <w:lvl w:ilvl="6">
      <w:start w:val="1"/>
      <w:numFmt w:val="decimal"/>
      <w:pStyle w:val="Cmsor7"/>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07BE3282"/>
    <w:multiLevelType w:val="multilevel"/>
    <w:tmpl w:val="CED432F4"/>
    <w:styleLink w:val="Nemlista1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D147B46"/>
    <w:multiLevelType w:val="multilevel"/>
    <w:tmpl w:val="23B424B0"/>
    <w:styleLink w:val="WWNum1"/>
    <w:lvl w:ilvl="0">
      <w:start w:val="1"/>
      <w:numFmt w:val="decimal"/>
      <w:lvlText w:val="%1."/>
      <w:lvlJc w:val="left"/>
      <w:pPr>
        <w:ind w:left="720" w:hanging="360"/>
      </w:pPr>
    </w:lvl>
    <w:lvl w:ilvl="1">
      <w:start w:val="1"/>
      <w:numFmt w:val="decimal"/>
      <w:lvlText w:val="%1.%2."/>
      <w:lvlJc w:val="left"/>
      <w:pPr>
        <w:ind w:left="1421" w:hanging="570"/>
      </w:pPr>
    </w:lvl>
    <w:lvl w:ilvl="2">
      <w:start w:val="1"/>
      <w:numFmt w:val="decimal"/>
      <w:lvlText w:val="%1.%2.%3."/>
      <w:lvlJc w:val="left"/>
      <w:pPr>
        <w:ind w:left="2062" w:hanging="720"/>
      </w:pPr>
    </w:lvl>
    <w:lvl w:ilvl="3">
      <w:start w:val="1"/>
      <w:numFmt w:val="decimal"/>
      <w:lvlText w:val="%1.%2.%3.%4."/>
      <w:lvlJc w:val="left"/>
      <w:pPr>
        <w:ind w:left="2553" w:hanging="720"/>
      </w:pPr>
    </w:lvl>
    <w:lvl w:ilvl="4">
      <w:start w:val="1"/>
      <w:numFmt w:val="decimal"/>
      <w:lvlText w:val="%1.%2.%3.%4.%5."/>
      <w:lvlJc w:val="left"/>
      <w:pPr>
        <w:ind w:left="3404" w:hanging="1080"/>
      </w:pPr>
    </w:lvl>
    <w:lvl w:ilvl="5">
      <w:start w:val="1"/>
      <w:numFmt w:val="decimal"/>
      <w:lvlText w:val="%1.%2.%3.%4.%5.%6."/>
      <w:lvlJc w:val="left"/>
      <w:pPr>
        <w:ind w:left="3895" w:hanging="1080"/>
      </w:pPr>
    </w:lvl>
    <w:lvl w:ilvl="6">
      <w:start w:val="1"/>
      <w:numFmt w:val="decimal"/>
      <w:lvlText w:val="%1.%2.%3.%4.%5.%6.%7."/>
      <w:lvlJc w:val="left"/>
      <w:pPr>
        <w:ind w:left="4746" w:hanging="1440"/>
      </w:pPr>
    </w:lvl>
    <w:lvl w:ilvl="7">
      <w:start w:val="1"/>
      <w:numFmt w:val="decimal"/>
      <w:lvlText w:val="%1.%2.%3.%4.%5.%6.%7.%8."/>
      <w:lvlJc w:val="left"/>
      <w:pPr>
        <w:ind w:left="5237" w:hanging="1440"/>
      </w:pPr>
    </w:lvl>
    <w:lvl w:ilvl="8">
      <w:start w:val="1"/>
      <w:numFmt w:val="decimal"/>
      <w:lvlText w:val="%1.%2.%3.%4.%5.%6.%7.%8.%9."/>
      <w:lvlJc w:val="left"/>
      <w:pPr>
        <w:ind w:left="6088" w:hanging="1800"/>
      </w:pPr>
    </w:lvl>
  </w:abstractNum>
  <w:abstractNum w:abstractNumId="5">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8DF6769"/>
    <w:multiLevelType w:val="multilevel"/>
    <w:tmpl w:val="F5CAD4D0"/>
    <w:styleLink w:val="WWNum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7F4683A"/>
    <w:multiLevelType w:val="multilevel"/>
    <w:tmpl w:val="7EF01D12"/>
    <w:styleLink w:val="WWNum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FDF2E78"/>
    <w:multiLevelType w:val="multilevel"/>
    <w:tmpl w:val="BB346E3A"/>
    <w:styleLink w:val="WWNum7"/>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nsid w:val="35106431"/>
    <w:multiLevelType w:val="hybridMultilevel"/>
    <w:tmpl w:val="CB3C5EF4"/>
    <w:lvl w:ilvl="0" w:tplc="FFFFFFFF">
      <w:start w:val="1999"/>
      <w:numFmt w:val="bullet"/>
      <w:pStyle w:val="FELS1"/>
      <w:lvlText w:val="–"/>
      <w:lvlJc w:val="left"/>
      <w:pPr>
        <w:tabs>
          <w:tab w:val="num" w:pos="927"/>
        </w:tabs>
        <w:ind w:left="851" w:hanging="284"/>
      </w:pPr>
      <w:rPr>
        <w:rFonts w:ascii="Times New Roman" w:hAnsi="Times New Roman" w:cs="Times New Roman" w:hint="default"/>
      </w:rPr>
    </w:lvl>
    <w:lvl w:ilvl="1" w:tplc="FFFFFFFF">
      <w:start w:val="1999"/>
      <w:numFmt w:val="bullet"/>
      <w:pStyle w:val="FELS2"/>
      <w:lvlText w:val="="/>
      <w:lvlJc w:val="left"/>
      <w:pPr>
        <w:tabs>
          <w:tab w:val="num" w:pos="1211"/>
        </w:tabs>
        <w:ind w:left="1134" w:hanging="283"/>
      </w:pPr>
      <w:rPr>
        <w:rFonts w:ascii="Times New Roman" w:eastAsia="Times New Roman" w:hAnsi="Times New Roman" w:cs="Times New Roman" w:hint="default"/>
      </w:rPr>
    </w:lvl>
    <w:lvl w:ilvl="2" w:tplc="FFFFFFFF">
      <w:numFmt w:val="bullet"/>
      <w:lvlText w:val=""/>
      <w:lvlJc w:val="left"/>
      <w:pPr>
        <w:tabs>
          <w:tab w:val="num" w:pos="2160"/>
        </w:tabs>
        <w:ind w:left="2160" w:hanging="360"/>
      </w:pPr>
      <w:rPr>
        <w:rFonts w:ascii="Symbol" w:eastAsia="Times New Roman" w:hAnsi="Symbol" w:cs="Times New Roman" w:hint="default"/>
        <w:b/>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nsid w:val="368B21E5"/>
    <w:multiLevelType w:val="multilevel"/>
    <w:tmpl w:val="040E001F"/>
    <w:lvl w:ilvl="0">
      <w:start w:val="1"/>
      <w:numFmt w:val="decimal"/>
      <w:lvlText w:val="%1."/>
      <w:lvlJc w:val="left"/>
      <w:pPr>
        <w:ind w:left="360" w:hanging="360"/>
      </w:p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CEE2C48"/>
    <w:multiLevelType w:val="multilevel"/>
    <w:tmpl w:val="0380ADAC"/>
    <w:styleLink w:val="WWNum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28C2D61"/>
    <w:multiLevelType w:val="multilevel"/>
    <w:tmpl w:val="23CCA7A2"/>
    <w:styleLink w:val="WWNum6"/>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4">
    <w:nsid w:val="447041A1"/>
    <w:multiLevelType w:val="multilevel"/>
    <w:tmpl w:val="1A06DF14"/>
    <w:styleLink w:val="WWNum5"/>
    <w:lvl w:ilvl="0">
      <w:numFmt w:val="bullet"/>
      <w:lvlText w:val="–"/>
      <w:lvlJc w:val="left"/>
      <w:pPr>
        <w:ind w:left="720" w:hanging="360"/>
      </w:pPr>
      <w:rPr>
        <w:rFonts w:ascii="Times New Roman" w:eastAsia="Times New Roman" w:hAnsi="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nsid w:val="54DD5BF5"/>
    <w:multiLevelType w:val="hybridMultilevel"/>
    <w:tmpl w:val="E6E20050"/>
    <w:lvl w:ilvl="0" w:tplc="FFFFFFFF">
      <w:start w:val="1"/>
      <w:numFmt w:val="bullet"/>
      <w:pStyle w:val="normlT"/>
      <w:lvlText w:val=""/>
      <w:lvlJc w:val="left"/>
      <w:pPr>
        <w:tabs>
          <w:tab w:val="num" w:pos="1287"/>
        </w:tabs>
        <w:ind w:left="1287" w:hanging="360"/>
      </w:pPr>
      <w:rPr>
        <w:rFonts w:ascii="Wingdings" w:hAnsi="Wingdings" w:hint="default"/>
      </w:rPr>
    </w:lvl>
    <w:lvl w:ilvl="1" w:tplc="FFFFFFFF" w:tentative="1">
      <w:start w:val="1"/>
      <w:numFmt w:val="bullet"/>
      <w:lvlText w:val="o"/>
      <w:lvlJc w:val="left"/>
      <w:pPr>
        <w:tabs>
          <w:tab w:val="num" w:pos="2007"/>
        </w:tabs>
        <w:ind w:left="2007" w:hanging="360"/>
      </w:pPr>
      <w:rPr>
        <w:rFonts w:ascii="Courier New" w:hAnsi="Courier New" w:cs="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cs="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cs="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16">
    <w:nsid w:val="62FA4BF1"/>
    <w:multiLevelType w:val="multilevel"/>
    <w:tmpl w:val="53FA2E02"/>
    <w:styleLink w:val="WWNum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3"/>
  </w:num>
  <w:num w:numId="3">
    <w:abstractNumId w:val="18"/>
  </w:num>
  <w:num w:numId="4">
    <w:abstractNumId w:val="5"/>
  </w:num>
  <w:num w:numId="5">
    <w:abstractNumId w:val="0"/>
  </w:num>
  <w:num w:numId="6">
    <w:abstractNumId w:val="6"/>
  </w:num>
  <w:num w:numId="7">
    <w:abstractNumId w:val="2"/>
  </w:num>
  <w:num w:numId="8">
    <w:abstractNumId w:val="4"/>
  </w:num>
  <w:num w:numId="9">
    <w:abstractNumId w:val="16"/>
  </w:num>
  <w:num w:numId="10">
    <w:abstractNumId w:val="12"/>
  </w:num>
  <w:num w:numId="11">
    <w:abstractNumId w:val="8"/>
  </w:num>
  <w:num w:numId="12">
    <w:abstractNumId w:val="14"/>
  </w:num>
  <w:num w:numId="13">
    <w:abstractNumId w:val="13"/>
  </w:num>
  <w:num w:numId="14">
    <w:abstractNumId w:val="9"/>
  </w:num>
  <w:num w:numId="15">
    <w:abstractNumId w:val="10"/>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1"/>
  </w:num>
  <w:num w:numId="19">
    <w:abstractNumId w:val="1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inkAnnotation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F0A"/>
    <w:rsid w:val="003E6F0A"/>
    <w:rsid w:val="00A15BC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qFormat/>
    <w:rsid w:val="003E6F0A"/>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3E6F0A"/>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nhideWhenUsed/>
    <w:qFormat/>
    <w:rsid w:val="003E6F0A"/>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nhideWhenUsed/>
    <w:qFormat/>
    <w:rsid w:val="003E6F0A"/>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paragraph" w:styleId="Cmsor5">
    <w:name w:val="heading 5"/>
    <w:basedOn w:val="Norml"/>
    <w:next w:val="Norml"/>
    <w:link w:val="Cmsor5Char"/>
    <w:unhideWhenUsed/>
    <w:qFormat/>
    <w:rsid w:val="003E6F0A"/>
    <w:pPr>
      <w:keepNext/>
      <w:keepLines/>
      <w:spacing w:before="200" w:after="0" w:line="240" w:lineRule="auto"/>
      <w:jc w:val="both"/>
      <w:outlineLvl w:val="4"/>
    </w:pPr>
    <w:rPr>
      <w:rFonts w:asciiTheme="majorHAnsi" w:eastAsiaTheme="majorEastAsia" w:hAnsiTheme="majorHAnsi" w:cstheme="majorBidi"/>
      <w:color w:val="243F60" w:themeColor="accent1" w:themeShade="7F"/>
      <w:sz w:val="24"/>
    </w:rPr>
  </w:style>
  <w:style w:type="paragraph" w:styleId="Cmsor6">
    <w:name w:val="heading 6"/>
    <w:basedOn w:val="Norml"/>
    <w:next w:val="Norml"/>
    <w:link w:val="Cmsor6Char"/>
    <w:autoRedefine/>
    <w:qFormat/>
    <w:rsid w:val="003E6F0A"/>
    <w:pPr>
      <w:keepNext/>
      <w:numPr>
        <w:ilvl w:val="5"/>
        <w:numId w:val="18"/>
      </w:numPr>
      <w:spacing w:before="240" w:after="60" w:line="360" w:lineRule="atLeast"/>
      <w:outlineLvl w:val="5"/>
    </w:pPr>
    <w:rPr>
      <w:rFonts w:ascii="Arial" w:eastAsia="Times New Roman" w:hAnsi="Arial" w:cs="Times New Roman"/>
      <w:bCs/>
      <w:u w:val="single"/>
      <w:lang w:val="x-none" w:eastAsia="x-none"/>
    </w:rPr>
  </w:style>
  <w:style w:type="paragraph" w:styleId="Cmsor7">
    <w:name w:val="heading 7"/>
    <w:basedOn w:val="Norml"/>
    <w:next w:val="Norml"/>
    <w:link w:val="Cmsor7Char"/>
    <w:autoRedefine/>
    <w:qFormat/>
    <w:rsid w:val="003E6F0A"/>
    <w:pPr>
      <w:keepNext/>
      <w:numPr>
        <w:ilvl w:val="6"/>
        <w:numId w:val="18"/>
      </w:numPr>
      <w:spacing w:before="120" w:after="120" w:line="240" w:lineRule="auto"/>
      <w:outlineLvl w:val="6"/>
    </w:pPr>
    <w:rPr>
      <w:rFonts w:ascii="Arial" w:eastAsia="Times New Roman" w:hAnsi="Arial" w:cs="Times New Roman"/>
      <w:sz w:val="20"/>
      <w:szCs w:val="20"/>
      <w:lang w:val="x-none" w:eastAsia="x-none"/>
    </w:rPr>
  </w:style>
  <w:style w:type="paragraph" w:styleId="Cmsor8">
    <w:name w:val="heading 8"/>
    <w:basedOn w:val="Norml"/>
    <w:next w:val="Norml"/>
    <w:link w:val="Cmsor8Char"/>
    <w:uiPriority w:val="9"/>
    <w:unhideWhenUsed/>
    <w:qFormat/>
    <w:rsid w:val="003E6F0A"/>
    <w:pPr>
      <w:keepNext/>
      <w:keepLines/>
      <w:spacing w:before="240" w:after="240" w:line="240" w:lineRule="auto"/>
      <w:jc w:val="both"/>
      <w:outlineLvl w:val="7"/>
    </w:pPr>
    <w:rPr>
      <w:rFonts w:ascii="Times New Roman" w:eastAsia="Times New Roman" w:hAnsi="Times New Roman" w:cs="Times New Roman"/>
      <w:b/>
      <w:color w:val="404040"/>
      <w:sz w:val="24"/>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3E6F0A"/>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rsid w:val="003E6F0A"/>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3E6F0A"/>
    <w:rPr>
      <w:rFonts w:ascii="Times New Roman" w:eastAsiaTheme="majorEastAsia" w:hAnsi="Times New Roman" w:cstheme="majorBidi"/>
      <w:b/>
      <w:bCs/>
      <w:sz w:val="24"/>
    </w:rPr>
  </w:style>
  <w:style w:type="character" w:customStyle="1" w:styleId="Cmsor4Char">
    <w:name w:val="Címsor 4 Char"/>
    <w:basedOn w:val="Bekezdsalapbettpusa"/>
    <w:link w:val="Cmsor4"/>
    <w:rsid w:val="003E6F0A"/>
    <w:rPr>
      <w:rFonts w:ascii="Times New Roman" w:eastAsiaTheme="majorEastAsia" w:hAnsi="Times New Roman" w:cstheme="majorBidi"/>
      <w:b/>
      <w:bCs/>
      <w:i/>
      <w:iCs/>
      <w:sz w:val="24"/>
    </w:rPr>
  </w:style>
  <w:style w:type="character" w:customStyle="1" w:styleId="Cmsor5Char">
    <w:name w:val="Címsor 5 Char"/>
    <w:basedOn w:val="Bekezdsalapbettpusa"/>
    <w:link w:val="Cmsor5"/>
    <w:rsid w:val="003E6F0A"/>
    <w:rPr>
      <w:rFonts w:asciiTheme="majorHAnsi" w:eastAsiaTheme="majorEastAsia" w:hAnsiTheme="majorHAnsi" w:cstheme="majorBidi"/>
      <w:color w:val="243F60" w:themeColor="accent1" w:themeShade="7F"/>
      <w:sz w:val="24"/>
    </w:rPr>
  </w:style>
  <w:style w:type="character" w:customStyle="1" w:styleId="Cmsor6Char">
    <w:name w:val="Címsor 6 Char"/>
    <w:basedOn w:val="Bekezdsalapbettpusa"/>
    <w:link w:val="Cmsor6"/>
    <w:rsid w:val="003E6F0A"/>
    <w:rPr>
      <w:rFonts w:ascii="Arial" w:eastAsia="Times New Roman" w:hAnsi="Arial" w:cs="Times New Roman"/>
      <w:bCs/>
      <w:u w:val="single"/>
      <w:lang w:val="x-none" w:eastAsia="x-none"/>
    </w:rPr>
  </w:style>
  <w:style w:type="character" w:customStyle="1" w:styleId="Cmsor7Char">
    <w:name w:val="Címsor 7 Char"/>
    <w:basedOn w:val="Bekezdsalapbettpusa"/>
    <w:link w:val="Cmsor7"/>
    <w:rsid w:val="003E6F0A"/>
    <w:rPr>
      <w:rFonts w:ascii="Arial" w:eastAsia="Times New Roman" w:hAnsi="Arial" w:cs="Times New Roman"/>
      <w:sz w:val="20"/>
      <w:szCs w:val="20"/>
      <w:lang w:val="x-none" w:eastAsia="x-none"/>
    </w:rPr>
  </w:style>
  <w:style w:type="character" w:customStyle="1" w:styleId="Cmsor8Char">
    <w:name w:val="Címsor 8 Char"/>
    <w:basedOn w:val="Bekezdsalapbettpusa"/>
    <w:link w:val="Cmsor8"/>
    <w:uiPriority w:val="9"/>
    <w:rsid w:val="003E6F0A"/>
    <w:rPr>
      <w:rFonts w:ascii="Times New Roman" w:eastAsia="Times New Roman" w:hAnsi="Times New Roman" w:cs="Times New Roman"/>
      <w:b/>
      <w:color w:val="404040"/>
      <w:sz w:val="24"/>
      <w:lang w:val="x-none"/>
    </w:rPr>
  </w:style>
  <w:style w:type="numbering" w:customStyle="1" w:styleId="Nemlista1">
    <w:name w:val="Nem lista1"/>
    <w:next w:val="Nemlista"/>
    <w:uiPriority w:val="99"/>
    <w:semiHidden/>
    <w:unhideWhenUsed/>
    <w:rsid w:val="003E6F0A"/>
  </w:style>
  <w:style w:type="paragraph" w:styleId="lfej">
    <w:name w:val="header"/>
    <w:basedOn w:val="Norml"/>
    <w:link w:val="lfejChar"/>
    <w:uiPriority w:val="99"/>
    <w:unhideWhenUsed/>
    <w:rsid w:val="003E6F0A"/>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3E6F0A"/>
    <w:rPr>
      <w:rFonts w:ascii="Times New Roman" w:hAnsi="Times New Roman"/>
      <w:sz w:val="24"/>
    </w:rPr>
  </w:style>
  <w:style w:type="paragraph" w:styleId="llb">
    <w:name w:val="footer"/>
    <w:basedOn w:val="Norml"/>
    <w:link w:val="llbChar"/>
    <w:uiPriority w:val="99"/>
    <w:unhideWhenUsed/>
    <w:rsid w:val="003E6F0A"/>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3E6F0A"/>
    <w:rPr>
      <w:rFonts w:ascii="Times New Roman" w:hAnsi="Times New Roman"/>
      <w:sz w:val="24"/>
    </w:rPr>
  </w:style>
  <w:style w:type="paragraph" w:styleId="Listaszerbekezds">
    <w:name w:val="List Paragraph"/>
    <w:basedOn w:val="Norml"/>
    <w:link w:val="ListaszerbekezdsChar"/>
    <w:uiPriority w:val="34"/>
    <w:qFormat/>
    <w:rsid w:val="003E6F0A"/>
    <w:pPr>
      <w:spacing w:after="120" w:line="240" w:lineRule="auto"/>
      <w:ind w:left="720"/>
      <w:contextualSpacing/>
      <w:jc w:val="both"/>
    </w:pPr>
    <w:rPr>
      <w:rFonts w:ascii="Times New Roman" w:hAnsi="Times New Roman"/>
      <w:sz w:val="24"/>
    </w:rPr>
  </w:style>
  <w:style w:type="paragraph" w:customStyle="1" w:styleId="Listaszerbekezds1">
    <w:name w:val="Listaszerű bekezdés1"/>
    <w:basedOn w:val="Norml"/>
    <w:qFormat/>
    <w:rsid w:val="003E6F0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BB22">
    <w:name w:val="BB22"/>
    <w:basedOn w:val="Norml"/>
    <w:qFormat/>
    <w:rsid w:val="003E6F0A"/>
    <w:pPr>
      <w:spacing w:after="0" w:line="240" w:lineRule="auto"/>
      <w:ind w:left="972" w:hanging="432"/>
    </w:pPr>
    <w:rPr>
      <w:rFonts w:ascii="Palatino Linotype" w:eastAsia="Calibri" w:hAnsi="Palatino Linotype" w:cs="MingLiU"/>
      <w:b/>
      <w:sz w:val="24"/>
      <w:szCs w:val="24"/>
      <w:lang w:eastAsia="hu-HU"/>
    </w:rPr>
  </w:style>
  <w:style w:type="paragraph" w:customStyle="1" w:styleId="B2">
    <w:name w:val="B2"/>
    <w:basedOn w:val="Norml"/>
    <w:uiPriority w:val="99"/>
    <w:qFormat/>
    <w:rsid w:val="003E6F0A"/>
    <w:pPr>
      <w:tabs>
        <w:tab w:val="num" w:pos="972"/>
      </w:tabs>
      <w:spacing w:after="0" w:line="240" w:lineRule="auto"/>
      <w:ind w:left="972" w:hanging="432"/>
    </w:pPr>
    <w:rPr>
      <w:rFonts w:ascii="Palatino Linotype" w:eastAsia="Calibri" w:hAnsi="Palatino Linotype" w:cs="Times New Roman"/>
      <w:b/>
    </w:rPr>
  </w:style>
  <w:style w:type="character" w:styleId="Hiperhivatkozs">
    <w:name w:val="Hyperlink"/>
    <w:basedOn w:val="Bekezdsalapbettpusa"/>
    <w:uiPriority w:val="99"/>
    <w:unhideWhenUsed/>
    <w:rsid w:val="003E6F0A"/>
    <w:rPr>
      <w:color w:val="0000FF"/>
      <w:u w:val="single"/>
    </w:rPr>
  </w:style>
  <w:style w:type="paragraph" w:customStyle="1" w:styleId="xl65">
    <w:name w:val="xl65"/>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3E6F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3E6F0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3E6F0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3E6F0A"/>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3E6F0A"/>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3E6F0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3E6F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4">
    <w:name w:val="xl74"/>
    <w:basedOn w:val="Norml"/>
    <w:rsid w:val="003E6F0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5">
    <w:name w:val="xl75"/>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3E6F0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3E6F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3E6F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0">
    <w:name w:val="xl80"/>
    <w:basedOn w:val="Norml"/>
    <w:rsid w:val="003E6F0A"/>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1">
    <w:name w:val="xl81"/>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3E6F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3">
    <w:name w:val="xl83"/>
    <w:basedOn w:val="Norml"/>
    <w:rsid w:val="003E6F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5">
    <w:name w:val="xl85"/>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3E6F0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8">
    <w:name w:val="xl88"/>
    <w:basedOn w:val="Norml"/>
    <w:rsid w:val="003E6F0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9">
    <w:name w:val="xl89"/>
    <w:basedOn w:val="Norml"/>
    <w:rsid w:val="003E6F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0">
    <w:name w:val="xl90"/>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1">
    <w:name w:val="xl91"/>
    <w:basedOn w:val="Norml"/>
    <w:rsid w:val="003E6F0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3E6F0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3E6F0A"/>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5">
    <w:name w:val="xl95"/>
    <w:basedOn w:val="Norml"/>
    <w:rsid w:val="003E6F0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6">
    <w:name w:val="xl96"/>
    <w:basedOn w:val="Norml"/>
    <w:rsid w:val="003E6F0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7">
    <w:name w:val="xl97"/>
    <w:basedOn w:val="Norml"/>
    <w:rsid w:val="003E6F0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3E6F0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3E6F0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0">
    <w:name w:val="xl100"/>
    <w:basedOn w:val="Norml"/>
    <w:rsid w:val="003E6F0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1">
    <w:name w:val="xl101"/>
    <w:basedOn w:val="Norml"/>
    <w:rsid w:val="003E6F0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3E6F0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3">
    <w:name w:val="xl103"/>
    <w:basedOn w:val="Norml"/>
    <w:rsid w:val="003E6F0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4">
    <w:name w:val="xl104"/>
    <w:basedOn w:val="Norml"/>
    <w:rsid w:val="003E6F0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3E6F0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3E6F0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3E6F0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8">
    <w:name w:val="xl108"/>
    <w:basedOn w:val="Norml"/>
    <w:rsid w:val="003E6F0A"/>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9">
    <w:name w:val="xl109"/>
    <w:basedOn w:val="Norml"/>
    <w:rsid w:val="003E6F0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3E6F0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1">
    <w:name w:val="xl111"/>
    <w:basedOn w:val="Norml"/>
    <w:rsid w:val="003E6F0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2">
    <w:name w:val="xl112"/>
    <w:basedOn w:val="Norml"/>
    <w:rsid w:val="003E6F0A"/>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3E6F0A"/>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4">
    <w:name w:val="xl114"/>
    <w:basedOn w:val="Norml"/>
    <w:rsid w:val="003E6F0A"/>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5">
    <w:name w:val="xl115"/>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6">
    <w:name w:val="xl116"/>
    <w:basedOn w:val="Norml"/>
    <w:rsid w:val="003E6F0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7">
    <w:name w:val="xl117"/>
    <w:basedOn w:val="Norml"/>
    <w:rsid w:val="003E6F0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8">
    <w:name w:val="xl118"/>
    <w:basedOn w:val="Norml"/>
    <w:rsid w:val="003E6F0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9">
    <w:name w:val="xl119"/>
    <w:basedOn w:val="Norml"/>
    <w:rsid w:val="003E6F0A"/>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0">
    <w:name w:val="xl120"/>
    <w:basedOn w:val="Norml"/>
    <w:rsid w:val="003E6F0A"/>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1">
    <w:name w:val="xl121"/>
    <w:basedOn w:val="Norml"/>
    <w:rsid w:val="003E6F0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3E6F0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3">
    <w:name w:val="xl123"/>
    <w:basedOn w:val="Norml"/>
    <w:rsid w:val="003E6F0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4">
    <w:name w:val="xl124"/>
    <w:basedOn w:val="Norml"/>
    <w:rsid w:val="003E6F0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5">
    <w:name w:val="xl125"/>
    <w:basedOn w:val="Norml"/>
    <w:rsid w:val="003E6F0A"/>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3E6F0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7">
    <w:name w:val="xl127"/>
    <w:basedOn w:val="Norml"/>
    <w:rsid w:val="003E6F0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8">
    <w:name w:val="xl128"/>
    <w:basedOn w:val="Norml"/>
    <w:rsid w:val="003E6F0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9">
    <w:name w:val="xl129"/>
    <w:basedOn w:val="Norml"/>
    <w:rsid w:val="003E6F0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3E6F0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3E6F0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33">
    <w:name w:val="xl133"/>
    <w:basedOn w:val="Norml"/>
    <w:rsid w:val="003E6F0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4">
    <w:name w:val="xl134"/>
    <w:basedOn w:val="Norml"/>
    <w:rsid w:val="003E6F0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5">
    <w:name w:val="xl135"/>
    <w:basedOn w:val="Norml"/>
    <w:rsid w:val="003E6F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character" w:customStyle="1" w:styleId="BuborkszvegChar">
    <w:name w:val="Buborékszöveg Char"/>
    <w:basedOn w:val="Bekezdsalapbettpusa"/>
    <w:link w:val="Buborkszveg"/>
    <w:uiPriority w:val="99"/>
    <w:rsid w:val="003E6F0A"/>
    <w:rPr>
      <w:rFonts w:ascii="Tahoma" w:hAnsi="Tahoma" w:cs="Tahoma"/>
      <w:sz w:val="16"/>
      <w:szCs w:val="16"/>
    </w:rPr>
  </w:style>
  <w:style w:type="paragraph" w:styleId="Buborkszveg">
    <w:name w:val="Balloon Text"/>
    <w:basedOn w:val="Norml"/>
    <w:link w:val="BuborkszvegChar"/>
    <w:uiPriority w:val="99"/>
    <w:unhideWhenUsed/>
    <w:rsid w:val="003E6F0A"/>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3E6F0A"/>
    <w:rPr>
      <w:rFonts w:ascii="Tahoma" w:hAnsi="Tahoma" w:cs="Tahoma"/>
      <w:sz w:val="16"/>
      <w:szCs w:val="16"/>
    </w:rPr>
  </w:style>
  <w:style w:type="paragraph" w:customStyle="1" w:styleId="B0">
    <w:name w:val="B0"/>
    <w:basedOn w:val="Norml"/>
    <w:uiPriority w:val="99"/>
    <w:qFormat/>
    <w:rsid w:val="003E6F0A"/>
    <w:pPr>
      <w:widowControl w:val="0"/>
      <w:numPr>
        <w:numId w:val="3"/>
      </w:numPr>
      <w:tabs>
        <w:tab w:val="right" w:pos="9214"/>
      </w:tabs>
      <w:suppressAutoHyphens/>
      <w:spacing w:after="0" w:line="240" w:lineRule="auto"/>
      <w:ind w:left="357" w:hanging="357"/>
    </w:pPr>
    <w:rPr>
      <w:rFonts w:ascii="Palatino Linotype" w:eastAsia="Times New Roman" w:hAnsi="Palatino Linotype" w:cs="Times New Roman"/>
      <w:b/>
      <w:sz w:val="24"/>
      <w:szCs w:val="24"/>
    </w:rPr>
  </w:style>
  <w:style w:type="paragraph" w:customStyle="1" w:styleId="B3">
    <w:name w:val="B3"/>
    <w:basedOn w:val="Norml"/>
    <w:qFormat/>
    <w:rsid w:val="003E6F0A"/>
    <w:pPr>
      <w:tabs>
        <w:tab w:val="num" w:pos="1440"/>
        <w:tab w:val="right" w:pos="9214"/>
      </w:tabs>
      <w:spacing w:after="0" w:line="240" w:lineRule="auto"/>
      <w:ind w:left="1224" w:hanging="504"/>
    </w:pPr>
    <w:rPr>
      <w:rFonts w:ascii="Palatino Linotype" w:eastAsia="Times New Roman" w:hAnsi="Palatino Linotype" w:cs="Times New Roman"/>
      <w:b/>
      <w:sz w:val="24"/>
      <w:szCs w:val="24"/>
    </w:rPr>
  </w:style>
  <w:style w:type="paragraph" w:styleId="Lbjegyzetszveg">
    <w:name w:val="footnote text"/>
    <w:basedOn w:val="Norml"/>
    <w:link w:val="LbjegyzetszvegChar"/>
    <w:uiPriority w:val="99"/>
    <w:rsid w:val="003E6F0A"/>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uiPriority w:val="99"/>
    <w:rsid w:val="003E6F0A"/>
    <w:rPr>
      <w:rFonts w:ascii="Calibri" w:eastAsia="Times New Roman" w:hAnsi="Calibri" w:cs="Times New Roman"/>
      <w:sz w:val="20"/>
      <w:szCs w:val="20"/>
      <w:lang w:val="x-none" w:eastAsia="x-none"/>
    </w:rPr>
  </w:style>
  <w:style w:type="character" w:styleId="Lbjegyzet-hivatkozs">
    <w:name w:val="footnote reference"/>
    <w:uiPriority w:val="99"/>
    <w:semiHidden/>
    <w:rsid w:val="003E6F0A"/>
    <w:rPr>
      <w:vertAlign w:val="superscript"/>
    </w:rPr>
  </w:style>
  <w:style w:type="table" w:styleId="Rcsostblzat">
    <w:name w:val="Table Grid"/>
    <w:basedOn w:val="Normltblzat"/>
    <w:uiPriority w:val="99"/>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3E6F0A"/>
    <w:pPr>
      <w:spacing w:after="0" w:line="240" w:lineRule="auto"/>
    </w:pPr>
    <w:rPr>
      <w:rFonts w:ascii="Calibri" w:eastAsia="Times New Roman" w:hAnsi="Calibri" w:cs="Times New Roman"/>
    </w:rPr>
  </w:style>
  <w:style w:type="character" w:styleId="Jegyzethivatkozs">
    <w:name w:val="annotation reference"/>
    <w:uiPriority w:val="99"/>
    <w:rsid w:val="003E6F0A"/>
    <w:rPr>
      <w:sz w:val="16"/>
    </w:rPr>
  </w:style>
  <w:style w:type="paragraph" w:styleId="Jegyzetszveg">
    <w:name w:val="annotation text"/>
    <w:basedOn w:val="Norml"/>
    <w:link w:val="JegyzetszvegChar"/>
    <w:uiPriority w:val="99"/>
    <w:rsid w:val="003E6F0A"/>
    <w:pPr>
      <w:spacing w:line="240" w:lineRule="auto"/>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uiPriority w:val="99"/>
    <w:rsid w:val="003E6F0A"/>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uiPriority w:val="99"/>
    <w:rsid w:val="003E6F0A"/>
    <w:rPr>
      <w:b/>
      <w:bCs/>
    </w:rPr>
  </w:style>
  <w:style w:type="character" w:customStyle="1" w:styleId="MegjegyzstrgyaChar">
    <w:name w:val="Megjegyzés tárgya Char"/>
    <w:basedOn w:val="JegyzetszvegChar"/>
    <w:link w:val="Megjegyzstrgya"/>
    <w:uiPriority w:val="99"/>
    <w:rsid w:val="003E6F0A"/>
    <w:rPr>
      <w:rFonts w:ascii="Calibri" w:eastAsia="Times New Roman" w:hAnsi="Calibri" w:cs="Times New Roman"/>
      <w:b/>
      <w:bCs/>
      <w:sz w:val="20"/>
      <w:szCs w:val="20"/>
      <w:lang w:val="x-none" w:eastAsia="x-none"/>
    </w:rPr>
  </w:style>
  <w:style w:type="paragraph" w:customStyle="1" w:styleId="Default">
    <w:name w:val="Default"/>
    <w:uiPriority w:val="99"/>
    <w:rsid w:val="003E6F0A"/>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3E6F0A"/>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3E6F0A"/>
  </w:style>
  <w:style w:type="paragraph" w:customStyle="1" w:styleId="Standard">
    <w:name w:val="Standard"/>
    <w:uiPriority w:val="99"/>
    <w:rsid w:val="003E6F0A"/>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3E6F0A"/>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3E6F0A"/>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3E6F0A"/>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3E6F0A"/>
    <w:rPr>
      <w:rFonts w:ascii="Times New Roman" w:eastAsia="Calibri" w:hAnsi="Times New Roman" w:cs="Times New Roman"/>
      <w:sz w:val="24"/>
      <w:szCs w:val="24"/>
      <w:lang w:val="x-none" w:eastAsia="hu-HU"/>
    </w:rPr>
  </w:style>
  <w:style w:type="paragraph" w:customStyle="1" w:styleId="Stlus3">
    <w:name w:val="Stílus3"/>
    <w:basedOn w:val="Norml"/>
    <w:uiPriority w:val="99"/>
    <w:rsid w:val="003E6F0A"/>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3E6F0A"/>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6">
    <w:name w:val="xl136"/>
    <w:basedOn w:val="Norml"/>
    <w:rsid w:val="003E6F0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3E6F0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3E6F0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3E6F0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3E6F0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3E6F0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3E6F0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3E6F0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3E6F0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3E6F0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3E6F0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3E6F0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3E6F0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3E6F0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3E6F0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3E6F0A"/>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3E6F0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character" w:styleId="Mrltotthiperhivatkozs">
    <w:name w:val="FollowedHyperlink"/>
    <w:uiPriority w:val="99"/>
    <w:rsid w:val="003E6F0A"/>
    <w:rPr>
      <w:color w:val="800080"/>
      <w:u w:val="single"/>
    </w:rPr>
  </w:style>
  <w:style w:type="paragraph" w:customStyle="1" w:styleId="Listaszerbekezds2">
    <w:name w:val="Listaszerű bekezdés2"/>
    <w:basedOn w:val="Norml"/>
    <w:uiPriority w:val="99"/>
    <w:rsid w:val="003E6F0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3E6F0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3E6F0A"/>
    <w:pPr>
      <w:spacing w:line="276" w:lineRule="auto"/>
      <w:jc w:val="left"/>
      <w:outlineLvl w:val="9"/>
    </w:pPr>
    <w:rPr>
      <w:rFonts w:ascii="Cambria" w:eastAsia="Calibri" w:hAnsi="Cambria" w:cs="Times New Roman"/>
      <w:color w:val="365F91"/>
      <w:lang w:val="x-none" w:eastAsia="hu-HU"/>
    </w:rPr>
  </w:style>
  <w:style w:type="paragraph" w:styleId="TJ3">
    <w:name w:val="toc 3"/>
    <w:basedOn w:val="Norml"/>
    <w:next w:val="Norml"/>
    <w:autoRedefine/>
    <w:uiPriority w:val="39"/>
    <w:qFormat/>
    <w:rsid w:val="003E6F0A"/>
    <w:pPr>
      <w:ind w:left="440"/>
    </w:pPr>
    <w:rPr>
      <w:rFonts w:ascii="Calibri" w:eastAsia="Times New Roman" w:hAnsi="Calibri" w:cs="Times New Roman"/>
    </w:rPr>
  </w:style>
  <w:style w:type="paragraph" w:styleId="TJ2">
    <w:name w:val="toc 2"/>
    <w:basedOn w:val="Norml"/>
    <w:next w:val="Norml"/>
    <w:autoRedefine/>
    <w:uiPriority w:val="39"/>
    <w:qFormat/>
    <w:rsid w:val="003E6F0A"/>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3E6F0A"/>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uiPriority w:val="99"/>
    <w:rsid w:val="003E6F0A"/>
    <w:rPr>
      <w:rFonts w:ascii="Tahoma" w:hAnsi="Tahoma"/>
      <w:sz w:val="16"/>
    </w:rPr>
  </w:style>
  <w:style w:type="paragraph" w:customStyle="1" w:styleId="Listaszerbekezds3">
    <w:name w:val="Listaszerű bekezdés3"/>
    <w:basedOn w:val="Norml"/>
    <w:uiPriority w:val="99"/>
    <w:rsid w:val="003E6F0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rsid w:val="003E6F0A"/>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rsid w:val="003E6F0A"/>
    <w:pPr>
      <w:spacing w:after="0" w:line="240" w:lineRule="auto"/>
    </w:pPr>
    <w:rPr>
      <w:rFonts w:ascii="Calibri" w:eastAsia="Times New Roman" w:hAnsi="Calibri" w:cs="Times New Roman"/>
    </w:rPr>
  </w:style>
  <w:style w:type="numbering" w:customStyle="1" w:styleId="Nemlista11">
    <w:name w:val="Nem lista11"/>
    <w:next w:val="Nemlista"/>
    <w:unhideWhenUsed/>
    <w:rsid w:val="003E6F0A"/>
    <w:pPr>
      <w:numPr>
        <w:numId w:val="7"/>
      </w:numPr>
    </w:pPr>
  </w:style>
  <w:style w:type="numbering" w:customStyle="1" w:styleId="Nemlista111">
    <w:name w:val="Nem lista111"/>
    <w:next w:val="Nemlista"/>
    <w:uiPriority w:val="99"/>
    <w:semiHidden/>
    <w:unhideWhenUsed/>
    <w:rsid w:val="003E6F0A"/>
  </w:style>
  <w:style w:type="paragraph" w:customStyle="1" w:styleId="Listaszerbekezds4">
    <w:name w:val="Listaszerű bekezdés4"/>
    <w:basedOn w:val="Norml"/>
    <w:uiPriority w:val="99"/>
    <w:qFormat/>
    <w:rsid w:val="003E6F0A"/>
    <w:pPr>
      <w:ind w:left="720"/>
      <w:contextualSpacing/>
    </w:pPr>
    <w:rPr>
      <w:rFonts w:ascii="Calibri" w:eastAsia="Calibri" w:hAnsi="Calibri" w:cs="Times New Roman"/>
    </w:rPr>
  </w:style>
  <w:style w:type="table" w:customStyle="1" w:styleId="Rcsostblzat23">
    <w:name w:val="Rácsos táblázat23"/>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E6F0A"/>
  </w:style>
  <w:style w:type="table" w:customStyle="1" w:styleId="Rcsostblzat211">
    <w:name w:val="Rácsos táblázat211"/>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3E6F0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E6F0A"/>
  </w:style>
  <w:style w:type="numbering" w:customStyle="1" w:styleId="Nemlista1111">
    <w:name w:val="Nem lista1111"/>
    <w:next w:val="Nemlista"/>
    <w:uiPriority w:val="99"/>
    <w:semiHidden/>
    <w:unhideWhenUsed/>
    <w:rsid w:val="003E6F0A"/>
  </w:style>
  <w:style w:type="table" w:customStyle="1" w:styleId="Rcsostblzat221">
    <w:name w:val="Rácsos táblázat221"/>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3E6F0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3E6F0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E6F0A"/>
  </w:style>
  <w:style w:type="paragraph" w:styleId="Nincstrkz">
    <w:name w:val="No Spacing"/>
    <w:aliases w:val="táblázat"/>
    <w:uiPriority w:val="1"/>
    <w:qFormat/>
    <w:rsid w:val="003E6F0A"/>
    <w:pPr>
      <w:spacing w:after="0" w:line="240" w:lineRule="auto"/>
    </w:pPr>
    <w:rPr>
      <w:rFonts w:ascii="Calibri" w:eastAsia="Times New Roman" w:hAnsi="Calibri" w:cs="Times New Roman"/>
    </w:rPr>
  </w:style>
  <w:style w:type="table" w:customStyle="1" w:styleId="Rcsostblzat231">
    <w:name w:val="Rácsos táblázat23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3E6F0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3E6F0A"/>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3E6F0A"/>
  </w:style>
  <w:style w:type="character" w:styleId="Kiemels2">
    <w:name w:val="Strong"/>
    <w:qFormat/>
    <w:rsid w:val="003E6F0A"/>
    <w:rPr>
      <w:b/>
      <w:bCs/>
    </w:rPr>
  </w:style>
  <w:style w:type="numbering" w:customStyle="1" w:styleId="Nemlista5">
    <w:name w:val="Nem lista5"/>
    <w:next w:val="Nemlista"/>
    <w:uiPriority w:val="99"/>
    <w:semiHidden/>
    <w:unhideWhenUsed/>
    <w:rsid w:val="003E6F0A"/>
  </w:style>
  <w:style w:type="numbering" w:customStyle="1" w:styleId="Nemlista12">
    <w:name w:val="Nem lista12"/>
    <w:next w:val="Nemlista"/>
    <w:uiPriority w:val="99"/>
    <w:semiHidden/>
    <w:unhideWhenUsed/>
    <w:rsid w:val="003E6F0A"/>
  </w:style>
  <w:style w:type="table" w:customStyle="1" w:styleId="Rcsostblzat24">
    <w:name w:val="Rácsos táblázat24"/>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E6F0A"/>
  </w:style>
  <w:style w:type="table" w:customStyle="1" w:styleId="Rcsostblzat212">
    <w:name w:val="Rácsos táblázat212"/>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E6F0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E6F0A"/>
  </w:style>
  <w:style w:type="numbering" w:customStyle="1" w:styleId="Nemlista112">
    <w:name w:val="Nem lista112"/>
    <w:next w:val="Nemlista"/>
    <w:uiPriority w:val="99"/>
    <w:semiHidden/>
    <w:unhideWhenUsed/>
    <w:rsid w:val="003E6F0A"/>
  </w:style>
  <w:style w:type="table" w:customStyle="1" w:styleId="Rcsostblzat222">
    <w:name w:val="Rácsos táblázat222"/>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E6F0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3E6F0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E6F0A"/>
  </w:style>
  <w:style w:type="table" w:customStyle="1" w:styleId="Rcsostblzat232">
    <w:name w:val="Rácsos táblázat23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E6F0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3E6F0A"/>
    <w:pPr>
      <w:tabs>
        <w:tab w:val="left" w:pos="340"/>
        <w:tab w:val="left" w:pos="680"/>
        <w:tab w:val="left" w:pos="1020"/>
        <w:tab w:val="right" w:pos="6680"/>
        <w:tab w:val="right" w:pos="7060"/>
      </w:tabs>
      <w:spacing w:after="0" w:line="242" w:lineRule="exact"/>
    </w:pPr>
    <w:rPr>
      <w:rFonts w:ascii="Font2593" w:eastAsia="Times New Roman" w:hAnsi="Font2593" w:cs="Font2593"/>
      <w:sz w:val="18"/>
      <w:szCs w:val="18"/>
      <w:lang w:val="en-US" w:eastAsia="hu-HU"/>
    </w:rPr>
  </w:style>
  <w:style w:type="character" w:customStyle="1" w:styleId="CharChar10">
    <w:name w:val="Char Char10"/>
    <w:uiPriority w:val="99"/>
    <w:rsid w:val="003E6F0A"/>
    <w:rPr>
      <w:b/>
      <w:bCs/>
      <w:kern w:val="36"/>
      <w:sz w:val="48"/>
      <w:szCs w:val="48"/>
    </w:rPr>
  </w:style>
  <w:style w:type="paragraph" w:customStyle="1" w:styleId="CharChar2Char">
    <w:name w:val="Char Char2 Char"/>
    <w:basedOn w:val="Norml"/>
    <w:uiPriority w:val="99"/>
    <w:rsid w:val="003E6F0A"/>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uiPriority w:val="99"/>
    <w:qFormat/>
    <w:rsid w:val="003E6F0A"/>
    <w:pPr>
      <w:widowControl w:val="0"/>
      <w:numPr>
        <w:ilvl w:val="1"/>
        <w:numId w:val="4"/>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uiPriority w:val="99"/>
    <w:rsid w:val="003E6F0A"/>
    <w:rPr>
      <w:rFonts w:ascii="Palatino Linotype" w:eastAsia="Lucida Sans Unicode" w:hAnsi="Palatino Linotype" w:cs="Tahoma"/>
      <w:b/>
      <w:kern w:val="1"/>
      <w:sz w:val="24"/>
      <w:szCs w:val="24"/>
      <w:lang w:val="x-none" w:eastAsia="hi-IN" w:bidi="hi-IN"/>
    </w:rPr>
  </w:style>
  <w:style w:type="paragraph" w:styleId="NormlWeb">
    <w:name w:val="Normal (Web)"/>
    <w:basedOn w:val="Norml"/>
    <w:uiPriority w:val="99"/>
    <w:rsid w:val="003E6F0A"/>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3E6F0A"/>
    <w:pPr>
      <w:numPr>
        <w:numId w:val="6"/>
      </w:numPr>
    </w:pPr>
  </w:style>
  <w:style w:type="paragraph" w:customStyle="1" w:styleId="B">
    <w:name w:val="B"/>
    <w:basedOn w:val="B0"/>
    <w:qFormat/>
    <w:rsid w:val="003E6F0A"/>
    <w:pPr>
      <w:numPr>
        <w:numId w:val="0"/>
      </w:numPr>
      <w:ind w:left="357" w:hanging="357"/>
    </w:pPr>
  </w:style>
  <w:style w:type="paragraph" w:customStyle="1" w:styleId="Stlus1">
    <w:name w:val="Stílus1"/>
    <w:basedOn w:val="B0"/>
    <w:link w:val="Stlus1Char"/>
    <w:qFormat/>
    <w:rsid w:val="003E6F0A"/>
    <w:pPr>
      <w:numPr>
        <w:numId w:val="0"/>
      </w:numPr>
      <w:ind w:left="357" w:hanging="357"/>
    </w:pPr>
  </w:style>
  <w:style w:type="paragraph" w:customStyle="1" w:styleId="B4">
    <w:name w:val="B4"/>
    <w:basedOn w:val="B3"/>
    <w:qFormat/>
    <w:rsid w:val="003E6F0A"/>
    <w:pPr>
      <w:numPr>
        <w:ilvl w:val="2"/>
        <w:numId w:val="5"/>
      </w:numPr>
    </w:pPr>
    <w:rPr>
      <w:rFonts w:cs="MingLiU"/>
      <w:lang w:eastAsia="hu-HU"/>
    </w:rPr>
  </w:style>
  <w:style w:type="paragraph" w:customStyle="1" w:styleId="BB2">
    <w:name w:val="BB2"/>
    <w:basedOn w:val="B2"/>
    <w:uiPriority w:val="99"/>
    <w:qFormat/>
    <w:rsid w:val="003E6F0A"/>
    <w:pPr>
      <w:numPr>
        <w:ilvl w:val="1"/>
        <w:numId w:val="5"/>
      </w:numPr>
    </w:pPr>
    <w:rPr>
      <w:rFonts w:eastAsia="Times New Roman" w:cs="MingLiU"/>
      <w:sz w:val="24"/>
      <w:szCs w:val="24"/>
      <w:lang w:eastAsia="hu-HU"/>
    </w:rPr>
  </w:style>
  <w:style w:type="paragraph" w:customStyle="1" w:styleId="BB3">
    <w:name w:val="BB3"/>
    <w:basedOn w:val="B4"/>
    <w:uiPriority w:val="99"/>
    <w:qFormat/>
    <w:rsid w:val="003E6F0A"/>
    <w:pPr>
      <w:numPr>
        <w:ilvl w:val="0"/>
        <w:numId w:val="0"/>
      </w:numPr>
      <w:ind w:left="1224" w:hanging="504"/>
    </w:pPr>
  </w:style>
  <w:style w:type="paragraph" w:customStyle="1" w:styleId="BB1">
    <w:name w:val="BB1"/>
    <w:basedOn w:val="Norml"/>
    <w:qFormat/>
    <w:rsid w:val="003E6F0A"/>
    <w:pPr>
      <w:tabs>
        <w:tab w:val="right" w:pos="8222"/>
        <w:tab w:val="right" w:pos="9214"/>
      </w:tabs>
      <w:spacing w:after="0" w:line="240" w:lineRule="auto"/>
      <w:ind w:left="357" w:hanging="357"/>
    </w:pPr>
    <w:rPr>
      <w:rFonts w:ascii="Palatino Linotype" w:eastAsia="Times New Roman" w:hAnsi="Palatino Linotype" w:cs="Times New Roman"/>
      <w:b/>
      <w:sz w:val="24"/>
      <w:szCs w:val="24"/>
      <w:lang w:eastAsia="hu-HU"/>
    </w:rPr>
  </w:style>
  <w:style w:type="paragraph" w:customStyle="1" w:styleId="Stlus4">
    <w:name w:val="Stílus4"/>
    <w:basedOn w:val="BB2"/>
    <w:qFormat/>
    <w:rsid w:val="003E6F0A"/>
    <w:pPr>
      <w:numPr>
        <w:ilvl w:val="0"/>
        <w:numId w:val="0"/>
      </w:numPr>
      <w:tabs>
        <w:tab w:val="left" w:pos="1440"/>
      </w:tabs>
      <w:ind w:left="1225" w:hanging="505"/>
    </w:pPr>
  </w:style>
  <w:style w:type="paragraph" w:customStyle="1" w:styleId="BB5">
    <w:name w:val="BB5"/>
    <w:basedOn w:val="Stlus4"/>
    <w:qFormat/>
    <w:rsid w:val="003E6F0A"/>
    <w:pPr>
      <w:tabs>
        <w:tab w:val="right" w:pos="9214"/>
      </w:tabs>
    </w:pPr>
  </w:style>
  <w:style w:type="paragraph" w:customStyle="1" w:styleId="B1">
    <w:name w:val="B1"/>
    <w:basedOn w:val="Norml"/>
    <w:qFormat/>
    <w:rsid w:val="003E6F0A"/>
    <w:pPr>
      <w:tabs>
        <w:tab w:val="left" w:pos="794"/>
        <w:tab w:val="num" w:pos="972"/>
      </w:tabs>
      <w:spacing w:after="0" w:line="240" w:lineRule="auto"/>
      <w:ind w:left="972" w:hanging="432"/>
    </w:pPr>
    <w:rPr>
      <w:rFonts w:ascii="Palatino Linotype" w:eastAsia="Times New Roman" w:hAnsi="Palatino Linotype" w:cs="Times New Roman"/>
      <w:b/>
      <w:sz w:val="24"/>
      <w:szCs w:val="24"/>
    </w:rPr>
  </w:style>
  <w:style w:type="paragraph" w:customStyle="1" w:styleId="np">
    <w:name w:val="np"/>
    <w:basedOn w:val="Norml"/>
    <w:rsid w:val="003E6F0A"/>
    <w:pPr>
      <w:spacing w:after="20" w:line="240" w:lineRule="auto"/>
      <w:jc w:val="both"/>
    </w:pPr>
    <w:rPr>
      <w:rFonts w:ascii="Times New Roman" w:eastAsia="Times New Roman" w:hAnsi="Times New Roman" w:cs="Times New Roman"/>
      <w:sz w:val="24"/>
      <w:szCs w:val="24"/>
      <w:lang w:eastAsia="hu-HU"/>
    </w:rPr>
  </w:style>
  <w:style w:type="numbering" w:customStyle="1" w:styleId="WWNum8">
    <w:name w:val="WWNum8"/>
    <w:basedOn w:val="Nemlista"/>
    <w:rsid w:val="003E6F0A"/>
    <w:pPr>
      <w:numPr>
        <w:numId w:val="17"/>
      </w:numPr>
    </w:pPr>
  </w:style>
  <w:style w:type="paragraph" w:customStyle="1" w:styleId="Heading">
    <w:name w:val="Heading"/>
    <w:basedOn w:val="Standard"/>
    <w:next w:val="Textbody"/>
    <w:rsid w:val="003E6F0A"/>
    <w:pPr>
      <w:keepNext/>
      <w:widowControl/>
      <w:spacing w:before="240" w:after="120"/>
      <w:jc w:val="both"/>
    </w:pPr>
    <w:rPr>
      <w:rFonts w:ascii="Liberation Sans" w:eastAsia="Droid Sans Fallback" w:hAnsi="Liberation Sans" w:cs="FreeSans"/>
      <w:sz w:val="28"/>
      <w:szCs w:val="28"/>
      <w:lang w:eastAsia="en-US"/>
    </w:rPr>
  </w:style>
  <w:style w:type="paragraph" w:customStyle="1" w:styleId="Textbody">
    <w:name w:val="Text body"/>
    <w:basedOn w:val="Standard"/>
    <w:rsid w:val="003E6F0A"/>
    <w:pPr>
      <w:widowControl/>
      <w:spacing w:after="140" w:line="288" w:lineRule="auto"/>
      <w:jc w:val="both"/>
    </w:pPr>
    <w:rPr>
      <w:rFonts w:cs="Times New Roman"/>
      <w:szCs w:val="22"/>
      <w:lang w:eastAsia="en-US"/>
    </w:rPr>
  </w:style>
  <w:style w:type="paragraph" w:styleId="Lista">
    <w:name w:val="List"/>
    <w:basedOn w:val="Textbody"/>
    <w:uiPriority w:val="99"/>
    <w:rsid w:val="003E6F0A"/>
    <w:rPr>
      <w:rFonts w:cs="FreeSans"/>
    </w:rPr>
  </w:style>
  <w:style w:type="paragraph" w:styleId="Kpalrs">
    <w:name w:val="caption"/>
    <w:basedOn w:val="Standard"/>
    <w:rsid w:val="003E6F0A"/>
    <w:pPr>
      <w:widowControl/>
      <w:suppressLineNumbers/>
      <w:spacing w:before="120" w:after="120"/>
      <w:jc w:val="both"/>
    </w:pPr>
    <w:rPr>
      <w:rFonts w:cs="FreeSans"/>
      <w:i/>
      <w:iCs/>
      <w:lang w:eastAsia="en-US"/>
    </w:rPr>
  </w:style>
  <w:style w:type="paragraph" w:customStyle="1" w:styleId="Index">
    <w:name w:val="Index"/>
    <w:basedOn w:val="Standard"/>
    <w:rsid w:val="003E6F0A"/>
    <w:pPr>
      <w:widowControl/>
      <w:suppressLineNumbers/>
      <w:spacing w:after="120"/>
      <w:jc w:val="both"/>
    </w:pPr>
    <w:rPr>
      <w:rFonts w:cs="FreeSans"/>
      <w:szCs w:val="22"/>
      <w:lang w:eastAsia="en-US"/>
    </w:rPr>
  </w:style>
  <w:style w:type="paragraph" w:customStyle="1" w:styleId="TableContents">
    <w:name w:val="Table Contents"/>
    <w:basedOn w:val="Standard"/>
    <w:rsid w:val="003E6F0A"/>
    <w:pPr>
      <w:widowControl/>
      <w:spacing w:after="120"/>
      <w:jc w:val="both"/>
    </w:pPr>
    <w:rPr>
      <w:rFonts w:cs="Times New Roman"/>
      <w:szCs w:val="22"/>
      <w:lang w:eastAsia="en-US"/>
    </w:rPr>
  </w:style>
  <w:style w:type="character" w:customStyle="1" w:styleId="Internetlink">
    <w:name w:val="Internet link"/>
    <w:basedOn w:val="Bekezdsalapbettpusa"/>
    <w:rsid w:val="003E6F0A"/>
    <w:rPr>
      <w:color w:val="0000FF"/>
      <w:u w:val="single"/>
    </w:rPr>
  </w:style>
  <w:style w:type="character" w:customStyle="1" w:styleId="ListLabel1">
    <w:name w:val="ListLabel 1"/>
    <w:rsid w:val="003E6F0A"/>
    <w:rPr>
      <w:rFonts w:eastAsia="Times New Roman"/>
    </w:rPr>
  </w:style>
  <w:style w:type="character" w:customStyle="1" w:styleId="ListLabel2">
    <w:name w:val="ListLabel 2"/>
    <w:rsid w:val="003E6F0A"/>
    <w:rPr>
      <w:rFonts w:cs="Courier New"/>
    </w:rPr>
  </w:style>
  <w:style w:type="numbering" w:customStyle="1" w:styleId="WWNum1">
    <w:name w:val="WWNum1"/>
    <w:basedOn w:val="Nemlista"/>
    <w:rsid w:val="003E6F0A"/>
    <w:pPr>
      <w:numPr>
        <w:numId w:val="8"/>
      </w:numPr>
    </w:pPr>
  </w:style>
  <w:style w:type="numbering" w:customStyle="1" w:styleId="WWNum2">
    <w:name w:val="WWNum2"/>
    <w:basedOn w:val="Nemlista"/>
    <w:rsid w:val="003E6F0A"/>
    <w:pPr>
      <w:numPr>
        <w:numId w:val="9"/>
      </w:numPr>
    </w:pPr>
  </w:style>
  <w:style w:type="numbering" w:customStyle="1" w:styleId="WWNum3">
    <w:name w:val="WWNum3"/>
    <w:basedOn w:val="Nemlista"/>
    <w:rsid w:val="003E6F0A"/>
    <w:pPr>
      <w:numPr>
        <w:numId w:val="10"/>
      </w:numPr>
    </w:pPr>
  </w:style>
  <w:style w:type="numbering" w:customStyle="1" w:styleId="WWNum4">
    <w:name w:val="WWNum4"/>
    <w:basedOn w:val="Nemlista"/>
    <w:rsid w:val="003E6F0A"/>
    <w:pPr>
      <w:numPr>
        <w:numId w:val="11"/>
      </w:numPr>
    </w:pPr>
  </w:style>
  <w:style w:type="numbering" w:customStyle="1" w:styleId="WWNum5">
    <w:name w:val="WWNum5"/>
    <w:basedOn w:val="Nemlista"/>
    <w:rsid w:val="003E6F0A"/>
    <w:pPr>
      <w:numPr>
        <w:numId w:val="12"/>
      </w:numPr>
    </w:pPr>
  </w:style>
  <w:style w:type="numbering" w:customStyle="1" w:styleId="WWNum6">
    <w:name w:val="WWNum6"/>
    <w:basedOn w:val="Nemlista"/>
    <w:rsid w:val="003E6F0A"/>
    <w:pPr>
      <w:numPr>
        <w:numId w:val="13"/>
      </w:numPr>
    </w:pPr>
  </w:style>
  <w:style w:type="numbering" w:customStyle="1" w:styleId="WWNum7">
    <w:name w:val="WWNum7"/>
    <w:basedOn w:val="Nemlista"/>
    <w:rsid w:val="003E6F0A"/>
    <w:pPr>
      <w:numPr>
        <w:numId w:val="14"/>
      </w:numPr>
    </w:pPr>
  </w:style>
  <w:style w:type="paragraph" w:customStyle="1" w:styleId="xl63">
    <w:name w:val="xl63"/>
    <w:basedOn w:val="Norml"/>
    <w:uiPriority w:val="99"/>
    <w:rsid w:val="003E6F0A"/>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64">
    <w:name w:val="xl64"/>
    <w:basedOn w:val="Norml"/>
    <w:uiPriority w:val="99"/>
    <w:rsid w:val="003E6F0A"/>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character" w:customStyle="1" w:styleId="Heading1Char">
    <w:name w:val="Heading 1 Char"/>
    <w:basedOn w:val="Bekezdsalapbettpusa"/>
    <w:uiPriority w:val="9"/>
    <w:rsid w:val="003E6F0A"/>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3E6F0A"/>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3E6F0A"/>
    <w:rPr>
      <w:rFonts w:asciiTheme="majorHAnsi" w:eastAsiaTheme="majorEastAsia" w:hAnsiTheme="majorHAnsi" w:cstheme="majorBidi"/>
      <w:b/>
      <w:bCs/>
      <w:sz w:val="26"/>
      <w:szCs w:val="26"/>
      <w:lang w:eastAsia="en-US"/>
    </w:rPr>
  </w:style>
  <w:style w:type="character" w:customStyle="1" w:styleId="FootnoteTextChar">
    <w:name w:val="Footnote Text Char"/>
    <w:basedOn w:val="Bekezdsalapbettpusa"/>
    <w:uiPriority w:val="99"/>
    <w:semiHidden/>
    <w:rsid w:val="003E6F0A"/>
    <w:rPr>
      <w:sz w:val="20"/>
      <w:szCs w:val="20"/>
      <w:lang w:eastAsia="en-US"/>
    </w:rPr>
  </w:style>
  <w:style w:type="character" w:customStyle="1" w:styleId="CommentTextChar">
    <w:name w:val="Comment Text Char"/>
    <w:basedOn w:val="Bekezdsalapbettpusa"/>
    <w:uiPriority w:val="99"/>
    <w:semiHidden/>
    <w:rsid w:val="003E6F0A"/>
    <w:rPr>
      <w:sz w:val="20"/>
      <w:szCs w:val="20"/>
      <w:lang w:eastAsia="en-US"/>
    </w:rPr>
  </w:style>
  <w:style w:type="character" w:customStyle="1" w:styleId="CommentSubjectChar">
    <w:name w:val="Comment Subject Char"/>
    <w:basedOn w:val="JegyzetszvegChar"/>
    <w:uiPriority w:val="99"/>
    <w:semiHidden/>
    <w:rsid w:val="003E6F0A"/>
    <w:rPr>
      <w:rFonts w:ascii="Calibri" w:eastAsia="Times New Roman" w:hAnsi="Calibri" w:cs="Times New Roman"/>
      <w:b/>
      <w:bCs/>
      <w:sz w:val="20"/>
      <w:szCs w:val="20"/>
      <w:lang w:val="x-none" w:eastAsia="en-US"/>
    </w:rPr>
  </w:style>
  <w:style w:type="character" w:customStyle="1" w:styleId="BalloonTextChar">
    <w:name w:val="Balloon Text Char"/>
    <w:basedOn w:val="Bekezdsalapbettpusa"/>
    <w:uiPriority w:val="99"/>
    <w:semiHidden/>
    <w:rsid w:val="003E6F0A"/>
    <w:rPr>
      <w:rFonts w:ascii="Times New Roman" w:hAnsi="Times New Roman"/>
      <w:sz w:val="0"/>
      <w:szCs w:val="0"/>
      <w:lang w:eastAsia="en-US"/>
    </w:rPr>
  </w:style>
  <w:style w:type="character" w:customStyle="1" w:styleId="BodyTextIndentChar">
    <w:name w:val="Body Text Indent Char"/>
    <w:basedOn w:val="Bekezdsalapbettpusa"/>
    <w:uiPriority w:val="99"/>
    <w:semiHidden/>
    <w:rsid w:val="003E6F0A"/>
    <w:rPr>
      <w:lang w:eastAsia="en-US"/>
    </w:rPr>
  </w:style>
  <w:style w:type="character" w:customStyle="1" w:styleId="BodyTextIndent2Char">
    <w:name w:val="Body Text Indent 2 Char"/>
    <w:basedOn w:val="Bekezdsalapbettpusa"/>
    <w:uiPriority w:val="99"/>
    <w:semiHidden/>
    <w:rsid w:val="003E6F0A"/>
    <w:rPr>
      <w:lang w:eastAsia="en-US"/>
    </w:rPr>
  </w:style>
  <w:style w:type="character" w:customStyle="1" w:styleId="HeaderChar">
    <w:name w:val="Header Char"/>
    <w:basedOn w:val="Bekezdsalapbettpusa"/>
    <w:uiPriority w:val="99"/>
    <w:semiHidden/>
    <w:rsid w:val="003E6F0A"/>
    <w:rPr>
      <w:lang w:eastAsia="en-US"/>
    </w:rPr>
  </w:style>
  <w:style w:type="character" w:customStyle="1" w:styleId="FooterChar">
    <w:name w:val="Footer Char"/>
    <w:basedOn w:val="Bekezdsalapbettpusa"/>
    <w:uiPriority w:val="99"/>
    <w:semiHidden/>
    <w:rsid w:val="003E6F0A"/>
    <w:rPr>
      <w:lang w:eastAsia="en-US"/>
    </w:rPr>
  </w:style>
  <w:style w:type="character" w:customStyle="1" w:styleId="CharChar15">
    <w:name w:val="Char Char15"/>
    <w:uiPriority w:val="99"/>
    <w:rsid w:val="003E6F0A"/>
    <w:rPr>
      <w:rFonts w:ascii="Tahoma" w:eastAsia="Times New Roman" w:hAnsi="Tahoma"/>
      <w:sz w:val="16"/>
    </w:rPr>
  </w:style>
  <w:style w:type="paragraph" w:customStyle="1" w:styleId="Nincstrkz2">
    <w:name w:val="Nincs térköz2"/>
    <w:uiPriority w:val="99"/>
    <w:rsid w:val="003E6F0A"/>
    <w:pPr>
      <w:spacing w:after="0" w:line="240" w:lineRule="auto"/>
    </w:pPr>
    <w:rPr>
      <w:rFonts w:ascii="Calibri" w:eastAsia="Calibri" w:hAnsi="Calibri" w:cs="Times New Roman"/>
    </w:rPr>
  </w:style>
  <w:style w:type="paragraph" w:customStyle="1" w:styleId="Tartalomjegyzkcmsora2">
    <w:name w:val="Tartalomjegyzék címsora2"/>
    <w:basedOn w:val="Cmsor1"/>
    <w:next w:val="Norml"/>
    <w:uiPriority w:val="99"/>
    <w:rsid w:val="003E6F0A"/>
    <w:pPr>
      <w:spacing w:line="276" w:lineRule="auto"/>
      <w:jc w:val="left"/>
      <w:outlineLvl w:val="9"/>
    </w:pPr>
    <w:rPr>
      <w:rFonts w:ascii="Cambria" w:eastAsia="Times New Roman" w:hAnsi="Cambria" w:cs="Times New Roman"/>
      <w:color w:val="365F91"/>
      <w:lang w:eastAsia="hu-HU"/>
    </w:rPr>
  </w:style>
  <w:style w:type="paragraph" w:customStyle="1" w:styleId="alap">
    <w:name w:val="++alap"/>
    <w:basedOn w:val="Norml"/>
    <w:uiPriority w:val="99"/>
    <w:rsid w:val="003E6F0A"/>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3E6F0A"/>
    <w:rPr>
      <w:rFonts w:ascii="Palatino Linotype" w:hAnsi="Palatino Linotype"/>
    </w:rPr>
  </w:style>
  <w:style w:type="character" w:customStyle="1" w:styleId="WW8Num2z2">
    <w:name w:val="WW8Num2z2"/>
    <w:uiPriority w:val="99"/>
    <w:rsid w:val="003E6F0A"/>
    <w:rPr>
      <w:b/>
    </w:rPr>
  </w:style>
  <w:style w:type="character" w:customStyle="1" w:styleId="WW8Num4z0">
    <w:name w:val="WW8Num4z0"/>
    <w:uiPriority w:val="99"/>
    <w:rsid w:val="003E6F0A"/>
    <w:rPr>
      <w:rFonts w:ascii="Symbol" w:hAnsi="Symbol"/>
    </w:rPr>
  </w:style>
  <w:style w:type="character" w:customStyle="1" w:styleId="WW8Num5z2">
    <w:name w:val="WW8Num5z2"/>
    <w:uiPriority w:val="99"/>
    <w:rsid w:val="003E6F0A"/>
    <w:rPr>
      <w:b/>
    </w:rPr>
  </w:style>
  <w:style w:type="character" w:customStyle="1" w:styleId="WW8Num6z0">
    <w:name w:val="WW8Num6z0"/>
    <w:uiPriority w:val="99"/>
    <w:rsid w:val="003E6F0A"/>
    <w:rPr>
      <w:rFonts w:ascii="Palatino Linotype" w:eastAsia="Times New Roman" w:hAnsi="Palatino Linotype"/>
    </w:rPr>
  </w:style>
  <w:style w:type="character" w:customStyle="1" w:styleId="WW8Num6z1">
    <w:name w:val="WW8Num6z1"/>
    <w:uiPriority w:val="99"/>
    <w:rsid w:val="003E6F0A"/>
    <w:rPr>
      <w:rFonts w:ascii="Courier New" w:hAnsi="Courier New"/>
    </w:rPr>
  </w:style>
  <w:style w:type="character" w:customStyle="1" w:styleId="WW8Num6z2">
    <w:name w:val="WW8Num6z2"/>
    <w:uiPriority w:val="99"/>
    <w:rsid w:val="003E6F0A"/>
    <w:rPr>
      <w:rFonts w:ascii="Wingdings" w:hAnsi="Wingdings"/>
    </w:rPr>
  </w:style>
  <w:style w:type="character" w:customStyle="1" w:styleId="WW8Num6z3">
    <w:name w:val="WW8Num6z3"/>
    <w:uiPriority w:val="99"/>
    <w:rsid w:val="003E6F0A"/>
    <w:rPr>
      <w:rFonts w:ascii="Symbol" w:hAnsi="Symbol"/>
    </w:rPr>
  </w:style>
  <w:style w:type="character" w:customStyle="1" w:styleId="WW8Num9z0">
    <w:name w:val="WW8Num9z0"/>
    <w:uiPriority w:val="99"/>
    <w:rsid w:val="003E6F0A"/>
    <w:rPr>
      <w:rFonts w:ascii="Symbol" w:hAnsi="Symbol"/>
    </w:rPr>
  </w:style>
  <w:style w:type="character" w:customStyle="1" w:styleId="WW8Num10z0">
    <w:name w:val="WW8Num10z0"/>
    <w:uiPriority w:val="99"/>
    <w:rsid w:val="003E6F0A"/>
    <w:rPr>
      <w:rFonts w:ascii="Symbol" w:hAnsi="Symbol"/>
    </w:rPr>
  </w:style>
  <w:style w:type="character" w:customStyle="1" w:styleId="WW8Num12z0">
    <w:name w:val="WW8Num12z0"/>
    <w:uiPriority w:val="99"/>
    <w:rsid w:val="003E6F0A"/>
    <w:rPr>
      <w:rFonts w:ascii="Palatino Linotype" w:eastAsia="Times New Roman" w:hAnsi="Palatino Linotype"/>
    </w:rPr>
  </w:style>
  <w:style w:type="character" w:customStyle="1" w:styleId="WW8Num12z1">
    <w:name w:val="WW8Num12z1"/>
    <w:uiPriority w:val="99"/>
    <w:rsid w:val="003E6F0A"/>
    <w:rPr>
      <w:rFonts w:ascii="Courier New" w:hAnsi="Courier New"/>
    </w:rPr>
  </w:style>
  <w:style w:type="character" w:customStyle="1" w:styleId="WW8Num12z2">
    <w:name w:val="WW8Num12z2"/>
    <w:uiPriority w:val="99"/>
    <w:rsid w:val="003E6F0A"/>
    <w:rPr>
      <w:rFonts w:ascii="Wingdings" w:hAnsi="Wingdings"/>
    </w:rPr>
  </w:style>
  <w:style w:type="character" w:customStyle="1" w:styleId="WW8Num13z0">
    <w:name w:val="WW8Num13z0"/>
    <w:uiPriority w:val="99"/>
    <w:rsid w:val="003E6F0A"/>
    <w:rPr>
      <w:rFonts w:ascii="Palatino Linotype" w:eastAsia="Times New Roman" w:hAnsi="Palatino Linotype"/>
    </w:rPr>
  </w:style>
  <w:style w:type="character" w:customStyle="1" w:styleId="WW8Num13z1">
    <w:name w:val="WW8Num13z1"/>
    <w:uiPriority w:val="99"/>
    <w:rsid w:val="003E6F0A"/>
    <w:rPr>
      <w:rFonts w:ascii="Courier New" w:hAnsi="Courier New"/>
    </w:rPr>
  </w:style>
  <w:style w:type="character" w:customStyle="1" w:styleId="WW8Num13z2">
    <w:name w:val="WW8Num13z2"/>
    <w:uiPriority w:val="99"/>
    <w:rsid w:val="003E6F0A"/>
    <w:rPr>
      <w:rFonts w:ascii="Wingdings" w:hAnsi="Wingdings"/>
    </w:rPr>
  </w:style>
  <w:style w:type="character" w:customStyle="1" w:styleId="WW8Num13z3">
    <w:name w:val="WW8Num13z3"/>
    <w:uiPriority w:val="99"/>
    <w:rsid w:val="003E6F0A"/>
    <w:rPr>
      <w:rFonts w:ascii="Symbol" w:hAnsi="Symbol"/>
    </w:rPr>
  </w:style>
  <w:style w:type="character" w:customStyle="1" w:styleId="WW8Num14z2">
    <w:name w:val="WW8Num14z2"/>
    <w:uiPriority w:val="99"/>
    <w:rsid w:val="003E6F0A"/>
    <w:rPr>
      <w:b/>
    </w:rPr>
  </w:style>
  <w:style w:type="character" w:customStyle="1" w:styleId="WW8Num15z0">
    <w:name w:val="WW8Num15z0"/>
    <w:uiPriority w:val="99"/>
    <w:rsid w:val="003E6F0A"/>
    <w:rPr>
      <w:i/>
    </w:rPr>
  </w:style>
  <w:style w:type="character" w:customStyle="1" w:styleId="WW8Num16z0">
    <w:name w:val="WW8Num16z0"/>
    <w:uiPriority w:val="99"/>
    <w:rsid w:val="003E6F0A"/>
    <w:rPr>
      <w:rFonts w:ascii="Palatino Linotype" w:eastAsia="Times New Roman" w:hAnsi="Palatino Linotype"/>
    </w:rPr>
  </w:style>
  <w:style w:type="character" w:customStyle="1" w:styleId="WW8Num17z2">
    <w:name w:val="WW8Num17z2"/>
    <w:uiPriority w:val="99"/>
    <w:rsid w:val="003E6F0A"/>
    <w:rPr>
      <w:b/>
    </w:rPr>
  </w:style>
  <w:style w:type="character" w:customStyle="1" w:styleId="WW8Num18z0">
    <w:name w:val="WW8Num18z0"/>
    <w:uiPriority w:val="99"/>
    <w:rsid w:val="003E6F0A"/>
    <w:rPr>
      <w:rFonts w:ascii="Palatino Linotype" w:eastAsia="Times New Roman" w:hAnsi="Palatino Linotype"/>
    </w:rPr>
  </w:style>
  <w:style w:type="character" w:customStyle="1" w:styleId="WW8Num18z1">
    <w:name w:val="WW8Num18z1"/>
    <w:uiPriority w:val="99"/>
    <w:rsid w:val="003E6F0A"/>
    <w:rPr>
      <w:rFonts w:ascii="Courier New" w:hAnsi="Courier New"/>
    </w:rPr>
  </w:style>
  <w:style w:type="character" w:customStyle="1" w:styleId="WW8Num18z2">
    <w:name w:val="WW8Num18z2"/>
    <w:uiPriority w:val="99"/>
    <w:rsid w:val="003E6F0A"/>
    <w:rPr>
      <w:rFonts w:ascii="Wingdings" w:hAnsi="Wingdings"/>
    </w:rPr>
  </w:style>
  <w:style w:type="character" w:customStyle="1" w:styleId="WW8Num18z3">
    <w:name w:val="WW8Num18z3"/>
    <w:uiPriority w:val="99"/>
    <w:rsid w:val="003E6F0A"/>
    <w:rPr>
      <w:rFonts w:ascii="Symbol" w:hAnsi="Symbol"/>
    </w:rPr>
  </w:style>
  <w:style w:type="character" w:customStyle="1" w:styleId="WW8Num19z0">
    <w:name w:val="WW8Num19z0"/>
    <w:uiPriority w:val="99"/>
    <w:rsid w:val="003E6F0A"/>
    <w:rPr>
      <w:rFonts w:ascii="Symbol" w:hAnsi="Symbol"/>
    </w:rPr>
  </w:style>
  <w:style w:type="character" w:customStyle="1" w:styleId="WW8Num19z1">
    <w:name w:val="WW8Num19z1"/>
    <w:uiPriority w:val="99"/>
    <w:rsid w:val="003E6F0A"/>
    <w:rPr>
      <w:rFonts w:ascii="Courier New" w:hAnsi="Courier New"/>
    </w:rPr>
  </w:style>
  <w:style w:type="character" w:customStyle="1" w:styleId="WW8Num19z2">
    <w:name w:val="WW8Num19z2"/>
    <w:uiPriority w:val="99"/>
    <w:rsid w:val="003E6F0A"/>
    <w:rPr>
      <w:rFonts w:ascii="Wingdings" w:hAnsi="Wingdings"/>
    </w:rPr>
  </w:style>
  <w:style w:type="character" w:customStyle="1" w:styleId="WW8Num19z3">
    <w:name w:val="WW8Num19z3"/>
    <w:uiPriority w:val="99"/>
    <w:rsid w:val="003E6F0A"/>
    <w:rPr>
      <w:rFonts w:ascii="Symbol" w:hAnsi="Symbol"/>
    </w:rPr>
  </w:style>
  <w:style w:type="character" w:customStyle="1" w:styleId="WW8Num20z1">
    <w:name w:val="WW8Num20z1"/>
    <w:uiPriority w:val="99"/>
    <w:rsid w:val="003E6F0A"/>
    <w:rPr>
      <w:b/>
      <w:color w:val="auto"/>
    </w:rPr>
  </w:style>
  <w:style w:type="character" w:customStyle="1" w:styleId="WW8Num20z2">
    <w:name w:val="WW8Num20z2"/>
    <w:uiPriority w:val="99"/>
    <w:rsid w:val="003E6F0A"/>
    <w:rPr>
      <w:b/>
    </w:rPr>
  </w:style>
  <w:style w:type="character" w:customStyle="1" w:styleId="WW8Num20z3">
    <w:name w:val="WW8Num20z3"/>
    <w:uiPriority w:val="99"/>
    <w:rsid w:val="003E6F0A"/>
  </w:style>
  <w:style w:type="character" w:customStyle="1" w:styleId="WW8Num21z0">
    <w:name w:val="WW8Num21z0"/>
    <w:uiPriority w:val="99"/>
    <w:rsid w:val="003E6F0A"/>
    <w:rPr>
      <w:rFonts w:ascii="Symbol" w:hAnsi="Symbol"/>
    </w:rPr>
  </w:style>
  <w:style w:type="character" w:customStyle="1" w:styleId="WW8Num21z1">
    <w:name w:val="WW8Num21z1"/>
    <w:uiPriority w:val="99"/>
    <w:rsid w:val="003E6F0A"/>
    <w:rPr>
      <w:rFonts w:ascii="Courier New" w:hAnsi="Courier New"/>
    </w:rPr>
  </w:style>
  <w:style w:type="character" w:customStyle="1" w:styleId="WW8Num21z2">
    <w:name w:val="WW8Num21z2"/>
    <w:uiPriority w:val="99"/>
    <w:rsid w:val="003E6F0A"/>
    <w:rPr>
      <w:rFonts w:ascii="Wingdings" w:hAnsi="Wingdings"/>
    </w:rPr>
  </w:style>
  <w:style w:type="character" w:customStyle="1" w:styleId="WW8Num22z0">
    <w:name w:val="WW8Num22z0"/>
    <w:uiPriority w:val="99"/>
    <w:rsid w:val="003E6F0A"/>
  </w:style>
  <w:style w:type="character" w:customStyle="1" w:styleId="Bekezdsalapbettpusa2">
    <w:name w:val="Bekezdés alapbetűtípusa2"/>
    <w:uiPriority w:val="99"/>
    <w:rsid w:val="003E6F0A"/>
  </w:style>
  <w:style w:type="character" w:customStyle="1" w:styleId="Lbjegyzet-karakterek">
    <w:name w:val="Lábjegyzet-karakterek"/>
    <w:uiPriority w:val="99"/>
    <w:rsid w:val="003E6F0A"/>
    <w:rPr>
      <w:vertAlign w:val="superscript"/>
    </w:rPr>
  </w:style>
  <w:style w:type="character" w:customStyle="1" w:styleId="Jegyzethivatkozs1">
    <w:name w:val="Jegyzethivatkozás1"/>
    <w:uiPriority w:val="99"/>
    <w:rsid w:val="003E6F0A"/>
    <w:rPr>
      <w:sz w:val="16"/>
    </w:rPr>
  </w:style>
  <w:style w:type="character" w:customStyle="1" w:styleId="WW8Num2z0">
    <w:name w:val="WW8Num2z0"/>
    <w:uiPriority w:val="99"/>
    <w:rsid w:val="003E6F0A"/>
  </w:style>
  <w:style w:type="character" w:customStyle="1" w:styleId="WW8Num2z1">
    <w:name w:val="WW8Num2z1"/>
    <w:uiPriority w:val="99"/>
    <w:rsid w:val="003E6F0A"/>
    <w:rPr>
      <w:b/>
      <w:color w:val="auto"/>
    </w:rPr>
  </w:style>
  <w:style w:type="character" w:customStyle="1" w:styleId="WW8Num4z2">
    <w:name w:val="WW8Num4z2"/>
    <w:uiPriority w:val="99"/>
    <w:rsid w:val="003E6F0A"/>
    <w:rPr>
      <w:b/>
    </w:rPr>
  </w:style>
  <w:style w:type="character" w:customStyle="1" w:styleId="WW8Num8z0">
    <w:name w:val="WW8Num8z0"/>
    <w:uiPriority w:val="99"/>
    <w:rsid w:val="003E6F0A"/>
    <w:rPr>
      <w:rFonts w:ascii="Symbol" w:hAnsi="Symbol"/>
    </w:rPr>
  </w:style>
  <w:style w:type="character" w:customStyle="1" w:styleId="WW8Num8z1">
    <w:name w:val="WW8Num8z1"/>
    <w:uiPriority w:val="99"/>
    <w:rsid w:val="003E6F0A"/>
    <w:rPr>
      <w:rFonts w:ascii="Courier New" w:hAnsi="Courier New"/>
    </w:rPr>
  </w:style>
  <w:style w:type="character" w:customStyle="1" w:styleId="WW8Num8z2">
    <w:name w:val="WW8Num8z2"/>
    <w:uiPriority w:val="99"/>
    <w:rsid w:val="003E6F0A"/>
    <w:rPr>
      <w:rFonts w:ascii="Wingdings" w:hAnsi="Wingdings"/>
    </w:rPr>
  </w:style>
  <w:style w:type="character" w:customStyle="1" w:styleId="WW8Num9z1">
    <w:name w:val="WW8Num9z1"/>
    <w:uiPriority w:val="99"/>
    <w:rsid w:val="003E6F0A"/>
    <w:rPr>
      <w:rFonts w:ascii="Courier New" w:hAnsi="Courier New"/>
    </w:rPr>
  </w:style>
  <w:style w:type="character" w:customStyle="1" w:styleId="WW8Num9z2">
    <w:name w:val="WW8Num9z2"/>
    <w:uiPriority w:val="99"/>
    <w:rsid w:val="003E6F0A"/>
    <w:rPr>
      <w:rFonts w:ascii="Wingdings" w:hAnsi="Wingdings"/>
    </w:rPr>
  </w:style>
  <w:style w:type="character" w:customStyle="1" w:styleId="WW8Num10z2">
    <w:name w:val="WW8Num10z2"/>
    <w:uiPriority w:val="99"/>
    <w:rsid w:val="003E6F0A"/>
    <w:rPr>
      <w:b/>
    </w:rPr>
  </w:style>
  <w:style w:type="character" w:customStyle="1" w:styleId="WW8Num11z0">
    <w:name w:val="WW8Num11z0"/>
    <w:uiPriority w:val="99"/>
    <w:rsid w:val="003E6F0A"/>
    <w:rPr>
      <w:rFonts w:ascii="Palatino Linotype" w:eastAsia="Times New Roman" w:hAnsi="Palatino Linotype"/>
    </w:rPr>
  </w:style>
  <w:style w:type="character" w:customStyle="1" w:styleId="WW8Num11z1">
    <w:name w:val="WW8Num11z1"/>
    <w:uiPriority w:val="99"/>
    <w:rsid w:val="003E6F0A"/>
    <w:rPr>
      <w:rFonts w:ascii="Courier New" w:hAnsi="Courier New"/>
    </w:rPr>
  </w:style>
  <w:style w:type="character" w:customStyle="1" w:styleId="WW8Num11z2">
    <w:name w:val="WW8Num11z2"/>
    <w:uiPriority w:val="99"/>
    <w:rsid w:val="003E6F0A"/>
    <w:rPr>
      <w:rFonts w:ascii="Wingdings" w:hAnsi="Wingdings"/>
    </w:rPr>
  </w:style>
  <w:style w:type="character" w:customStyle="1" w:styleId="WW8Num11z3">
    <w:name w:val="WW8Num11z3"/>
    <w:uiPriority w:val="99"/>
    <w:rsid w:val="003E6F0A"/>
    <w:rPr>
      <w:rFonts w:ascii="Symbol" w:hAnsi="Symbol"/>
    </w:rPr>
  </w:style>
  <w:style w:type="character" w:customStyle="1" w:styleId="WW8Num12z3">
    <w:name w:val="WW8Num12z3"/>
    <w:uiPriority w:val="99"/>
    <w:rsid w:val="003E6F0A"/>
    <w:rPr>
      <w:rFonts w:ascii="Symbol" w:hAnsi="Symbol"/>
    </w:rPr>
  </w:style>
  <w:style w:type="character" w:customStyle="1" w:styleId="WW8Num16z1">
    <w:name w:val="WW8Num16z1"/>
    <w:uiPriority w:val="99"/>
    <w:rsid w:val="003E6F0A"/>
    <w:rPr>
      <w:rFonts w:ascii="Courier New" w:hAnsi="Courier New"/>
    </w:rPr>
  </w:style>
  <w:style w:type="character" w:customStyle="1" w:styleId="WW8Num16z2">
    <w:name w:val="WW8Num16z2"/>
    <w:uiPriority w:val="99"/>
    <w:rsid w:val="003E6F0A"/>
    <w:rPr>
      <w:rFonts w:ascii="Wingdings" w:hAnsi="Wingdings"/>
    </w:rPr>
  </w:style>
  <w:style w:type="character" w:customStyle="1" w:styleId="WW8Num16z3">
    <w:name w:val="WW8Num16z3"/>
    <w:uiPriority w:val="99"/>
    <w:rsid w:val="003E6F0A"/>
    <w:rPr>
      <w:rFonts w:ascii="Symbol" w:hAnsi="Symbol"/>
    </w:rPr>
  </w:style>
  <w:style w:type="character" w:customStyle="1" w:styleId="WW8Num17z1">
    <w:name w:val="WW8Num17z1"/>
    <w:uiPriority w:val="99"/>
    <w:rsid w:val="003E6F0A"/>
    <w:rPr>
      <w:b/>
      <w:color w:val="auto"/>
    </w:rPr>
  </w:style>
  <w:style w:type="character" w:customStyle="1" w:styleId="WW8Num17z3">
    <w:name w:val="WW8Num17z3"/>
    <w:uiPriority w:val="99"/>
    <w:rsid w:val="003E6F0A"/>
  </w:style>
  <w:style w:type="character" w:customStyle="1" w:styleId="Bekezdsalapbettpusa1">
    <w:name w:val="Bekezdés alapbetűtípusa1"/>
    <w:uiPriority w:val="99"/>
    <w:rsid w:val="003E6F0A"/>
  </w:style>
  <w:style w:type="character" w:customStyle="1" w:styleId="SzvegtrzsChar">
    <w:name w:val="Szövegtörzs Char"/>
    <w:uiPriority w:val="99"/>
    <w:rsid w:val="003E6F0A"/>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3E6F0A"/>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3E6F0A"/>
    <w:pPr>
      <w:suppressAutoHyphens/>
      <w:spacing w:after="120"/>
    </w:pPr>
    <w:rPr>
      <w:rFonts w:ascii="Calibri" w:eastAsia="Calibri" w:hAnsi="Calibri" w:cs="Times New Roman"/>
      <w:lang w:eastAsia="ar-SA"/>
    </w:rPr>
  </w:style>
  <w:style w:type="character" w:customStyle="1" w:styleId="SzvegtrzsChar1">
    <w:name w:val="Szövegtörzs Char1"/>
    <w:basedOn w:val="Bekezdsalapbettpusa"/>
    <w:link w:val="Szvegtrzs"/>
    <w:uiPriority w:val="99"/>
    <w:rsid w:val="003E6F0A"/>
    <w:rPr>
      <w:rFonts w:ascii="Calibri" w:eastAsia="Calibri" w:hAnsi="Calibri" w:cs="Times New Roman"/>
      <w:lang w:eastAsia="ar-SA"/>
    </w:rPr>
  </w:style>
  <w:style w:type="character" w:customStyle="1" w:styleId="BodyTextChar">
    <w:name w:val="Body Text Char"/>
    <w:basedOn w:val="Bekezdsalapbettpusa"/>
    <w:uiPriority w:val="99"/>
    <w:semiHidden/>
    <w:rsid w:val="003E6F0A"/>
    <w:rPr>
      <w:lang w:eastAsia="en-US"/>
    </w:rPr>
  </w:style>
  <w:style w:type="paragraph" w:customStyle="1" w:styleId="Felirat">
    <w:name w:val="Felirat"/>
    <w:basedOn w:val="Norml"/>
    <w:uiPriority w:val="99"/>
    <w:rsid w:val="003E6F0A"/>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uiPriority w:val="99"/>
    <w:rsid w:val="003E6F0A"/>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uiPriority w:val="99"/>
    <w:rsid w:val="003E6F0A"/>
    <w:pPr>
      <w:suppressAutoHyphens/>
      <w:spacing w:line="240" w:lineRule="auto"/>
    </w:pPr>
    <w:rPr>
      <w:rFonts w:ascii="Calibri" w:eastAsia="Calibri" w:hAnsi="Calibri" w:cs="Times New Roman"/>
      <w:sz w:val="20"/>
      <w:szCs w:val="20"/>
      <w:lang w:eastAsia="ar-SA"/>
    </w:rPr>
  </w:style>
  <w:style w:type="paragraph" w:customStyle="1" w:styleId="Szvegtrzsbehzssal21">
    <w:name w:val="Szövegtörzs behúzással 21"/>
    <w:basedOn w:val="Norml"/>
    <w:uiPriority w:val="99"/>
    <w:rsid w:val="003E6F0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Tblzatfejlc">
    <w:name w:val="Táblázatfejléc"/>
    <w:basedOn w:val="Tblzattartalom"/>
    <w:uiPriority w:val="99"/>
    <w:rsid w:val="003E6F0A"/>
    <w:pPr>
      <w:widowControl/>
      <w:spacing w:after="200" w:line="276" w:lineRule="auto"/>
      <w:jc w:val="center"/>
    </w:pPr>
    <w:rPr>
      <w:rFonts w:ascii="Calibri" w:eastAsia="Calibri" w:hAnsi="Calibri" w:cs="Times New Roman"/>
      <w:b/>
      <w:bCs/>
      <w:sz w:val="22"/>
      <w:szCs w:val="22"/>
      <w:lang w:eastAsia="ar-SA" w:bidi="ar-SA"/>
    </w:rPr>
  </w:style>
  <w:style w:type="character" w:customStyle="1" w:styleId="SubtitleChar">
    <w:name w:val="Subtitle Char"/>
    <w:basedOn w:val="Bekezdsalapbettpusa"/>
    <w:uiPriority w:val="11"/>
    <w:rsid w:val="003E6F0A"/>
    <w:rPr>
      <w:rFonts w:asciiTheme="majorHAnsi" w:eastAsiaTheme="majorEastAsia" w:hAnsiTheme="majorHAnsi" w:cstheme="majorBidi"/>
      <w:sz w:val="24"/>
      <w:szCs w:val="24"/>
      <w:lang w:eastAsia="en-US"/>
    </w:rPr>
  </w:style>
  <w:style w:type="paragraph" w:customStyle="1" w:styleId="Norml1">
    <w:name w:val="Normál1"/>
    <w:basedOn w:val="Norml"/>
    <w:uiPriority w:val="99"/>
    <w:rsid w:val="003E6F0A"/>
    <w:pPr>
      <w:suppressAutoHyphens/>
      <w:autoSpaceDE w:val="0"/>
      <w:spacing w:after="0" w:line="240" w:lineRule="auto"/>
    </w:pPr>
    <w:rPr>
      <w:rFonts w:ascii="Tahoma" w:eastAsia="Times New Roman" w:hAnsi="Tahoma" w:cs="Tahoma"/>
      <w:color w:val="000000"/>
      <w:sz w:val="24"/>
      <w:szCs w:val="24"/>
      <w:lang w:eastAsia="zh-CN"/>
    </w:rPr>
  </w:style>
  <w:style w:type="paragraph" w:styleId="Cm">
    <w:name w:val="Title"/>
    <w:basedOn w:val="Norml"/>
    <w:next w:val="Norml"/>
    <w:link w:val="CmChar"/>
    <w:qFormat/>
    <w:rsid w:val="003E6F0A"/>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3E6F0A"/>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3E6F0A"/>
    <w:pPr>
      <w:spacing w:after="120" w:line="240" w:lineRule="auto"/>
      <w:jc w:val="both"/>
    </w:pPr>
    <w:rPr>
      <w:rFonts w:ascii="Times New Roman" w:hAnsi="Times New Roman"/>
      <w:i/>
      <w:iCs/>
      <w:color w:val="000000" w:themeColor="text1"/>
      <w:sz w:val="24"/>
    </w:rPr>
  </w:style>
  <w:style w:type="character" w:customStyle="1" w:styleId="IdzetChar">
    <w:name w:val="Idézet Char"/>
    <w:basedOn w:val="Bekezdsalapbettpusa"/>
    <w:link w:val="Idzet"/>
    <w:uiPriority w:val="29"/>
    <w:rsid w:val="003E6F0A"/>
    <w:rPr>
      <w:rFonts w:ascii="Times New Roman" w:hAnsi="Times New Roman"/>
      <w:i/>
      <w:iCs/>
      <w:color w:val="000000" w:themeColor="text1"/>
      <w:sz w:val="24"/>
    </w:rPr>
  </w:style>
  <w:style w:type="paragraph" w:customStyle="1" w:styleId="FELS1">
    <w:name w:val="FELS1"/>
    <w:basedOn w:val="Norml"/>
    <w:rsid w:val="003E6F0A"/>
    <w:pPr>
      <w:numPr>
        <w:numId w:val="15"/>
      </w:numPr>
      <w:tabs>
        <w:tab w:val="clear" w:pos="927"/>
        <w:tab w:val="left" w:pos="851"/>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paragraph" w:customStyle="1" w:styleId="FELS2">
    <w:name w:val="FELS2"/>
    <w:basedOn w:val="Norml"/>
    <w:rsid w:val="003E6F0A"/>
    <w:pPr>
      <w:numPr>
        <w:ilvl w:val="1"/>
        <w:numId w:val="15"/>
      </w:numPr>
      <w:tabs>
        <w:tab w:val="clear" w:pos="1211"/>
        <w:tab w:val="num" w:pos="1134"/>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character" w:customStyle="1" w:styleId="szvekzStlusPalatinoLinotype12ptFlkvr">
    <w:name w:val="szöveköz Stílus Palatino Linotype 12 pt Félkövér"/>
    <w:rsid w:val="003E6F0A"/>
    <w:rPr>
      <w:rFonts w:ascii="Palatino Linotype" w:hAnsi="Palatino Linotype"/>
      <w:b/>
      <w:bCs/>
      <w:sz w:val="24"/>
    </w:rPr>
  </w:style>
  <w:style w:type="paragraph" w:customStyle="1" w:styleId="text-justify">
    <w:name w:val="text-justify"/>
    <w:basedOn w:val="Norml"/>
    <w:uiPriority w:val="99"/>
    <w:rsid w:val="003E6F0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3E6F0A"/>
    <w:rPr>
      <w:i/>
      <w:iCs/>
    </w:rPr>
  </w:style>
  <w:style w:type="character" w:customStyle="1" w:styleId="ListaszerbekezdsChar">
    <w:name w:val="Listaszerű bekezdés Char"/>
    <w:link w:val="Listaszerbekezds"/>
    <w:uiPriority w:val="34"/>
    <w:rsid w:val="003E6F0A"/>
    <w:rPr>
      <w:rFonts w:ascii="Times New Roman" w:hAnsi="Times New Roman"/>
      <w:sz w:val="24"/>
    </w:rPr>
  </w:style>
  <w:style w:type="character" w:customStyle="1" w:styleId="Stlus1Char">
    <w:name w:val="Stílus1 Char"/>
    <w:link w:val="Stlus1"/>
    <w:rsid w:val="003E6F0A"/>
    <w:rPr>
      <w:rFonts w:ascii="Palatino Linotype" w:eastAsia="Times New Roman" w:hAnsi="Palatino Linotype" w:cs="Times New Roman"/>
      <w:b/>
      <w:sz w:val="24"/>
      <w:szCs w:val="24"/>
    </w:rPr>
  </w:style>
  <w:style w:type="paragraph" w:customStyle="1" w:styleId="xl153">
    <w:name w:val="xl153"/>
    <w:basedOn w:val="Norml"/>
    <w:rsid w:val="003E6F0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54">
    <w:name w:val="xl154"/>
    <w:basedOn w:val="Norml"/>
    <w:rsid w:val="003E6F0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55">
    <w:name w:val="xl155"/>
    <w:basedOn w:val="Norml"/>
    <w:rsid w:val="003E6F0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6">
    <w:name w:val="xl156"/>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7">
    <w:name w:val="xl157"/>
    <w:basedOn w:val="Norml"/>
    <w:rsid w:val="003E6F0A"/>
    <w:pPr>
      <w:keepNext/>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8">
    <w:name w:val="xl158"/>
    <w:basedOn w:val="Norml"/>
    <w:rsid w:val="003E6F0A"/>
    <w:pPr>
      <w:keepNext/>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9">
    <w:name w:val="xl159"/>
    <w:basedOn w:val="Norml"/>
    <w:rsid w:val="003E6F0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0">
    <w:name w:val="xl160"/>
    <w:basedOn w:val="Norml"/>
    <w:rsid w:val="003E6F0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61">
    <w:name w:val="xl161"/>
    <w:basedOn w:val="Norml"/>
    <w:rsid w:val="003E6F0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2">
    <w:name w:val="xl162"/>
    <w:basedOn w:val="Norml"/>
    <w:rsid w:val="003E6F0A"/>
    <w:pPr>
      <w:keepNext/>
      <w:pBdr>
        <w:top w:val="single" w:sz="4" w:space="0" w:color="auto"/>
        <w:left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3">
    <w:name w:val="xl163"/>
    <w:basedOn w:val="Norml"/>
    <w:rsid w:val="003E6F0A"/>
    <w:pPr>
      <w:keepNext/>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4">
    <w:name w:val="xl164"/>
    <w:basedOn w:val="Norml"/>
    <w:rsid w:val="003E6F0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sz w:val="24"/>
      <w:szCs w:val="24"/>
      <w:lang w:eastAsia="hu-HU"/>
    </w:rPr>
  </w:style>
  <w:style w:type="paragraph" w:customStyle="1" w:styleId="xl165">
    <w:name w:val="xl165"/>
    <w:basedOn w:val="Norml"/>
    <w:rsid w:val="003E6F0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66">
    <w:name w:val="xl166"/>
    <w:basedOn w:val="Norml"/>
    <w:rsid w:val="003E6F0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Angsana New" w:eastAsia="Times New Roman" w:hAnsi="Angsana New" w:cs="Angsana New"/>
      <w:b/>
      <w:bCs/>
      <w:sz w:val="24"/>
      <w:szCs w:val="24"/>
      <w:lang w:eastAsia="hu-HU"/>
    </w:rPr>
  </w:style>
  <w:style w:type="paragraph" w:customStyle="1" w:styleId="xl167">
    <w:name w:val="xl167"/>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hu-HU"/>
    </w:rPr>
  </w:style>
  <w:style w:type="paragraph" w:customStyle="1" w:styleId="xl168">
    <w:name w:val="xl168"/>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69">
    <w:name w:val="xl169"/>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0">
    <w:name w:val="xl170"/>
    <w:basedOn w:val="Norml"/>
    <w:rsid w:val="003E6F0A"/>
    <w:pPr>
      <w:keepNext/>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71">
    <w:name w:val="xl171"/>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72">
    <w:name w:val="xl172"/>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3">
    <w:name w:val="xl173"/>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4">
    <w:name w:val="xl174"/>
    <w:basedOn w:val="Norml"/>
    <w:rsid w:val="003E6F0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5">
    <w:name w:val="xl175"/>
    <w:basedOn w:val="Norml"/>
    <w:rsid w:val="003E6F0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76">
    <w:name w:val="xl176"/>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77">
    <w:name w:val="xl177"/>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78">
    <w:name w:val="xl178"/>
    <w:basedOn w:val="Norml"/>
    <w:rsid w:val="003E6F0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179">
    <w:name w:val="xl179"/>
    <w:basedOn w:val="Norml"/>
    <w:rsid w:val="003E6F0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0">
    <w:name w:val="xl180"/>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1">
    <w:name w:val="xl181"/>
    <w:basedOn w:val="Norml"/>
    <w:rsid w:val="003E6F0A"/>
    <w:pPr>
      <w:keepNext/>
      <w:pBdr>
        <w:top w:val="single" w:sz="8"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2">
    <w:name w:val="xl182"/>
    <w:basedOn w:val="Norml"/>
    <w:rsid w:val="003E6F0A"/>
    <w:pPr>
      <w:keepNext/>
      <w:pBdr>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3">
    <w:name w:val="xl183"/>
    <w:basedOn w:val="Norml"/>
    <w:rsid w:val="003E6F0A"/>
    <w:pPr>
      <w:keepNext/>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4">
    <w:name w:val="xl184"/>
    <w:basedOn w:val="Norml"/>
    <w:rsid w:val="003E6F0A"/>
    <w:pPr>
      <w:keepNext/>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5">
    <w:name w:val="xl185"/>
    <w:basedOn w:val="Norml"/>
    <w:rsid w:val="003E6F0A"/>
    <w:pPr>
      <w:keepNext/>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6">
    <w:name w:val="xl186"/>
    <w:basedOn w:val="Norml"/>
    <w:rsid w:val="003E6F0A"/>
    <w:pPr>
      <w:keepNext/>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7">
    <w:name w:val="xl187"/>
    <w:basedOn w:val="Norml"/>
    <w:rsid w:val="003E6F0A"/>
    <w:pPr>
      <w:keepNext/>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8">
    <w:name w:val="xl188"/>
    <w:basedOn w:val="Norml"/>
    <w:rsid w:val="003E6F0A"/>
    <w:pPr>
      <w:keepNext/>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9">
    <w:name w:val="xl189"/>
    <w:basedOn w:val="Norml"/>
    <w:rsid w:val="003E6F0A"/>
    <w:pPr>
      <w:keepNext/>
      <w:pBdr>
        <w:top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0">
    <w:name w:val="xl190"/>
    <w:basedOn w:val="Norml"/>
    <w:rsid w:val="003E6F0A"/>
    <w:pPr>
      <w:keepNext/>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1">
    <w:name w:val="xl191"/>
    <w:basedOn w:val="Norml"/>
    <w:rsid w:val="003E6F0A"/>
    <w:pPr>
      <w:keepNext/>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2">
    <w:name w:val="xl192"/>
    <w:basedOn w:val="Norml"/>
    <w:rsid w:val="003E6F0A"/>
    <w:pPr>
      <w:keepNext/>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3">
    <w:name w:val="xl193"/>
    <w:basedOn w:val="Norml"/>
    <w:rsid w:val="003E6F0A"/>
    <w:pPr>
      <w:keepNext/>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4">
    <w:name w:val="xl194"/>
    <w:basedOn w:val="Norml"/>
    <w:rsid w:val="003E6F0A"/>
    <w:pPr>
      <w:keepNext/>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5">
    <w:name w:val="xl195"/>
    <w:basedOn w:val="Norml"/>
    <w:rsid w:val="003E6F0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6">
    <w:name w:val="xl196"/>
    <w:basedOn w:val="Norml"/>
    <w:rsid w:val="003E6F0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7">
    <w:name w:val="xl197"/>
    <w:basedOn w:val="Norml"/>
    <w:rsid w:val="003E6F0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8">
    <w:name w:val="xl198"/>
    <w:basedOn w:val="Norml"/>
    <w:rsid w:val="003E6F0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9">
    <w:name w:val="xl199"/>
    <w:basedOn w:val="Norml"/>
    <w:rsid w:val="003E6F0A"/>
    <w:pPr>
      <w:keepNext/>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0">
    <w:name w:val="xl200"/>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1">
    <w:name w:val="xl201"/>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2">
    <w:name w:val="xl202"/>
    <w:basedOn w:val="Norml"/>
    <w:rsid w:val="003E6F0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3">
    <w:name w:val="xl203"/>
    <w:basedOn w:val="Norml"/>
    <w:rsid w:val="003E6F0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4">
    <w:name w:val="xl204"/>
    <w:basedOn w:val="Norml"/>
    <w:rsid w:val="003E6F0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5">
    <w:name w:val="xl205"/>
    <w:basedOn w:val="Norml"/>
    <w:rsid w:val="003E6F0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6">
    <w:name w:val="xl206"/>
    <w:basedOn w:val="Norml"/>
    <w:rsid w:val="003E6F0A"/>
    <w:pPr>
      <w:keepNext/>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207">
    <w:name w:val="xl207"/>
    <w:basedOn w:val="Norml"/>
    <w:rsid w:val="003E6F0A"/>
    <w:pPr>
      <w:keepNext/>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normlT">
    <w:name w:val="normálT"/>
    <w:basedOn w:val="Norml"/>
    <w:autoRedefine/>
    <w:rsid w:val="003E6F0A"/>
    <w:pPr>
      <w:numPr>
        <w:numId w:val="19"/>
      </w:numPr>
      <w:tabs>
        <w:tab w:val="left" w:pos="1077"/>
      </w:tabs>
      <w:spacing w:before="120" w:after="0" w:line="240" w:lineRule="auto"/>
    </w:pPr>
    <w:rPr>
      <w:rFonts w:ascii="Arial" w:eastAsia="Times New Roman" w:hAnsi="Arial" w:cs="Times New Roman"/>
      <w:sz w:val="20"/>
      <w:szCs w:val="20"/>
      <w:lang w:eastAsia="hu-HU"/>
    </w:rPr>
  </w:style>
  <w:style w:type="paragraph" w:styleId="TJ4">
    <w:name w:val="toc 4"/>
    <w:basedOn w:val="Norml"/>
    <w:next w:val="Norml"/>
    <w:autoRedefine/>
    <w:uiPriority w:val="39"/>
    <w:unhideWhenUsed/>
    <w:rsid w:val="003E6F0A"/>
    <w:pPr>
      <w:spacing w:after="100"/>
      <w:ind w:left="660"/>
    </w:pPr>
    <w:rPr>
      <w:rFonts w:ascii="Calibri" w:eastAsia="Times New Roman" w:hAnsi="Calibri" w:cs="Times New Roman"/>
      <w:lang w:eastAsia="hu-HU"/>
    </w:rPr>
  </w:style>
  <w:style w:type="paragraph" w:styleId="TJ5">
    <w:name w:val="toc 5"/>
    <w:basedOn w:val="Norml"/>
    <w:next w:val="Norml"/>
    <w:autoRedefine/>
    <w:uiPriority w:val="39"/>
    <w:unhideWhenUsed/>
    <w:rsid w:val="003E6F0A"/>
    <w:pPr>
      <w:spacing w:after="100"/>
      <w:ind w:left="880"/>
    </w:pPr>
    <w:rPr>
      <w:rFonts w:ascii="Calibri" w:eastAsia="Times New Roman" w:hAnsi="Calibri" w:cs="Times New Roman"/>
      <w:lang w:eastAsia="hu-HU"/>
    </w:rPr>
  </w:style>
  <w:style w:type="paragraph" w:styleId="TJ6">
    <w:name w:val="toc 6"/>
    <w:basedOn w:val="Norml"/>
    <w:next w:val="Norml"/>
    <w:autoRedefine/>
    <w:uiPriority w:val="39"/>
    <w:unhideWhenUsed/>
    <w:rsid w:val="003E6F0A"/>
    <w:pPr>
      <w:spacing w:after="100"/>
      <w:ind w:left="1100"/>
    </w:pPr>
    <w:rPr>
      <w:rFonts w:ascii="Calibri" w:eastAsia="Times New Roman" w:hAnsi="Calibri" w:cs="Times New Roman"/>
      <w:lang w:eastAsia="hu-HU"/>
    </w:rPr>
  </w:style>
  <w:style w:type="paragraph" w:styleId="TJ7">
    <w:name w:val="toc 7"/>
    <w:basedOn w:val="Norml"/>
    <w:next w:val="Norml"/>
    <w:autoRedefine/>
    <w:uiPriority w:val="39"/>
    <w:unhideWhenUsed/>
    <w:rsid w:val="003E6F0A"/>
    <w:pPr>
      <w:spacing w:after="100"/>
      <w:ind w:left="1320"/>
    </w:pPr>
    <w:rPr>
      <w:rFonts w:ascii="Calibri" w:eastAsia="Times New Roman" w:hAnsi="Calibri" w:cs="Times New Roman"/>
      <w:lang w:eastAsia="hu-HU"/>
    </w:rPr>
  </w:style>
  <w:style w:type="paragraph" w:styleId="TJ8">
    <w:name w:val="toc 8"/>
    <w:basedOn w:val="Norml"/>
    <w:next w:val="Norml"/>
    <w:autoRedefine/>
    <w:uiPriority w:val="39"/>
    <w:unhideWhenUsed/>
    <w:rsid w:val="003E6F0A"/>
    <w:pPr>
      <w:spacing w:after="100"/>
      <w:ind w:left="1540"/>
    </w:pPr>
    <w:rPr>
      <w:rFonts w:ascii="Calibri" w:eastAsia="Times New Roman" w:hAnsi="Calibri" w:cs="Times New Roman"/>
      <w:lang w:eastAsia="hu-HU"/>
    </w:rPr>
  </w:style>
  <w:style w:type="paragraph" w:styleId="TJ9">
    <w:name w:val="toc 9"/>
    <w:basedOn w:val="Norml"/>
    <w:next w:val="Norml"/>
    <w:autoRedefine/>
    <w:uiPriority w:val="39"/>
    <w:unhideWhenUsed/>
    <w:rsid w:val="003E6F0A"/>
    <w:pPr>
      <w:spacing w:after="100"/>
      <w:ind w:left="1760"/>
    </w:pPr>
    <w:rPr>
      <w:rFonts w:ascii="Calibri" w:eastAsia="Times New Roman" w:hAnsi="Calibri" w:cs="Times New Roman"/>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style>
  <w:style w:type="paragraph" w:styleId="Cmsor1">
    <w:name w:val="heading 1"/>
    <w:basedOn w:val="Norml"/>
    <w:next w:val="Norml"/>
    <w:link w:val="Cmsor1Char"/>
    <w:qFormat/>
    <w:rsid w:val="003E6F0A"/>
    <w:pPr>
      <w:keepNext/>
      <w:keepLines/>
      <w:spacing w:before="480" w:after="0" w:line="240" w:lineRule="auto"/>
      <w:jc w:val="both"/>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nhideWhenUsed/>
    <w:qFormat/>
    <w:rsid w:val="003E6F0A"/>
    <w:pPr>
      <w:keepNext/>
      <w:keepLines/>
      <w:spacing w:before="200" w:after="0" w:line="240" w:lineRule="auto"/>
      <w:jc w:val="both"/>
      <w:outlineLvl w:val="1"/>
    </w:pPr>
    <w:rPr>
      <w:rFonts w:ascii="Times New Roman" w:eastAsiaTheme="majorEastAsia" w:hAnsi="Times New Roman" w:cstheme="majorBidi"/>
      <w:b/>
      <w:bCs/>
      <w:sz w:val="24"/>
      <w:szCs w:val="26"/>
    </w:rPr>
  </w:style>
  <w:style w:type="paragraph" w:styleId="Cmsor3">
    <w:name w:val="heading 3"/>
    <w:basedOn w:val="Norml"/>
    <w:next w:val="Norml"/>
    <w:link w:val="Cmsor3Char"/>
    <w:unhideWhenUsed/>
    <w:qFormat/>
    <w:rsid w:val="003E6F0A"/>
    <w:pPr>
      <w:keepNext/>
      <w:keepLines/>
      <w:spacing w:before="200" w:after="0" w:line="240" w:lineRule="auto"/>
      <w:ind w:left="851"/>
      <w:jc w:val="both"/>
      <w:outlineLvl w:val="2"/>
    </w:pPr>
    <w:rPr>
      <w:rFonts w:ascii="Times New Roman" w:eastAsiaTheme="majorEastAsia" w:hAnsi="Times New Roman" w:cstheme="majorBidi"/>
      <w:b/>
      <w:bCs/>
      <w:sz w:val="24"/>
    </w:rPr>
  </w:style>
  <w:style w:type="paragraph" w:styleId="Cmsor4">
    <w:name w:val="heading 4"/>
    <w:basedOn w:val="Norml"/>
    <w:next w:val="Norml"/>
    <w:link w:val="Cmsor4Char"/>
    <w:unhideWhenUsed/>
    <w:qFormat/>
    <w:rsid w:val="003E6F0A"/>
    <w:pPr>
      <w:keepNext/>
      <w:keepLines/>
      <w:spacing w:before="200" w:after="0" w:line="240" w:lineRule="auto"/>
      <w:ind w:left="851"/>
      <w:jc w:val="both"/>
      <w:outlineLvl w:val="3"/>
    </w:pPr>
    <w:rPr>
      <w:rFonts w:ascii="Times New Roman" w:eastAsiaTheme="majorEastAsia" w:hAnsi="Times New Roman" w:cstheme="majorBidi"/>
      <w:b/>
      <w:bCs/>
      <w:i/>
      <w:iCs/>
      <w:sz w:val="24"/>
    </w:rPr>
  </w:style>
  <w:style w:type="paragraph" w:styleId="Cmsor5">
    <w:name w:val="heading 5"/>
    <w:basedOn w:val="Norml"/>
    <w:next w:val="Norml"/>
    <w:link w:val="Cmsor5Char"/>
    <w:unhideWhenUsed/>
    <w:qFormat/>
    <w:rsid w:val="003E6F0A"/>
    <w:pPr>
      <w:keepNext/>
      <w:keepLines/>
      <w:spacing w:before="200" w:after="0" w:line="240" w:lineRule="auto"/>
      <w:jc w:val="both"/>
      <w:outlineLvl w:val="4"/>
    </w:pPr>
    <w:rPr>
      <w:rFonts w:asciiTheme="majorHAnsi" w:eastAsiaTheme="majorEastAsia" w:hAnsiTheme="majorHAnsi" w:cstheme="majorBidi"/>
      <w:color w:val="243F60" w:themeColor="accent1" w:themeShade="7F"/>
      <w:sz w:val="24"/>
    </w:rPr>
  </w:style>
  <w:style w:type="paragraph" w:styleId="Cmsor6">
    <w:name w:val="heading 6"/>
    <w:basedOn w:val="Norml"/>
    <w:next w:val="Norml"/>
    <w:link w:val="Cmsor6Char"/>
    <w:autoRedefine/>
    <w:qFormat/>
    <w:rsid w:val="003E6F0A"/>
    <w:pPr>
      <w:keepNext/>
      <w:numPr>
        <w:ilvl w:val="5"/>
        <w:numId w:val="18"/>
      </w:numPr>
      <w:spacing w:before="240" w:after="60" w:line="360" w:lineRule="atLeast"/>
      <w:outlineLvl w:val="5"/>
    </w:pPr>
    <w:rPr>
      <w:rFonts w:ascii="Arial" w:eastAsia="Times New Roman" w:hAnsi="Arial" w:cs="Times New Roman"/>
      <w:bCs/>
      <w:u w:val="single"/>
      <w:lang w:val="x-none" w:eastAsia="x-none"/>
    </w:rPr>
  </w:style>
  <w:style w:type="paragraph" w:styleId="Cmsor7">
    <w:name w:val="heading 7"/>
    <w:basedOn w:val="Norml"/>
    <w:next w:val="Norml"/>
    <w:link w:val="Cmsor7Char"/>
    <w:autoRedefine/>
    <w:qFormat/>
    <w:rsid w:val="003E6F0A"/>
    <w:pPr>
      <w:keepNext/>
      <w:numPr>
        <w:ilvl w:val="6"/>
        <w:numId w:val="18"/>
      </w:numPr>
      <w:spacing w:before="120" w:after="120" w:line="240" w:lineRule="auto"/>
      <w:outlineLvl w:val="6"/>
    </w:pPr>
    <w:rPr>
      <w:rFonts w:ascii="Arial" w:eastAsia="Times New Roman" w:hAnsi="Arial" w:cs="Times New Roman"/>
      <w:sz w:val="20"/>
      <w:szCs w:val="20"/>
      <w:lang w:val="x-none" w:eastAsia="x-none"/>
    </w:rPr>
  </w:style>
  <w:style w:type="paragraph" w:styleId="Cmsor8">
    <w:name w:val="heading 8"/>
    <w:basedOn w:val="Norml"/>
    <w:next w:val="Norml"/>
    <w:link w:val="Cmsor8Char"/>
    <w:uiPriority w:val="9"/>
    <w:unhideWhenUsed/>
    <w:qFormat/>
    <w:rsid w:val="003E6F0A"/>
    <w:pPr>
      <w:keepNext/>
      <w:keepLines/>
      <w:spacing w:before="240" w:after="240" w:line="240" w:lineRule="auto"/>
      <w:jc w:val="both"/>
      <w:outlineLvl w:val="7"/>
    </w:pPr>
    <w:rPr>
      <w:rFonts w:ascii="Times New Roman" w:eastAsia="Times New Roman" w:hAnsi="Times New Roman" w:cs="Times New Roman"/>
      <w:b/>
      <w:color w:val="404040"/>
      <w:sz w:val="24"/>
      <w:lang w:val="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3E6F0A"/>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rsid w:val="003E6F0A"/>
    <w:rPr>
      <w:rFonts w:ascii="Times New Roman" w:eastAsiaTheme="majorEastAsia" w:hAnsi="Times New Roman" w:cstheme="majorBidi"/>
      <w:b/>
      <w:bCs/>
      <w:sz w:val="24"/>
      <w:szCs w:val="26"/>
    </w:rPr>
  </w:style>
  <w:style w:type="character" w:customStyle="1" w:styleId="Cmsor3Char">
    <w:name w:val="Címsor 3 Char"/>
    <w:basedOn w:val="Bekezdsalapbettpusa"/>
    <w:link w:val="Cmsor3"/>
    <w:rsid w:val="003E6F0A"/>
    <w:rPr>
      <w:rFonts w:ascii="Times New Roman" w:eastAsiaTheme="majorEastAsia" w:hAnsi="Times New Roman" w:cstheme="majorBidi"/>
      <w:b/>
      <w:bCs/>
      <w:sz w:val="24"/>
    </w:rPr>
  </w:style>
  <w:style w:type="character" w:customStyle="1" w:styleId="Cmsor4Char">
    <w:name w:val="Címsor 4 Char"/>
    <w:basedOn w:val="Bekezdsalapbettpusa"/>
    <w:link w:val="Cmsor4"/>
    <w:rsid w:val="003E6F0A"/>
    <w:rPr>
      <w:rFonts w:ascii="Times New Roman" w:eastAsiaTheme="majorEastAsia" w:hAnsi="Times New Roman" w:cstheme="majorBidi"/>
      <w:b/>
      <w:bCs/>
      <w:i/>
      <w:iCs/>
      <w:sz w:val="24"/>
    </w:rPr>
  </w:style>
  <w:style w:type="character" w:customStyle="1" w:styleId="Cmsor5Char">
    <w:name w:val="Címsor 5 Char"/>
    <w:basedOn w:val="Bekezdsalapbettpusa"/>
    <w:link w:val="Cmsor5"/>
    <w:rsid w:val="003E6F0A"/>
    <w:rPr>
      <w:rFonts w:asciiTheme="majorHAnsi" w:eastAsiaTheme="majorEastAsia" w:hAnsiTheme="majorHAnsi" w:cstheme="majorBidi"/>
      <w:color w:val="243F60" w:themeColor="accent1" w:themeShade="7F"/>
      <w:sz w:val="24"/>
    </w:rPr>
  </w:style>
  <w:style w:type="character" w:customStyle="1" w:styleId="Cmsor6Char">
    <w:name w:val="Címsor 6 Char"/>
    <w:basedOn w:val="Bekezdsalapbettpusa"/>
    <w:link w:val="Cmsor6"/>
    <w:rsid w:val="003E6F0A"/>
    <w:rPr>
      <w:rFonts w:ascii="Arial" w:eastAsia="Times New Roman" w:hAnsi="Arial" w:cs="Times New Roman"/>
      <w:bCs/>
      <w:u w:val="single"/>
      <w:lang w:val="x-none" w:eastAsia="x-none"/>
    </w:rPr>
  </w:style>
  <w:style w:type="character" w:customStyle="1" w:styleId="Cmsor7Char">
    <w:name w:val="Címsor 7 Char"/>
    <w:basedOn w:val="Bekezdsalapbettpusa"/>
    <w:link w:val="Cmsor7"/>
    <w:rsid w:val="003E6F0A"/>
    <w:rPr>
      <w:rFonts w:ascii="Arial" w:eastAsia="Times New Roman" w:hAnsi="Arial" w:cs="Times New Roman"/>
      <w:sz w:val="20"/>
      <w:szCs w:val="20"/>
      <w:lang w:val="x-none" w:eastAsia="x-none"/>
    </w:rPr>
  </w:style>
  <w:style w:type="character" w:customStyle="1" w:styleId="Cmsor8Char">
    <w:name w:val="Címsor 8 Char"/>
    <w:basedOn w:val="Bekezdsalapbettpusa"/>
    <w:link w:val="Cmsor8"/>
    <w:uiPriority w:val="9"/>
    <w:rsid w:val="003E6F0A"/>
    <w:rPr>
      <w:rFonts w:ascii="Times New Roman" w:eastAsia="Times New Roman" w:hAnsi="Times New Roman" w:cs="Times New Roman"/>
      <w:b/>
      <w:color w:val="404040"/>
      <w:sz w:val="24"/>
      <w:lang w:val="x-none"/>
    </w:rPr>
  </w:style>
  <w:style w:type="numbering" w:customStyle="1" w:styleId="Nemlista1">
    <w:name w:val="Nem lista1"/>
    <w:next w:val="Nemlista"/>
    <w:uiPriority w:val="99"/>
    <w:semiHidden/>
    <w:unhideWhenUsed/>
    <w:rsid w:val="003E6F0A"/>
  </w:style>
  <w:style w:type="paragraph" w:styleId="lfej">
    <w:name w:val="header"/>
    <w:basedOn w:val="Norml"/>
    <w:link w:val="lfejChar"/>
    <w:uiPriority w:val="99"/>
    <w:unhideWhenUsed/>
    <w:rsid w:val="003E6F0A"/>
    <w:pPr>
      <w:tabs>
        <w:tab w:val="center" w:pos="4536"/>
        <w:tab w:val="right" w:pos="9072"/>
      </w:tabs>
      <w:spacing w:after="0" w:line="240" w:lineRule="auto"/>
      <w:jc w:val="both"/>
    </w:pPr>
    <w:rPr>
      <w:rFonts w:ascii="Times New Roman" w:hAnsi="Times New Roman"/>
      <w:sz w:val="24"/>
    </w:rPr>
  </w:style>
  <w:style w:type="character" w:customStyle="1" w:styleId="lfejChar">
    <w:name w:val="Élőfej Char"/>
    <w:basedOn w:val="Bekezdsalapbettpusa"/>
    <w:link w:val="lfej"/>
    <w:uiPriority w:val="99"/>
    <w:rsid w:val="003E6F0A"/>
    <w:rPr>
      <w:rFonts w:ascii="Times New Roman" w:hAnsi="Times New Roman"/>
      <w:sz w:val="24"/>
    </w:rPr>
  </w:style>
  <w:style w:type="paragraph" w:styleId="llb">
    <w:name w:val="footer"/>
    <w:basedOn w:val="Norml"/>
    <w:link w:val="llbChar"/>
    <w:uiPriority w:val="99"/>
    <w:unhideWhenUsed/>
    <w:rsid w:val="003E6F0A"/>
    <w:pPr>
      <w:tabs>
        <w:tab w:val="center" w:pos="4536"/>
        <w:tab w:val="right" w:pos="9072"/>
      </w:tabs>
      <w:spacing w:after="0" w:line="240" w:lineRule="auto"/>
      <w:jc w:val="both"/>
    </w:pPr>
    <w:rPr>
      <w:rFonts w:ascii="Times New Roman" w:hAnsi="Times New Roman"/>
      <w:sz w:val="24"/>
    </w:rPr>
  </w:style>
  <w:style w:type="character" w:customStyle="1" w:styleId="llbChar">
    <w:name w:val="Élőláb Char"/>
    <w:basedOn w:val="Bekezdsalapbettpusa"/>
    <w:link w:val="llb"/>
    <w:uiPriority w:val="99"/>
    <w:rsid w:val="003E6F0A"/>
    <w:rPr>
      <w:rFonts w:ascii="Times New Roman" w:hAnsi="Times New Roman"/>
      <w:sz w:val="24"/>
    </w:rPr>
  </w:style>
  <w:style w:type="paragraph" w:styleId="Listaszerbekezds">
    <w:name w:val="List Paragraph"/>
    <w:basedOn w:val="Norml"/>
    <w:link w:val="ListaszerbekezdsChar"/>
    <w:uiPriority w:val="34"/>
    <w:qFormat/>
    <w:rsid w:val="003E6F0A"/>
    <w:pPr>
      <w:spacing w:after="120" w:line="240" w:lineRule="auto"/>
      <w:ind w:left="720"/>
      <w:contextualSpacing/>
      <w:jc w:val="both"/>
    </w:pPr>
    <w:rPr>
      <w:rFonts w:ascii="Times New Roman" w:hAnsi="Times New Roman"/>
      <w:sz w:val="24"/>
    </w:rPr>
  </w:style>
  <w:style w:type="paragraph" w:customStyle="1" w:styleId="Listaszerbekezds1">
    <w:name w:val="Listaszerű bekezdés1"/>
    <w:basedOn w:val="Norml"/>
    <w:qFormat/>
    <w:rsid w:val="003E6F0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BB22">
    <w:name w:val="BB22"/>
    <w:basedOn w:val="Norml"/>
    <w:qFormat/>
    <w:rsid w:val="003E6F0A"/>
    <w:pPr>
      <w:spacing w:after="0" w:line="240" w:lineRule="auto"/>
      <w:ind w:left="972" w:hanging="432"/>
    </w:pPr>
    <w:rPr>
      <w:rFonts w:ascii="Palatino Linotype" w:eastAsia="Calibri" w:hAnsi="Palatino Linotype" w:cs="MingLiU"/>
      <w:b/>
      <w:sz w:val="24"/>
      <w:szCs w:val="24"/>
      <w:lang w:eastAsia="hu-HU"/>
    </w:rPr>
  </w:style>
  <w:style w:type="paragraph" w:customStyle="1" w:styleId="B2">
    <w:name w:val="B2"/>
    <w:basedOn w:val="Norml"/>
    <w:uiPriority w:val="99"/>
    <w:qFormat/>
    <w:rsid w:val="003E6F0A"/>
    <w:pPr>
      <w:tabs>
        <w:tab w:val="num" w:pos="972"/>
      </w:tabs>
      <w:spacing w:after="0" w:line="240" w:lineRule="auto"/>
      <w:ind w:left="972" w:hanging="432"/>
    </w:pPr>
    <w:rPr>
      <w:rFonts w:ascii="Palatino Linotype" w:eastAsia="Calibri" w:hAnsi="Palatino Linotype" w:cs="Times New Roman"/>
      <w:b/>
    </w:rPr>
  </w:style>
  <w:style w:type="character" w:styleId="Hiperhivatkozs">
    <w:name w:val="Hyperlink"/>
    <w:basedOn w:val="Bekezdsalapbettpusa"/>
    <w:uiPriority w:val="99"/>
    <w:unhideWhenUsed/>
    <w:rsid w:val="003E6F0A"/>
    <w:rPr>
      <w:color w:val="0000FF"/>
      <w:u w:val="single"/>
    </w:rPr>
  </w:style>
  <w:style w:type="paragraph" w:customStyle="1" w:styleId="xl65">
    <w:name w:val="xl65"/>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6">
    <w:name w:val="xl66"/>
    <w:basedOn w:val="Norml"/>
    <w:rsid w:val="003E6F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67">
    <w:name w:val="xl67"/>
    <w:basedOn w:val="Norml"/>
    <w:rsid w:val="003E6F0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8">
    <w:name w:val="xl68"/>
    <w:basedOn w:val="Norml"/>
    <w:rsid w:val="003E6F0A"/>
    <w:pP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69">
    <w:name w:val="xl69"/>
    <w:basedOn w:val="Norml"/>
    <w:rsid w:val="003E6F0A"/>
    <w:pP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0">
    <w:name w:val="xl70"/>
    <w:basedOn w:val="Norml"/>
    <w:rsid w:val="003E6F0A"/>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1">
    <w:name w:val="xl71"/>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2">
    <w:name w:val="xl72"/>
    <w:basedOn w:val="Norml"/>
    <w:rsid w:val="003E6F0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3">
    <w:name w:val="xl73"/>
    <w:basedOn w:val="Norml"/>
    <w:rsid w:val="003E6F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74">
    <w:name w:val="xl74"/>
    <w:basedOn w:val="Norml"/>
    <w:rsid w:val="003E6F0A"/>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75">
    <w:name w:val="xl75"/>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6">
    <w:name w:val="xl76"/>
    <w:basedOn w:val="Norml"/>
    <w:rsid w:val="003E6F0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7">
    <w:name w:val="xl77"/>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78">
    <w:name w:val="xl78"/>
    <w:basedOn w:val="Norml"/>
    <w:rsid w:val="003E6F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79">
    <w:name w:val="xl79"/>
    <w:basedOn w:val="Norml"/>
    <w:rsid w:val="003E6F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80">
    <w:name w:val="xl80"/>
    <w:basedOn w:val="Norml"/>
    <w:rsid w:val="003E6F0A"/>
    <w:pP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1">
    <w:name w:val="xl81"/>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2">
    <w:name w:val="xl82"/>
    <w:basedOn w:val="Norml"/>
    <w:rsid w:val="003E6F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3">
    <w:name w:val="xl83"/>
    <w:basedOn w:val="Norml"/>
    <w:rsid w:val="003E6F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4">
    <w:name w:val="xl84"/>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0"/>
      <w:szCs w:val="20"/>
      <w:lang w:eastAsia="hu-HU"/>
    </w:rPr>
  </w:style>
  <w:style w:type="paragraph" w:customStyle="1" w:styleId="xl85">
    <w:name w:val="xl85"/>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hu-HU"/>
    </w:rPr>
  </w:style>
  <w:style w:type="paragraph" w:customStyle="1" w:styleId="xl86">
    <w:name w:val="xl86"/>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7">
    <w:name w:val="xl87"/>
    <w:basedOn w:val="Norml"/>
    <w:rsid w:val="003E6F0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8">
    <w:name w:val="xl88"/>
    <w:basedOn w:val="Norml"/>
    <w:rsid w:val="003E6F0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89">
    <w:name w:val="xl89"/>
    <w:basedOn w:val="Norml"/>
    <w:rsid w:val="003E6F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0">
    <w:name w:val="xl90"/>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91">
    <w:name w:val="xl91"/>
    <w:basedOn w:val="Norml"/>
    <w:rsid w:val="003E6F0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2">
    <w:name w:val="xl92"/>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3">
    <w:name w:val="xl93"/>
    <w:basedOn w:val="Norml"/>
    <w:rsid w:val="003E6F0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4">
    <w:name w:val="xl94"/>
    <w:basedOn w:val="Norml"/>
    <w:rsid w:val="003E6F0A"/>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5">
    <w:name w:val="xl95"/>
    <w:basedOn w:val="Norml"/>
    <w:rsid w:val="003E6F0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6">
    <w:name w:val="xl96"/>
    <w:basedOn w:val="Norml"/>
    <w:rsid w:val="003E6F0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7">
    <w:name w:val="xl97"/>
    <w:basedOn w:val="Norml"/>
    <w:rsid w:val="003E6F0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98">
    <w:name w:val="xl98"/>
    <w:basedOn w:val="Norml"/>
    <w:rsid w:val="003E6F0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99">
    <w:name w:val="xl99"/>
    <w:basedOn w:val="Norml"/>
    <w:rsid w:val="003E6F0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0">
    <w:name w:val="xl100"/>
    <w:basedOn w:val="Norml"/>
    <w:rsid w:val="003E6F0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1">
    <w:name w:val="xl101"/>
    <w:basedOn w:val="Norml"/>
    <w:rsid w:val="003E6F0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2">
    <w:name w:val="xl102"/>
    <w:basedOn w:val="Norml"/>
    <w:rsid w:val="003E6F0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3">
    <w:name w:val="xl103"/>
    <w:basedOn w:val="Norml"/>
    <w:rsid w:val="003E6F0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04">
    <w:name w:val="xl104"/>
    <w:basedOn w:val="Norml"/>
    <w:rsid w:val="003E6F0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5">
    <w:name w:val="xl105"/>
    <w:basedOn w:val="Norml"/>
    <w:rsid w:val="003E6F0A"/>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6">
    <w:name w:val="xl106"/>
    <w:basedOn w:val="Norml"/>
    <w:rsid w:val="003E6F0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7">
    <w:name w:val="xl107"/>
    <w:basedOn w:val="Norml"/>
    <w:rsid w:val="003E6F0A"/>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8">
    <w:name w:val="xl108"/>
    <w:basedOn w:val="Norml"/>
    <w:rsid w:val="003E6F0A"/>
    <w:pPr>
      <w:pBdr>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09">
    <w:name w:val="xl109"/>
    <w:basedOn w:val="Norml"/>
    <w:rsid w:val="003E6F0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0">
    <w:name w:val="xl110"/>
    <w:basedOn w:val="Norml"/>
    <w:rsid w:val="003E6F0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1">
    <w:name w:val="xl111"/>
    <w:basedOn w:val="Norml"/>
    <w:rsid w:val="003E6F0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2">
    <w:name w:val="xl112"/>
    <w:basedOn w:val="Norml"/>
    <w:rsid w:val="003E6F0A"/>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3">
    <w:name w:val="xl113"/>
    <w:basedOn w:val="Norml"/>
    <w:rsid w:val="003E6F0A"/>
    <w:pPr>
      <w:pBdr>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4">
    <w:name w:val="xl114"/>
    <w:basedOn w:val="Norml"/>
    <w:rsid w:val="003E6F0A"/>
    <w:pPr>
      <w:pBdr>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b/>
      <w:bCs/>
      <w:sz w:val="20"/>
      <w:szCs w:val="20"/>
      <w:lang w:eastAsia="hu-HU"/>
    </w:rPr>
  </w:style>
  <w:style w:type="paragraph" w:customStyle="1" w:styleId="xl115">
    <w:name w:val="xl115"/>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16">
    <w:name w:val="xl116"/>
    <w:basedOn w:val="Norml"/>
    <w:rsid w:val="003E6F0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17">
    <w:name w:val="xl117"/>
    <w:basedOn w:val="Norml"/>
    <w:rsid w:val="003E6F0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8">
    <w:name w:val="xl118"/>
    <w:basedOn w:val="Norml"/>
    <w:rsid w:val="003E6F0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19">
    <w:name w:val="xl119"/>
    <w:basedOn w:val="Norml"/>
    <w:rsid w:val="003E6F0A"/>
    <w:pPr>
      <w:pBdr>
        <w:top w:val="single" w:sz="4" w:space="0" w:color="auto"/>
        <w:left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0">
    <w:name w:val="xl120"/>
    <w:basedOn w:val="Norml"/>
    <w:rsid w:val="003E6F0A"/>
    <w:pPr>
      <w:pBdr>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Times New Roman" w:eastAsia="Times New Roman" w:hAnsi="Times New Roman" w:cs="Times New Roman"/>
      <w:b/>
      <w:bCs/>
      <w:sz w:val="20"/>
      <w:szCs w:val="20"/>
      <w:lang w:eastAsia="hu-HU"/>
    </w:rPr>
  </w:style>
  <w:style w:type="paragraph" w:customStyle="1" w:styleId="xl121">
    <w:name w:val="xl121"/>
    <w:basedOn w:val="Norml"/>
    <w:rsid w:val="003E6F0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2">
    <w:name w:val="xl122"/>
    <w:basedOn w:val="Norml"/>
    <w:rsid w:val="003E6F0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3">
    <w:name w:val="xl123"/>
    <w:basedOn w:val="Norml"/>
    <w:rsid w:val="003E6F0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4">
    <w:name w:val="xl124"/>
    <w:basedOn w:val="Norml"/>
    <w:rsid w:val="003E6F0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5">
    <w:name w:val="xl125"/>
    <w:basedOn w:val="Norml"/>
    <w:rsid w:val="003E6F0A"/>
    <w:pPr>
      <w:pBdr>
        <w:top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26">
    <w:name w:val="xl126"/>
    <w:basedOn w:val="Norml"/>
    <w:rsid w:val="003E6F0A"/>
    <w:pPr>
      <w:pBdr>
        <w:top w:val="single" w:sz="4" w:space="0" w:color="auto"/>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7">
    <w:name w:val="xl127"/>
    <w:basedOn w:val="Norml"/>
    <w:rsid w:val="003E6F0A"/>
    <w:pPr>
      <w:pBdr>
        <w:left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8">
    <w:name w:val="xl128"/>
    <w:basedOn w:val="Norml"/>
    <w:rsid w:val="003E6F0A"/>
    <w:pPr>
      <w:pBdr>
        <w:left w:val="single" w:sz="4" w:space="0" w:color="auto"/>
        <w:bottom w:val="single" w:sz="4" w:space="0" w:color="auto"/>
        <w:right w:val="single" w:sz="4" w:space="0" w:color="auto"/>
      </w:pBdr>
      <w:shd w:val="clear" w:color="000000" w:fill="FABF8F"/>
      <w:spacing w:before="100" w:beforeAutospacing="1" w:after="100" w:afterAutospacing="1" w:line="240" w:lineRule="auto"/>
      <w:jc w:val="center"/>
      <w:textAlignment w:val="top"/>
    </w:pPr>
    <w:rPr>
      <w:rFonts w:ascii="Times New Roman" w:eastAsia="Times New Roman" w:hAnsi="Times New Roman" w:cs="Times New Roman"/>
      <w:sz w:val="20"/>
      <w:szCs w:val="20"/>
      <w:lang w:eastAsia="hu-HU"/>
    </w:rPr>
  </w:style>
  <w:style w:type="paragraph" w:customStyle="1" w:styleId="xl129">
    <w:name w:val="xl129"/>
    <w:basedOn w:val="Norml"/>
    <w:rsid w:val="003E6F0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0">
    <w:name w:val="xl130"/>
    <w:basedOn w:val="Norml"/>
    <w:rsid w:val="003E6F0A"/>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1">
    <w:name w:val="xl131"/>
    <w:basedOn w:val="Norml"/>
    <w:rsid w:val="003E6F0A"/>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2">
    <w:name w:val="xl132"/>
    <w:basedOn w:val="Norml"/>
    <w:rsid w:val="003E6F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paragraph" w:customStyle="1" w:styleId="xl133">
    <w:name w:val="xl133"/>
    <w:basedOn w:val="Norml"/>
    <w:rsid w:val="003E6F0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4">
    <w:name w:val="xl134"/>
    <w:basedOn w:val="Norml"/>
    <w:rsid w:val="003E6F0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paragraph" w:customStyle="1" w:styleId="xl135">
    <w:name w:val="xl135"/>
    <w:basedOn w:val="Norml"/>
    <w:rsid w:val="003E6F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0"/>
      <w:szCs w:val="20"/>
      <w:lang w:eastAsia="hu-HU"/>
    </w:rPr>
  </w:style>
  <w:style w:type="character" w:customStyle="1" w:styleId="BuborkszvegChar">
    <w:name w:val="Buborékszöveg Char"/>
    <w:basedOn w:val="Bekezdsalapbettpusa"/>
    <w:link w:val="Buborkszveg"/>
    <w:uiPriority w:val="99"/>
    <w:rsid w:val="003E6F0A"/>
    <w:rPr>
      <w:rFonts w:ascii="Tahoma" w:hAnsi="Tahoma" w:cs="Tahoma"/>
      <w:sz w:val="16"/>
      <w:szCs w:val="16"/>
    </w:rPr>
  </w:style>
  <w:style w:type="paragraph" w:styleId="Buborkszveg">
    <w:name w:val="Balloon Text"/>
    <w:basedOn w:val="Norml"/>
    <w:link w:val="BuborkszvegChar"/>
    <w:uiPriority w:val="99"/>
    <w:unhideWhenUsed/>
    <w:rsid w:val="003E6F0A"/>
    <w:pPr>
      <w:spacing w:after="0" w:line="240" w:lineRule="auto"/>
      <w:jc w:val="both"/>
    </w:pPr>
    <w:rPr>
      <w:rFonts w:ascii="Tahoma" w:hAnsi="Tahoma" w:cs="Tahoma"/>
      <w:sz w:val="16"/>
      <w:szCs w:val="16"/>
    </w:rPr>
  </w:style>
  <w:style w:type="character" w:customStyle="1" w:styleId="BuborkszvegChar1">
    <w:name w:val="Buborékszöveg Char1"/>
    <w:basedOn w:val="Bekezdsalapbettpusa"/>
    <w:uiPriority w:val="99"/>
    <w:semiHidden/>
    <w:rsid w:val="003E6F0A"/>
    <w:rPr>
      <w:rFonts w:ascii="Tahoma" w:hAnsi="Tahoma" w:cs="Tahoma"/>
      <w:sz w:val="16"/>
      <w:szCs w:val="16"/>
    </w:rPr>
  </w:style>
  <w:style w:type="paragraph" w:customStyle="1" w:styleId="B0">
    <w:name w:val="B0"/>
    <w:basedOn w:val="Norml"/>
    <w:uiPriority w:val="99"/>
    <w:qFormat/>
    <w:rsid w:val="003E6F0A"/>
    <w:pPr>
      <w:widowControl w:val="0"/>
      <w:numPr>
        <w:numId w:val="3"/>
      </w:numPr>
      <w:tabs>
        <w:tab w:val="right" w:pos="9214"/>
      </w:tabs>
      <w:suppressAutoHyphens/>
      <w:spacing w:after="0" w:line="240" w:lineRule="auto"/>
      <w:ind w:left="357" w:hanging="357"/>
    </w:pPr>
    <w:rPr>
      <w:rFonts w:ascii="Palatino Linotype" w:eastAsia="Times New Roman" w:hAnsi="Palatino Linotype" w:cs="Times New Roman"/>
      <w:b/>
      <w:sz w:val="24"/>
      <w:szCs w:val="24"/>
    </w:rPr>
  </w:style>
  <w:style w:type="paragraph" w:customStyle="1" w:styleId="B3">
    <w:name w:val="B3"/>
    <w:basedOn w:val="Norml"/>
    <w:qFormat/>
    <w:rsid w:val="003E6F0A"/>
    <w:pPr>
      <w:tabs>
        <w:tab w:val="num" w:pos="1440"/>
        <w:tab w:val="right" w:pos="9214"/>
      </w:tabs>
      <w:spacing w:after="0" w:line="240" w:lineRule="auto"/>
      <w:ind w:left="1224" w:hanging="504"/>
    </w:pPr>
    <w:rPr>
      <w:rFonts w:ascii="Palatino Linotype" w:eastAsia="Times New Roman" w:hAnsi="Palatino Linotype" w:cs="Times New Roman"/>
      <w:b/>
      <w:sz w:val="24"/>
      <w:szCs w:val="24"/>
    </w:rPr>
  </w:style>
  <w:style w:type="paragraph" w:styleId="Lbjegyzetszveg">
    <w:name w:val="footnote text"/>
    <w:basedOn w:val="Norml"/>
    <w:link w:val="LbjegyzetszvegChar"/>
    <w:uiPriority w:val="99"/>
    <w:rsid w:val="003E6F0A"/>
    <w:pPr>
      <w:spacing w:after="0" w:line="240" w:lineRule="auto"/>
    </w:pPr>
    <w:rPr>
      <w:rFonts w:ascii="Calibri" w:eastAsia="Times New Roman" w:hAnsi="Calibri" w:cs="Times New Roman"/>
      <w:sz w:val="20"/>
      <w:szCs w:val="20"/>
      <w:lang w:val="x-none" w:eastAsia="x-none"/>
    </w:rPr>
  </w:style>
  <w:style w:type="character" w:customStyle="1" w:styleId="LbjegyzetszvegChar">
    <w:name w:val="Lábjegyzetszöveg Char"/>
    <w:basedOn w:val="Bekezdsalapbettpusa"/>
    <w:link w:val="Lbjegyzetszveg"/>
    <w:uiPriority w:val="99"/>
    <w:rsid w:val="003E6F0A"/>
    <w:rPr>
      <w:rFonts w:ascii="Calibri" w:eastAsia="Times New Roman" w:hAnsi="Calibri" w:cs="Times New Roman"/>
      <w:sz w:val="20"/>
      <w:szCs w:val="20"/>
      <w:lang w:val="x-none" w:eastAsia="x-none"/>
    </w:rPr>
  </w:style>
  <w:style w:type="character" w:styleId="Lbjegyzet-hivatkozs">
    <w:name w:val="footnote reference"/>
    <w:uiPriority w:val="99"/>
    <w:semiHidden/>
    <w:rsid w:val="003E6F0A"/>
    <w:rPr>
      <w:vertAlign w:val="superscript"/>
    </w:rPr>
  </w:style>
  <w:style w:type="table" w:styleId="Rcsostblzat">
    <w:name w:val="Table Grid"/>
    <w:basedOn w:val="Normltblzat"/>
    <w:uiPriority w:val="99"/>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qFormat/>
    <w:rsid w:val="003E6F0A"/>
    <w:pPr>
      <w:spacing w:after="0" w:line="240" w:lineRule="auto"/>
    </w:pPr>
    <w:rPr>
      <w:rFonts w:ascii="Calibri" w:eastAsia="Times New Roman" w:hAnsi="Calibri" w:cs="Times New Roman"/>
    </w:rPr>
  </w:style>
  <w:style w:type="character" w:styleId="Jegyzethivatkozs">
    <w:name w:val="annotation reference"/>
    <w:uiPriority w:val="99"/>
    <w:rsid w:val="003E6F0A"/>
    <w:rPr>
      <w:sz w:val="16"/>
    </w:rPr>
  </w:style>
  <w:style w:type="paragraph" w:styleId="Jegyzetszveg">
    <w:name w:val="annotation text"/>
    <w:basedOn w:val="Norml"/>
    <w:link w:val="JegyzetszvegChar"/>
    <w:uiPriority w:val="99"/>
    <w:rsid w:val="003E6F0A"/>
    <w:pPr>
      <w:spacing w:line="240" w:lineRule="auto"/>
    </w:pPr>
    <w:rPr>
      <w:rFonts w:ascii="Calibri" w:eastAsia="Times New Roman" w:hAnsi="Calibri" w:cs="Times New Roman"/>
      <w:sz w:val="20"/>
      <w:szCs w:val="20"/>
      <w:lang w:val="x-none" w:eastAsia="x-none"/>
    </w:rPr>
  </w:style>
  <w:style w:type="character" w:customStyle="1" w:styleId="JegyzetszvegChar">
    <w:name w:val="Jegyzetszöveg Char"/>
    <w:basedOn w:val="Bekezdsalapbettpusa"/>
    <w:link w:val="Jegyzetszveg"/>
    <w:uiPriority w:val="99"/>
    <w:rsid w:val="003E6F0A"/>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uiPriority w:val="99"/>
    <w:rsid w:val="003E6F0A"/>
    <w:rPr>
      <w:b/>
      <w:bCs/>
    </w:rPr>
  </w:style>
  <w:style w:type="character" w:customStyle="1" w:styleId="MegjegyzstrgyaChar">
    <w:name w:val="Megjegyzés tárgya Char"/>
    <w:basedOn w:val="JegyzetszvegChar"/>
    <w:link w:val="Megjegyzstrgya"/>
    <w:uiPriority w:val="99"/>
    <w:rsid w:val="003E6F0A"/>
    <w:rPr>
      <w:rFonts w:ascii="Calibri" w:eastAsia="Times New Roman" w:hAnsi="Calibri" w:cs="Times New Roman"/>
      <w:b/>
      <w:bCs/>
      <w:sz w:val="20"/>
      <w:szCs w:val="20"/>
      <w:lang w:val="x-none" w:eastAsia="x-none"/>
    </w:rPr>
  </w:style>
  <w:style w:type="paragraph" w:customStyle="1" w:styleId="Default">
    <w:name w:val="Default"/>
    <w:uiPriority w:val="99"/>
    <w:rsid w:val="003E6F0A"/>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uiPriority w:val="99"/>
    <w:rsid w:val="003E6F0A"/>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3E6F0A"/>
  </w:style>
  <w:style w:type="paragraph" w:customStyle="1" w:styleId="Standard">
    <w:name w:val="Standard"/>
    <w:uiPriority w:val="99"/>
    <w:rsid w:val="003E6F0A"/>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uiPriority w:val="99"/>
    <w:rsid w:val="003E6F0A"/>
    <w:pPr>
      <w:spacing w:after="120" w:line="240" w:lineRule="auto"/>
      <w:ind w:left="283"/>
    </w:pPr>
    <w:rPr>
      <w:rFonts w:ascii="Times New Roman" w:eastAsia="Calibri" w:hAnsi="Times New Roman" w:cs="Times New Roman"/>
      <w:sz w:val="24"/>
      <w:szCs w:val="24"/>
      <w:lang w:val="x-none" w:eastAsia="hu-HU"/>
    </w:rPr>
  </w:style>
  <w:style w:type="character" w:customStyle="1" w:styleId="SzvegtrzsbehzssalChar">
    <w:name w:val="Szövegtörzs behúzással Char"/>
    <w:basedOn w:val="Bekezdsalapbettpusa"/>
    <w:link w:val="Szvegtrzsbehzssal"/>
    <w:uiPriority w:val="99"/>
    <w:rsid w:val="003E6F0A"/>
    <w:rPr>
      <w:rFonts w:ascii="Times New Roman" w:eastAsia="Calibri" w:hAnsi="Times New Roman" w:cs="Times New Roman"/>
      <w:sz w:val="24"/>
      <w:szCs w:val="24"/>
      <w:lang w:val="x-none" w:eastAsia="hu-HU"/>
    </w:rPr>
  </w:style>
  <w:style w:type="paragraph" w:styleId="Szvegtrzsbehzssal2">
    <w:name w:val="Body Text Indent 2"/>
    <w:basedOn w:val="Norml"/>
    <w:link w:val="Szvegtrzsbehzssal2Char"/>
    <w:uiPriority w:val="99"/>
    <w:rsid w:val="003E6F0A"/>
    <w:pPr>
      <w:spacing w:after="120" w:line="480" w:lineRule="auto"/>
      <w:ind w:left="283"/>
    </w:pPr>
    <w:rPr>
      <w:rFonts w:ascii="Times New Roman" w:eastAsia="Calibri" w:hAnsi="Times New Roman" w:cs="Times New Roman"/>
      <w:sz w:val="24"/>
      <w:szCs w:val="24"/>
      <w:lang w:val="x-none" w:eastAsia="hu-HU"/>
    </w:rPr>
  </w:style>
  <w:style w:type="character" w:customStyle="1" w:styleId="Szvegtrzsbehzssal2Char">
    <w:name w:val="Szövegtörzs behúzással 2 Char"/>
    <w:basedOn w:val="Bekezdsalapbettpusa"/>
    <w:link w:val="Szvegtrzsbehzssal2"/>
    <w:uiPriority w:val="99"/>
    <w:rsid w:val="003E6F0A"/>
    <w:rPr>
      <w:rFonts w:ascii="Times New Roman" w:eastAsia="Calibri" w:hAnsi="Times New Roman" w:cs="Times New Roman"/>
      <w:sz w:val="24"/>
      <w:szCs w:val="24"/>
      <w:lang w:val="x-none" w:eastAsia="hu-HU"/>
    </w:rPr>
  </w:style>
  <w:style w:type="paragraph" w:customStyle="1" w:styleId="Stlus3">
    <w:name w:val="Stílus3"/>
    <w:basedOn w:val="Norml"/>
    <w:uiPriority w:val="99"/>
    <w:rsid w:val="003E6F0A"/>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3E6F0A"/>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136">
    <w:name w:val="xl136"/>
    <w:basedOn w:val="Norml"/>
    <w:rsid w:val="003E6F0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3E6F0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3E6F0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3E6F0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3E6F0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3E6F0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3E6F0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3E6F0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3E6F0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3E6F0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3E6F0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3E6F0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3E6F0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3E6F0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3E6F0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3E6F0A"/>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3E6F0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character" w:styleId="Mrltotthiperhivatkozs">
    <w:name w:val="FollowedHyperlink"/>
    <w:uiPriority w:val="99"/>
    <w:rsid w:val="003E6F0A"/>
    <w:rPr>
      <w:color w:val="800080"/>
      <w:u w:val="single"/>
    </w:rPr>
  </w:style>
  <w:style w:type="paragraph" w:customStyle="1" w:styleId="Listaszerbekezds2">
    <w:name w:val="Listaszerű bekezdés2"/>
    <w:basedOn w:val="Norml"/>
    <w:uiPriority w:val="99"/>
    <w:rsid w:val="003E6F0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3E6F0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3E6F0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qFormat/>
    <w:rsid w:val="003E6F0A"/>
    <w:pPr>
      <w:spacing w:line="276" w:lineRule="auto"/>
      <w:jc w:val="left"/>
      <w:outlineLvl w:val="9"/>
    </w:pPr>
    <w:rPr>
      <w:rFonts w:ascii="Cambria" w:eastAsia="Calibri" w:hAnsi="Cambria" w:cs="Times New Roman"/>
      <w:color w:val="365F91"/>
      <w:lang w:val="x-none" w:eastAsia="hu-HU"/>
    </w:rPr>
  </w:style>
  <w:style w:type="paragraph" w:styleId="TJ3">
    <w:name w:val="toc 3"/>
    <w:basedOn w:val="Norml"/>
    <w:next w:val="Norml"/>
    <w:autoRedefine/>
    <w:uiPriority w:val="39"/>
    <w:qFormat/>
    <w:rsid w:val="003E6F0A"/>
    <w:pPr>
      <w:ind w:left="440"/>
    </w:pPr>
    <w:rPr>
      <w:rFonts w:ascii="Calibri" w:eastAsia="Times New Roman" w:hAnsi="Calibri" w:cs="Times New Roman"/>
    </w:rPr>
  </w:style>
  <w:style w:type="paragraph" w:styleId="TJ2">
    <w:name w:val="toc 2"/>
    <w:basedOn w:val="Norml"/>
    <w:next w:val="Norml"/>
    <w:autoRedefine/>
    <w:uiPriority w:val="39"/>
    <w:qFormat/>
    <w:rsid w:val="003E6F0A"/>
    <w:pPr>
      <w:spacing w:after="100"/>
      <w:ind w:left="220"/>
    </w:pPr>
    <w:rPr>
      <w:rFonts w:ascii="Calibri" w:eastAsia="Calibri" w:hAnsi="Calibri" w:cs="Times New Roman"/>
      <w:lang w:eastAsia="hu-HU"/>
    </w:rPr>
  </w:style>
  <w:style w:type="paragraph" w:styleId="TJ1">
    <w:name w:val="toc 1"/>
    <w:basedOn w:val="Norml"/>
    <w:next w:val="Norml"/>
    <w:autoRedefine/>
    <w:uiPriority w:val="39"/>
    <w:qFormat/>
    <w:rsid w:val="003E6F0A"/>
    <w:pPr>
      <w:tabs>
        <w:tab w:val="right" w:leader="dot" w:pos="9062"/>
      </w:tabs>
      <w:spacing w:after="100"/>
    </w:pPr>
    <w:rPr>
      <w:rFonts w:ascii="Palatino Linotype" w:eastAsia="Times New Roman" w:hAnsi="Palatino Linotype" w:cs="Times New Roman"/>
      <w:b/>
      <w:i/>
      <w:noProof/>
      <w:w w:val="99"/>
      <w:kern w:val="1"/>
      <w:lang w:eastAsia="hi-IN" w:bidi="hi-IN"/>
    </w:rPr>
  </w:style>
  <w:style w:type="character" w:customStyle="1" w:styleId="CharChar">
    <w:name w:val="Char Char"/>
    <w:uiPriority w:val="99"/>
    <w:rsid w:val="003E6F0A"/>
    <w:rPr>
      <w:rFonts w:ascii="Tahoma" w:hAnsi="Tahoma"/>
      <w:sz w:val="16"/>
    </w:rPr>
  </w:style>
  <w:style w:type="paragraph" w:customStyle="1" w:styleId="Listaszerbekezds3">
    <w:name w:val="Listaszerű bekezdés3"/>
    <w:basedOn w:val="Norml"/>
    <w:uiPriority w:val="99"/>
    <w:rsid w:val="003E6F0A"/>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rsid w:val="003E6F0A"/>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rsid w:val="003E6F0A"/>
    <w:pPr>
      <w:spacing w:after="0" w:line="240" w:lineRule="auto"/>
    </w:pPr>
    <w:rPr>
      <w:rFonts w:ascii="Calibri" w:eastAsia="Times New Roman" w:hAnsi="Calibri" w:cs="Times New Roman"/>
    </w:rPr>
  </w:style>
  <w:style w:type="numbering" w:customStyle="1" w:styleId="Nemlista11">
    <w:name w:val="Nem lista11"/>
    <w:next w:val="Nemlista"/>
    <w:unhideWhenUsed/>
    <w:rsid w:val="003E6F0A"/>
    <w:pPr>
      <w:numPr>
        <w:numId w:val="7"/>
      </w:numPr>
    </w:pPr>
  </w:style>
  <w:style w:type="numbering" w:customStyle="1" w:styleId="Nemlista111">
    <w:name w:val="Nem lista111"/>
    <w:next w:val="Nemlista"/>
    <w:uiPriority w:val="99"/>
    <w:semiHidden/>
    <w:unhideWhenUsed/>
    <w:rsid w:val="003E6F0A"/>
  </w:style>
  <w:style w:type="paragraph" w:customStyle="1" w:styleId="Listaszerbekezds4">
    <w:name w:val="Listaszerű bekezdés4"/>
    <w:basedOn w:val="Norml"/>
    <w:uiPriority w:val="99"/>
    <w:qFormat/>
    <w:rsid w:val="003E6F0A"/>
    <w:pPr>
      <w:ind w:left="720"/>
      <w:contextualSpacing/>
    </w:pPr>
    <w:rPr>
      <w:rFonts w:ascii="Calibri" w:eastAsia="Calibri" w:hAnsi="Calibri" w:cs="Times New Roman"/>
    </w:rPr>
  </w:style>
  <w:style w:type="table" w:customStyle="1" w:styleId="Rcsostblzat23">
    <w:name w:val="Rácsos táblázat23"/>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3E6F0A"/>
  </w:style>
  <w:style w:type="table" w:customStyle="1" w:styleId="Rcsostblzat211">
    <w:name w:val="Rácsos táblázat211"/>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3E6F0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3E6F0A"/>
  </w:style>
  <w:style w:type="numbering" w:customStyle="1" w:styleId="Nemlista1111">
    <w:name w:val="Nem lista1111"/>
    <w:next w:val="Nemlista"/>
    <w:uiPriority w:val="99"/>
    <w:semiHidden/>
    <w:unhideWhenUsed/>
    <w:rsid w:val="003E6F0A"/>
  </w:style>
  <w:style w:type="table" w:customStyle="1" w:styleId="Rcsostblzat221">
    <w:name w:val="Rácsos táblázat221"/>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3E6F0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3E6F0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3E6F0A"/>
  </w:style>
  <w:style w:type="paragraph" w:styleId="Nincstrkz">
    <w:name w:val="No Spacing"/>
    <w:aliases w:val="táblázat"/>
    <w:uiPriority w:val="1"/>
    <w:qFormat/>
    <w:rsid w:val="003E6F0A"/>
    <w:pPr>
      <w:spacing w:after="0" w:line="240" w:lineRule="auto"/>
    </w:pPr>
    <w:rPr>
      <w:rFonts w:ascii="Calibri" w:eastAsia="Times New Roman" w:hAnsi="Calibri" w:cs="Times New Roman"/>
    </w:rPr>
  </w:style>
  <w:style w:type="table" w:customStyle="1" w:styleId="Rcsostblzat231">
    <w:name w:val="Rácsos táblázat23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3E6F0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3E6F0A"/>
    <w:pPr>
      <w:spacing w:line="276" w:lineRule="auto"/>
      <w:jc w:val="left"/>
      <w:outlineLvl w:val="9"/>
    </w:pPr>
    <w:rPr>
      <w:rFonts w:ascii="Cambria" w:eastAsia="Calibri" w:hAnsi="Cambria" w:cs="Times New Roman"/>
      <w:color w:val="365F91"/>
      <w:lang w:eastAsia="hu-HU"/>
    </w:rPr>
  </w:style>
  <w:style w:type="table" w:customStyle="1" w:styleId="Rcsostblzat711">
    <w:name w:val="Rácsos táblázat711"/>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3E6F0A"/>
  </w:style>
  <w:style w:type="character" w:styleId="Kiemels2">
    <w:name w:val="Strong"/>
    <w:qFormat/>
    <w:rsid w:val="003E6F0A"/>
    <w:rPr>
      <w:b/>
      <w:bCs/>
    </w:rPr>
  </w:style>
  <w:style w:type="numbering" w:customStyle="1" w:styleId="Nemlista5">
    <w:name w:val="Nem lista5"/>
    <w:next w:val="Nemlista"/>
    <w:uiPriority w:val="99"/>
    <w:semiHidden/>
    <w:unhideWhenUsed/>
    <w:rsid w:val="003E6F0A"/>
  </w:style>
  <w:style w:type="numbering" w:customStyle="1" w:styleId="Nemlista12">
    <w:name w:val="Nem lista12"/>
    <w:next w:val="Nemlista"/>
    <w:uiPriority w:val="99"/>
    <w:semiHidden/>
    <w:unhideWhenUsed/>
    <w:rsid w:val="003E6F0A"/>
  </w:style>
  <w:style w:type="table" w:customStyle="1" w:styleId="Rcsostblzat24">
    <w:name w:val="Rácsos táblázat24"/>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E6F0A"/>
  </w:style>
  <w:style w:type="table" w:customStyle="1" w:styleId="Rcsostblzat212">
    <w:name w:val="Rácsos táblázat212"/>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E6F0A"/>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3E6F0A"/>
  </w:style>
  <w:style w:type="numbering" w:customStyle="1" w:styleId="Nemlista112">
    <w:name w:val="Nem lista112"/>
    <w:next w:val="Nemlista"/>
    <w:uiPriority w:val="99"/>
    <w:semiHidden/>
    <w:unhideWhenUsed/>
    <w:rsid w:val="003E6F0A"/>
  </w:style>
  <w:style w:type="table" w:customStyle="1" w:styleId="Rcsostblzat222">
    <w:name w:val="Rácsos táblázat222"/>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E6F0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3E6F0A"/>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3E6F0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3E6F0A"/>
  </w:style>
  <w:style w:type="table" w:customStyle="1" w:styleId="Rcsostblzat232">
    <w:name w:val="Rácsos táblázat23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E6F0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E6F0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E6F0A"/>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3E6F0A"/>
    <w:pPr>
      <w:tabs>
        <w:tab w:val="left" w:pos="340"/>
        <w:tab w:val="left" w:pos="680"/>
        <w:tab w:val="left" w:pos="1020"/>
        <w:tab w:val="right" w:pos="6680"/>
        <w:tab w:val="right" w:pos="7060"/>
      </w:tabs>
      <w:spacing w:after="0" w:line="242" w:lineRule="exact"/>
    </w:pPr>
    <w:rPr>
      <w:rFonts w:ascii="Font2593" w:eastAsia="Times New Roman" w:hAnsi="Font2593" w:cs="Font2593"/>
      <w:sz w:val="18"/>
      <w:szCs w:val="18"/>
      <w:lang w:val="en-US" w:eastAsia="hu-HU"/>
    </w:rPr>
  </w:style>
  <w:style w:type="character" w:customStyle="1" w:styleId="CharChar10">
    <w:name w:val="Char Char10"/>
    <w:uiPriority w:val="99"/>
    <w:rsid w:val="003E6F0A"/>
    <w:rPr>
      <w:b/>
      <w:bCs/>
      <w:kern w:val="36"/>
      <w:sz w:val="48"/>
      <w:szCs w:val="48"/>
    </w:rPr>
  </w:style>
  <w:style w:type="paragraph" w:customStyle="1" w:styleId="CharChar2Char">
    <w:name w:val="Char Char2 Char"/>
    <w:basedOn w:val="Norml"/>
    <w:uiPriority w:val="99"/>
    <w:rsid w:val="003E6F0A"/>
    <w:pPr>
      <w:spacing w:after="160" w:line="240" w:lineRule="exact"/>
    </w:pPr>
    <w:rPr>
      <w:rFonts w:ascii="Tahoma" w:eastAsia="Times New Roman" w:hAnsi="Tahoma" w:cs="Times New Roman"/>
      <w:sz w:val="20"/>
      <w:szCs w:val="20"/>
      <w:lang w:val="en-US"/>
    </w:rPr>
  </w:style>
  <w:style w:type="paragraph" w:styleId="Alcm">
    <w:name w:val="Subtitle"/>
    <w:basedOn w:val="Norml"/>
    <w:link w:val="AlcmChar"/>
    <w:uiPriority w:val="99"/>
    <w:qFormat/>
    <w:rsid w:val="003E6F0A"/>
    <w:pPr>
      <w:widowControl w:val="0"/>
      <w:numPr>
        <w:ilvl w:val="1"/>
        <w:numId w:val="4"/>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basedOn w:val="Bekezdsalapbettpusa"/>
    <w:link w:val="Alcm"/>
    <w:uiPriority w:val="99"/>
    <w:rsid w:val="003E6F0A"/>
    <w:rPr>
      <w:rFonts w:ascii="Palatino Linotype" w:eastAsia="Lucida Sans Unicode" w:hAnsi="Palatino Linotype" w:cs="Tahoma"/>
      <w:b/>
      <w:kern w:val="1"/>
      <w:sz w:val="24"/>
      <w:szCs w:val="24"/>
      <w:lang w:val="x-none" w:eastAsia="hi-IN" w:bidi="hi-IN"/>
    </w:rPr>
  </w:style>
  <w:style w:type="paragraph" w:styleId="NormlWeb">
    <w:name w:val="Normal (Web)"/>
    <w:basedOn w:val="Norml"/>
    <w:uiPriority w:val="99"/>
    <w:rsid w:val="003E6F0A"/>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Stlus2">
    <w:name w:val="Stílus2"/>
    <w:rsid w:val="003E6F0A"/>
    <w:pPr>
      <w:numPr>
        <w:numId w:val="6"/>
      </w:numPr>
    </w:pPr>
  </w:style>
  <w:style w:type="paragraph" w:customStyle="1" w:styleId="B">
    <w:name w:val="B"/>
    <w:basedOn w:val="B0"/>
    <w:qFormat/>
    <w:rsid w:val="003E6F0A"/>
    <w:pPr>
      <w:numPr>
        <w:numId w:val="0"/>
      </w:numPr>
      <w:ind w:left="357" w:hanging="357"/>
    </w:pPr>
  </w:style>
  <w:style w:type="paragraph" w:customStyle="1" w:styleId="Stlus1">
    <w:name w:val="Stílus1"/>
    <w:basedOn w:val="B0"/>
    <w:link w:val="Stlus1Char"/>
    <w:qFormat/>
    <w:rsid w:val="003E6F0A"/>
    <w:pPr>
      <w:numPr>
        <w:numId w:val="0"/>
      </w:numPr>
      <w:ind w:left="357" w:hanging="357"/>
    </w:pPr>
  </w:style>
  <w:style w:type="paragraph" w:customStyle="1" w:styleId="B4">
    <w:name w:val="B4"/>
    <w:basedOn w:val="B3"/>
    <w:qFormat/>
    <w:rsid w:val="003E6F0A"/>
    <w:pPr>
      <w:numPr>
        <w:ilvl w:val="2"/>
        <w:numId w:val="5"/>
      </w:numPr>
    </w:pPr>
    <w:rPr>
      <w:rFonts w:cs="MingLiU"/>
      <w:lang w:eastAsia="hu-HU"/>
    </w:rPr>
  </w:style>
  <w:style w:type="paragraph" w:customStyle="1" w:styleId="BB2">
    <w:name w:val="BB2"/>
    <w:basedOn w:val="B2"/>
    <w:uiPriority w:val="99"/>
    <w:qFormat/>
    <w:rsid w:val="003E6F0A"/>
    <w:pPr>
      <w:numPr>
        <w:ilvl w:val="1"/>
        <w:numId w:val="5"/>
      </w:numPr>
    </w:pPr>
    <w:rPr>
      <w:rFonts w:eastAsia="Times New Roman" w:cs="MingLiU"/>
      <w:sz w:val="24"/>
      <w:szCs w:val="24"/>
      <w:lang w:eastAsia="hu-HU"/>
    </w:rPr>
  </w:style>
  <w:style w:type="paragraph" w:customStyle="1" w:styleId="BB3">
    <w:name w:val="BB3"/>
    <w:basedOn w:val="B4"/>
    <w:uiPriority w:val="99"/>
    <w:qFormat/>
    <w:rsid w:val="003E6F0A"/>
    <w:pPr>
      <w:numPr>
        <w:ilvl w:val="0"/>
        <w:numId w:val="0"/>
      </w:numPr>
      <w:ind w:left="1224" w:hanging="504"/>
    </w:pPr>
  </w:style>
  <w:style w:type="paragraph" w:customStyle="1" w:styleId="BB1">
    <w:name w:val="BB1"/>
    <w:basedOn w:val="Norml"/>
    <w:qFormat/>
    <w:rsid w:val="003E6F0A"/>
    <w:pPr>
      <w:tabs>
        <w:tab w:val="right" w:pos="8222"/>
        <w:tab w:val="right" w:pos="9214"/>
      </w:tabs>
      <w:spacing w:after="0" w:line="240" w:lineRule="auto"/>
      <w:ind w:left="357" w:hanging="357"/>
    </w:pPr>
    <w:rPr>
      <w:rFonts w:ascii="Palatino Linotype" w:eastAsia="Times New Roman" w:hAnsi="Palatino Linotype" w:cs="Times New Roman"/>
      <w:b/>
      <w:sz w:val="24"/>
      <w:szCs w:val="24"/>
      <w:lang w:eastAsia="hu-HU"/>
    </w:rPr>
  </w:style>
  <w:style w:type="paragraph" w:customStyle="1" w:styleId="Stlus4">
    <w:name w:val="Stílus4"/>
    <w:basedOn w:val="BB2"/>
    <w:qFormat/>
    <w:rsid w:val="003E6F0A"/>
    <w:pPr>
      <w:numPr>
        <w:ilvl w:val="0"/>
        <w:numId w:val="0"/>
      </w:numPr>
      <w:tabs>
        <w:tab w:val="left" w:pos="1440"/>
      </w:tabs>
      <w:ind w:left="1225" w:hanging="505"/>
    </w:pPr>
  </w:style>
  <w:style w:type="paragraph" w:customStyle="1" w:styleId="BB5">
    <w:name w:val="BB5"/>
    <w:basedOn w:val="Stlus4"/>
    <w:qFormat/>
    <w:rsid w:val="003E6F0A"/>
    <w:pPr>
      <w:tabs>
        <w:tab w:val="right" w:pos="9214"/>
      </w:tabs>
    </w:pPr>
  </w:style>
  <w:style w:type="paragraph" w:customStyle="1" w:styleId="B1">
    <w:name w:val="B1"/>
    <w:basedOn w:val="Norml"/>
    <w:qFormat/>
    <w:rsid w:val="003E6F0A"/>
    <w:pPr>
      <w:tabs>
        <w:tab w:val="left" w:pos="794"/>
        <w:tab w:val="num" w:pos="972"/>
      </w:tabs>
      <w:spacing w:after="0" w:line="240" w:lineRule="auto"/>
      <w:ind w:left="972" w:hanging="432"/>
    </w:pPr>
    <w:rPr>
      <w:rFonts w:ascii="Palatino Linotype" w:eastAsia="Times New Roman" w:hAnsi="Palatino Linotype" w:cs="Times New Roman"/>
      <w:b/>
      <w:sz w:val="24"/>
      <w:szCs w:val="24"/>
    </w:rPr>
  </w:style>
  <w:style w:type="paragraph" w:customStyle="1" w:styleId="np">
    <w:name w:val="np"/>
    <w:basedOn w:val="Norml"/>
    <w:rsid w:val="003E6F0A"/>
    <w:pPr>
      <w:spacing w:after="20" w:line="240" w:lineRule="auto"/>
      <w:jc w:val="both"/>
    </w:pPr>
    <w:rPr>
      <w:rFonts w:ascii="Times New Roman" w:eastAsia="Times New Roman" w:hAnsi="Times New Roman" w:cs="Times New Roman"/>
      <w:sz w:val="24"/>
      <w:szCs w:val="24"/>
      <w:lang w:eastAsia="hu-HU"/>
    </w:rPr>
  </w:style>
  <w:style w:type="numbering" w:customStyle="1" w:styleId="WWNum8">
    <w:name w:val="WWNum8"/>
    <w:basedOn w:val="Nemlista"/>
    <w:rsid w:val="003E6F0A"/>
    <w:pPr>
      <w:numPr>
        <w:numId w:val="17"/>
      </w:numPr>
    </w:pPr>
  </w:style>
  <w:style w:type="paragraph" w:customStyle="1" w:styleId="Heading">
    <w:name w:val="Heading"/>
    <w:basedOn w:val="Standard"/>
    <w:next w:val="Textbody"/>
    <w:rsid w:val="003E6F0A"/>
    <w:pPr>
      <w:keepNext/>
      <w:widowControl/>
      <w:spacing w:before="240" w:after="120"/>
      <w:jc w:val="both"/>
    </w:pPr>
    <w:rPr>
      <w:rFonts w:ascii="Liberation Sans" w:eastAsia="Droid Sans Fallback" w:hAnsi="Liberation Sans" w:cs="FreeSans"/>
      <w:sz w:val="28"/>
      <w:szCs w:val="28"/>
      <w:lang w:eastAsia="en-US"/>
    </w:rPr>
  </w:style>
  <w:style w:type="paragraph" w:customStyle="1" w:styleId="Textbody">
    <w:name w:val="Text body"/>
    <w:basedOn w:val="Standard"/>
    <w:rsid w:val="003E6F0A"/>
    <w:pPr>
      <w:widowControl/>
      <w:spacing w:after="140" w:line="288" w:lineRule="auto"/>
      <w:jc w:val="both"/>
    </w:pPr>
    <w:rPr>
      <w:rFonts w:cs="Times New Roman"/>
      <w:szCs w:val="22"/>
      <w:lang w:eastAsia="en-US"/>
    </w:rPr>
  </w:style>
  <w:style w:type="paragraph" w:styleId="Lista">
    <w:name w:val="List"/>
    <w:basedOn w:val="Textbody"/>
    <w:uiPriority w:val="99"/>
    <w:rsid w:val="003E6F0A"/>
    <w:rPr>
      <w:rFonts w:cs="FreeSans"/>
    </w:rPr>
  </w:style>
  <w:style w:type="paragraph" w:styleId="Kpalrs">
    <w:name w:val="caption"/>
    <w:basedOn w:val="Standard"/>
    <w:rsid w:val="003E6F0A"/>
    <w:pPr>
      <w:widowControl/>
      <w:suppressLineNumbers/>
      <w:spacing w:before="120" w:after="120"/>
      <w:jc w:val="both"/>
    </w:pPr>
    <w:rPr>
      <w:rFonts w:cs="FreeSans"/>
      <w:i/>
      <w:iCs/>
      <w:lang w:eastAsia="en-US"/>
    </w:rPr>
  </w:style>
  <w:style w:type="paragraph" w:customStyle="1" w:styleId="Index">
    <w:name w:val="Index"/>
    <w:basedOn w:val="Standard"/>
    <w:rsid w:val="003E6F0A"/>
    <w:pPr>
      <w:widowControl/>
      <w:suppressLineNumbers/>
      <w:spacing w:after="120"/>
      <w:jc w:val="both"/>
    </w:pPr>
    <w:rPr>
      <w:rFonts w:cs="FreeSans"/>
      <w:szCs w:val="22"/>
      <w:lang w:eastAsia="en-US"/>
    </w:rPr>
  </w:style>
  <w:style w:type="paragraph" w:customStyle="1" w:styleId="TableContents">
    <w:name w:val="Table Contents"/>
    <w:basedOn w:val="Standard"/>
    <w:rsid w:val="003E6F0A"/>
    <w:pPr>
      <w:widowControl/>
      <w:spacing w:after="120"/>
      <w:jc w:val="both"/>
    </w:pPr>
    <w:rPr>
      <w:rFonts w:cs="Times New Roman"/>
      <w:szCs w:val="22"/>
      <w:lang w:eastAsia="en-US"/>
    </w:rPr>
  </w:style>
  <w:style w:type="character" w:customStyle="1" w:styleId="Internetlink">
    <w:name w:val="Internet link"/>
    <w:basedOn w:val="Bekezdsalapbettpusa"/>
    <w:rsid w:val="003E6F0A"/>
    <w:rPr>
      <w:color w:val="0000FF"/>
      <w:u w:val="single"/>
    </w:rPr>
  </w:style>
  <w:style w:type="character" w:customStyle="1" w:styleId="ListLabel1">
    <w:name w:val="ListLabel 1"/>
    <w:rsid w:val="003E6F0A"/>
    <w:rPr>
      <w:rFonts w:eastAsia="Times New Roman"/>
    </w:rPr>
  </w:style>
  <w:style w:type="character" w:customStyle="1" w:styleId="ListLabel2">
    <w:name w:val="ListLabel 2"/>
    <w:rsid w:val="003E6F0A"/>
    <w:rPr>
      <w:rFonts w:cs="Courier New"/>
    </w:rPr>
  </w:style>
  <w:style w:type="numbering" w:customStyle="1" w:styleId="WWNum1">
    <w:name w:val="WWNum1"/>
    <w:basedOn w:val="Nemlista"/>
    <w:rsid w:val="003E6F0A"/>
    <w:pPr>
      <w:numPr>
        <w:numId w:val="8"/>
      </w:numPr>
    </w:pPr>
  </w:style>
  <w:style w:type="numbering" w:customStyle="1" w:styleId="WWNum2">
    <w:name w:val="WWNum2"/>
    <w:basedOn w:val="Nemlista"/>
    <w:rsid w:val="003E6F0A"/>
    <w:pPr>
      <w:numPr>
        <w:numId w:val="9"/>
      </w:numPr>
    </w:pPr>
  </w:style>
  <w:style w:type="numbering" w:customStyle="1" w:styleId="WWNum3">
    <w:name w:val="WWNum3"/>
    <w:basedOn w:val="Nemlista"/>
    <w:rsid w:val="003E6F0A"/>
    <w:pPr>
      <w:numPr>
        <w:numId w:val="10"/>
      </w:numPr>
    </w:pPr>
  </w:style>
  <w:style w:type="numbering" w:customStyle="1" w:styleId="WWNum4">
    <w:name w:val="WWNum4"/>
    <w:basedOn w:val="Nemlista"/>
    <w:rsid w:val="003E6F0A"/>
    <w:pPr>
      <w:numPr>
        <w:numId w:val="11"/>
      </w:numPr>
    </w:pPr>
  </w:style>
  <w:style w:type="numbering" w:customStyle="1" w:styleId="WWNum5">
    <w:name w:val="WWNum5"/>
    <w:basedOn w:val="Nemlista"/>
    <w:rsid w:val="003E6F0A"/>
    <w:pPr>
      <w:numPr>
        <w:numId w:val="12"/>
      </w:numPr>
    </w:pPr>
  </w:style>
  <w:style w:type="numbering" w:customStyle="1" w:styleId="WWNum6">
    <w:name w:val="WWNum6"/>
    <w:basedOn w:val="Nemlista"/>
    <w:rsid w:val="003E6F0A"/>
    <w:pPr>
      <w:numPr>
        <w:numId w:val="13"/>
      </w:numPr>
    </w:pPr>
  </w:style>
  <w:style w:type="numbering" w:customStyle="1" w:styleId="WWNum7">
    <w:name w:val="WWNum7"/>
    <w:basedOn w:val="Nemlista"/>
    <w:rsid w:val="003E6F0A"/>
    <w:pPr>
      <w:numPr>
        <w:numId w:val="14"/>
      </w:numPr>
    </w:pPr>
  </w:style>
  <w:style w:type="paragraph" w:customStyle="1" w:styleId="xl63">
    <w:name w:val="xl63"/>
    <w:basedOn w:val="Norml"/>
    <w:uiPriority w:val="99"/>
    <w:rsid w:val="003E6F0A"/>
    <w:pPr>
      <w:spacing w:before="100" w:beforeAutospacing="1" w:after="100" w:afterAutospacing="1" w:line="240" w:lineRule="auto"/>
      <w:textAlignment w:val="center"/>
    </w:pPr>
    <w:rPr>
      <w:rFonts w:ascii="Times New Roman" w:eastAsia="Times New Roman" w:hAnsi="Times New Roman" w:cs="Times New Roman"/>
      <w:sz w:val="18"/>
      <w:szCs w:val="18"/>
      <w:lang w:eastAsia="hu-HU"/>
    </w:rPr>
  </w:style>
  <w:style w:type="paragraph" w:customStyle="1" w:styleId="xl64">
    <w:name w:val="xl64"/>
    <w:basedOn w:val="Norml"/>
    <w:uiPriority w:val="99"/>
    <w:rsid w:val="003E6F0A"/>
    <w:pP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hu-HU"/>
    </w:rPr>
  </w:style>
  <w:style w:type="character" w:customStyle="1" w:styleId="Heading1Char">
    <w:name w:val="Heading 1 Char"/>
    <w:basedOn w:val="Bekezdsalapbettpusa"/>
    <w:uiPriority w:val="9"/>
    <w:rsid w:val="003E6F0A"/>
    <w:rPr>
      <w:rFonts w:asciiTheme="majorHAnsi" w:eastAsiaTheme="majorEastAsia" w:hAnsiTheme="majorHAnsi" w:cstheme="majorBidi"/>
      <w:b/>
      <w:bCs/>
      <w:kern w:val="32"/>
      <w:sz w:val="32"/>
      <w:szCs w:val="32"/>
      <w:lang w:eastAsia="en-US"/>
    </w:rPr>
  </w:style>
  <w:style w:type="character" w:customStyle="1" w:styleId="Heading2Char">
    <w:name w:val="Heading 2 Char"/>
    <w:basedOn w:val="Bekezdsalapbettpusa"/>
    <w:uiPriority w:val="9"/>
    <w:semiHidden/>
    <w:rsid w:val="003E6F0A"/>
    <w:rPr>
      <w:rFonts w:asciiTheme="majorHAnsi" w:eastAsiaTheme="majorEastAsia" w:hAnsiTheme="majorHAnsi" w:cstheme="majorBidi"/>
      <w:b/>
      <w:bCs/>
      <w:i/>
      <w:iCs/>
      <w:sz w:val="28"/>
      <w:szCs w:val="28"/>
      <w:lang w:eastAsia="en-US"/>
    </w:rPr>
  </w:style>
  <w:style w:type="character" w:customStyle="1" w:styleId="Heading3Char">
    <w:name w:val="Heading 3 Char"/>
    <w:basedOn w:val="Bekezdsalapbettpusa"/>
    <w:uiPriority w:val="9"/>
    <w:semiHidden/>
    <w:rsid w:val="003E6F0A"/>
    <w:rPr>
      <w:rFonts w:asciiTheme="majorHAnsi" w:eastAsiaTheme="majorEastAsia" w:hAnsiTheme="majorHAnsi" w:cstheme="majorBidi"/>
      <w:b/>
      <w:bCs/>
      <w:sz w:val="26"/>
      <w:szCs w:val="26"/>
      <w:lang w:eastAsia="en-US"/>
    </w:rPr>
  </w:style>
  <w:style w:type="character" w:customStyle="1" w:styleId="FootnoteTextChar">
    <w:name w:val="Footnote Text Char"/>
    <w:basedOn w:val="Bekezdsalapbettpusa"/>
    <w:uiPriority w:val="99"/>
    <w:semiHidden/>
    <w:rsid w:val="003E6F0A"/>
    <w:rPr>
      <w:sz w:val="20"/>
      <w:szCs w:val="20"/>
      <w:lang w:eastAsia="en-US"/>
    </w:rPr>
  </w:style>
  <w:style w:type="character" w:customStyle="1" w:styleId="CommentTextChar">
    <w:name w:val="Comment Text Char"/>
    <w:basedOn w:val="Bekezdsalapbettpusa"/>
    <w:uiPriority w:val="99"/>
    <w:semiHidden/>
    <w:rsid w:val="003E6F0A"/>
    <w:rPr>
      <w:sz w:val="20"/>
      <w:szCs w:val="20"/>
      <w:lang w:eastAsia="en-US"/>
    </w:rPr>
  </w:style>
  <w:style w:type="character" w:customStyle="1" w:styleId="CommentSubjectChar">
    <w:name w:val="Comment Subject Char"/>
    <w:basedOn w:val="JegyzetszvegChar"/>
    <w:uiPriority w:val="99"/>
    <w:semiHidden/>
    <w:rsid w:val="003E6F0A"/>
    <w:rPr>
      <w:rFonts w:ascii="Calibri" w:eastAsia="Times New Roman" w:hAnsi="Calibri" w:cs="Times New Roman"/>
      <w:b/>
      <w:bCs/>
      <w:sz w:val="20"/>
      <w:szCs w:val="20"/>
      <w:lang w:val="x-none" w:eastAsia="en-US"/>
    </w:rPr>
  </w:style>
  <w:style w:type="character" w:customStyle="1" w:styleId="BalloonTextChar">
    <w:name w:val="Balloon Text Char"/>
    <w:basedOn w:val="Bekezdsalapbettpusa"/>
    <w:uiPriority w:val="99"/>
    <w:semiHidden/>
    <w:rsid w:val="003E6F0A"/>
    <w:rPr>
      <w:rFonts w:ascii="Times New Roman" w:hAnsi="Times New Roman"/>
      <w:sz w:val="0"/>
      <w:szCs w:val="0"/>
      <w:lang w:eastAsia="en-US"/>
    </w:rPr>
  </w:style>
  <w:style w:type="character" w:customStyle="1" w:styleId="BodyTextIndentChar">
    <w:name w:val="Body Text Indent Char"/>
    <w:basedOn w:val="Bekezdsalapbettpusa"/>
    <w:uiPriority w:val="99"/>
    <w:semiHidden/>
    <w:rsid w:val="003E6F0A"/>
    <w:rPr>
      <w:lang w:eastAsia="en-US"/>
    </w:rPr>
  </w:style>
  <w:style w:type="character" w:customStyle="1" w:styleId="BodyTextIndent2Char">
    <w:name w:val="Body Text Indent 2 Char"/>
    <w:basedOn w:val="Bekezdsalapbettpusa"/>
    <w:uiPriority w:val="99"/>
    <w:semiHidden/>
    <w:rsid w:val="003E6F0A"/>
    <w:rPr>
      <w:lang w:eastAsia="en-US"/>
    </w:rPr>
  </w:style>
  <w:style w:type="character" w:customStyle="1" w:styleId="HeaderChar">
    <w:name w:val="Header Char"/>
    <w:basedOn w:val="Bekezdsalapbettpusa"/>
    <w:uiPriority w:val="99"/>
    <w:semiHidden/>
    <w:rsid w:val="003E6F0A"/>
    <w:rPr>
      <w:lang w:eastAsia="en-US"/>
    </w:rPr>
  </w:style>
  <w:style w:type="character" w:customStyle="1" w:styleId="FooterChar">
    <w:name w:val="Footer Char"/>
    <w:basedOn w:val="Bekezdsalapbettpusa"/>
    <w:uiPriority w:val="99"/>
    <w:semiHidden/>
    <w:rsid w:val="003E6F0A"/>
    <w:rPr>
      <w:lang w:eastAsia="en-US"/>
    </w:rPr>
  </w:style>
  <w:style w:type="character" w:customStyle="1" w:styleId="CharChar15">
    <w:name w:val="Char Char15"/>
    <w:uiPriority w:val="99"/>
    <w:rsid w:val="003E6F0A"/>
    <w:rPr>
      <w:rFonts w:ascii="Tahoma" w:eastAsia="Times New Roman" w:hAnsi="Tahoma"/>
      <w:sz w:val="16"/>
    </w:rPr>
  </w:style>
  <w:style w:type="paragraph" w:customStyle="1" w:styleId="Nincstrkz2">
    <w:name w:val="Nincs térköz2"/>
    <w:uiPriority w:val="99"/>
    <w:rsid w:val="003E6F0A"/>
    <w:pPr>
      <w:spacing w:after="0" w:line="240" w:lineRule="auto"/>
    </w:pPr>
    <w:rPr>
      <w:rFonts w:ascii="Calibri" w:eastAsia="Calibri" w:hAnsi="Calibri" w:cs="Times New Roman"/>
    </w:rPr>
  </w:style>
  <w:style w:type="paragraph" w:customStyle="1" w:styleId="Tartalomjegyzkcmsora2">
    <w:name w:val="Tartalomjegyzék címsora2"/>
    <w:basedOn w:val="Cmsor1"/>
    <w:next w:val="Norml"/>
    <w:uiPriority w:val="99"/>
    <w:rsid w:val="003E6F0A"/>
    <w:pPr>
      <w:spacing w:line="276" w:lineRule="auto"/>
      <w:jc w:val="left"/>
      <w:outlineLvl w:val="9"/>
    </w:pPr>
    <w:rPr>
      <w:rFonts w:ascii="Cambria" w:eastAsia="Times New Roman" w:hAnsi="Cambria" w:cs="Times New Roman"/>
      <w:color w:val="365F91"/>
      <w:lang w:eastAsia="hu-HU"/>
    </w:rPr>
  </w:style>
  <w:style w:type="paragraph" w:customStyle="1" w:styleId="alap">
    <w:name w:val="++alap"/>
    <w:basedOn w:val="Norml"/>
    <w:uiPriority w:val="99"/>
    <w:rsid w:val="003E6F0A"/>
    <w:pPr>
      <w:autoSpaceDE w:val="0"/>
      <w:autoSpaceDN w:val="0"/>
      <w:adjustRightInd w:val="0"/>
      <w:spacing w:after="0" w:line="280" w:lineRule="atLeast"/>
      <w:ind w:left="794" w:hanging="227"/>
      <w:jc w:val="both"/>
      <w:textAlignment w:val="center"/>
    </w:pPr>
    <w:rPr>
      <w:rFonts w:ascii="MyriadPro-Regular" w:eastAsia="Times New Roman" w:hAnsi="MyriadPro-Regular" w:cs="MyriadPro-Regular"/>
      <w:color w:val="000000"/>
    </w:rPr>
  </w:style>
  <w:style w:type="character" w:customStyle="1" w:styleId="WW8Num1z0">
    <w:name w:val="WW8Num1z0"/>
    <w:uiPriority w:val="99"/>
    <w:rsid w:val="003E6F0A"/>
    <w:rPr>
      <w:rFonts w:ascii="Palatino Linotype" w:hAnsi="Palatino Linotype"/>
    </w:rPr>
  </w:style>
  <w:style w:type="character" w:customStyle="1" w:styleId="WW8Num2z2">
    <w:name w:val="WW8Num2z2"/>
    <w:uiPriority w:val="99"/>
    <w:rsid w:val="003E6F0A"/>
    <w:rPr>
      <w:b/>
    </w:rPr>
  </w:style>
  <w:style w:type="character" w:customStyle="1" w:styleId="WW8Num4z0">
    <w:name w:val="WW8Num4z0"/>
    <w:uiPriority w:val="99"/>
    <w:rsid w:val="003E6F0A"/>
    <w:rPr>
      <w:rFonts w:ascii="Symbol" w:hAnsi="Symbol"/>
    </w:rPr>
  </w:style>
  <w:style w:type="character" w:customStyle="1" w:styleId="WW8Num5z2">
    <w:name w:val="WW8Num5z2"/>
    <w:uiPriority w:val="99"/>
    <w:rsid w:val="003E6F0A"/>
    <w:rPr>
      <w:b/>
    </w:rPr>
  </w:style>
  <w:style w:type="character" w:customStyle="1" w:styleId="WW8Num6z0">
    <w:name w:val="WW8Num6z0"/>
    <w:uiPriority w:val="99"/>
    <w:rsid w:val="003E6F0A"/>
    <w:rPr>
      <w:rFonts w:ascii="Palatino Linotype" w:eastAsia="Times New Roman" w:hAnsi="Palatino Linotype"/>
    </w:rPr>
  </w:style>
  <w:style w:type="character" w:customStyle="1" w:styleId="WW8Num6z1">
    <w:name w:val="WW8Num6z1"/>
    <w:uiPriority w:val="99"/>
    <w:rsid w:val="003E6F0A"/>
    <w:rPr>
      <w:rFonts w:ascii="Courier New" w:hAnsi="Courier New"/>
    </w:rPr>
  </w:style>
  <w:style w:type="character" w:customStyle="1" w:styleId="WW8Num6z2">
    <w:name w:val="WW8Num6z2"/>
    <w:uiPriority w:val="99"/>
    <w:rsid w:val="003E6F0A"/>
    <w:rPr>
      <w:rFonts w:ascii="Wingdings" w:hAnsi="Wingdings"/>
    </w:rPr>
  </w:style>
  <w:style w:type="character" w:customStyle="1" w:styleId="WW8Num6z3">
    <w:name w:val="WW8Num6z3"/>
    <w:uiPriority w:val="99"/>
    <w:rsid w:val="003E6F0A"/>
    <w:rPr>
      <w:rFonts w:ascii="Symbol" w:hAnsi="Symbol"/>
    </w:rPr>
  </w:style>
  <w:style w:type="character" w:customStyle="1" w:styleId="WW8Num9z0">
    <w:name w:val="WW8Num9z0"/>
    <w:uiPriority w:val="99"/>
    <w:rsid w:val="003E6F0A"/>
    <w:rPr>
      <w:rFonts w:ascii="Symbol" w:hAnsi="Symbol"/>
    </w:rPr>
  </w:style>
  <w:style w:type="character" w:customStyle="1" w:styleId="WW8Num10z0">
    <w:name w:val="WW8Num10z0"/>
    <w:uiPriority w:val="99"/>
    <w:rsid w:val="003E6F0A"/>
    <w:rPr>
      <w:rFonts w:ascii="Symbol" w:hAnsi="Symbol"/>
    </w:rPr>
  </w:style>
  <w:style w:type="character" w:customStyle="1" w:styleId="WW8Num12z0">
    <w:name w:val="WW8Num12z0"/>
    <w:uiPriority w:val="99"/>
    <w:rsid w:val="003E6F0A"/>
    <w:rPr>
      <w:rFonts w:ascii="Palatino Linotype" w:eastAsia="Times New Roman" w:hAnsi="Palatino Linotype"/>
    </w:rPr>
  </w:style>
  <w:style w:type="character" w:customStyle="1" w:styleId="WW8Num12z1">
    <w:name w:val="WW8Num12z1"/>
    <w:uiPriority w:val="99"/>
    <w:rsid w:val="003E6F0A"/>
    <w:rPr>
      <w:rFonts w:ascii="Courier New" w:hAnsi="Courier New"/>
    </w:rPr>
  </w:style>
  <w:style w:type="character" w:customStyle="1" w:styleId="WW8Num12z2">
    <w:name w:val="WW8Num12z2"/>
    <w:uiPriority w:val="99"/>
    <w:rsid w:val="003E6F0A"/>
    <w:rPr>
      <w:rFonts w:ascii="Wingdings" w:hAnsi="Wingdings"/>
    </w:rPr>
  </w:style>
  <w:style w:type="character" w:customStyle="1" w:styleId="WW8Num13z0">
    <w:name w:val="WW8Num13z0"/>
    <w:uiPriority w:val="99"/>
    <w:rsid w:val="003E6F0A"/>
    <w:rPr>
      <w:rFonts w:ascii="Palatino Linotype" w:eastAsia="Times New Roman" w:hAnsi="Palatino Linotype"/>
    </w:rPr>
  </w:style>
  <w:style w:type="character" w:customStyle="1" w:styleId="WW8Num13z1">
    <w:name w:val="WW8Num13z1"/>
    <w:uiPriority w:val="99"/>
    <w:rsid w:val="003E6F0A"/>
    <w:rPr>
      <w:rFonts w:ascii="Courier New" w:hAnsi="Courier New"/>
    </w:rPr>
  </w:style>
  <w:style w:type="character" w:customStyle="1" w:styleId="WW8Num13z2">
    <w:name w:val="WW8Num13z2"/>
    <w:uiPriority w:val="99"/>
    <w:rsid w:val="003E6F0A"/>
    <w:rPr>
      <w:rFonts w:ascii="Wingdings" w:hAnsi="Wingdings"/>
    </w:rPr>
  </w:style>
  <w:style w:type="character" w:customStyle="1" w:styleId="WW8Num13z3">
    <w:name w:val="WW8Num13z3"/>
    <w:uiPriority w:val="99"/>
    <w:rsid w:val="003E6F0A"/>
    <w:rPr>
      <w:rFonts w:ascii="Symbol" w:hAnsi="Symbol"/>
    </w:rPr>
  </w:style>
  <w:style w:type="character" w:customStyle="1" w:styleId="WW8Num14z2">
    <w:name w:val="WW8Num14z2"/>
    <w:uiPriority w:val="99"/>
    <w:rsid w:val="003E6F0A"/>
    <w:rPr>
      <w:b/>
    </w:rPr>
  </w:style>
  <w:style w:type="character" w:customStyle="1" w:styleId="WW8Num15z0">
    <w:name w:val="WW8Num15z0"/>
    <w:uiPriority w:val="99"/>
    <w:rsid w:val="003E6F0A"/>
    <w:rPr>
      <w:i/>
    </w:rPr>
  </w:style>
  <w:style w:type="character" w:customStyle="1" w:styleId="WW8Num16z0">
    <w:name w:val="WW8Num16z0"/>
    <w:uiPriority w:val="99"/>
    <w:rsid w:val="003E6F0A"/>
    <w:rPr>
      <w:rFonts w:ascii="Palatino Linotype" w:eastAsia="Times New Roman" w:hAnsi="Palatino Linotype"/>
    </w:rPr>
  </w:style>
  <w:style w:type="character" w:customStyle="1" w:styleId="WW8Num17z2">
    <w:name w:val="WW8Num17z2"/>
    <w:uiPriority w:val="99"/>
    <w:rsid w:val="003E6F0A"/>
    <w:rPr>
      <w:b/>
    </w:rPr>
  </w:style>
  <w:style w:type="character" w:customStyle="1" w:styleId="WW8Num18z0">
    <w:name w:val="WW8Num18z0"/>
    <w:uiPriority w:val="99"/>
    <w:rsid w:val="003E6F0A"/>
    <w:rPr>
      <w:rFonts w:ascii="Palatino Linotype" w:eastAsia="Times New Roman" w:hAnsi="Palatino Linotype"/>
    </w:rPr>
  </w:style>
  <w:style w:type="character" w:customStyle="1" w:styleId="WW8Num18z1">
    <w:name w:val="WW8Num18z1"/>
    <w:uiPriority w:val="99"/>
    <w:rsid w:val="003E6F0A"/>
    <w:rPr>
      <w:rFonts w:ascii="Courier New" w:hAnsi="Courier New"/>
    </w:rPr>
  </w:style>
  <w:style w:type="character" w:customStyle="1" w:styleId="WW8Num18z2">
    <w:name w:val="WW8Num18z2"/>
    <w:uiPriority w:val="99"/>
    <w:rsid w:val="003E6F0A"/>
    <w:rPr>
      <w:rFonts w:ascii="Wingdings" w:hAnsi="Wingdings"/>
    </w:rPr>
  </w:style>
  <w:style w:type="character" w:customStyle="1" w:styleId="WW8Num18z3">
    <w:name w:val="WW8Num18z3"/>
    <w:uiPriority w:val="99"/>
    <w:rsid w:val="003E6F0A"/>
    <w:rPr>
      <w:rFonts w:ascii="Symbol" w:hAnsi="Symbol"/>
    </w:rPr>
  </w:style>
  <w:style w:type="character" w:customStyle="1" w:styleId="WW8Num19z0">
    <w:name w:val="WW8Num19z0"/>
    <w:uiPriority w:val="99"/>
    <w:rsid w:val="003E6F0A"/>
    <w:rPr>
      <w:rFonts w:ascii="Symbol" w:hAnsi="Symbol"/>
    </w:rPr>
  </w:style>
  <w:style w:type="character" w:customStyle="1" w:styleId="WW8Num19z1">
    <w:name w:val="WW8Num19z1"/>
    <w:uiPriority w:val="99"/>
    <w:rsid w:val="003E6F0A"/>
    <w:rPr>
      <w:rFonts w:ascii="Courier New" w:hAnsi="Courier New"/>
    </w:rPr>
  </w:style>
  <w:style w:type="character" w:customStyle="1" w:styleId="WW8Num19z2">
    <w:name w:val="WW8Num19z2"/>
    <w:uiPriority w:val="99"/>
    <w:rsid w:val="003E6F0A"/>
    <w:rPr>
      <w:rFonts w:ascii="Wingdings" w:hAnsi="Wingdings"/>
    </w:rPr>
  </w:style>
  <w:style w:type="character" w:customStyle="1" w:styleId="WW8Num19z3">
    <w:name w:val="WW8Num19z3"/>
    <w:uiPriority w:val="99"/>
    <w:rsid w:val="003E6F0A"/>
    <w:rPr>
      <w:rFonts w:ascii="Symbol" w:hAnsi="Symbol"/>
    </w:rPr>
  </w:style>
  <w:style w:type="character" w:customStyle="1" w:styleId="WW8Num20z1">
    <w:name w:val="WW8Num20z1"/>
    <w:uiPriority w:val="99"/>
    <w:rsid w:val="003E6F0A"/>
    <w:rPr>
      <w:b/>
      <w:color w:val="auto"/>
    </w:rPr>
  </w:style>
  <w:style w:type="character" w:customStyle="1" w:styleId="WW8Num20z2">
    <w:name w:val="WW8Num20z2"/>
    <w:uiPriority w:val="99"/>
    <w:rsid w:val="003E6F0A"/>
    <w:rPr>
      <w:b/>
    </w:rPr>
  </w:style>
  <w:style w:type="character" w:customStyle="1" w:styleId="WW8Num20z3">
    <w:name w:val="WW8Num20z3"/>
    <w:uiPriority w:val="99"/>
    <w:rsid w:val="003E6F0A"/>
  </w:style>
  <w:style w:type="character" w:customStyle="1" w:styleId="WW8Num21z0">
    <w:name w:val="WW8Num21z0"/>
    <w:uiPriority w:val="99"/>
    <w:rsid w:val="003E6F0A"/>
    <w:rPr>
      <w:rFonts w:ascii="Symbol" w:hAnsi="Symbol"/>
    </w:rPr>
  </w:style>
  <w:style w:type="character" w:customStyle="1" w:styleId="WW8Num21z1">
    <w:name w:val="WW8Num21z1"/>
    <w:uiPriority w:val="99"/>
    <w:rsid w:val="003E6F0A"/>
    <w:rPr>
      <w:rFonts w:ascii="Courier New" w:hAnsi="Courier New"/>
    </w:rPr>
  </w:style>
  <w:style w:type="character" w:customStyle="1" w:styleId="WW8Num21z2">
    <w:name w:val="WW8Num21z2"/>
    <w:uiPriority w:val="99"/>
    <w:rsid w:val="003E6F0A"/>
    <w:rPr>
      <w:rFonts w:ascii="Wingdings" w:hAnsi="Wingdings"/>
    </w:rPr>
  </w:style>
  <w:style w:type="character" w:customStyle="1" w:styleId="WW8Num22z0">
    <w:name w:val="WW8Num22z0"/>
    <w:uiPriority w:val="99"/>
    <w:rsid w:val="003E6F0A"/>
  </w:style>
  <w:style w:type="character" w:customStyle="1" w:styleId="Bekezdsalapbettpusa2">
    <w:name w:val="Bekezdés alapbetűtípusa2"/>
    <w:uiPriority w:val="99"/>
    <w:rsid w:val="003E6F0A"/>
  </w:style>
  <w:style w:type="character" w:customStyle="1" w:styleId="Lbjegyzet-karakterek">
    <w:name w:val="Lábjegyzet-karakterek"/>
    <w:uiPriority w:val="99"/>
    <w:rsid w:val="003E6F0A"/>
    <w:rPr>
      <w:vertAlign w:val="superscript"/>
    </w:rPr>
  </w:style>
  <w:style w:type="character" w:customStyle="1" w:styleId="Jegyzethivatkozs1">
    <w:name w:val="Jegyzethivatkozás1"/>
    <w:uiPriority w:val="99"/>
    <w:rsid w:val="003E6F0A"/>
    <w:rPr>
      <w:sz w:val="16"/>
    </w:rPr>
  </w:style>
  <w:style w:type="character" w:customStyle="1" w:styleId="WW8Num2z0">
    <w:name w:val="WW8Num2z0"/>
    <w:uiPriority w:val="99"/>
    <w:rsid w:val="003E6F0A"/>
  </w:style>
  <w:style w:type="character" w:customStyle="1" w:styleId="WW8Num2z1">
    <w:name w:val="WW8Num2z1"/>
    <w:uiPriority w:val="99"/>
    <w:rsid w:val="003E6F0A"/>
    <w:rPr>
      <w:b/>
      <w:color w:val="auto"/>
    </w:rPr>
  </w:style>
  <w:style w:type="character" w:customStyle="1" w:styleId="WW8Num4z2">
    <w:name w:val="WW8Num4z2"/>
    <w:uiPriority w:val="99"/>
    <w:rsid w:val="003E6F0A"/>
    <w:rPr>
      <w:b/>
    </w:rPr>
  </w:style>
  <w:style w:type="character" w:customStyle="1" w:styleId="WW8Num8z0">
    <w:name w:val="WW8Num8z0"/>
    <w:uiPriority w:val="99"/>
    <w:rsid w:val="003E6F0A"/>
    <w:rPr>
      <w:rFonts w:ascii="Symbol" w:hAnsi="Symbol"/>
    </w:rPr>
  </w:style>
  <w:style w:type="character" w:customStyle="1" w:styleId="WW8Num8z1">
    <w:name w:val="WW8Num8z1"/>
    <w:uiPriority w:val="99"/>
    <w:rsid w:val="003E6F0A"/>
    <w:rPr>
      <w:rFonts w:ascii="Courier New" w:hAnsi="Courier New"/>
    </w:rPr>
  </w:style>
  <w:style w:type="character" w:customStyle="1" w:styleId="WW8Num8z2">
    <w:name w:val="WW8Num8z2"/>
    <w:uiPriority w:val="99"/>
    <w:rsid w:val="003E6F0A"/>
    <w:rPr>
      <w:rFonts w:ascii="Wingdings" w:hAnsi="Wingdings"/>
    </w:rPr>
  </w:style>
  <w:style w:type="character" w:customStyle="1" w:styleId="WW8Num9z1">
    <w:name w:val="WW8Num9z1"/>
    <w:uiPriority w:val="99"/>
    <w:rsid w:val="003E6F0A"/>
    <w:rPr>
      <w:rFonts w:ascii="Courier New" w:hAnsi="Courier New"/>
    </w:rPr>
  </w:style>
  <w:style w:type="character" w:customStyle="1" w:styleId="WW8Num9z2">
    <w:name w:val="WW8Num9z2"/>
    <w:uiPriority w:val="99"/>
    <w:rsid w:val="003E6F0A"/>
    <w:rPr>
      <w:rFonts w:ascii="Wingdings" w:hAnsi="Wingdings"/>
    </w:rPr>
  </w:style>
  <w:style w:type="character" w:customStyle="1" w:styleId="WW8Num10z2">
    <w:name w:val="WW8Num10z2"/>
    <w:uiPriority w:val="99"/>
    <w:rsid w:val="003E6F0A"/>
    <w:rPr>
      <w:b/>
    </w:rPr>
  </w:style>
  <w:style w:type="character" w:customStyle="1" w:styleId="WW8Num11z0">
    <w:name w:val="WW8Num11z0"/>
    <w:uiPriority w:val="99"/>
    <w:rsid w:val="003E6F0A"/>
    <w:rPr>
      <w:rFonts w:ascii="Palatino Linotype" w:eastAsia="Times New Roman" w:hAnsi="Palatino Linotype"/>
    </w:rPr>
  </w:style>
  <w:style w:type="character" w:customStyle="1" w:styleId="WW8Num11z1">
    <w:name w:val="WW8Num11z1"/>
    <w:uiPriority w:val="99"/>
    <w:rsid w:val="003E6F0A"/>
    <w:rPr>
      <w:rFonts w:ascii="Courier New" w:hAnsi="Courier New"/>
    </w:rPr>
  </w:style>
  <w:style w:type="character" w:customStyle="1" w:styleId="WW8Num11z2">
    <w:name w:val="WW8Num11z2"/>
    <w:uiPriority w:val="99"/>
    <w:rsid w:val="003E6F0A"/>
    <w:rPr>
      <w:rFonts w:ascii="Wingdings" w:hAnsi="Wingdings"/>
    </w:rPr>
  </w:style>
  <w:style w:type="character" w:customStyle="1" w:styleId="WW8Num11z3">
    <w:name w:val="WW8Num11z3"/>
    <w:uiPriority w:val="99"/>
    <w:rsid w:val="003E6F0A"/>
    <w:rPr>
      <w:rFonts w:ascii="Symbol" w:hAnsi="Symbol"/>
    </w:rPr>
  </w:style>
  <w:style w:type="character" w:customStyle="1" w:styleId="WW8Num12z3">
    <w:name w:val="WW8Num12z3"/>
    <w:uiPriority w:val="99"/>
    <w:rsid w:val="003E6F0A"/>
    <w:rPr>
      <w:rFonts w:ascii="Symbol" w:hAnsi="Symbol"/>
    </w:rPr>
  </w:style>
  <w:style w:type="character" w:customStyle="1" w:styleId="WW8Num16z1">
    <w:name w:val="WW8Num16z1"/>
    <w:uiPriority w:val="99"/>
    <w:rsid w:val="003E6F0A"/>
    <w:rPr>
      <w:rFonts w:ascii="Courier New" w:hAnsi="Courier New"/>
    </w:rPr>
  </w:style>
  <w:style w:type="character" w:customStyle="1" w:styleId="WW8Num16z2">
    <w:name w:val="WW8Num16z2"/>
    <w:uiPriority w:val="99"/>
    <w:rsid w:val="003E6F0A"/>
    <w:rPr>
      <w:rFonts w:ascii="Wingdings" w:hAnsi="Wingdings"/>
    </w:rPr>
  </w:style>
  <w:style w:type="character" w:customStyle="1" w:styleId="WW8Num16z3">
    <w:name w:val="WW8Num16z3"/>
    <w:uiPriority w:val="99"/>
    <w:rsid w:val="003E6F0A"/>
    <w:rPr>
      <w:rFonts w:ascii="Symbol" w:hAnsi="Symbol"/>
    </w:rPr>
  </w:style>
  <w:style w:type="character" w:customStyle="1" w:styleId="WW8Num17z1">
    <w:name w:val="WW8Num17z1"/>
    <w:uiPriority w:val="99"/>
    <w:rsid w:val="003E6F0A"/>
    <w:rPr>
      <w:b/>
      <w:color w:val="auto"/>
    </w:rPr>
  </w:style>
  <w:style w:type="character" w:customStyle="1" w:styleId="WW8Num17z3">
    <w:name w:val="WW8Num17z3"/>
    <w:uiPriority w:val="99"/>
    <w:rsid w:val="003E6F0A"/>
  </w:style>
  <w:style w:type="character" w:customStyle="1" w:styleId="Bekezdsalapbettpusa1">
    <w:name w:val="Bekezdés alapbetűtípusa1"/>
    <w:uiPriority w:val="99"/>
    <w:rsid w:val="003E6F0A"/>
  </w:style>
  <w:style w:type="character" w:customStyle="1" w:styleId="SzvegtrzsChar">
    <w:name w:val="Szövegtörzs Char"/>
    <w:uiPriority w:val="99"/>
    <w:rsid w:val="003E6F0A"/>
    <w:rPr>
      <w:rFonts w:ascii="Times New Roman" w:eastAsia="SimSun" w:hAnsi="Times New Roman"/>
      <w:kern w:val="1"/>
      <w:sz w:val="24"/>
      <w:lang w:val="hu-HU" w:eastAsia="hi-IN" w:bidi="hi-IN"/>
    </w:rPr>
  </w:style>
  <w:style w:type="paragraph" w:customStyle="1" w:styleId="Cmsor">
    <w:name w:val="Címsor"/>
    <w:basedOn w:val="Norml"/>
    <w:next w:val="Szvegtrzs"/>
    <w:uiPriority w:val="99"/>
    <w:rsid w:val="003E6F0A"/>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Szvegtrzs">
    <w:name w:val="Body Text"/>
    <w:basedOn w:val="Norml"/>
    <w:link w:val="SzvegtrzsChar1"/>
    <w:uiPriority w:val="99"/>
    <w:rsid w:val="003E6F0A"/>
    <w:pPr>
      <w:suppressAutoHyphens/>
      <w:spacing w:after="120"/>
    </w:pPr>
    <w:rPr>
      <w:rFonts w:ascii="Calibri" w:eastAsia="Calibri" w:hAnsi="Calibri" w:cs="Times New Roman"/>
      <w:lang w:eastAsia="ar-SA"/>
    </w:rPr>
  </w:style>
  <w:style w:type="character" w:customStyle="1" w:styleId="SzvegtrzsChar1">
    <w:name w:val="Szövegtörzs Char1"/>
    <w:basedOn w:val="Bekezdsalapbettpusa"/>
    <w:link w:val="Szvegtrzs"/>
    <w:uiPriority w:val="99"/>
    <w:rsid w:val="003E6F0A"/>
    <w:rPr>
      <w:rFonts w:ascii="Calibri" w:eastAsia="Calibri" w:hAnsi="Calibri" w:cs="Times New Roman"/>
      <w:lang w:eastAsia="ar-SA"/>
    </w:rPr>
  </w:style>
  <w:style w:type="character" w:customStyle="1" w:styleId="BodyTextChar">
    <w:name w:val="Body Text Char"/>
    <w:basedOn w:val="Bekezdsalapbettpusa"/>
    <w:uiPriority w:val="99"/>
    <w:semiHidden/>
    <w:rsid w:val="003E6F0A"/>
    <w:rPr>
      <w:lang w:eastAsia="en-US"/>
    </w:rPr>
  </w:style>
  <w:style w:type="paragraph" w:customStyle="1" w:styleId="Felirat">
    <w:name w:val="Felirat"/>
    <w:basedOn w:val="Norml"/>
    <w:uiPriority w:val="99"/>
    <w:rsid w:val="003E6F0A"/>
    <w:pPr>
      <w:widowControl w:val="0"/>
      <w:suppressLineNumbers/>
      <w:suppressAutoHyphens/>
      <w:spacing w:before="120" w:after="120" w:line="240" w:lineRule="auto"/>
    </w:pPr>
    <w:rPr>
      <w:rFonts w:ascii="Times New Roman" w:eastAsia="SimSun" w:hAnsi="Times New Roman" w:cs="Mangal"/>
      <w:i/>
      <w:iCs/>
      <w:kern w:val="1"/>
      <w:sz w:val="24"/>
      <w:szCs w:val="24"/>
      <w:lang w:eastAsia="hi-IN" w:bidi="hi-IN"/>
    </w:rPr>
  </w:style>
  <w:style w:type="paragraph" w:customStyle="1" w:styleId="Trgymutat">
    <w:name w:val="Tárgymutató"/>
    <w:basedOn w:val="Norml"/>
    <w:uiPriority w:val="99"/>
    <w:rsid w:val="003E6F0A"/>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paragraph" w:customStyle="1" w:styleId="Jegyzetszveg1">
    <w:name w:val="Jegyzetszöveg1"/>
    <w:basedOn w:val="Norml"/>
    <w:uiPriority w:val="99"/>
    <w:rsid w:val="003E6F0A"/>
    <w:pPr>
      <w:suppressAutoHyphens/>
      <w:spacing w:line="240" w:lineRule="auto"/>
    </w:pPr>
    <w:rPr>
      <w:rFonts w:ascii="Calibri" w:eastAsia="Calibri" w:hAnsi="Calibri" w:cs="Times New Roman"/>
      <w:sz w:val="20"/>
      <w:szCs w:val="20"/>
      <w:lang w:eastAsia="ar-SA"/>
    </w:rPr>
  </w:style>
  <w:style w:type="paragraph" w:customStyle="1" w:styleId="Szvegtrzsbehzssal21">
    <w:name w:val="Szövegtörzs behúzással 21"/>
    <w:basedOn w:val="Norml"/>
    <w:uiPriority w:val="99"/>
    <w:rsid w:val="003E6F0A"/>
    <w:pPr>
      <w:suppressAutoHyphens/>
      <w:spacing w:after="120" w:line="480" w:lineRule="auto"/>
      <w:ind w:left="283"/>
    </w:pPr>
    <w:rPr>
      <w:rFonts w:ascii="Times New Roman" w:eastAsia="Times New Roman" w:hAnsi="Times New Roman" w:cs="Times New Roman"/>
      <w:sz w:val="24"/>
      <w:szCs w:val="24"/>
      <w:lang w:eastAsia="ar-SA"/>
    </w:rPr>
  </w:style>
  <w:style w:type="paragraph" w:customStyle="1" w:styleId="Tblzatfejlc">
    <w:name w:val="Táblázatfejléc"/>
    <w:basedOn w:val="Tblzattartalom"/>
    <w:uiPriority w:val="99"/>
    <w:rsid w:val="003E6F0A"/>
    <w:pPr>
      <w:widowControl/>
      <w:spacing w:after="200" w:line="276" w:lineRule="auto"/>
      <w:jc w:val="center"/>
    </w:pPr>
    <w:rPr>
      <w:rFonts w:ascii="Calibri" w:eastAsia="Calibri" w:hAnsi="Calibri" w:cs="Times New Roman"/>
      <w:b/>
      <w:bCs/>
      <w:sz w:val="22"/>
      <w:szCs w:val="22"/>
      <w:lang w:eastAsia="ar-SA" w:bidi="ar-SA"/>
    </w:rPr>
  </w:style>
  <w:style w:type="character" w:customStyle="1" w:styleId="SubtitleChar">
    <w:name w:val="Subtitle Char"/>
    <w:basedOn w:val="Bekezdsalapbettpusa"/>
    <w:uiPriority w:val="11"/>
    <w:rsid w:val="003E6F0A"/>
    <w:rPr>
      <w:rFonts w:asciiTheme="majorHAnsi" w:eastAsiaTheme="majorEastAsia" w:hAnsiTheme="majorHAnsi" w:cstheme="majorBidi"/>
      <w:sz w:val="24"/>
      <w:szCs w:val="24"/>
      <w:lang w:eastAsia="en-US"/>
    </w:rPr>
  </w:style>
  <w:style w:type="paragraph" w:customStyle="1" w:styleId="Norml1">
    <w:name w:val="Normál1"/>
    <w:basedOn w:val="Norml"/>
    <w:uiPriority w:val="99"/>
    <w:rsid w:val="003E6F0A"/>
    <w:pPr>
      <w:suppressAutoHyphens/>
      <w:autoSpaceDE w:val="0"/>
      <w:spacing w:after="0" w:line="240" w:lineRule="auto"/>
    </w:pPr>
    <w:rPr>
      <w:rFonts w:ascii="Tahoma" w:eastAsia="Times New Roman" w:hAnsi="Tahoma" w:cs="Tahoma"/>
      <w:color w:val="000000"/>
      <w:sz w:val="24"/>
      <w:szCs w:val="24"/>
      <w:lang w:eastAsia="zh-CN"/>
    </w:rPr>
  </w:style>
  <w:style w:type="paragraph" w:styleId="Cm">
    <w:name w:val="Title"/>
    <w:basedOn w:val="Norml"/>
    <w:next w:val="Norml"/>
    <w:link w:val="CmChar"/>
    <w:qFormat/>
    <w:rsid w:val="003E6F0A"/>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rPr>
  </w:style>
  <w:style w:type="character" w:customStyle="1" w:styleId="CmChar">
    <w:name w:val="Cím Char"/>
    <w:basedOn w:val="Bekezdsalapbettpusa"/>
    <w:link w:val="Cm"/>
    <w:rsid w:val="003E6F0A"/>
    <w:rPr>
      <w:rFonts w:asciiTheme="majorHAnsi" w:eastAsiaTheme="majorEastAsia" w:hAnsiTheme="majorHAnsi" w:cstheme="majorBidi"/>
      <w:color w:val="17365D" w:themeColor="text2" w:themeShade="BF"/>
      <w:spacing w:val="5"/>
      <w:kern w:val="28"/>
      <w:sz w:val="52"/>
      <w:szCs w:val="52"/>
    </w:rPr>
  </w:style>
  <w:style w:type="paragraph" w:styleId="Idzet">
    <w:name w:val="Quote"/>
    <w:basedOn w:val="Norml"/>
    <w:next w:val="Norml"/>
    <w:link w:val="IdzetChar"/>
    <w:uiPriority w:val="29"/>
    <w:qFormat/>
    <w:rsid w:val="003E6F0A"/>
    <w:pPr>
      <w:spacing w:after="120" w:line="240" w:lineRule="auto"/>
      <w:jc w:val="both"/>
    </w:pPr>
    <w:rPr>
      <w:rFonts w:ascii="Times New Roman" w:hAnsi="Times New Roman"/>
      <w:i/>
      <w:iCs/>
      <w:color w:val="000000" w:themeColor="text1"/>
      <w:sz w:val="24"/>
    </w:rPr>
  </w:style>
  <w:style w:type="character" w:customStyle="1" w:styleId="IdzetChar">
    <w:name w:val="Idézet Char"/>
    <w:basedOn w:val="Bekezdsalapbettpusa"/>
    <w:link w:val="Idzet"/>
    <w:uiPriority w:val="29"/>
    <w:rsid w:val="003E6F0A"/>
    <w:rPr>
      <w:rFonts w:ascii="Times New Roman" w:hAnsi="Times New Roman"/>
      <w:i/>
      <w:iCs/>
      <w:color w:val="000000" w:themeColor="text1"/>
      <w:sz w:val="24"/>
    </w:rPr>
  </w:style>
  <w:style w:type="paragraph" w:customStyle="1" w:styleId="FELS1">
    <w:name w:val="FELS1"/>
    <w:basedOn w:val="Norml"/>
    <w:rsid w:val="003E6F0A"/>
    <w:pPr>
      <w:numPr>
        <w:numId w:val="15"/>
      </w:numPr>
      <w:tabs>
        <w:tab w:val="clear" w:pos="927"/>
        <w:tab w:val="left" w:pos="851"/>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paragraph" w:customStyle="1" w:styleId="FELS2">
    <w:name w:val="FELS2"/>
    <w:basedOn w:val="Norml"/>
    <w:rsid w:val="003E6F0A"/>
    <w:pPr>
      <w:numPr>
        <w:ilvl w:val="1"/>
        <w:numId w:val="15"/>
      </w:numPr>
      <w:tabs>
        <w:tab w:val="clear" w:pos="1211"/>
        <w:tab w:val="num" w:pos="1134"/>
      </w:tabs>
      <w:overflowPunct w:val="0"/>
      <w:autoSpaceDE w:val="0"/>
      <w:autoSpaceDN w:val="0"/>
      <w:adjustRightInd w:val="0"/>
      <w:spacing w:after="0" w:line="240" w:lineRule="auto"/>
      <w:jc w:val="both"/>
      <w:textAlignment w:val="baseline"/>
    </w:pPr>
    <w:rPr>
      <w:rFonts w:ascii="Times New Roman" w:eastAsia="Times New Roman" w:hAnsi="Times New Roman" w:cs="Times New Roman"/>
      <w:sz w:val="26"/>
      <w:szCs w:val="20"/>
      <w:lang w:eastAsia="hu-HU"/>
    </w:rPr>
  </w:style>
  <w:style w:type="character" w:customStyle="1" w:styleId="szvekzStlusPalatinoLinotype12ptFlkvr">
    <w:name w:val="szöveköz Stílus Palatino Linotype 12 pt Félkövér"/>
    <w:rsid w:val="003E6F0A"/>
    <w:rPr>
      <w:rFonts w:ascii="Palatino Linotype" w:hAnsi="Palatino Linotype"/>
      <w:b/>
      <w:bCs/>
      <w:sz w:val="24"/>
    </w:rPr>
  </w:style>
  <w:style w:type="paragraph" w:customStyle="1" w:styleId="text-justify">
    <w:name w:val="text-justify"/>
    <w:basedOn w:val="Norml"/>
    <w:uiPriority w:val="99"/>
    <w:rsid w:val="003E6F0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styleId="Kiemels">
    <w:name w:val="Emphasis"/>
    <w:basedOn w:val="Bekezdsalapbettpusa"/>
    <w:uiPriority w:val="20"/>
    <w:qFormat/>
    <w:rsid w:val="003E6F0A"/>
    <w:rPr>
      <w:i/>
      <w:iCs/>
    </w:rPr>
  </w:style>
  <w:style w:type="character" w:customStyle="1" w:styleId="ListaszerbekezdsChar">
    <w:name w:val="Listaszerű bekezdés Char"/>
    <w:link w:val="Listaszerbekezds"/>
    <w:uiPriority w:val="34"/>
    <w:rsid w:val="003E6F0A"/>
    <w:rPr>
      <w:rFonts w:ascii="Times New Roman" w:hAnsi="Times New Roman"/>
      <w:sz w:val="24"/>
    </w:rPr>
  </w:style>
  <w:style w:type="character" w:customStyle="1" w:styleId="Stlus1Char">
    <w:name w:val="Stílus1 Char"/>
    <w:link w:val="Stlus1"/>
    <w:rsid w:val="003E6F0A"/>
    <w:rPr>
      <w:rFonts w:ascii="Palatino Linotype" w:eastAsia="Times New Roman" w:hAnsi="Palatino Linotype" w:cs="Times New Roman"/>
      <w:b/>
      <w:sz w:val="24"/>
      <w:szCs w:val="24"/>
    </w:rPr>
  </w:style>
  <w:style w:type="paragraph" w:customStyle="1" w:styleId="xl153">
    <w:name w:val="xl153"/>
    <w:basedOn w:val="Norml"/>
    <w:rsid w:val="003E6F0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54">
    <w:name w:val="xl154"/>
    <w:basedOn w:val="Norml"/>
    <w:rsid w:val="003E6F0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55">
    <w:name w:val="xl155"/>
    <w:basedOn w:val="Norml"/>
    <w:rsid w:val="003E6F0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6">
    <w:name w:val="xl156"/>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7">
    <w:name w:val="xl157"/>
    <w:basedOn w:val="Norml"/>
    <w:rsid w:val="003E6F0A"/>
    <w:pPr>
      <w:keepNext/>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58">
    <w:name w:val="xl158"/>
    <w:basedOn w:val="Norml"/>
    <w:rsid w:val="003E6F0A"/>
    <w:pPr>
      <w:keepNext/>
      <w:pBdr>
        <w:top w:val="single" w:sz="4" w:space="0" w:color="auto"/>
        <w:left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59">
    <w:name w:val="xl159"/>
    <w:basedOn w:val="Norml"/>
    <w:rsid w:val="003E6F0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0">
    <w:name w:val="xl160"/>
    <w:basedOn w:val="Norml"/>
    <w:rsid w:val="003E6F0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61">
    <w:name w:val="xl161"/>
    <w:basedOn w:val="Norml"/>
    <w:rsid w:val="003E6F0A"/>
    <w:pPr>
      <w:keepNext/>
      <w:pBdr>
        <w:top w:val="single" w:sz="4" w:space="0" w:color="auto"/>
        <w:left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2">
    <w:name w:val="xl162"/>
    <w:basedOn w:val="Norml"/>
    <w:rsid w:val="003E6F0A"/>
    <w:pPr>
      <w:keepNext/>
      <w:pBdr>
        <w:top w:val="single" w:sz="4" w:space="0" w:color="auto"/>
        <w:left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000000"/>
      <w:sz w:val="20"/>
      <w:szCs w:val="20"/>
      <w:lang w:eastAsia="hu-HU"/>
    </w:rPr>
  </w:style>
  <w:style w:type="paragraph" w:customStyle="1" w:styleId="xl163">
    <w:name w:val="xl163"/>
    <w:basedOn w:val="Norml"/>
    <w:rsid w:val="003E6F0A"/>
    <w:pPr>
      <w:keepNext/>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64">
    <w:name w:val="xl164"/>
    <w:basedOn w:val="Norml"/>
    <w:rsid w:val="003E6F0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rFonts w:ascii="Arial" w:eastAsia="Times New Roman" w:hAnsi="Arial" w:cs="Arial"/>
      <w:b/>
      <w:bCs/>
      <w:sz w:val="24"/>
      <w:szCs w:val="24"/>
      <w:lang w:eastAsia="hu-HU"/>
    </w:rPr>
  </w:style>
  <w:style w:type="paragraph" w:customStyle="1" w:styleId="xl165">
    <w:name w:val="xl165"/>
    <w:basedOn w:val="Norml"/>
    <w:rsid w:val="003E6F0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66">
    <w:name w:val="xl166"/>
    <w:basedOn w:val="Norml"/>
    <w:rsid w:val="003E6F0A"/>
    <w:pPr>
      <w:keepNext/>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center"/>
      <w:textAlignment w:val="center"/>
    </w:pPr>
    <w:rPr>
      <w:rFonts w:ascii="Angsana New" w:eastAsia="Times New Roman" w:hAnsi="Angsana New" w:cs="Angsana New"/>
      <w:b/>
      <w:bCs/>
      <w:sz w:val="24"/>
      <w:szCs w:val="24"/>
      <w:lang w:eastAsia="hu-HU"/>
    </w:rPr>
  </w:style>
  <w:style w:type="paragraph" w:customStyle="1" w:styleId="xl167">
    <w:name w:val="xl167"/>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hu-HU"/>
    </w:rPr>
  </w:style>
  <w:style w:type="paragraph" w:customStyle="1" w:styleId="xl168">
    <w:name w:val="xl168"/>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69">
    <w:name w:val="xl169"/>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0">
    <w:name w:val="xl170"/>
    <w:basedOn w:val="Norml"/>
    <w:rsid w:val="003E6F0A"/>
    <w:pPr>
      <w:keepNext/>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line="240" w:lineRule="auto"/>
      <w:jc w:val="right"/>
    </w:pPr>
    <w:rPr>
      <w:rFonts w:ascii="Times New Roman" w:eastAsia="Times New Roman" w:hAnsi="Times New Roman" w:cs="Times New Roman"/>
      <w:b/>
      <w:bCs/>
      <w:sz w:val="20"/>
      <w:szCs w:val="20"/>
      <w:lang w:eastAsia="hu-HU"/>
    </w:rPr>
  </w:style>
  <w:style w:type="paragraph" w:customStyle="1" w:styleId="xl171">
    <w:name w:val="xl171"/>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172">
    <w:name w:val="xl172"/>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lang w:eastAsia="hu-HU"/>
    </w:rPr>
  </w:style>
  <w:style w:type="paragraph" w:customStyle="1" w:styleId="xl173">
    <w:name w:val="xl173"/>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4">
    <w:name w:val="xl174"/>
    <w:basedOn w:val="Norml"/>
    <w:rsid w:val="003E6F0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sz w:val="20"/>
      <w:szCs w:val="20"/>
      <w:lang w:eastAsia="hu-HU"/>
    </w:rPr>
  </w:style>
  <w:style w:type="paragraph" w:customStyle="1" w:styleId="xl175">
    <w:name w:val="xl175"/>
    <w:basedOn w:val="Norml"/>
    <w:rsid w:val="003E6F0A"/>
    <w:pPr>
      <w:keepNext/>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right"/>
    </w:pPr>
    <w:rPr>
      <w:rFonts w:ascii="Times New Roman" w:eastAsia="Times New Roman" w:hAnsi="Times New Roman" w:cs="Times New Roman"/>
      <w:color w:val="FF0000"/>
      <w:sz w:val="20"/>
      <w:szCs w:val="20"/>
      <w:lang w:eastAsia="hu-HU"/>
    </w:rPr>
  </w:style>
  <w:style w:type="paragraph" w:customStyle="1" w:styleId="xl176">
    <w:name w:val="xl176"/>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hu-HU"/>
    </w:rPr>
  </w:style>
  <w:style w:type="paragraph" w:customStyle="1" w:styleId="xl177">
    <w:name w:val="xl177"/>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78">
    <w:name w:val="xl178"/>
    <w:basedOn w:val="Norml"/>
    <w:rsid w:val="003E6F0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179">
    <w:name w:val="xl179"/>
    <w:basedOn w:val="Norml"/>
    <w:rsid w:val="003E6F0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0">
    <w:name w:val="xl180"/>
    <w:basedOn w:val="Norml"/>
    <w:rsid w:val="003E6F0A"/>
    <w:pPr>
      <w:keepNext/>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hu-HU"/>
    </w:rPr>
  </w:style>
  <w:style w:type="paragraph" w:customStyle="1" w:styleId="xl181">
    <w:name w:val="xl181"/>
    <w:basedOn w:val="Norml"/>
    <w:rsid w:val="003E6F0A"/>
    <w:pPr>
      <w:keepNext/>
      <w:pBdr>
        <w:top w:val="single" w:sz="8"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2">
    <w:name w:val="xl182"/>
    <w:basedOn w:val="Norml"/>
    <w:rsid w:val="003E6F0A"/>
    <w:pPr>
      <w:keepNext/>
      <w:pBdr>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3">
    <w:name w:val="xl183"/>
    <w:basedOn w:val="Norml"/>
    <w:rsid w:val="003E6F0A"/>
    <w:pPr>
      <w:keepNext/>
      <w:pBdr>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hu-HU"/>
    </w:rPr>
  </w:style>
  <w:style w:type="paragraph" w:customStyle="1" w:styleId="xl184">
    <w:name w:val="xl184"/>
    <w:basedOn w:val="Norml"/>
    <w:rsid w:val="003E6F0A"/>
    <w:pPr>
      <w:keepNext/>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5">
    <w:name w:val="xl185"/>
    <w:basedOn w:val="Norml"/>
    <w:rsid w:val="003E6F0A"/>
    <w:pPr>
      <w:keepNext/>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6">
    <w:name w:val="xl186"/>
    <w:basedOn w:val="Norml"/>
    <w:rsid w:val="003E6F0A"/>
    <w:pPr>
      <w:keepNext/>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lang w:eastAsia="hu-HU"/>
    </w:rPr>
  </w:style>
  <w:style w:type="paragraph" w:customStyle="1" w:styleId="xl187">
    <w:name w:val="xl187"/>
    <w:basedOn w:val="Norml"/>
    <w:rsid w:val="003E6F0A"/>
    <w:pPr>
      <w:keepNext/>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8">
    <w:name w:val="xl188"/>
    <w:basedOn w:val="Norml"/>
    <w:rsid w:val="003E6F0A"/>
    <w:pPr>
      <w:keepNext/>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89">
    <w:name w:val="xl189"/>
    <w:basedOn w:val="Norml"/>
    <w:rsid w:val="003E6F0A"/>
    <w:pPr>
      <w:keepNext/>
      <w:pBdr>
        <w:top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0">
    <w:name w:val="xl190"/>
    <w:basedOn w:val="Norml"/>
    <w:rsid w:val="003E6F0A"/>
    <w:pPr>
      <w:keepNext/>
      <w:pBdr>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1">
    <w:name w:val="xl191"/>
    <w:basedOn w:val="Norml"/>
    <w:rsid w:val="003E6F0A"/>
    <w:pPr>
      <w:keepNext/>
      <w:pBdr>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hu-HU"/>
    </w:rPr>
  </w:style>
  <w:style w:type="paragraph" w:customStyle="1" w:styleId="xl192">
    <w:name w:val="xl192"/>
    <w:basedOn w:val="Norml"/>
    <w:rsid w:val="003E6F0A"/>
    <w:pPr>
      <w:keepNext/>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3">
    <w:name w:val="xl193"/>
    <w:basedOn w:val="Norml"/>
    <w:rsid w:val="003E6F0A"/>
    <w:pPr>
      <w:keepNext/>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4">
    <w:name w:val="xl194"/>
    <w:basedOn w:val="Norml"/>
    <w:rsid w:val="003E6F0A"/>
    <w:pPr>
      <w:keepNext/>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5">
    <w:name w:val="xl195"/>
    <w:basedOn w:val="Norml"/>
    <w:rsid w:val="003E6F0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6">
    <w:name w:val="xl196"/>
    <w:basedOn w:val="Norml"/>
    <w:rsid w:val="003E6F0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7">
    <w:name w:val="xl197"/>
    <w:basedOn w:val="Norml"/>
    <w:rsid w:val="003E6F0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98">
    <w:name w:val="xl198"/>
    <w:basedOn w:val="Norml"/>
    <w:rsid w:val="003E6F0A"/>
    <w:pPr>
      <w:keepNext/>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199">
    <w:name w:val="xl199"/>
    <w:basedOn w:val="Norml"/>
    <w:rsid w:val="003E6F0A"/>
    <w:pPr>
      <w:keepNext/>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0">
    <w:name w:val="xl200"/>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1">
    <w:name w:val="xl201"/>
    <w:basedOn w:val="Norml"/>
    <w:rsid w:val="003E6F0A"/>
    <w:pPr>
      <w:keepNext/>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2">
    <w:name w:val="xl202"/>
    <w:basedOn w:val="Norml"/>
    <w:rsid w:val="003E6F0A"/>
    <w:pPr>
      <w:keepNext/>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color w:val="000000"/>
      <w:sz w:val="20"/>
      <w:szCs w:val="20"/>
      <w:lang w:eastAsia="hu-HU"/>
    </w:rPr>
  </w:style>
  <w:style w:type="paragraph" w:customStyle="1" w:styleId="xl203">
    <w:name w:val="xl203"/>
    <w:basedOn w:val="Norml"/>
    <w:rsid w:val="003E6F0A"/>
    <w:pPr>
      <w:keepNext/>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4">
    <w:name w:val="xl204"/>
    <w:basedOn w:val="Norml"/>
    <w:rsid w:val="003E6F0A"/>
    <w:pPr>
      <w:keepNext/>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5">
    <w:name w:val="xl205"/>
    <w:basedOn w:val="Norml"/>
    <w:rsid w:val="003E6F0A"/>
    <w:pPr>
      <w:keepNext/>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206">
    <w:name w:val="xl206"/>
    <w:basedOn w:val="Norml"/>
    <w:rsid w:val="003E6F0A"/>
    <w:pPr>
      <w:keepNext/>
      <w:pBdr>
        <w:lef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xl207">
    <w:name w:val="xl207"/>
    <w:basedOn w:val="Norml"/>
    <w:rsid w:val="003E6F0A"/>
    <w:pPr>
      <w:keepNext/>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hu-HU"/>
    </w:rPr>
  </w:style>
  <w:style w:type="paragraph" w:customStyle="1" w:styleId="normlT">
    <w:name w:val="normálT"/>
    <w:basedOn w:val="Norml"/>
    <w:autoRedefine/>
    <w:rsid w:val="003E6F0A"/>
    <w:pPr>
      <w:numPr>
        <w:numId w:val="19"/>
      </w:numPr>
      <w:tabs>
        <w:tab w:val="left" w:pos="1077"/>
      </w:tabs>
      <w:spacing w:before="120" w:after="0" w:line="240" w:lineRule="auto"/>
    </w:pPr>
    <w:rPr>
      <w:rFonts w:ascii="Arial" w:eastAsia="Times New Roman" w:hAnsi="Arial" w:cs="Times New Roman"/>
      <w:sz w:val="20"/>
      <w:szCs w:val="20"/>
      <w:lang w:eastAsia="hu-HU"/>
    </w:rPr>
  </w:style>
  <w:style w:type="paragraph" w:styleId="TJ4">
    <w:name w:val="toc 4"/>
    <w:basedOn w:val="Norml"/>
    <w:next w:val="Norml"/>
    <w:autoRedefine/>
    <w:uiPriority w:val="39"/>
    <w:unhideWhenUsed/>
    <w:rsid w:val="003E6F0A"/>
    <w:pPr>
      <w:spacing w:after="100"/>
      <w:ind w:left="660"/>
    </w:pPr>
    <w:rPr>
      <w:rFonts w:ascii="Calibri" w:eastAsia="Times New Roman" w:hAnsi="Calibri" w:cs="Times New Roman"/>
      <w:lang w:eastAsia="hu-HU"/>
    </w:rPr>
  </w:style>
  <w:style w:type="paragraph" w:styleId="TJ5">
    <w:name w:val="toc 5"/>
    <w:basedOn w:val="Norml"/>
    <w:next w:val="Norml"/>
    <w:autoRedefine/>
    <w:uiPriority w:val="39"/>
    <w:unhideWhenUsed/>
    <w:rsid w:val="003E6F0A"/>
    <w:pPr>
      <w:spacing w:after="100"/>
      <w:ind w:left="880"/>
    </w:pPr>
    <w:rPr>
      <w:rFonts w:ascii="Calibri" w:eastAsia="Times New Roman" w:hAnsi="Calibri" w:cs="Times New Roman"/>
      <w:lang w:eastAsia="hu-HU"/>
    </w:rPr>
  </w:style>
  <w:style w:type="paragraph" w:styleId="TJ6">
    <w:name w:val="toc 6"/>
    <w:basedOn w:val="Norml"/>
    <w:next w:val="Norml"/>
    <w:autoRedefine/>
    <w:uiPriority w:val="39"/>
    <w:unhideWhenUsed/>
    <w:rsid w:val="003E6F0A"/>
    <w:pPr>
      <w:spacing w:after="100"/>
      <w:ind w:left="1100"/>
    </w:pPr>
    <w:rPr>
      <w:rFonts w:ascii="Calibri" w:eastAsia="Times New Roman" w:hAnsi="Calibri" w:cs="Times New Roman"/>
      <w:lang w:eastAsia="hu-HU"/>
    </w:rPr>
  </w:style>
  <w:style w:type="paragraph" w:styleId="TJ7">
    <w:name w:val="toc 7"/>
    <w:basedOn w:val="Norml"/>
    <w:next w:val="Norml"/>
    <w:autoRedefine/>
    <w:uiPriority w:val="39"/>
    <w:unhideWhenUsed/>
    <w:rsid w:val="003E6F0A"/>
    <w:pPr>
      <w:spacing w:after="100"/>
      <w:ind w:left="1320"/>
    </w:pPr>
    <w:rPr>
      <w:rFonts w:ascii="Calibri" w:eastAsia="Times New Roman" w:hAnsi="Calibri" w:cs="Times New Roman"/>
      <w:lang w:eastAsia="hu-HU"/>
    </w:rPr>
  </w:style>
  <w:style w:type="paragraph" w:styleId="TJ8">
    <w:name w:val="toc 8"/>
    <w:basedOn w:val="Norml"/>
    <w:next w:val="Norml"/>
    <w:autoRedefine/>
    <w:uiPriority w:val="39"/>
    <w:unhideWhenUsed/>
    <w:rsid w:val="003E6F0A"/>
    <w:pPr>
      <w:spacing w:after="100"/>
      <w:ind w:left="1540"/>
    </w:pPr>
    <w:rPr>
      <w:rFonts w:ascii="Calibri" w:eastAsia="Times New Roman" w:hAnsi="Calibri" w:cs="Times New Roman"/>
      <w:lang w:eastAsia="hu-HU"/>
    </w:rPr>
  </w:style>
  <w:style w:type="paragraph" w:styleId="TJ9">
    <w:name w:val="toc 9"/>
    <w:basedOn w:val="Norml"/>
    <w:next w:val="Norml"/>
    <w:autoRedefine/>
    <w:uiPriority w:val="39"/>
    <w:unhideWhenUsed/>
    <w:rsid w:val="003E6F0A"/>
    <w:pPr>
      <w:spacing w:after="100"/>
      <w:ind w:left="1760"/>
    </w:pPr>
    <w:rPr>
      <w:rFonts w:ascii="Calibri" w:eastAsia="Times New Roman" w:hAnsi="Calibri" w:cs="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85</Pages>
  <Words>15945</Words>
  <Characters>110028</Characters>
  <Application>Microsoft Office Word</Application>
  <DocSecurity>0</DocSecurity>
  <Lines>916</Lines>
  <Paragraphs>251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125722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1</cp:revision>
  <dcterms:created xsi:type="dcterms:W3CDTF">2017-09-08T08:31:00Z</dcterms:created>
  <dcterms:modified xsi:type="dcterms:W3CDTF">2017-09-08T08:32:00Z</dcterms:modified>
</cp:coreProperties>
</file>