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DCF" w:rsidRPr="003F1DCF" w:rsidRDefault="003F1DCF" w:rsidP="001A5F85">
      <w:pPr>
        <w:widowControl w:val="0"/>
        <w:suppressAutoHyphens/>
        <w:autoSpaceDE w:val="0"/>
        <w:ind w:right="-20"/>
        <w:jc w:val="center"/>
        <w:rPr>
          <w:rFonts w:ascii="Times New Roman" w:hAnsi="Times New Roman"/>
          <w:b/>
          <w:w w:val="99"/>
          <w:kern w:val="2"/>
          <w:sz w:val="24"/>
          <w:szCs w:val="24"/>
          <w:lang w:eastAsia="hi-IN" w:bidi="hi-IN"/>
        </w:rPr>
      </w:pPr>
      <w:bookmarkStart w:id="0" w:name="_GoBack"/>
      <w:bookmarkEnd w:id="0"/>
      <w:r w:rsidRPr="003F1DCF">
        <w:rPr>
          <w:rFonts w:ascii="Times New Roman" w:hAnsi="Times New Roman"/>
          <w:b/>
          <w:w w:val="99"/>
          <w:kern w:val="2"/>
          <w:sz w:val="24"/>
          <w:szCs w:val="24"/>
          <w:lang w:eastAsia="hi-IN" w:bidi="hi-IN"/>
        </w:rPr>
        <w:t>4.9</w:t>
      </w:r>
      <w:r w:rsidR="00185C19">
        <w:rPr>
          <w:rFonts w:ascii="Times New Roman" w:hAnsi="Times New Roman"/>
          <w:b/>
          <w:w w:val="99"/>
          <w:kern w:val="2"/>
          <w:sz w:val="24"/>
          <w:szCs w:val="24"/>
          <w:lang w:eastAsia="hi-IN" w:bidi="hi-IN"/>
        </w:rPr>
        <w:t>4</w:t>
      </w:r>
      <w:r w:rsidRPr="003F1DCF">
        <w:rPr>
          <w:rFonts w:ascii="Times New Roman" w:hAnsi="Times New Roman"/>
          <w:b/>
          <w:w w:val="99"/>
          <w:kern w:val="2"/>
          <w:sz w:val="24"/>
          <w:szCs w:val="24"/>
          <w:lang w:eastAsia="hi-IN" w:bidi="hi-IN"/>
        </w:rPr>
        <w:t>.</w:t>
      </w:r>
    </w:p>
    <w:p w:rsidR="004A13FB" w:rsidRPr="004A13FB" w:rsidRDefault="004A13FB" w:rsidP="004A13FB">
      <w:pPr>
        <w:autoSpaceDE w:val="0"/>
        <w:ind w:right="-20"/>
        <w:jc w:val="center"/>
        <w:rPr>
          <w:rFonts w:ascii="Times New Roman" w:hAnsi="Times New Roman"/>
          <w:b/>
          <w:w w:val="99"/>
          <w:kern w:val="2"/>
          <w:sz w:val="24"/>
          <w:szCs w:val="24"/>
          <w:lang w:eastAsia="hi-IN" w:bidi="hi-IN"/>
        </w:rPr>
      </w:pPr>
      <w:r w:rsidRPr="004A13FB">
        <w:rPr>
          <w:rFonts w:ascii="Times New Roman" w:hAnsi="Times New Roman"/>
          <w:b/>
          <w:w w:val="99"/>
          <w:kern w:val="2"/>
          <w:sz w:val="24"/>
          <w:szCs w:val="24"/>
          <w:lang w:eastAsia="hi-IN" w:bidi="hi-IN"/>
        </w:rPr>
        <w:t>SPECIÁLIS KERETTANTERV</w:t>
      </w:r>
    </w:p>
    <w:p w:rsidR="004A13FB" w:rsidRPr="003F1DCF" w:rsidRDefault="00DA58B8" w:rsidP="004A13FB">
      <w:pPr>
        <w:autoSpaceDE w:val="0"/>
        <w:ind w:right="-23"/>
        <w:jc w:val="center"/>
        <w:rPr>
          <w:rFonts w:ascii="Times New Roman" w:hAnsi="Times New Roman"/>
          <w:b/>
          <w:w w:val="99"/>
          <w:sz w:val="24"/>
          <w:szCs w:val="24"/>
        </w:rPr>
      </w:pPr>
      <w:r w:rsidRPr="003F1DCF">
        <w:rPr>
          <w:rFonts w:ascii="Times New Roman" w:hAnsi="Times New Roman"/>
          <w:b/>
          <w:w w:val="99"/>
          <w:sz w:val="24"/>
          <w:szCs w:val="24"/>
        </w:rPr>
        <w:t>a</w:t>
      </w:r>
    </w:p>
    <w:p w:rsidR="00DA58B8" w:rsidRPr="003F1DCF" w:rsidRDefault="00DA58B8" w:rsidP="00DA58B8">
      <w:pPr>
        <w:ind w:left="555" w:hanging="555"/>
        <w:jc w:val="center"/>
        <w:rPr>
          <w:rFonts w:ascii="Times New Roman" w:hAnsi="Times New Roman"/>
          <w:b/>
          <w:bCs/>
          <w:kern w:val="1"/>
          <w:sz w:val="24"/>
          <w:szCs w:val="24"/>
          <w:lang w:eastAsia="hi-IN" w:bidi="hi-IN"/>
        </w:rPr>
      </w:pPr>
      <w:r w:rsidRPr="003F1DCF">
        <w:rPr>
          <w:rFonts w:ascii="Times New Roman" w:hAnsi="Times New Roman"/>
          <w:b/>
          <w:bCs/>
          <w:kern w:val="1"/>
          <w:sz w:val="24"/>
          <w:szCs w:val="24"/>
          <w:lang w:eastAsia="hi-IN" w:bidi="hi-IN"/>
        </w:rPr>
        <w:t>31 215 02</w:t>
      </w:r>
    </w:p>
    <w:p w:rsidR="00DA58B8" w:rsidRPr="003F1DCF" w:rsidRDefault="00DA58B8" w:rsidP="00DA58B8">
      <w:pPr>
        <w:ind w:left="555" w:hanging="555"/>
        <w:jc w:val="center"/>
        <w:rPr>
          <w:rFonts w:ascii="Times New Roman" w:hAnsi="Times New Roman"/>
          <w:b/>
          <w:bCs/>
          <w:caps/>
          <w:kern w:val="24"/>
          <w:sz w:val="24"/>
          <w:szCs w:val="24"/>
          <w:lang w:eastAsia="hi-IN" w:bidi="hi-IN"/>
        </w:rPr>
      </w:pPr>
      <w:r w:rsidRPr="003F1DCF">
        <w:rPr>
          <w:rFonts w:ascii="Times New Roman" w:hAnsi="Times New Roman"/>
          <w:b/>
          <w:bCs/>
          <w:caps/>
          <w:kern w:val="24"/>
          <w:sz w:val="24"/>
          <w:szCs w:val="24"/>
          <w:lang w:eastAsia="hi-IN" w:bidi="hi-IN"/>
        </w:rPr>
        <w:t>virágkötő</w:t>
      </w:r>
    </w:p>
    <w:p w:rsidR="00DA58B8" w:rsidRPr="003F1DCF" w:rsidRDefault="00DA58B8" w:rsidP="00DA58B8">
      <w:pPr>
        <w:widowControl w:val="0"/>
        <w:suppressAutoHyphens/>
        <w:jc w:val="center"/>
        <w:rPr>
          <w:rFonts w:ascii="Times New Roman" w:hAnsi="Times New Roman"/>
          <w:b/>
          <w:bCs/>
          <w:caps/>
          <w:kern w:val="24"/>
          <w:sz w:val="24"/>
          <w:szCs w:val="24"/>
          <w:lang w:eastAsia="hi-IN" w:bidi="hi-IN"/>
        </w:rPr>
      </w:pPr>
      <w:proofErr w:type="spellStart"/>
      <w:r w:rsidRPr="003F1DCF">
        <w:rPr>
          <w:rFonts w:ascii="Times New Roman" w:hAnsi="Times New Roman"/>
          <w:b/>
          <w:bCs/>
          <w:kern w:val="24"/>
          <w:sz w:val="24"/>
          <w:szCs w:val="24"/>
          <w:lang w:eastAsia="hi-IN" w:bidi="hi-IN"/>
        </w:rPr>
        <w:t>részszakképesítés</w:t>
      </w:r>
      <w:proofErr w:type="spellEnd"/>
    </w:p>
    <w:p w:rsidR="00DA58B8" w:rsidRPr="003F1DCF" w:rsidRDefault="00DA58B8" w:rsidP="00DA58B8">
      <w:pPr>
        <w:widowControl w:val="0"/>
        <w:suppressAutoHyphens/>
        <w:jc w:val="center"/>
        <w:rPr>
          <w:rFonts w:ascii="Times New Roman" w:hAnsi="Times New Roman"/>
          <w:b/>
          <w:bCs/>
          <w:caps/>
          <w:kern w:val="24"/>
          <w:sz w:val="24"/>
          <w:szCs w:val="24"/>
          <w:lang w:eastAsia="hi-IN" w:bidi="hi-IN"/>
        </w:rPr>
      </w:pPr>
      <w:proofErr w:type="gramStart"/>
      <w:r w:rsidRPr="003F1DCF">
        <w:rPr>
          <w:rFonts w:ascii="Times New Roman" w:hAnsi="Times New Roman"/>
          <w:b/>
          <w:bCs/>
          <w:kern w:val="24"/>
          <w:sz w:val="24"/>
          <w:szCs w:val="24"/>
          <w:lang w:eastAsia="hi-IN" w:bidi="hi-IN"/>
        </w:rPr>
        <w:t>szakiskolában</w:t>
      </w:r>
      <w:proofErr w:type="gramEnd"/>
      <w:r w:rsidRPr="003F1DCF">
        <w:rPr>
          <w:rFonts w:ascii="Times New Roman" w:hAnsi="Times New Roman"/>
          <w:b/>
          <w:bCs/>
          <w:kern w:val="24"/>
          <w:sz w:val="24"/>
          <w:szCs w:val="24"/>
          <w:lang w:eastAsia="hi-IN" w:bidi="hi-IN"/>
        </w:rPr>
        <w:t xml:space="preserve"> történő oktatásához </w:t>
      </w:r>
    </w:p>
    <w:p w:rsidR="00DA58B8" w:rsidRPr="003F1DCF" w:rsidRDefault="00DA58B8" w:rsidP="00DA58B8">
      <w:pPr>
        <w:widowControl w:val="0"/>
        <w:suppressAutoHyphens/>
        <w:jc w:val="center"/>
        <w:rPr>
          <w:rFonts w:ascii="Times New Roman" w:hAnsi="Times New Roman"/>
          <w:b/>
          <w:bCs/>
          <w:kern w:val="24"/>
          <w:sz w:val="24"/>
          <w:szCs w:val="24"/>
          <w:lang w:eastAsia="hi-IN" w:bidi="hi-IN"/>
        </w:rPr>
      </w:pPr>
      <w:proofErr w:type="gramStart"/>
      <w:r w:rsidRPr="003F1DCF">
        <w:rPr>
          <w:rFonts w:ascii="Times New Roman" w:hAnsi="Times New Roman"/>
          <w:b/>
          <w:bCs/>
          <w:kern w:val="24"/>
          <w:sz w:val="24"/>
          <w:szCs w:val="24"/>
          <w:lang w:eastAsia="hi-IN" w:bidi="hi-IN"/>
        </w:rPr>
        <w:t>tanulásban</w:t>
      </w:r>
      <w:proofErr w:type="gramEnd"/>
      <w:r w:rsidRPr="003F1DCF">
        <w:rPr>
          <w:rFonts w:ascii="Times New Roman" w:hAnsi="Times New Roman"/>
          <w:b/>
          <w:bCs/>
          <w:kern w:val="24"/>
          <w:sz w:val="24"/>
          <w:szCs w:val="24"/>
          <w:lang w:eastAsia="hi-IN" w:bidi="hi-IN"/>
        </w:rPr>
        <w:t xml:space="preserve"> akadályozottak (</w:t>
      </w:r>
      <w:proofErr w:type="spellStart"/>
      <w:r w:rsidRPr="003F1DCF">
        <w:rPr>
          <w:rFonts w:ascii="Times New Roman" w:hAnsi="Times New Roman"/>
          <w:b/>
          <w:bCs/>
          <w:kern w:val="24"/>
          <w:sz w:val="24"/>
          <w:szCs w:val="24"/>
          <w:lang w:eastAsia="hi-IN" w:bidi="hi-IN"/>
        </w:rPr>
        <w:t>st</w:t>
      </w:r>
      <w:proofErr w:type="spellEnd"/>
      <w:r w:rsidRPr="003F1DCF">
        <w:rPr>
          <w:rFonts w:ascii="Times New Roman" w:hAnsi="Times New Roman"/>
          <w:b/>
          <w:bCs/>
          <w:kern w:val="24"/>
          <w:sz w:val="24"/>
          <w:szCs w:val="24"/>
          <w:lang w:eastAsia="hi-IN" w:bidi="hi-IN"/>
        </w:rPr>
        <w:t>) számára</w:t>
      </w:r>
    </w:p>
    <w:p w:rsidR="00081B74" w:rsidRPr="003F1DCF" w:rsidRDefault="00081B74" w:rsidP="00DA58B8">
      <w:pPr>
        <w:widowControl w:val="0"/>
        <w:suppressAutoHyphens/>
        <w:jc w:val="center"/>
        <w:rPr>
          <w:rFonts w:ascii="Times New Roman" w:hAnsi="Times New Roman"/>
          <w:bCs/>
          <w:kern w:val="24"/>
          <w:sz w:val="24"/>
          <w:szCs w:val="24"/>
          <w:lang w:eastAsia="hi-IN" w:bidi="hi-IN"/>
        </w:rPr>
      </w:pPr>
      <w:r w:rsidRPr="003F1DCF">
        <w:rPr>
          <w:rFonts w:ascii="Times New Roman" w:hAnsi="Times New Roman"/>
          <w:bCs/>
          <w:kern w:val="24"/>
          <w:sz w:val="24"/>
          <w:szCs w:val="24"/>
          <w:lang w:eastAsia="hi-IN" w:bidi="hi-IN"/>
        </w:rPr>
        <w:t xml:space="preserve">a </w:t>
      </w:r>
    </w:p>
    <w:p w:rsidR="00081B74" w:rsidRPr="003F1DCF" w:rsidRDefault="00081B74" w:rsidP="00DA58B8">
      <w:pPr>
        <w:widowControl w:val="0"/>
        <w:suppressAutoHyphens/>
        <w:jc w:val="center"/>
        <w:rPr>
          <w:rFonts w:ascii="Times New Roman" w:hAnsi="Times New Roman"/>
          <w:bCs/>
          <w:kern w:val="24"/>
          <w:sz w:val="24"/>
          <w:szCs w:val="24"/>
          <w:lang w:eastAsia="hi-IN" w:bidi="hi-IN"/>
        </w:rPr>
      </w:pPr>
      <w:r w:rsidRPr="003F1DCF">
        <w:rPr>
          <w:rFonts w:ascii="Times New Roman" w:hAnsi="Times New Roman"/>
          <w:bCs/>
          <w:kern w:val="24"/>
          <w:sz w:val="24"/>
          <w:szCs w:val="24"/>
          <w:lang w:eastAsia="hi-IN" w:bidi="hi-IN"/>
        </w:rPr>
        <w:t xml:space="preserve">34 215 04 Virágkötő és virágkereskedő szakképesítés </w:t>
      </w:r>
    </w:p>
    <w:p w:rsidR="00081B74" w:rsidRPr="003F1DCF" w:rsidRDefault="00081B74" w:rsidP="00DA58B8">
      <w:pPr>
        <w:widowControl w:val="0"/>
        <w:suppressAutoHyphens/>
        <w:jc w:val="center"/>
        <w:rPr>
          <w:rFonts w:ascii="Times New Roman" w:hAnsi="Times New Roman"/>
          <w:bCs/>
          <w:kern w:val="24"/>
          <w:sz w:val="24"/>
          <w:szCs w:val="24"/>
          <w:lang w:eastAsia="hi-IN" w:bidi="hi-IN"/>
        </w:rPr>
      </w:pPr>
      <w:proofErr w:type="gramStart"/>
      <w:r w:rsidRPr="003F1DCF">
        <w:rPr>
          <w:rFonts w:ascii="Times New Roman" w:hAnsi="Times New Roman"/>
          <w:bCs/>
          <w:kern w:val="24"/>
          <w:sz w:val="24"/>
          <w:szCs w:val="24"/>
          <w:lang w:eastAsia="hi-IN" w:bidi="hi-IN"/>
        </w:rPr>
        <w:t>kerettanterve</w:t>
      </w:r>
      <w:proofErr w:type="gramEnd"/>
      <w:r w:rsidRPr="003F1DCF">
        <w:rPr>
          <w:rFonts w:ascii="Times New Roman" w:hAnsi="Times New Roman"/>
          <w:bCs/>
          <w:kern w:val="24"/>
          <w:sz w:val="24"/>
          <w:szCs w:val="24"/>
          <w:lang w:eastAsia="hi-IN" w:bidi="hi-IN"/>
        </w:rPr>
        <w:t xml:space="preserve"> alapján</w:t>
      </w:r>
    </w:p>
    <w:p w:rsidR="00081B74" w:rsidRPr="003F1DCF" w:rsidRDefault="00081B74" w:rsidP="006E600D">
      <w:pPr>
        <w:widowControl w:val="0"/>
        <w:suppressAutoHyphens/>
        <w:rPr>
          <w:rFonts w:ascii="Times New Roman" w:hAnsi="Times New Roman"/>
          <w:b/>
          <w:bCs/>
          <w:caps/>
          <w:kern w:val="24"/>
          <w:sz w:val="24"/>
          <w:szCs w:val="24"/>
          <w:lang w:eastAsia="hi-IN" w:bidi="hi-IN"/>
        </w:rPr>
      </w:pPr>
    </w:p>
    <w:p w:rsidR="00DA58B8" w:rsidRPr="003F1DCF" w:rsidRDefault="00DA58B8" w:rsidP="00C00F87">
      <w:pPr>
        <w:widowControl w:val="0"/>
        <w:suppressAutoHyphens/>
        <w:jc w:val="both"/>
        <w:rPr>
          <w:rFonts w:ascii="Times New Roman" w:hAnsi="Times New Roman"/>
          <w:b/>
          <w:bCs/>
          <w:kern w:val="1"/>
          <w:sz w:val="24"/>
          <w:szCs w:val="24"/>
          <w:lang w:eastAsia="hi-IN" w:bidi="hi-IN"/>
        </w:rPr>
      </w:pPr>
    </w:p>
    <w:p w:rsidR="00DA58B8" w:rsidRPr="003F1DCF" w:rsidRDefault="00DA58B8" w:rsidP="00C00F87">
      <w:pPr>
        <w:widowControl w:val="0"/>
        <w:suppressAutoHyphens/>
        <w:jc w:val="both"/>
        <w:rPr>
          <w:rFonts w:ascii="Times New Roman" w:hAnsi="Times New Roman"/>
          <w:b/>
          <w:bCs/>
          <w:kern w:val="1"/>
          <w:sz w:val="24"/>
          <w:szCs w:val="24"/>
          <w:lang w:eastAsia="hi-IN" w:bidi="hi-IN"/>
        </w:rPr>
      </w:pPr>
    </w:p>
    <w:p w:rsidR="00B848FD" w:rsidRPr="003F1DCF" w:rsidRDefault="00B848FD" w:rsidP="00C00F87">
      <w:pPr>
        <w:widowControl w:val="0"/>
        <w:suppressAutoHyphens/>
        <w:jc w:val="both"/>
        <w:rPr>
          <w:rFonts w:ascii="Times New Roman" w:hAnsi="Times New Roman"/>
          <w:b/>
          <w:kern w:val="1"/>
          <w:sz w:val="24"/>
          <w:szCs w:val="24"/>
          <w:lang w:eastAsia="hi-IN" w:bidi="hi-IN"/>
        </w:rPr>
      </w:pPr>
      <w:r w:rsidRPr="003F1DCF">
        <w:rPr>
          <w:rFonts w:ascii="Times New Roman" w:hAnsi="Times New Roman"/>
          <w:b/>
          <w:bCs/>
          <w:kern w:val="1"/>
          <w:sz w:val="24"/>
          <w:szCs w:val="24"/>
          <w:lang w:eastAsia="hi-IN" w:bidi="hi-IN"/>
        </w:rPr>
        <w:t xml:space="preserve">I. </w:t>
      </w:r>
      <w:proofErr w:type="gramStart"/>
      <w:r w:rsidRPr="003F1DCF">
        <w:rPr>
          <w:rFonts w:ascii="Times New Roman" w:hAnsi="Times New Roman"/>
          <w:b/>
          <w:kern w:val="1"/>
          <w:sz w:val="24"/>
          <w:szCs w:val="24"/>
          <w:lang w:eastAsia="hi-IN" w:bidi="hi-IN"/>
        </w:rPr>
        <w:t>A</w:t>
      </w:r>
      <w:proofErr w:type="gramEnd"/>
      <w:r w:rsidRPr="003F1DCF">
        <w:rPr>
          <w:rFonts w:ascii="Times New Roman" w:hAnsi="Times New Roman"/>
          <w:b/>
          <w:kern w:val="1"/>
          <w:sz w:val="24"/>
          <w:szCs w:val="24"/>
          <w:lang w:eastAsia="hi-IN" w:bidi="hi-IN"/>
        </w:rPr>
        <w:t xml:space="preserve"> szakképzés jogi háttere</w:t>
      </w:r>
    </w:p>
    <w:p w:rsidR="00B848FD" w:rsidRPr="003F1DCF" w:rsidRDefault="00B848FD" w:rsidP="00C00F87">
      <w:pPr>
        <w:widowControl w:val="0"/>
        <w:suppressAutoHyphens/>
        <w:jc w:val="both"/>
        <w:rPr>
          <w:rFonts w:ascii="Times New Roman" w:hAnsi="Times New Roman"/>
          <w:b/>
          <w:kern w:val="1"/>
          <w:sz w:val="24"/>
          <w:szCs w:val="24"/>
          <w:lang w:eastAsia="hi-IN" w:bidi="hi-IN"/>
        </w:rPr>
      </w:pPr>
    </w:p>
    <w:p w:rsidR="00B848FD" w:rsidRPr="003F1DCF" w:rsidRDefault="003F1DCF" w:rsidP="001A5F85">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r w:rsidR="00B848FD" w:rsidRPr="003F1DCF">
        <w:rPr>
          <w:rFonts w:ascii="Times New Roman" w:hAnsi="Times New Roman"/>
          <w:kern w:val="1"/>
          <w:sz w:val="24"/>
          <w:szCs w:val="24"/>
          <w:lang w:eastAsia="hi-IN" w:bidi="hi-IN"/>
        </w:rPr>
        <w:tab/>
      </w:r>
      <w:r w:rsidR="00B848FD" w:rsidRPr="003F1DCF">
        <w:rPr>
          <w:rFonts w:ascii="Times New Roman" w:hAnsi="Times New Roman"/>
          <w:kern w:val="1"/>
          <w:sz w:val="24"/>
          <w:szCs w:val="24"/>
          <w:lang w:eastAsia="hi-IN" w:bidi="hi-IN"/>
        </w:rPr>
        <w:tab/>
      </w:r>
      <w:r w:rsidR="00B848FD" w:rsidRPr="003F1DCF">
        <w:rPr>
          <w:rFonts w:ascii="Times New Roman" w:hAnsi="Times New Roman"/>
          <w:kern w:val="1"/>
          <w:sz w:val="24"/>
          <w:szCs w:val="24"/>
          <w:lang w:eastAsia="hi-IN" w:bidi="hi-IN"/>
        </w:rPr>
        <w:tab/>
      </w:r>
      <w:r w:rsidR="00B848FD" w:rsidRPr="003F1DCF">
        <w:rPr>
          <w:rFonts w:ascii="Times New Roman" w:hAnsi="Times New Roman"/>
          <w:kern w:val="1"/>
          <w:sz w:val="24"/>
          <w:szCs w:val="24"/>
          <w:lang w:eastAsia="hi-IN" w:bidi="hi-IN"/>
        </w:rPr>
        <w:tab/>
      </w: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p>
    <w:p w:rsidR="00B848FD" w:rsidRPr="003F1DCF" w:rsidRDefault="00B848FD" w:rsidP="00634E57">
      <w:pPr>
        <w:widowControl w:val="0"/>
        <w:numPr>
          <w:ilvl w:val="0"/>
          <w:numId w:val="1"/>
        </w:numPr>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nemzeti köznevelésről szóló 2011. évi CXC. törvény,</w:t>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p>
    <w:p w:rsidR="00B848FD" w:rsidRPr="003F1DCF" w:rsidRDefault="00B848FD" w:rsidP="00634E57">
      <w:pPr>
        <w:widowControl w:val="0"/>
        <w:numPr>
          <w:ilvl w:val="0"/>
          <w:numId w:val="1"/>
        </w:numPr>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szakképzésről szóló 2011. évi CLXXXVII. törvény,</w:t>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p>
    <w:p w:rsidR="00B848FD" w:rsidRPr="003F1DCF" w:rsidRDefault="00B848FD" w:rsidP="00C00F87">
      <w:pPr>
        <w:widowControl w:val="0"/>
        <w:suppressAutoHyphens/>
        <w:ind w:left="915"/>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kern w:val="1"/>
          <w:sz w:val="24"/>
          <w:szCs w:val="24"/>
          <w:lang w:eastAsia="hi-IN" w:bidi="hi-IN"/>
        </w:rPr>
      </w:pPr>
      <w:proofErr w:type="gramStart"/>
      <w:r w:rsidRPr="003F1DCF">
        <w:rPr>
          <w:rFonts w:ascii="Times New Roman" w:hAnsi="Times New Roman"/>
          <w:kern w:val="1"/>
          <w:sz w:val="24"/>
          <w:szCs w:val="24"/>
          <w:lang w:eastAsia="hi-IN" w:bidi="hi-IN"/>
        </w:rPr>
        <w:t>valamint</w:t>
      </w:r>
      <w:proofErr w:type="gramEnd"/>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p>
    <w:p w:rsidR="00B848FD" w:rsidRPr="003F1DCF" w:rsidRDefault="00B848FD" w:rsidP="00634E57">
      <w:pPr>
        <w:widowControl w:val="0"/>
        <w:numPr>
          <w:ilvl w:val="0"/>
          <w:numId w:val="1"/>
        </w:numPr>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Országos Képzési Jegyzékről és az Országos Képzési Jegyzék módosításának eljárásrendj</w:t>
      </w:r>
      <w:r w:rsidR="004A13FB">
        <w:rPr>
          <w:rFonts w:ascii="Times New Roman" w:hAnsi="Times New Roman"/>
          <w:kern w:val="1"/>
          <w:sz w:val="24"/>
          <w:szCs w:val="24"/>
          <w:lang w:eastAsia="hi-IN" w:bidi="hi-IN"/>
        </w:rPr>
        <w:t>éről szóló 150/2012. (VII. 6.) K</w:t>
      </w:r>
      <w:r w:rsidRPr="003F1DCF">
        <w:rPr>
          <w:rFonts w:ascii="Times New Roman" w:hAnsi="Times New Roman"/>
          <w:kern w:val="1"/>
          <w:sz w:val="24"/>
          <w:szCs w:val="24"/>
          <w:lang w:eastAsia="hi-IN" w:bidi="hi-IN"/>
        </w:rPr>
        <w:t>orm</w:t>
      </w:r>
      <w:r w:rsidR="004A13FB">
        <w:rPr>
          <w:rFonts w:ascii="Times New Roman" w:hAnsi="Times New Roman"/>
          <w:kern w:val="1"/>
          <w:sz w:val="24"/>
          <w:szCs w:val="24"/>
          <w:lang w:eastAsia="hi-IN" w:bidi="hi-IN"/>
        </w:rPr>
        <w:t xml:space="preserve">. </w:t>
      </w:r>
      <w:r w:rsidRPr="003F1DCF">
        <w:rPr>
          <w:rFonts w:ascii="Times New Roman" w:hAnsi="Times New Roman"/>
          <w:kern w:val="1"/>
          <w:sz w:val="24"/>
          <w:szCs w:val="24"/>
          <w:lang w:eastAsia="hi-IN" w:bidi="hi-IN"/>
        </w:rPr>
        <w:t>rendelet,</w:t>
      </w:r>
    </w:p>
    <w:p w:rsidR="00B848FD" w:rsidRPr="003F1DCF" w:rsidRDefault="00B848FD" w:rsidP="00634E57">
      <w:pPr>
        <w:widowControl w:val="0"/>
        <w:numPr>
          <w:ilvl w:val="0"/>
          <w:numId w:val="1"/>
        </w:numPr>
        <w:suppressAutoHyphens/>
        <w:ind w:left="1288" w:hanging="373"/>
        <w:jc w:val="both"/>
        <w:rPr>
          <w:rFonts w:ascii="Times New Roman" w:hAnsi="Times New Roman"/>
          <w:sz w:val="24"/>
          <w:szCs w:val="24"/>
        </w:rPr>
      </w:pPr>
      <w:r w:rsidRPr="003F1DCF">
        <w:rPr>
          <w:rFonts w:ascii="Times New Roman" w:hAnsi="Times New Roman"/>
          <w:sz w:val="24"/>
          <w:szCs w:val="24"/>
        </w:rPr>
        <w:t>az állam által elismert szakképesítések szakmai követelménymoduljairól</w:t>
      </w:r>
      <w:r w:rsidRPr="003F1DCF">
        <w:rPr>
          <w:rFonts w:ascii="Times New Roman" w:hAnsi="Times New Roman"/>
          <w:iCs/>
          <w:sz w:val="24"/>
          <w:szCs w:val="24"/>
        </w:rPr>
        <w:t xml:space="preserve"> szóló</w:t>
      </w:r>
      <w:r w:rsidRPr="003F1DCF">
        <w:rPr>
          <w:rFonts w:ascii="Times New Roman" w:hAnsi="Times New Roman"/>
          <w:sz w:val="24"/>
          <w:szCs w:val="24"/>
        </w:rPr>
        <w:t xml:space="preserve"> 217/2012. (VIII. 9.) Korm</w:t>
      </w:r>
      <w:r w:rsidR="004A13FB">
        <w:rPr>
          <w:rFonts w:ascii="Times New Roman" w:hAnsi="Times New Roman"/>
          <w:sz w:val="24"/>
          <w:szCs w:val="24"/>
        </w:rPr>
        <w:t xml:space="preserve">. </w:t>
      </w:r>
      <w:r w:rsidRPr="003F1DCF">
        <w:rPr>
          <w:rFonts w:ascii="Times New Roman" w:hAnsi="Times New Roman"/>
          <w:sz w:val="24"/>
          <w:szCs w:val="24"/>
        </w:rPr>
        <w:t xml:space="preserve">rendelet, </w:t>
      </w:r>
      <w:r w:rsidR="004A13FB">
        <w:rPr>
          <w:rFonts w:ascii="Times New Roman" w:hAnsi="Times New Roman"/>
          <w:sz w:val="24"/>
          <w:szCs w:val="24"/>
        </w:rPr>
        <w:t>és</w:t>
      </w:r>
    </w:p>
    <w:p w:rsidR="00B848FD" w:rsidRPr="003F1DCF" w:rsidRDefault="00B848FD" w:rsidP="003F1DCF">
      <w:pPr>
        <w:ind w:left="1288" w:hanging="373"/>
        <w:jc w:val="both"/>
        <w:rPr>
          <w:rFonts w:ascii="Times New Roman" w:hAnsi="Times New Roman"/>
          <w:kern w:val="1"/>
          <w:sz w:val="24"/>
          <w:szCs w:val="24"/>
          <w:lang w:eastAsia="hi-IN" w:bidi="hi-IN"/>
        </w:rPr>
      </w:pPr>
      <w:r w:rsidRPr="003F1DCF">
        <w:rPr>
          <w:rFonts w:ascii="Times New Roman" w:hAnsi="Times New Roman"/>
          <w:sz w:val="24"/>
          <w:szCs w:val="24"/>
        </w:rPr>
        <w:t>–</w:t>
      </w:r>
      <w:r w:rsidRPr="003F1DCF">
        <w:rPr>
          <w:rFonts w:ascii="Times New Roman" w:hAnsi="Times New Roman"/>
          <w:sz w:val="24"/>
          <w:szCs w:val="24"/>
        </w:rPr>
        <w:tab/>
      </w:r>
      <w:r w:rsidRPr="003F1DCF">
        <w:rPr>
          <w:rFonts w:ascii="Times New Roman" w:hAnsi="Times New Roman"/>
          <w:kern w:val="1"/>
          <w:sz w:val="24"/>
          <w:szCs w:val="24"/>
          <w:lang w:eastAsia="hi-IN" w:bidi="hi-IN"/>
        </w:rPr>
        <w:t>a 31 215 02</w:t>
      </w:r>
      <w:r w:rsidR="00476F4C" w:rsidRPr="003F1DCF">
        <w:rPr>
          <w:rFonts w:ascii="Times New Roman" w:hAnsi="Times New Roman"/>
          <w:kern w:val="1"/>
          <w:sz w:val="24"/>
          <w:szCs w:val="24"/>
          <w:lang w:eastAsia="hi-IN" w:bidi="hi-IN"/>
        </w:rPr>
        <w:t xml:space="preserve"> </w:t>
      </w:r>
      <w:r w:rsidRPr="003F1DCF">
        <w:rPr>
          <w:rFonts w:ascii="Times New Roman" w:hAnsi="Times New Roman"/>
          <w:kern w:val="1"/>
          <w:sz w:val="24"/>
          <w:szCs w:val="24"/>
          <w:lang w:eastAsia="hi-IN" w:bidi="hi-IN"/>
        </w:rPr>
        <w:t>Virágkötő</w:t>
      </w:r>
      <w:r w:rsidR="00476F4C" w:rsidRPr="003F1DCF">
        <w:rPr>
          <w:rFonts w:ascii="Times New Roman" w:hAnsi="Times New Roman"/>
          <w:kern w:val="1"/>
          <w:sz w:val="24"/>
          <w:szCs w:val="24"/>
          <w:lang w:eastAsia="hi-IN" w:bidi="hi-IN"/>
        </w:rPr>
        <w:t xml:space="preserve"> </w:t>
      </w:r>
      <w:proofErr w:type="spellStart"/>
      <w:r w:rsidRPr="003F1DCF">
        <w:rPr>
          <w:rFonts w:ascii="Times New Roman" w:hAnsi="Times New Roman"/>
          <w:kern w:val="1"/>
          <w:sz w:val="24"/>
          <w:szCs w:val="24"/>
          <w:lang w:eastAsia="hi-IN" w:bidi="hi-IN"/>
        </w:rPr>
        <w:t>részszakképesítés</w:t>
      </w:r>
      <w:proofErr w:type="spellEnd"/>
      <w:r w:rsidR="00476F4C" w:rsidRPr="003F1DCF">
        <w:rPr>
          <w:rFonts w:ascii="Times New Roman" w:hAnsi="Times New Roman"/>
          <w:kern w:val="1"/>
          <w:sz w:val="24"/>
          <w:szCs w:val="24"/>
          <w:lang w:eastAsia="hi-IN" w:bidi="hi-IN"/>
        </w:rPr>
        <w:t xml:space="preserve"> </w:t>
      </w:r>
      <w:r w:rsidRPr="003F1DCF">
        <w:rPr>
          <w:rFonts w:ascii="Times New Roman" w:hAnsi="Times New Roman"/>
          <w:kern w:val="1"/>
          <w:sz w:val="24"/>
          <w:szCs w:val="24"/>
          <w:lang w:eastAsia="hi-IN" w:bidi="hi-IN"/>
        </w:rPr>
        <w:t xml:space="preserve">szakmai és vizsgakövetelményeit tartalmazó rendelet </w:t>
      </w:r>
    </w:p>
    <w:p w:rsidR="00B848FD" w:rsidRPr="003F1DCF" w:rsidRDefault="00B848FD" w:rsidP="00C00F87">
      <w:pPr>
        <w:widowControl w:val="0"/>
        <w:suppressAutoHyphens/>
        <w:jc w:val="both"/>
        <w:rPr>
          <w:rFonts w:ascii="Times New Roman" w:hAnsi="Times New Roman"/>
          <w:kern w:val="1"/>
          <w:sz w:val="24"/>
          <w:szCs w:val="24"/>
          <w:lang w:eastAsia="hi-IN" w:bidi="hi-IN"/>
        </w:rPr>
      </w:pPr>
      <w:proofErr w:type="gramStart"/>
      <w:r w:rsidRPr="003F1DCF">
        <w:rPr>
          <w:rFonts w:ascii="Times New Roman" w:hAnsi="Times New Roman"/>
          <w:kern w:val="1"/>
          <w:sz w:val="24"/>
          <w:szCs w:val="24"/>
          <w:lang w:eastAsia="hi-IN" w:bidi="hi-IN"/>
        </w:rPr>
        <w:t>alapján</w:t>
      </w:r>
      <w:proofErr w:type="gramEnd"/>
      <w:r w:rsidRPr="003F1DCF">
        <w:rPr>
          <w:rFonts w:ascii="Times New Roman" w:hAnsi="Times New Roman"/>
          <w:kern w:val="1"/>
          <w:sz w:val="24"/>
          <w:szCs w:val="24"/>
          <w:lang w:eastAsia="hi-IN" w:bidi="hi-IN"/>
        </w:rPr>
        <w:t xml:space="preserve"> készült.</w:t>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r w:rsidRPr="003F1DCF">
        <w:rPr>
          <w:rFonts w:ascii="Times New Roman" w:hAnsi="Times New Roman"/>
          <w:kern w:val="1"/>
          <w:sz w:val="24"/>
          <w:szCs w:val="24"/>
          <w:lang w:eastAsia="hi-IN" w:bidi="hi-IN"/>
        </w:rPr>
        <w:tab/>
      </w: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t xml:space="preserve">II. </w:t>
      </w:r>
      <w:proofErr w:type="gramStart"/>
      <w:r w:rsidRPr="003F1DCF">
        <w:rPr>
          <w:rFonts w:ascii="Times New Roman" w:hAnsi="Times New Roman"/>
          <w:b/>
          <w:kern w:val="1"/>
          <w:sz w:val="24"/>
          <w:szCs w:val="24"/>
          <w:lang w:eastAsia="hi-IN" w:bidi="hi-IN"/>
        </w:rPr>
        <w:t>A</w:t>
      </w:r>
      <w:proofErr w:type="gramEnd"/>
      <w:r w:rsidR="0052119F" w:rsidRPr="003F1DCF">
        <w:rPr>
          <w:rFonts w:ascii="Times New Roman" w:hAnsi="Times New Roman"/>
          <w:b/>
          <w:kern w:val="1"/>
          <w:sz w:val="24"/>
          <w:szCs w:val="24"/>
          <w:lang w:eastAsia="hi-IN" w:bidi="hi-IN"/>
        </w:rPr>
        <w:t xml:space="preserve"> </w:t>
      </w:r>
      <w:proofErr w:type="spellStart"/>
      <w:r w:rsidRPr="003F1DCF">
        <w:rPr>
          <w:rFonts w:ascii="Times New Roman" w:hAnsi="Times New Roman"/>
          <w:b/>
          <w:kern w:val="1"/>
          <w:sz w:val="24"/>
          <w:szCs w:val="24"/>
          <w:lang w:eastAsia="hi-IN" w:bidi="hi-IN"/>
        </w:rPr>
        <w:t>részszakképesítés</w:t>
      </w:r>
      <w:proofErr w:type="spellEnd"/>
      <w:r w:rsidR="0038427E" w:rsidRPr="003F1DCF">
        <w:rPr>
          <w:rFonts w:ascii="Times New Roman" w:hAnsi="Times New Roman"/>
          <w:b/>
          <w:kern w:val="1"/>
          <w:sz w:val="24"/>
          <w:szCs w:val="24"/>
          <w:lang w:eastAsia="hi-IN" w:bidi="hi-IN"/>
        </w:rPr>
        <w:t xml:space="preserve"> </w:t>
      </w:r>
      <w:r w:rsidRPr="003F1DCF">
        <w:rPr>
          <w:rFonts w:ascii="Times New Roman" w:hAnsi="Times New Roman"/>
          <w:b/>
          <w:kern w:val="1"/>
          <w:sz w:val="24"/>
          <w:szCs w:val="24"/>
          <w:lang w:eastAsia="hi-IN" w:bidi="hi-IN"/>
        </w:rPr>
        <w:t>alapadatai</w:t>
      </w:r>
    </w:p>
    <w:p w:rsidR="00B848FD" w:rsidRPr="003F1DCF" w:rsidRDefault="00B848FD" w:rsidP="00C00F87">
      <w:pPr>
        <w:widowControl w:val="0"/>
        <w:suppressAutoHyphens/>
        <w:jc w:val="both"/>
        <w:rPr>
          <w:rFonts w:ascii="Times New Roman" w:hAnsi="Times New Roman"/>
          <w:b/>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 xml:space="preserve">A </w:t>
      </w:r>
      <w:proofErr w:type="spellStart"/>
      <w:r w:rsidRPr="003F1DCF">
        <w:rPr>
          <w:rFonts w:ascii="Times New Roman" w:hAnsi="Times New Roman"/>
          <w:iCs/>
          <w:kern w:val="1"/>
          <w:sz w:val="24"/>
          <w:szCs w:val="24"/>
          <w:lang w:eastAsia="hi-IN" w:bidi="hi-IN"/>
        </w:rPr>
        <w:t>részszakképesítés</w:t>
      </w:r>
      <w:proofErr w:type="spellEnd"/>
      <w:r w:rsidR="00C1499D" w:rsidRPr="003F1DCF">
        <w:rPr>
          <w:rFonts w:ascii="Times New Roman" w:hAnsi="Times New Roman"/>
          <w:iCs/>
          <w:kern w:val="1"/>
          <w:sz w:val="24"/>
          <w:szCs w:val="24"/>
          <w:lang w:eastAsia="hi-IN" w:bidi="hi-IN"/>
        </w:rPr>
        <w:t xml:space="preserve"> </w:t>
      </w:r>
      <w:r w:rsidRPr="003F1DCF">
        <w:rPr>
          <w:rFonts w:ascii="Times New Roman" w:hAnsi="Times New Roman"/>
          <w:iCs/>
          <w:kern w:val="1"/>
          <w:sz w:val="24"/>
          <w:szCs w:val="24"/>
          <w:lang w:eastAsia="hi-IN" w:bidi="hi-IN"/>
        </w:rPr>
        <w:t>azonosító száma: 31 215 02</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 xml:space="preserve">A </w:t>
      </w:r>
      <w:proofErr w:type="spellStart"/>
      <w:r w:rsidRPr="003F1DCF">
        <w:rPr>
          <w:rFonts w:ascii="Times New Roman" w:hAnsi="Times New Roman"/>
          <w:iCs/>
          <w:kern w:val="1"/>
          <w:sz w:val="24"/>
          <w:szCs w:val="24"/>
          <w:lang w:eastAsia="hi-IN" w:bidi="hi-IN"/>
        </w:rPr>
        <w:t>részszakképesítés</w:t>
      </w:r>
      <w:proofErr w:type="spellEnd"/>
      <w:r w:rsidR="00C1499D" w:rsidRPr="003F1DCF">
        <w:rPr>
          <w:rFonts w:ascii="Times New Roman" w:hAnsi="Times New Roman"/>
          <w:iCs/>
          <w:kern w:val="1"/>
          <w:sz w:val="24"/>
          <w:szCs w:val="24"/>
          <w:lang w:eastAsia="hi-IN" w:bidi="hi-IN"/>
        </w:rPr>
        <w:t xml:space="preserve"> </w:t>
      </w:r>
      <w:r w:rsidRPr="003F1DCF">
        <w:rPr>
          <w:rFonts w:ascii="Times New Roman" w:hAnsi="Times New Roman"/>
          <w:iCs/>
          <w:kern w:val="1"/>
          <w:sz w:val="24"/>
          <w:szCs w:val="24"/>
          <w:lang w:eastAsia="hi-IN" w:bidi="hi-IN"/>
        </w:rPr>
        <w:t>megnevezése: Virágkötő</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 xml:space="preserve">A szakmacsoport </w:t>
      </w:r>
      <w:r w:rsidRPr="003F1DCF">
        <w:rPr>
          <w:rFonts w:ascii="Times New Roman" w:hAnsi="Times New Roman"/>
          <w:iCs/>
          <w:sz w:val="24"/>
          <w:szCs w:val="24"/>
        </w:rPr>
        <w:t>száma és megnevezése</w:t>
      </w:r>
      <w:r w:rsidRPr="003F1DCF">
        <w:rPr>
          <w:rFonts w:ascii="Times New Roman" w:hAnsi="Times New Roman"/>
          <w:iCs/>
          <w:kern w:val="1"/>
          <w:sz w:val="24"/>
          <w:szCs w:val="24"/>
          <w:lang w:eastAsia="hi-IN" w:bidi="hi-IN"/>
        </w:rPr>
        <w:t>: 20</w:t>
      </w:r>
      <w:r w:rsidR="000111E8" w:rsidRPr="003F1DCF">
        <w:rPr>
          <w:rFonts w:ascii="Times New Roman" w:hAnsi="Times New Roman"/>
          <w:iCs/>
          <w:kern w:val="1"/>
          <w:sz w:val="24"/>
          <w:szCs w:val="24"/>
          <w:lang w:eastAsia="hi-IN" w:bidi="hi-IN"/>
        </w:rPr>
        <w:t>.</w:t>
      </w:r>
      <w:r w:rsidRPr="003F1DCF">
        <w:rPr>
          <w:rFonts w:ascii="Times New Roman" w:hAnsi="Times New Roman"/>
          <w:iCs/>
          <w:kern w:val="1"/>
          <w:sz w:val="24"/>
          <w:szCs w:val="24"/>
          <w:lang w:eastAsia="hi-IN" w:bidi="hi-IN"/>
        </w:rPr>
        <w:t xml:space="preserve"> Mezőgazdaság</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 xml:space="preserve">Ágazati besorolás </w:t>
      </w:r>
      <w:r w:rsidRPr="003F1DCF">
        <w:rPr>
          <w:rFonts w:ascii="Times New Roman" w:hAnsi="Times New Roman"/>
          <w:iCs/>
          <w:sz w:val="24"/>
          <w:szCs w:val="24"/>
        </w:rPr>
        <w:t>száma és megnevezése</w:t>
      </w:r>
      <w:r w:rsidRPr="003F1DCF">
        <w:rPr>
          <w:rFonts w:ascii="Times New Roman" w:hAnsi="Times New Roman"/>
          <w:iCs/>
          <w:kern w:val="1"/>
          <w:sz w:val="24"/>
          <w:szCs w:val="24"/>
          <w:lang w:eastAsia="hi-IN" w:bidi="hi-IN"/>
        </w:rPr>
        <w:t>: XXVI. Kereskedelem</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Elméleti képzési idő aránya: 30%</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Gyakorlati képzési idő aránya: 70%</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tabs>
          <w:tab w:val="left" w:pos="1260"/>
        </w:tabs>
        <w:suppressAutoHyphens/>
        <w:jc w:val="both"/>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t xml:space="preserve">III. </w:t>
      </w:r>
      <w:proofErr w:type="gramStart"/>
      <w:r w:rsidRPr="003F1DCF">
        <w:rPr>
          <w:rFonts w:ascii="Times New Roman" w:hAnsi="Times New Roman"/>
          <w:b/>
          <w:kern w:val="1"/>
          <w:sz w:val="24"/>
          <w:szCs w:val="24"/>
          <w:lang w:eastAsia="hi-IN" w:bidi="hi-IN"/>
        </w:rPr>
        <w:t>A</w:t>
      </w:r>
      <w:proofErr w:type="gramEnd"/>
      <w:r w:rsidRPr="003F1DCF">
        <w:rPr>
          <w:rFonts w:ascii="Times New Roman" w:hAnsi="Times New Roman"/>
          <w:b/>
          <w:kern w:val="1"/>
          <w:sz w:val="24"/>
          <w:szCs w:val="24"/>
          <w:lang w:eastAsia="hi-IN" w:bidi="hi-IN"/>
        </w:rPr>
        <w:t xml:space="preserve"> </w:t>
      </w:r>
      <w:r w:rsidR="0052119F" w:rsidRPr="003F1DCF">
        <w:rPr>
          <w:rFonts w:ascii="Times New Roman" w:hAnsi="Times New Roman"/>
          <w:b/>
          <w:kern w:val="1"/>
          <w:sz w:val="24"/>
          <w:szCs w:val="24"/>
          <w:lang w:eastAsia="hi-IN" w:bidi="hi-IN"/>
        </w:rPr>
        <w:t>rész</w:t>
      </w:r>
      <w:r w:rsidRPr="003F1DCF">
        <w:rPr>
          <w:rFonts w:ascii="Times New Roman" w:hAnsi="Times New Roman"/>
          <w:b/>
          <w:kern w:val="1"/>
          <w:sz w:val="24"/>
          <w:szCs w:val="24"/>
          <w:lang w:eastAsia="hi-IN" w:bidi="hi-IN"/>
        </w:rPr>
        <w:t>szakképzésbe történő belépés feltételei</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Iskolai előképzettség: alapfokú iskolai végzettség</w:t>
      </w:r>
    </w:p>
    <w:p w:rsidR="00B848FD" w:rsidRPr="003F1DCF" w:rsidRDefault="00B848FD" w:rsidP="00B03427">
      <w:pPr>
        <w:widowControl w:val="0"/>
        <w:tabs>
          <w:tab w:val="left" w:pos="2410"/>
        </w:tabs>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ab/>
      </w:r>
      <w:proofErr w:type="gramStart"/>
      <w:r w:rsidRPr="003F1DCF">
        <w:rPr>
          <w:rFonts w:ascii="Times New Roman" w:hAnsi="Times New Roman"/>
          <w:iCs/>
          <w:kern w:val="1"/>
          <w:sz w:val="24"/>
          <w:szCs w:val="24"/>
          <w:lang w:eastAsia="hi-IN" w:bidi="hi-IN"/>
        </w:rPr>
        <w:t>vagy</w:t>
      </w:r>
      <w:proofErr w:type="gramEnd"/>
      <w:r w:rsidRPr="003F1DCF">
        <w:rPr>
          <w:rFonts w:ascii="Times New Roman" w:hAnsi="Times New Roman"/>
          <w:iCs/>
          <w:kern w:val="1"/>
          <w:sz w:val="24"/>
          <w:szCs w:val="24"/>
          <w:lang w:eastAsia="hi-IN" w:bidi="hi-IN"/>
        </w:rPr>
        <w:t xml:space="preserve"> iskolai előképzettség hiányában</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lastRenderedPageBreak/>
        <w:t>Bemeneti kompetenciák: a képzés megkezdhető a szakképesítés</w:t>
      </w:r>
      <w:r w:rsidR="00C1499D" w:rsidRPr="003F1DCF">
        <w:rPr>
          <w:rFonts w:ascii="Times New Roman" w:hAnsi="Times New Roman"/>
          <w:iCs/>
          <w:kern w:val="1"/>
          <w:sz w:val="24"/>
          <w:szCs w:val="24"/>
          <w:lang w:eastAsia="hi-IN" w:bidi="hi-IN"/>
        </w:rPr>
        <w:t xml:space="preserve"> szakmai és vizsgakövetelményeit</w:t>
      </w:r>
      <w:r w:rsidRPr="003F1DCF">
        <w:rPr>
          <w:rFonts w:ascii="Times New Roman" w:hAnsi="Times New Roman"/>
          <w:iCs/>
          <w:kern w:val="1"/>
          <w:sz w:val="24"/>
          <w:szCs w:val="24"/>
          <w:lang w:eastAsia="hi-IN" w:bidi="hi-IN"/>
        </w:rPr>
        <w:t xml:space="preserve"> kiadó rendelet 3. számú mellékletében a </w:t>
      </w:r>
      <w:r w:rsidR="00D04F21">
        <w:rPr>
          <w:rFonts w:ascii="Times New Roman" w:hAnsi="Times New Roman"/>
          <w:iCs/>
          <w:kern w:val="1"/>
          <w:sz w:val="24"/>
          <w:szCs w:val="24"/>
          <w:lang w:eastAsia="hi-IN" w:bidi="hi-IN"/>
        </w:rPr>
        <w:t>m</w:t>
      </w:r>
      <w:r w:rsidRPr="003F1DCF">
        <w:rPr>
          <w:rFonts w:ascii="Times New Roman" w:hAnsi="Times New Roman"/>
          <w:iCs/>
          <w:kern w:val="1"/>
          <w:sz w:val="24"/>
          <w:szCs w:val="24"/>
          <w:lang w:eastAsia="hi-IN" w:bidi="hi-IN"/>
        </w:rPr>
        <w:t>ezőgazdasági szakmacsoportra meghatározott kompetenciák birtokában</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Egészségügyi alkalmassági követelmények: szükségesek</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Pályaalkalmassági követelmények: -</w:t>
      </w:r>
    </w:p>
    <w:p w:rsidR="00B848FD" w:rsidRPr="003F1DCF" w:rsidRDefault="00B848FD" w:rsidP="00C00F87">
      <w:pPr>
        <w:widowControl w:val="0"/>
        <w:suppressAutoHyphens/>
        <w:autoSpaceDE w:val="0"/>
        <w:autoSpaceDN w:val="0"/>
        <w:adjustRightInd w:val="0"/>
        <w:jc w:val="both"/>
        <w:rPr>
          <w:rFonts w:ascii="Times New Roman" w:hAnsi="Times New Roman"/>
          <w:iCs/>
          <w:kern w:val="1"/>
          <w:sz w:val="24"/>
          <w:szCs w:val="24"/>
          <w:lang w:eastAsia="hi-IN" w:bidi="hi-IN"/>
        </w:rPr>
      </w:pPr>
    </w:p>
    <w:p w:rsidR="00B848FD" w:rsidRPr="003F1DCF" w:rsidRDefault="00B848FD" w:rsidP="00483A15">
      <w:pPr>
        <w:widowControl w:val="0"/>
        <w:suppressAutoHyphens/>
        <w:autoSpaceDE w:val="0"/>
        <w:autoSpaceDN w:val="0"/>
        <w:adjustRightInd w:val="0"/>
        <w:jc w:val="both"/>
        <w:rPr>
          <w:rFonts w:ascii="Times New Roman" w:hAnsi="Times New Roman"/>
          <w:iCs/>
          <w:kern w:val="1"/>
          <w:sz w:val="24"/>
          <w:szCs w:val="24"/>
          <w:lang w:eastAsia="hi-IN" w:bidi="hi-IN"/>
        </w:rPr>
      </w:pPr>
      <w:r w:rsidRPr="003F1DCF">
        <w:rPr>
          <w:rFonts w:ascii="Times New Roman" w:hAnsi="Times New Roman"/>
          <w:iCs/>
          <w:kern w:val="1"/>
          <w:sz w:val="24"/>
          <w:szCs w:val="24"/>
          <w:lang w:eastAsia="hi-IN" w:bidi="hi-IN"/>
        </w:rPr>
        <w:t xml:space="preserve">Az iskolai rendszerű képzésben az összefüggő szakmai gyakorlat időtartama: </w:t>
      </w:r>
    </w:p>
    <w:p w:rsidR="00B848FD" w:rsidRPr="003F1DCF" w:rsidRDefault="00B848FD" w:rsidP="00483A15">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első szakképzési évfolyamot követően 70 óra</w:t>
      </w: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b/>
          <w:kern w:val="1"/>
          <w:sz w:val="24"/>
          <w:szCs w:val="24"/>
          <w:lang w:eastAsia="hi-IN" w:bidi="hi-IN"/>
        </w:rPr>
      </w:pPr>
    </w:p>
    <w:p w:rsidR="00B848FD" w:rsidRPr="003F1DCF" w:rsidRDefault="00B848FD" w:rsidP="00C00F87">
      <w:pPr>
        <w:widowControl w:val="0"/>
        <w:suppressAutoHyphens/>
        <w:jc w:val="both"/>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t>IV.</w:t>
      </w:r>
      <w:r w:rsidRPr="003F1DCF">
        <w:rPr>
          <w:rFonts w:ascii="Times New Roman" w:hAnsi="Times New Roman"/>
          <w:b/>
          <w:kern w:val="1"/>
          <w:sz w:val="24"/>
          <w:szCs w:val="24"/>
          <w:lang w:eastAsia="hi-IN" w:bidi="hi-IN"/>
        </w:rPr>
        <w:tab/>
      </w:r>
      <w:proofErr w:type="gramStart"/>
      <w:r w:rsidRPr="003F1DCF">
        <w:rPr>
          <w:rFonts w:ascii="Times New Roman" w:hAnsi="Times New Roman"/>
          <w:b/>
          <w:kern w:val="1"/>
          <w:sz w:val="24"/>
          <w:szCs w:val="24"/>
          <w:lang w:eastAsia="hi-IN" w:bidi="hi-IN"/>
        </w:rPr>
        <w:t>A</w:t>
      </w:r>
      <w:proofErr w:type="gramEnd"/>
      <w:r w:rsidRPr="003F1DCF">
        <w:rPr>
          <w:rFonts w:ascii="Times New Roman" w:hAnsi="Times New Roman"/>
          <w:b/>
          <w:kern w:val="1"/>
          <w:sz w:val="24"/>
          <w:szCs w:val="24"/>
          <w:lang w:eastAsia="hi-IN" w:bidi="hi-IN"/>
        </w:rPr>
        <w:t xml:space="preserve"> </w:t>
      </w:r>
      <w:r w:rsidR="0052119F" w:rsidRPr="003F1DCF">
        <w:rPr>
          <w:rFonts w:ascii="Times New Roman" w:hAnsi="Times New Roman"/>
          <w:b/>
          <w:kern w:val="1"/>
          <w:sz w:val="24"/>
          <w:szCs w:val="24"/>
          <w:lang w:eastAsia="hi-IN" w:bidi="hi-IN"/>
        </w:rPr>
        <w:t>rész</w:t>
      </w:r>
      <w:r w:rsidRPr="003F1DCF">
        <w:rPr>
          <w:rFonts w:ascii="Times New Roman" w:hAnsi="Times New Roman"/>
          <w:b/>
          <w:kern w:val="1"/>
          <w:sz w:val="24"/>
          <w:szCs w:val="24"/>
          <w:lang w:eastAsia="hi-IN" w:bidi="hi-IN"/>
        </w:rPr>
        <w:t>szakképzés szervezésének feltételei</w:t>
      </w:r>
    </w:p>
    <w:p w:rsidR="00B848FD" w:rsidRPr="003F1DCF" w:rsidRDefault="00B848FD" w:rsidP="00C00F87">
      <w:pPr>
        <w:widowControl w:val="0"/>
        <w:suppressAutoHyphens/>
        <w:jc w:val="both"/>
        <w:rPr>
          <w:rFonts w:ascii="Times New Roman" w:hAnsi="Times New Roman"/>
          <w:b/>
          <w:kern w:val="1"/>
          <w:sz w:val="24"/>
          <w:szCs w:val="24"/>
          <w:lang w:eastAsia="hi-IN" w:bidi="hi-IN"/>
        </w:rPr>
      </w:pPr>
    </w:p>
    <w:p w:rsidR="00B848FD" w:rsidRPr="003F1DCF" w:rsidRDefault="00B848FD" w:rsidP="00C00F87">
      <w:pPr>
        <w:widowControl w:val="0"/>
        <w:suppressAutoHyphens/>
        <w:jc w:val="both"/>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t>Személyi feltételek</w:t>
      </w: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Ezen túl az alábbi tantárgyak oktatására az alábbi végzettséggel</w:t>
      </w:r>
      <w:r w:rsidR="00C1499D" w:rsidRPr="003F1DCF">
        <w:rPr>
          <w:rFonts w:ascii="Times New Roman" w:hAnsi="Times New Roman"/>
          <w:kern w:val="1"/>
          <w:sz w:val="24"/>
          <w:szCs w:val="24"/>
          <w:lang w:eastAsia="hi-IN" w:bidi="hi-IN"/>
        </w:rPr>
        <w:t xml:space="preserve"> </w:t>
      </w:r>
      <w:r w:rsidRPr="003F1DCF">
        <w:rPr>
          <w:rFonts w:ascii="Times New Roman" w:hAnsi="Times New Roman"/>
          <w:kern w:val="1"/>
          <w:sz w:val="24"/>
          <w:szCs w:val="24"/>
          <w:lang w:eastAsia="hi-IN" w:bidi="hi-IN"/>
        </w:rPr>
        <w:t>rendelkező szakember alkalmazható:</w:t>
      </w:r>
    </w:p>
    <w:p w:rsidR="00B848FD" w:rsidRPr="003F1DCF" w:rsidRDefault="00B848FD" w:rsidP="00C00F87">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848FD" w:rsidRPr="003F1DCF" w:rsidTr="003F016B">
        <w:trPr>
          <w:jc w:val="center"/>
        </w:trPr>
        <w:tc>
          <w:tcPr>
            <w:tcW w:w="4053" w:type="dxa"/>
          </w:tcPr>
          <w:p w:rsidR="00B848FD" w:rsidRPr="003F1DCF" w:rsidRDefault="00B848FD" w:rsidP="003F016B">
            <w:pPr>
              <w:widowControl w:val="0"/>
              <w:suppressAutoHyphens/>
              <w:jc w:val="center"/>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t>Tantárgy</w:t>
            </w:r>
          </w:p>
        </w:tc>
        <w:tc>
          <w:tcPr>
            <w:tcW w:w="4678" w:type="dxa"/>
          </w:tcPr>
          <w:p w:rsidR="00B848FD" w:rsidRPr="003F1DCF" w:rsidRDefault="00B848FD" w:rsidP="003F016B">
            <w:pPr>
              <w:widowControl w:val="0"/>
              <w:suppressAutoHyphens/>
              <w:jc w:val="center"/>
              <w:rPr>
                <w:rFonts w:ascii="Times New Roman" w:hAnsi="Times New Roman"/>
                <w:b/>
                <w:kern w:val="1"/>
                <w:sz w:val="24"/>
                <w:szCs w:val="24"/>
                <w:lang w:eastAsia="hi-IN" w:bidi="hi-IN"/>
              </w:rPr>
            </w:pPr>
            <w:proofErr w:type="spellStart"/>
            <w:r w:rsidRPr="003F1DCF">
              <w:rPr>
                <w:rFonts w:ascii="Times New Roman" w:hAnsi="Times New Roman"/>
                <w:b/>
                <w:kern w:val="1"/>
                <w:sz w:val="24"/>
                <w:szCs w:val="24"/>
                <w:lang w:eastAsia="hi-IN" w:bidi="hi-IN"/>
              </w:rPr>
              <w:t>Részszakképesítés</w:t>
            </w:r>
            <w:proofErr w:type="spellEnd"/>
            <w:r w:rsidRPr="003F1DCF">
              <w:rPr>
                <w:rFonts w:ascii="Times New Roman" w:hAnsi="Times New Roman"/>
                <w:b/>
                <w:kern w:val="1"/>
                <w:sz w:val="24"/>
                <w:szCs w:val="24"/>
                <w:lang w:eastAsia="hi-IN" w:bidi="hi-IN"/>
              </w:rPr>
              <w:t>/Szakképzettség</w:t>
            </w:r>
          </w:p>
        </w:tc>
      </w:tr>
      <w:tr w:rsidR="00B848FD" w:rsidRPr="003F1DCF" w:rsidTr="003F016B">
        <w:trPr>
          <w:jc w:val="center"/>
        </w:trPr>
        <w:tc>
          <w:tcPr>
            <w:tcW w:w="4053" w:type="dxa"/>
            <w:vAlign w:val="center"/>
          </w:tcPr>
          <w:p w:rsidR="00B848FD" w:rsidRPr="003F1DCF" w:rsidRDefault="00B848FD" w:rsidP="00753E16">
            <w:pPr>
              <w:widowControl w:val="0"/>
              <w:suppressAutoHyphens/>
              <w:jc w:val="center"/>
              <w:rPr>
                <w:rFonts w:ascii="Times New Roman" w:hAnsi="Times New Roman"/>
                <w:bCs/>
                <w:kern w:val="1"/>
                <w:sz w:val="24"/>
                <w:szCs w:val="24"/>
                <w:lang w:eastAsia="hi-IN" w:bidi="hi-IN"/>
              </w:rPr>
            </w:pPr>
            <w:r w:rsidRPr="003F1DCF">
              <w:rPr>
                <w:rFonts w:ascii="Times New Roman" w:hAnsi="Times New Roman"/>
                <w:bCs/>
                <w:kern w:val="1"/>
                <w:sz w:val="24"/>
                <w:szCs w:val="24"/>
                <w:lang w:eastAsia="hi-IN" w:bidi="hi-IN"/>
              </w:rPr>
              <w:t>-</w:t>
            </w:r>
          </w:p>
        </w:tc>
        <w:tc>
          <w:tcPr>
            <w:tcW w:w="4678" w:type="dxa"/>
          </w:tcPr>
          <w:p w:rsidR="00B848FD" w:rsidRPr="003F1DCF" w:rsidRDefault="00B848FD" w:rsidP="00753E16">
            <w:pPr>
              <w:widowControl w:val="0"/>
              <w:suppressAutoHyphens/>
              <w:jc w:val="center"/>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w:t>
            </w:r>
          </w:p>
        </w:tc>
      </w:tr>
    </w:tbl>
    <w:p w:rsidR="00B848FD" w:rsidRPr="003F1DCF" w:rsidRDefault="00B848FD" w:rsidP="00753E16">
      <w:pPr>
        <w:widowControl w:val="0"/>
        <w:suppressAutoHyphens/>
        <w:jc w:val="center"/>
        <w:rPr>
          <w:rFonts w:ascii="Times New Roman" w:hAnsi="Times New Roman"/>
          <w:b/>
          <w:kern w:val="1"/>
          <w:sz w:val="24"/>
          <w:szCs w:val="24"/>
          <w:lang w:eastAsia="hi-IN" w:bidi="hi-IN"/>
        </w:rPr>
      </w:pPr>
    </w:p>
    <w:p w:rsidR="00B848FD" w:rsidRPr="003F1DCF" w:rsidRDefault="00B848FD" w:rsidP="00C00F87">
      <w:pPr>
        <w:widowControl w:val="0"/>
        <w:suppressAutoHyphens/>
        <w:jc w:val="both"/>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t>Tárgyi feltételek</w:t>
      </w: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3F1DCF">
        <w:rPr>
          <w:rFonts w:ascii="Times New Roman" w:hAnsi="Times New Roman"/>
          <w:kern w:val="1"/>
          <w:sz w:val="24"/>
          <w:szCs w:val="24"/>
          <w:lang w:eastAsia="hi-IN" w:bidi="hi-IN"/>
        </w:rPr>
        <w:t>részszakképesítésszakmai</w:t>
      </w:r>
      <w:proofErr w:type="spellEnd"/>
      <w:r w:rsidRPr="003F1DCF">
        <w:rPr>
          <w:rFonts w:ascii="Times New Roman" w:hAnsi="Times New Roman"/>
          <w:kern w:val="1"/>
          <w:sz w:val="24"/>
          <w:szCs w:val="24"/>
          <w:lang w:eastAsia="hi-IN" w:bidi="hi-IN"/>
        </w:rPr>
        <w:t xml:space="preserve"> és vizsgakövetelménye (</w:t>
      </w:r>
      <w:proofErr w:type="spellStart"/>
      <w:r w:rsidRPr="003F1DCF">
        <w:rPr>
          <w:rFonts w:ascii="Times New Roman" w:hAnsi="Times New Roman"/>
          <w:kern w:val="1"/>
          <w:sz w:val="24"/>
          <w:szCs w:val="24"/>
          <w:lang w:eastAsia="hi-IN" w:bidi="hi-IN"/>
        </w:rPr>
        <w:t>szvk</w:t>
      </w:r>
      <w:proofErr w:type="spellEnd"/>
      <w:r w:rsidRPr="003F1DCF">
        <w:rPr>
          <w:rFonts w:ascii="Times New Roman" w:hAnsi="Times New Roman"/>
          <w:kern w:val="1"/>
          <w:sz w:val="24"/>
          <w:szCs w:val="24"/>
          <w:lang w:eastAsia="hi-IN" w:bidi="hi-IN"/>
        </w:rPr>
        <w:t>) tartalmazza, melynek további részletei az alábbiak:</w:t>
      </w:r>
      <w:r w:rsidR="00DA58B8" w:rsidRPr="003F1DCF">
        <w:rPr>
          <w:rFonts w:ascii="Times New Roman" w:hAnsi="Times New Roman"/>
          <w:kern w:val="1"/>
          <w:sz w:val="24"/>
          <w:szCs w:val="24"/>
          <w:lang w:eastAsia="hi-IN" w:bidi="hi-IN"/>
        </w:rPr>
        <w:t xml:space="preserve"> nincs</w:t>
      </w: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i/>
          <w:kern w:val="1"/>
          <w:sz w:val="24"/>
          <w:szCs w:val="24"/>
          <w:lang w:eastAsia="hi-IN" w:bidi="hi-IN"/>
        </w:rPr>
      </w:pPr>
      <w:r w:rsidRPr="003F1DCF">
        <w:rPr>
          <w:rFonts w:ascii="Times New Roman" w:hAnsi="Times New Roman"/>
          <w:i/>
          <w:kern w:val="1"/>
          <w:sz w:val="24"/>
          <w:szCs w:val="24"/>
          <w:lang w:eastAsia="hi-IN" w:bidi="hi-IN"/>
        </w:rPr>
        <w:t>Ajánlás a szakmai képzés lebonyolításához szükséges további eszközökre és felszerelésekre: nincs</w:t>
      </w: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4A13FB" w:rsidRDefault="00B848FD" w:rsidP="00634E57">
      <w:pPr>
        <w:widowControl w:val="0"/>
        <w:numPr>
          <w:ilvl w:val="0"/>
          <w:numId w:val="2"/>
        </w:numPr>
        <w:suppressAutoHyphens/>
        <w:jc w:val="both"/>
        <w:rPr>
          <w:rFonts w:ascii="Times New Roman" w:hAnsi="Times New Roman"/>
          <w:b/>
          <w:kern w:val="1"/>
          <w:sz w:val="24"/>
          <w:szCs w:val="24"/>
          <w:lang w:eastAsia="hi-IN" w:bidi="hi-IN"/>
        </w:rPr>
      </w:pPr>
      <w:r w:rsidRPr="004A13FB">
        <w:rPr>
          <w:rFonts w:ascii="Times New Roman" w:hAnsi="Times New Roman"/>
          <w:b/>
          <w:kern w:val="1"/>
          <w:sz w:val="24"/>
          <w:szCs w:val="24"/>
          <w:lang w:eastAsia="hi-IN" w:bidi="hi-IN"/>
        </w:rPr>
        <w:t>A fogyatékossági típushoz kapcsolódó általános információk, javaslatok</w:t>
      </w:r>
    </w:p>
    <w:p w:rsidR="00B848FD" w:rsidRPr="003F1DCF" w:rsidRDefault="00B848FD" w:rsidP="00C00F87">
      <w:pPr>
        <w:widowControl w:val="0"/>
        <w:suppressAutoHyphens/>
        <w:jc w:val="both"/>
        <w:rPr>
          <w:rFonts w:ascii="Times New Roman" w:hAnsi="Times New Roman"/>
          <w:b/>
          <w:kern w:val="1"/>
          <w:sz w:val="24"/>
          <w:szCs w:val="24"/>
          <w:lang w:eastAsia="hi-IN" w:bidi="hi-IN"/>
        </w:rPr>
      </w:pPr>
    </w:p>
    <w:p w:rsidR="004A13FB" w:rsidRDefault="004A13FB" w:rsidP="004A13FB">
      <w:pPr>
        <w:widowControl w:val="0"/>
        <w:tabs>
          <w:tab w:val="left" w:pos="540"/>
        </w:tabs>
        <w:suppressAutoHyphens/>
        <w:jc w:val="center"/>
        <w:rPr>
          <w:rFonts w:ascii="Times New Roman" w:eastAsia="WenQuanYi Micro Hei" w:hAnsi="Times New Roman"/>
          <w:b/>
          <w:bCs/>
          <w:kern w:val="1"/>
          <w:sz w:val="24"/>
          <w:szCs w:val="24"/>
          <w:lang w:eastAsia="zh-CN" w:bidi="hi-IN"/>
        </w:rPr>
      </w:pPr>
    </w:p>
    <w:p w:rsidR="004A13FB" w:rsidRPr="004A13FB" w:rsidRDefault="004A13FB" w:rsidP="004A13FB">
      <w:pPr>
        <w:widowControl w:val="0"/>
        <w:tabs>
          <w:tab w:val="left" w:pos="540"/>
        </w:tabs>
        <w:suppressAutoHyphens/>
        <w:jc w:val="center"/>
        <w:rPr>
          <w:rFonts w:ascii="Times New Roman" w:eastAsia="WenQuanYi Micro Hei" w:hAnsi="Times New Roman"/>
          <w:b/>
          <w:bCs/>
          <w:kern w:val="1"/>
          <w:sz w:val="24"/>
          <w:szCs w:val="24"/>
          <w:lang w:eastAsia="zh-CN" w:bidi="hi-IN"/>
        </w:rPr>
      </w:pPr>
      <w:r w:rsidRPr="004A13FB">
        <w:rPr>
          <w:rFonts w:ascii="Times New Roman" w:eastAsia="WenQuanYi Micro Hei" w:hAnsi="Times New Roman"/>
          <w:b/>
          <w:bCs/>
          <w:kern w:val="1"/>
          <w:sz w:val="24"/>
          <w:szCs w:val="24"/>
          <w:lang w:eastAsia="zh-CN" w:bidi="hi-IN"/>
        </w:rPr>
        <w:t>Tanulásban akadályozottak</w:t>
      </w:r>
    </w:p>
    <w:p w:rsidR="004A13FB" w:rsidRPr="004A13FB" w:rsidRDefault="004A13FB" w:rsidP="004A13FB">
      <w:pPr>
        <w:widowControl w:val="0"/>
        <w:tabs>
          <w:tab w:val="left" w:pos="540"/>
        </w:tabs>
        <w:suppressAutoHyphens/>
        <w:jc w:val="center"/>
        <w:rPr>
          <w:rFonts w:ascii="Times New Roman" w:eastAsia="WenQuanYi Micro Hei" w:hAnsi="Times New Roman"/>
          <w:kern w:val="1"/>
          <w:sz w:val="24"/>
          <w:szCs w:val="24"/>
          <w:lang w:eastAsia="zh-CN" w:bidi="hi-IN"/>
        </w:rPr>
      </w:pPr>
    </w:p>
    <w:p w:rsidR="004A13FB" w:rsidRPr="004A13FB" w:rsidRDefault="004A13FB" w:rsidP="004A13FB">
      <w:pPr>
        <w:widowControl w:val="0"/>
        <w:tabs>
          <w:tab w:val="left" w:pos="540"/>
        </w:tabs>
        <w:suppressAutoHyphens/>
        <w:rPr>
          <w:rFonts w:ascii="Times New Roman" w:eastAsia="WenQuanYi Micro Hei" w:hAnsi="Times New Roman"/>
          <w:kern w:val="1"/>
          <w:sz w:val="24"/>
          <w:szCs w:val="24"/>
          <w:lang w:eastAsia="zh-CN" w:bidi="hi-IN"/>
        </w:rPr>
      </w:pPr>
    </w:p>
    <w:p w:rsidR="004A13FB" w:rsidRPr="004A13FB" w:rsidRDefault="004A13FB" w:rsidP="004A13FB">
      <w:pPr>
        <w:widowControl w:val="0"/>
        <w:numPr>
          <w:ilvl w:val="0"/>
          <w:numId w:val="35"/>
        </w:numPr>
        <w:tabs>
          <w:tab w:val="left" w:pos="540"/>
        </w:tabs>
        <w:suppressAutoHyphens/>
        <w:rPr>
          <w:rFonts w:ascii="Times New Roman" w:eastAsia="WenQuanYi Micro Hei" w:hAnsi="Times New Roman"/>
          <w:b/>
          <w:kern w:val="1"/>
          <w:sz w:val="24"/>
          <w:szCs w:val="24"/>
          <w:lang w:eastAsia="zh-CN" w:bidi="hi-IN"/>
        </w:rPr>
      </w:pPr>
      <w:r w:rsidRPr="004A13FB">
        <w:rPr>
          <w:rFonts w:ascii="Times New Roman" w:eastAsia="WenQuanYi Micro Hei" w:hAnsi="Times New Roman"/>
          <w:b/>
          <w:kern w:val="1"/>
          <w:sz w:val="24"/>
          <w:szCs w:val="24"/>
          <w:lang w:eastAsia="zh-CN" w:bidi="hi-IN"/>
        </w:rPr>
        <w:t xml:space="preserve"> A tanulásban akadályozottság fogalma, jellemzői</w:t>
      </w:r>
    </w:p>
    <w:p w:rsidR="004A13FB" w:rsidRPr="004A13FB" w:rsidRDefault="004A13FB" w:rsidP="004A13FB">
      <w:pPr>
        <w:widowControl w:val="0"/>
        <w:tabs>
          <w:tab w:val="left" w:pos="540"/>
        </w:tabs>
        <w:suppressAutoHyphens/>
        <w:ind w:left="720"/>
        <w:rPr>
          <w:rFonts w:ascii="Times New Roman" w:eastAsia="WenQuanYi Micro Hei" w:hAnsi="Times New Roman"/>
          <w:b/>
          <w:kern w:val="1"/>
          <w:sz w:val="24"/>
          <w:szCs w:val="24"/>
          <w:lang w:eastAsia="zh-CN" w:bidi="hi-IN"/>
        </w:rPr>
      </w:pPr>
    </w:p>
    <w:p w:rsidR="004A13FB" w:rsidRPr="004A13FB" w:rsidRDefault="004A13FB" w:rsidP="004A13FB">
      <w:pPr>
        <w:widowControl w:val="0"/>
        <w:tabs>
          <w:tab w:val="left" w:pos="540"/>
        </w:tabs>
        <w:suppressAutoHyphens/>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4A13FB" w:rsidRPr="004A13FB" w:rsidRDefault="004A13FB" w:rsidP="004A13FB">
      <w:pPr>
        <w:widowControl w:val="0"/>
        <w:suppressAutoHyphens/>
        <w:spacing w:after="120"/>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Az idegrendszeri károsodás mellett és helyett ebben a definícióban megjelenik a szociális környezet igen erős hatása, amely a későbbi tanulási sikerességet meghatározóan befolyásolhatja.</w:t>
      </w:r>
    </w:p>
    <w:p w:rsidR="004A13FB" w:rsidRPr="004A13FB" w:rsidRDefault="004A13FB" w:rsidP="004A13FB">
      <w:pPr>
        <w:widowControl w:val="0"/>
        <w:tabs>
          <w:tab w:val="left" w:pos="540"/>
        </w:tabs>
        <w:suppressAutoHyphens/>
        <w:jc w:val="both"/>
        <w:rPr>
          <w:rFonts w:ascii="Times New Roman" w:eastAsia="WenQuanYi Micro Hei" w:hAnsi="Times New Roman"/>
          <w:kern w:val="1"/>
          <w:sz w:val="24"/>
          <w:szCs w:val="24"/>
          <w:lang w:eastAsia="zh-CN" w:bidi="hi-IN"/>
        </w:rPr>
      </w:pPr>
    </w:p>
    <w:p w:rsidR="004A13FB" w:rsidRPr="004A13FB" w:rsidRDefault="004A13FB" w:rsidP="004A13FB">
      <w:pPr>
        <w:widowControl w:val="0"/>
        <w:tabs>
          <w:tab w:val="left" w:pos="540"/>
        </w:tabs>
        <w:suppressAutoHyphens/>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A tanulási akadályozottság az esetek nagy részében az iskolába lépés évében realizálódik. Ám </w:t>
      </w:r>
      <w:r w:rsidRPr="004A13FB">
        <w:rPr>
          <w:rFonts w:ascii="Times New Roman" w:eastAsia="WenQuanYi Micro Hei" w:hAnsi="Times New Roman"/>
          <w:kern w:val="1"/>
          <w:sz w:val="24"/>
          <w:szCs w:val="24"/>
          <w:lang w:eastAsia="zh-CN" w:bidi="hi-IN"/>
        </w:rPr>
        <w:lastRenderedPageBreak/>
        <w:t>egyes gyermekeknél már az óvodás korban is felmerülhet a gyanú az sikertelen iskolai előmenetelre.</w:t>
      </w:r>
    </w:p>
    <w:p w:rsidR="004A13FB" w:rsidRPr="004A13FB" w:rsidRDefault="004A13FB" w:rsidP="004A13FB">
      <w:pPr>
        <w:widowControl w:val="0"/>
        <w:tabs>
          <w:tab w:val="left" w:pos="540"/>
        </w:tabs>
        <w:suppressAutoHyphens/>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4A13FB" w:rsidRPr="004A13FB" w:rsidRDefault="004A13FB" w:rsidP="004A13FB">
      <w:pPr>
        <w:widowControl w:val="0"/>
        <w:tabs>
          <w:tab w:val="left" w:pos="540"/>
        </w:tabs>
        <w:suppressAutoHyphens/>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Az érintett tanulóknál előfordulhatnak problémák a következő területeken:</w:t>
      </w:r>
    </w:p>
    <w:p w:rsidR="004A13FB" w:rsidRPr="004A13FB" w:rsidRDefault="004A13FB" w:rsidP="004A13FB">
      <w:pPr>
        <w:widowControl w:val="0"/>
        <w:numPr>
          <w:ilvl w:val="0"/>
          <w:numId w:val="32"/>
        </w:numPr>
        <w:tabs>
          <w:tab w:val="left" w:pos="540"/>
        </w:tabs>
        <w:suppressAutoHyphens/>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4A13FB">
        <w:rPr>
          <w:rFonts w:ascii="Times New Roman" w:eastAsia="WenQuanYi Micro Hei" w:hAnsi="Times New Roman"/>
          <w:kern w:val="1"/>
          <w:sz w:val="24"/>
          <w:szCs w:val="24"/>
          <w:lang w:eastAsia="zh-CN" w:bidi="hi-IN"/>
        </w:rPr>
        <w:t>amnesztikus</w:t>
      </w:r>
      <w:proofErr w:type="spellEnd"/>
      <w:r w:rsidRPr="004A13FB">
        <w:rPr>
          <w:rFonts w:ascii="Times New Roman" w:eastAsia="WenQuanYi Micro Hei" w:hAnsi="Times New Roman"/>
          <w:kern w:val="1"/>
          <w:sz w:val="24"/>
          <w:szCs w:val="24"/>
          <w:lang w:eastAsia="zh-CN" w:bidi="hi-IN"/>
        </w:rPr>
        <w:t xml:space="preserve"> funkciók)</w:t>
      </w:r>
    </w:p>
    <w:p w:rsidR="004A13FB" w:rsidRPr="004A13FB" w:rsidRDefault="004A13FB" w:rsidP="004A13FB">
      <w:pPr>
        <w:widowControl w:val="0"/>
        <w:numPr>
          <w:ilvl w:val="0"/>
          <w:numId w:val="32"/>
        </w:numPr>
        <w:tabs>
          <w:tab w:val="left" w:pos="540"/>
        </w:tabs>
        <w:suppressAutoHyphens/>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kivitelezés-végrehajtás (</w:t>
      </w:r>
      <w:proofErr w:type="spellStart"/>
      <w:r w:rsidRPr="004A13FB">
        <w:rPr>
          <w:rFonts w:ascii="Times New Roman" w:eastAsia="WenQuanYi Micro Hei" w:hAnsi="Times New Roman"/>
          <w:kern w:val="1"/>
          <w:sz w:val="24"/>
          <w:szCs w:val="24"/>
          <w:lang w:eastAsia="zh-CN" w:bidi="hi-IN"/>
        </w:rPr>
        <w:t>izomtónuszavar</w:t>
      </w:r>
      <w:proofErr w:type="spellEnd"/>
      <w:r w:rsidRPr="004A13FB">
        <w:rPr>
          <w:rFonts w:ascii="Times New Roman" w:eastAsia="WenQuanYi Micro Hei" w:hAnsi="Times New Roman"/>
          <w:kern w:val="1"/>
          <w:sz w:val="24"/>
          <w:szCs w:val="24"/>
          <w:lang w:eastAsia="zh-CN" w:bidi="hi-IN"/>
        </w:rPr>
        <w:t>, nagymozgások, finommozgások, mimika)</w:t>
      </w:r>
    </w:p>
    <w:p w:rsidR="004A13FB" w:rsidRPr="004A13FB" w:rsidRDefault="004A13FB" w:rsidP="004A13FB">
      <w:pPr>
        <w:widowControl w:val="0"/>
        <w:numPr>
          <w:ilvl w:val="0"/>
          <w:numId w:val="32"/>
        </w:numPr>
        <w:tabs>
          <w:tab w:val="left" w:pos="540"/>
        </w:tabs>
        <w:suppressAutoHyphens/>
        <w:spacing w:line="480" w:lineRule="auto"/>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szociális-emocionális terület: </w:t>
      </w:r>
    </w:p>
    <w:p w:rsidR="004A13FB" w:rsidRPr="004A13FB" w:rsidRDefault="004A13FB" w:rsidP="004A13FB">
      <w:pPr>
        <w:widowControl w:val="0"/>
        <w:numPr>
          <w:ilvl w:val="0"/>
          <w:numId w:val="31"/>
        </w:numPr>
        <w:tabs>
          <w:tab w:val="left" w:pos="540"/>
        </w:tabs>
        <w:suppressAutoHyphens/>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 a késztetések területén (apátia, passzivitás, túlérzékenység, hiperaktivitás),</w:t>
      </w:r>
    </w:p>
    <w:p w:rsidR="004A13FB" w:rsidRPr="004A13FB" w:rsidRDefault="004A13FB" w:rsidP="004A13FB">
      <w:pPr>
        <w:widowControl w:val="0"/>
        <w:numPr>
          <w:ilvl w:val="0"/>
          <w:numId w:val="31"/>
        </w:numPr>
        <w:tabs>
          <w:tab w:val="left" w:pos="540"/>
        </w:tabs>
        <w:suppressAutoHyphens/>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az általános pszichés állapotban (levertség, féktelenség, szorongás), </w:t>
      </w:r>
    </w:p>
    <w:p w:rsidR="004A13FB" w:rsidRPr="004A13FB" w:rsidRDefault="004A13FB" w:rsidP="004A13FB">
      <w:pPr>
        <w:widowControl w:val="0"/>
        <w:numPr>
          <w:ilvl w:val="0"/>
          <w:numId w:val="31"/>
        </w:numPr>
        <w:tabs>
          <w:tab w:val="left" w:pos="540"/>
        </w:tabs>
        <w:suppressAutoHyphens/>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a motiváció alakulásában (motiválatlanság, megközelíthetetlenség),</w:t>
      </w:r>
    </w:p>
    <w:p w:rsidR="004A13FB" w:rsidRPr="004A13FB" w:rsidRDefault="004A13FB" w:rsidP="004A13FB">
      <w:pPr>
        <w:widowControl w:val="0"/>
        <w:numPr>
          <w:ilvl w:val="0"/>
          <w:numId w:val="31"/>
        </w:numPr>
        <w:tabs>
          <w:tab w:val="left" w:pos="540"/>
        </w:tabs>
        <w:suppressAutoHyphens/>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a munkavégzésben (gyors kifáradás, vontatott tempó, impulzivitás),</w:t>
      </w:r>
    </w:p>
    <w:p w:rsidR="004A13FB" w:rsidRPr="004A13FB" w:rsidRDefault="004A13FB" w:rsidP="004A13FB">
      <w:pPr>
        <w:widowControl w:val="0"/>
        <w:numPr>
          <w:ilvl w:val="0"/>
          <w:numId w:val="31"/>
        </w:numPr>
        <w:tabs>
          <w:tab w:val="left" w:pos="540"/>
        </w:tabs>
        <w:suppressAutoHyphens/>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az önirányításban (rövid zárlati cselekvések, labilitás, </w:t>
      </w:r>
      <w:proofErr w:type="spellStart"/>
      <w:r w:rsidRPr="004A13FB">
        <w:rPr>
          <w:rFonts w:ascii="Times New Roman" w:eastAsia="WenQuanYi Micro Hei" w:hAnsi="Times New Roman"/>
          <w:kern w:val="1"/>
          <w:sz w:val="24"/>
          <w:szCs w:val="24"/>
          <w:lang w:eastAsia="zh-CN" w:bidi="hi-IN"/>
        </w:rPr>
        <w:t>rigiditás</w:t>
      </w:r>
      <w:proofErr w:type="spellEnd"/>
      <w:r w:rsidRPr="004A13FB">
        <w:rPr>
          <w:rFonts w:ascii="Times New Roman" w:eastAsia="WenQuanYi Micro Hei" w:hAnsi="Times New Roman"/>
          <w:kern w:val="1"/>
          <w:sz w:val="24"/>
          <w:szCs w:val="24"/>
          <w:lang w:eastAsia="zh-CN" w:bidi="hi-IN"/>
        </w:rPr>
        <w:t xml:space="preserve">), </w:t>
      </w:r>
    </w:p>
    <w:p w:rsidR="004A13FB" w:rsidRPr="004A13FB" w:rsidRDefault="004A13FB" w:rsidP="004A13FB">
      <w:pPr>
        <w:widowControl w:val="0"/>
        <w:numPr>
          <w:ilvl w:val="0"/>
          <w:numId w:val="31"/>
        </w:numPr>
        <w:tabs>
          <w:tab w:val="left" w:pos="540"/>
        </w:tabs>
        <w:suppressAutoHyphens/>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az önértékelésben (kisebbségi érzés, hiányos énkép, túlzott elbizakodottság, egocentrizmus) </w:t>
      </w:r>
    </w:p>
    <w:p w:rsidR="004A13FB" w:rsidRPr="004A13FB" w:rsidRDefault="004A13FB" w:rsidP="004A13FB">
      <w:pPr>
        <w:widowControl w:val="0"/>
        <w:numPr>
          <w:ilvl w:val="0"/>
          <w:numId w:val="31"/>
        </w:numPr>
        <w:tabs>
          <w:tab w:val="left" w:pos="540"/>
        </w:tabs>
        <w:suppressAutoHyphens/>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és a szociális beilleszkedésben (elszigeteltség, kapcsolatteremtési nehézségek, túlzott alkalmazkodás, belátás hiánya, agresszivitás).</w:t>
      </w:r>
    </w:p>
    <w:p w:rsidR="004A13FB" w:rsidRPr="004A13FB" w:rsidRDefault="004A13FB" w:rsidP="004A13FB">
      <w:pPr>
        <w:widowControl w:val="0"/>
        <w:tabs>
          <w:tab w:val="left" w:pos="540"/>
        </w:tabs>
        <w:suppressAutoHyphens/>
        <w:ind w:left="720"/>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w:t>
      </w:r>
      <w:proofErr w:type="spellStart"/>
      <w:r w:rsidRPr="004A13FB">
        <w:rPr>
          <w:rFonts w:ascii="Times New Roman" w:eastAsia="WenQuanYi Micro Hei" w:hAnsi="Times New Roman"/>
          <w:kern w:val="1"/>
          <w:sz w:val="24"/>
          <w:szCs w:val="24"/>
          <w:lang w:eastAsia="zh-CN" w:bidi="hi-IN"/>
        </w:rPr>
        <w:t>Englbrecht</w:t>
      </w:r>
      <w:proofErr w:type="spellEnd"/>
      <w:r w:rsidRPr="004A13FB">
        <w:rPr>
          <w:rFonts w:ascii="Times New Roman" w:eastAsia="WenQuanYi Micro Hei" w:hAnsi="Times New Roman"/>
          <w:kern w:val="1"/>
          <w:sz w:val="24"/>
          <w:szCs w:val="24"/>
          <w:lang w:eastAsia="zh-CN" w:bidi="hi-IN"/>
        </w:rPr>
        <w:t xml:space="preserve"> - </w:t>
      </w:r>
      <w:proofErr w:type="spellStart"/>
      <w:r w:rsidRPr="004A13FB">
        <w:rPr>
          <w:rFonts w:ascii="Times New Roman" w:eastAsia="WenQuanYi Micro Hei" w:hAnsi="Times New Roman"/>
          <w:kern w:val="1"/>
          <w:sz w:val="24"/>
          <w:szCs w:val="24"/>
          <w:lang w:eastAsia="zh-CN" w:bidi="hi-IN"/>
        </w:rPr>
        <w:t>Weigert</w:t>
      </w:r>
      <w:proofErr w:type="spellEnd"/>
      <w:r w:rsidRPr="004A13FB">
        <w:rPr>
          <w:rFonts w:ascii="Times New Roman" w:eastAsia="WenQuanYi Micro Hei" w:hAnsi="Times New Roman"/>
          <w:kern w:val="1"/>
          <w:sz w:val="24"/>
          <w:szCs w:val="24"/>
          <w:lang w:eastAsia="zh-CN" w:bidi="hi-IN"/>
        </w:rPr>
        <w:t>, 1996, 33-38. )</w:t>
      </w:r>
    </w:p>
    <w:p w:rsidR="004A13FB" w:rsidRPr="004A13FB" w:rsidRDefault="004A13FB" w:rsidP="004A13FB">
      <w:pPr>
        <w:widowControl w:val="0"/>
        <w:tabs>
          <w:tab w:val="left" w:pos="540"/>
        </w:tabs>
        <w:suppressAutoHyphens/>
        <w:ind w:left="720"/>
        <w:jc w:val="both"/>
        <w:rPr>
          <w:rFonts w:ascii="Times New Roman" w:eastAsia="WenQuanYi Micro Hei" w:hAnsi="Times New Roman"/>
          <w:kern w:val="1"/>
          <w:sz w:val="24"/>
          <w:szCs w:val="24"/>
          <w:lang w:eastAsia="zh-CN" w:bidi="hi-IN"/>
        </w:rPr>
      </w:pPr>
    </w:p>
    <w:p w:rsidR="004A13FB" w:rsidRPr="004A13FB" w:rsidRDefault="004A13FB" w:rsidP="004A13FB">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A tanulási akadályozottak körét tehát az enyhén értelmi fogyatékosnak minősítettek, illetve az iskolában tanulási problémákkal küzdő gyermekek alkotják.</w:t>
      </w:r>
    </w:p>
    <w:p w:rsidR="004A13FB" w:rsidRPr="004A13FB" w:rsidRDefault="004A13FB" w:rsidP="004A13FB">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4A13FB" w:rsidRPr="004A13FB" w:rsidRDefault="004A13FB" w:rsidP="004A13FB">
      <w:pPr>
        <w:widowControl w:val="0"/>
        <w:tabs>
          <w:tab w:val="left" w:pos="540"/>
        </w:tabs>
        <w:suppressAutoHyphens/>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4A13FB" w:rsidRPr="004A13FB" w:rsidRDefault="004A13FB" w:rsidP="004A13FB">
      <w:pPr>
        <w:widowControl w:val="0"/>
        <w:tabs>
          <w:tab w:val="left" w:pos="540"/>
        </w:tabs>
        <w:suppressAutoHyphens/>
        <w:jc w:val="both"/>
        <w:rPr>
          <w:rFonts w:ascii="Times New Roman" w:eastAsia="WenQuanYi Micro Hei" w:hAnsi="Times New Roman"/>
          <w:kern w:val="1"/>
          <w:sz w:val="24"/>
          <w:szCs w:val="24"/>
          <w:lang w:eastAsia="zh-CN" w:bidi="hi-IN"/>
        </w:rPr>
      </w:pPr>
      <w:r w:rsidRPr="004A13FB">
        <w:rPr>
          <w:rFonts w:ascii="Times New Roman" w:eastAsia="WenQuanYi Micro Hei" w:hAnsi="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4A13FB">
        <w:rPr>
          <w:rFonts w:ascii="Times New Roman" w:eastAsia="WenQuanYi Micro Hei" w:hAnsi="Times New Roman"/>
          <w:kern w:val="1"/>
          <w:sz w:val="24"/>
          <w:szCs w:val="24"/>
          <w:lang w:eastAsia="zh-CN" w:bidi="hi-IN"/>
        </w:rPr>
        <w:t>szocio-emocionális</w:t>
      </w:r>
      <w:proofErr w:type="spellEnd"/>
      <w:r w:rsidRPr="004A13FB">
        <w:rPr>
          <w:rFonts w:ascii="Times New Roman" w:eastAsia="WenQuanYi Micro Hei" w:hAnsi="Times New Roman"/>
          <w:kern w:val="1"/>
          <w:sz w:val="24"/>
          <w:szCs w:val="24"/>
          <w:lang w:eastAsia="zh-CN" w:bidi="hi-IN"/>
        </w:rPr>
        <w:t xml:space="preserve"> területeken, valamint a kommunikáció terén egyaránt jelentkezhetnek.</w:t>
      </w:r>
    </w:p>
    <w:p w:rsidR="004A13FB" w:rsidRPr="004A13FB" w:rsidRDefault="004A13FB" w:rsidP="004A13FB">
      <w:pPr>
        <w:tabs>
          <w:tab w:val="left" w:pos="540"/>
        </w:tabs>
        <w:jc w:val="both"/>
        <w:rPr>
          <w:rFonts w:ascii="Times New Roman" w:hAnsi="Times New Roman"/>
          <w:sz w:val="24"/>
          <w:szCs w:val="24"/>
        </w:rPr>
      </w:pPr>
      <w:r w:rsidRPr="004A13FB">
        <w:rPr>
          <w:rFonts w:ascii="Times New Roman" w:hAnsi="Times New Roman"/>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4A13FB" w:rsidRPr="004A13FB" w:rsidRDefault="004A13FB" w:rsidP="004A13FB">
      <w:pPr>
        <w:tabs>
          <w:tab w:val="left" w:pos="540"/>
        </w:tabs>
        <w:jc w:val="both"/>
        <w:rPr>
          <w:rFonts w:ascii="Times New Roman" w:hAnsi="Times New Roman"/>
          <w:sz w:val="24"/>
          <w:szCs w:val="24"/>
        </w:rPr>
      </w:pPr>
    </w:p>
    <w:p w:rsidR="004A13FB" w:rsidRPr="004A13FB" w:rsidRDefault="004A13FB" w:rsidP="004A13FB">
      <w:pPr>
        <w:numPr>
          <w:ilvl w:val="0"/>
          <w:numId w:val="35"/>
        </w:numPr>
        <w:autoSpaceDE w:val="0"/>
        <w:jc w:val="both"/>
        <w:rPr>
          <w:rFonts w:ascii="Times New Roman" w:hAnsi="Times New Roman"/>
          <w:b/>
          <w:sz w:val="24"/>
          <w:szCs w:val="24"/>
        </w:rPr>
      </w:pPr>
      <w:r w:rsidRPr="004A13FB">
        <w:rPr>
          <w:rFonts w:ascii="Times New Roman" w:hAnsi="Times New Roman"/>
          <w:b/>
          <w:sz w:val="24"/>
          <w:szCs w:val="24"/>
        </w:rPr>
        <w:t xml:space="preserve">A </w:t>
      </w:r>
      <w:proofErr w:type="spellStart"/>
      <w:r w:rsidRPr="004A13FB">
        <w:rPr>
          <w:rFonts w:ascii="Times New Roman" w:hAnsi="Times New Roman"/>
          <w:b/>
          <w:sz w:val="24"/>
          <w:szCs w:val="24"/>
        </w:rPr>
        <w:t>szegregált</w:t>
      </w:r>
      <w:proofErr w:type="spellEnd"/>
      <w:r w:rsidRPr="004A13FB">
        <w:rPr>
          <w:rFonts w:ascii="Times New Roman" w:hAnsi="Times New Roman"/>
          <w:b/>
          <w:sz w:val="24"/>
          <w:szCs w:val="24"/>
        </w:rPr>
        <w:t xml:space="preserve"> és integrált szervezeti formák </w:t>
      </w:r>
    </w:p>
    <w:p w:rsidR="004A13FB" w:rsidRPr="004A13FB" w:rsidRDefault="004A13FB" w:rsidP="004A13FB">
      <w:pPr>
        <w:autoSpaceDE w:val="0"/>
        <w:jc w:val="both"/>
        <w:rPr>
          <w:rFonts w:ascii="Times New Roman" w:hAnsi="Times New Roman"/>
          <w:b/>
          <w:sz w:val="24"/>
          <w:szCs w:val="24"/>
        </w:rPr>
      </w:pPr>
    </w:p>
    <w:p w:rsidR="004A13FB" w:rsidRPr="004A13FB" w:rsidRDefault="004A13FB" w:rsidP="004A13FB">
      <w:pPr>
        <w:autoSpaceDE w:val="0"/>
        <w:jc w:val="both"/>
        <w:rPr>
          <w:rFonts w:ascii="Times New Roman" w:hAnsi="Times New Roman"/>
          <w:sz w:val="24"/>
          <w:szCs w:val="24"/>
        </w:rPr>
      </w:pPr>
      <w:proofErr w:type="spellStart"/>
      <w:r w:rsidRPr="004A13FB">
        <w:rPr>
          <w:rFonts w:ascii="Times New Roman" w:hAnsi="Times New Roman"/>
          <w:b/>
          <w:sz w:val="24"/>
          <w:szCs w:val="24"/>
        </w:rPr>
        <w:lastRenderedPageBreak/>
        <w:t>Szegregált</w:t>
      </w:r>
      <w:proofErr w:type="spellEnd"/>
      <w:r w:rsidRPr="004A13FB">
        <w:rPr>
          <w:rFonts w:ascii="Times New Roman" w:hAnsi="Times New Roman"/>
          <w:sz w:val="24"/>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4A13FB">
        <w:rPr>
          <w:rFonts w:ascii="Times New Roman" w:hAnsi="Times New Roman"/>
          <w:sz w:val="24"/>
          <w:szCs w:val="24"/>
        </w:rPr>
        <w:t>kislétszámú</w:t>
      </w:r>
      <w:proofErr w:type="spellEnd"/>
      <w:r w:rsidRPr="004A13FB">
        <w:rPr>
          <w:rFonts w:ascii="Times New Roman" w:hAnsi="Times New Roman"/>
          <w:sz w:val="24"/>
          <w:szCs w:val="24"/>
        </w:rPr>
        <w:t xml:space="preserve"> osztályokban.</w:t>
      </w:r>
    </w:p>
    <w:p w:rsidR="004A13FB" w:rsidRPr="004A13FB" w:rsidRDefault="004A13FB" w:rsidP="004A13FB">
      <w:pPr>
        <w:tabs>
          <w:tab w:val="left" w:pos="540"/>
        </w:tabs>
        <w:jc w:val="both"/>
        <w:rPr>
          <w:rFonts w:ascii="Times New Roman" w:hAnsi="Times New Roman"/>
          <w:sz w:val="24"/>
          <w:szCs w:val="24"/>
        </w:rPr>
      </w:pPr>
      <w:r w:rsidRPr="004A13FB">
        <w:rPr>
          <w:rFonts w:ascii="Times New Roman" w:hAnsi="Times New Roman"/>
          <w:b/>
          <w:sz w:val="24"/>
          <w:szCs w:val="24"/>
        </w:rPr>
        <w:t>Integráció</w:t>
      </w:r>
      <w:r w:rsidRPr="004A13FB">
        <w:rPr>
          <w:rFonts w:ascii="Times New Roman" w:hAnsi="Times New Roman"/>
          <w:sz w:val="24"/>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4A13FB" w:rsidRPr="004A13FB" w:rsidRDefault="004A13FB" w:rsidP="004A13FB">
      <w:pPr>
        <w:tabs>
          <w:tab w:val="left" w:pos="540"/>
        </w:tabs>
        <w:jc w:val="both"/>
        <w:rPr>
          <w:rFonts w:ascii="Times New Roman" w:hAnsi="Times New Roman"/>
          <w:sz w:val="24"/>
          <w:szCs w:val="24"/>
        </w:rPr>
      </w:pPr>
      <w:r w:rsidRPr="004A13FB">
        <w:rPr>
          <w:rFonts w:ascii="Times New Roman" w:hAnsi="Times New Roman"/>
          <w:sz w:val="24"/>
          <w:szCs w:val="24"/>
        </w:rPr>
        <w:t>Hazánkban is egyre nagyobb teret hódít meg az integrált/inkluzív oktatás, nevelés, melynek elengedhetetlen feltétele a gyógypedagógiai segítségnyújtás és a megfelelően strukturált környezet.</w:t>
      </w:r>
    </w:p>
    <w:p w:rsidR="004A13FB" w:rsidRPr="004A13FB" w:rsidRDefault="004A13FB" w:rsidP="004A13FB">
      <w:pPr>
        <w:autoSpaceDE w:val="0"/>
        <w:jc w:val="both"/>
        <w:rPr>
          <w:rFonts w:ascii="Times New Roman" w:hAnsi="Times New Roman"/>
          <w:sz w:val="24"/>
          <w:szCs w:val="24"/>
        </w:rPr>
      </w:pPr>
      <w:proofErr w:type="spellStart"/>
      <w:r w:rsidRPr="004A13FB">
        <w:rPr>
          <w:rFonts w:ascii="Times New Roman" w:hAnsi="Times New Roman"/>
          <w:b/>
          <w:sz w:val="24"/>
          <w:szCs w:val="24"/>
        </w:rPr>
        <w:t>Inklúzió</w:t>
      </w:r>
      <w:proofErr w:type="spellEnd"/>
      <w:r w:rsidRPr="004A13FB">
        <w:rPr>
          <w:rFonts w:ascii="Times New Roman" w:hAnsi="Times New Roman"/>
          <w:sz w:val="24"/>
          <w:szCs w:val="24"/>
        </w:rPr>
        <w:t xml:space="preserve"> mint optimalizált, kibővített integráció is jelen van a mai oktatási rendszerünkben. Az </w:t>
      </w:r>
      <w:proofErr w:type="spellStart"/>
      <w:r w:rsidRPr="004A13FB">
        <w:rPr>
          <w:rFonts w:ascii="Times New Roman" w:hAnsi="Times New Roman"/>
          <w:sz w:val="24"/>
          <w:szCs w:val="24"/>
        </w:rPr>
        <w:t>inklúzió</w:t>
      </w:r>
      <w:proofErr w:type="spellEnd"/>
      <w:r w:rsidRPr="004A13FB">
        <w:rPr>
          <w:rFonts w:ascii="Times New Roman" w:hAnsi="Times New Roman"/>
          <w:sz w:val="24"/>
          <w:szCs w:val="24"/>
        </w:rPr>
        <w:t xml:space="preserve"> a többségi iskola folyamatos, rendszerszerű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4A13FB">
        <w:rPr>
          <w:rFonts w:ascii="Times New Roman" w:hAnsi="Times New Roman"/>
          <w:sz w:val="24"/>
          <w:szCs w:val="24"/>
        </w:rPr>
        <w:t>több, mint</w:t>
      </w:r>
      <w:proofErr w:type="gramEnd"/>
      <w:r w:rsidRPr="004A13FB">
        <w:rPr>
          <w:rFonts w:ascii="Times New Roman" w:hAnsi="Times New Roman"/>
          <w:sz w:val="24"/>
          <w:szCs w:val="24"/>
        </w:rPr>
        <w:t xml:space="preserve"> az eddigi integrációs pedagógia.  Az integrált, inkluzív oktatásban kiemelt szerepet kap a differenciált oktatás.</w:t>
      </w:r>
    </w:p>
    <w:p w:rsidR="004A13FB" w:rsidRPr="004A13FB" w:rsidRDefault="004A13FB" w:rsidP="004A13FB">
      <w:pPr>
        <w:autoSpaceDE w:val="0"/>
        <w:jc w:val="both"/>
        <w:rPr>
          <w:rFonts w:ascii="Times New Roman" w:hAnsi="Times New Roman"/>
          <w:sz w:val="24"/>
          <w:szCs w:val="24"/>
        </w:rPr>
      </w:pPr>
    </w:p>
    <w:p w:rsidR="004A13FB" w:rsidRPr="004A13FB" w:rsidRDefault="004A13FB" w:rsidP="004A13FB">
      <w:pPr>
        <w:numPr>
          <w:ilvl w:val="1"/>
          <w:numId w:val="35"/>
        </w:numPr>
        <w:autoSpaceDE w:val="0"/>
        <w:jc w:val="both"/>
        <w:rPr>
          <w:rFonts w:ascii="Times New Roman" w:hAnsi="Times New Roman"/>
          <w:sz w:val="24"/>
          <w:szCs w:val="24"/>
        </w:rPr>
      </w:pPr>
      <w:r w:rsidRPr="004A13FB">
        <w:rPr>
          <w:rFonts w:ascii="Times New Roman" w:hAnsi="Times New Roman"/>
          <w:b/>
          <w:sz w:val="24"/>
          <w:szCs w:val="24"/>
        </w:rPr>
        <w:t>Az integráció/</w:t>
      </w:r>
      <w:proofErr w:type="spellStart"/>
      <w:r w:rsidRPr="004A13FB">
        <w:rPr>
          <w:rFonts w:ascii="Times New Roman" w:hAnsi="Times New Roman"/>
          <w:b/>
          <w:sz w:val="24"/>
          <w:szCs w:val="24"/>
        </w:rPr>
        <w:t>inklúzió</w:t>
      </w:r>
      <w:proofErr w:type="spellEnd"/>
      <w:r w:rsidRPr="004A13FB">
        <w:rPr>
          <w:rFonts w:ascii="Times New Roman" w:hAnsi="Times New Roman"/>
          <w:b/>
          <w:sz w:val="24"/>
          <w:szCs w:val="24"/>
        </w:rPr>
        <w:t xml:space="preserve"> feltételei</w:t>
      </w:r>
      <w:r w:rsidRPr="004A13FB">
        <w:rPr>
          <w:rFonts w:ascii="Times New Roman" w:hAnsi="Times New Roman"/>
          <w:sz w:val="24"/>
          <w:szCs w:val="24"/>
        </w:rPr>
        <w:t xml:space="preserve"> </w:t>
      </w:r>
    </w:p>
    <w:p w:rsidR="004A13FB" w:rsidRPr="004A13FB" w:rsidRDefault="004A13FB" w:rsidP="004A13FB">
      <w:pPr>
        <w:autoSpaceDE w:val="0"/>
        <w:ind w:left="720"/>
        <w:jc w:val="both"/>
        <w:rPr>
          <w:rFonts w:ascii="Times New Roman" w:hAnsi="Times New Roman"/>
          <w:sz w:val="24"/>
          <w:szCs w:val="24"/>
        </w:rPr>
      </w:pPr>
    </w:p>
    <w:p w:rsidR="004A13FB" w:rsidRPr="004A13FB" w:rsidRDefault="004A13FB" w:rsidP="004A13FB">
      <w:pPr>
        <w:autoSpaceDE w:val="0"/>
        <w:ind w:left="720"/>
        <w:jc w:val="both"/>
        <w:rPr>
          <w:rFonts w:ascii="Times New Roman" w:hAnsi="Times New Roman"/>
          <w:sz w:val="24"/>
          <w:szCs w:val="24"/>
        </w:rPr>
      </w:pPr>
      <w:r w:rsidRPr="004A13FB">
        <w:rPr>
          <w:rFonts w:ascii="Times New Roman" w:hAnsi="Times New Roman"/>
          <w:sz w:val="24"/>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4A13FB">
        <w:rPr>
          <w:rFonts w:ascii="Times New Roman" w:hAnsi="Times New Roman"/>
          <w:sz w:val="24"/>
          <w:szCs w:val="24"/>
        </w:rPr>
        <w:t>Bircsák</w:t>
      </w:r>
      <w:proofErr w:type="spellEnd"/>
      <w:r w:rsidRPr="004A13FB">
        <w:rPr>
          <w:rFonts w:ascii="Times New Roman" w:hAnsi="Times New Roman"/>
          <w:sz w:val="24"/>
          <w:szCs w:val="24"/>
        </w:rPr>
        <w:t xml:space="preserve"> Márta Módszertani intézményi útmutató a tanulásban akadályozott gyermekeket befogadó iskolák számára 2005.)</w:t>
      </w:r>
    </w:p>
    <w:p w:rsidR="004A13FB" w:rsidRPr="004A13FB" w:rsidRDefault="004A13FB" w:rsidP="004A13FB">
      <w:pPr>
        <w:autoSpaceDE w:val="0"/>
        <w:ind w:left="720"/>
        <w:jc w:val="both"/>
        <w:rPr>
          <w:rFonts w:ascii="Times New Roman" w:hAnsi="Times New Roman"/>
          <w:sz w:val="24"/>
          <w:szCs w:val="24"/>
        </w:rPr>
      </w:pPr>
    </w:p>
    <w:p w:rsidR="004A13FB" w:rsidRPr="004A13FB" w:rsidRDefault="004A13FB" w:rsidP="004A13FB">
      <w:pPr>
        <w:autoSpaceDE w:val="0"/>
        <w:jc w:val="both"/>
        <w:rPr>
          <w:rFonts w:ascii="Times New Roman" w:hAnsi="Times New Roman"/>
          <w:sz w:val="24"/>
          <w:szCs w:val="24"/>
        </w:rPr>
      </w:pPr>
    </w:p>
    <w:p w:rsidR="004A13FB" w:rsidRPr="004A13FB" w:rsidRDefault="004A13FB" w:rsidP="004A13FB">
      <w:pPr>
        <w:numPr>
          <w:ilvl w:val="0"/>
          <w:numId w:val="34"/>
        </w:numPr>
        <w:autoSpaceDE w:val="0"/>
        <w:jc w:val="both"/>
        <w:rPr>
          <w:rFonts w:ascii="Times New Roman" w:hAnsi="Times New Roman"/>
          <w:b/>
          <w:sz w:val="24"/>
          <w:szCs w:val="24"/>
        </w:rPr>
      </w:pPr>
      <w:r w:rsidRPr="004A13FB">
        <w:rPr>
          <w:rFonts w:ascii="Times New Roman" w:hAnsi="Times New Roman"/>
          <w:b/>
          <w:sz w:val="24"/>
          <w:szCs w:val="24"/>
          <w:u w:val="single"/>
        </w:rPr>
        <w:t>Objektív tényezők</w:t>
      </w: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sz w:val="24"/>
          <w:szCs w:val="24"/>
        </w:rPr>
        <w:t xml:space="preserve">Az objektív tényezők közé tartoznak a tanulásban akadályozott gyermek iskolai boldogulását segítő tárgyi feltételek.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r w:rsidRPr="004A13FB">
        <w:rPr>
          <w:rFonts w:ascii="Times New Roman" w:hAnsi="Times New Roman"/>
          <w:sz w:val="24"/>
          <w:szCs w:val="24"/>
        </w:rPr>
        <w:t xml:space="preserve">Az iskolának rendelkeznie kell megfelelő intézményi </w:t>
      </w:r>
      <w:proofErr w:type="gramStart"/>
      <w:r w:rsidRPr="004A13FB">
        <w:rPr>
          <w:rFonts w:ascii="Times New Roman" w:hAnsi="Times New Roman"/>
          <w:sz w:val="24"/>
          <w:szCs w:val="24"/>
        </w:rPr>
        <w:t>dokumentumokkal      (</w:t>
      </w:r>
      <w:proofErr w:type="gramEnd"/>
      <w:r w:rsidRPr="004A13FB">
        <w:rPr>
          <w:rFonts w:ascii="Times New Roman" w:hAnsi="Times New Roman"/>
          <w:sz w:val="24"/>
          <w:szCs w:val="24"/>
        </w:rPr>
        <w:t xml:space="preserve">alapító okirat, pedagógiai program, nevelési program, helyi tanterv) Ki kell dolgoznia egy egységes, minden tanulóra kiterjedő, azonos tananyagot közvetítő </w:t>
      </w:r>
      <w:r w:rsidRPr="004A13FB">
        <w:rPr>
          <w:rFonts w:ascii="Times New Roman" w:hAnsi="Times New Roman"/>
          <w:b/>
          <w:sz w:val="24"/>
          <w:szCs w:val="24"/>
        </w:rPr>
        <w:t>tanterv</w:t>
      </w:r>
      <w:r w:rsidRPr="004A13FB">
        <w:rPr>
          <w:rFonts w:ascii="Times New Roman" w:hAnsi="Times New Roman"/>
          <w:sz w:val="24"/>
          <w:szCs w:val="24"/>
        </w:rPr>
        <w:t>et, eltérés mindössze a tanulóktól elvárt, az egyéni képességekhez illeszkedő követelmények szintjén jelentkezhet.</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u w:val="single"/>
        </w:rPr>
      </w:pPr>
      <w:r w:rsidRPr="004A13FB">
        <w:rPr>
          <w:rFonts w:ascii="Times New Roman" w:hAnsi="Times New Roman"/>
          <w:sz w:val="24"/>
          <w:szCs w:val="24"/>
        </w:rPr>
        <w:t xml:space="preserve">A </w:t>
      </w:r>
      <w:r w:rsidRPr="004A13FB">
        <w:rPr>
          <w:rFonts w:ascii="Times New Roman" w:hAnsi="Times New Roman"/>
          <w:b/>
          <w:sz w:val="24"/>
          <w:szCs w:val="24"/>
        </w:rPr>
        <w:t>kisebb osztálylétszámú osztály</w:t>
      </w:r>
      <w:r w:rsidRPr="004A13FB">
        <w:rPr>
          <w:rFonts w:ascii="Times New Roman" w:hAnsi="Times New Roman"/>
          <w:sz w:val="24"/>
          <w:szCs w:val="24"/>
        </w:rPr>
        <w:t xml:space="preserve"> kialakításakor figyelembe kell venni a fiatal tanulási akadályozottságát, így az osztályban 2 főnek számít, mert tanítása több figyelmet, megsegítést és speciális bánásmódot igényel.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r w:rsidRPr="004A13FB">
        <w:rPr>
          <w:rFonts w:ascii="Times New Roman" w:hAnsi="Times New Roman"/>
          <w:sz w:val="24"/>
          <w:szCs w:val="24"/>
        </w:rPr>
        <w:t xml:space="preserve">Ajánlott a tanterem berendezésénél figyelembe venni a strukturált tanítási környezet kialakítását (mobilizálható padok, tanulói </w:t>
      </w:r>
      <w:proofErr w:type="spellStart"/>
      <w:r w:rsidRPr="004A13FB">
        <w:rPr>
          <w:rFonts w:ascii="Times New Roman" w:hAnsi="Times New Roman"/>
          <w:sz w:val="24"/>
          <w:szCs w:val="24"/>
        </w:rPr>
        <w:t>boxok</w:t>
      </w:r>
      <w:proofErr w:type="spellEnd"/>
      <w:r w:rsidRPr="004A13FB">
        <w:rPr>
          <w:rFonts w:ascii="Times New Roman" w:hAnsi="Times New Roman"/>
          <w:sz w:val="24"/>
          <w:szCs w:val="24"/>
        </w:rPr>
        <w:t xml:space="preserve">, pihenősarok, </w:t>
      </w:r>
      <w:proofErr w:type="spellStart"/>
      <w:r w:rsidRPr="004A13FB">
        <w:rPr>
          <w:rFonts w:ascii="Times New Roman" w:hAnsi="Times New Roman"/>
          <w:sz w:val="24"/>
          <w:szCs w:val="24"/>
        </w:rPr>
        <w:t>IKt-s</w:t>
      </w:r>
      <w:proofErr w:type="spellEnd"/>
      <w:r w:rsidRPr="004A13FB">
        <w:rPr>
          <w:rFonts w:ascii="Times New Roman" w:hAnsi="Times New Roman"/>
          <w:sz w:val="24"/>
          <w:szCs w:val="24"/>
        </w:rPr>
        <w:t xml:space="preserve"> eszközök, kézikönyvtár), többféle kisebb tér létrehozása az osztálytermen belül, például kiscsoportos munkához, illetve célszerű az egyéni tanuláshoz különálló asztalokat elhelyezni.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r w:rsidRPr="004A13FB">
        <w:rPr>
          <w:rFonts w:ascii="Times New Roman" w:hAnsi="Times New Roman"/>
          <w:sz w:val="24"/>
          <w:szCs w:val="24"/>
        </w:rPr>
        <w:t xml:space="preserve">A befogadó intézményeknek lehetővé kell tenniük a megfelelő fejlesztést biztosító </w:t>
      </w:r>
      <w:r w:rsidRPr="004A13FB">
        <w:rPr>
          <w:rFonts w:ascii="Times New Roman" w:hAnsi="Times New Roman"/>
          <w:sz w:val="24"/>
          <w:szCs w:val="24"/>
        </w:rPr>
        <w:lastRenderedPageBreak/>
        <w:t>többletszolgáltatások elérését.</w:t>
      </w:r>
    </w:p>
    <w:p w:rsidR="004A13FB" w:rsidRPr="004A13FB" w:rsidRDefault="004A13FB" w:rsidP="004A13FB">
      <w:pPr>
        <w:widowControl w:val="0"/>
        <w:suppressAutoHyphens/>
        <w:autoSpaceDE w:val="0"/>
        <w:ind w:left="1080"/>
        <w:jc w:val="both"/>
        <w:rPr>
          <w:rFonts w:ascii="Times New Roman" w:hAnsi="Times New Roman"/>
          <w:sz w:val="24"/>
          <w:szCs w:val="24"/>
          <w:u w:val="single"/>
        </w:rPr>
      </w:pPr>
      <w:r w:rsidRPr="004A13FB">
        <w:rPr>
          <w:rFonts w:ascii="Times New Roman" w:hAnsi="Times New Roman"/>
          <w:sz w:val="24"/>
          <w:szCs w:val="24"/>
        </w:rPr>
        <w:tab/>
      </w:r>
    </w:p>
    <w:p w:rsidR="004A13FB" w:rsidRPr="004A13FB" w:rsidRDefault="004A13FB" w:rsidP="004A13FB">
      <w:pPr>
        <w:widowControl w:val="0"/>
        <w:numPr>
          <w:ilvl w:val="0"/>
          <w:numId w:val="34"/>
        </w:numPr>
        <w:suppressAutoHyphens/>
        <w:autoSpaceDE w:val="0"/>
        <w:jc w:val="both"/>
        <w:rPr>
          <w:rFonts w:ascii="Times New Roman" w:hAnsi="Times New Roman"/>
          <w:b/>
          <w:sz w:val="24"/>
          <w:szCs w:val="24"/>
        </w:rPr>
      </w:pPr>
      <w:r w:rsidRPr="004A13FB">
        <w:rPr>
          <w:rFonts w:ascii="Times New Roman" w:hAnsi="Times New Roman"/>
          <w:b/>
          <w:sz w:val="24"/>
          <w:szCs w:val="24"/>
          <w:u w:val="single"/>
        </w:rPr>
        <w:t xml:space="preserve">Szubjektív tényezők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r w:rsidRPr="004A13FB">
        <w:rPr>
          <w:rFonts w:ascii="Times New Roman" w:hAnsi="Times New Roman"/>
          <w:sz w:val="24"/>
          <w:szCs w:val="24"/>
        </w:rPr>
        <w:t xml:space="preserve">A </w:t>
      </w:r>
      <w:r w:rsidRPr="004A13FB">
        <w:rPr>
          <w:rFonts w:ascii="Times New Roman" w:hAnsi="Times New Roman"/>
          <w:b/>
          <w:sz w:val="24"/>
          <w:szCs w:val="24"/>
        </w:rPr>
        <w:t>befogadó nevelőtestület, pedagógus</w:t>
      </w:r>
      <w:r w:rsidRPr="004A13FB">
        <w:rPr>
          <w:rFonts w:ascii="Times New Roman" w:hAnsi="Times New Roman"/>
          <w:sz w:val="24"/>
          <w:szCs w:val="24"/>
        </w:rPr>
        <w:t xml:space="preserve"> szemlélete, módszerei, segítőkészsége, kreativitása, elkötelezettsége valamint a sérülésről szóló ismeretei.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r w:rsidRPr="004A13FB">
        <w:rPr>
          <w:rFonts w:ascii="Times New Roman" w:hAnsi="Times New Roman"/>
          <w:sz w:val="24"/>
          <w:szCs w:val="24"/>
        </w:rPr>
        <w:t xml:space="preserve">A </w:t>
      </w:r>
      <w:r w:rsidRPr="004A13FB">
        <w:rPr>
          <w:rFonts w:ascii="Times New Roman" w:hAnsi="Times New Roman"/>
          <w:b/>
          <w:sz w:val="24"/>
          <w:szCs w:val="24"/>
        </w:rPr>
        <w:t>szülők</w:t>
      </w:r>
      <w:r w:rsidRPr="004A13FB">
        <w:rPr>
          <w:rFonts w:ascii="Times New Roman" w:hAnsi="Times New Roman"/>
          <w:sz w:val="24"/>
          <w:szCs w:val="24"/>
        </w:rPr>
        <w:t xml:space="preserve"> támogatása, hozzáállása és aktivitása.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r w:rsidRPr="004A13FB">
        <w:rPr>
          <w:rFonts w:ascii="Times New Roman" w:hAnsi="Times New Roman"/>
          <w:sz w:val="24"/>
          <w:szCs w:val="24"/>
        </w:rPr>
        <w:t xml:space="preserve">A </w:t>
      </w:r>
      <w:r w:rsidRPr="004A13FB">
        <w:rPr>
          <w:rFonts w:ascii="Times New Roman" w:hAnsi="Times New Roman"/>
          <w:b/>
          <w:sz w:val="24"/>
          <w:szCs w:val="24"/>
        </w:rPr>
        <w:t>gyógypedagógus</w:t>
      </w:r>
      <w:r w:rsidRPr="004A13FB">
        <w:rPr>
          <w:rFonts w:ascii="Times New Roman" w:hAnsi="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r w:rsidRPr="004A13FB">
        <w:rPr>
          <w:rFonts w:ascii="Times New Roman" w:hAnsi="Times New Roman"/>
          <w:sz w:val="24"/>
          <w:szCs w:val="24"/>
        </w:rPr>
        <w:t xml:space="preserve">A </w:t>
      </w:r>
      <w:r w:rsidRPr="004A13FB">
        <w:rPr>
          <w:rFonts w:ascii="Times New Roman" w:hAnsi="Times New Roman"/>
          <w:b/>
          <w:sz w:val="24"/>
          <w:szCs w:val="24"/>
        </w:rPr>
        <w:t>társak és a környezet</w:t>
      </w:r>
      <w:r w:rsidRPr="004A13FB">
        <w:rPr>
          <w:rFonts w:ascii="Times New Roman" w:hAnsi="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proofErr w:type="spellStart"/>
      <w:r w:rsidRPr="004A13FB">
        <w:rPr>
          <w:rFonts w:ascii="Times New Roman" w:hAnsi="Times New Roman"/>
          <w:sz w:val="24"/>
          <w:szCs w:val="24"/>
        </w:rPr>
        <w:t>Teamban</w:t>
      </w:r>
      <w:proofErr w:type="spellEnd"/>
      <w:r w:rsidRPr="004A13FB">
        <w:rPr>
          <w:rFonts w:ascii="Times New Roman" w:hAnsi="Times New Roman"/>
          <w:sz w:val="24"/>
          <w:szCs w:val="24"/>
        </w:rPr>
        <w:t xml:space="preserve"> dolgozó szakemberek együttműködése, partneri kapcsolatai</w:t>
      </w:r>
    </w:p>
    <w:p w:rsidR="004A13FB" w:rsidRPr="004A13FB" w:rsidRDefault="004A13FB" w:rsidP="004A13FB">
      <w:pPr>
        <w:widowControl w:val="0"/>
        <w:suppressAutoHyphens/>
        <w:autoSpaceDE w:val="0"/>
        <w:ind w:left="1080"/>
        <w:jc w:val="both"/>
        <w:rPr>
          <w:rFonts w:ascii="Times New Roman" w:hAnsi="Times New Roman"/>
          <w:sz w:val="24"/>
          <w:szCs w:val="24"/>
        </w:rPr>
      </w:pPr>
    </w:p>
    <w:p w:rsidR="004A13FB" w:rsidRPr="004A13FB" w:rsidRDefault="004A13FB" w:rsidP="004A13FB">
      <w:pPr>
        <w:numPr>
          <w:ilvl w:val="1"/>
          <w:numId w:val="34"/>
        </w:numPr>
        <w:autoSpaceDE w:val="0"/>
        <w:jc w:val="both"/>
        <w:rPr>
          <w:rFonts w:ascii="Times New Roman" w:hAnsi="Times New Roman"/>
          <w:b/>
          <w:sz w:val="24"/>
          <w:szCs w:val="24"/>
          <w:u w:val="single"/>
        </w:rPr>
      </w:pPr>
      <w:r w:rsidRPr="004A13FB">
        <w:rPr>
          <w:rFonts w:ascii="Times New Roman" w:hAnsi="Times New Roman"/>
          <w:b/>
          <w:sz w:val="24"/>
          <w:szCs w:val="24"/>
        </w:rPr>
        <w:t>Az integráció formái lehetnek:</w:t>
      </w:r>
    </w:p>
    <w:p w:rsidR="004A13FB" w:rsidRPr="004A13FB" w:rsidRDefault="004A13FB" w:rsidP="004A13FB">
      <w:pPr>
        <w:autoSpaceDE w:val="0"/>
        <w:ind w:left="720"/>
        <w:jc w:val="both"/>
        <w:rPr>
          <w:rFonts w:ascii="Times New Roman" w:hAnsi="Times New Roman"/>
          <w:b/>
          <w:sz w:val="24"/>
          <w:szCs w:val="24"/>
          <w:u w:val="single"/>
        </w:rPr>
      </w:pPr>
    </w:p>
    <w:p w:rsidR="004A13FB" w:rsidRPr="004A13FB" w:rsidRDefault="004A13FB" w:rsidP="004A13FB">
      <w:pPr>
        <w:widowControl w:val="0"/>
        <w:numPr>
          <w:ilvl w:val="0"/>
          <w:numId w:val="32"/>
        </w:numPr>
        <w:suppressAutoHyphens/>
        <w:autoSpaceDE w:val="0"/>
        <w:jc w:val="both"/>
        <w:rPr>
          <w:rFonts w:ascii="Times New Roman" w:hAnsi="Times New Roman"/>
          <w:sz w:val="24"/>
          <w:szCs w:val="24"/>
          <w:u w:val="single"/>
        </w:rPr>
      </w:pPr>
      <w:r w:rsidRPr="004A13FB">
        <w:rPr>
          <w:rFonts w:ascii="Times New Roman" w:hAnsi="Times New Roman"/>
          <w:sz w:val="24"/>
          <w:szCs w:val="24"/>
          <w:u w:val="single"/>
        </w:rPr>
        <w:t>Lokális integráció:</w:t>
      </w:r>
      <w:r w:rsidRPr="004A13FB">
        <w:rPr>
          <w:rFonts w:ascii="Times New Roman" w:hAnsi="Times New Roman"/>
          <w:b/>
          <w:sz w:val="24"/>
          <w:szCs w:val="24"/>
        </w:rPr>
        <w:t xml:space="preserve"> </w:t>
      </w:r>
      <w:r w:rsidRPr="004A13FB">
        <w:rPr>
          <w:rFonts w:ascii="Times New Roman" w:hAnsi="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u w:val="single"/>
        </w:rPr>
      </w:pPr>
      <w:r w:rsidRPr="004A13FB">
        <w:rPr>
          <w:rFonts w:ascii="Times New Roman" w:hAnsi="Times New Roman"/>
          <w:sz w:val="24"/>
          <w:szCs w:val="24"/>
          <w:u w:val="single"/>
        </w:rPr>
        <w:t>Szociális integráció:</w:t>
      </w:r>
      <w:r w:rsidRPr="004A13FB">
        <w:rPr>
          <w:rFonts w:ascii="Times New Roman" w:hAnsi="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rsidR="004A13FB" w:rsidRPr="004A13FB" w:rsidRDefault="004A13FB" w:rsidP="004A13FB">
      <w:pPr>
        <w:widowControl w:val="0"/>
        <w:numPr>
          <w:ilvl w:val="0"/>
          <w:numId w:val="32"/>
        </w:numPr>
        <w:suppressAutoHyphens/>
        <w:autoSpaceDE w:val="0"/>
        <w:jc w:val="both"/>
        <w:rPr>
          <w:rFonts w:ascii="Times New Roman" w:hAnsi="Times New Roman"/>
          <w:sz w:val="24"/>
          <w:szCs w:val="24"/>
        </w:rPr>
      </w:pPr>
      <w:r w:rsidRPr="004A13FB">
        <w:rPr>
          <w:rFonts w:ascii="Times New Roman" w:hAnsi="Times New Roman"/>
          <w:sz w:val="24"/>
          <w:szCs w:val="24"/>
          <w:u w:val="single"/>
        </w:rPr>
        <w:t>Funkcionális integráció:</w:t>
      </w:r>
      <w:r w:rsidRPr="004A13FB">
        <w:rPr>
          <w:rFonts w:ascii="Times New Roman" w:hAnsi="Times New Roman"/>
          <w:sz w:val="24"/>
          <w:szCs w:val="24"/>
        </w:rPr>
        <w:t xml:space="preserve"> az integrációnak </w:t>
      </w:r>
      <w:proofErr w:type="gramStart"/>
      <w:r w:rsidRPr="004A13FB">
        <w:rPr>
          <w:rFonts w:ascii="Times New Roman" w:hAnsi="Times New Roman"/>
          <w:sz w:val="24"/>
          <w:szCs w:val="24"/>
        </w:rPr>
        <w:t>ezen</w:t>
      </w:r>
      <w:proofErr w:type="gramEnd"/>
      <w:r w:rsidRPr="004A13FB">
        <w:rPr>
          <w:rFonts w:ascii="Times New Roman" w:hAnsi="Times New Roman"/>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sz w:val="24"/>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4A13FB">
        <w:rPr>
          <w:rFonts w:ascii="Times New Roman" w:hAnsi="Times New Roman"/>
          <w:sz w:val="24"/>
          <w:szCs w:val="24"/>
        </w:rPr>
        <w:t>ingergazdag</w:t>
      </w:r>
      <w:proofErr w:type="spellEnd"/>
      <w:r w:rsidRPr="004A13FB">
        <w:rPr>
          <w:rFonts w:ascii="Times New Roman" w:hAnsi="Times New Roman"/>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4A13FB" w:rsidRPr="004A13FB" w:rsidRDefault="004A13FB" w:rsidP="004A13FB">
      <w:pPr>
        <w:autoSpaceDE w:val="0"/>
        <w:ind w:left="720"/>
        <w:jc w:val="both"/>
        <w:rPr>
          <w:rFonts w:ascii="Times New Roman" w:hAnsi="Times New Roman"/>
          <w:sz w:val="24"/>
          <w:szCs w:val="24"/>
        </w:rPr>
      </w:pPr>
    </w:p>
    <w:p w:rsidR="004A13FB" w:rsidRPr="004A13FB" w:rsidRDefault="004A13FB" w:rsidP="004A13FB">
      <w:pPr>
        <w:autoSpaceDE w:val="0"/>
        <w:jc w:val="both"/>
        <w:rPr>
          <w:rFonts w:ascii="Times New Roman" w:hAnsi="Times New Roman"/>
          <w:b/>
          <w:sz w:val="24"/>
          <w:szCs w:val="24"/>
        </w:rPr>
      </w:pPr>
      <w:r w:rsidRPr="004A13FB">
        <w:rPr>
          <w:rFonts w:ascii="Times New Roman" w:hAnsi="Times New Roman"/>
          <w:b/>
          <w:sz w:val="24"/>
          <w:szCs w:val="24"/>
        </w:rPr>
        <w:t>3. A tananyag feldolgozása során alapvető szempontok:</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az ismeret sokoldalú szemléltetése, elméleti ismeretek gyakorlati megerősítése,</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az új ismeretek fokozatos, kisebb lépésekben történő közlése,</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lastRenderedPageBreak/>
        <w:t>az ismeretek többszöri ismétlést, begyakorlást igénylő rögzítése,</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az alapvető ismeretek folyamatos felidézése,</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 hiányzó vagy nem megfelelő mélységű ismeretek időbeni pótlása,</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az egyes tantárgyakban megjelenő azonos ismeretanyag összehangolása,</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lényeges elemek, ok - okozati összefüggések kiemelése, megláttatása, rész - egész viszonyának bemutatása,</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 tananyag feldolgozása során a vizsgakövetelményekben megfogalmazottakat hangsúlyosan kell kezelni.</w:t>
      </w:r>
    </w:p>
    <w:p w:rsidR="004A13FB" w:rsidRPr="004A13FB" w:rsidRDefault="004A13FB" w:rsidP="004A13FB">
      <w:pPr>
        <w:widowControl w:val="0"/>
        <w:suppressAutoHyphens/>
        <w:autoSpaceDE w:val="0"/>
        <w:ind w:left="1080"/>
        <w:jc w:val="both"/>
        <w:rPr>
          <w:rFonts w:ascii="Times New Roman" w:hAnsi="Times New Roman"/>
          <w:b/>
          <w:sz w:val="24"/>
          <w:szCs w:val="24"/>
        </w:rPr>
      </w:pPr>
    </w:p>
    <w:p w:rsidR="004A13FB" w:rsidRPr="004A13FB" w:rsidRDefault="004A13FB" w:rsidP="004A13FB">
      <w:pPr>
        <w:autoSpaceDE w:val="0"/>
        <w:jc w:val="both"/>
        <w:rPr>
          <w:rFonts w:ascii="Times New Roman" w:hAnsi="Times New Roman"/>
          <w:b/>
          <w:sz w:val="24"/>
          <w:szCs w:val="24"/>
        </w:rPr>
      </w:pPr>
      <w:r w:rsidRPr="004A13FB">
        <w:rPr>
          <w:rFonts w:ascii="Times New Roman" w:hAnsi="Times New Roman"/>
          <w:b/>
          <w:sz w:val="24"/>
          <w:szCs w:val="24"/>
        </w:rPr>
        <w:t>4. Módszertani javaslatok</w:t>
      </w:r>
    </w:p>
    <w:p w:rsidR="004A13FB" w:rsidRPr="004A13FB" w:rsidRDefault="004A13FB" w:rsidP="004A13FB">
      <w:pPr>
        <w:autoSpaceDE w:val="0"/>
        <w:jc w:val="both"/>
        <w:rPr>
          <w:rFonts w:ascii="Times New Roman" w:hAnsi="Times New Roman"/>
          <w:b/>
          <w:sz w:val="24"/>
          <w:szCs w:val="24"/>
        </w:rPr>
      </w:pP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b/>
          <w:sz w:val="24"/>
          <w:szCs w:val="24"/>
        </w:rPr>
        <w:t>4.1. Kooperatív tanulás</w:t>
      </w:r>
      <w:r w:rsidRPr="004A13FB">
        <w:rPr>
          <w:rFonts w:ascii="Times New Roman" w:hAnsi="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4A13FB">
        <w:rPr>
          <w:rFonts w:ascii="Times New Roman" w:hAnsi="Times New Roman"/>
          <w:b/>
          <w:sz w:val="24"/>
          <w:szCs w:val="24"/>
        </w:rPr>
        <w:t xml:space="preserve"> </w:t>
      </w:r>
      <w:r w:rsidRPr="004A13FB">
        <w:rPr>
          <w:rFonts w:ascii="Times New Roman" w:hAnsi="Times New Roman"/>
          <w:sz w:val="24"/>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4A13FB" w:rsidRPr="004A13FB" w:rsidRDefault="004A13FB" w:rsidP="004A13FB">
      <w:pPr>
        <w:autoSpaceDE w:val="0"/>
        <w:jc w:val="both"/>
        <w:rPr>
          <w:rFonts w:ascii="Times New Roman" w:hAnsi="Times New Roman"/>
          <w:sz w:val="24"/>
          <w:szCs w:val="24"/>
        </w:rPr>
      </w:pP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b/>
          <w:sz w:val="24"/>
          <w:szCs w:val="24"/>
        </w:rPr>
        <w:t>4.2. Projekt módszer:</w:t>
      </w:r>
      <w:r w:rsidRPr="004A13FB">
        <w:rPr>
          <w:rFonts w:ascii="Times New Roman" w:hAnsi="Times New Roman"/>
          <w:sz w:val="24"/>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4A13FB" w:rsidRPr="004A13FB" w:rsidRDefault="004A13FB" w:rsidP="004A13FB">
      <w:pPr>
        <w:widowControl w:val="0"/>
        <w:suppressAutoHyphens/>
        <w:autoSpaceDE w:val="0"/>
        <w:ind w:left="1080"/>
        <w:jc w:val="both"/>
        <w:rPr>
          <w:rFonts w:ascii="Times New Roman" w:hAnsi="Times New Roman"/>
          <w:b/>
          <w:sz w:val="24"/>
          <w:szCs w:val="24"/>
        </w:rPr>
      </w:pPr>
    </w:p>
    <w:p w:rsidR="004A13FB" w:rsidRPr="004A13FB" w:rsidRDefault="004A13FB" w:rsidP="004A13FB">
      <w:pPr>
        <w:widowControl w:val="0"/>
        <w:suppressAutoHyphens/>
        <w:autoSpaceDE w:val="0"/>
        <w:ind w:left="1080"/>
        <w:jc w:val="both"/>
        <w:rPr>
          <w:rFonts w:ascii="Times New Roman" w:hAnsi="Times New Roman"/>
          <w:b/>
          <w:sz w:val="24"/>
          <w:szCs w:val="24"/>
        </w:rPr>
      </w:pPr>
    </w:p>
    <w:p w:rsidR="004A13FB" w:rsidRPr="004A13FB" w:rsidRDefault="004A13FB" w:rsidP="004A13FB">
      <w:pPr>
        <w:widowControl w:val="0"/>
        <w:suppressAutoHyphens/>
        <w:autoSpaceDE w:val="0"/>
        <w:jc w:val="both"/>
        <w:rPr>
          <w:rFonts w:ascii="Times New Roman" w:hAnsi="Times New Roman"/>
          <w:b/>
          <w:sz w:val="24"/>
          <w:szCs w:val="24"/>
        </w:rPr>
      </w:pPr>
      <w:r w:rsidRPr="004A13FB">
        <w:rPr>
          <w:rFonts w:ascii="Times New Roman" w:hAnsi="Times New Roman"/>
          <w:b/>
          <w:sz w:val="24"/>
          <w:szCs w:val="24"/>
        </w:rPr>
        <w:t xml:space="preserve"> 4.3. Komplex Instrukciós Program (KIP)</w:t>
      </w:r>
    </w:p>
    <w:p w:rsidR="004A13FB" w:rsidRPr="004A13FB" w:rsidRDefault="004A13FB" w:rsidP="004A13FB">
      <w:pPr>
        <w:widowControl w:val="0"/>
        <w:suppressAutoHyphens/>
        <w:autoSpaceDE w:val="0"/>
        <w:ind w:left="720"/>
        <w:jc w:val="both"/>
        <w:rPr>
          <w:rFonts w:ascii="Times New Roman" w:hAnsi="Times New Roman"/>
          <w:b/>
          <w:sz w:val="24"/>
          <w:szCs w:val="24"/>
        </w:rPr>
      </w:pP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Az osztályon belüli rangsorbeli problémák már az iskola kezdő szakaszában felismerhetőkké és kezelhetőkké válnak.</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 csoportfoglalkozások alatt a heterogén összetételű osztályokban a speciális instrukciós eljárás alkalmazásán keresztül lehetőség nyílik a tanulóknak az együttműködési normákra történő felkészítésére.</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Sokféle, eltérő képességet megmozgató tananyag alkalmazásával a felszín alatt megbúvó képességek kibontakoztatása.</w:t>
      </w:r>
    </w:p>
    <w:p w:rsidR="004A13FB" w:rsidRPr="004A13FB" w:rsidRDefault="004A13FB" w:rsidP="004A13FB">
      <w:pPr>
        <w:widowControl w:val="0"/>
        <w:numPr>
          <w:ilvl w:val="0"/>
          <w:numId w:val="12"/>
        </w:numPr>
        <w:tabs>
          <w:tab w:val="clear" w:pos="720"/>
          <w:tab w:val="num" w:pos="0"/>
        </w:tabs>
        <w:suppressAutoHyphens/>
        <w:autoSpaceDE w:val="0"/>
        <w:ind w:left="1080"/>
        <w:jc w:val="both"/>
        <w:rPr>
          <w:rFonts w:ascii="Times New Roman" w:hAnsi="Times New Roman"/>
          <w:sz w:val="24"/>
          <w:szCs w:val="24"/>
        </w:rPr>
      </w:pPr>
      <w:r w:rsidRPr="004A13FB">
        <w:rPr>
          <w:rFonts w:ascii="Times New Roman" w:hAnsi="Times New Roman"/>
          <w:sz w:val="24"/>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 xml:space="preserve">"Azok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w:t>
      </w:r>
      <w:r w:rsidRPr="004A13FB">
        <w:rPr>
          <w:rFonts w:ascii="Times New Roman" w:hAnsi="Times New Roman"/>
          <w:sz w:val="24"/>
          <w:szCs w:val="24"/>
        </w:rPr>
        <w:lastRenderedPageBreak/>
        <w:t>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4A13FB">
        <w:rPr>
          <w:rFonts w:ascii="Times New Roman" w:hAnsi="Times New Roman"/>
          <w:sz w:val="24"/>
          <w:szCs w:val="24"/>
        </w:rPr>
        <w:t>.:</w:t>
      </w:r>
      <w:proofErr w:type="gramEnd"/>
      <w:r w:rsidRPr="004A13FB">
        <w:rPr>
          <w:rFonts w:ascii="Times New Roman" w:hAnsi="Times New Roman"/>
          <w:sz w:val="24"/>
          <w:szCs w:val="24"/>
        </w:rPr>
        <w:t xml:space="preserve"> Designing </w:t>
      </w:r>
      <w:proofErr w:type="spellStart"/>
      <w:r w:rsidRPr="004A13FB">
        <w:rPr>
          <w:rFonts w:ascii="Times New Roman" w:hAnsi="Times New Roman"/>
          <w:sz w:val="24"/>
          <w:szCs w:val="24"/>
        </w:rPr>
        <w:t>Groupwork</w:t>
      </w:r>
      <w:proofErr w:type="spellEnd"/>
      <w:r w:rsidRPr="004A13FB">
        <w:rPr>
          <w:rFonts w:ascii="Times New Roman" w:hAnsi="Times New Roman"/>
          <w:sz w:val="24"/>
          <w:szCs w:val="24"/>
        </w:rPr>
        <w:t xml:space="preserve">. </w:t>
      </w:r>
      <w:proofErr w:type="spellStart"/>
      <w:r w:rsidRPr="004A13FB">
        <w:rPr>
          <w:rFonts w:ascii="Times New Roman" w:hAnsi="Times New Roman"/>
          <w:sz w:val="24"/>
          <w:szCs w:val="24"/>
        </w:rPr>
        <w:t>Teacher</w:t>
      </w:r>
      <w:proofErr w:type="spellEnd"/>
      <w:r w:rsidRPr="004A13FB">
        <w:rPr>
          <w:rFonts w:ascii="Times New Roman" w:hAnsi="Times New Roman"/>
          <w:sz w:val="24"/>
          <w:szCs w:val="24"/>
        </w:rPr>
        <w:t xml:space="preserve"> College Press, New York, 1994.)</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 </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b/>
          <w:bCs/>
          <w:sz w:val="24"/>
          <w:szCs w:val="24"/>
        </w:rPr>
        <w:t>A módszer elvei</w:t>
      </w:r>
    </w:p>
    <w:p w:rsidR="004A13FB" w:rsidRPr="004A13FB" w:rsidRDefault="004A13FB" w:rsidP="004A13FB">
      <w:pPr>
        <w:widowControl w:val="0"/>
        <w:numPr>
          <w:ilvl w:val="0"/>
          <w:numId w:val="33"/>
        </w:numPr>
        <w:suppressAutoHyphens/>
        <w:autoSpaceDE w:val="0"/>
        <w:jc w:val="both"/>
        <w:rPr>
          <w:rFonts w:ascii="Times New Roman" w:hAnsi="Times New Roman"/>
          <w:sz w:val="24"/>
          <w:szCs w:val="24"/>
        </w:rPr>
      </w:pPr>
      <w:r w:rsidRPr="004A13FB">
        <w:rPr>
          <w:rFonts w:ascii="Times New Roman" w:hAnsi="Times New Roman"/>
          <w:sz w:val="24"/>
          <w:szCs w:val="24"/>
        </w:rPr>
        <w:t>Differenciált, nem rutinszerű feladatok alkalmazása, ez minden esetben nyitott végű, több megoldást kínáló, sokféle, eltérő képességek mozgósítására alkalmas feladatokat jelent.</w:t>
      </w:r>
    </w:p>
    <w:p w:rsidR="004A13FB" w:rsidRPr="004A13FB" w:rsidRDefault="004A13FB" w:rsidP="004A13FB">
      <w:pPr>
        <w:widowControl w:val="0"/>
        <w:numPr>
          <w:ilvl w:val="0"/>
          <w:numId w:val="33"/>
        </w:numPr>
        <w:suppressAutoHyphens/>
        <w:autoSpaceDE w:val="0"/>
        <w:jc w:val="both"/>
        <w:rPr>
          <w:rFonts w:ascii="Times New Roman" w:hAnsi="Times New Roman"/>
          <w:sz w:val="24"/>
          <w:szCs w:val="24"/>
        </w:rPr>
      </w:pPr>
      <w:r w:rsidRPr="004A13FB">
        <w:rPr>
          <w:rFonts w:ascii="Times New Roman" w:hAnsi="Times New Roman"/>
          <w:sz w:val="24"/>
          <w:szCs w:val="24"/>
        </w:rPr>
        <w:t>A felelősség megosztásának elve magába foglalja az egyén felelősségét a saját és a csoport teljesítményéért, illetve a csoport felelősségét az egyén teljesítményéért.</w:t>
      </w:r>
    </w:p>
    <w:p w:rsidR="004A13FB" w:rsidRPr="004A13FB" w:rsidRDefault="004A13FB" w:rsidP="004A13FB">
      <w:pPr>
        <w:widowControl w:val="0"/>
        <w:numPr>
          <w:ilvl w:val="0"/>
          <w:numId w:val="33"/>
        </w:numPr>
        <w:suppressAutoHyphens/>
        <w:autoSpaceDE w:val="0"/>
        <w:jc w:val="both"/>
        <w:rPr>
          <w:rFonts w:ascii="Times New Roman" w:hAnsi="Times New Roman"/>
          <w:sz w:val="24"/>
          <w:szCs w:val="24"/>
        </w:rPr>
      </w:pPr>
      <w:r w:rsidRPr="004A13FB">
        <w:rPr>
          <w:rFonts w:ascii="Times New Roman" w:hAnsi="Times New Roman"/>
          <w:sz w:val="24"/>
          <w:szCs w:val="24"/>
        </w:rPr>
        <w:t>A tanulók munkájának ellenőrzése a normákon és a szerepeken keresztül történik. A közös munkában az alábbi együttműködési normák betartása valósul meg: „Jogod van a csoporton belüli segítségkérésre bárkitől.”</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„Jogod van a csoporton belüli segítségkérésre bárkitől.”</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„Kötelességed segíteni bárkinek, aki segítségért fordul hozzád.”</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„Segíts másoknak, de ne végezd el helyette a munkát.”</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„Mindig fejezd be a feladatod.”</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„Munkád végeztével rakj rendet magad után.”</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„Teljesítsd a csoportban kijelölt szereped.”</w:t>
      </w:r>
    </w:p>
    <w:p w:rsidR="004A13FB" w:rsidRPr="004A13FB" w:rsidRDefault="004A13FB" w:rsidP="004A13FB">
      <w:pPr>
        <w:widowControl w:val="0"/>
        <w:suppressAutoHyphens/>
        <w:autoSpaceDE w:val="0"/>
        <w:ind w:left="1080"/>
        <w:jc w:val="both"/>
        <w:rPr>
          <w:rFonts w:ascii="Times New Roman" w:hAnsi="Times New Roman"/>
          <w:sz w:val="24"/>
          <w:szCs w:val="24"/>
        </w:rPr>
      </w:pPr>
      <w:r w:rsidRPr="004A13FB">
        <w:rPr>
          <w:rFonts w:ascii="Times New Roman" w:hAnsi="Times New Roman"/>
          <w:sz w:val="24"/>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4A13FB">
        <w:rPr>
          <w:rFonts w:ascii="Times New Roman" w:hAnsi="Times New Roman"/>
          <w:sz w:val="24"/>
          <w:szCs w:val="24"/>
        </w:rPr>
        <w:t>stb</w:t>
      </w:r>
      <w:proofErr w:type="spellEnd"/>
      <w:r w:rsidRPr="004A13FB">
        <w:rPr>
          <w:rFonts w:ascii="Times New Roman" w:hAnsi="Times New Roman"/>
          <w:sz w:val="24"/>
          <w:szCs w:val="24"/>
        </w:rPr>
        <w:t>). A szerepek rotációja alapkövetelmény. A szerepeken keresztül mindenkinek meg kell tanulnia a munka irányítását, a beszámolást, a helyes, zökkenő- és balesetmentes munkavégzést, végeztetést.</w:t>
      </w:r>
    </w:p>
    <w:p w:rsidR="004A13FB" w:rsidRPr="004A13FB" w:rsidRDefault="004A13FB" w:rsidP="004A13FB">
      <w:pPr>
        <w:widowControl w:val="0"/>
        <w:numPr>
          <w:ilvl w:val="0"/>
          <w:numId w:val="33"/>
        </w:numPr>
        <w:suppressAutoHyphens/>
        <w:autoSpaceDE w:val="0"/>
        <w:jc w:val="both"/>
        <w:rPr>
          <w:rFonts w:ascii="Times New Roman" w:hAnsi="Times New Roman"/>
          <w:sz w:val="24"/>
          <w:szCs w:val="24"/>
        </w:rPr>
      </w:pPr>
      <w:r w:rsidRPr="004A13FB">
        <w:rPr>
          <w:rFonts w:ascii="Times New Roman" w:hAnsi="Times New Roman"/>
          <w:sz w:val="24"/>
          <w:szCs w:val="24"/>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4A13FB" w:rsidRPr="004A13FB" w:rsidRDefault="004A13FB" w:rsidP="004A13FB">
      <w:pPr>
        <w:widowControl w:val="0"/>
        <w:numPr>
          <w:ilvl w:val="0"/>
          <w:numId w:val="33"/>
        </w:numPr>
        <w:suppressAutoHyphens/>
        <w:autoSpaceDE w:val="0"/>
        <w:jc w:val="both"/>
        <w:rPr>
          <w:rFonts w:ascii="Times New Roman" w:hAnsi="Times New Roman"/>
          <w:sz w:val="24"/>
          <w:szCs w:val="24"/>
        </w:rPr>
      </w:pPr>
      <w:r w:rsidRPr="004A13FB">
        <w:rPr>
          <w:rFonts w:ascii="Times New Roman" w:hAnsi="Times New Roman"/>
          <w:sz w:val="24"/>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4A13FB">
        <w:rPr>
          <w:rFonts w:ascii="Times New Roman" w:hAnsi="Times New Roman"/>
          <w:sz w:val="24"/>
          <w:szCs w:val="24"/>
        </w:rPr>
        <w:t>A</w:t>
      </w:r>
      <w:proofErr w:type="gramEnd"/>
      <w:r w:rsidRPr="004A13FB">
        <w:rPr>
          <w:rFonts w:ascii="Times New Roman" w:hAnsi="Times New Roman"/>
          <w:sz w:val="24"/>
          <w:szCs w:val="24"/>
        </w:rPr>
        <w:t xml:space="preserve"> </w:t>
      </w:r>
      <w:r w:rsidRPr="004A13FB">
        <w:rPr>
          <w:rFonts w:ascii="Times New Roman" w:hAnsi="Times New Roman"/>
          <w:sz w:val="24"/>
          <w:szCs w:val="24"/>
        </w:rPr>
        <w:lastRenderedPageBreak/>
        <w:t>szerepek az egymást követő csoportmunkák során cserélődnek. Ez elősegíti a csoporttagok közötti együttműködést, a szerepek elsajátítását, a mások iránti tisztelet kialakulását.</w:t>
      </w:r>
    </w:p>
    <w:p w:rsidR="004A13FB" w:rsidRPr="004A13FB" w:rsidRDefault="004A13FB" w:rsidP="004A13FB">
      <w:pPr>
        <w:widowControl w:val="0"/>
        <w:numPr>
          <w:ilvl w:val="0"/>
          <w:numId w:val="33"/>
        </w:numPr>
        <w:suppressAutoHyphens/>
        <w:autoSpaceDE w:val="0"/>
        <w:jc w:val="both"/>
        <w:rPr>
          <w:rFonts w:ascii="Times New Roman" w:hAnsi="Times New Roman"/>
          <w:sz w:val="24"/>
          <w:szCs w:val="24"/>
        </w:rPr>
      </w:pPr>
      <w:r w:rsidRPr="004A13FB">
        <w:rPr>
          <w:rFonts w:ascii="Times New Roman" w:hAnsi="Times New Roman"/>
          <w:sz w:val="24"/>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4A13FB" w:rsidRPr="004A13FB" w:rsidRDefault="004A13FB" w:rsidP="004A13FB">
      <w:pPr>
        <w:widowControl w:val="0"/>
        <w:numPr>
          <w:ilvl w:val="0"/>
          <w:numId w:val="33"/>
        </w:numPr>
        <w:suppressAutoHyphens/>
        <w:autoSpaceDE w:val="0"/>
        <w:jc w:val="both"/>
        <w:rPr>
          <w:rFonts w:ascii="Times New Roman" w:hAnsi="Times New Roman"/>
          <w:sz w:val="24"/>
          <w:szCs w:val="24"/>
        </w:rPr>
      </w:pPr>
      <w:r w:rsidRPr="004A13FB">
        <w:rPr>
          <w:rFonts w:ascii="Times New Roman" w:hAnsi="Times New Roman"/>
          <w:sz w:val="24"/>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4A13FB" w:rsidRPr="004A13FB" w:rsidRDefault="004A13FB" w:rsidP="004A13FB">
      <w:pPr>
        <w:widowControl w:val="0"/>
        <w:numPr>
          <w:ilvl w:val="0"/>
          <w:numId w:val="33"/>
        </w:numPr>
        <w:suppressAutoHyphens/>
        <w:autoSpaceDE w:val="0"/>
        <w:jc w:val="both"/>
        <w:rPr>
          <w:rFonts w:ascii="Times New Roman" w:hAnsi="Times New Roman"/>
          <w:sz w:val="24"/>
          <w:szCs w:val="24"/>
        </w:rPr>
      </w:pPr>
      <w:r w:rsidRPr="004A13FB">
        <w:rPr>
          <w:rFonts w:ascii="Times New Roman" w:hAnsi="Times New Roman"/>
          <w:sz w:val="24"/>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4A13FB" w:rsidRPr="004A13FB" w:rsidRDefault="004A13FB" w:rsidP="004A13FB">
      <w:pPr>
        <w:autoSpaceDE w:val="0"/>
        <w:jc w:val="both"/>
        <w:rPr>
          <w:rFonts w:ascii="Times New Roman" w:hAnsi="Times New Roman"/>
          <w:sz w:val="24"/>
          <w:szCs w:val="24"/>
        </w:rPr>
      </w:pPr>
    </w:p>
    <w:p w:rsidR="004A13FB" w:rsidRPr="004A13FB" w:rsidRDefault="004A13FB" w:rsidP="004A13FB">
      <w:pPr>
        <w:autoSpaceDE w:val="0"/>
        <w:jc w:val="both"/>
        <w:rPr>
          <w:rFonts w:ascii="Times New Roman" w:hAnsi="Times New Roman"/>
          <w:b/>
          <w:sz w:val="24"/>
          <w:szCs w:val="24"/>
        </w:rPr>
      </w:pPr>
      <w:r w:rsidRPr="004A13FB">
        <w:rPr>
          <w:rFonts w:ascii="Times New Roman" w:hAnsi="Times New Roman"/>
          <w:b/>
          <w:sz w:val="24"/>
          <w:szCs w:val="24"/>
        </w:rPr>
        <w:t>5. Oktatásszervezési eljárások, pedagógiai többletszolgáltatások</w:t>
      </w:r>
    </w:p>
    <w:p w:rsidR="004A13FB" w:rsidRPr="004A13FB" w:rsidRDefault="004A13FB" w:rsidP="004A13FB">
      <w:pPr>
        <w:autoSpaceDE w:val="0"/>
        <w:jc w:val="both"/>
        <w:rPr>
          <w:rFonts w:ascii="Times New Roman" w:hAnsi="Times New Roman"/>
          <w:sz w:val="24"/>
          <w:szCs w:val="24"/>
        </w:rPr>
      </w:pP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b/>
          <w:sz w:val="24"/>
          <w:szCs w:val="24"/>
        </w:rPr>
        <w:t>5.1. A heterogén csoportalkotás</w:t>
      </w:r>
      <w:r w:rsidRPr="004A13FB">
        <w:rPr>
          <w:rFonts w:ascii="Times New Roman" w:hAnsi="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4A13FB">
        <w:rPr>
          <w:rFonts w:ascii="Times New Roman" w:hAnsi="Times New Roman"/>
          <w:sz w:val="24"/>
          <w:szCs w:val="24"/>
        </w:rPr>
        <w:t>marginalizációjához</w:t>
      </w:r>
      <w:proofErr w:type="spellEnd"/>
      <w:r w:rsidRPr="004A13FB">
        <w:rPr>
          <w:rFonts w:ascii="Times New Roman" w:hAnsi="Times New Roman"/>
          <w:sz w:val="24"/>
          <w:szCs w:val="24"/>
        </w:rPr>
        <w:t xml:space="preserve"> vezethet.</w:t>
      </w:r>
    </w:p>
    <w:p w:rsidR="004A13FB" w:rsidRPr="004A13FB" w:rsidRDefault="004A13FB" w:rsidP="004A13FB">
      <w:pPr>
        <w:autoSpaceDE w:val="0"/>
        <w:jc w:val="both"/>
        <w:rPr>
          <w:rFonts w:ascii="Times New Roman" w:hAnsi="Times New Roman"/>
          <w:color w:val="000000"/>
          <w:sz w:val="24"/>
          <w:szCs w:val="24"/>
        </w:rPr>
      </w:pP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b/>
          <w:color w:val="000000"/>
          <w:sz w:val="24"/>
          <w:szCs w:val="24"/>
        </w:rPr>
        <w:t xml:space="preserve">5.2. </w:t>
      </w:r>
      <w:r w:rsidRPr="004A13FB">
        <w:rPr>
          <w:rFonts w:ascii="Times New Roman" w:hAnsi="Times New Roman"/>
          <w:b/>
          <w:sz w:val="24"/>
          <w:szCs w:val="24"/>
        </w:rPr>
        <w:t>A differenciálás</w:t>
      </w:r>
      <w:r w:rsidRPr="004A13FB">
        <w:rPr>
          <w:rFonts w:ascii="Times New Roman" w:hAnsi="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4A13FB" w:rsidRPr="004A13FB" w:rsidRDefault="004A13FB" w:rsidP="004A13FB">
      <w:pPr>
        <w:widowControl w:val="0"/>
        <w:suppressAutoHyphens/>
        <w:autoSpaceDE w:val="0"/>
        <w:ind w:left="720"/>
        <w:jc w:val="both"/>
        <w:rPr>
          <w:rFonts w:ascii="Times New Roman" w:hAnsi="Times New Roman"/>
          <w:bCs/>
          <w:iCs/>
          <w:sz w:val="24"/>
          <w:szCs w:val="24"/>
        </w:rPr>
      </w:pPr>
      <w:r w:rsidRPr="004A13FB">
        <w:rPr>
          <w:rFonts w:ascii="Times New Roman" w:hAnsi="Times New Roman"/>
          <w:bCs/>
          <w:iCs/>
          <w:sz w:val="24"/>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4A13FB" w:rsidRPr="004A13FB" w:rsidRDefault="004A13FB" w:rsidP="004A13FB">
      <w:pPr>
        <w:widowControl w:val="0"/>
        <w:suppressAutoHyphens/>
        <w:autoSpaceDE w:val="0"/>
        <w:ind w:left="720"/>
        <w:jc w:val="both"/>
        <w:rPr>
          <w:rFonts w:ascii="Times New Roman" w:hAnsi="Times New Roman"/>
          <w:bCs/>
          <w:iCs/>
          <w:sz w:val="24"/>
          <w:szCs w:val="24"/>
        </w:rPr>
      </w:pPr>
      <w:r w:rsidRPr="004A13FB">
        <w:rPr>
          <w:rFonts w:ascii="Times New Roman" w:hAnsi="Times New Roman"/>
          <w:bCs/>
          <w:iCs/>
          <w:sz w:val="24"/>
          <w:szCs w:val="24"/>
        </w:rPr>
        <w:t>- Differenciálás a feladatok szintjén: adhatunk kevesebb feladatot a lassúbb munkatempójú fiatalok részére, vagy éppen többet a gyorsabbaknak.</w:t>
      </w:r>
    </w:p>
    <w:p w:rsidR="004A13FB" w:rsidRPr="004A13FB" w:rsidRDefault="004A13FB" w:rsidP="004A13FB">
      <w:pPr>
        <w:widowControl w:val="0"/>
        <w:suppressAutoHyphens/>
        <w:autoSpaceDE w:val="0"/>
        <w:ind w:left="720"/>
        <w:jc w:val="both"/>
        <w:rPr>
          <w:rFonts w:ascii="Times New Roman" w:hAnsi="Times New Roman"/>
          <w:bCs/>
          <w:iCs/>
          <w:sz w:val="24"/>
          <w:szCs w:val="24"/>
        </w:rPr>
      </w:pPr>
      <w:r w:rsidRPr="004A13FB">
        <w:rPr>
          <w:rFonts w:ascii="Times New Roman" w:hAnsi="Times New Roman"/>
          <w:bCs/>
          <w:iCs/>
          <w:sz w:val="24"/>
          <w:szCs w:val="24"/>
        </w:rPr>
        <w:t xml:space="preserve">- Differenciálás a tevékenységek szintjén: használhatnak-e a gyerekek valamilyen eszközt vagy nem. Kötött vagy választható-e a tevékenység. A választási lehetőség </w:t>
      </w:r>
      <w:r w:rsidRPr="004A13FB">
        <w:rPr>
          <w:rFonts w:ascii="Times New Roman" w:hAnsi="Times New Roman"/>
          <w:bCs/>
          <w:iCs/>
          <w:sz w:val="24"/>
          <w:szCs w:val="24"/>
        </w:rPr>
        <w:lastRenderedPageBreak/>
        <w:t>biztosítása fokozhatja a gyerekek motivációját, felelősségérzetüket.</w:t>
      </w:r>
    </w:p>
    <w:p w:rsidR="004A13FB" w:rsidRPr="004A13FB" w:rsidRDefault="004A13FB" w:rsidP="004A13FB">
      <w:pPr>
        <w:widowControl w:val="0"/>
        <w:suppressAutoHyphens/>
        <w:autoSpaceDE w:val="0"/>
        <w:ind w:left="720"/>
        <w:jc w:val="both"/>
        <w:rPr>
          <w:rFonts w:ascii="Times New Roman" w:hAnsi="Times New Roman"/>
          <w:bCs/>
          <w:iCs/>
          <w:sz w:val="24"/>
          <w:szCs w:val="24"/>
        </w:rPr>
      </w:pPr>
      <w:r w:rsidRPr="004A13FB">
        <w:rPr>
          <w:rFonts w:ascii="Times New Roman" w:hAnsi="Times New Roman"/>
          <w:bCs/>
          <w:iCs/>
          <w:sz w:val="24"/>
          <w:szCs w:val="24"/>
        </w:rPr>
        <w:t>- Differenciálás a szociális keretek szintjén: a gyerekek tanulhatnak egyedül, párban, kiscsoportban (azonos vagy megosztott feladatokon) vagy akár rugalmas tanuló csoportokban.</w:t>
      </w:r>
    </w:p>
    <w:p w:rsidR="004A13FB" w:rsidRPr="004A13FB" w:rsidRDefault="004A13FB" w:rsidP="004A13FB">
      <w:pPr>
        <w:widowControl w:val="0"/>
        <w:suppressAutoHyphens/>
        <w:autoSpaceDE w:val="0"/>
        <w:ind w:left="720"/>
        <w:jc w:val="both"/>
        <w:rPr>
          <w:rFonts w:ascii="Times New Roman" w:hAnsi="Times New Roman"/>
          <w:bCs/>
          <w:iCs/>
          <w:sz w:val="24"/>
          <w:szCs w:val="24"/>
        </w:rPr>
      </w:pPr>
      <w:r w:rsidRPr="004A13FB">
        <w:rPr>
          <w:rFonts w:ascii="Times New Roman" w:hAnsi="Times New Roman"/>
          <w:bCs/>
          <w:iCs/>
          <w:sz w:val="24"/>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4A13FB" w:rsidRPr="004A13FB" w:rsidRDefault="004A13FB" w:rsidP="004A13FB">
      <w:pPr>
        <w:widowControl w:val="0"/>
        <w:suppressAutoHyphens/>
        <w:autoSpaceDE w:val="0"/>
        <w:ind w:left="720"/>
        <w:jc w:val="both"/>
        <w:rPr>
          <w:rFonts w:ascii="Times New Roman" w:hAnsi="Times New Roman"/>
          <w:bCs/>
          <w:iCs/>
          <w:sz w:val="24"/>
          <w:szCs w:val="24"/>
        </w:rPr>
      </w:pPr>
      <w:r w:rsidRPr="004A13FB">
        <w:rPr>
          <w:rFonts w:ascii="Times New Roman" w:hAnsi="Times New Roman"/>
          <w:bCs/>
          <w:iCs/>
          <w:sz w:val="24"/>
          <w:szCs w:val="24"/>
        </w:rPr>
        <w:t xml:space="preserve">- Differenciálás a célok szintjén: mindezek függvényében irreális lehet azonos célok kitűzése. </w:t>
      </w:r>
    </w:p>
    <w:p w:rsidR="004A13FB" w:rsidRPr="004A13FB" w:rsidRDefault="004A13FB" w:rsidP="004A13FB">
      <w:pPr>
        <w:widowControl w:val="0"/>
        <w:suppressAutoHyphens/>
        <w:autoSpaceDE w:val="0"/>
        <w:ind w:left="720"/>
        <w:jc w:val="both"/>
        <w:rPr>
          <w:rFonts w:ascii="Times New Roman" w:hAnsi="Times New Roman"/>
          <w:sz w:val="24"/>
          <w:szCs w:val="24"/>
        </w:rPr>
      </w:pPr>
      <w:r w:rsidRPr="004A13FB">
        <w:rPr>
          <w:rFonts w:ascii="Times New Roman" w:hAnsi="Times New Roman"/>
          <w:bCs/>
          <w:iCs/>
          <w:sz w:val="24"/>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4A13FB">
        <w:rPr>
          <w:rFonts w:ascii="Times New Roman" w:hAnsi="Times New Roman"/>
          <w:bCs/>
          <w:iCs/>
          <w:sz w:val="24"/>
          <w:szCs w:val="24"/>
        </w:rPr>
        <w:t>perspektíva következő</w:t>
      </w:r>
      <w:proofErr w:type="gramEnd"/>
      <w:r w:rsidRPr="004A13FB">
        <w:rPr>
          <w:rFonts w:ascii="Times New Roman" w:hAnsi="Times New Roman"/>
          <w:bCs/>
          <w:iCs/>
          <w:sz w:val="24"/>
          <w:szCs w:val="24"/>
        </w:rPr>
        <w:t xml:space="preserve"> fokát jelöli meg. Emellett a továbblépésre vonatkozóan konkrét javaslatokat fogalmaz meg, a címzettek számára differenciáltan és érthető módon.</w:t>
      </w:r>
    </w:p>
    <w:p w:rsidR="004A13FB" w:rsidRPr="004A13FB" w:rsidRDefault="004A13FB" w:rsidP="004A13FB">
      <w:pPr>
        <w:widowControl w:val="0"/>
        <w:suppressAutoHyphens/>
        <w:autoSpaceDE w:val="0"/>
        <w:ind w:left="720"/>
        <w:jc w:val="both"/>
        <w:rPr>
          <w:rFonts w:ascii="Times New Roman" w:hAnsi="Times New Roman"/>
          <w:sz w:val="24"/>
          <w:szCs w:val="24"/>
        </w:rPr>
      </w:pP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b/>
          <w:sz w:val="24"/>
          <w:szCs w:val="24"/>
        </w:rPr>
        <w:t>5.3. Otthonos tanulókörzet rendszere</w:t>
      </w:r>
      <w:r w:rsidRPr="004A13FB">
        <w:rPr>
          <w:rFonts w:ascii="Times New Roman" w:hAnsi="Times New Roman"/>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b/>
          <w:sz w:val="24"/>
          <w:szCs w:val="24"/>
        </w:rPr>
        <w:t>5.4</w:t>
      </w:r>
      <w:r w:rsidRPr="004A13FB">
        <w:rPr>
          <w:rFonts w:ascii="Times New Roman" w:hAnsi="Times New Roman"/>
          <w:sz w:val="24"/>
          <w:szCs w:val="24"/>
        </w:rPr>
        <w:t xml:space="preserve"> </w:t>
      </w:r>
      <w:r w:rsidRPr="004A13FB">
        <w:rPr>
          <w:rFonts w:ascii="Times New Roman" w:hAnsi="Times New Roman"/>
          <w:b/>
          <w:sz w:val="24"/>
          <w:szCs w:val="24"/>
        </w:rPr>
        <w:t>Fejlesztő helyiség kialakítása „</w:t>
      </w:r>
      <w:r w:rsidRPr="004A13FB">
        <w:rPr>
          <w:rFonts w:ascii="Times New Roman" w:hAnsi="Times New Roman"/>
          <w:sz w:val="24"/>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4A13FB">
        <w:rPr>
          <w:rFonts w:ascii="Times New Roman" w:hAnsi="Times New Roman"/>
          <w:sz w:val="24"/>
          <w:szCs w:val="24"/>
        </w:rPr>
        <w:t>Bircsák</w:t>
      </w:r>
      <w:proofErr w:type="spellEnd"/>
      <w:r w:rsidRPr="004A13FB">
        <w:rPr>
          <w:rFonts w:ascii="Times New Roman" w:hAnsi="Times New Roman"/>
          <w:sz w:val="24"/>
          <w:szCs w:val="24"/>
        </w:rPr>
        <w:t xml:space="preserve"> Márta Módszertani intézményi útmutató a tanulásban akadályozott gyermekeket befogadó iskolák számára 2005.)</w:t>
      </w:r>
    </w:p>
    <w:p w:rsidR="004A13FB" w:rsidRPr="004A13FB" w:rsidRDefault="004A13FB" w:rsidP="004A13FB">
      <w:pPr>
        <w:autoSpaceDE w:val="0"/>
        <w:jc w:val="both"/>
        <w:rPr>
          <w:rFonts w:ascii="Times New Roman" w:hAnsi="Times New Roman"/>
          <w:sz w:val="24"/>
          <w:szCs w:val="24"/>
        </w:rPr>
      </w:pPr>
      <w:r w:rsidRPr="004A13FB">
        <w:rPr>
          <w:rFonts w:ascii="Times New Roman" w:hAnsi="Times New Roman"/>
          <w:b/>
          <w:sz w:val="24"/>
          <w:szCs w:val="24"/>
        </w:rPr>
        <w:t xml:space="preserve">5.5. Az </w:t>
      </w:r>
      <w:proofErr w:type="spellStart"/>
      <w:r w:rsidRPr="004A13FB">
        <w:rPr>
          <w:rFonts w:ascii="Times New Roman" w:hAnsi="Times New Roman"/>
          <w:b/>
          <w:sz w:val="24"/>
          <w:szCs w:val="24"/>
        </w:rPr>
        <w:t>IKT-s</w:t>
      </w:r>
      <w:proofErr w:type="spellEnd"/>
      <w:r w:rsidRPr="004A13FB">
        <w:rPr>
          <w:rFonts w:ascii="Times New Roman" w:hAnsi="Times New Roman"/>
          <w:b/>
          <w:sz w:val="24"/>
          <w:szCs w:val="24"/>
        </w:rPr>
        <w:t xml:space="preserve"> eszközök</w:t>
      </w:r>
      <w:r w:rsidRPr="004A13FB">
        <w:rPr>
          <w:rFonts w:ascii="Times New Roman" w:hAnsi="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4A13FB">
        <w:rPr>
          <w:rFonts w:ascii="Times New Roman" w:hAnsi="Times New Roman"/>
          <w:sz w:val="24"/>
          <w:szCs w:val="24"/>
        </w:rPr>
        <w:t>rigid</w:t>
      </w:r>
      <w:proofErr w:type="spellEnd"/>
      <w:r w:rsidRPr="004A13FB">
        <w:rPr>
          <w:rFonts w:ascii="Times New Roman" w:hAnsi="Times New Roman"/>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4A13FB">
        <w:rPr>
          <w:rFonts w:ascii="Times New Roman" w:hAnsi="Times New Roman"/>
          <w:sz w:val="24"/>
          <w:szCs w:val="24"/>
        </w:rPr>
        <w:t>IKT-s</w:t>
      </w:r>
      <w:proofErr w:type="spellEnd"/>
      <w:r w:rsidRPr="004A13FB">
        <w:rPr>
          <w:rFonts w:ascii="Times New Roman" w:hAnsi="Times New Roman"/>
          <w:sz w:val="24"/>
          <w:szCs w:val="24"/>
        </w:rPr>
        <w:t xml:space="preserve"> eszközök segítségével az elsajátított tananyagról játékos formában győződjenek meg.</w:t>
      </w:r>
    </w:p>
    <w:p w:rsidR="00B848FD" w:rsidRDefault="00B848FD" w:rsidP="00C00F87">
      <w:pPr>
        <w:widowControl w:val="0"/>
        <w:suppressAutoHyphens/>
        <w:jc w:val="both"/>
        <w:rPr>
          <w:rFonts w:ascii="Times New Roman" w:hAnsi="Times New Roman"/>
          <w:b/>
          <w:kern w:val="1"/>
          <w:sz w:val="24"/>
          <w:szCs w:val="24"/>
          <w:lang w:eastAsia="hi-IN" w:bidi="hi-IN"/>
        </w:rPr>
      </w:pPr>
    </w:p>
    <w:p w:rsidR="003F1DCF" w:rsidRPr="003F1DCF" w:rsidRDefault="003F1DCF" w:rsidP="00C00F87">
      <w:pPr>
        <w:widowControl w:val="0"/>
        <w:suppressAutoHyphens/>
        <w:jc w:val="both"/>
        <w:rPr>
          <w:rFonts w:ascii="Times New Roman" w:hAnsi="Times New Roman"/>
          <w:b/>
          <w:kern w:val="1"/>
          <w:sz w:val="24"/>
          <w:szCs w:val="24"/>
          <w:lang w:eastAsia="hi-IN" w:bidi="hi-IN"/>
        </w:rPr>
      </w:pPr>
    </w:p>
    <w:p w:rsidR="00B848FD" w:rsidRPr="003F1DCF" w:rsidRDefault="003F1DCF" w:rsidP="00634E57">
      <w:pPr>
        <w:widowControl w:val="0"/>
        <w:numPr>
          <w:ilvl w:val="0"/>
          <w:numId w:val="2"/>
        </w:numPr>
        <w:suppressAutoHyphens/>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S</w:t>
      </w:r>
      <w:r w:rsidR="00B848FD" w:rsidRPr="003F1DCF">
        <w:rPr>
          <w:rFonts w:ascii="Times New Roman" w:hAnsi="Times New Roman"/>
          <w:b/>
          <w:kern w:val="1"/>
          <w:sz w:val="24"/>
          <w:szCs w:val="24"/>
          <w:lang w:eastAsia="hi-IN" w:bidi="hi-IN"/>
        </w:rPr>
        <w:t xml:space="preserve">zakiskolai óraterv OKJ szerinti </w:t>
      </w:r>
      <w:proofErr w:type="spellStart"/>
      <w:r w:rsidR="00B848FD" w:rsidRPr="003F1DCF">
        <w:rPr>
          <w:rFonts w:ascii="Times New Roman" w:hAnsi="Times New Roman"/>
          <w:b/>
          <w:kern w:val="1"/>
          <w:sz w:val="24"/>
          <w:szCs w:val="24"/>
          <w:lang w:eastAsia="hi-IN" w:bidi="hi-IN"/>
        </w:rPr>
        <w:t>részszakképesítés</w:t>
      </w:r>
      <w:proofErr w:type="spellEnd"/>
      <w:r w:rsidR="00B848FD" w:rsidRPr="003F1DCF">
        <w:rPr>
          <w:rFonts w:ascii="Times New Roman" w:hAnsi="Times New Roman"/>
          <w:b/>
          <w:kern w:val="1"/>
          <w:sz w:val="24"/>
          <w:szCs w:val="24"/>
          <w:lang w:eastAsia="hi-IN" w:bidi="hi-IN"/>
        </w:rPr>
        <w:t xml:space="preserve"> oktatásához</w:t>
      </w:r>
    </w:p>
    <w:p w:rsidR="00B848FD" w:rsidRPr="003F1DCF" w:rsidRDefault="00B848FD" w:rsidP="00C00F87">
      <w:pPr>
        <w:widowControl w:val="0"/>
        <w:suppressAutoHyphens/>
        <w:ind w:left="30"/>
        <w:jc w:val="both"/>
        <w:rPr>
          <w:rFonts w:ascii="Times New Roman" w:hAnsi="Times New Roman"/>
          <w:b/>
          <w:kern w:val="1"/>
          <w:sz w:val="24"/>
          <w:szCs w:val="24"/>
          <w:lang w:eastAsia="hi-IN" w:bidi="hi-IN"/>
        </w:rPr>
      </w:pPr>
    </w:p>
    <w:p w:rsidR="00B848FD" w:rsidRDefault="00B848FD" w:rsidP="00C00F87">
      <w:pPr>
        <w:widowControl w:val="0"/>
        <w:shd w:val="clear" w:color="auto" w:fill="FFFFFF"/>
        <w:suppressAutoHyphens/>
        <w:jc w:val="both"/>
        <w:rPr>
          <w:rFonts w:ascii="Times New Roman" w:hAnsi="Times New Roman"/>
          <w:sz w:val="24"/>
          <w:szCs w:val="24"/>
        </w:rPr>
      </w:pPr>
      <w:r w:rsidRPr="003F1DCF">
        <w:rPr>
          <w:rFonts w:ascii="Times New Roman" w:hAnsi="Times New Roman"/>
          <w:kern w:val="1"/>
          <w:sz w:val="24"/>
          <w:szCs w:val="24"/>
          <w:lang w:eastAsia="hi-IN" w:bidi="hi-IN"/>
        </w:rPr>
        <w:t>A</w:t>
      </w:r>
      <w:r w:rsidR="00E3364A" w:rsidRPr="003F1DCF">
        <w:rPr>
          <w:rFonts w:ascii="Times New Roman" w:hAnsi="Times New Roman"/>
          <w:kern w:val="1"/>
          <w:sz w:val="24"/>
          <w:szCs w:val="24"/>
          <w:lang w:eastAsia="hi-IN" w:bidi="hi-IN"/>
        </w:rPr>
        <w:t xml:space="preserve"> </w:t>
      </w:r>
      <w:proofErr w:type="spellStart"/>
      <w:r w:rsidRPr="003F1DCF">
        <w:rPr>
          <w:rFonts w:ascii="Times New Roman" w:hAnsi="Times New Roman"/>
          <w:kern w:val="1"/>
          <w:sz w:val="24"/>
          <w:szCs w:val="24"/>
          <w:lang w:eastAsia="hi-IN" w:bidi="hi-IN"/>
        </w:rPr>
        <w:t>részszakképesítés</w:t>
      </w:r>
      <w:proofErr w:type="spellEnd"/>
      <w:r w:rsidR="00C1499D" w:rsidRPr="003F1DCF">
        <w:rPr>
          <w:rFonts w:ascii="Times New Roman" w:hAnsi="Times New Roman"/>
          <w:kern w:val="1"/>
          <w:sz w:val="24"/>
          <w:szCs w:val="24"/>
          <w:lang w:eastAsia="hi-IN" w:bidi="hi-IN"/>
        </w:rPr>
        <w:t xml:space="preserve"> </w:t>
      </w:r>
      <w:r w:rsidRPr="003F1DCF">
        <w:rPr>
          <w:rFonts w:ascii="Times New Roman" w:hAnsi="Times New Roman"/>
          <w:kern w:val="1"/>
          <w:sz w:val="24"/>
          <w:szCs w:val="24"/>
          <w:lang w:eastAsia="hi-IN" w:bidi="hi-IN"/>
        </w:rPr>
        <w:t>képzésének heti és éves szakmai óraszámai</w:t>
      </w:r>
      <w:r w:rsidRPr="003F1DCF">
        <w:rPr>
          <w:rFonts w:ascii="Times New Roman" w:hAnsi="Times New Roman"/>
          <w:sz w:val="24"/>
          <w:szCs w:val="24"/>
        </w:rPr>
        <w:t>:</w:t>
      </w:r>
    </w:p>
    <w:p w:rsidR="004A13FB" w:rsidRDefault="004A13FB" w:rsidP="00C00F87">
      <w:pPr>
        <w:widowControl w:val="0"/>
        <w:shd w:val="clear" w:color="auto" w:fill="FFFFFF"/>
        <w:suppressAutoHyphens/>
        <w:jc w:val="both"/>
        <w:rPr>
          <w:rFonts w:ascii="Times New Roman" w:hAnsi="Times New Roman"/>
          <w:sz w:val="24"/>
          <w:szCs w:val="24"/>
        </w:rPr>
      </w:pPr>
    </w:p>
    <w:p w:rsidR="004A13FB" w:rsidRPr="003F1DCF" w:rsidRDefault="004A13FB" w:rsidP="00C00F87">
      <w:pPr>
        <w:widowControl w:val="0"/>
        <w:shd w:val="clear" w:color="auto" w:fill="FFFFFF"/>
        <w:suppressAutoHyphens/>
        <w:jc w:val="both"/>
        <w:rPr>
          <w:rFonts w:ascii="Times New Roman" w:hAnsi="Times New Roman"/>
          <w:kern w:val="1"/>
          <w:sz w:val="24"/>
          <w:szCs w:val="24"/>
          <w:lang w:eastAsia="hi-IN" w:bidi="hi-IN"/>
        </w:rPr>
      </w:pPr>
    </w:p>
    <w:tbl>
      <w:tblPr>
        <w:tblW w:w="9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B848FD" w:rsidRPr="003F1DCF" w:rsidTr="003F016B">
        <w:trPr>
          <w:trHeight w:val="488"/>
          <w:jc w:val="center"/>
        </w:trPr>
        <w:tc>
          <w:tcPr>
            <w:tcW w:w="1992" w:type="dxa"/>
            <w:vAlign w:val="center"/>
          </w:tcPr>
          <w:p w:rsidR="00B848FD" w:rsidRPr="003F1DCF" w:rsidRDefault="00B848FD" w:rsidP="003F016B">
            <w:pPr>
              <w:jc w:val="center"/>
              <w:rPr>
                <w:rFonts w:ascii="Times New Roman" w:hAnsi="Times New Roman"/>
                <w:sz w:val="20"/>
                <w:szCs w:val="20"/>
                <w:lang w:eastAsia="en-US"/>
              </w:rPr>
            </w:pPr>
          </w:p>
        </w:tc>
        <w:tc>
          <w:tcPr>
            <w:tcW w:w="1485" w:type="dxa"/>
            <w:vAlign w:val="center"/>
          </w:tcPr>
          <w:p w:rsidR="00B848FD" w:rsidRPr="003F1DCF" w:rsidRDefault="004A13FB" w:rsidP="003F016B">
            <w:pPr>
              <w:jc w:val="center"/>
              <w:rPr>
                <w:rFonts w:ascii="Times New Roman" w:hAnsi="Times New Roman"/>
                <w:sz w:val="20"/>
                <w:szCs w:val="20"/>
                <w:lang w:eastAsia="en-US"/>
              </w:rPr>
            </w:pPr>
            <w:r>
              <w:rPr>
                <w:rFonts w:ascii="Times New Roman" w:hAnsi="Times New Roman"/>
                <w:sz w:val="20"/>
                <w:szCs w:val="20"/>
                <w:lang w:eastAsia="en-US"/>
              </w:rPr>
              <w:t>E</w:t>
            </w:r>
            <w:r w:rsidR="00B848FD" w:rsidRPr="003F1DCF">
              <w:rPr>
                <w:rFonts w:ascii="Times New Roman" w:hAnsi="Times New Roman"/>
                <w:sz w:val="20"/>
                <w:szCs w:val="20"/>
                <w:lang w:eastAsia="en-US"/>
              </w:rPr>
              <w:t>lőkészítő évfolyam</w:t>
            </w:r>
          </w:p>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 xml:space="preserve">heti óraszám 36 </w:t>
            </w:r>
            <w:r w:rsidRPr="003F1DCF">
              <w:rPr>
                <w:rFonts w:ascii="Times New Roman" w:hAnsi="Times New Roman"/>
                <w:sz w:val="20"/>
                <w:szCs w:val="20"/>
                <w:lang w:eastAsia="en-US"/>
              </w:rPr>
              <w:lastRenderedPageBreak/>
              <w:t>hét</w:t>
            </w:r>
          </w:p>
        </w:tc>
        <w:tc>
          <w:tcPr>
            <w:tcW w:w="127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lastRenderedPageBreak/>
              <w:t>9. évfolyam</w:t>
            </w:r>
          </w:p>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heti óraszám</w:t>
            </w:r>
          </w:p>
          <w:p w:rsidR="00B848FD" w:rsidRPr="003F1DCF" w:rsidRDefault="00B848FD" w:rsidP="003F016B">
            <w:pPr>
              <w:jc w:val="center"/>
              <w:rPr>
                <w:rFonts w:ascii="Times New Roman" w:hAnsi="Times New Roman"/>
                <w:sz w:val="20"/>
                <w:szCs w:val="20"/>
                <w:lang w:eastAsia="en-US"/>
              </w:rPr>
            </w:pPr>
          </w:p>
        </w:tc>
        <w:tc>
          <w:tcPr>
            <w:tcW w:w="1560"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9. évfolyam</w:t>
            </w:r>
          </w:p>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éves óraszám</w:t>
            </w:r>
          </w:p>
          <w:p w:rsidR="00B848FD" w:rsidRPr="003F1DCF" w:rsidRDefault="00B848FD" w:rsidP="003F016B">
            <w:pPr>
              <w:jc w:val="center"/>
              <w:rPr>
                <w:rFonts w:ascii="Times New Roman" w:hAnsi="Times New Roman"/>
                <w:color w:val="FF0000"/>
                <w:sz w:val="20"/>
                <w:szCs w:val="20"/>
                <w:lang w:eastAsia="en-US"/>
              </w:rPr>
            </w:pPr>
            <w:r w:rsidRPr="003F1DCF">
              <w:rPr>
                <w:rFonts w:ascii="Times New Roman" w:hAnsi="Times New Roman"/>
                <w:sz w:val="20"/>
                <w:szCs w:val="20"/>
                <w:lang w:eastAsia="en-US"/>
              </w:rPr>
              <w:t>(36 héttel)</w:t>
            </w:r>
          </w:p>
        </w:tc>
        <w:tc>
          <w:tcPr>
            <w:tcW w:w="1559"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10. évfolyam</w:t>
            </w:r>
          </w:p>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heti óraszám</w:t>
            </w:r>
          </w:p>
          <w:p w:rsidR="00B848FD" w:rsidRPr="003F1DCF" w:rsidRDefault="00B848FD" w:rsidP="003F016B">
            <w:pPr>
              <w:jc w:val="center"/>
              <w:rPr>
                <w:rFonts w:ascii="Times New Roman" w:hAnsi="Times New Roman"/>
                <w:sz w:val="20"/>
                <w:szCs w:val="20"/>
                <w:lang w:eastAsia="en-US"/>
              </w:rPr>
            </w:pPr>
          </w:p>
        </w:tc>
        <w:tc>
          <w:tcPr>
            <w:tcW w:w="1514"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10. évfolyam</w:t>
            </w:r>
          </w:p>
          <w:p w:rsidR="00B848FD" w:rsidRPr="003F1DCF" w:rsidRDefault="0052119F" w:rsidP="003F016B">
            <w:pPr>
              <w:jc w:val="center"/>
              <w:rPr>
                <w:rFonts w:ascii="Times New Roman" w:hAnsi="Times New Roman"/>
                <w:sz w:val="20"/>
                <w:szCs w:val="20"/>
                <w:lang w:eastAsia="en-US"/>
              </w:rPr>
            </w:pPr>
            <w:r w:rsidRPr="003F1DCF">
              <w:rPr>
                <w:rFonts w:ascii="Times New Roman" w:hAnsi="Times New Roman"/>
                <w:sz w:val="20"/>
                <w:szCs w:val="20"/>
                <w:lang w:eastAsia="en-US"/>
              </w:rPr>
              <w:t xml:space="preserve">éves </w:t>
            </w:r>
            <w:r w:rsidR="00B848FD" w:rsidRPr="003F1DCF">
              <w:rPr>
                <w:rFonts w:ascii="Times New Roman" w:hAnsi="Times New Roman"/>
                <w:sz w:val="20"/>
                <w:szCs w:val="20"/>
                <w:lang w:eastAsia="en-US"/>
              </w:rPr>
              <w:t>óraszám</w:t>
            </w:r>
          </w:p>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(35 héttel)</w:t>
            </w:r>
          </w:p>
        </w:tc>
      </w:tr>
      <w:tr w:rsidR="00B848FD" w:rsidRPr="003F1DCF" w:rsidTr="003F016B">
        <w:trPr>
          <w:trHeight w:val="355"/>
          <w:jc w:val="center"/>
        </w:trPr>
        <w:tc>
          <w:tcPr>
            <w:tcW w:w="1992" w:type="dxa"/>
            <w:vAlign w:val="center"/>
          </w:tcPr>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lastRenderedPageBreak/>
              <w:t>Közismeret</w:t>
            </w:r>
          </w:p>
        </w:tc>
        <w:tc>
          <w:tcPr>
            <w:tcW w:w="148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31,5</w:t>
            </w:r>
          </w:p>
        </w:tc>
        <w:tc>
          <w:tcPr>
            <w:tcW w:w="127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10,5</w:t>
            </w:r>
          </w:p>
        </w:tc>
        <w:tc>
          <w:tcPr>
            <w:tcW w:w="1560"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378</w:t>
            </w:r>
          </w:p>
        </w:tc>
        <w:tc>
          <w:tcPr>
            <w:tcW w:w="1559"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11,5</w:t>
            </w:r>
          </w:p>
        </w:tc>
        <w:tc>
          <w:tcPr>
            <w:tcW w:w="1514"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402,5</w:t>
            </w:r>
          </w:p>
        </w:tc>
      </w:tr>
      <w:tr w:rsidR="00B848FD" w:rsidRPr="003F1DCF" w:rsidTr="003F016B">
        <w:trPr>
          <w:trHeight w:val="355"/>
          <w:jc w:val="center"/>
        </w:trPr>
        <w:tc>
          <w:tcPr>
            <w:tcW w:w="1992" w:type="dxa"/>
            <w:vAlign w:val="center"/>
          </w:tcPr>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t>Szakmai elmélet és gyakorlat együtt</w:t>
            </w:r>
          </w:p>
        </w:tc>
        <w:tc>
          <w:tcPr>
            <w:tcW w:w="148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0</w:t>
            </w:r>
          </w:p>
        </w:tc>
        <w:tc>
          <w:tcPr>
            <w:tcW w:w="1275" w:type="dxa"/>
            <w:vAlign w:val="center"/>
          </w:tcPr>
          <w:p w:rsidR="00B848FD" w:rsidRPr="003F1DCF" w:rsidRDefault="00B848FD" w:rsidP="003F016B">
            <w:pPr>
              <w:jc w:val="center"/>
              <w:rPr>
                <w:rFonts w:ascii="Times New Roman" w:hAnsi="Times New Roman"/>
                <w:b/>
                <w:sz w:val="20"/>
                <w:szCs w:val="20"/>
                <w:lang w:eastAsia="en-US"/>
              </w:rPr>
            </w:pPr>
            <w:r w:rsidRPr="003F1DCF">
              <w:rPr>
                <w:rFonts w:ascii="Times New Roman" w:hAnsi="Times New Roman"/>
                <w:b/>
                <w:sz w:val="20"/>
                <w:szCs w:val="20"/>
                <w:lang w:eastAsia="en-US"/>
              </w:rPr>
              <w:t>21</w:t>
            </w:r>
          </w:p>
        </w:tc>
        <w:tc>
          <w:tcPr>
            <w:tcW w:w="1560" w:type="dxa"/>
            <w:vAlign w:val="center"/>
          </w:tcPr>
          <w:p w:rsidR="00B848FD" w:rsidRPr="003F1DCF" w:rsidRDefault="00B848FD" w:rsidP="003F016B">
            <w:pPr>
              <w:jc w:val="center"/>
              <w:rPr>
                <w:rFonts w:ascii="Times New Roman" w:hAnsi="Times New Roman"/>
                <w:b/>
                <w:sz w:val="20"/>
                <w:szCs w:val="20"/>
                <w:lang w:eastAsia="en-US"/>
              </w:rPr>
            </w:pPr>
            <w:r w:rsidRPr="003F1DCF">
              <w:rPr>
                <w:rFonts w:ascii="Times New Roman" w:hAnsi="Times New Roman"/>
                <w:b/>
                <w:sz w:val="20"/>
                <w:szCs w:val="20"/>
                <w:lang w:eastAsia="en-US"/>
              </w:rPr>
              <w:t>756+70</w:t>
            </w:r>
          </w:p>
        </w:tc>
        <w:tc>
          <w:tcPr>
            <w:tcW w:w="1559" w:type="dxa"/>
            <w:vAlign w:val="center"/>
          </w:tcPr>
          <w:p w:rsidR="00B848FD" w:rsidRPr="003F1DCF" w:rsidRDefault="00B848FD" w:rsidP="003F016B">
            <w:pPr>
              <w:jc w:val="center"/>
              <w:rPr>
                <w:rFonts w:ascii="Times New Roman" w:hAnsi="Times New Roman"/>
                <w:b/>
                <w:sz w:val="20"/>
                <w:szCs w:val="20"/>
                <w:lang w:eastAsia="en-US"/>
              </w:rPr>
            </w:pPr>
            <w:r w:rsidRPr="003F1DCF">
              <w:rPr>
                <w:rFonts w:ascii="Times New Roman" w:hAnsi="Times New Roman"/>
                <w:b/>
                <w:sz w:val="20"/>
                <w:szCs w:val="20"/>
                <w:lang w:eastAsia="en-US"/>
              </w:rPr>
              <w:t>21</w:t>
            </w:r>
          </w:p>
        </w:tc>
        <w:tc>
          <w:tcPr>
            <w:tcW w:w="1514" w:type="dxa"/>
            <w:vAlign w:val="center"/>
          </w:tcPr>
          <w:p w:rsidR="00B848FD" w:rsidRPr="003F1DCF" w:rsidRDefault="00B848FD" w:rsidP="003F016B">
            <w:pPr>
              <w:jc w:val="center"/>
              <w:rPr>
                <w:rFonts w:ascii="Times New Roman" w:hAnsi="Times New Roman"/>
                <w:b/>
                <w:sz w:val="20"/>
                <w:szCs w:val="20"/>
                <w:lang w:eastAsia="en-US"/>
              </w:rPr>
            </w:pPr>
            <w:r w:rsidRPr="003F1DCF">
              <w:rPr>
                <w:rFonts w:ascii="Times New Roman" w:hAnsi="Times New Roman"/>
                <w:b/>
                <w:sz w:val="20"/>
                <w:szCs w:val="20"/>
                <w:lang w:eastAsia="en-US"/>
              </w:rPr>
              <w:t>735</w:t>
            </w:r>
          </w:p>
        </w:tc>
      </w:tr>
      <w:tr w:rsidR="00B848FD" w:rsidRPr="003F1DCF" w:rsidTr="003F016B">
        <w:trPr>
          <w:trHeight w:val="355"/>
          <w:jc w:val="center"/>
        </w:trPr>
        <w:tc>
          <w:tcPr>
            <w:tcW w:w="1992" w:type="dxa"/>
            <w:vAlign w:val="center"/>
          </w:tcPr>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t>Összesen</w:t>
            </w:r>
          </w:p>
        </w:tc>
        <w:tc>
          <w:tcPr>
            <w:tcW w:w="148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31,5</w:t>
            </w:r>
          </w:p>
        </w:tc>
        <w:tc>
          <w:tcPr>
            <w:tcW w:w="127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31,5</w:t>
            </w:r>
          </w:p>
        </w:tc>
        <w:tc>
          <w:tcPr>
            <w:tcW w:w="1560"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1134+70</w:t>
            </w:r>
          </w:p>
        </w:tc>
        <w:tc>
          <w:tcPr>
            <w:tcW w:w="1559"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32,5</w:t>
            </w:r>
          </w:p>
        </w:tc>
        <w:tc>
          <w:tcPr>
            <w:tcW w:w="1514"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1137,5</w:t>
            </w:r>
          </w:p>
        </w:tc>
      </w:tr>
      <w:tr w:rsidR="00B848FD" w:rsidRPr="003F1DCF" w:rsidTr="003F016B">
        <w:trPr>
          <w:trHeight w:val="355"/>
          <w:jc w:val="center"/>
        </w:trPr>
        <w:tc>
          <w:tcPr>
            <w:tcW w:w="1992" w:type="dxa"/>
            <w:vAlign w:val="center"/>
          </w:tcPr>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t>8-10% szabad sáv</w:t>
            </w:r>
          </w:p>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t>(közismereti rész)</w:t>
            </w:r>
          </w:p>
        </w:tc>
        <w:tc>
          <w:tcPr>
            <w:tcW w:w="148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3,5</w:t>
            </w:r>
          </w:p>
        </w:tc>
        <w:tc>
          <w:tcPr>
            <w:tcW w:w="127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1,5</w:t>
            </w:r>
          </w:p>
        </w:tc>
        <w:tc>
          <w:tcPr>
            <w:tcW w:w="1560"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54</w:t>
            </w:r>
          </w:p>
        </w:tc>
        <w:tc>
          <w:tcPr>
            <w:tcW w:w="1559"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1,5</w:t>
            </w:r>
          </w:p>
        </w:tc>
        <w:tc>
          <w:tcPr>
            <w:tcW w:w="1514"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52.5</w:t>
            </w:r>
          </w:p>
        </w:tc>
      </w:tr>
      <w:tr w:rsidR="00B848FD" w:rsidRPr="003F1DCF" w:rsidTr="003F016B">
        <w:trPr>
          <w:trHeight w:val="355"/>
          <w:jc w:val="center"/>
        </w:trPr>
        <w:tc>
          <w:tcPr>
            <w:tcW w:w="1992" w:type="dxa"/>
            <w:vAlign w:val="center"/>
          </w:tcPr>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t xml:space="preserve">8-10% szabad sáv </w:t>
            </w:r>
          </w:p>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t xml:space="preserve"> (szakmai rész)</w:t>
            </w:r>
          </w:p>
        </w:tc>
        <w:tc>
          <w:tcPr>
            <w:tcW w:w="148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0</w:t>
            </w:r>
          </w:p>
        </w:tc>
        <w:tc>
          <w:tcPr>
            <w:tcW w:w="127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2</w:t>
            </w:r>
          </w:p>
        </w:tc>
        <w:tc>
          <w:tcPr>
            <w:tcW w:w="1560"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72</w:t>
            </w:r>
          </w:p>
        </w:tc>
        <w:tc>
          <w:tcPr>
            <w:tcW w:w="1559"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2</w:t>
            </w:r>
          </w:p>
        </w:tc>
        <w:tc>
          <w:tcPr>
            <w:tcW w:w="1514"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70</w:t>
            </w:r>
          </w:p>
        </w:tc>
      </w:tr>
      <w:tr w:rsidR="00B848FD" w:rsidRPr="003F1DCF" w:rsidTr="003F016B">
        <w:trPr>
          <w:trHeight w:val="551"/>
          <w:jc w:val="center"/>
        </w:trPr>
        <w:tc>
          <w:tcPr>
            <w:tcW w:w="1992" w:type="dxa"/>
            <w:vAlign w:val="center"/>
          </w:tcPr>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t>Mindösszesen</w:t>
            </w:r>
          </w:p>
          <w:p w:rsidR="00B848FD" w:rsidRPr="003F1DCF" w:rsidRDefault="00B848FD" w:rsidP="003F016B">
            <w:pPr>
              <w:rPr>
                <w:rFonts w:ascii="Times New Roman" w:hAnsi="Times New Roman"/>
                <w:sz w:val="20"/>
                <w:szCs w:val="20"/>
                <w:lang w:eastAsia="en-US"/>
              </w:rPr>
            </w:pPr>
            <w:r w:rsidRPr="003F1DCF">
              <w:rPr>
                <w:rFonts w:ascii="Times New Roman" w:hAnsi="Times New Roman"/>
                <w:sz w:val="20"/>
                <w:szCs w:val="20"/>
                <w:lang w:eastAsia="en-US"/>
              </w:rPr>
              <w:t>(teljes képzés ideje)</w:t>
            </w:r>
          </w:p>
        </w:tc>
        <w:tc>
          <w:tcPr>
            <w:tcW w:w="148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35</w:t>
            </w:r>
          </w:p>
        </w:tc>
        <w:tc>
          <w:tcPr>
            <w:tcW w:w="1275"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35</w:t>
            </w:r>
          </w:p>
        </w:tc>
        <w:tc>
          <w:tcPr>
            <w:tcW w:w="1560"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1260+70</w:t>
            </w:r>
          </w:p>
        </w:tc>
        <w:tc>
          <w:tcPr>
            <w:tcW w:w="1559"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36</w:t>
            </w:r>
          </w:p>
        </w:tc>
        <w:tc>
          <w:tcPr>
            <w:tcW w:w="1514" w:type="dxa"/>
            <w:vAlign w:val="center"/>
          </w:tcPr>
          <w:p w:rsidR="00B848FD" w:rsidRPr="003F1DCF" w:rsidRDefault="00B848FD" w:rsidP="003F016B">
            <w:pPr>
              <w:jc w:val="center"/>
              <w:rPr>
                <w:rFonts w:ascii="Times New Roman" w:hAnsi="Times New Roman"/>
                <w:sz w:val="20"/>
                <w:szCs w:val="20"/>
                <w:lang w:eastAsia="en-US"/>
              </w:rPr>
            </w:pPr>
            <w:r w:rsidRPr="003F1DCF">
              <w:rPr>
                <w:rFonts w:ascii="Times New Roman" w:hAnsi="Times New Roman"/>
                <w:sz w:val="20"/>
                <w:szCs w:val="20"/>
                <w:lang w:eastAsia="en-US"/>
              </w:rPr>
              <w:t>1260</w:t>
            </w:r>
          </w:p>
        </w:tc>
      </w:tr>
    </w:tbl>
    <w:p w:rsidR="004A13FB" w:rsidRDefault="004A13FB" w:rsidP="00C00F87">
      <w:pPr>
        <w:jc w:val="both"/>
        <w:rPr>
          <w:rFonts w:ascii="Times New Roman" w:hAnsi="Times New Roman"/>
          <w:sz w:val="24"/>
          <w:szCs w:val="24"/>
        </w:rPr>
      </w:pPr>
    </w:p>
    <w:p w:rsidR="00B848FD" w:rsidRPr="003F1DCF" w:rsidRDefault="00B848FD" w:rsidP="00C00F87">
      <w:pPr>
        <w:jc w:val="both"/>
        <w:rPr>
          <w:rFonts w:ascii="Times New Roman" w:hAnsi="Times New Roman"/>
          <w:sz w:val="24"/>
          <w:szCs w:val="24"/>
        </w:rPr>
      </w:pPr>
      <w:r w:rsidRPr="003F1DCF">
        <w:rPr>
          <w:rFonts w:ascii="Times New Roman" w:hAnsi="Times New Roman"/>
          <w:sz w:val="24"/>
          <w:szCs w:val="24"/>
        </w:rPr>
        <w:t xml:space="preserve">A </w:t>
      </w:r>
      <w:proofErr w:type="spellStart"/>
      <w:r w:rsidRPr="003F1DCF">
        <w:rPr>
          <w:rFonts w:ascii="Times New Roman" w:hAnsi="Times New Roman"/>
          <w:sz w:val="24"/>
          <w:szCs w:val="24"/>
        </w:rPr>
        <w:t>részszakképesítés</w:t>
      </w:r>
      <w:proofErr w:type="spellEnd"/>
      <w:r w:rsidRPr="003F1DCF">
        <w:rPr>
          <w:rFonts w:ascii="Times New Roman" w:hAnsi="Times New Roman"/>
          <w:sz w:val="24"/>
          <w:szCs w:val="24"/>
        </w:rPr>
        <w:t xml:space="preserve"> oktatására fordítható idő </w:t>
      </w:r>
      <w:r w:rsidRPr="003F1DCF">
        <w:rPr>
          <w:rFonts w:ascii="Times New Roman" w:hAnsi="Times New Roman"/>
          <w:b/>
          <w:sz w:val="24"/>
          <w:szCs w:val="24"/>
        </w:rPr>
        <w:t>1703</w:t>
      </w:r>
      <w:r w:rsidRPr="003F1DCF">
        <w:rPr>
          <w:rFonts w:ascii="Times New Roman" w:hAnsi="Times New Roman"/>
          <w:sz w:val="24"/>
          <w:szCs w:val="24"/>
        </w:rPr>
        <w:t xml:space="preserve"> óra</w:t>
      </w:r>
      <w:r w:rsidR="00C1499D" w:rsidRPr="003F1DCF">
        <w:rPr>
          <w:rFonts w:ascii="Times New Roman" w:hAnsi="Times New Roman"/>
          <w:sz w:val="24"/>
          <w:szCs w:val="24"/>
        </w:rPr>
        <w:t xml:space="preserve"> </w:t>
      </w:r>
      <w:r w:rsidRPr="003F1DCF">
        <w:rPr>
          <w:rFonts w:ascii="Times New Roman" w:hAnsi="Times New Roman"/>
          <w:sz w:val="24"/>
          <w:szCs w:val="24"/>
        </w:rPr>
        <w:t>(756+70+735+72+70) nyári összefüggő gyakorlattal és szakmai szabadsávval együtt.</w:t>
      </w:r>
    </w:p>
    <w:p w:rsidR="00B848FD" w:rsidRPr="003F1DCF" w:rsidRDefault="00B848FD" w:rsidP="00C00F87">
      <w:pPr>
        <w:jc w:val="both"/>
        <w:rPr>
          <w:rFonts w:ascii="Times New Roman" w:hAnsi="Times New Roman"/>
          <w:sz w:val="24"/>
          <w:szCs w:val="24"/>
        </w:rPr>
      </w:pPr>
      <w:r w:rsidRPr="003F1DCF">
        <w:rPr>
          <w:rFonts w:ascii="Times New Roman" w:hAnsi="Times New Roman"/>
          <w:sz w:val="24"/>
          <w:szCs w:val="24"/>
        </w:rPr>
        <w:br w:type="page"/>
      </w:r>
    </w:p>
    <w:p w:rsidR="00B848FD" w:rsidRPr="003F1DCF" w:rsidRDefault="00B848FD" w:rsidP="00C00F87">
      <w:pPr>
        <w:jc w:val="center"/>
        <w:rPr>
          <w:rFonts w:ascii="Times New Roman" w:hAnsi="Times New Roman"/>
          <w:sz w:val="24"/>
          <w:szCs w:val="24"/>
        </w:rPr>
      </w:pPr>
      <w:r w:rsidRPr="003F1DCF">
        <w:rPr>
          <w:rFonts w:ascii="Times New Roman" w:hAnsi="Times New Roman"/>
          <w:sz w:val="24"/>
          <w:szCs w:val="24"/>
        </w:rPr>
        <w:lastRenderedPageBreak/>
        <w:t>1. számú táblázat</w:t>
      </w:r>
    </w:p>
    <w:p w:rsidR="00B848FD" w:rsidRPr="003F1DCF" w:rsidRDefault="00B848FD" w:rsidP="00C00F87">
      <w:pPr>
        <w:jc w:val="center"/>
        <w:outlineLvl w:val="2"/>
        <w:rPr>
          <w:rFonts w:ascii="Times New Roman" w:hAnsi="Times New Roman"/>
          <w:b/>
          <w:sz w:val="24"/>
          <w:szCs w:val="24"/>
        </w:rPr>
      </w:pPr>
      <w:bookmarkStart w:id="1" w:name="_Toc330281762"/>
      <w:bookmarkStart w:id="2" w:name="_Toc330384983"/>
      <w:bookmarkStart w:id="3" w:name="_Toc330981289"/>
      <w:r w:rsidRPr="003F1DCF">
        <w:rPr>
          <w:rFonts w:ascii="Times New Roman" w:hAnsi="Times New Roman"/>
          <w:b/>
          <w:sz w:val="24"/>
          <w:szCs w:val="24"/>
        </w:rPr>
        <w:t>A szakmai követelménymodulokhoz rendelt tantárgyak heti óraszáma évfolyamonként</w:t>
      </w:r>
      <w:bookmarkEnd w:id="1"/>
      <w:bookmarkEnd w:id="2"/>
      <w:bookmarkEnd w:id="3"/>
      <w:r w:rsidRPr="003F1DCF">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B848FD" w:rsidRPr="003F1DCF" w:rsidTr="00B66045">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Heti óraszám</w:t>
            </w:r>
          </w:p>
        </w:tc>
      </w:tr>
      <w:tr w:rsidR="00B848FD" w:rsidRPr="003F1DCF" w:rsidTr="00B66045">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10. évfolyam</w:t>
            </w:r>
          </w:p>
        </w:tc>
      </w:tr>
      <w:tr w:rsidR="00B848FD" w:rsidRPr="003F1DCF" w:rsidTr="00B66045">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gyakorlati</w:t>
            </w:r>
          </w:p>
        </w:tc>
        <w:tc>
          <w:tcPr>
            <w:tcW w:w="940" w:type="dxa"/>
            <w:tcBorders>
              <w:top w:val="nil"/>
              <w:left w:val="nil"/>
              <w:bottom w:val="single" w:sz="4" w:space="0" w:color="auto"/>
              <w:right w:val="single" w:sz="4" w:space="0" w:color="auto"/>
            </w:tcBorders>
            <w:shd w:val="clear" w:color="auto" w:fill="BFBFBF"/>
            <w:vAlign w:val="center"/>
          </w:tcPr>
          <w:p w:rsidR="00B848FD" w:rsidRPr="003F1DCF" w:rsidRDefault="00B848FD" w:rsidP="00B66045">
            <w:pPr>
              <w:jc w:val="center"/>
              <w:rPr>
                <w:rFonts w:ascii="Times New Roman" w:hAnsi="Times New Roman"/>
                <w:b/>
                <w:bCs/>
                <w:sz w:val="20"/>
                <w:szCs w:val="20"/>
              </w:rPr>
            </w:pPr>
            <w:proofErr w:type="spellStart"/>
            <w:r w:rsidRPr="003F1DCF">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 xml:space="preserve">elméleti </w:t>
            </w:r>
          </w:p>
        </w:tc>
        <w:tc>
          <w:tcPr>
            <w:tcW w:w="1074"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gyakorlati</w:t>
            </w:r>
          </w:p>
        </w:tc>
      </w:tr>
      <w:tr w:rsidR="00B848FD" w:rsidRPr="003F1DCF" w:rsidTr="00B66045">
        <w:trPr>
          <w:trHeight w:val="540"/>
        </w:trPr>
        <w:tc>
          <w:tcPr>
            <w:tcW w:w="1908" w:type="dxa"/>
            <w:vMerge w:val="restart"/>
            <w:tcBorders>
              <w:top w:val="single" w:sz="4" w:space="0" w:color="auto"/>
              <w:left w:val="single" w:sz="4" w:space="0" w:color="auto"/>
              <w:bottom w:val="single" w:sz="4" w:space="0" w:color="000000"/>
              <w:right w:val="single" w:sz="4" w:space="0" w:color="auto"/>
            </w:tcBorders>
            <w:vAlign w:val="center"/>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 xml:space="preserve">11074-12 Növényismeret és </w:t>
            </w:r>
            <w:proofErr w:type="spellStart"/>
            <w:r w:rsidR="00C1499D" w:rsidRPr="003F1DCF">
              <w:rPr>
                <w:rFonts w:ascii="Times New Roman" w:hAnsi="Times New Roman"/>
                <w:sz w:val="20"/>
                <w:szCs w:val="20"/>
              </w:rPr>
              <w:t>-</w:t>
            </w:r>
            <w:r w:rsidRPr="003F1DCF">
              <w:rPr>
                <w:rFonts w:ascii="Times New Roman" w:hAnsi="Times New Roman"/>
                <w:sz w:val="20"/>
                <w:szCs w:val="20"/>
              </w:rPr>
              <w:t>kezelés</w:t>
            </w:r>
            <w:proofErr w:type="spellEnd"/>
          </w:p>
        </w:tc>
        <w:tc>
          <w:tcPr>
            <w:tcW w:w="1904" w:type="dxa"/>
            <w:tcBorders>
              <w:top w:val="single" w:sz="4" w:space="0" w:color="auto"/>
              <w:left w:val="nil"/>
              <w:bottom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 xml:space="preserve">Növényismeret és </w:t>
            </w:r>
            <w:proofErr w:type="spellStart"/>
            <w:r w:rsidR="00C1499D" w:rsidRPr="003F1DCF">
              <w:rPr>
                <w:rFonts w:ascii="Times New Roman" w:hAnsi="Times New Roman"/>
                <w:sz w:val="20"/>
                <w:szCs w:val="20"/>
              </w:rPr>
              <w:t>-</w:t>
            </w:r>
            <w:r w:rsidRPr="003F1DCF">
              <w:rPr>
                <w:rFonts w:ascii="Times New Roman" w:hAnsi="Times New Roman"/>
                <w:sz w:val="20"/>
                <w:szCs w:val="20"/>
              </w:rPr>
              <w:t>kezelés</w:t>
            </w:r>
            <w:proofErr w:type="spellEnd"/>
          </w:p>
        </w:tc>
        <w:tc>
          <w:tcPr>
            <w:tcW w:w="1060" w:type="dxa"/>
            <w:tcBorders>
              <w:top w:val="single" w:sz="4" w:space="0" w:color="auto"/>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3,5 </w:t>
            </w:r>
          </w:p>
        </w:tc>
        <w:tc>
          <w:tcPr>
            <w:tcW w:w="1074" w:type="dxa"/>
            <w:tcBorders>
              <w:top w:val="single" w:sz="4" w:space="0" w:color="auto"/>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w:t>
            </w:r>
          </w:p>
        </w:tc>
        <w:tc>
          <w:tcPr>
            <w:tcW w:w="940" w:type="dxa"/>
            <w:vMerge w:val="restart"/>
            <w:tcBorders>
              <w:left w:val="single" w:sz="4" w:space="0" w:color="auto"/>
              <w:right w:val="single" w:sz="4" w:space="0" w:color="auto"/>
            </w:tcBorders>
            <w:shd w:val="clear" w:color="auto" w:fill="BFBFBF"/>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70</w:t>
            </w:r>
          </w:p>
        </w:tc>
        <w:tc>
          <w:tcPr>
            <w:tcW w:w="1060" w:type="dxa"/>
            <w:tcBorders>
              <w:top w:val="single" w:sz="4" w:space="0" w:color="auto"/>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3</w:t>
            </w:r>
          </w:p>
        </w:tc>
        <w:tc>
          <w:tcPr>
            <w:tcW w:w="1074" w:type="dxa"/>
            <w:tcBorders>
              <w:top w:val="single" w:sz="4" w:space="0" w:color="auto"/>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w:t>
            </w:r>
          </w:p>
        </w:tc>
      </w:tr>
      <w:tr w:rsidR="00B848FD" w:rsidRPr="003F1DCF" w:rsidTr="00B66045">
        <w:trPr>
          <w:trHeight w:val="540"/>
        </w:trPr>
        <w:tc>
          <w:tcPr>
            <w:tcW w:w="1908" w:type="dxa"/>
            <w:vMerge/>
            <w:tcBorders>
              <w:top w:val="nil"/>
              <w:left w:val="single" w:sz="4" w:space="0" w:color="auto"/>
              <w:bottom w:val="single" w:sz="4" w:space="0" w:color="000000"/>
              <w:right w:val="single" w:sz="4" w:space="0" w:color="auto"/>
            </w:tcBorders>
            <w:vAlign w:val="center"/>
          </w:tcPr>
          <w:p w:rsidR="00B848FD" w:rsidRPr="003F1DCF" w:rsidRDefault="00B848FD" w:rsidP="00B6604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color w:val="000000"/>
                <w:sz w:val="20"/>
                <w:szCs w:val="20"/>
              </w:rPr>
            </w:pPr>
            <w:r w:rsidRPr="003F1DCF">
              <w:rPr>
                <w:rFonts w:ascii="Times New Roman" w:hAnsi="Times New Roman"/>
                <w:sz w:val="20"/>
                <w:szCs w:val="20"/>
              </w:rPr>
              <w:t>Növényismeret és kezelés gyakorlat</w:t>
            </w:r>
          </w:p>
        </w:tc>
        <w:tc>
          <w:tcPr>
            <w:tcW w:w="1060"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w:t>
            </w:r>
          </w:p>
        </w:tc>
        <w:tc>
          <w:tcPr>
            <w:tcW w:w="1074"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7,5</w:t>
            </w:r>
          </w:p>
        </w:tc>
        <w:tc>
          <w:tcPr>
            <w:tcW w:w="940" w:type="dxa"/>
            <w:vMerge/>
            <w:tcBorders>
              <w:left w:val="single" w:sz="4" w:space="0" w:color="auto"/>
              <w:right w:val="single" w:sz="4" w:space="0" w:color="auto"/>
            </w:tcBorders>
            <w:shd w:val="clear" w:color="auto" w:fill="BFBFBF"/>
            <w:vAlign w:val="center"/>
          </w:tcPr>
          <w:p w:rsidR="00B848FD" w:rsidRPr="003F1DCF" w:rsidRDefault="00B848FD" w:rsidP="00B66045">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w:t>
            </w:r>
          </w:p>
        </w:tc>
        <w:tc>
          <w:tcPr>
            <w:tcW w:w="1074"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5</w:t>
            </w:r>
          </w:p>
        </w:tc>
      </w:tr>
      <w:tr w:rsidR="00B848FD" w:rsidRPr="003F1DCF" w:rsidTr="00B66045">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11075-12 Virágkötészet</w:t>
            </w:r>
          </w:p>
        </w:tc>
        <w:tc>
          <w:tcPr>
            <w:tcW w:w="1904"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Virágkötészet</w:t>
            </w:r>
          </w:p>
        </w:tc>
        <w:tc>
          <w:tcPr>
            <w:tcW w:w="1060"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3</w:t>
            </w:r>
          </w:p>
        </w:tc>
        <w:tc>
          <w:tcPr>
            <w:tcW w:w="1074"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w:t>
            </w:r>
          </w:p>
        </w:tc>
        <w:tc>
          <w:tcPr>
            <w:tcW w:w="940" w:type="dxa"/>
            <w:vMerge/>
            <w:tcBorders>
              <w:left w:val="single" w:sz="4" w:space="0" w:color="auto"/>
              <w:right w:val="single" w:sz="4" w:space="0" w:color="auto"/>
            </w:tcBorders>
            <w:shd w:val="clear" w:color="auto" w:fill="BFBFBF"/>
            <w:vAlign w:val="center"/>
          </w:tcPr>
          <w:p w:rsidR="00B848FD" w:rsidRPr="003F1DCF" w:rsidRDefault="00B848FD" w:rsidP="00B66045">
            <w:pPr>
              <w:jc w:val="cente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4</w:t>
            </w:r>
          </w:p>
        </w:tc>
        <w:tc>
          <w:tcPr>
            <w:tcW w:w="1074"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w:t>
            </w:r>
          </w:p>
        </w:tc>
      </w:tr>
      <w:tr w:rsidR="00B848FD" w:rsidRPr="003F1DCF" w:rsidTr="00B66045">
        <w:trPr>
          <w:trHeight w:val="540"/>
        </w:trPr>
        <w:tc>
          <w:tcPr>
            <w:tcW w:w="1908" w:type="dxa"/>
            <w:vMerge/>
            <w:tcBorders>
              <w:top w:val="nil"/>
              <w:left w:val="single" w:sz="4" w:space="0" w:color="auto"/>
              <w:bottom w:val="single" w:sz="4" w:space="0" w:color="000000"/>
              <w:right w:val="single" w:sz="4" w:space="0" w:color="auto"/>
            </w:tcBorders>
            <w:vAlign w:val="center"/>
          </w:tcPr>
          <w:p w:rsidR="00B848FD" w:rsidRPr="003F1DCF" w:rsidRDefault="00B848FD" w:rsidP="00B66045">
            <w:pPr>
              <w:rPr>
                <w:rFonts w:ascii="Times New Roman" w:hAnsi="Times New Roman"/>
                <w:sz w:val="20"/>
                <w:szCs w:val="20"/>
              </w:rPr>
            </w:pPr>
          </w:p>
        </w:tc>
        <w:tc>
          <w:tcPr>
            <w:tcW w:w="1904"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color w:val="000000"/>
                <w:sz w:val="20"/>
                <w:szCs w:val="20"/>
              </w:rPr>
            </w:pPr>
            <w:r w:rsidRPr="003F1DCF">
              <w:rPr>
                <w:rFonts w:ascii="Times New Roman" w:hAnsi="Times New Roman"/>
                <w:sz w:val="20"/>
                <w:szCs w:val="20"/>
              </w:rPr>
              <w:t>Virágkötészet gyakorlat</w:t>
            </w:r>
          </w:p>
        </w:tc>
        <w:tc>
          <w:tcPr>
            <w:tcW w:w="1060"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w:t>
            </w:r>
          </w:p>
        </w:tc>
        <w:tc>
          <w:tcPr>
            <w:tcW w:w="1074"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7 </w:t>
            </w:r>
          </w:p>
        </w:tc>
        <w:tc>
          <w:tcPr>
            <w:tcW w:w="940" w:type="dxa"/>
            <w:vMerge/>
            <w:tcBorders>
              <w:left w:val="single" w:sz="4" w:space="0" w:color="auto"/>
              <w:right w:val="single" w:sz="4" w:space="0" w:color="auto"/>
            </w:tcBorders>
            <w:shd w:val="clear" w:color="auto" w:fill="BFBFBF"/>
            <w:vAlign w:val="center"/>
          </w:tcPr>
          <w:p w:rsidR="00B848FD" w:rsidRPr="003F1DCF" w:rsidRDefault="00B848FD" w:rsidP="00B6604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w:t>
            </w:r>
          </w:p>
        </w:tc>
        <w:tc>
          <w:tcPr>
            <w:tcW w:w="1074"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9</w:t>
            </w:r>
          </w:p>
        </w:tc>
      </w:tr>
      <w:tr w:rsidR="00B848FD" w:rsidRPr="003F1DCF" w:rsidTr="00B6604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6,5</w:t>
            </w:r>
          </w:p>
        </w:tc>
        <w:tc>
          <w:tcPr>
            <w:tcW w:w="1074" w:type="dxa"/>
            <w:tcBorders>
              <w:top w:val="nil"/>
              <w:left w:val="nil"/>
              <w:bottom w:val="single" w:sz="4" w:space="0" w:color="auto"/>
              <w:right w:val="single" w:sz="4" w:space="0" w:color="auto"/>
            </w:tcBorders>
            <w:noWrap/>
            <w:vAlign w:val="bottom"/>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14,5</w:t>
            </w:r>
          </w:p>
        </w:tc>
        <w:tc>
          <w:tcPr>
            <w:tcW w:w="940" w:type="dxa"/>
            <w:vMerge/>
            <w:tcBorders>
              <w:left w:val="single" w:sz="4" w:space="0" w:color="auto"/>
              <w:bottom w:val="single" w:sz="4" w:space="0" w:color="000000"/>
              <w:right w:val="single" w:sz="4" w:space="0" w:color="auto"/>
            </w:tcBorders>
            <w:shd w:val="clear" w:color="auto" w:fill="BFBFBF"/>
            <w:vAlign w:val="center"/>
          </w:tcPr>
          <w:p w:rsidR="00B848FD" w:rsidRPr="003F1DCF" w:rsidRDefault="00B848FD" w:rsidP="00B66045">
            <w:pPr>
              <w:rPr>
                <w:rFonts w:ascii="Times New Roman" w:hAnsi="Times New Roman"/>
                <w:sz w:val="20"/>
                <w:szCs w:val="20"/>
              </w:rPr>
            </w:pPr>
          </w:p>
        </w:tc>
        <w:tc>
          <w:tcPr>
            <w:tcW w:w="1060" w:type="dxa"/>
            <w:tcBorders>
              <w:top w:val="nil"/>
              <w:left w:val="nil"/>
              <w:bottom w:val="single" w:sz="4" w:space="0" w:color="auto"/>
              <w:right w:val="single" w:sz="4" w:space="0" w:color="auto"/>
            </w:tcBorders>
            <w:noWrap/>
            <w:vAlign w:val="center"/>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7</w:t>
            </w:r>
          </w:p>
        </w:tc>
        <w:tc>
          <w:tcPr>
            <w:tcW w:w="1074" w:type="dxa"/>
            <w:tcBorders>
              <w:top w:val="nil"/>
              <w:left w:val="nil"/>
              <w:bottom w:val="single" w:sz="4" w:space="0" w:color="auto"/>
              <w:right w:val="single" w:sz="4" w:space="0" w:color="auto"/>
            </w:tcBorders>
            <w:noWrap/>
            <w:vAlign w:val="bottom"/>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14</w:t>
            </w:r>
          </w:p>
        </w:tc>
      </w:tr>
      <w:tr w:rsidR="00B848FD" w:rsidRPr="003F1DCF" w:rsidTr="00B6604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Összes heti/</w:t>
            </w:r>
            <w:proofErr w:type="spellStart"/>
            <w:r w:rsidRPr="003F1DCF">
              <w:rPr>
                <w:rFonts w:ascii="Times New Roman" w:hAnsi="Times New Roman"/>
                <w:sz w:val="20"/>
                <w:szCs w:val="20"/>
              </w:rPr>
              <w:t>ögy</w:t>
            </w:r>
            <w:proofErr w:type="spellEnd"/>
            <w:r w:rsidRPr="003F1DCF">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21 </w:t>
            </w:r>
          </w:p>
        </w:tc>
        <w:tc>
          <w:tcPr>
            <w:tcW w:w="940" w:type="dxa"/>
            <w:tcBorders>
              <w:top w:val="nil"/>
              <w:left w:val="nil"/>
              <w:bottom w:val="single" w:sz="4" w:space="0" w:color="auto"/>
              <w:right w:val="single" w:sz="4" w:space="0" w:color="auto"/>
            </w:tcBorders>
            <w:shd w:val="clear" w:color="auto" w:fill="BFBFBF"/>
            <w:noWrap/>
            <w:vAlign w:val="bottom"/>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 70</w:t>
            </w:r>
          </w:p>
        </w:tc>
        <w:tc>
          <w:tcPr>
            <w:tcW w:w="2134" w:type="dxa"/>
            <w:gridSpan w:val="2"/>
            <w:tcBorders>
              <w:top w:val="single" w:sz="4" w:space="0" w:color="auto"/>
              <w:left w:val="nil"/>
              <w:bottom w:val="single" w:sz="4" w:space="0" w:color="auto"/>
              <w:right w:val="single" w:sz="4" w:space="0" w:color="auto"/>
            </w:tcBorders>
            <w:noWrap/>
            <w:vAlign w:val="bottom"/>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21 </w:t>
            </w:r>
          </w:p>
        </w:tc>
      </w:tr>
    </w:tbl>
    <w:p w:rsidR="00B848FD" w:rsidRPr="003F1DCF" w:rsidRDefault="00B848FD" w:rsidP="001828FB">
      <w:pPr>
        <w:widowControl w:val="0"/>
        <w:suppressAutoHyphens/>
        <w:jc w:val="right"/>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 xml:space="preserve">Jelmagyarázat: </w:t>
      </w:r>
      <w:proofErr w:type="spellStart"/>
      <w:r w:rsidRPr="003F1DCF">
        <w:rPr>
          <w:rFonts w:ascii="Times New Roman" w:hAnsi="Times New Roman"/>
          <w:kern w:val="1"/>
          <w:sz w:val="20"/>
          <w:szCs w:val="20"/>
          <w:lang w:eastAsia="hi-IN" w:bidi="hi-IN"/>
        </w:rPr>
        <w:t>ögy</w:t>
      </w:r>
      <w:proofErr w:type="spellEnd"/>
      <w:r w:rsidRPr="003F1DCF">
        <w:rPr>
          <w:rFonts w:ascii="Times New Roman" w:hAnsi="Times New Roman"/>
          <w:kern w:val="1"/>
          <w:sz w:val="20"/>
          <w:szCs w:val="20"/>
          <w:lang w:eastAsia="hi-IN" w:bidi="hi-IN"/>
        </w:rPr>
        <w:t>/összefüggő szakmai gyakorlat</w:t>
      </w: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3F1DCF">
        <w:rPr>
          <w:rFonts w:ascii="Times New Roman" w:hAnsi="Times New Roman"/>
          <w:kern w:val="2"/>
          <w:sz w:val="24"/>
          <w:szCs w:val="24"/>
          <w:lang w:eastAsia="hi-IN" w:bidi="hi-IN"/>
        </w:rPr>
        <w:t xml:space="preserve">összes óraszám </w:t>
      </w:r>
      <w:r w:rsidRPr="003F1DCF">
        <w:rPr>
          <w:rFonts w:ascii="Times New Roman" w:hAnsi="Times New Roman"/>
          <w:kern w:val="1"/>
          <w:sz w:val="24"/>
          <w:szCs w:val="24"/>
          <w:lang w:eastAsia="hi-IN" w:bidi="hi-IN"/>
        </w:rPr>
        <w:t>szakmai elméleti és gyakorlati</w:t>
      </w:r>
      <w:r w:rsidR="00A6511A" w:rsidRPr="003F1DCF">
        <w:rPr>
          <w:rFonts w:ascii="Times New Roman" w:hAnsi="Times New Roman"/>
          <w:kern w:val="1"/>
          <w:sz w:val="24"/>
          <w:szCs w:val="24"/>
          <w:lang w:eastAsia="hi-IN" w:bidi="hi-IN"/>
        </w:rPr>
        <w:t xml:space="preserve"> </w:t>
      </w:r>
      <w:r w:rsidRPr="003F1DCF">
        <w:rPr>
          <w:rFonts w:ascii="Times New Roman" w:hAnsi="Times New Roman"/>
          <w:kern w:val="2"/>
          <w:sz w:val="24"/>
          <w:szCs w:val="24"/>
          <w:lang w:eastAsia="hi-IN" w:bidi="hi-IN"/>
        </w:rPr>
        <w:t>képzésre rendelkezésre álló részének</w:t>
      </w:r>
      <w:r w:rsidRPr="003F1DCF">
        <w:rPr>
          <w:rFonts w:ascii="Times New Roman" w:hAnsi="Times New Roman"/>
          <w:kern w:val="1"/>
          <w:sz w:val="24"/>
          <w:szCs w:val="24"/>
          <w:lang w:eastAsia="hi-IN" w:bidi="hi-IN"/>
        </w:rPr>
        <w:t xml:space="preserve"> legalább 90%-át lefedi. </w:t>
      </w: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időkeret fennmaradó részének (szabadsáv) szakmai tartalmáról a szakképző iskola szakmai programjában kell rendelkezni.</w:t>
      </w: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A szakmai és vizsgakövetelményben a </w:t>
      </w:r>
      <w:proofErr w:type="spellStart"/>
      <w:r w:rsidRPr="003F1DCF">
        <w:rPr>
          <w:rFonts w:ascii="Times New Roman" w:hAnsi="Times New Roman"/>
          <w:kern w:val="1"/>
          <w:sz w:val="24"/>
          <w:szCs w:val="24"/>
          <w:lang w:eastAsia="hi-IN" w:bidi="hi-IN"/>
        </w:rPr>
        <w:t>részszakképesítésre</w:t>
      </w:r>
      <w:proofErr w:type="spellEnd"/>
      <w:r w:rsidRPr="003F1DCF">
        <w:rPr>
          <w:rFonts w:ascii="Times New Roman" w:hAnsi="Times New Roman"/>
          <w:kern w:val="1"/>
          <w:sz w:val="24"/>
          <w:szCs w:val="24"/>
          <w:lang w:eastAsia="hi-IN" w:bidi="hi-IN"/>
        </w:rPr>
        <w:t xml:space="preserve"> meghatározott elmélet/gyakorlat arányának a teljes képzési idő során kell teljesülnie.</w:t>
      </w:r>
    </w:p>
    <w:p w:rsidR="00B848FD" w:rsidRPr="003F1DCF" w:rsidRDefault="00B848FD" w:rsidP="00C00F87">
      <w:pPr>
        <w:jc w:val="center"/>
        <w:rPr>
          <w:rFonts w:ascii="Times New Roman" w:hAnsi="Times New Roman"/>
          <w:kern w:val="1"/>
          <w:sz w:val="24"/>
          <w:szCs w:val="24"/>
          <w:lang w:eastAsia="hi-IN" w:bidi="hi-IN"/>
        </w:rPr>
      </w:pPr>
      <w:r w:rsidRPr="003F1DCF">
        <w:rPr>
          <w:rFonts w:ascii="Times New Roman" w:hAnsi="Times New Roman"/>
          <w:sz w:val="24"/>
          <w:szCs w:val="24"/>
        </w:rPr>
        <w:br w:type="page"/>
      </w:r>
      <w:r w:rsidRPr="003F1DCF">
        <w:rPr>
          <w:rFonts w:ascii="Times New Roman" w:hAnsi="Times New Roman"/>
          <w:kern w:val="1"/>
          <w:sz w:val="24"/>
          <w:szCs w:val="24"/>
          <w:lang w:eastAsia="hi-IN" w:bidi="hi-IN"/>
        </w:rPr>
        <w:lastRenderedPageBreak/>
        <w:t>2. számú táblázat</w:t>
      </w:r>
    </w:p>
    <w:p w:rsidR="00B848FD" w:rsidRPr="003F1DCF" w:rsidRDefault="00B848FD" w:rsidP="00C00F87">
      <w:pPr>
        <w:widowControl w:val="0"/>
        <w:suppressAutoHyphens/>
        <w:jc w:val="center"/>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B848FD" w:rsidRPr="003F1DCF" w:rsidTr="00B6604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Tantárgyak/</w:t>
            </w:r>
            <w:r w:rsidRPr="003F1DCF">
              <w:rPr>
                <w:rFonts w:ascii="Times New Roman" w:hAnsi="Times New Roman"/>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Összesen</w:t>
            </w:r>
          </w:p>
        </w:tc>
      </w:tr>
      <w:tr w:rsidR="00B848FD" w:rsidRPr="003F1DCF" w:rsidTr="00B6604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9. évfolyam</w:t>
            </w:r>
          </w:p>
        </w:tc>
        <w:tc>
          <w:tcPr>
            <w:tcW w:w="2134" w:type="dxa"/>
            <w:gridSpan w:val="2"/>
            <w:tcBorders>
              <w:top w:val="single" w:sz="4" w:space="0" w:color="auto"/>
              <w:left w:val="nil"/>
              <w:bottom w:val="single" w:sz="4" w:space="0" w:color="auto"/>
              <w:right w:val="single" w:sz="4" w:space="0" w:color="000000"/>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r>
      <w:tr w:rsidR="00B848FD" w:rsidRPr="003F1DCF" w:rsidTr="00B6604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B848FD" w:rsidRPr="003F1DCF" w:rsidRDefault="00B848FD" w:rsidP="00B66045">
            <w:pPr>
              <w:jc w:val="center"/>
              <w:rPr>
                <w:rFonts w:ascii="Times New Roman" w:hAnsi="Times New Roman"/>
                <w:b/>
                <w:bCs/>
                <w:sz w:val="20"/>
                <w:szCs w:val="20"/>
              </w:rPr>
            </w:pPr>
            <w:proofErr w:type="spellStart"/>
            <w:r w:rsidRPr="003F1DCF">
              <w:rPr>
                <w:rFonts w:ascii="Times New Roman" w:hAnsi="Times New Roman"/>
                <w:b/>
                <w:bCs/>
                <w:sz w:val="20"/>
                <w:szCs w:val="20"/>
              </w:rPr>
              <w:t>ögy</w:t>
            </w:r>
            <w:proofErr w:type="spellEnd"/>
          </w:p>
        </w:tc>
        <w:tc>
          <w:tcPr>
            <w:tcW w:w="1060"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p>
        </w:tc>
      </w:tr>
      <w:tr w:rsidR="00B848FD" w:rsidRPr="003F1DCF" w:rsidTr="001451E9">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11074-12 Növényismeret és-kezelés</w:t>
            </w: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r w:rsidRPr="003F1DCF">
              <w:rPr>
                <w:rFonts w:ascii="Times New Roman" w:hAnsi="Times New Roman"/>
                <w:b/>
                <w:sz w:val="20"/>
                <w:szCs w:val="20"/>
              </w:rPr>
              <w:t xml:space="preserve">Növényismeret és </w:t>
            </w:r>
            <w:proofErr w:type="spellStart"/>
            <w:r w:rsidRPr="003F1DCF">
              <w:rPr>
                <w:rFonts w:ascii="Times New Roman" w:hAnsi="Times New Roman"/>
                <w:b/>
                <w:sz w:val="20"/>
                <w:szCs w:val="20"/>
              </w:rPr>
              <w:t>-kezelés</w:t>
            </w:r>
            <w:proofErr w:type="spellEnd"/>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b/>
                <w:bCs/>
                <w:sz w:val="20"/>
                <w:szCs w:val="20"/>
              </w:rPr>
            </w:pPr>
            <w:r w:rsidRPr="003F1DCF">
              <w:rPr>
                <w:rFonts w:ascii="Times New Roman" w:hAnsi="Times New Roman"/>
                <w:b/>
                <w:bCs/>
                <w:sz w:val="20"/>
                <w:szCs w:val="20"/>
              </w:rPr>
              <w:t>126</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b/>
                <w:bCs/>
                <w:sz w:val="20"/>
                <w:szCs w:val="20"/>
              </w:rPr>
            </w:pPr>
            <w:r w:rsidRPr="003F1DCF">
              <w:rPr>
                <w:rFonts w:ascii="Times New Roman" w:hAnsi="Times New Roman"/>
                <w:b/>
                <w:bCs/>
                <w:sz w:val="20"/>
                <w:szCs w:val="20"/>
              </w:rPr>
              <w:t>105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b/>
                <w:bCs/>
                <w:sz w:val="20"/>
                <w:szCs w:val="20"/>
              </w:rPr>
            </w:pPr>
            <w:r w:rsidRPr="003F1DCF">
              <w:rPr>
                <w:rFonts w:ascii="Times New Roman" w:hAnsi="Times New Roman"/>
                <w:b/>
                <w:bCs/>
                <w:sz w:val="20"/>
                <w:szCs w:val="20"/>
              </w:rPr>
              <w:t>231</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Növénytani alapismeretek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30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Egy- és kétnyári dísznövények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Évelő dísznövények</w:t>
            </w:r>
          </w:p>
          <w:p w:rsidR="00B848FD" w:rsidRPr="003F1DCF" w:rsidRDefault="00B848FD" w:rsidP="00B66045">
            <w:pPr>
              <w:rPr>
                <w:rFonts w:ascii="Times New Roman" w:hAnsi="Times New Roman"/>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r w:rsidRPr="003F1DCF">
              <w:rPr>
                <w:rFonts w:ascii="Times New Roman" w:hAnsi="Times New Roman"/>
                <w:i/>
                <w:sz w:val="20"/>
                <w:szCs w:val="20"/>
              </w:rPr>
              <w:t>50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r w:rsidRPr="003F1DCF">
              <w:rPr>
                <w:rFonts w:ascii="Times New Roman" w:hAnsi="Times New Roman"/>
                <w:i/>
                <w:sz w:val="20"/>
                <w:szCs w:val="20"/>
              </w:rPr>
              <w:t>55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55</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
                <w:sz w:val="20"/>
                <w:szCs w:val="20"/>
              </w:rPr>
            </w:pPr>
            <w:r w:rsidRPr="003F1DCF">
              <w:rPr>
                <w:rFonts w:ascii="Times New Roman" w:hAnsi="Times New Roman"/>
                <w:b/>
                <w:sz w:val="20"/>
                <w:szCs w:val="20"/>
              </w:rPr>
              <w:t>Növényismeret és –kezelés gyakorlat</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b/>
                <w:bCs/>
                <w:sz w:val="20"/>
                <w:szCs w:val="20"/>
              </w:rPr>
              <w:t>270</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sz w:val="20"/>
                <w:szCs w:val="20"/>
              </w:rPr>
            </w:pPr>
            <w:r w:rsidRPr="003F1DCF">
              <w:rPr>
                <w:rFonts w:ascii="Times New Roman" w:hAnsi="Times New Roman"/>
                <w:b/>
                <w:bCs/>
                <w:sz w:val="20"/>
                <w:szCs w:val="20"/>
              </w:rPr>
              <w:t>175</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b/>
                <w:sz w:val="20"/>
                <w:szCs w:val="20"/>
              </w:rPr>
            </w:pPr>
            <w:r w:rsidRPr="003F1DCF">
              <w:rPr>
                <w:rFonts w:ascii="Times New Roman" w:hAnsi="Times New Roman"/>
                <w:b/>
                <w:sz w:val="20"/>
                <w:szCs w:val="20"/>
              </w:rPr>
              <w:t>445</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55</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55</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Cserepes és vágott növények kezelése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 xml:space="preserve">Egy- és kétnyári dísznövények </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Évelő dísznövények</w:t>
            </w:r>
          </w:p>
          <w:p w:rsidR="00B848FD" w:rsidRPr="003F1DCF" w:rsidRDefault="00B848FD" w:rsidP="00B66045">
            <w:pPr>
              <w:rPr>
                <w:rFonts w:ascii="Times New Roman" w:hAnsi="Times New Roman"/>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45</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45</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50</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40</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40</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Cs/>
                <w:i/>
                <w:sz w:val="20"/>
                <w:szCs w:val="20"/>
              </w:rPr>
            </w:pPr>
            <w:r w:rsidRPr="003F1DCF">
              <w:rPr>
                <w:rFonts w:ascii="Times New Roman" w:hAnsi="Times New Roman"/>
                <w:bCs/>
                <w:i/>
                <w:sz w:val="20"/>
                <w:szCs w:val="20"/>
              </w:rPr>
              <w:t>85</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85</w:t>
            </w:r>
          </w:p>
        </w:tc>
      </w:tr>
      <w:tr w:rsidR="00B848FD" w:rsidRPr="003F1DCF" w:rsidTr="001451E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Cs/>
                <w:i/>
                <w:sz w:val="20"/>
                <w:szCs w:val="20"/>
              </w:rPr>
            </w:pPr>
            <w:r w:rsidRPr="003F1DCF">
              <w:rPr>
                <w:rFonts w:ascii="Times New Roman" w:hAnsi="Times New Roman"/>
                <w:bCs/>
                <w:i/>
                <w:sz w:val="20"/>
                <w:szCs w:val="20"/>
              </w:rPr>
              <w:t>90</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90</w:t>
            </w:r>
          </w:p>
        </w:tc>
      </w:tr>
      <w:tr w:rsidR="00B848FD" w:rsidRPr="003F1DCF" w:rsidTr="001451E9">
        <w:trPr>
          <w:trHeight w:val="300"/>
          <w:jc w:val="center"/>
        </w:trPr>
        <w:tc>
          <w:tcPr>
            <w:tcW w:w="2040" w:type="dxa"/>
            <w:vMerge w:val="restart"/>
            <w:tcBorders>
              <w:top w:val="single" w:sz="4" w:space="0" w:color="auto"/>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r w:rsidRPr="003F1DCF">
              <w:rPr>
                <w:rFonts w:ascii="Times New Roman" w:hAnsi="Times New Roman"/>
                <w:bCs/>
                <w:sz w:val="20"/>
                <w:szCs w:val="20"/>
              </w:rPr>
              <w:t>11075-12 Virágkötészet</w:t>
            </w: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r w:rsidRPr="003F1DCF">
              <w:rPr>
                <w:rFonts w:ascii="Times New Roman" w:hAnsi="Times New Roman"/>
                <w:b/>
                <w:bCs/>
                <w:sz w:val="20"/>
                <w:szCs w:val="20"/>
              </w:rPr>
              <w:t>Virágkötészet</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b/>
                <w:bCs/>
                <w:sz w:val="20"/>
                <w:szCs w:val="20"/>
              </w:rPr>
            </w:pPr>
            <w:r w:rsidRPr="003F1DCF">
              <w:rPr>
                <w:rFonts w:ascii="Times New Roman" w:hAnsi="Times New Roman"/>
                <w:b/>
                <w:bCs/>
                <w:sz w:val="20"/>
                <w:szCs w:val="20"/>
              </w:rPr>
              <w:t>108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b/>
                <w:bCs/>
                <w:sz w:val="20"/>
                <w:szCs w:val="20"/>
              </w:rPr>
            </w:pPr>
            <w:r w:rsidRPr="003F1DCF">
              <w:rPr>
                <w:rFonts w:ascii="Times New Roman" w:hAnsi="Times New Roman"/>
                <w:b/>
                <w:bCs/>
                <w:sz w:val="20"/>
                <w:szCs w:val="20"/>
              </w:rPr>
              <w:t>140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b/>
                <w:bCs/>
                <w:sz w:val="20"/>
                <w:szCs w:val="20"/>
              </w:rPr>
            </w:pPr>
            <w:r w:rsidRPr="003F1DCF">
              <w:rPr>
                <w:rFonts w:ascii="Times New Roman" w:hAnsi="Times New Roman"/>
                <w:b/>
                <w:bCs/>
                <w:sz w:val="20"/>
                <w:szCs w:val="20"/>
              </w:rPr>
              <w:t>248</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A virágkötészet fogalma, története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Virágkezelések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Anyagok, eszközök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A virágkötészet törvényei</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30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Virágkötészeti stílusok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10</w:t>
            </w:r>
          </w:p>
        </w:tc>
      </w:tr>
      <w:tr w:rsidR="00B848FD" w:rsidRPr="003F1DCF" w:rsidTr="00DA58B8">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Tűzött virágdíszek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single" w:sz="4" w:space="0" w:color="auto"/>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15</w:t>
            </w:r>
          </w:p>
        </w:tc>
      </w:tr>
      <w:tr w:rsidR="00B848FD" w:rsidRPr="003F1DCF" w:rsidTr="00DA58B8">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single" w:sz="4" w:space="0" w:color="auto"/>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Csokrok</w:t>
            </w:r>
          </w:p>
        </w:tc>
        <w:tc>
          <w:tcPr>
            <w:tcW w:w="1060" w:type="dxa"/>
            <w:tcBorders>
              <w:top w:val="single" w:sz="4" w:space="0" w:color="auto"/>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single" w:sz="4" w:space="0" w:color="auto"/>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single" w:sz="4" w:space="0" w:color="auto"/>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Koszorúk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24</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Díszítő csomagolások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Haj- és ruhadíszek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18</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Növény-összeültetések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Száraz és selyem virágdíszek</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
                <w:bCs/>
                <w:sz w:val="20"/>
                <w:szCs w:val="20"/>
              </w:rPr>
            </w:pPr>
            <w:r w:rsidRPr="003F1DCF">
              <w:rPr>
                <w:rFonts w:ascii="Times New Roman" w:hAnsi="Times New Roman"/>
                <w:b/>
                <w:bCs/>
                <w:sz w:val="20"/>
                <w:szCs w:val="20"/>
              </w:rPr>
              <w:t>Virágkötészet gyakorlat</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b/>
                <w:bCs/>
                <w:sz w:val="20"/>
                <w:szCs w:val="20"/>
              </w:rPr>
              <w:t>252</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sz w:val="20"/>
                <w:szCs w:val="20"/>
              </w:rPr>
            </w:pPr>
            <w:r w:rsidRPr="003F1DCF">
              <w:rPr>
                <w:rFonts w:ascii="Times New Roman" w:hAnsi="Times New Roman"/>
                <w:b/>
                <w:bCs/>
                <w:sz w:val="20"/>
                <w:szCs w:val="20"/>
              </w:rPr>
              <w:t>315</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b/>
                <w:sz w:val="20"/>
                <w:szCs w:val="20"/>
              </w:rPr>
            </w:pPr>
            <w:r w:rsidRPr="003F1DCF">
              <w:rPr>
                <w:rFonts w:ascii="Times New Roman" w:hAnsi="Times New Roman"/>
                <w:b/>
                <w:sz w:val="20"/>
                <w:szCs w:val="20"/>
              </w:rPr>
              <w:t>567</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Virágkezelések elvégzése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52</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52</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Anyagok, eszközök ismerete, használata</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46</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46</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Színek és formák gyakorlati alkalmazása</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60</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60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Virágkötészeti stílusok alkalmazása</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24</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24</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 xml:space="preserve">Tűzött virágdíszek </w:t>
            </w:r>
            <w:r w:rsidRPr="003F1DCF">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70</w:t>
            </w: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70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 xml:space="preserve">Csokrok </w:t>
            </w:r>
            <w:r w:rsidRPr="003F1DCF">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60</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60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 xml:space="preserve">Koszorúk </w:t>
            </w:r>
            <w:r w:rsidRPr="003F1DCF">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60</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60</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 xml:space="preserve">Díszítő csomagolások </w:t>
            </w:r>
            <w:r w:rsidRPr="003F1DCF">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25</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25</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 xml:space="preserve">Haj- és ruhadíszek </w:t>
            </w:r>
            <w:r w:rsidRPr="003F1DCF">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35</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35</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 xml:space="preserve">Növény-összeültetések </w:t>
            </w:r>
            <w:r w:rsidRPr="003F1DCF">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35</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35</w:t>
            </w:r>
          </w:p>
        </w:tc>
      </w:tr>
      <w:tr w:rsidR="00B848FD" w:rsidRPr="003F1DCF" w:rsidTr="001451E9">
        <w:trPr>
          <w:trHeight w:val="285"/>
          <w:jc w:val="center"/>
        </w:trPr>
        <w:tc>
          <w:tcPr>
            <w:tcW w:w="2040" w:type="dxa"/>
            <w:vMerge/>
            <w:tcBorders>
              <w:left w:val="single" w:sz="4" w:space="0" w:color="auto"/>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 xml:space="preserve">Száraz és selyem virágdíszek </w:t>
            </w:r>
            <w:r w:rsidRPr="003F1DCF">
              <w:rPr>
                <w:rFonts w:ascii="Times New Roman" w:hAnsi="Times New Roman"/>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45</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45</w:t>
            </w:r>
          </w:p>
        </w:tc>
      </w:tr>
      <w:tr w:rsidR="00B848FD" w:rsidRPr="003F1DCF" w:rsidTr="001451E9">
        <w:trPr>
          <w:trHeight w:val="285"/>
          <w:jc w:val="center"/>
        </w:trPr>
        <w:tc>
          <w:tcPr>
            <w:tcW w:w="2040" w:type="dxa"/>
            <w:vMerge/>
            <w:tcBorders>
              <w:left w:val="single" w:sz="4" w:space="0" w:color="auto"/>
              <w:bottom w:val="nil"/>
              <w:right w:val="single" w:sz="4" w:space="0" w:color="auto"/>
            </w:tcBorders>
            <w:vAlign w:val="center"/>
          </w:tcPr>
          <w:p w:rsidR="00B848FD" w:rsidRPr="003F1DCF" w:rsidRDefault="00B848FD" w:rsidP="00B66045">
            <w:pPr>
              <w:rPr>
                <w:rFonts w:ascii="Times New Roman" w:hAnsi="Times New Roman"/>
                <w:sz w:val="20"/>
                <w:szCs w:val="20"/>
              </w:rPr>
            </w:pPr>
          </w:p>
        </w:tc>
        <w:tc>
          <w:tcPr>
            <w:tcW w:w="2500" w:type="dxa"/>
            <w:tcBorders>
              <w:top w:val="nil"/>
              <w:left w:val="nil"/>
              <w:bottom w:val="single" w:sz="4" w:space="0" w:color="auto"/>
              <w:right w:val="single" w:sz="4" w:space="0" w:color="auto"/>
            </w:tcBorders>
            <w:vAlign w:val="center"/>
          </w:tcPr>
          <w:p w:rsidR="00B848FD" w:rsidRPr="003F1DCF" w:rsidRDefault="00B848FD" w:rsidP="00B66045">
            <w:pPr>
              <w:rPr>
                <w:rFonts w:ascii="Times New Roman" w:hAnsi="Times New Roman"/>
                <w:bCs/>
                <w:sz w:val="20"/>
                <w:szCs w:val="20"/>
              </w:rPr>
            </w:pPr>
            <w:r w:rsidRPr="003F1DCF">
              <w:rPr>
                <w:rFonts w:ascii="Times New Roman" w:hAnsi="Times New Roman"/>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sz w:val="20"/>
                <w:szCs w:val="20"/>
              </w:rPr>
            </w:pPr>
          </w:p>
        </w:tc>
        <w:tc>
          <w:tcPr>
            <w:tcW w:w="872" w:type="dxa"/>
            <w:tcBorders>
              <w:top w:val="nil"/>
              <w:left w:val="nil"/>
              <w:bottom w:val="nil"/>
              <w:right w:val="single" w:sz="4" w:space="0" w:color="auto"/>
            </w:tcBorders>
            <w:shd w:val="clear" w:color="auto" w:fill="C0C0C0"/>
            <w:vAlign w:val="center"/>
          </w:tcPr>
          <w:p w:rsidR="00B848FD" w:rsidRPr="003F1DCF" w:rsidRDefault="00B848FD" w:rsidP="001451E9">
            <w:pPr>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55</w:t>
            </w:r>
          </w:p>
        </w:tc>
        <w:tc>
          <w:tcPr>
            <w:tcW w:w="1060" w:type="dxa"/>
            <w:tcBorders>
              <w:top w:val="nil"/>
              <w:left w:val="nil"/>
              <w:bottom w:val="single" w:sz="4" w:space="0" w:color="auto"/>
              <w:right w:val="single" w:sz="4" w:space="0" w:color="auto"/>
            </w:tcBorders>
            <w:vAlign w:val="center"/>
          </w:tcPr>
          <w:p w:rsidR="00B848FD" w:rsidRPr="003F1DCF" w:rsidRDefault="00B848FD" w:rsidP="001451E9">
            <w:pPr>
              <w:jc w:val="center"/>
              <w:rPr>
                <w:rFonts w:ascii="Times New Roman" w:hAnsi="Times New Roman"/>
                <w:i/>
                <w:color w:val="000000"/>
                <w:sz w:val="20"/>
                <w:szCs w:val="20"/>
              </w:rPr>
            </w:pPr>
            <w:r w:rsidRPr="003F1DCF">
              <w:rPr>
                <w:rFonts w:ascii="Times New Roman" w:hAnsi="Times New Roman"/>
                <w:i/>
                <w:color w:val="000000"/>
                <w:sz w:val="20"/>
                <w:szCs w:val="20"/>
              </w:rPr>
              <w:t>55</w:t>
            </w:r>
          </w:p>
        </w:tc>
      </w:tr>
      <w:tr w:rsidR="00B848FD" w:rsidRPr="003F1DCF"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234 </w:t>
            </w: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522</w:t>
            </w:r>
          </w:p>
        </w:tc>
        <w:tc>
          <w:tcPr>
            <w:tcW w:w="872" w:type="dxa"/>
            <w:tcBorders>
              <w:top w:val="nil"/>
              <w:left w:val="nil"/>
              <w:bottom w:val="nil"/>
              <w:right w:val="single" w:sz="4" w:space="0" w:color="auto"/>
            </w:tcBorders>
            <w:shd w:val="clear" w:color="auto" w:fill="C0C0C0"/>
            <w:vAlign w:val="center"/>
          </w:tcPr>
          <w:p w:rsidR="00B848FD" w:rsidRPr="003F1DCF" w:rsidRDefault="00B848FD" w:rsidP="00B66045">
            <w:pPr>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245</w:t>
            </w:r>
          </w:p>
        </w:tc>
        <w:tc>
          <w:tcPr>
            <w:tcW w:w="1074" w:type="dxa"/>
            <w:tcBorders>
              <w:top w:val="nil"/>
              <w:left w:val="nil"/>
              <w:bottom w:val="single" w:sz="4" w:space="0" w:color="auto"/>
              <w:right w:val="single" w:sz="4" w:space="0" w:color="auto"/>
            </w:tcBorders>
            <w:shd w:val="clear" w:color="auto" w:fill="D9D9D9"/>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490</w:t>
            </w:r>
          </w:p>
        </w:tc>
        <w:tc>
          <w:tcPr>
            <w:tcW w:w="1060"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1491</w:t>
            </w:r>
          </w:p>
        </w:tc>
      </w:tr>
      <w:tr w:rsidR="00B848FD" w:rsidRPr="003F1DCF"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Összes éves/</w:t>
            </w:r>
            <w:proofErr w:type="spellStart"/>
            <w:r w:rsidRPr="003F1DCF">
              <w:rPr>
                <w:rFonts w:ascii="Times New Roman" w:hAnsi="Times New Roman"/>
                <w:sz w:val="20"/>
                <w:szCs w:val="20"/>
              </w:rPr>
              <w:t>ögy</w:t>
            </w:r>
            <w:proofErr w:type="spellEnd"/>
            <w:r w:rsidRPr="003F1DCF">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000000"/>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735</w:t>
            </w:r>
          </w:p>
        </w:tc>
        <w:tc>
          <w:tcPr>
            <w:tcW w:w="1060" w:type="dxa"/>
            <w:tcBorders>
              <w:top w:val="nil"/>
              <w:left w:val="nil"/>
              <w:bottom w:val="single" w:sz="4" w:space="0" w:color="auto"/>
              <w:right w:val="single" w:sz="4" w:space="0" w:color="auto"/>
            </w:tcBorders>
            <w:vAlign w:val="center"/>
          </w:tcPr>
          <w:p w:rsidR="00B848FD" w:rsidRPr="003F1DCF" w:rsidRDefault="00B848FD" w:rsidP="00B66045">
            <w:pPr>
              <w:jc w:val="center"/>
              <w:rPr>
                <w:rFonts w:ascii="Times New Roman" w:hAnsi="Times New Roman"/>
                <w:b/>
                <w:bCs/>
                <w:sz w:val="20"/>
                <w:szCs w:val="20"/>
              </w:rPr>
            </w:pPr>
            <w:r w:rsidRPr="003F1DCF">
              <w:rPr>
                <w:rFonts w:ascii="Times New Roman" w:hAnsi="Times New Roman"/>
                <w:b/>
                <w:bCs/>
                <w:sz w:val="20"/>
                <w:szCs w:val="20"/>
              </w:rPr>
              <w:t>1561</w:t>
            </w:r>
          </w:p>
        </w:tc>
      </w:tr>
      <w:tr w:rsidR="00B848FD" w:rsidRPr="003F1DCF" w:rsidTr="00B66045">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479/ 30,7%</w:t>
            </w:r>
          </w:p>
        </w:tc>
      </w:tr>
      <w:tr w:rsidR="00B848FD" w:rsidRPr="003F1DCF"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B848FD" w:rsidRPr="003F1DCF" w:rsidRDefault="00B848FD" w:rsidP="00B66045">
            <w:pPr>
              <w:rPr>
                <w:rFonts w:ascii="Times New Roman" w:hAnsi="Times New Roman"/>
                <w:sz w:val="20"/>
                <w:szCs w:val="20"/>
              </w:rPr>
            </w:pPr>
            <w:r w:rsidRPr="003F1DCF">
              <w:rPr>
                <w:rFonts w:ascii="Times New Roman" w:hAnsi="Times New Roman"/>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B848FD" w:rsidRPr="003F1DCF" w:rsidRDefault="00B848FD" w:rsidP="00B66045">
            <w:pPr>
              <w:jc w:val="center"/>
              <w:rPr>
                <w:rFonts w:ascii="Times New Roman" w:hAnsi="Times New Roman"/>
                <w:sz w:val="20"/>
                <w:szCs w:val="20"/>
              </w:rPr>
            </w:pPr>
            <w:r w:rsidRPr="003F1DCF">
              <w:rPr>
                <w:rFonts w:ascii="Times New Roman" w:hAnsi="Times New Roman"/>
                <w:sz w:val="20"/>
                <w:szCs w:val="20"/>
              </w:rPr>
              <w:t>1082/ 69,3%</w:t>
            </w:r>
          </w:p>
        </w:tc>
      </w:tr>
    </w:tbl>
    <w:p w:rsidR="00B848FD" w:rsidRPr="003F1DCF" w:rsidRDefault="00B848FD" w:rsidP="001828FB">
      <w:pPr>
        <w:widowControl w:val="0"/>
        <w:suppressAutoHyphens/>
        <w:jc w:val="right"/>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 xml:space="preserve">Jelmagyarázat: </w:t>
      </w:r>
      <w:proofErr w:type="spellStart"/>
      <w:r w:rsidRPr="003F1DCF">
        <w:rPr>
          <w:rFonts w:ascii="Times New Roman" w:hAnsi="Times New Roman"/>
          <w:kern w:val="1"/>
          <w:sz w:val="20"/>
          <w:szCs w:val="20"/>
          <w:lang w:eastAsia="hi-IN" w:bidi="hi-IN"/>
        </w:rPr>
        <w:t>ögy</w:t>
      </w:r>
      <w:proofErr w:type="spellEnd"/>
      <w:r w:rsidRPr="003F1DCF">
        <w:rPr>
          <w:rFonts w:ascii="Times New Roman" w:hAnsi="Times New Roman"/>
          <w:kern w:val="1"/>
          <w:sz w:val="20"/>
          <w:szCs w:val="20"/>
          <w:lang w:eastAsia="hi-IN" w:bidi="hi-IN"/>
        </w:rPr>
        <w:t>/összefüggő szakmai gyakorlat</w:t>
      </w: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A szakképzésről szóló 2011. évi CLXXXVII. törvény 8.§ (5) bekezdésének megfelelően a táblázatban a nappali rendszerű oktatásra meghatározott tanulói éves kötelező </w:t>
      </w:r>
      <w:r w:rsidRPr="003F1DCF">
        <w:rPr>
          <w:rFonts w:ascii="Times New Roman" w:hAnsi="Times New Roman"/>
          <w:kern w:val="2"/>
          <w:sz w:val="24"/>
          <w:szCs w:val="24"/>
          <w:lang w:eastAsia="hi-IN" w:bidi="hi-IN"/>
        </w:rPr>
        <w:t xml:space="preserve">összes óraszám </w:t>
      </w:r>
      <w:r w:rsidRPr="003F1DCF">
        <w:rPr>
          <w:rFonts w:ascii="Times New Roman" w:hAnsi="Times New Roman"/>
          <w:kern w:val="1"/>
          <w:sz w:val="24"/>
          <w:szCs w:val="24"/>
          <w:lang w:eastAsia="hi-IN" w:bidi="hi-IN"/>
        </w:rPr>
        <w:t xml:space="preserve">szakmai elméleti és gyakorlati </w:t>
      </w:r>
      <w:r w:rsidRPr="003F1DCF">
        <w:rPr>
          <w:rFonts w:ascii="Times New Roman" w:hAnsi="Times New Roman"/>
          <w:kern w:val="2"/>
          <w:sz w:val="24"/>
          <w:szCs w:val="24"/>
          <w:lang w:eastAsia="hi-IN" w:bidi="hi-IN"/>
        </w:rPr>
        <w:t xml:space="preserve">képzésre rendelkezésre álló részének </w:t>
      </w:r>
      <w:r w:rsidRPr="003F1DCF">
        <w:rPr>
          <w:rFonts w:ascii="Times New Roman" w:hAnsi="Times New Roman"/>
          <w:kern w:val="1"/>
          <w:sz w:val="24"/>
          <w:szCs w:val="24"/>
          <w:lang w:eastAsia="hi-IN" w:bidi="hi-IN"/>
        </w:rPr>
        <w:t>legalább 90%-a felosztásra került.</w:t>
      </w:r>
    </w:p>
    <w:p w:rsidR="00B848FD" w:rsidRPr="003F1DCF" w:rsidRDefault="00B848FD" w:rsidP="00C00F87">
      <w:pPr>
        <w:widowControl w:val="0"/>
        <w:suppressAutoHyphens/>
        <w:jc w:val="both"/>
        <w:rPr>
          <w:rFonts w:ascii="Times New Roman" w:hAnsi="Times New Roman"/>
          <w:kern w:val="1"/>
          <w:sz w:val="24"/>
          <w:szCs w:val="24"/>
          <w:highlight w:val="yellow"/>
          <w:lang w:eastAsia="hi-IN" w:bidi="hi-IN"/>
        </w:rPr>
      </w:pPr>
    </w:p>
    <w:p w:rsidR="00B848FD" w:rsidRPr="003F1DCF" w:rsidRDefault="00B848FD" w:rsidP="00C00F87">
      <w:pPr>
        <w:widowControl w:val="0"/>
        <w:suppressAutoHyphens/>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B848FD" w:rsidRPr="003F1DCF" w:rsidRDefault="00B848FD" w:rsidP="00C00F87">
      <w:pPr>
        <w:widowControl w:val="0"/>
        <w:suppressAutoHyphens/>
        <w:jc w:val="both"/>
        <w:rPr>
          <w:rFonts w:ascii="Times New Roman" w:hAnsi="Times New Roman"/>
          <w:kern w:val="1"/>
          <w:sz w:val="24"/>
          <w:szCs w:val="24"/>
          <w:lang w:eastAsia="hi-IN" w:bidi="hi-IN"/>
        </w:rPr>
      </w:pPr>
    </w:p>
    <w:p w:rsidR="00B848FD" w:rsidRPr="003F1DCF" w:rsidRDefault="00B848FD" w:rsidP="00C00F87">
      <w:pPr>
        <w:widowControl w:val="0"/>
        <w:suppressAutoHyphens/>
        <w:jc w:val="both"/>
        <w:rPr>
          <w:rFonts w:ascii="Times New Roman" w:hAnsi="Times New Roman"/>
          <w:i/>
          <w:kern w:val="1"/>
          <w:sz w:val="24"/>
          <w:szCs w:val="24"/>
          <w:lang w:eastAsia="hi-IN" w:bidi="hi-IN"/>
        </w:rPr>
      </w:pPr>
      <w:r w:rsidRPr="003F1DCF">
        <w:rPr>
          <w:rFonts w:ascii="Times New Roman" w:hAnsi="Times New Roman"/>
          <w:kern w:val="1"/>
          <w:sz w:val="24"/>
          <w:szCs w:val="24"/>
          <w:lang w:eastAsia="hi-IN" w:bidi="hi-IN"/>
        </w:rPr>
        <w:t xml:space="preserve">A tantárgyakra meghatározott időkeret kötelező érvényű, </w:t>
      </w:r>
      <w:r w:rsidRPr="003F1DCF">
        <w:rPr>
          <w:rFonts w:ascii="Times New Roman" w:hAnsi="Times New Roman"/>
          <w:i/>
          <w:kern w:val="1"/>
          <w:sz w:val="24"/>
          <w:szCs w:val="24"/>
          <w:lang w:eastAsia="hi-IN" w:bidi="hi-IN"/>
        </w:rPr>
        <w:t>a témakörökre kialakított óraszám pedig ajánlás.”</w:t>
      </w:r>
      <w:r w:rsidRPr="003F1DCF">
        <w:rPr>
          <w:rFonts w:ascii="Times New Roman" w:hAnsi="Times New Roman"/>
          <w:kern w:val="1"/>
          <w:sz w:val="24"/>
          <w:szCs w:val="24"/>
          <w:lang w:eastAsia="hi-IN" w:bidi="hi-IN"/>
        </w:rPr>
        <w:br w:type="page"/>
      </w:r>
    </w:p>
    <w:p w:rsidR="00B848FD" w:rsidRPr="003F1DCF" w:rsidRDefault="00B848FD" w:rsidP="00634E57">
      <w:pPr>
        <w:widowControl w:val="0"/>
        <w:suppressAutoHyphens/>
        <w:jc w:val="center"/>
        <w:rPr>
          <w:rFonts w:ascii="Times New Roman" w:hAnsi="Times New Roman"/>
          <w:sz w:val="44"/>
          <w:szCs w:val="44"/>
          <w:lang w:bidi="hi-IN"/>
        </w:rPr>
      </w:pPr>
    </w:p>
    <w:p w:rsidR="00B848FD" w:rsidRPr="003F1DCF" w:rsidRDefault="00B848FD" w:rsidP="00634E57">
      <w:pPr>
        <w:widowControl w:val="0"/>
        <w:suppressAutoHyphens/>
        <w:jc w:val="center"/>
        <w:rPr>
          <w:rFonts w:ascii="Times New Roman" w:hAnsi="Times New Roman"/>
          <w:sz w:val="44"/>
          <w:szCs w:val="44"/>
          <w:lang w:bidi="hi-IN"/>
        </w:rPr>
      </w:pPr>
    </w:p>
    <w:p w:rsidR="00B848FD" w:rsidRPr="003F1DCF" w:rsidRDefault="00B848FD" w:rsidP="00634E57">
      <w:pPr>
        <w:widowControl w:val="0"/>
        <w:suppressAutoHyphens/>
        <w:jc w:val="center"/>
        <w:rPr>
          <w:rFonts w:ascii="Times New Roman" w:hAnsi="Times New Roman"/>
          <w:sz w:val="44"/>
          <w:szCs w:val="44"/>
          <w:lang w:bidi="hi-IN"/>
        </w:rPr>
      </w:pPr>
    </w:p>
    <w:p w:rsidR="00B848FD" w:rsidRPr="003F1DCF" w:rsidRDefault="00B848FD" w:rsidP="00634E57">
      <w:pPr>
        <w:widowControl w:val="0"/>
        <w:suppressAutoHyphens/>
        <w:jc w:val="center"/>
        <w:rPr>
          <w:rFonts w:ascii="Times New Roman" w:hAnsi="Times New Roman"/>
          <w:b/>
          <w:sz w:val="44"/>
          <w:szCs w:val="44"/>
        </w:rPr>
      </w:pPr>
      <w:r w:rsidRPr="003F1DCF">
        <w:rPr>
          <w:rFonts w:ascii="Times New Roman" w:hAnsi="Times New Roman"/>
          <w:b/>
          <w:sz w:val="44"/>
          <w:szCs w:val="44"/>
        </w:rPr>
        <w:t xml:space="preserve">A </w:t>
      </w:r>
    </w:p>
    <w:p w:rsidR="00B848FD" w:rsidRPr="003F1DCF" w:rsidRDefault="00B848FD" w:rsidP="00634E57">
      <w:pPr>
        <w:widowControl w:val="0"/>
        <w:suppressAutoHyphens/>
        <w:jc w:val="center"/>
        <w:rPr>
          <w:rFonts w:ascii="Times New Roman" w:hAnsi="Times New Roman"/>
          <w:b/>
          <w:sz w:val="44"/>
          <w:szCs w:val="44"/>
        </w:rPr>
      </w:pPr>
      <w:r w:rsidRPr="003F1DCF">
        <w:rPr>
          <w:rFonts w:ascii="Times New Roman" w:hAnsi="Times New Roman"/>
          <w:b/>
          <w:sz w:val="44"/>
          <w:szCs w:val="44"/>
        </w:rPr>
        <w:t>11074-12 azonosító számú</w:t>
      </w:r>
    </w:p>
    <w:p w:rsidR="00B848FD" w:rsidRPr="003F1DCF" w:rsidRDefault="00B848FD" w:rsidP="00634E57">
      <w:pPr>
        <w:widowControl w:val="0"/>
        <w:suppressAutoHyphens/>
        <w:jc w:val="center"/>
        <w:rPr>
          <w:rFonts w:ascii="Times New Roman" w:hAnsi="Times New Roman"/>
          <w:sz w:val="44"/>
          <w:szCs w:val="44"/>
        </w:rPr>
      </w:pPr>
    </w:p>
    <w:p w:rsidR="00B848FD" w:rsidRPr="003F1DCF" w:rsidRDefault="00B848FD" w:rsidP="00634E57">
      <w:pPr>
        <w:widowControl w:val="0"/>
        <w:suppressAutoHyphens/>
        <w:jc w:val="center"/>
        <w:rPr>
          <w:rFonts w:ascii="Times New Roman" w:hAnsi="Times New Roman"/>
          <w:b/>
          <w:sz w:val="44"/>
          <w:szCs w:val="44"/>
        </w:rPr>
      </w:pPr>
      <w:r w:rsidRPr="003F1DCF">
        <w:rPr>
          <w:rFonts w:ascii="Times New Roman" w:hAnsi="Times New Roman"/>
          <w:b/>
          <w:sz w:val="44"/>
          <w:szCs w:val="44"/>
        </w:rPr>
        <w:t>Növényismeret és –kezelés</w:t>
      </w:r>
    </w:p>
    <w:p w:rsidR="00B848FD" w:rsidRPr="003F1DCF" w:rsidRDefault="00B848FD" w:rsidP="00634E57">
      <w:pPr>
        <w:widowControl w:val="0"/>
        <w:suppressAutoHyphens/>
        <w:jc w:val="center"/>
        <w:rPr>
          <w:rFonts w:ascii="Times New Roman" w:hAnsi="Times New Roman"/>
          <w:b/>
          <w:sz w:val="44"/>
          <w:szCs w:val="44"/>
        </w:rPr>
      </w:pPr>
      <w:proofErr w:type="gramStart"/>
      <w:r w:rsidRPr="003F1DCF">
        <w:rPr>
          <w:rFonts w:ascii="Times New Roman" w:hAnsi="Times New Roman"/>
          <w:b/>
          <w:sz w:val="44"/>
          <w:szCs w:val="44"/>
        </w:rPr>
        <w:t>megnevezésű</w:t>
      </w:r>
      <w:proofErr w:type="gramEnd"/>
    </w:p>
    <w:p w:rsidR="00B848FD" w:rsidRPr="003F1DCF" w:rsidRDefault="00B848FD" w:rsidP="00634E57">
      <w:pPr>
        <w:widowControl w:val="0"/>
        <w:suppressAutoHyphens/>
        <w:jc w:val="center"/>
        <w:rPr>
          <w:rFonts w:ascii="Times New Roman" w:hAnsi="Times New Roman"/>
          <w:b/>
          <w:sz w:val="44"/>
          <w:szCs w:val="44"/>
        </w:rPr>
      </w:pPr>
    </w:p>
    <w:p w:rsidR="00B848FD" w:rsidRPr="003F1DCF" w:rsidRDefault="00B848FD" w:rsidP="00634E57">
      <w:pPr>
        <w:widowControl w:val="0"/>
        <w:suppressAutoHyphens/>
        <w:jc w:val="center"/>
        <w:rPr>
          <w:rFonts w:ascii="Times New Roman" w:hAnsi="Times New Roman"/>
          <w:b/>
          <w:kern w:val="1"/>
          <w:sz w:val="44"/>
          <w:szCs w:val="44"/>
          <w:lang w:eastAsia="hi-IN" w:bidi="hi-IN"/>
        </w:rPr>
      </w:pPr>
      <w:proofErr w:type="gramStart"/>
      <w:r w:rsidRPr="003F1DCF">
        <w:rPr>
          <w:rFonts w:ascii="Times New Roman" w:hAnsi="Times New Roman"/>
          <w:b/>
          <w:kern w:val="1"/>
          <w:sz w:val="44"/>
          <w:szCs w:val="44"/>
          <w:lang w:eastAsia="hi-IN" w:bidi="hi-IN"/>
        </w:rPr>
        <w:t>szakmai</w:t>
      </w:r>
      <w:proofErr w:type="gramEnd"/>
      <w:r w:rsidRPr="003F1DCF">
        <w:rPr>
          <w:rFonts w:ascii="Times New Roman" w:hAnsi="Times New Roman"/>
          <w:b/>
          <w:kern w:val="1"/>
          <w:sz w:val="44"/>
          <w:szCs w:val="44"/>
          <w:lang w:eastAsia="hi-IN" w:bidi="hi-IN"/>
        </w:rPr>
        <w:t xml:space="preserve"> követelménymodul</w:t>
      </w:r>
    </w:p>
    <w:p w:rsidR="00B848FD" w:rsidRPr="003F1DCF" w:rsidRDefault="00B848FD" w:rsidP="00634E57">
      <w:pPr>
        <w:widowControl w:val="0"/>
        <w:suppressAutoHyphens/>
        <w:jc w:val="center"/>
        <w:rPr>
          <w:rFonts w:ascii="Times New Roman" w:hAnsi="Times New Roman"/>
          <w:b/>
          <w:kern w:val="1"/>
          <w:sz w:val="44"/>
          <w:szCs w:val="44"/>
          <w:lang w:eastAsia="hi-IN" w:bidi="hi-IN"/>
        </w:rPr>
      </w:pPr>
    </w:p>
    <w:p w:rsidR="00B848FD" w:rsidRPr="003F1DCF" w:rsidRDefault="00B848FD" w:rsidP="00634E57">
      <w:pPr>
        <w:widowControl w:val="0"/>
        <w:suppressAutoHyphens/>
        <w:jc w:val="center"/>
        <w:rPr>
          <w:rFonts w:ascii="Times New Roman" w:hAnsi="Times New Roman"/>
          <w:b/>
          <w:kern w:val="1"/>
          <w:sz w:val="44"/>
          <w:szCs w:val="44"/>
          <w:lang w:eastAsia="hi-IN" w:bidi="hi-IN"/>
        </w:rPr>
      </w:pPr>
      <w:proofErr w:type="gramStart"/>
      <w:r w:rsidRPr="003F1DCF">
        <w:rPr>
          <w:rFonts w:ascii="Times New Roman" w:hAnsi="Times New Roman"/>
          <w:b/>
          <w:kern w:val="1"/>
          <w:sz w:val="44"/>
          <w:szCs w:val="44"/>
          <w:lang w:eastAsia="hi-IN" w:bidi="hi-IN"/>
        </w:rPr>
        <w:t>tantárgyai</w:t>
      </w:r>
      <w:proofErr w:type="gramEnd"/>
      <w:r w:rsidRPr="003F1DCF">
        <w:rPr>
          <w:rFonts w:ascii="Times New Roman" w:hAnsi="Times New Roman"/>
          <w:b/>
          <w:kern w:val="1"/>
          <w:sz w:val="44"/>
          <w:szCs w:val="44"/>
          <w:lang w:eastAsia="hi-IN" w:bidi="hi-IN"/>
        </w:rPr>
        <w:t>, témakörei</w:t>
      </w:r>
    </w:p>
    <w:p w:rsidR="00B848FD" w:rsidRPr="003F1DCF" w:rsidRDefault="00B848FD" w:rsidP="00634E57">
      <w:pPr>
        <w:widowControl w:val="0"/>
        <w:suppressAutoHyphens/>
        <w:jc w:val="center"/>
        <w:rPr>
          <w:rFonts w:ascii="Times New Roman" w:hAnsi="Times New Roman"/>
          <w:b/>
          <w:bCs/>
          <w:kern w:val="1"/>
          <w:sz w:val="44"/>
          <w:szCs w:val="44"/>
          <w:lang w:eastAsia="hi-IN" w:bidi="hi-IN"/>
        </w:rPr>
      </w:pPr>
    </w:p>
    <w:p w:rsidR="00B848FD" w:rsidRPr="003F1DCF" w:rsidRDefault="00B848FD" w:rsidP="00634E57">
      <w:pPr>
        <w:widowControl w:val="0"/>
        <w:suppressAutoHyphens/>
        <w:jc w:val="both"/>
        <w:rPr>
          <w:rFonts w:ascii="Times New Roman" w:hAnsi="Times New Roman"/>
          <w:b/>
          <w:bCs/>
          <w:kern w:val="1"/>
          <w:sz w:val="24"/>
          <w:szCs w:val="24"/>
          <w:lang w:eastAsia="hi-IN" w:bidi="hi-IN"/>
        </w:rPr>
        <w:sectPr w:rsidR="00B848FD" w:rsidRPr="003F1DCF" w:rsidSect="0070738B">
          <w:footerReference w:type="first" r:id="rId9"/>
          <w:pgSz w:w="11906" w:h="16838"/>
          <w:pgMar w:top="1417" w:right="1417" w:bottom="1417" w:left="1276" w:header="708" w:footer="708" w:gutter="0"/>
          <w:cols w:space="708"/>
          <w:titlePg/>
          <w:docGrid w:linePitch="360"/>
        </w:sectPr>
      </w:pPr>
    </w:p>
    <w:p w:rsidR="00B848FD" w:rsidRPr="003F1DCF" w:rsidRDefault="00B848FD" w:rsidP="00634E57">
      <w:pPr>
        <w:widowControl w:val="0"/>
        <w:suppressAutoHyphens/>
        <w:jc w:val="both"/>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lastRenderedPageBreak/>
        <w:t xml:space="preserve">A 11074-12 </w:t>
      </w:r>
      <w:r w:rsidRPr="003F1DCF">
        <w:rPr>
          <w:rFonts w:ascii="Times New Roman" w:hAnsi="Times New Roman"/>
          <w:b/>
          <w:sz w:val="24"/>
          <w:szCs w:val="24"/>
        </w:rPr>
        <w:t>azonosító számú, Növényismeret és –kezelés megnevezésű szakmai követelmény</w:t>
      </w:r>
      <w:r w:rsidRPr="003F1DCF">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B848FD" w:rsidRPr="003F1DCF" w:rsidTr="009378D4">
        <w:trPr>
          <w:trHeight w:val="315"/>
          <w:jc w:val="center"/>
        </w:trPr>
        <w:tc>
          <w:tcPr>
            <w:tcW w:w="5856" w:type="dxa"/>
            <w:vMerge w:val="restart"/>
            <w:vAlign w:val="center"/>
          </w:tcPr>
          <w:p w:rsidR="00DA58B8" w:rsidRPr="003F1DCF" w:rsidRDefault="00B848FD" w:rsidP="009378D4">
            <w:pPr>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 xml:space="preserve">11074-12 </w:t>
            </w:r>
          </w:p>
          <w:p w:rsidR="00B848FD" w:rsidRPr="003F1DCF" w:rsidRDefault="00B848FD" w:rsidP="009378D4">
            <w:pPr>
              <w:jc w:val="center"/>
              <w:rPr>
                <w:rFonts w:ascii="Times New Roman" w:hAnsi="Times New Roman"/>
                <w:sz w:val="20"/>
                <w:szCs w:val="20"/>
              </w:rPr>
            </w:pPr>
            <w:r w:rsidRPr="003F1DCF">
              <w:rPr>
                <w:rFonts w:ascii="Times New Roman" w:hAnsi="Times New Roman"/>
                <w:sz w:val="20"/>
                <w:szCs w:val="20"/>
              </w:rPr>
              <w:t>Növényismeret és –kezelés</w:t>
            </w:r>
          </w:p>
        </w:tc>
        <w:tc>
          <w:tcPr>
            <w:tcW w:w="3964" w:type="dxa"/>
            <w:gridSpan w:val="8"/>
            <w:vAlign w:val="center"/>
          </w:tcPr>
          <w:p w:rsidR="00B848FD" w:rsidRPr="003F1DCF" w:rsidRDefault="00B848FD" w:rsidP="009378D4">
            <w:pPr>
              <w:jc w:val="center"/>
              <w:rPr>
                <w:rFonts w:ascii="Times New Roman" w:hAnsi="Times New Roman"/>
                <w:sz w:val="20"/>
                <w:szCs w:val="20"/>
              </w:rPr>
            </w:pPr>
            <w:r w:rsidRPr="003F1DCF">
              <w:rPr>
                <w:rFonts w:ascii="Times New Roman" w:hAnsi="Times New Roman"/>
                <w:sz w:val="20"/>
                <w:szCs w:val="20"/>
              </w:rPr>
              <w:t>Növényismeret és-kezelés</w:t>
            </w:r>
          </w:p>
        </w:tc>
        <w:tc>
          <w:tcPr>
            <w:tcW w:w="3965" w:type="dxa"/>
            <w:gridSpan w:val="8"/>
            <w:vAlign w:val="center"/>
          </w:tcPr>
          <w:p w:rsidR="00B848FD" w:rsidRPr="003F1DCF" w:rsidRDefault="00B848FD" w:rsidP="009378D4">
            <w:pPr>
              <w:jc w:val="center"/>
              <w:rPr>
                <w:rFonts w:ascii="Times New Roman" w:hAnsi="Times New Roman"/>
                <w:sz w:val="20"/>
                <w:szCs w:val="20"/>
              </w:rPr>
            </w:pPr>
            <w:r w:rsidRPr="003F1DCF">
              <w:rPr>
                <w:rFonts w:ascii="Times New Roman" w:hAnsi="Times New Roman"/>
                <w:sz w:val="20"/>
                <w:szCs w:val="20"/>
              </w:rPr>
              <w:t>Növényismeret és –kezelés gyakorlat</w:t>
            </w:r>
          </w:p>
        </w:tc>
      </w:tr>
      <w:tr w:rsidR="00B848FD" w:rsidRPr="003F1DCF" w:rsidTr="002D77E5">
        <w:trPr>
          <w:trHeight w:val="3828"/>
          <w:jc w:val="center"/>
        </w:trPr>
        <w:tc>
          <w:tcPr>
            <w:tcW w:w="5856" w:type="dxa"/>
            <w:vMerge/>
            <w:vAlign w:val="center"/>
          </w:tcPr>
          <w:p w:rsidR="00B848FD" w:rsidRPr="003F1DCF" w:rsidRDefault="00B848FD" w:rsidP="009378D4">
            <w:pPr>
              <w:rPr>
                <w:rFonts w:ascii="Times New Roman" w:hAnsi="Times New Roman"/>
                <w:sz w:val="20"/>
                <w:szCs w:val="20"/>
              </w:rPr>
            </w:pPr>
          </w:p>
        </w:tc>
        <w:tc>
          <w:tcPr>
            <w:tcW w:w="495" w:type="dxa"/>
            <w:textDirection w:val="btLr"/>
          </w:tcPr>
          <w:p w:rsidR="00B848FD" w:rsidRPr="003F1DCF" w:rsidRDefault="00B848FD" w:rsidP="009378D4">
            <w:pPr>
              <w:widowControl w:val="0"/>
              <w:suppressAutoHyphens/>
              <w:ind w:left="113" w:right="113"/>
              <w:jc w:val="both"/>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Növénytani alapismeretek</w:t>
            </w:r>
          </w:p>
        </w:tc>
        <w:tc>
          <w:tcPr>
            <w:tcW w:w="496"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Dísznövény termesztési alapismeretek</w:t>
            </w:r>
          </w:p>
        </w:tc>
        <w:tc>
          <w:tcPr>
            <w:tcW w:w="495"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Egy- és kétnyári dísznövények</w:t>
            </w:r>
          </w:p>
        </w:tc>
        <w:tc>
          <w:tcPr>
            <w:tcW w:w="496"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Évelő dísznövények</w:t>
            </w:r>
          </w:p>
        </w:tc>
        <w:tc>
          <w:tcPr>
            <w:tcW w:w="495"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Lombhullató díszfák és díszcserjék</w:t>
            </w:r>
          </w:p>
        </w:tc>
        <w:tc>
          <w:tcPr>
            <w:tcW w:w="496"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Örökzöld díszfák és díszcserjék</w:t>
            </w:r>
          </w:p>
        </w:tc>
        <w:tc>
          <w:tcPr>
            <w:tcW w:w="495"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Növényházi levéldísznövények</w:t>
            </w:r>
          </w:p>
        </w:tc>
        <w:tc>
          <w:tcPr>
            <w:tcW w:w="496"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Növényházi virágos dísznövények</w:t>
            </w:r>
          </w:p>
        </w:tc>
        <w:tc>
          <w:tcPr>
            <w:tcW w:w="496" w:type="dxa"/>
            <w:textDirection w:val="btLr"/>
          </w:tcPr>
          <w:p w:rsidR="00B848FD" w:rsidRPr="003F1DCF" w:rsidRDefault="00B848FD" w:rsidP="009378D4">
            <w:pPr>
              <w:widowControl w:val="0"/>
              <w:suppressAutoHyphens/>
              <w:ind w:left="113" w:right="113"/>
              <w:jc w:val="both"/>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Dísznövény termesztési alapismeretek</w:t>
            </w:r>
          </w:p>
        </w:tc>
        <w:tc>
          <w:tcPr>
            <w:tcW w:w="495"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Cserepes és vágott növények kezelése</w:t>
            </w:r>
          </w:p>
        </w:tc>
        <w:tc>
          <w:tcPr>
            <w:tcW w:w="496"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Egy- és kétnyári dísznövények</w:t>
            </w:r>
          </w:p>
        </w:tc>
        <w:tc>
          <w:tcPr>
            <w:tcW w:w="495"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Évelő dísznövények</w:t>
            </w:r>
          </w:p>
        </w:tc>
        <w:tc>
          <w:tcPr>
            <w:tcW w:w="496"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Lombhullató díszfák és díszcserjék</w:t>
            </w:r>
          </w:p>
        </w:tc>
        <w:tc>
          <w:tcPr>
            <w:tcW w:w="495"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Örökzöld díszfák és díszcserjék</w:t>
            </w:r>
          </w:p>
        </w:tc>
        <w:tc>
          <w:tcPr>
            <w:tcW w:w="496"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Növényházi levéldísznövények</w:t>
            </w:r>
          </w:p>
        </w:tc>
        <w:tc>
          <w:tcPr>
            <w:tcW w:w="496" w:type="dxa"/>
            <w:textDirection w:val="btLr"/>
          </w:tcPr>
          <w:p w:rsidR="00B848FD" w:rsidRPr="003F1DCF" w:rsidRDefault="00B848FD" w:rsidP="009378D4">
            <w:pPr>
              <w:widowControl w:val="0"/>
              <w:suppressAutoHyphens/>
              <w:ind w:left="113" w:right="113"/>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Növényházi virágos dísznövények</w:t>
            </w:r>
          </w:p>
        </w:tc>
      </w:tr>
      <w:tr w:rsidR="00B848FD" w:rsidRPr="003F1DCF" w:rsidTr="009378D4">
        <w:trPr>
          <w:trHeight w:val="300"/>
          <w:jc w:val="center"/>
        </w:trPr>
        <w:tc>
          <w:tcPr>
            <w:tcW w:w="13785" w:type="dxa"/>
            <w:gridSpan w:val="17"/>
            <w:noWrap/>
            <w:vAlign w:val="bottom"/>
          </w:tcPr>
          <w:p w:rsidR="00B848FD" w:rsidRPr="003F1DCF" w:rsidRDefault="00B848FD" w:rsidP="009378D4">
            <w:pPr>
              <w:jc w:val="center"/>
              <w:rPr>
                <w:rFonts w:ascii="Times New Roman" w:hAnsi="Times New Roman"/>
                <w:sz w:val="20"/>
                <w:szCs w:val="20"/>
              </w:rPr>
            </w:pPr>
            <w:r w:rsidRPr="003F1DCF">
              <w:rPr>
                <w:rFonts w:ascii="Times New Roman" w:hAnsi="Times New Roman"/>
                <w:sz w:val="20"/>
                <w:szCs w:val="20"/>
              </w:rPr>
              <w:t>FELADATOK</w:t>
            </w:r>
          </w:p>
        </w:tc>
      </w:tr>
      <w:tr w:rsidR="00B848FD" w:rsidRPr="003F1DCF" w:rsidTr="001451E9">
        <w:trPr>
          <w:trHeight w:val="300"/>
          <w:jc w:val="center"/>
        </w:trPr>
        <w:tc>
          <w:tcPr>
            <w:tcW w:w="5856" w:type="dxa"/>
            <w:noWrap/>
          </w:tcPr>
          <w:p w:rsidR="00B848FD" w:rsidRPr="003F1DCF" w:rsidRDefault="00B848FD" w:rsidP="009378D4">
            <w:pPr>
              <w:widowControl w:val="0"/>
              <w:suppressAutoHyphens/>
              <w:rPr>
                <w:rFonts w:ascii="Times New Roman" w:hAnsi="Times New Roman"/>
                <w:sz w:val="20"/>
                <w:szCs w:val="20"/>
              </w:rPr>
            </w:pPr>
            <w:r w:rsidRPr="003F1DCF">
              <w:rPr>
                <w:rFonts w:ascii="Times New Roman" w:hAnsi="Times New Roman"/>
                <w:kern w:val="1"/>
                <w:sz w:val="20"/>
                <w:szCs w:val="20"/>
                <w:lang w:eastAsia="hi-IN" w:bidi="hi-IN"/>
              </w:rPr>
              <w:t>Vágott</w:t>
            </w:r>
            <w:r w:rsidRPr="003F1DCF">
              <w:rPr>
                <w:rFonts w:ascii="Times New Roman" w:hAnsi="Times New Roman"/>
                <w:sz w:val="20"/>
                <w:szCs w:val="20"/>
              </w:rPr>
              <w:t xml:space="preserve"> virágok, zöldek kezelését végzi (visszavágás, lelevelezés, vízberakás, speciális kezelések)</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widowControl w:val="0"/>
              <w:suppressAutoHyphens/>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Cserepes növényeket gondoz (öntözés, tápoldatozás, tisztítás)</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widowControl w:val="0"/>
              <w:suppressAutoHyphens/>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Előkészíti a virágokat, a növényeket, a növényi részeket és a kellékeket virágkötészeti felhasználásra</w:t>
            </w:r>
          </w:p>
        </w:tc>
        <w:tc>
          <w:tcPr>
            <w:tcW w:w="495" w:type="dxa"/>
            <w:noWrap/>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widowControl w:val="0"/>
              <w:suppressAutoHyphens/>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Szaktanácsot ad a virágdíszek kiválasztásával kapcsolatban</w:t>
            </w:r>
          </w:p>
        </w:tc>
        <w:tc>
          <w:tcPr>
            <w:tcW w:w="495" w:type="dxa"/>
            <w:noWrap/>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widowControl w:val="0"/>
              <w:suppressAutoHyphens/>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Szaktanácsot ad a növény elhelyezésre, ápolásra vonatkozóan</w:t>
            </w:r>
          </w:p>
        </w:tc>
        <w:tc>
          <w:tcPr>
            <w:tcW w:w="495" w:type="dxa"/>
            <w:noWrap/>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13785" w:type="dxa"/>
            <w:gridSpan w:val="17"/>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SZAKMAI ISMERETEK</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Vágott virágok, vágott zöldek kezelési eljárásai</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Cserepes növények gondozása</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Kellékek előkészítése virágkötészeti felhasználásra</w:t>
            </w:r>
          </w:p>
        </w:tc>
        <w:tc>
          <w:tcPr>
            <w:tcW w:w="495" w:type="dxa"/>
            <w:noWrap/>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A növények morfológiai tulajdonságai</w:t>
            </w:r>
          </w:p>
        </w:tc>
        <w:tc>
          <w:tcPr>
            <w:tcW w:w="495" w:type="dxa"/>
            <w:noWrap/>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A növények fiziológiai tulajdonságai</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Dísznövények felismerése</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lastRenderedPageBreak/>
              <w:t>A vágott virágok, vágott zöldek, növények és növényi részek felhasználási lehetőségei</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Élettani betegségek, kór- és kárképek felismerése, kezelése a virágüzleti körülményekhez képest</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13785" w:type="dxa"/>
            <w:gridSpan w:val="17"/>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SZAKMAI KÉSZSÉGEK</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Köznyelvi szöveg hallás utáni megértése</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Köznyelvi beszédkészség</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Virágkötészeti kéziszerszámok, eszközök használata</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13785" w:type="dxa"/>
            <w:gridSpan w:val="17"/>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SZEMÉLYES KOMPETENCIÁK</w:t>
            </w:r>
          </w:p>
        </w:tc>
      </w:tr>
      <w:tr w:rsidR="00B848FD" w:rsidRPr="003F1DCF" w:rsidTr="001451E9">
        <w:trPr>
          <w:trHeight w:val="186"/>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Precizitás</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Szorgalom, igyekezet</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Kézügyesség</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13785" w:type="dxa"/>
            <w:gridSpan w:val="17"/>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TÁRSAS KOMPETENCIÁK</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Közérthetőség</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Segítőkészség</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Hatékony kérdezés készsége</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13785" w:type="dxa"/>
            <w:gridSpan w:val="17"/>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MÓDSZERKOMPETENCIÁK</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A környezet tisztán tartása</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Körültekintés, elővigyázatosság</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5856"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Problémamegoldás, hibaelhárítás</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49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bl>
    <w:p w:rsidR="00B848FD" w:rsidRPr="003F1DCF" w:rsidRDefault="00B848FD" w:rsidP="00634E57">
      <w:pPr>
        <w:widowControl w:val="0"/>
        <w:suppressAutoHyphens/>
        <w:jc w:val="both"/>
        <w:rPr>
          <w:rFonts w:ascii="Times New Roman" w:hAnsi="Times New Roman"/>
          <w:b/>
          <w:kern w:val="1"/>
          <w:sz w:val="24"/>
          <w:szCs w:val="24"/>
          <w:lang w:eastAsia="hi-IN" w:bidi="hi-IN"/>
        </w:rPr>
      </w:pPr>
    </w:p>
    <w:p w:rsidR="00B848FD" w:rsidRPr="003F1DCF" w:rsidRDefault="00B848FD" w:rsidP="00634E57">
      <w:pPr>
        <w:widowControl w:val="0"/>
        <w:suppressAutoHyphens/>
        <w:rPr>
          <w:rFonts w:ascii="Times New Roman" w:hAnsi="Times New Roman"/>
          <w:b/>
          <w:kern w:val="1"/>
          <w:sz w:val="24"/>
          <w:szCs w:val="24"/>
          <w:lang w:eastAsia="hi-IN" w:bidi="hi-IN"/>
        </w:rPr>
      </w:pPr>
    </w:p>
    <w:p w:rsidR="00B848FD" w:rsidRPr="003F1DCF" w:rsidRDefault="00B848FD" w:rsidP="00634E57">
      <w:pPr>
        <w:widowControl w:val="0"/>
        <w:suppressAutoHyphens/>
        <w:rPr>
          <w:rFonts w:ascii="Times New Roman" w:hAnsi="Times New Roman"/>
          <w:kern w:val="1"/>
          <w:sz w:val="20"/>
          <w:szCs w:val="20"/>
          <w:lang w:eastAsia="hi-IN" w:bidi="hi-IN"/>
        </w:rPr>
      </w:pPr>
    </w:p>
    <w:p w:rsidR="00B848FD" w:rsidRPr="003F1DCF" w:rsidRDefault="00B848FD" w:rsidP="00634E57">
      <w:pPr>
        <w:widowControl w:val="0"/>
        <w:suppressAutoHyphens/>
        <w:rPr>
          <w:rFonts w:ascii="Times New Roman" w:hAnsi="Times New Roman"/>
          <w:kern w:val="1"/>
          <w:sz w:val="20"/>
          <w:szCs w:val="20"/>
          <w:lang w:eastAsia="hi-IN" w:bidi="hi-IN"/>
        </w:rPr>
        <w:sectPr w:rsidR="00B848FD" w:rsidRPr="003F1DCF" w:rsidSect="009378D4">
          <w:pgSz w:w="16838" w:h="11906" w:orient="landscape"/>
          <w:pgMar w:top="1276" w:right="1417" w:bottom="1417" w:left="1417" w:header="708" w:footer="708" w:gutter="0"/>
          <w:cols w:space="708"/>
          <w:docGrid w:linePitch="360"/>
        </w:sectPr>
      </w:pPr>
    </w:p>
    <w:p w:rsidR="00B848FD" w:rsidRPr="003F1DCF" w:rsidRDefault="00B848FD" w:rsidP="00F432EB">
      <w:pPr>
        <w:tabs>
          <w:tab w:val="left" w:pos="7088"/>
        </w:tabs>
        <w:rPr>
          <w:rFonts w:ascii="Times New Roman" w:hAnsi="Times New Roman"/>
          <w:b/>
          <w:sz w:val="24"/>
          <w:szCs w:val="24"/>
        </w:rPr>
      </w:pPr>
      <w:r w:rsidRPr="003F1DCF">
        <w:rPr>
          <w:rFonts w:ascii="Times New Roman" w:hAnsi="Times New Roman"/>
          <w:b/>
          <w:sz w:val="24"/>
          <w:szCs w:val="24"/>
        </w:rPr>
        <w:lastRenderedPageBreak/>
        <w:t>1.Növényismeret és –kezelés</w:t>
      </w:r>
      <w:r w:rsidR="00A312FA" w:rsidRPr="003F1DCF">
        <w:rPr>
          <w:rFonts w:ascii="Times New Roman" w:hAnsi="Times New Roman"/>
          <w:b/>
          <w:sz w:val="24"/>
          <w:szCs w:val="24"/>
        </w:rPr>
        <w:t xml:space="preserve"> tantárgy</w:t>
      </w:r>
      <w:r w:rsidRPr="003F1DCF">
        <w:rPr>
          <w:rFonts w:ascii="Times New Roman" w:hAnsi="Times New Roman"/>
          <w:b/>
          <w:sz w:val="24"/>
          <w:szCs w:val="24"/>
        </w:rPr>
        <w:tab/>
        <w:t>231 óra/231 óra</w:t>
      </w:r>
    </w:p>
    <w:p w:rsidR="00B848FD" w:rsidRPr="003F1DCF" w:rsidRDefault="00B848FD" w:rsidP="00321177">
      <w:pPr>
        <w:widowControl w:val="0"/>
        <w:suppressAutoHyphens/>
        <w:rPr>
          <w:rFonts w:ascii="Times New Roman" w:hAnsi="Times New Roman"/>
          <w:b/>
          <w:sz w:val="24"/>
          <w:szCs w:val="24"/>
        </w:rPr>
      </w:pPr>
    </w:p>
    <w:p w:rsidR="00B848FD" w:rsidRPr="003F1DCF" w:rsidRDefault="00B848FD" w:rsidP="00321177">
      <w:pPr>
        <w:numPr>
          <w:ilvl w:val="1"/>
          <w:numId w:val="7"/>
        </w:numPr>
        <w:rPr>
          <w:rFonts w:ascii="Times New Roman" w:hAnsi="Times New Roman"/>
          <w:b/>
          <w:sz w:val="24"/>
          <w:szCs w:val="24"/>
        </w:rPr>
      </w:pPr>
      <w:r w:rsidRPr="003F1DCF">
        <w:rPr>
          <w:rFonts w:ascii="Times New Roman" w:hAnsi="Times New Roman"/>
          <w:b/>
          <w:sz w:val="24"/>
          <w:szCs w:val="24"/>
        </w:rPr>
        <w:t>A tantárgy tanításának célja</w:t>
      </w:r>
    </w:p>
    <w:p w:rsidR="00B848FD" w:rsidRPr="003F1DCF" w:rsidRDefault="00B848FD" w:rsidP="001451E9">
      <w:pPr>
        <w:jc w:val="both"/>
        <w:rPr>
          <w:rFonts w:ascii="Times New Roman" w:hAnsi="Times New Roman"/>
          <w:sz w:val="24"/>
        </w:rPr>
      </w:pPr>
      <w:r w:rsidRPr="003F1DCF">
        <w:rPr>
          <w:rFonts w:ascii="Times New Roman" w:hAnsi="Times New Roman"/>
          <w:sz w:val="24"/>
        </w:rPr>
        <w:t>A virágkötő munkája során élő és tartósított növényekkel, növényi részekkel dolgozik, ezért ismernie kell a növényeket és legfontosabb tulajdonságaikat.</w:t>
      </w:r>
    </w:p>
    <w:p w:rsidR="00B848FD" w:rsidRPr="003F1DCF" w:rsidRDefault="00B848FD" w:rsidP="001451E9">
      <w:pPr>
        <w:tabs>
          <w:tab w:val="right" w:pos="9072"/>
        </w:tabs>
        <w:jc w:val="both"/>
        <w:rPr>
          <w:rFonts w:ascii="Times New Roman" w:hAnsi="Times New Roman"/>
          <w:sz w:val="24"/>
        </w:rPr>
      </w:pPr>
      <w:r w:rsidRPr="003F1DCF">
        <w:rPr>
          <w:rFonts w:ascii="Times New Roman" w:hAnsi="Times New Roman"/>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B848FD" w:rsidRPr="003F1DCF" w:rsidRDefault="00B848FD" w:rsidP="001451E9">
      <w:pPr>
        <w:jc w:val="both"/>
        <w:rPr>
          <w:rFonts w:ascii="Times New Roman" w:hAnsi="Times New Roman"/>
          <w:sz w:val="24"/>
        </w:rPr>
      </w:pPr>
      <w:r w:rsidRPr="003F1DCF">
        <w:rPr>
          <w:rFonts w:ascii="Times New Roman" w:hAnsi="Times New Roman"/>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B848FD" w:rsidRPr="003F1DCF" w:rsidRDefault="00B848FD" w:rsidP="00321177">
      <w:pPr>
        <w:widowControl w:val="0"/>
        <w:suppressAutoHyphens/>
        <w:rPr>
          <w:rFonts w:ascii="Times New Roman" w:hAnsi="Times New Roman"/>
          <w:b/>
          <w:kern w:val="1"/>
          <w:sz w:val="24"/>
          <w:szCs w:val="24"/>
          <w:lang w:eastAsia="hi-IN" w:bidi="hi-IN"/>
        </w:rPr>
      </w:pPr>
    </w:p>
    <w:p w:rsidR="00B848FD" w:rsidRPr="003F1DCF" w:rsidRDefault="00B848FD" w:rsidP="00321177">
      <w:pPr>
        <w:numPr>
          <w:ilvl w:val="1"/>
          <w:numId w:val="7"/>
        </w:numPr>
        <w:rPr>
          <w:rFonts w:ascii="Times New Roman" w:hAnsi="Times New Roman"/>
          <w:b/>
          <w:sz w:val="24"/>
          <w:szCs w:val="24"/>
        </w:rPr>
      </w:pPr>
      <w:r w:rsidRPr="003F1DCF">
        <w:rPr>
          <w:rFonts w:ascii="Times New Roman" w:hAnsi="Times New Roman"/>
          <w:b/>
          <w:sz w:val="24"/>
          <w:szCs w:val="24"/>
        </w:rPr>
        <w:t>Kapcsolódó közismereti, szakmai tartalmak</w:t>
      </w:r>
    </w:p>
    <w:p w:rsidR="00B848FD" w:rsidRPr="003F1DCF" w:rsidRDefault="00B848FD" w:rsidP="001451E9">
      <w:pPr>
        <w:jc w:val="both"/>
        <w:rPr>
          <w:rFonts w:ascii="Times New Roman" w:hAnsi="Times New Roman"/>
          <w:sz w:val="24"/>
          <w:szCs w:val="24"/>
        </w:rPr>
      </w:pPr>
      <w:r w:rsidRPr="003F1DCF">
        <w:rPr>
          <w:rFonts w:ascii="Times New Roman" w:hAnsi="Times New Roman"/>
          <w:sz w:val="24"/>
          <w:szCs w:val="24"/>
        </w:rPr>
        <w:t>A növénytani alapismeretek témakör kapcsolódik a biológiai tanulmányokhoz. A dísznövényeket a virágkötészet használja fel, így szoros kapcsolat van a két szakmai tantárgy között. A virágkezelések közös témakör, mindkét tantárgyban fontos témakör, csak más hangsúllyal és részletezésben.</w:t>
      </w:r>
    </w:p>
    <w:p w:rsidR="00B848FD" w:rsidRPr="003F1DCF" w:rsidRDefault="00B848FD" w:rsidP="00321177">
      <w:pPr>
        <w:widowControl w:val="0"/>
        <w:suppressAutoHyphens/>
        <w:rPr>
          <w:rFonts w:ascii="Times New Roman" w:hAnsi="Times New Roman"/>
          <w:b/>
          <w:kern w:val="1"/>
          <w:sz w:val="24"/>
          <w:szCs w:val="24"/>
          <w:lang w:eastAsia="hi-IN" w:bidi="hi-IN"/>
        </w:rPr>
      </w:pPr>
    </w:p>
    <w:p w:rsidR="00B848FD" w:rsidRPr="003F1DCF" w:rsidRDefault="00B848FD" w:rsidP="00321177">
      <w:pPr>
        <w:numPr>
          <w:ilvl w:val="1"/>
          <w:numId w:val="7"/>
        </w:numPr>
        <w:rPr>
          <w:rFonts w:ascii="Times New Roman" w:hAnsi="Times New Roman"/>
          <w:b/>
          <w:sz w:val="24"/>
          <w:szCs w:val="24"/>
        </w:rPr>
      </w:pPr>
      <w:r w:rsidRPr="003F1DCF">
        <w:rPr>
          <w:rFonts w:ascii="Times New Roman" w:hAnsi="Times New Roman"/>
          <w:b/>
          <w:sz w:val="24"/>
          <w:szCs w:val="24"/>
        </w:rPr>
        <w:t xml:space="preserve">Témakörök </w:t>
      </w:r>
    </w:p>
    <w:p w:rsidR="00B848FD" w:rsidRPr="003F1DCF" w:rsidRDefault="00B848FD" w:rsidP="00321177">
      <w:pPr>
        <w:widowControl w:val="0"/>
        <w:suppressAutoHyphens/>
        <w:rPr>
          <w:rFonts w:ascii="Times New Roman" w:hAnsi="Times New Roman"/>
          <w:b/>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kern w:val="1"/>
          <w:sz w:val="24"/>
          <w:szCs w:val="24"/>
          <w:lang w:eastAsia="hi-IN" w:bidi="hi-IN"/>
        </w:rPr>
      </w:pPr>
      <w:r w:rsidRPr="003F1DCF">
        <w:rPr>
          <w:rFonts w:ascii="Times New Roman" w:hAnsi="Times New Roman"/>
          <w:b/>
          <w:sz w:val="24"/>
          <w:szCs w:val="24"/>
        </w:rPr>
        <w:t>Növénytani alapismeretek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kern w:val="1"/>
          <w:sz w:val="24"/>
          <w:szCs w:val="24"/>
          <w:lang w:eastAsia="hi-IN" w:bidi="hi-IN"/>
        </w:rPr>
        <w:t>30 óra/231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Növények külső és belső alaktan</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 fő részei: a gyökér, a szár, a levél, a virág, a termés, és felhasználásuk a virágkötészetben</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növények alaktana (a levelek, virágok formája, színe, összetettsége, a termések típusa)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belső felépítés alapfogalmai (sejtek, szövetek, szervek)</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növények életjelenségei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növények növekedése, fejlődése (mag, gyökér, szár, levél, virág, termés)</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növények felépítő és lebontó folyamatai, szaporodás, mozgás</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Kertészeti szaporítási módok</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Növényrendszertan</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növénycsoportok (mohák, harasztok, nyitvatermők, zárvatermők) jellemzői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fontosabb dísznövénycsoportok jellemzői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 és a környezet kapcsolata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növények kapcsolata más növényekkel, állatokkal és az emberrel</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kapcsolatok pozitív és negatív hatásai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növények alkalmazkodása az élettelen környezeti tényezőkhöz</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növények fontosabb kórokozói és kártevői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honos védett növények védettségének fontossága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védett növények felhasználásának korlátai</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Dísznövény termesztési alapismeretek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20 óra/231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dísznövénytermesztés környezeti tényezői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növények igényeinek megfelelő környezeti tényezők (hőmérséklet, fény, víz, tápanyag, talaj) biztosítása a dísznövénytermesztésben, figyelembe vétele az eladás, felhasználás során</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dísznövény termesztés tárgyi feltételei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dísznövénytermesztéshez szükséges építészeti és műszaki berendezések (pl. </w:t>
      </w:r>
      <w:r w:rsidRPr="003F1DCF">
        <w:rPr>
          <w:rFonts w:ascii="Times New Roman" w:hAnsi="Times New Roman"/>
          <w:kern w:val="1"/>
          <w:sz w:val="24"/>
          <w:szCs w:val="24"/>
          <w:lang w:eastAsia="hi-IN" w:bidi="hi-IN"/>
        </w:rPr>
        <w:lastRenderedPageBreak/>
        <w:t>növényház, öntözőberendezés), anyagok (pl. termesztő-edények, talajkeverékek) és eszközök (pl. kéziszerszámok, erő- és munkagépek)</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Növények szaporítása, nevelése, ápolása, kezelése</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dísznövények termesztése: a növények ivaros vagy ivartalan szaporítása, a fejlődő növények nevelése és ápolása (pl. öntözés, tápoldatozás, növényvédelem).</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cserepes növények gondozásának és a vágott virágok kezelésének szerepe a megtermelt dísznövények minél hosszabb ideig történő eladhatóságának, virágkötészeti célra történő felhasználhatóságának biztosításában</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Egy- és kétnyári dísznövények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20 óra/231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egy- és kétnyári növények ismertetése (jellemzés, termesztés, ápolás, kezelés, felhasználás)</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palánták kezelési szabályai</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Évelő dísznövények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20 óra/231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évelő vágott virágok ismertetése (jellemzés, termesztés, ápolás, kezelés, felhasználás), előnyei, alkalmazásuk lehetőségei</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Lombhullató díszfák és díszcserjék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18óra/231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lombhullató díszfákról, díszcserjékről származó növényanyag ismertetése (fás szárrészek, virágzó és terméses hajtások), felhasználási lehetőségei</w:t>
      </w:r>
    </w:p>
    <w:p w:rsidR="00B848FD" w:rsidRPr="003F1DCF" w:rsidRDefault="00B848FD" w:rsidP="001451E9">
      <w:pPr>
        <w:widowControl w:val="0"/>
        <w:suppressAutoHyphens/>
        <w:ind w:left="720" w:hanging="11"/>
        <w:rPr>
          <w:rFonts w:ascii="Times New Roman" w:hAnsi="Times New Roman"/>
          <w:b/>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Örökzöld díszfák és díszcserjék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18óra/231óra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fenyő és örökzöld lomblevelű hajtások, termések, tobozok ismertetése, felhasználása a virágkötészetben, különösen a kegyeleti és a karácsonyi díszekben</w:t>
      </w:r>
    </w:p>
    <w:p w:rsidR="00B848FD" w:rsidRPr="003F1DCF" w:rsidRDefault="00B848FD" w:rsidP="001451E9">
      <w:pPr>
        <w:widowControl w:val="0"/>
        <w:suppressAutoHyphens/>
        <w:ind w:left="720" w:hanging="11"/>
        <w:rPr>
          <w:rFonts w:ascii="Times New Roman" w:hAnsi="Times New Roman"/>
          <w:b/>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Növényházi levéldísznövények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50 óra/231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változatos formájú, színes vagy tarka levelű dísznövények ismertetése, felhasználása a belső és külső terekben</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Virágtartókon, bútorokon, ablakpárkányon, télikertben történő elhelyezésük</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szoliter méretű növények, pálmák, az ámpolnanövények, a broméliák díszítő szerepe a különböző terekben</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levéldísznövények alkalmazása növény-összeültetésben</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Növényházi virágos dísznövények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55 óra/231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cserepes virágzó dísznövények ismertetése, felhasználása ajándékozási célra, lakásdíszként</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Virágzás után többnyire elvesztik díszítő értéküket, ezért alkalmi díszeknek tekinthetők</w:t>
      </w:r>
    </w:p>
    <w:p w:rsidR="001451E9" w:rsidRPr="003F1DCF" w:rsidRDefault="001451E9" w:rsidP="001451E9">
      <w:pPr>
        <w:widowControl w:val="0"/>
        <w:suppressAutoHyphens/>
        <w:ind w:left="720" w:hanging="11"/>
        <w:rPr>
          <w:rFonts w:ascii="Times New Roman" w:hAnsi="Times New Roman"/>
          <w:b/>
          <w:kern w:val="1"/>
          <w:sz w:val="24"/>
          <w:szCs w:val="24"/>
          <w:lang w:eastAsia="hi-IN" w:bidi="hi-IN"/>
        </w:rPr>
      </w:pPr>
    </w:p>
    <w:p w:rsidR="00B848FD" w:rsidRPr="003F1DCF" w:rsidRDefault="00B848FD" w:rsidP="00DA58B8">
      <w:pPr>
        <w:numPr>
          <w:ilvl w:val="1"/>
          <w:numId w:val="7"/>
        </w:numPr>
        <w:jc w:val="both"/>
        <w:rPr>
          <w:rFonts w:ascii="Times New Roman" w:hAnsi="Times New Roman"/>
          <w:b/>
          <w:i/>
          <w:sz w:val="24"/>
          <w:szCs w:val="24"/>
        </w:rPr>
      </w:pPr>
      <w:r w:rsidRPr="003F1DCF">
        <w:rPr>
          <w:rFonts w:ascii="Times New Roman" w:hAnsi="Times New Roman"/>
          <w:b/>
          <w:i/>
          <w:sz w:val="24"/>
          <w:szCs w:val="24"/>
        </w:rPr>
        <w:t xml:space="preserve">A képzés javasolt helyszíne </w:t>
      </w:r>
      <w:r w:rsidRPr="003F1DCF">
        <w:rPr>
          <w:rFonts w:ascii="Times New Roman" w:hAnsi="Times New Roman"/>
          <w:b/>
          <w:i/>
          <w:kern w:val="1"/>
          <w:sz w:val="24"/>
          <w:szCs w:val="24"/>
          <w:lang w:eastAsia="hi-IN" w:bidi="hi-IN"/>
        </w:rPr>
        <w:t>(ajánlás)</w:t>
      </w:r>
    </w:p>
    <w:p w:rsidR="00B848FD" w:rsidRPr="003F1DCF" w:rsidRDefault="00B848FD" w:rsidP="00DA58B8">
      <w:pPr>
        <w:jc w:val="both"/>
        <w:rPr>
          <w:rFonts w:ascii="Times New Roman" w:hAnsi="Times New Roman"/>
          <w:i/>
          <w:kern w:val="1"/>
          <w:sz w:val="24"/>
          <w:szCs w:val="24"/>
          <w:lang w:eastAsia="hi-IN" w:bidi="hi-IN"/>
        </w:rPr>
      </w:pPr>
      <w:r w:rsidRPr="003F1DCF">
        <w:rPr>
          <w:rFonts w:ascii="Times New Roman" w:hAnsi="Times New Roman"/>
          <w:i/>
          <w:kern w:val="1"/>
          <w:sz w:val="24"/>
          <w:szCs w:val="24"/>
          <w:lang w:eastAsia="hi-IN" w:bidi="hi-IN"/>
        </w:rPr>
        <w:t>Tanterem, szaktanterem, laboratórium, demonstrációs terem</w:t>
      </w:r>
    </w:p>
    <w:p w:rsidR="00B848FD" w:rsidRPr="003F1DCF" w:rsidRDefault="00B848FD" w:rsidP="00DA58B8">
      <w:pPr>
        <w:widowControl w:val="0"/>
        <w:suppressAutoHyphens/>
        <w:jc w:val="both"/>
        <w:rPr>
          <w:rFonts w:ascii="Times New Roman" w:hAnsi="Times New Roman"/>
          <w:b/>
          <w:i/>
          <w:kern w:val="1"/>
          <w:sz w:val="24"/>
          <w:szCs w:val="24"/>
          <w:lang w:eastAsia="hi-IN" w:bidi="hi-IN"/>
        </w:rPr>
      </w:pPr>
    </w:p>
    <w:p w:rsidR="00B848FD" w:rsidRPr="003F1DCF" w:rsidRDefault="00B848FD" w:rsidP="00DA58B8">
      <w:pPr>
        <w:numPr>
          <w:ilvl w:val="1"/>
          <w:numId w:val="7"/>
        </w:numPr>
        <w:jc w:val="both"/>
        <w:rPr>
          <w:rFonts w:ascii="Times New Roman" w:hAnsi="Times New Roman"/>
          <w:b/>
          <w:i/>
          <w:sz w:val="24"/>
          <w:szCs w:val="24"/>
        </w:rPr>
      </w:pPr>
      <w:r w:rsidRPr="003F1DCF">
        <w:rPr>
          <w:rFonts w:ascii="Times New Roman" w:hAnsi="Times New Roman"/>
          <w:b/>
          <w:i/>
          <w:sz w:val="24"/>
          <w:szCs w:val="24"/>
        </w:rPr>
        <w:t>A tantárgy elsajátítása során alkalmazható sajátos módszerek, tanulói tevékenységformák (ajánlás)</w:t>
      </w:r>
    </w:p>
    <w:p w:rsidR="00B848FD" w:rsidRPr="003F1DCF" w:rsidRDefault="00B848FD" w:rsidP="00DA58B8">
      <w:pPr>
        <w:ind w:left="720"/>
        <w:jc w:val="both"/>
        <w:rPr>
          <w:rFonts w:ascii="Times New Roman" w:hAnsi="Times New Roman"/>
          <w:b/>
          <w:i/>
          <w:sz w:val="24"/>
          <w:szCs w:val="24"/>
        </w:rPr>
      </w:pPr>
    </w:p>
    <w:p w:rsidR="00B848FD" w:rsidRPr="003F1DCF" w:rsidRDefault="00B848FD" w:rsidP="00DA58B8">
      <w:pPr>
        <w:pStyle w:val="Listaszerbekezds"/>
        <w:numPr>
          <w:ilvl w:val="2"/>
          <w:numId w:val="7"/>
        </w:numPr>
        <w:spacing w:after="0" w:line="240" w:lineRule="auto"/>
        <w:ind w:hanging="11"/>
        <w:jc w:val="both"/>
        <w:rPr>
          <w:rFonts w:ascii="Times New Roman" w:hAnsi="Times New Roman"/>
          <w:b/>
          <w:i/>
          <w:sz w:val="24"/>
          <w:szCs w:val="24"/>
        </w:rPr>
      </w:pPr>
      <w:r w:rsidRPr="003F1DC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8FD" w:rsidRPr="003F1DCF" w:rsidTr="009C2ED7">
        <w:trPr>
          <w:jc w:val="center"/>
        </w:trPr>
        <w:tc>
          <w:tcPr>
            <w:tcW w:w="994"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Sorszám</w:t>
            </w:r>
          </w:p>
        </w:tc>
        <w:tc>
          <w:tcPr>
            <w:tcW w:w="2800"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 xml:space="preserve">Alkalmazott oktatási </w:t>
            </w:r>
          </w:p>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módszer neve</w:t>
            </w:r>
          </w:p>
        </w:tc>
        <w:tc>
          <w:tcPr>
            <w:tcW w:w="2835" w:type="dxa"/>
            <w:gridSpan w:val="3"/>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A tanulói tevékenység szervezeti kerete</w:t>
            </w:r>
          </w:p>
        </w:tc>
        <w:tc>
          <w:tcPr>
            <w:tcW w:w="2659"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Alkalmazandó eszközök és felszerelések (SZVK 6. pont lebontása, pontosítása)</w:t>
            </w:r>
          </w:p>
        </w:tc>
      </w:tr>
      <w:tr w:rsidR="00B848FD" w:rsidRPr="003F1DCF" w:rsidTr="009C2ED7">
        <w:trPr>
          <w:jc w:val="center"/>
        </w:trPr>
        <w:tc>
          <w:tcPr>
            <w:tcW w:w="994" w:type="dxa"/>
            <w:vMerge/>
            <w:vAlign w:val="center"/>
          </w:tcPr>
          <w:p w:rsidR="00B848FD" w:rsidRPr="003F1DCF" w:rsidRDefault="00B848FD" w:rsidP="009C2ED7">
            <w:pPr>
              <w:jc w:val="center"/>
              <w:rPr>
                <w:rFonts w:ascii="Times New Roman" w:hAnsi="Times New Roman"/>
                <w:b/>
                <w:sz w:val="20"/>
                <w:szCs w:val="20"/>
              </w:rPr>
            </w:pPr>
          </w:p>
        </w:tc>
        <w:tc>
          <w:tcPr>
            <w:tcW w:w="2800" w:type="dxa"/>
            <w:vMerge/>
            <w:vAlign w:val="center"/>
          </w:tcPr>
          <w:p w:rsidR="00B848FD" w:rsidRPr="003F1DCF" w:rsidRDefault="00B848FD" w:rsidP="009C2ED7">
            <w:pPr>
              <w:rPr>
                <w:rFonts w:ascii="Times New Roman" w:hAnsi="Times New Roman"/>
                <w:b/>
                <w:sz w:val="20"/>
                <w:szCs w:val="20"/>
              </w:rPr>
            </w:pPr>
          </w:p>
        </w:tc>
        <w:tc>
          <w:tcPr>
            <w:tcW w:w="945" w:type="dxa"/>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egyéni</w:t>
            </w:r>
          </w:p>
        </w:tc>
        <w:tc>
          <w:tcPr>
            <w:tcW w:w="945" w:type="dxa"/>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csoport</w:t>
            </w:r>
          </w:p>
        </w:tc>
        <w:tc>
          <w:tcPr>
            <w:tcW w:w="945" w:type="dxa"/>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osztály</w:t>
            </w:r>
          </w:p>
        </w:tc>
        <w:tc>
          <w:tcPr>
            <w:tcW w:w="2659" w:type="dxa"/>
            <w:vMerge/>
            <w:vAlign w:val="center"/>
          </w:tcPr>
          <w:p w:rsidR="00B848FD" w:rsidRPr="003F1DCF" w:rsidRDefault="00B848FD" w:rsidP="009C2ED7">
            <w:pPr>
              <w:jc w:val="center"/>
              <w:rPr>
                <w:rFonts w:ascii="Times New Roman" w:hAnsi="Times New Roman"/>
                <w:b/>
                <w:sz w:val="20"/>
                <w:szCs w:val="20"/>
              </w:rPr>
            </w:pP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1.1</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magyarázat</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lastRenderedPageBreak/>
              <w:t>1.2.</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elbeszélés</w:t>
            </w: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1.3.</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kiselőadás</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1.4.</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megbeszélés</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1.5.</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vita</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1.6.</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szemléltetés</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1.7.</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projekt</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1.8.</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kooperatív tanulás</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1.9.</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szimuláció</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1.10.</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kísérlet</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1.11.</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házi feladat</w:t>
            </w: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bl>
    <w:p w:rsidR="00B848FD" w:rsidRPr="003F1DCF" w:rsidRDefault="00B848FD" w:rsidP="00253D45">
      <w:pPr>
        <w:rPr>
          <w:rFonts w:ascii="Times New Roman" w:hAnsi="Times New Roman"/>
          <w:b/>
          <w:i/>
          <w:sz w:val="24"/>
          <w:szCs w:val="24"/>
        </w:rPr>
      </w:pPr>
    </w:p>
    <w:p w:rsidR="00B848FD" w:rsidRPr="003F1DCF" w:rsidRDefault="00B848FD" w:rsidP="00634E57">
      <w:pPr>
        <w:pStyle w:val="Listaszerbekezds"/>
        <w:spacing w:after="0" w:line="240" w:lineRule="auto"/>
        <w:ind w:left="791" w:firstLine="1"/>
        <w:rPr>
          <w:rFonts w:ascii="Times New Roman" w:hAnsi="Times New Roman"/>
          <w:b/>
          <w:i/>
          <w:sz w:val="24"/>
          <w:szCs w:val="24"/>
        </w:rPr>
      </w:pPr>
    </w:p>
    <w:p w:rsidR="00B848FD" w:rsidRPr="003F1DCF" w:rsidRDefault="00B848FD" w:rsidP="00DA58B8">
      <w:pPr>
        <w:pStyle w:val="Listaszerbekezds"/>
        <w:numPr>
          <w:ilvl w:val="2"/>
          <w:numId w:val="7"/>
        </w:numPr>
        <w:spacing w:after="0"/>
        <w:ind w:hanging="11"/>
        <w:jc w:val="both"/>
        <w:rPr>
          <w:rFonts w:ascii="Times New Roman" w:hAnsi="Times New Roman"/>
          <w:b/>
          <w:i/>
          <w:sz w:val="24"/>
          <w:szCs w:val="24"/>
        </w:rPr>
      </w:pPr>
      <w:r w:rsidRPr="003F1D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8FD" w:rsidRPr="003F1DCF" w:rsidTr="009C2ED7">
        <w:trPr>
          <w:cantSplit/>
          <w:trHeight w:val="921"/>
          <w:jc w:val="center"/>
        </w:trPr>
        <w:tc>
          <w:tcPr>
            <w:tcW w:w="828"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Sor-szám</w:t>
            </w:r>
          </w:p>
        </w:tc>
        <w:tc>
          <w:tcPr>
            <w:tcW w:w="3621"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Tanulói tevékenységforma</w:t>
            </w:r>
          </w:p>
        </w:tc>
        <w:tc>
          <w:tcPr>
            <w:tcW w:w="2370" w:type="dxa"/>
            <w:gridSpan w:val="3"/>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Tanulói tevékenység szervezési kerete</w:t>
            </w:r>
          </w:p>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(differenciálási módok)</w:t>
            </w:r>
          </w:p>
        </w:tc>
        <w:tc>
          <w:tcPr>
            <w:tcW w:w="2190"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Alkalmazandó eszközök és felszerelések (SZVK 6. pont lebontása, pontosítása)</w:t>
            </w:r>
          </w:p>
        </w:tc>
      </w:tr>
      <w:tr w:rsidR="00B848FD" w:rsidRPr="003F1DCF" w:rsidTr="009C2ED7">
        <w:trPr>
          <w:cantSplit/>
          <w:trHeight w:val="1076"/>
          <w:jc w:val="center"/>
        </w:trPr>
        <w:tc>
          <w:tcPr>
            <w:tcW w:w="828" w:type="dxa"/>
            <w:vMerge/>
            <w:vAlign w:val="center"/>
          </w:tcPr>
          <w:p w:rsidR="00B848FD" w:rsidRPr="003F1DCF" w:rsidRDefault="00B848FD" w:rsidP="009C2ED7">
            <w:pPr>
              <w:jc w:val="center"/>
              <w:rPr>
                <w:rFonts w:ascii="Times New Roman" w:hAnsi="Times New Roman"/>
                <w:b/>
                <w:sz w:val="20"/>
                <w:szCs w:val="20"/>
              </w:rPr>
            </w:pPr>
          </w:p>
        </w:tc>
        <w:tc>
          <w:tcPr>
            <w:tcW w:w="3621" w:type="dxa"/>
            <w:vMerge/>
            <w:vAlign w:val="center"/>
          </w:tcPr>
          <w:p w:rsidR="00B848FD" w:rsidRPr="003F1DCF" w:rsidRDefault="00B848FD" w:rsidP="009C2ED7">
            <w:pPr>
              <w:rPr>
                <w:rFonts w:ascii="Times New Roman" w:hAnsi="Times New Roman"/>
                <w:b/>
                <w:sz w:val="20"/>
                <w:szCs w:val="20"/>
              </w:rPr>
            </w:pPr>
          </w:p>
        </w:tc>
        <w:tc>
          <w:tcPr>
            <w:tcW w:w="809" w:type="dxa"/>
            <w:textDirection w:val="btLr"/>
            <w:vAlign w:val="center"/>
          </w:tcPr>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Egyéni</w:t>
            </w:r>
          </w:p>
        </w:tc>
        <w:tc>
          <w:tcPr>
            <w:tcW w:w="798" w:type="dxa"/>
            <w:textDirection w:val="btLr"/>
            <w:vAlign w:val="center"/>
          </w:tcPr>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Csoport-</w:t>
            </w:r>
          </w:p>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bontás</w:t>
            </w:r>
          </w:p>
        </w:tc>
        <w:tc>
          <w:tcPr>
            <w:tcW w:w="763" w:type="dxa"/>
            <w:textDirection w:val="btLr"/>
            <w:vAlign w:val="center"/>
          </w:tcPr>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Osztály-</w:t>
            </w:r>
          </w:p>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keret</w:t>
            </w:r>
          </w:p>
        </w:tc>
        <w:tc>
          <w:tcPr>
            <w:tcW w:w="2190" w:type="dxa"/>
            <w:vMerge/>
            <w:vAlign w:val="center"/>
          </w:tcPr>
          <w:p w:rsidR="00B848FD" w:rsidRPr="003F1DCF" w:rsidRDefault="00B848FD" w:rsidP="009C2ED7">
            <w:pPr>
              <w:jc w:val="center"/>
              <w:rPr>
                <w:rFonts w:ascii="Times New Roman" w:hAnsi="Times New Roman"/>
                <w:b/>
                <w:sz w:val="20"/>
                <w:szCs w:val="20"/>
              </w:rPr>
            </w:pPr>
          </w:p>
        </w:tc>
      </w:tr>
      <w:tr w:rsidR="00B848FD" w:rsidRPr="003F1DCF" w:rsidTr="009C2ED7">
        <w:trPr>
          <w:jc w:val="center"/>
        </w:trPr>
        <w:tc>
          <w:tcPr>
            <w:tcW w:w="828" w:type="dxa"/>
            <w:shd w:val="clear" w:color="auto" w:fill="D9D9D9"/>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1.</w:t>
            </w:r>
          </w:p>
        </w:tc>
        <w:tc>
          <w:tcPr>
            <w:tcW w:w="3621" w:type="dxa"/>
            <w:shd w:val="clear" w:color="auto" w:fill="D9D9D9"/>
            <w:vAlign w:val="center"/>
          </w:tcPr>
          <w:p w:rsidR="00B848FD" w:rsidRPr="003F1DCF" w:rsidRDefault="00B848FD" w:rsidP="009C2ED7">
            <w:pPr>
              <w:rPr>
                <w:rFonts w:ascii="Times New Roman" w:hAnsi="Times New Roman"/>
                <w:b/>
                <w:sz w:val="20"/>
                <w:szCs w:val="20"/>
              </w:rPr>
            </w:pPr>
            <w:r w:rsidRPr="003F1DCF">
              <w:rPr>
                <w:rFonts w:ascii="Times New Roman" w:hAnsi="Times New Roman"/>
                <w:b/>
                <w:sz w:val="20"/>
                <w:szCs w:val="20"/>
              </w:rPr>
              <w:t>Információ feldolgozó tevékenységek</w:t>
            </w:r>
          </w:p>
        </w:tc>
        <w:tc>
          <w:tcPr>
            <w:tcW w:w="809"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98"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63"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2190" w:type="dxa"/>
            <w:shd w:val="clear" w:color="auto" w:fill="D9D9D9"/>
            <w:vAlign w:val="center"/>
          </w:tcPr>
          <w:p w:rsidR="00B848FD" w:rsidRPr="003F1DCF" w:rsidRDefault="00B848FD" w:rsidP="009C2ED7">
            <w:pPr>
              <w:jc w:val="center"/>
              <w:rPr>
                <w:rFonts w:ascii="Times New Roman" w:hAnsi="Times New Roman"/>
                <w:sz w:val="20"/>
                <w:szCs w:val="20"/>
              </w:rPr>
            </w:pPr>
          </w:p>
        </w:tc>
      </w:tr>
      <w:tr w:rsidR="00B848FD" w:rsidRPr="003F1DCF" w:rsidTr="00DA58B8">
        <w:trPr>
          <w:trHeight w:val="505"/>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1.1.</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Olvasott szöveg önálló feldolgozása</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1.2.</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Olvasott szöveg feladattal vezetett feldolgozása</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1.3.</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Olvasott szöveg feldolgozása jegyzeteléssel</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1.4.</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Hallott szöveg feldolgozása jegyzeteléssel</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1.5.</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Hallott szöveg feladattal vezetett feldolgozása</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1.6.</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Információk önálló rendszerezése</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1.7.</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Információk feladattal vezetett rendszerezése</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shd w:val="clear" w:color="auto" w:fill="D9D9D9"/>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2.</w:t>
            </w:r>
          </w:p>
        </w:tc>
        <w:tc>
          <w:tcPr>
            <w:tcW w:w="3621" w:type="dxa"/>
            <w:shd w:val="clear" w:color="auto" w:fill="D9D9D9"/>
            <w:vAlign w:val="center"/>
          </w:tcPr>
          <w:p w:rsidR="00B848FD" w:rsidRPr="003F1DCF" w:rsidRDefault="00B848FD" w:rsidP="009C2ED7">
            <w:pPr>
              <w:rPr>
                <w:rFonts w:ascii="Times New Roman" w:hAnsi="Times New Roman"/>
                <w:b/>
                <w:sz w:val="20"/>
                <w:szCs w:val="20"/>
              </w:rPr>
            </w:pPr>
            <w:r w:rsidRPr="003F1DCF">
              <w:rPr>
                <w:rFonts w:ascii="Times New Roman" w:hAnsi="Times New Roman"/>
                <w:b/>
                <w:sz w:val="20"/>
                <w:szCs w:val="20"/>
              </w:rPr>
              <w:t>Ismeretalkalmazási gyakorló tevékenységek, feladatok</w:t>
            </w:r>
          </w:p>
        </w:tc>
        <w:tc>
          <w:tcPr>
            <w:tcW w:w="809"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98"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63"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2190" w:type="dxa"/>
            <w:shd w:val="clear" w:color="auto" w:fill="D9D9D9"/>
            <w:vAlign w:val="center"/>
          </w:tcPr>
          <w:p w:rsidR="00B848FD" w:rsidRPr="003F1DCF" w:rsidRDefault="00B848FD" w:rsidP="009C2ED7">
            <w:pPr>
              <w:jc w:val="center"/>
              <w:rPr>
                <w:rFonts w:ascii="Times New Roman" w:hAnsi="Times New Roman"/>
                <w:sz w:val="20"/>
                <w:szCs w:val="20"/>
              </w:rPr>
            </w:pP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2.1.</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Írásos elemzések készítése</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2.2.</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Leírás készítése</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2.3.</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Válaszolás írásban mondatszintű kérdésekre</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2.4.</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Tesztfeladat megoldása</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2.5.</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Szöveges előadás egyéni felkészüléssel</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2.6.</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Tapasztalatok utólagos ismertetése szóban</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2.7.</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Tapasztalatok helyszíni ismertetése szóban</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shd w:val="clear" w:color="auto" w:fill="D9D9D9"/>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3.</w:t>
            </w:r>
          </w:p>
        </w:tc>
        <w:tc>
          <w:tcPr>
            <w:tcW w:w="3621" w:type="dxa"/>
            <w:shd w:val="clear" w:color="auto" w:fill="D9D9D9"/>
            <w:vAlign w:val="center"/>
          </w:tcPr>
          <w:p w:rsidR="00B848FD" w:rsidRPr="003F1DCF" w:rsidRDefault="00B848FD" w:rsidP="009C2ED7">
            <w:pPr>
              <w:rPr>
                <w:rFonts w:ascii="Times New Roman" w:hAnsi="Times New Roman"/>
                <w:b/>
                <w:sz w:val="20"/>
                <w:szCs w:val="20"/>
              </w:rPr>
            </w:pPr>
            <w:r w:rsidRPr="003F1DCF">
              <w:rPr>
                <w:rFonts w:ascii="Times New Roman" w:hAnsi="Times New Roman"/>
                <w:b/>
                <w:sz w:val="20"/>
                <w:szCs w:val="20"/>
              </w:rPr>
              <w:t>Csoportos munkaformák körében</w:t>
            </w:r>
          </w:p>
        </w:tc>
        <w:tc>
          <w:tcPr>
            <w:tcW w:w="809"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98"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63"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2190" w:type="dxa"/>
            <w:shd w:val="clear" w:color="auto" w:fill="D9D9D9"/>
            <w:vAlign w:val="center"/>
          </w:tcPr>
          <w:p w:rsidR="00B848FD" w:rsidRPr="003F1DCF" w:rsidRDefault="00B848FD" w:rsidP="009C2ED7">
            <w:pPr>
              <w:jc w:val="center"/>
              <w:rPr>
                <w:rFonts w:ascii="Times New Roman" w:hAnsi="Times New Roman"/>
                <w:sz w:val="20"/>
                <w:szCs w:val="20"/>
              </w:rPr>
            </w:pP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3.1.</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Feladattal vezetett kiscsoportos szövegfeldolgozás</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3.2</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Kiscsoportos szakmai munkavégzés irányítással</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3.3.</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Csoportos helyzetgyakorlat</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3.4.</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Csoportos verseny/játék</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bl>
    <w:p w:rsidR="00B848FD" w:rsidRPr="003F1DCF" w:rsidRDefault="00B848FD" w:rsidP="00634E57">
      <w:pPr>
        <w:ind w:left="792"/>
        <w:rPr>
          <w:rFonts w:ascii="Times New Roman" w:hAnsi="Times New Roman"/>
          <w:b/>
          <w:sz w:val="24"/>
          <w:szCs w:val="24"/>
        </w:rPr>
      </w:pPr>
    </w:p>
    <w:p w:rsidR="00B848FD" w:rsidRPr="003F1DCF" w:rsidRDefault="00B848FD" w:rsidP="00634E57">
      <w:pPr>
        <w:numPr>
          <w:ilvl w:val="1"/>
          <w:numId w:val="7"/>
        </w:numPr>
        <w:rPr>
          <w:rFonts w:ascii="Times New Roman" w:hAnsi="Times New Roman"/>
          <w:b/>
          <w:sz w:val="24"/>
          <w:szCs w:val="24"/>
        </w:rPr>
      </w:pPr>
      <w:r w:rsidRPr="003F1DCF">
        <w:rPr>
          <w:rFonts w:ascii="Times New Roman" w:hAnsi="Times New Roman"/>
          <w:b/>
          <w:sz w:val="24"/>
          <w:szCs w:val="24"/>
        </w:rPr>
        <w:t>A tantárgy értékelésének módja</w:t>
      </w:r>
    </w:p>
    <w:p w:rsidR="00B848FD" w:rsidRPr="003F1DCF" w:rsidRDefault="00B848FD" w:rsidP="001451E9">
      <w:pPr>
        <w:autoSpaceDE w:val="0"/>
        <w:autoSpaceDN w:val="0"/>
        <w:adjustRightInd w:val="0"/>
        <w:jc w:val="both"/>
        <w:rPr>
          <w:rFonts w:ascii="Times New Roman" w:hAnsi="Times New Roman"/>
          <w:i/>
          <w:iCs/>
          <w:sz w:val="24"/>
          <w:szCs w:val="24"/>
        </w:rPr>
      </w:pPr>
      <w:r w:rsidRPr="003F1DCF">
        <w:rPr>
          <w:rFonts w:ascii="Times New Roman" w:hAnsi="Times New Roman"/>
          <w:bCs/>
          <w:sz w:val="24"/>
          <w:szCs w:val="24"/>
        </w:rPr>
        <w:t xml:space="preserve">A nemzeti köznevelésről szóló 2011. évi CXC. </w:t>
      </w:r>
      <w:r w:rsidR="000024DF" w:rsidRPr="003F1DCF">
        <w:rPr>
          <w:rFonts w:ascii="Times New Roman" w:hAnsi="Times New Roman"/>
          <w:bCs/>
          <w:sz w:val="24"/>
          <w:szCs w:val="24"/>
        </w:rPr>
        <w:t>törvény</w:t>
      </w:r>
      <w:r w:rsidRPr="003F1DCF">
        <w:rPr>
          <w:rFonts w:ascii="Times New Roman" w:hAnsi="Times New Roman"/>
          <w:bCs/>
          <w:sz w:val="24"/>
          <w:szCs w:val="24"/>
        </w:rPr>
        <w:t xml:space="preserve"> 54. § (2) a) pontja szerinti értékeléssel.</w:t>
      </w:r>
    </w:p>
    <w:p w:rsidR="00B848FD" w:rsidRPr="003F1DCF" w:rsidRDefault="00B848FD" w:rsidP="00634E57">
      <w:pPr>
        <w:numPr>
          <w:ilvl w:val="0"/>
          <w:numId w:val="7"/>
        </w:numPr>
        <w:ind w:left="357" w:hanging="357"/>
        <w:rPr>
          <w:rFonts w:ascii="Times New Roman" w:hAnsi="Times New Roman"/>
          <w:b/>
          <w:sz w:val="24"/>
          <w:szCs w:val="24"/>
        </w:rPr>
      </w:pPr>
      <w:r w:rsidRPr="003F1DCF">
        <w:rPr>
          <w:rFonts w:ascii="Times New Roman" w:hAnsi="Times New Roman"/>
          <w:b/>
          <w:kern w:val="1"/>
          <w:sz w:val="24"/>
          <w:szCs w:val="24"/>
          <w:lang w:eastAsia="hi-IN" w:bidi="hi-IN"/>
        </w:rPr>
        <w:br w:type="page"/>
      </w:r>
      <w:r w:rsidRPr="003F1DCF">
        <w:rPr>
          <w:rFonts w:ascii="Times New Roman" w:hAnsi="Times New Roman"/>
          <w:b/>
          <w:sz w:val="24"/>
          <w:szCs w:val="24"/>
        </w:rPr>
        <w:lastRenderedPageBreak/>
        <w:t>Növényismeret és –kezelés gyakorlat</w:t>
      </w:r>
      <w:r w:rsidR="00A312FA" w:rsidRPr="003F1DCF">
        <w:rPr>
          <w:rFonts w:ascii="Times New Roman" w:hAnsi="Times New Roman"/>
          <w:b/>
          <w:sz w:val="24"/>
          <w:szCs w:val="24"/>
        </w:rPr>
        <w:t>tantárgy</w:t>
      </w:r>
      <w:r w:rsidRPr="003F1DCF">
        <w:rPr>
          <w:rFonts w:ascii="Times New Roman" w:hAnsi="Times New Roman"/>
          <w:b/>
          <w:sz w:val="24"/>
          <w:szCs w:val="24"/>
        </w:rPr>
        <w:tab/>
      </w:r>
      <w:r w:rsidRPr="003F1DCF">
        <w:rPr>
          <w:rFonts w:ascii="Times New Roman" w:hAnsi="Times New Roman"/>
          <w:b/>
          <w:sz w:val="24"/>
          <w:szCs w:val="24"/>
        </w:rPr>
        <w:tab/>
      </w:r>
      <w:r w:rsidR="001451E9" w:rsidRPr="003F1DCF">
        <w:rPr>
          <w:rFonts w:ascii="Times New Roman" w:hAnsi="Times New Roman"/>
          <w:b/>
          <w:sz w:val="24"/>
          <w:szCs w:val="24"/>
        </w:rPr>
        <w:tab/>
      </w:r>
      <w:r w:rsidRPr="003F1DCF">
        <w:rPr>
          <w:rFonts w:ascii="Times New Roman" w:hAnsi="Times New Roman"/>
          <w:b/>
          <w:sz w:val="24"/>
          <w:szCs w:val="24"/>
        </w:rPr>
        <w:t>445 óra/445 óra</w:t>
      </w:r>
    </w:p>
    <w:p w:rsidR="00B848FD" w:rsidRPr="003F1DCF" w:rsidRDefault="00B848FD" w:rsidP="00634E57">
      <w:pPr>
        <w:widowControl w:val="0"/>
        <w:suppressAutoHyphens/>
        <w:rPr>
          <w:rFonts w:ascii="Times New Roman" w:hAnsi="Times New Roman"/>
          <w:b/>
          <w:kern w:val="1"/>
          <w:sz w:val="24"/>
          <w:szCs w:val="24"/>
          <w:lang w:eastAsia="hi-IN" w:bidi="hi-IN"/>
        </w:rPr>
      </w:pPr>
    </w:p>
    <w:p w:rsidR="00B848FD" w:rsidRPr="003F1DCF" w:rsidRDefault="00B848FD" w:rsidP="00634E57">
      <w:pPr>
        <w:numPr>
          <w:ilvl w:val="1"/>
          <w:numId w:val="7"/>
        </w:numPr>
        <w:rPr>
          <w:rFonts w:ascii="Times New Roman" w:hAnsi="Times New Roman"/>
          <w:b/>
          <w:sz w:val="24"/>
          <w:szCs w:val="24"/>
        </w:rPr>
      </w:pPr>
      <w:r w:rsidRPr="003F1DCF">
        <w:rPr>
          <w:rFonts w:ascii="Times New Roman" w:hAnsi="Times New Roman"/>
          <w:b/>
          <w:sz w:val="24"/>
          <w:szCs w:val="24"/>
        </w:rPr>
        <w:t>A tantárgy tanításának célja</w:t>
      </w:r>
    </w:p>
    <w:p w:rsidR="00B848FD" w:rsidRPr="003F1DCF" w:rsidRDefault="00B848FD" w:rsidP="001451E9">
      <w:pPr>
        <w:jc w:val="both"/>
        <w:rPr>
          <w:rFonts w:ascii="Times New Roman" w:hAnsi="Times New Roman"/>
          <w:sz w:val="24"/>
          <w:szCs w:val="24"/>
        </w:rPr>
      </w:pPr>
      <w:r w:rsidRPr="003F1DCF">
        <w:rPr>
          <w:rFonts w:ascii="Times New Roman" w:hAnsi="Times New Roman"/>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B848FD" w:rsidRPr="003F1DCF" w:rsidRDefault="00B848FD" w:rsidP="00634E57">
      <w:pPr>
        <w:widowControl w:val="0"/>
        <w:suppressAutoHyphens/>
        <w:rPr>
          <w:rFonts w:ascii="Times New Roman" w:hAnsi="Times New Roman"/>
          <w:b/>
          <w:kern w:val="1"/>
          <w:sz w:val="24"/>
          <w:szCs w:val="24"/>
          <w:lang w:eastAsia="hi-IN" w:bidi="hi-IN"/>
        </w:rPr>
      </w:pPr>
    </w:p>
    <w:p w:rsidR="00B848FD" w:rsidRPr="003F1DCF" w:rsidRDefault="00B848FD" w:rsidP="00634E57">
      <w:pPr>
        <w:numPr>
          <w:ilvl w:val="1"/>
          <w:numId w:val="7"/>
        </w:numPr>
        <w:rPr>
          <w:rFonts w:ascii="Times New Roman" w:hAnsi="Times New Roman"/>
          <w:b/>
          <w:sz w:val="24"/>
          <w:szCs w:val="24"/>
        </w:rPr>
      </w:pPr>
      <w:r w:rsidRPr="003F1DCF">
        <w:rPr>
          <w:rFonts w:ascii="Times New Roman" w:hAnsi="Times New Roman"/>
          <w:b/>
          <w:sz w:val="24"/>
          <w:szCs w:val="24"/>
        </w:rPr>
        <w:t>Kapcsolódó közismereti, szakmai tartalmak</w:t>
      </w:r>
    </w:p>
    <w:p w:rsidR="00B848FD" w:rsidRPr="003F1DCF" w:rsidRDefault="00B848FD" w:rsidP="001451E9">
      <w:pPr>
        <w:jc w:val="both"/>
        <w:rPr>
          <w:rFonts w:ascii="Times New Roman" w:hAnsi="Times New Roman"/>
          <w:sz w:val="24"/>
          <w:szCs w:val="24"/>
        </w:rPr>
      </w:pPr>
      <w:r w:rsidRPr="003F1DCF">
        <w:rPr>
          <w:rFonts w:ascii="Times New Roman" w:hAnsi="Times New Roman"/>
          <w:sz w:val="24"/>
          <w:szCs w:val="24"/>
        </w:rPr>
        <w:t>A dísznövényeket a virágkötészet használja fel, így szoros kapcsolat van a két szakmai tantárgy között. A virágkezelések közös témakör, mindkét tantárgyban fontos témakör, csak más hangsúllyal és részletezésben.</w:t>
      </w:r>
    </w:p>
    <w:p w:rsidR="00B848FD" w:rsidRPr="003F1DCF" w:rsidRDefault="00B848FD" w:rsidP="00634E57">
      <w:pPr>
        <w:widowControl w:val="0"/>
        <w:suppressAutoHyphens/>
        <w:rPr>
          <w:rFonts w:ascii="Times New Roman" w:hAnsi="Times New Roman"/>
          <w:b/>
          <w:bCs/>
          <w:iCs/>
          <w:kern w:val="1"/>
          <w:sz w:val="24"/>
          <w:szCs w:val="24"/>
          <w:lang w:eastAsia="hi-IN" w:bidi="hi-IN"/>
        </w:rPr>
      </w:pPr>
    </w:p>
    <w:p w:rsidR="00B848FD" w:rsidRPr="003F1DCF" w:rsidRDefault="00B848FD" w:rsidP="00634E57">
      <w:pPr>
        <w:numPr>
          <w:ilvl w:val="1"/>
          <w:numId w:val="7"/>
        </w:numPr>
        <w:rPr>
          <w:rFonts w:ascii="Times New Roman" w:hAnsi="Times New Roman"/>
          <w:b/>
          <w:sz w:val="24"/>
          <w:szCs w:val="24"/>
        </w:rPr>
      </w:pPr>
      <w:r w:rsidRPr="003F1DCF">
        <w:rPr>
          <w:rFonts w:ascii="Times New Roman" w:hAnsi="Times New Roman"/>
          <w:b/>
          <w:sz w:val="24"/>
          <w:szCs w:val="24"/>
        </w:rPr>
        <w:t xml:space="preserve">Témakörök </w:t>
      </w:r>
    </w:p>
    <w:p w:rsidR="001451E9" w:rsidRPr="003F1DCF" w:rsidRDefault="001451E9" w:rsidP="001451E9">
      <w:pPr>
        <w:ind w:left="360"/>
        <w:rPr>
          <w:rFonts w:ascii="Times New Roman" w:hAnsi="Times New Roman"/>
          <w:b/>
          <w:sz w:val="24"/>
          <w:szCs w:val="24"/>
        </w:rPr>
      </w:pPr>
    </w:p>
    <w:p w:rsidR="00B848FD" w:rsidRPr="003F1DCF" w:rsidRDefault="00B848FD" w:rsidP="001451E9">
      <w:pPr>
        <w:widowControl w:val="0"/>
        <w:numPr>
          <w:ilvl w:val="2"/>
          <w:numId w:val="7"/>
        </w:numPr>
        <w:suppressAutoHyphens/>
        <w:ind w:hanging="11"/>
        <w:rPr>
          <w:rFonts w:ascii="Times New Roman" w:hAnsi="Times New Roman"/>
          <w:b/>
          <w:kern w:val="1"/>
          <w:sz w:val="24"/>
          <w:szCs w:val="24"/>
          <w:lang w:eastAsia="hi-IN" w:bidi="hi-IN"/>
        </w:rPr>
      </w:pPr>
      <w:r w:rsidRPr="003F1DCF">
        <w:rPr>
          <w:rFonts w:ascii="Times New Roman" w:hAnsi="Times New Roman"/>
          <w:b/>
          <w:sz w:val="24"/>
          <w:szCs w:val="24"/>
        </w:rPr>
        <w:t>Dísznövény termesztési alapismeretek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kern w:val="1"/>
          <w:sz w:val="24"/>
          <w:szCs w:val="24"/>
          <w:lang w:eastAsia="hi-IN" w:bidi="hi-IN"/>
        </w:rPr>
        <w:t>55 óra/445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Dísznövények szaporítási, nevelési, ápolási munkái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virágkötőtől elvárt szaktanácsok adásához szükséges alapvető termesztési munkafolyamatok elvégzése</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Cserepe</w:t>
      </w:r>
      <w:r w:rsidR="001451E9" w:rsidRPr="003F1DCF">
        <w:rPr>
          <w:rFonts w:ascii="Times New Roman" w:hAnsi="Times New Roman"/>
          <w:b/>
          <w:sz w:val="24"/>
          <w:szCs w:val="24"/>
        </w:rPr>
        <w:t>s és vágott növények kezelése</w:t>
      </w:r>
      <w:r w:rsidR="001451E9" w:rsidRPr="003F1DCF">
        <w:rPr>
          <w:rFonts w:ascii="Times New Roman" w:hAnsi="Times New Roman"/>
          <w:b/>
          <w:sz w:val="24"/>
          <w:szCs w:val="24"/>
        </w:rPr>
        <w:tab/>
      </w:r>
      <w:r w:rsidR="001451E9"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40 óra/445óra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virágüzletbe érkező cserepes növények, vágott virágok és zöldek frissen tartásának, eladhatóságuk megőrzésének módjai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Átvétel, öntözés, növényvédelem, tisztítás, tárolás stb. módjai, anyagai, eszközei</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Egy- és kétnyári dísznövények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40 óra/445óra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egy- és kétnyári palánták forgalmazásának jellemző időszakai, felhasználási céljai</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Évelő dísznövények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45 óra/445óra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évelő vágott virágok választéka évszakonként</w:t>
      </w:r>
    </w:p>
    <w:p w:rsidR="00B848FD" w:rsidRPr="003F1DCF" w:rsidRDefault="00B848FD" w:rsidP="001451E9">
      <w:pPr>
        <w:widowControl w:val="0"/>
        <w:suppressAutoHyphens/>
        <w:ind w:left="720" w:hanging="11"/>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Lombhullató díszfák és díszcserjék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50 óra/445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tavasszal virágzó cserjék virágzó hajtásainak felhasználása a tavaszi (Húsvéti) készítményekben, nyáron a szabadföldi rózsa felhasználása csokrok készítéséhez</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Ősszel a színes, húsos termések felhasználása a mindszenti koszorúkban, virágdíszekben</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száraz termések felhasználása szárazkötészeti díszek anyagaiként</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Örökzöld díszfák és díszcserjék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40 óra/445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örökzöld díszfákról, díszcserjékről származó növényanyag felhasználása a virágkötészetben, tartós díszek készítésére</w:t>
      </w:r>
    </w:p>
    <w:p w:rsidR="00B848FD" w:rsidRPr="003F1DCF" w:rsidRDefault="00B848FD" w:rsidP="001451E9">
      <w:pPr>
        <w:widowControl w:val="0"/>
        <w:suppressAutoHyphens/>
        <w:ind w:left="720" w:hanging="11"/>
        <w:rPr>
          <w:rFonts w:ascii="Times New Roman" w:hAnsi="Times New Roman"/>
          <w:b/>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Növényházi levéldísznövények</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i/>
          <w:sz w:val="24"/>
          <w:szCs w:val="24"/>
        </w:rPr>
        <w:t>85 óra/445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cserepes levéldísznövények szerepe a lakások, középületi helyiségek belső terének kialakításában</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lastRenderedPageBreak/>
        <w:t>A trópusi területekről származó levéldísznövények szaporításának és nevelésének helyszíne a növényház</w:t>
      </w:r>
    </w:p>
    <w:p w:rsidR="00B848FD" w:rsidRPr="003F1DCF" w:rsidRDefault="00B848FD" w:rsidP="001451E9">
      <w:pPr>
        <w:widowControl w:val="0"/>
        <w:suppressAutoHyphens/>
        <w:ind w:left="720" w:hanging="11"/>
        <w:rPr>
          <w:rFonts w:ascii="Times New Roman" w:hAnsi="Times New Roman"/>
          <w:b/>
          <w:kern w:val="1"/>
          <w:sz w:val="24"/>
          <w:szCs w:val="24"/>
          <w:lang w:eastAsia="hi-IN" w:bidi="hi-IN"/>
        </w:rPr>
      </w:pPr>
    </w:p>
    <w:p w:rsidR="00B848FD" w:rsidRPr="003F1DCF" w:rsidRDefault="00B848FD" w:rsidP="001451E9">
      <w:pPr>
        <w:widowControl w:val="0"/>
        <w:numPr>
          <w:ilvl w:val="2"/>
          <w:numId w:val="7"/>
        </w:numPr>
        <w:suppressAutoHyphens/>
        <w:ind w:hanging="11"/>
        <w:rPr>
          <w:rFonts w:ascii="Times New Roman" w:hAnsi="Times New Roman"/>
          <w:b/>
          <w:sz w:val="24"/>
          <w:szCs w:val="24"/>
        </w:rPr>
      </w:pPr>
      <w:r w:rsidRPr="003F1DCF">
        <w:rPr>
          <w:rFonts w:ascii="Times New Roman" w:hAnsi="Times New Roman"/>
          <w:b/>
          <w:sz w:val="24"/>
          <w:szCs w:val="24"/>
        </w:rPr>
        <w:t>Növ</w:t>
      </w:r>
      <w:r w:rsidR="001451E9" w:rsidRPr="003F1DCF">
        <w:rPr>
          <w:rFonts w:ascii="Times New Roman" w:hAnsi="Times New Roman"/>
          <w:b/>
          <w:sz w:val="24"/>
          <w:szCs w:val="24"/>
        </w:rPr>
        <w:t>ényházi virágos dísznövények</w:t>
      </w:r>
      <w:r w:rsidR="001451E9" w:rsidRPr="003F1DCF">
        <w:rPr>
          <w:rFonts w:ascii="Times New Roman" w:hAnsi="Times New Roman"/>
          <w:b/>
          <w:sz w:val="24"/>
          <w:szCs w:val="24"/>
        </w:rPr>
        <w:tab/>
      </w:r>
      <w:r w:rsidR="001451E9" w:rsidRPr="003F1DCF">
        <w:rPr>
          <w:rFonts w:ascii="Times New Roman" w:hAnsi="Times New Roman"/>
          <w:b/>
          <w:sz w:val="24"/>
          <w:szCs w:val="24"/>
        </w:rPr>
        <w:tab/>
      </w:r>
      <w:r w:rsidR="001451E9" w:rsidRPr="003F1DCF">
        <w:rPr>
          <w:rFonts w:ascii="Times New Roman" w:hAnsi="Times New Roman"/>
          <w:b/>
          <w:sz w:val="24"/>
          <w:szCs w:val="24"/>
        </w:rPr>
        <w:tab/>
      </w:r>
      <w:r w:rsidRPr="003F1DCF">
        <w:rPr>
          <w:rFonts w:ascii="Times New Roman" w:hAnsi="Times New Roman"/>
          <w:b/>
          <w:i/>
          <w:sz w:val="24"/>
          <w:szCs w:val="24"/>
        </w:rPr>
        <w:t>90 óra/445 óra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cserepes virágzók alkalmi díszek, többségük napjainkban szinte egész évben kapható</w:t>
      </w:r>
    </w:p>
    <w:p w:rsidR="00B848FD" w:rsidRPr="003F1DCF" w:rsidRDefault="00B848FD" w:rsidP="001451E9">
      <w:pPr>
        <w:widowControl w:val="0"/>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jellegzetes tavaszi virágok (pl. tulipán, jácint, nárcisz) és az őszi-téli ünnepekhez kötődő virágok (krizantém, mikulásvirág, ciklámen)</w:t>
      </w:r>
    </w:p>
    <w:p w:rsidR="00B848FD" w:rsidRPr="003F1DCF" w:rsidRDefault="00B848FD" w:rsidP="00634E57">
      <w:pPr>
        <w:widowControl w:val="0"/>
        <w:suppressAutoHyphens/>
        <w:ind w:left="1224"/>
        <w:rPr>
          <w:rFonts w:ascii="Times New Roman" w:hAnsi="Times New Roman"/>
          <w:b/>
          <w:kern w:val="1"/>
          <w:sz w:val="24"/>
          <w:szCs w:val="24"/>
          <w:lang w:eastAsia="hi-IN" w:bidi="hi-IN"/>
        </w:rPr>
      </w:pPr>
    </w:p>
    <w:p w:rsidR="00B848FD" w:rsidRPr="003F1DCF" w:rsidRDefault="00B848FD" w:rsidP="00DA58B8">
      <w:pPr>
        <w:numPr>
          <w:ilvl w:val="1"/>
          <w:numId w:val="7"/>
        </w:numPr>
        <w:jc w:val="both"/>
        <w:rPr>
          <w:rFonts w:ascii="Times New Roman" w:hAnsi="Times New Roman"/>
          <w:b/>
          <w:i/>
          <w:sz w:val="24"/>
          <w:szCs w:val="24"/>
        </w:rPr>
      </w:pPr>
      <w:r w:rsidRPr="003F1DCF">
        <w:rPr>
          <w:rFonts w:ascii="Times New Roman" w:hAnsi="Times New Roman"/>
          <w:b/>
          <w:i/>
          <w:sz w:val="24"/>
          <w:szCs w:val="24"/>
        </w:rPr>
        <w:t xml:space="preserve">A képzés javasolt helyszíne </w:t>
      </w:r>
      <w:r w:rsidRPr="003F1DCF">
        <w:rPr>
          <w:rFonts w:ascii="Times New Roman" w:hAnsi="Times New Roman"/>
          <w:b/>
          <w:i/>
          <w:kern w:val="1"/>
          <w:sz w:val="24"/>
          <w:szCs w:val="24"/>
          <w:lang w:eastAsia="hi-IN" w:bidi="hi-IN"/>
        </w:rPr>
        <w:t>(ajánlás)</w:t>
      </w:r>
    </w:p>
    <w:p w:rsidR="00B848FD" w:rsidRPr="003F1DCF" w:rsidRDefault="00B848FD" w:rsidP="00DA58B8">
      <w:pPr>
        <w:widowControl w:val="0"/>
        <w:suppressAutoHyphens/>
        <w:jc w:val="both"/>
        <w:rPr>
          <w:rFonts w:ascii="Times New Roman" w:hAnsi="Times New Roman"/>
          <w:i/>
          <w:kern w:val="1"/>
          <w:sz w:val="24"/>
          <w:szCs w:val="24"/>
          <w:lang w:eastAsia="hi-IN" w:bidi="hi-IN"/>
        </w:rPr>
      </w:pPr>
      <w:r w:rsidRPr="003F1DCF">
        <w:rPr>
          <w:rFonts w:ascii="Times New Roman" w:hAnsi="Times New Roman"/>
          <w:i/>
          <w:kern w:val="1"/>
          <w:sz w:val="24"/>
          <w:szCs w:val="24"/>
          <w:lang w:eastAsia="hi-IN" w:bidi="hi-IN"/>
        </w:rPr>
        <w:t>Szaktanterem, demonstrációs terem, gyakorlóterem, virágüzlet, tankert, külső helyszín, természeti környezet</w:t>
      </w:r>
    </w:p>
    <w:p w:rsidR="001451E9" w:rsidRPr="003F1DCF" w:rsidRDefault="001451E9" w:rsidP="00DA58B8">
      <w:pPr>
        <w:widowControl w:val="0"/>
        <w:suppressAutoHyphens/>
        <w:ind w:left="1224"/>
        <w:jc w:val="both"/>
        <w:rPr>
          <w:rFonts w:ascii="Times New Roman" w:hAnsi="Times New Roman"/>
          <w:i/>
          <w:kern w:val="1"/>
          <w:sz w:val="24"/>
          <w:szCs w:val="24"/>
          <w:lang w:eastAsia="hi-IN" w:bidi="hi-IN"/>
        </w:rPr>
      </w:pPr>
    </w:p>
    <w:p w:rsidR="00B848FD" w:rsidRPr="003F1DCF" w:rsidRDefault="00B848FD" w:rsidP="00DA58B8">
      <w:pPr>
        <w:numPr>
          <w:ilvl w:val="1"/>
          <w:numId w:val="7"/>
        </w:numPr>
        <w:jc w:val="both"/>
        <w:rPr>
          <w:rFonts w:ascii="Times New Roman" w:hAnsi="Times New Roman"/>
          <w:b/>
          <w:i/>
          <w:sz w:val="24"/>
          <w:szCs w:val="24"/>
        </w:rPr>
      </w:pPr>
      <w:r w:rsidRPr="003F1DCF">
        <w:rPr>
          <w:rFonts w:ascii="Times New Roman" w:hAnsi="Times New Roman"/>
          <w:b/>
          <w:i/>
          <w:sz w:val="24"/>
          <w:szCs w:val="24"/>
        </w:rPr>
        <w:t>A tantárgy elsajátítása során alkalmazható sajátos módszerek, tanulói tevékenységformák (ajánlás)</w:t>
      </w:r>
    </w:p>
    <w:p w:rsidR="00B848FD" w:rsidRPr="003F1DCF" w:rsidRDefault="00B848FD" w:rsidP="00DA58B8">
      <w:pPr>
        <w:ind w:left="720"/>
        <w:jc w:val="both"/>
        <w:rPr>
          <w:rFonts w:ascii="Times New Roman" w:hAnsi="Times New Roman"/>
          <w:b/>
          <w:i/>
          <w:sz w:val="24"/>
          <w:szCs w:val="24"/>
        </w:rPr>
      </w:pPr>
    </w:p>
    <w:p w:rsidR="00B848FD" w:rsidRPr="003F1DCF" w:rsidRDefault="00B848FD" w:rsidP="00DA58B8">
      <w:pPr>
        <w:pStyle w:val="Listaszerbekezds"/>
        <w:numPr>
          <w:ilvl w:val="2"/>
          <w:numId w:val="7"/>
        </w:numPr>
        <w:spacing w:after="0" w:line="240" w:lineRule="auto"/>
        <w:ind w:hanging="11"/>
        <w:jc w:val="both"/>
        <w:rPr>
          <w:rFonts w:ascii="Times New Roman" w:hAnsi="Times New Roman"/>
          <w:b/>
          <w:i/>
          <w:sz w:val="24"/>
          <w:szCs w:val="24"/>
        </w:rPr>
      </w:pPr>
      <w:r w:rsidRPr="003F1DCF">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8FD" w:rsidRPr="003F1DCF" w:rsidTr="009C2ED7">
        <w:trPr>
          <w:jc w:val="center"/>
        </w:trPr>
        <w:tc>
          <w:tcPr>
            <w:tcW w:w="994"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Sorszám</w:t>
            </w:r>
          </w:p>
        </w:tc>
        <w:tc>
          <w:tcPr>
            <w:tcW w:w="2800"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 xml:space="preserve">Alkalmazott oktatási </w:t>
            </w:r>
          </w:p>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módszer neve</w:t>
            </w:r>
          </w:p>
        </w:tc>
        <w:tc>
          <w:tcPr>
            <w:tcW w:w="2835" w:type="dxa"/>
            <w:gridSpan w:val="3"/>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A tanulói tevékenység szervezeti kerete</w:t>
            </w:r>
          </w:p>
        </w:tc>
        <w:tc>
          <w:tcPr>
            <w:tcW w:w="2659"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Alkalmazandó eszközök és felszerelések (SZVK 6. pont lebontása, pontosítása)</w:t>
            </w:r>
          </w:p>
        </w:tc>
      </w:tr>
      <w:tr w:rsidR="00B848FD" w:rsidRPr="003F1DCF" w:rsidTr="009C2ED7">
        <w:trPr>
          <w:jc w:val="center"/>
        </w:trPr>
        <w:tc>
          <w:tcPr>
            <w:tcW w:w="994" w:type="dxa"/>
            <w:vMerge/>
            <w:vAlign w:val="center"/>
          </w:tcPr>
          <w:p w:rsidR="00B848FD" w:rsidRPr="003F1DCF" w:rsidRDefault="00B848FD" w:rsidP="009C2ED7">
            <w:pPr>
              <w:jc w:val="center"/>
              <w:rPr>
                <w:rFonts w:ascii="Times New Roman" w:hAnsi="Times New Roman"/>
                <w:b/>
                <w:sz w:val="20"/>
                <w:szCs w:val="20"/>
              </w:rPr>
            </w:pPr>
          </w:p>
        </w:tc>
        <w:tc>
          <w:tcPr>
            <w:tcW w:w="2800" w:type="dxa"/>
            <w:vMerge/>
            <w:vAlign w:val="center"/>
          </w:tcPr>
          <w:p w:rsidR="00B848FD" w:rsidRPr="003F1DCF" w:rsidRDefault="00B848FD" w:rsidP="009C2ED7">
            <w:pPr>
              <w:rPr>
                <w:rFonts w:ascii="Times New Roman" w:hAnsi="Times New Roman"/>
                <w:b/>
                <w:sz w:val="20"/>
                <w:szCs w:val="20"/>
              </w:rPr>
            </w:pPr>
          </w:p>
        </w:tc>
        <w:tc>
          <w:tcPr>
            <w:tcW w:w="945" w:type="dxa"/>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egyéni</w:t>
            </w:r>
          </w:p>
        </w:tc>
        <w:tc>
          <w:tcPr>
            <w:tcW w:w="945" w:type="dxa"/>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csoport</w:t>
            </w:r>
          </w:p>
        </w:tc>
        <w:tc>
          <w:tcPr>
            <w:tcW w:w="945" w:type="dxa"/>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osztály</w:t>
            </w:r>
          </w:p>
        </w:tc>
        <w:tc>
          <w:tcPr>
            <w:tcW w:w="2659" w:type="dxa"/>
            <w:vMerge/>
            <w:vAlign w:val="center"/>
          </w:tcPr>
          <w:p w:rsidR="00B848FD" w:rsidRPr="003F1DCF" w:rsidRDefault="00B848FD" w:rsidP="009C2ED7">
            <w:pPr>
              <w:jc w:val="center"/>
              <w:rPr>
                <w:rFonts w:ascii="Times New Roman" w:hAnsi="Times New Roman"/>
                <w:b/>
                <w:sz w:val="20"/>
                <w:szCs w:val="20"/>
              </w:rPr>
            </w:pP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1.1</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magyarázat</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1.2.</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elbeszélés</w:t>
            </w: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1.3.</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kiselőadás</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1.4.</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megbeszélés</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1.5.</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vita</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1.6.</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szemléltetés</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1.7.</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projekt</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1.8.</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kooperatív tanulás</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1.9.</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szimuláció</w:t>
            </w: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1.10.</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kísérlet</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994"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1.11.</w:t>
            </w:r>
          </w:p>
        </w:tc>
        <w:tc>
          <w:tcPr>
            <w:tcW w:w="2800"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házi feladat</w:t>
            </w:r>
          </w:p>
        </w:tc>
        <w:tc>
          <w:tcPr>
            <w:tcW w:w="945"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C2ED7">
            <w:pPr>
              <w:jc w:val="center"/>
              <w:rPr>
                <w:rFonts w:ascii="Times New Roman" w:hAnsi="Times New Roman"/>
                <w:sz w:val="20"/>
                <w:szCs w:val="20"/>
              </w:rPr>
            </w:pPr>
          </w:p>
        </w:tc>
        <w:tc>
          <w:tcPr>
            <w:tcW w:w="945" w:type="dxa"/>
            <w:vAlign w:val="center"/>
          </w:tcPr>
          <w:p w:rsidR="00B848FD" w:rsidRPr="003F1DCF" w:rsidRDefault="00B848FD" w:rsidP="009C2ED7">
            <w:pPr>
              <w:jc w:val="center"/>
              <w:rPr>
                <w:rFonts w:ascii="Times New Roman" w:hAnsi="Times New Roman"/>
                <w:sz w:val="20"/>
                <w:szCs w:val="20"/>
              </w:rPr>
            </w:pPr>
          </w:p>
        </w:tc>
        <w:tc>
          <w:tcPr>
            <w:tcW w:w="265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bl>
    <w:p w:rsidR="00B848FD" w:rsidRPr="003F1DCF" w:rsidRDefault="00B848FD" w:rsidP="00880B5D">
      <w:pPr>
        <w:rPr>
          <w:rFonts w:ascii="Times New Roman" w:hAnsi="Times New Roman"/>
          <w:b/>
          <w:i/>
          <w:sz w:val="24"/>
          <w:szCs w:val="24"/>
        </w:rPr>
      </w:pPr>
    </w:p>
    <w:p w:rsidR="00B848FD" w:rsidRPr="003F1DCF" w:rsidRDefault="00B848FD" w:rsidP="00DA58B8">
      <w:pPr>
        <w:pStyle w:val="Listaszerbekezds"/>
        <w:spacing w:after="0" w:line="240" w:lineRule="auto"/>
        <w:ind w:left="709" w:firstLine="83"/>
        <w:jc w:val="both"/>
        <w:rPr>
          <w:rFonts w:ascii="Times New Roman" w:hAnsi="Times New Roman"/>
          <w:b/>
          <w:i/>
          <w:sz w:val="24"/>
          <w:szCs w:val="24"/>
        </w:rPr>
      </w:pPr>
    </w:p>
    <w:p w:rsidR="00B848FD" w:rsidRPr="003F1DCF" w:rsidRDefault="00B848FD" w:rsidP="00DA58B8">
      <w:pPr>
        <w:numPr>
          <w:ilvl w:val="2"/>
          <w:numId w:val="7"/>
        </w:numPr>
        <w:ind w:hanging="11"/>
        <w:jc w:val="both"/>
        <w:rPr>
          <w:rFonts w:ascii="Times New Roman" w:hAnsi="Times New Roman"/>
          <w:b/>
          <w:sz w:val="24"/>
          <w:szCs w:val="24"/>
        </w:rPr>
      </w:pPr>
      <w:r w:rsidRPr="003F1D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8FD" w:rsidRPr="003F1DCF" w:rsidTr="009C2ED7">
        <w:trPr>
          <w:cantSplit/>
          <w:trHeight w:val="921"/>
          <w:jc w:val="center"/>
        </w:trPr>
        <w:tc>
          <w:tcPr>
            <w:tcW w:w="828"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Sor-szám</w:t>
            </w:r>
          </w:p>
        </w:tc>
        <w:tc>
          <w:tcPr>
            <w:tcW w:w="3621"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Tanulói tevékenységforma</w:t>
            </w:r>
          </w:p>
        </w:tc>
        <w:tc>
          <w:tcPr>
            <w:tcW w:w="2370" w:type="dxa"/>
            <w:gridSpan w:val="3"/>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Tanulói tevékenység szervezési kerete</w:t>
            </w:r>
          </w:p>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(differenciálási módok)</w:t>
            </w:r>
          </w:p>
        </w:tc>
        <w:tc>
          <w:tcPr>
            <w:tcW w:w="2190" w:type="dxa"/>
            <w:vMerge w:val="restart"/>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Alkalmazandó eszközök és felszerelések (SZVK 6. pont lebontása, pontosítása)</w:t>
            </w:r>
          </w:p>
        </w:tc>
      </w:tr>
      <w:tr w:rsidR="00B848FD" w:rsidRPr="003F1DCF" w:rsidTr="009C2ED7">
        <w:trPr>
          <w:cantSplit/>
          <w:trHeight w:val="1076"/>
          <w:jc w:val="center"/>
        </w:trPr>
        <w:tc>
          <w:tcPr>
            <w:tcW w:w="828" w:type="dxa"/>
            <w:vMerge/>
            <w:vAlign w:val="center"/>
          </w:tcPr>
          <w:p w:rsidR="00B848FD" w:rsidRPr="003F1DCF" w:rsidRDefault="00B848FD" w:rsidP="009C2ED7">
            <w:pPr>
              <w:jc w:val="center"/>
              <w:rPr>
                <w:rFonts w:ascii="Times New Roman" w:hAnsi="Times New Roman"/>
                <w:b/>
                <w:sz w:val="20"/>
                <w:szCs w:val="20"/>
              </w:rPr>
            </w:pPr>
          </w:p>
        </w:tc>
        <w:tc>
          <w:tcPr>
            <w:tcW w:w="3621" w:type="dxa"/>
            <w:vMerge/>
            <w:vAlign w:val="center"/>
          </w:tcPr>
          <w:p w:rsidR="00B848FD" w:rsidRPr="003F1DCF" w:rsidRDefault="00B848FD" w:rsidP="009C2ED7">
            <w:pPr>
              <w:rPr>
                <w:rFonts w:ascii="Times New Roman" w:hAnsi="Times New Roman"/>
                <w:b/>
                <w:sz w:val="20"/>
                <w:szCs w:val="20"/>
              </w:rPr>
            </w:pPr>
          </w:p>
        </w:tc>
        <w:tc>
          <w:tcPr>
            <w:tcW w:w="809" w:type="dxa"/>
            <w:textDirection w:val="btLr"/>
            <w:vAlign w:val="center"/>
          </w:tcPr>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Egyéni</w:t>
            </w:r>
          </w:p>
        </w:tc>
        <w:tc>
          <w:tcPr>
            <w:tcW w:w="798" w:type="dxa"/>
            <w:textDirection w:val="btLr"/>
            <w:vAlign w:val="center"/>
          </w:tcPr>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Csoport-</w:t>
            </w:r>
          </w:p>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bontás</w:t>
            </w:r>
          </w:p>
        </w:tc>
        <w:tc>
          <w:tcPr>
            <w:tcW w:w="763" w:type="dxa"/>
            <w:textDirection w:val="btLr"/>
            <w:vAlign w:val="center"/>
          </w:tcPr>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Osztály-</w:t>
            </w:r>
          </w:p>
          <w:p w:rsidR="00B848FD" w:rsidRPr="003F1DCF" w:rsidRDefault="00B848FD" w:rsidP="009C2ED7">
            <w:pPr>
              <w:ind w:left="113" w:right="113"/>
              <w:jc w:val="center"/>
              <w:rPr>
                <w:rFonts w:ascii="Times New Roman" w:hAnsi="Times New Roman"/>
                <w:b/>
                <w:sz w:val="20"/>
                <w:szCs w:val="20"/>
              </w:rPr>
            </w:pPr>
            <w:r w:rsidRPr="003F1DCF">
              <w:rPr>
                <w:rFonts w:ascii="Times New Roman" w:hAnsi="Times New Roman"/>
                <w:b/>
                <w:sz w:val="20"/>
                <w:szCs w:val="20"/>
              </w:rPr>
              <w:t>keret</w:t>
            </w:r>
          </w:p>
        </w:tc>
        <w:tc>
          <w:tcPr>
            <w:tcW w:w="2190" w:type="dxa"/>
            <w:vMerge/>
            <w:vAlign w:val="center"/>
          </w:tcPr>
          <w:p w:rsidR="00B848FD" w:rsidRPr="003F1DCF" w:rsidRDefault="00B848FD" w:rsidP="009C2ED7">
            <w:pPr>
              <w:jc w:val="center"/>
              <w:rPr>
                <w:rFonts w:ascii="Times New Roman" w:hAnsi="Times New Roman"/>
                <w:b/>
                <w:sz w:val="20"/>
                <w:szCs w:val="20"/>
              </w:rPr>
            </w:pPr>
          </w:p>
        </w:tc>
      </w:tr>
      <w:tr w:rsidR="00B848FD" w:rsidRPr="003F1DCF" w:rsidTr="009C2ED7">
        <w:trPr>
          <w:jc w:val="center"/>
        </w:trPr>
        <w:tc>
          <w:tcPr>
            <w:tcW w:w="828" w:type="dxa"/>
            <w:shd w:val="clear" w:color="auto" w:fill="D9D9D9"/>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1.</w:t>
            </w:r>
          </w:p>
        </w:tc>
        <w:tc>
          <w:tcPr>
            <w:tcW w:w="3621" w:type="dxa"/>
            <w:shd w:val="clear" w:color="auto" w:fill="D9D9D9"/>
            <w:vAlign w:val="center"/>
          </w:tcPr>
          <w:p w:rsidR="00B848FD" w:rsidRPr="003F1DCF" w:rsidRDefault="00B848FD" w:rsidP="009C2ED7">
            <w:pPr>
              <w:rPr>
                <w:rFonts w:ascii="Times New Roman" w:hAnsi="Times New Roman"/>
                <w:b/>
                <w:sz w:val="20"/>
                <w:szCs w:val="20"/>
              </w:rPr>
            </w:pPr>
            <w:r w:rsidRPr="003F1DCF">
              <w:rPr>
                <w:rFonts w:ascii="Times New Roman" w:hAnsi="Times New Roman"/>
                <w:b/>
                <w:sz w:val="20"/>
                <w:szCs w:val="20"/>
              </w:rPr>
              <w:t>Információ feldolgozó tevékenységek</w:t>
            </w:r>
          </w:p>
        </w:tc>
        <w:tc>
          <w:tcPr>
            <w:tcW w:w="809"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98"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63"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2190" w:type="dxa"/>
            <w:shd w:val="clear" w:color="auto" w:fill="D9D9D9"/>
            <w:vAlign w:val="center"/>
          </w:tcPr>
          <w:p w:rsidR="00B848FD" w:rsidRPr="003F1DCF" w:rsidRDefault="00B848FD" w:rsidP="009C2ED7">
            <w:pPr>
              <w:jc w:val="center"/>
              <w:rPr>
                <w:rFonts w:ascii="Times New Roman" w:hAnsi="Times New Roman"/>
                <w:sz w:val="20"/>
                <w:szCs w:val="20"/>
              </w:rPr>
            </w:pP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1.1.</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Olvasott szöveg önálló feldolgozása</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1.2.</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Olvasott szöveg feladattal vezetett feldolgozása</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1.3.</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Olvasott szöveg feldolgozása jegyzeteléssel</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1.4.</w:t>
            </w:r>
          </w:p>
        </w:tc>
        <w:tc>
          <w:tcPr>
            <w:tcW w:w="3621" w:type="dxa"/>
            <w:vAlign w:val="center"/>
          </w:tcPr>
          <w:p w:rsidR="00B848FD" w:rsidRPr="003F1DCF" w:rsidRDefault="00B848FD" w:rsidP="0078481B">
            <w:pPr>
              <w:rPr>
                <w:rFonts w:ascii="Times New Roman" w:hAnsi="Times New Roman"/>
                <w:sz w:val="20"/>
                <w:szCs w:val="20"/>
                <w:highlight w:val="yellow"/>
              </w:rPr>
            </w:pPr>
            <w:r w:rsidRPr="003F1DCF">
              <w:rPr>
                <w:rFonts w:ascii="Times New Roman" w:hAnsi="Times New Roman"/>
                <w:sz w:val="20"/>
                <w:szCs w:val="20"/>
              </w:rPr>
              <w:t xml:space="preserve">Hallott szöveg feldolgozása </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78481B">
            <w:pPr>
              <w:jc w:val="center"/>
              <w:rPr>
                <w:rFonts w:ascii="Times New Roman" w:hAnsi="Times New Roman"/>
                <w:sz w:val="20"/>
                <w:szCs w:val="20"/>
              </w:rPr>
            </w:pPr>
            <w:r w:rsidRPr="003F1DCF">
              <w:rPr>
                <w:rFonts w:ascii="Times New Roman" w:hAnsi="Times New Roman"/>
                <w:sz w:val="20"/>
                <w:szCs w:val="20"/>
              </w:rPr>
              <w:t>1.5.</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Információk önálló rendszerezése</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1.6.</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Információk feladattal vezetett rendszerezése</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shd w:val="clear" w:color="auto" w:fill="D9D9D9"/>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lastRenderedPageBreak/>
              <w:t>2.</w:t>
            </w:r>
          </w:p>
        </w:tc>
        <w:tc>
          <w:tcPr>
            <w:tcW w:w="3621" w:type="dxa"/>
            <w:shd w:val="clear" w:color="auto" w:fill="D9D9D9"/>
            <w:vAlign w:val="center"/>
          </w:tcPr>
          <w:p w:rsidR="00B848FD" w:rsidRPr="003F1DCF" w:rsidRDefault="00B848FD" w:rsidP="009C2ED7">
            <w:pPr>
              <w:rPr>
                <w:rFonts w:ascii="Times New Roman" w:hAnsi="Times New Roman"/>
                <w:b/>
                <w:sz w:val="20"/>
                <w:szCs w:val="20"/>
              </w:rPr>
            </w:pPr>
            <w:r w:rsidRPr="003F1DCF">
              <w:rPr>
                <w:rFonts w:ascii="Times New Roman" w:hAnsi="Times New Roman"/>
                <w:b/>
                <w:sz w:val="20"/>
                <w:szCs w:val="20"/>
              </w:rPr>
              <w:t>Ismeretalkalmazási gyakorló tevékenységek, feladatok</w:t>
            </w:r>
          </w:p>
        </w:tc>
        <w:tc>
          <w:tcPr>
            <w:tcW w:w="809"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98"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63"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2190" w:type="dxa"/>
            <w:shd w:val="clear" w:color="auto" w:fill="D9D9D9"/>
            <w:vAlign w:val="center"/>
          </w:tcPr>
          <w:p w:rsidR="00B848FD" w:rsidRPr="003F1DCF" w:rsidRDefault="00B848FD" w:rsidP="009C2ED7">
            <w:pPr>
              <w:jc w:val="center"/>
              <w:rPr>
                <w:rFonts w:ascii="Times New Roman" w:hAnsi="Times New Roman"/>
                <w:sz w:val="20"/>
                <w:szCs w:val="20"/>
              </w:rPr>
            </w:pP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2.1.</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Írásos elemzések készítése</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2.2.</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Leírás készítése</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2.3.</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Szöveges előadás egyéni felkészüléssel</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2.4.</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Tapasztalatok utólagos ismertetése szóban</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2.5.</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Tapasztalatok helyszíni ismertetése szóban</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shd w:val="clear" w:color="auto" w:fill="D9D9D9"/>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3.</w:t>
            </w:r>
          </w:p>
        </w:tc>
        <w:tc>
          <w:tcPr>
            <w:tcW w:w="3621" w:type="dxa"/>
            <w:shd w:val="clear" w:color="auto" w:fill="D9D9D9"/>
            <w:vAlign w:val="center"/>
          </w:tcPr>
          <w:p w:rsidR="00B848FD" w:rsidRPr="003F1DCF" w:rsidRDefault="00B848FD" w:rsidP="009C2ED7">
            <w:pPr>
              <w:rPr>
                <w:rFonts w:ascii="Times New Roman" w:hAnsi="Times New Roman"/>
                <w:b/>
                <w:sz w:val="20"/>
                <w:szCs w:val="20"/>
              </w:rPr>
            </w:pPr>
            <w:r w:rsidRPr="003F1DCF">
              <w:rPr>
                <w:rFonts w:ascii="Times New Roman" w:hAnsi="Times New Roman"/>
                <w:b/>
                <w:sz w:val="20"/>
                <w:szCs w:val="20"/>
              </w:rPr>
              <w:t>Csoportos munkaformák körében</w:t>
            </w:r>
          </w:p>
        </w:tc>
        <w:tc>
          <w:tcPr>
            <w:tcW w:w="809"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98"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63"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2190" w:type="dxa"/>
            <w:shd w:val="clear" w:color="auto" w:fill="D9D9D9"/>
            <w:vAlign w:val="center"/>
          </w:tcPr>
          <w:p w:rsidR="00B848FD" w:rsidRPr="003F1DCF" w:rsidRDefault="00B848FD" w:rsidP="009C2ED7">
            <w:pPr>
              <w:jc w:val="center"/>
              <w:rPr>
                <w:rFonts w:ascii="Times New Roman" w:hAnsi="Times New Roman"/>
                <w:sz w:val="20"/>
                <w:szCs w:val="20"/>
              </w:rPr>
            </w:pP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3.1.</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Kiscsoportos szakmai munkavégzés irányítással</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3.2.</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Csoportos helyzetgyakorlat</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shd w:val="clear" w:color="auto" w:fill="D9D9D9"/>
            <w:vAlign w:val="center"/>
          </w:tcPr>
          <w:p w:rsidR="00B848FD" w:rsidRPr="003F1DCF" w:rsidRDefault="00B848FD" w:rsidP="009C2ED7">
            <w:pPr>
              <w:jc w:val="center"/>
              <w:rPr>
                <w:rFonts w:ascii="Times New Roman" w:hAnsi="Times New Roman"/>
                <w:b/>
                <w:sz w:val="20"/>
                <w:szCs w:val="20"/>
              </w:rPr>
            </w:pPr>
            <w:r w:rsidRPr="003F1DCF">
              <w:rPr>
                <w:rFonts w:ascii="Times New Roman" w:hAnsi="Times New Roman"/>
                <w:b/>
                <w:sz w:val="20"/>
                <w:szCs w:val="20"/>
              </w:rPr>
              <w:t>4.</w:t>
            </w:r>
          </w:p>
        </w:tc>
        <w:tc>
          <w:tcPr>
            <w:tcW w:w="3621" w:type="dxa"/>
            <w:shd w:val="clear" w:color="auto" w:fill="D9D9D9"/>
            <w:vAlign w:val="center"/>
          </w:tcPr>
          <w:p w:rsidR="00B848FD" w:rsidRPr="003F1DCF" w:rsidRDefault="00B848FD" w:rsidP="009C2ED7">
            <w:pPr>
              <w:rPr>
                <w:rFonts w:ascii="Times New Roman" w:hAnsi="Times New Roman"/>
                <w:b/>
                <w:sz w:val="20"/>
                <w:szCs w:val="20"/>
              </w:rPr>
            </w:pPr>
            <w:r w:rsidRPr="003F1DCF">
              <w:rPr>
                <w:rFonts w:ascii="Times New Roman" w:hAnsi="Times New Roman"/>
                <w:b/>
                <w:sz w:val="20"/>
                <w:szCs w:val="20"/>
              </w:rPr>
              <w:t>Gyakorlati munkavégzés körében</w:t>
            </w:r>
          </w:p>
        </w:tc>
        <w:tc>
          <w:tcPr>
            <w:tcW w:w="809"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98"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763" w:type="dxa"/>
            <w:shd w:val="clear" w:color="auto" w:fill="D9D9D9"/>
            <w:vAlign w:val="center"/>
          </w:tcPr>
          <w:p w:rsidR="00B848FD" w:rsidRPr="003F1DCF" w:rsidRDefault="00B848FD" w:rsidP="009C2ED7">
            <w:pPr>
              <w:jc w:val="center"/>
              <w:rPr>
                <w:rFonts w:ascii="Times New Roman" w:hAnsi="Times New Roman"/>
                <w:sz w:val="20"/>
                <w:szCs w:val="20"/>
              </w:rPr>
            </w:pPr>
          </w:p>
        </w:tc>
        <w:tc>
          <w:tcPr>
            <w:tcW w:w="2190" w:type="dxa"/>
            <w:shd w:val="clear" w:color="auto" w:fill="D9D9D9"/>
            <w:vAlign w:val="center"/>
          </w:tcPr>
          <w:p w:rsidR="00B848FD" w:rsidRPr="003F1DCF" w:rsidRDefault="00B848FD" w:rsidP="009C2ED7">
            <w:pPr>
              <w:jc w:val="center"/>
              <w:rPr>
                <w:rFonts w:ascii="Times New Roman" w:hAnsi="Times New Roman"/>
                <w:sz w:val="20"/>
                <w:szCs w:val="20"/>
              </w:rPr>
            </w:pP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4.1.</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Növénykezelési szakmai munkatevékenység</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4.2.</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Műveletek gyakorlása</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4.3.</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Munkamegfigyelés adott szempontok alapján</w:t>
            </w:r>
          </w:p>
        </w:tc>
        <w:tc>
          <w:tcPr>
            <w:tcW w:w="809" w:type="dxa"/>
            <w:vAlign w:val="center"/>
          </w:tcPr>
          <w:p w:rsidR="00B848FD" w:rsidRPr="003F1DCF" w:rsidRDefault="00B848FD" w:rsidP="009C2ED7">
            <w:pPr>
              <w:jc w:val="center"/>
              <w:rPr>
                <w:rFonts w:ascii="Times New Roman" w:hAnsi="Times New Roman"/>
                <w:sz w:val="20"/>
                <w:szCs w:val="20"/>
              </w:rPr>
            </w:pPr>
          </w:p>
        </w:tc>
        <w:tc>
          <w:tcPr>
            <w:tcW w:w="79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4.4.</w:t>
            </w:r>
          </w:p>
        </w:tc>
        <w:tc>
          <w:tcPr>
            <w:tcW w:w="3621" w:type="dxa"/>
            <w:vAlign w:val="center"/>
          </w:tcPr>
          <w:p w:rsidR="00B848FD" w:rsidRPr="003F1DCF" w:rsidRDefault="00B848FD" w:rsidP="00862665">
            <w:pPr>
              <w:rPr>
                <w:rFonts w:ascii="Times New Roman" w:hAnsi="Times New Roman"/>
                <w:sz w:val="20"/>
                <w:szCs w:val="20"/>
              </w:rPr>
            </w:pPr>
            <w:r w:rsidRPr="003F1DCF">
              <w:rPr>
                <w:rFonts w:ascii="Times New Roman" w:hAnsi="Times New Roman"/>
                <w:sz w:val="20"/>
                <w:szCs w:val="20"/>
              </w:rPr>
              <w:t xml:space="preserve">Önálló szakmai munkavégzés közvetlen irányítással </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4.5.</w:t>
            </w:r>
          </w:p>
        </w:tc>
        <w:tc>
          <w:tcPr>
            <w:tcW w:w="3621" w:type="dxa"/>
            <w:vAlign w:val="center"/>
          </w:tcPr>
          <w:p w:rsidR="00B848FD" w:rsidRPr="003F1DCF" w:rsidRDefault="00B848FD" w:rsidP="009C2ED7">
            <w:pPr>
              <w:rPr>
                <w:rFonts w:ascii="Times New Roman" w:hAnsi="Times New Roman"/>
                <w:sz w:val="20"/>
                <w:szCs w:val="20"/>
              </w:rPr>
            </w:pPr>
            <w:r w:rsidRPr="003F1DCF">
              <w:rPr>
                <w:rFonts w:ascii="Times New Roman" w:hAnsi="Times New Roman"/>
                <w:sz w:val="20"/>
                <w:szCs w:val="20"/>
              </w:rPr>
              <w:t>Önálló szakmai munkavégzés felügyelet mellett</w:t>
            </w:r>
          </w:p>
        </w:tc>
        <w:tc>
          <w:tcPr>
            <w:tcW w:w="809"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C2ED7">
            <w:pPr>
              <w:jc w:val="center"/>
              <w:rPr>
                <w:rFonts w:ascii="Times New Roman" w:hAnsi="Times New Roman"/>
                <w:sz w:val="20"/>
                <w:szCs w:val="20"/>
              </w:rPr>
            </w:pPr>
          </w:p>
        </w:tc>
        <w:tc>
          <w:tcPr>
            <w:tcW w:w="763" w:type="dxa"/>
            <w:vAlign w:val="center"/>
          </w:tcPr>
          <w:p w:rsidR="00B848FD" w:rsidRPr="003F1DCF" w:rsidRDefault="00B848FD" w:rsidP="009C2ED7">
            <w:pPr>
              <w:jc w:val="center"/>
              <w:rPr>
                <w:rFonts w:ascii="Times New Roman" w:hAnsi="Times New Roman"/>
                <w:sz w:val="20"/>
                <w:szCs w:val="20"/>
              </w:rPr>
            </w:pPr>
          </w:p>
        </w:tc>
        <w:tc>
          <w:tcPr>
            <w:tcW w:w="2190"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C2ED7">
        <w:trPr>
          <w:jc w:val="center"/>
        </w:trPr>
        <w:tc>
          <w:tcPr>
            <w:tcW w:w="828" w:type="dxa"/>
            <w:vAlign w:val="center"/>
          </w:tcPr>
          <w:p w:rsidR="00B848FD" w:rsidRPr="003F1DCF" w:rsidRDefault="00B848FD" w:rsidP="009C2ED7">
            <w:pPr>
              <w:jc w:val="center"/>
              <w:rPr>
                <w:rFonts w:ascii="Times New Roman" w:hAnsi="Times New Roman"/>
                <w:sz w:val="20"/>
                <w:szCs w:val="20"/>
              </w:rPr>
            </w:pPr>
            <w:r w:rsidRPr="003F1DCF">
              <w:rPr>
                <w:rFonts w:ascii="Times New Roman" w:hAnsi="Times New Roman"/>
                <w:sz w:val="20"/>
                <w:szCs w:val="20"/>
              </w:rPr>
              <w:t>4.6.</w:t>
            </w:r>
          </w:p>
        </w:tc>
        <w:tc>
          <w:tcPr>
            <w:tcW w:w="3621" w:type="dxa"/>
            <w:vAlign w:val="center"/>
          </w:tcPr>
          <w:p w:rsidR="00B848FD" w:rsidRPr="003F1DCF" w:rsidRDefault="00B848FD" w:rsidP="00757029">
            <w:pPr>
              <w:rPr>
                <w:rFonts w:ascii="Times New Roman" w:hAnsi="Times New Roman"/>
                <w:sz w:val="20"/>
                <w:szCs w:val="20"/>
              </w:rPr>
            </w:pPr>
            <w:r w:rsidRPr="003F1DCF">
              <w:rPr>
                <w:rFonts w:ascii="Times New Roman" w:hAnsi="Times New Roman"/>
                <w:sz w:val="20"/>
                <w:szCs w:val="20"/>
              </w:rPr>
              <w:t>Munkanapló vezetése</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bl>
    <w:p w:rsidR="00B848FD" w:rsidRPr="003F1DCF" w:rsidRDefault="00B848FD" w:rsidP="00880B5D">
      <w:pPr>
        <w:rPr>
          <w:rFonts w:ascii="Times New Roman" w:hAnsi="Times New Roman"/>
          <w:b/>
          <w:sz w:val="24"/>
          <w:szCs w:val="24"/>
        </w:rPr>
      </w:pPr>
    </w:p>
    <w:p w:rsidR="001451E9" w:rsidRPr="003F1DCF" w:rsidRDefault="001451E9">
      <w:pPr>
        <w:rPr>
          <w:rFonts w:ascii="Times New Roman" w:hAnsi="Times New Roman"/>
          <w:b/>
          <w:sz w:val="24"/>
          <w:szCs w:val="24"/>
        </w:rPr>
      </w:pPr>
    </w:p>
    <w:p w:rsidR="00B848FD" w:rsidRPr="003F1DCF" w:rsidRDefault="00B848FD" w:rsidP="00634E57">
      <w:pPr>
        <w:numPr>
          <w:ilvl w:val="1"/>
          <w:numId w:val="7"/>
        </w:numPr>
        <w:autoSpaceDE w:val="0"/>
        <w:autoSpaceDN w:val="0"/>
        <w:adjustRightInd w:val="0"/>
        <w:ind w:left="708"/>
        <w:rPr>
          <w:rFonts w:ascii="Times New Roman" w:hAnsi="Times New Roman"/>
          <w:sz w:val="24"/>
          <w:szCs w:val="24"/>
          <w:lang w:bidi="hi-IN"/>
        </w:rPr>
      </w:pPr>
      <w:r w:rsidRPr="003F1DCF">
        <w:rPr>
          <w:rFonts w:ascii="Times New Roman" w:hAnsi="Times New Roman"/>
          <w:b/>
          <w:sz w:val="24"/>
          <w:szCs w:val="24"/>
        </w:rPr>
        <w:t>A tantárgy értékelésének módja</w:t>
      </w:r>
    </w:p>
    <w:p w:rsidR="001451E9" w:rsidRPr="003F1DCF" w:rsidRDefault="00B848FD" w:rsidP="001451E9">
      <w:pPr>
        <w:autoSpaceDE w:val="0"/>
        <w:autoSpaceDN w:val="0"/>
        <w:adjustRightInd w:val="0"/>
        <w:ind w:left="348"/>
        <w:jc w:val="both"/>
        <w:rPr>
          <w:rFonts w:ascii="Times New Roman" w:hAnsi="Times New Roman"/>
          <w:sz w:val="24"/>
          <w:szCs w:val="24"/>
          <w:lang w:bidi="hi-IN"/>
        </w:rPr>
      </w:pPr>
      <w:r w:rsidRPr="003F1DCF">
        <w:rPr>
          <w:rFonts w:ascii="Times New Roman" w:hAnsi="Times New Roman"/>
          <w:bCs/>
          <w:sz w:val="24"/>
          <w:szCs w:val="24"/>
        </w:rPr>
        <w:t xml:space="preserve">A nemzeti köznevelésről szóló 2011. évi CXC. </w:t>
      </w:r>
      <w:r w:rsidR="000024DF" w:rsidRPr="003F1DCF">
        <w:rPr>
          <w:rFonts w:ascii="Times New Roman" w:hAnsi="Times New Roman"/>
          <w:bCs/>
          <w:sz w:val="24"/>
          <w:szCs w:val="24"/>
        </w:rPr>
        <w:t>törvény</w:t>
      </w:r>
      <w:r w:rsidRPr="003F1DCF">
        <w:rPr>
          <w:rFonts w:ascii="Times New Roman" w:hAnsi="Times New Roman"/>
          <w:bCs/>
          <w:sz w:val="24"/>
          <w:szCs w:val="24"/>
        </w:rPr>
        <w:t xml:space="preserve"> 54. § (2) a) pontja szerinti értékeléssel.</w:t>
      </w:r>
    </w:p>
    <w:p w:rsidR="00B848FD" w:rsidRPr="003F1DCF" w:rsidRDefault="001451E9" w:rsidP="001451E9">
      <w:pPr>
        <w:rPr>
          <w:rFonts w:ascii="Times New Roman" w:hAnsi="Times New Roman"/>
          <w:sz w:val="24"/>
          <w:szCs w:val="24"/>
          <w:lang w:bidi="hi-IN"/>
        </w:rPr>
      </w:pPr>
      <w:r w:rsidRPr="003F1DCF">
        <w:rPr>
          <w:rFonts w:ascii="Times New Roman" w:hAnsi="Times New Roman"/>
          <w:sz w:val="24"/>
          <w:szCs w:val="24"/>
          <w:lang w:bidi="hi-IN"/>
        </w:rPr>
        <w:br w:type="page"/>
      </w:r>
    </w:p>
    <w:p w:rsidR="00B848FD" w:rsidRPr="003F1DCF" w:rsidRDefault="00B848FD" w:rsidP="00634E57">
      <w:pPr>
        <w:widowControl w:val="0"/>
        <w:suppressAutoHyphens/>
        <w:jc w:val="center"/>
        <w:rPr>
          <w:rFonts w:ascii="Times New Roman" w:hAnsi="Times New Roman"/>
          <w:b/>
          <w:sz w:val="44"/>
          <w:szCs w:val="44"/>
        </w:rPr>
      </w:pPr>
    </w:p>
    <w:p w:rsidR="00B848FD" w:rsidRPr="003F1DCF" w:rsidRDefault="00B848FD" w:rsidP="00634E57">
      <w:pPr>
        <w:widowControl w:val="0"/>
        <w:suppressAutoHyphens/>
        <w:jc w:val="center"/>
        <w:rPr>
          <w:rFonts w:ascii="Times New Roman" w:hAnsi="Times New Roman"/>
          <w:b/>
          <w:sz w:val="44"/>
          <w:szCs w:val="44"/>
        </w:rPr>
      </w:pPr>
    </w:p>
    <w:p w:rsidR="00B848FD" w:rsidRPr="003F1DCF" w:rsidRDefault="00B848FD" w:rsidP="00634E57">
      <w:pPr>
        <w:widowControl w:val="0"/>
        <w:suppressAutoHyphens/>
        <w:jc w:val="center"/>
        <w:rPr>
          <w:rFonts w:ascii="Times New Roman" w:hAnsi="Times New Roman"/>
          <w:b/>
          <w:sz w:val="44"/>
          <w:szCs w:val="44"/>
        </w:rPr>
      </w:pPr>
    </w:p>
    <w:p w:rsidR="00B848FD" w:rsidRPr="003F1DCF" w:rsidRDefault="00B848FD" w:rsidP="00634E57">
      <w:pPr>
        <w:widowControl w:val="0"/>
        <w:suppressAutoHyphens/>
        <w:jc w:val="center"/>
        <w:rPr>
          <w:rFonts w:ascii="Times New Roman" w:hAnsi="Times New Roman"/>
          <w:b/>
          <w:sz w:val="44"/>
          <w:szCs w:val="44"/>
        </w:rPr>
      </w:pPr>
      <w:r w:rsidRPr="003F1DCF">
        <w:rPr>
          <w:rFonts w:ascii="Times New Roman" w:hAnsi="Times New Roman"/>
          <w:b/>
          <w:sz w:val="44"/>
          <w:szCs w:val="44"/>
        </w:rPr>
        <w:t xml:space="preserve">A </w:t>
      </w:r>
    </w:p>
    <w:p w:rsidR="00B848FD" w:rsidRPr="003F1DCF" w:rsidRDefault="00B848FD" w:rsidP="00634E57">
      <w:pPr>
        <w:widowControl w:val="0"/>
        <w:suppressAutoHyphens/>
        <w:jc w:val="center"/>
        <w:rPr>
          <w:rFonts w:ascii="Times New Roman" w:hAnsi="Times New Roman"/>
          <w:b/>
          <w:sz w:val="44"/>
          <w:szCs w:val="44"/>
        </w:rPr>
      </w:pPr>
      <w:r w:rsidRPr="003F1DCF">
        <w:rPr>
          <w:rFonts w:ascii="Times New Roman" w:hAnsi="Times New Roman"/>
          <w:b/>
          <w:sz w:val="44"/>
          <w:szCs w:val="44"/>
        </w:rPr>
        <w:t>11075-12 azonosító számú</w:t>
      </w:r>
    </w:p>
    <w:p w:rsidR="00B848FD" w:rsidRPr="003F1DCF" w:rsidRDefault="00B848FD" w:rsidP="00634E57">
      <w:pPr>
        <w:widowControl w:val="0"/>
        <w:suppressAutoHyphens/>
        <w:jc w:val="center"/>
        <w:rPr>
          <w:rFonts w:ascii="Times New Roman" w:hAnsi="Times New Roman"/>
          <w:sz w:val="44"/>
          <w:szCs w:val="44"/>
        </w:rPr>
      </w:pPr>
    </w:p>
    <w:p w:rsidR="00B848FD" w:rsidRPr="003F1DCF" w:rsidRDefault="00B848FD" w:rsidP="00634E57">
      <w:pPr>
        <w:widowControl w:val="0"/>
        <w:suppressAutoHyphens/>
        <w:jc w:val="center"/>
        <w:rPr>
          <w:rFonts w:ascii="Times New Roman" w:hAnsi="Times New Roman"/>
          <w:b/>
          <w:sz w:val="44"/>
          <w:szCs w:val="44"/>
        </w:rPr>
      </w:pPr>
      <w:r w:rsidRPr="003F1DCF">
        <w:rPr>
          <w:rFonts w:ascii="Times New Roman" w:hAnsi="Times New Roman"/>
          <w:b/>
          <w:sz w:val="44"/>
          <w:szCs w:val="44"/>
        </w:rPr>
        <w:t>Virágkötészet</w:t>
      </w:r>
    </w:p>
    <w:p w:rsidR="00B848FD" w:rsidRPr="003F1DCF" w:rsidRDefault="00B848FD" w:rsidP="00634E57">
      <w:pPr>
        <w:widowControl w:val="0"/>
        <w:suppressAutoHyphens/>
        <w:jc w:val="center"/>
        <w:rPr>
          <w:rFonts w:ascii="Times New Roman" w:hAnsi="Times New Roman"/>
          <w:b/>
          <w:sz w:val="44"/>
          <w:szCs w:val="44"/>
        </w:rPr>
      </w:pPr>
      <w:proofErr w:type="gramStart"/>
      <w:r w:rsidRPr="003F1DCF">
        <w:rPr>
          <w:rFonts w:ascii="Times New Roman" w:hAnsi="Times New Roman"/>
          <w:b/>
          <w:sz w:val="44"/>
          <w:szCs w:val="44"/>
        </w:rPr>
        <w:t>megnevezésű</w:t>
      </w:r>
      <w:proofErr w:type="gramEnd"/>
    </w:p>
    <w:p w:rsidR="00B848FD" w:rsidRPr="003F1DCF" w:rsidRDefault="00B848FD" w:rsidP="00634E57">
      <w:pPr>
        <w:widowControl w:val="0"/>
        <w:suppressAutoHyphens/>
        <w:jc w:val="center"/>
        <w:rPr>
          <w:rFonts w:ascii="Times New Roman" w:hAnsi="Times New Roman"/>
          <w:b/>
          <w:sz w:val="44"/>
          <w:szCs w:val="44"/>
        </w:rPr>
      </w:pPr>
    </w:p>
    <w:p w:rsidR="00B848FD" w:rsidRPr="003F1DCF" w:rsidRDefault="00B848FD" w:rsidP="00634E57">
      <w:pPr>
        <w:widowControl w:val="0"/>
        <w:suppressAutoHyphens/>
        <w:jc w:val="center"/>
        <w:rPr>
          <w:rFonts w:ascii="Times New Roman" w:hAnsi="Times New Roman"/>
          <w:b/>
          <w:kern w:val="1"/>
          <w:sz w:val="44"/>
          <w:szCs w:val="44"/>
          <w:lang w:eastAsia="hi-IN" w:bidi="hi-IN"/>
        </w:rPr>
      </w:pPr>
      <w:proofErr w:type="gramStart"/>
      <w:r w:rsidRPr="003F1DCF">
        <w:rPr>
          <w:rFonts w:ascii="Times New Roman" w:hAnsi="Times New Roman"/>
          <w:b/>
          <w:kern w:val="1"/>
          <w:sz w:val="44"/>
          <w:szCs w:val="44"/>
          <w:lang w:eastAsia="hi-IN" w:bidi="hi-IN"/>
        </w:rPr>
        <w:t>szakmai</w:t>
      </w:r>
      <w:proofErr w:type="gramEnd"/>
      <w:r w:rsidRPr="003F1DCF">
        <w:rPr>
          <w:rFonts w:ascii="Times New Roman" w:hAnsi="Times New Roman"/>
          <w:b/>
          <w:kern w:val="1"/>
          <w:sz w:val="44"/>
          <w:szCs w:val="44"/>
          <w:lang w:eastAsia="hi-IN" w:bidi="hi-IN"/>
        </w:rPr>
        <w:t xml:space="preserve"> követelménymodul</w:t>
      </w:r>
    </w:p>
    <w:p w:rsidR="00B848FD" w:rsidRPr="003F1DCF" w:rsidRDefault="00B848FD" w:rsidP="00634E57">
      <w:pPr>
        <w:widowControl w:val="0"/>
        <w:suppressAutoHyphens/>
        <w:jc w:val="center"/>
        <w:rPr>
          <w:rFonts w:ascii="Times New Roman" w:hAnsi="Times New Roman"/>
          <w:b/>
          <w:kern w:val="1"/>
          <w:sz w:val="44"/>
          <w:szCs w:val="44"/>
          <w:lang w:eastAsia="hi-IN" w:bidi="hi-IN"/>
        </w:rPr>
      </w:pPr>
    </w:p>
    <w:p w:rsidR="00B848FD" w:rsidRPr="003F1DCF" w:rsidRDefault="00B848FD" w:rsidP="00634E57">
      <w:pPr>
        <w:widowControl w:val="0"/>
        <w:suppressAutoHyphens/>
        <w:jc w:val="center"/>
        <w:rPr>
          <w:rFonts w:ascii="Times New Roman" w:hAnsi="Times New Roman"/>
          <w:b/>
          <w:kern w:val="1"/>
          <w:sz w:val="44"/>
          <w:szCs w:val="44"/>
          <w:lang w:eastAsia="hi-IN" w:bidi="hi-IN"/>
        </w:rPr>
      </w:pPr>
      <w:proofErr w:type="gramStart"/>
      <w:r w:rsidRPr="003F1DCF">
        <w:rPr>
          <w:rFonts w:ascii="Times New Roman" w:hAnsi="Times New Roman"/>
          <w:b/>
          <w:kern w:val="1"/>
          <w:sz w:val="44"/>
          <w:szCs w:val="44"/>
          <w:lang w:eastAsia="hi-IN" w:bidi="hi-IN"/>
        </w:rPr>
        <w:t>tantárgyai</w:t>
      </w:r>
      <w:proofErr w:type="gramEnd"/>
      <w:r w:rsidRPr="003F1DCF">
        <w:rPr>
          <w:rFonts w:ascii="Times New Roman" w:hAnsi="Times New Roman"/>
          <w:b/>
          <w:kern w:val="1"/>
          <w:sz w:val="44"/>
          <w:szCs w:val="44"/>
          <w:lang w:eastAsia="hi-IN" w:bidi="hi-IN"/>
        </w:rPr>
        <w:t>, témakörei</w:t>
      </w:r>
    </w:p>
    <w:p w:rsidR="00B848FD" w:rsidRPr="003F1DCF" w:rsidRDefault="00B848FD" w:rsidP="00634E57">
      <w:pPr>
        <w:widowControl w:val="0"/>
        <w:suppressAutoHyphens/>
        <w:jc w:val="center"/>
        <w:rPr>
          <w:rFonts w:ascii="Times New Roman" w:hAnsi="Times New Roman"/>
          <w:b/>
          <w:bCs/>
          <w:kern w:val="1"/>
          <w:sz w:val="44"/>
          <w:szCs w:val="44"/>
          <w:lang w:eastAsia="hi-IN" w:bidi="hi-IN"/>
        </w:rPr>
      </w:pPr>
    </w:p>
    <w:p w:rsidR="00B848FD" w:rsidRPr="003F1DCF" w:rsidRDefault="00B848FD" w:rsidP="00634E57">
      <w:pPr>
        <w:widowControl w:val="0"/>
        <w:suppressAutoHyphens/>
        <w:jc w:val="center"/>
        <w:rPr>
          <w:rFonts w:ascii="Times New Roman" w:hAnsi="Times New Roman"/>
          <w:b/>
          <w:bCs/>
          <w:kern w:val="1"/>
          <w:sz w:val="44"/>
          <w:szCs w:val="44"/>
          <w:lang w:eastAsia="hi-IN" w:bidi="hi-IN"/>
        </w:rPr>
        <w:sectPr w:rsidR="00B848FD" w:rsidRPr="003F1DCF" w:rsidSect="009378D4">
          <w:pgSz w:w="11906" w:h="16838"/>
          <w:pgMar w:top="1417" w:right="1417" w:bottom="1417" w:left="1276" w:header="708" w:footer="708" w:gutter="0"/>
          <w:cols w:space="708"/>
          <w:docGrid w:linePitch="360"/>
        </w:sectPr>
      </w:pPr>
    </w:p>
    <w:p w:rsidR="00B848FD" w:rsidRPr="003F1DCF" w:rsidRDefault="00B848FD" w:rsidP="00634E57">
      <w:pPr>
        <w:widowControl w:val="0"/>
        <w:suppressAutoHyphens/>
        <w:jc w:val="both"/>
        <w:rPr>
          <w:rFonts w:ascii="Times New Roman" w:hAnsi="Times New Roman"/>
          <w:b/>
          <w:kern w:val="1"/>
          <w:sz w:val="24"/>
          <w:szCs w:val="24"/>
          <w:lang w:eastAsia="hi-IN" w:bidi="hi-IN"/>
        </w:rPr>
      </w:pPr>
      <w:r w:rsidRPr="003F1DCF">
        <w:rPr>
          <w:rFonts w:ascii="Times New Roman" w:hAnsi="Times New Roman"/>
          <w:b/>
          <w:kern w:val="1"/>
          <w:sz w:val="24"/>
          <w:szCs w:val="24"/>
          <w:lang w:eastAsia="hi-IN" w:bidi="hi-IN"/>
        </w:rPr>
        <w:lastRenderedPageBreak/>
        <w:t>A 11075</w:t>
      </w:r>
      <w:r w:rsidR="00C1499D" w:rsidRPr="003F1DCF">
        <w:rPr>
          <w:rFonts w:ascii="Times New Roman" w:hAnsi="Times New Roman"/>
          <w:b/>
          <w:kern w:val="1"/>
          <w:sz w:val="24"/>
          <w:szCs w:val="24"/>
          <w:lang w:eastAsia="hi-IN" w:bidi="hi-IN"/>
        </w:rPr>
        <w:t>-12</w:t>
      </w:r>
      <w:r w:rsidRPr="003F1DCF">
        <w:rPr>
          <w:rFonts w:ascii="Times New Roman" w:hAnsi="Times New Roman"/>
          <w:b/>
          <w:kern w:val="1"/>
          <w:sz w:val="24"/>
          <w:szCs w:val="24"/>
          <w:lang w:eastAsia="hi-IN" w:bidi="hi-IN"/>
        </w:rPr>
        <w:t xml:space="preserve"> </w:t>
      </w:r>
      <w:r w:rsidRPr="003F1DCF">
        <w:rPr>
          <w:rFonts w:ascii="Times New Roman" w:hAnsi="Times New Roman"/>
          <w:b/>
          <w:sz w:val="24"/>
          <w:szCs w:val="24"/>
        </w:rPr>
        <w:t>azonosító számú, Virágkötészet megnevezésű szakmai követelmény</w:t>
      </w:r>
      <w:r w:rsidRPr="003F1DCF">
        <w:rPr>
          <w:rFonts w:ascii="Times New Roman" w:hAnsi="Times New Roman"/>
          <w:b/>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58"/>
        <w:gridCol w:w="355"/>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tblGrid>
      <w:tr w:rsidR="00B848FD" w:rsidRPr="003F1DCF" w:rsidTr="009378D4">
        <w:trPr>
          <w:trHeight w:val="315"/>
          <w:jc w:val="center"/>
        </w:trPr>
        <w:tc>
          <w:tcPr>
            <w:tcW w:w="4958" w:type="dxa"/>
            <w:vMerge w:val="restart"/>
            <w:vAlign w:val="center"/>
          </w:tcPr>
          <w:p w:rsidR="00DA58B8" w:rsidRPr="003F1DCF" w:rsidRDefault="00B848FD" w:rsidP="009378D4">
            <w:pPr>
              <w:jc w:val="center"/>
              <w:rPr>
                <w:rFonts w:ascii="Times New Roman" w:hAnsi="Times New Roman"/>
                <w:sz w:val="20"/>
                <w:szCs w:val="20"/>
              </w:rPr>
            </w:pPr>
            <w:r w:rsidRPr="003F1DCF">
              <w:rPr>
                <w:rFonts w:ascii="Times New Roman" w:hAnsi="Times New Roman"/>
                <w:sz w:val="20"/>
                <w:szCs w:val="20"/>
              </w:rPr>
              <w:t xml:space="preserve">11075-12 </w:t>
            </w:r>
          </w:p>
          <w:p w:rsidR="00B848FD" w:rsidRPr="003F1DCF" w:rsidRDefault="00B848FD" w:rsidP="009378D4">
            <w:pPr>
              <w:jc w:val="center"/>
              <w:rPr>
                <w:rFonts w:ascii="Times New Roman" w:hAnsi="Times New Roman"/>
                <w:sz w:val="20"/>
                <w:szCs w:val="20"/>
              </w:rPr>
            </w:pPr>
            <w:r w:rsidRPr="003F1DCF">
              <w:rPr>
                <w:rFonts w:ascii="Times New Roman" w:hAnsi="Times New Roman"/>
                <w:sz w:val="20"/>
                <w:szCs w:val="20"/>
              </w:rPr>
              <w:t>Virágkötészet</w:t>
            </w:r>
          </w:p>
        </w:tc>
        <w:tc>
          <w:tcPr>
            <w:tcW w:w="4618" w:type="dxa"/>
            <w:gridSpan w:val="13"/>
            <w:vAlign w:val="center"/>
          </w:tcPr>
          <w:p w:rsidR="00B848FD" w:rsidRPr="003F1DCF" w:rsidRDefault="00B848FD" w:rsidP="009378D4">
            <w:pPr>
              <w:jc w:val="center"/>
              <w:rPr>
                <w:rFonts w:ascii="Times New Roman" w:hAnsi="Times New Roman"/>
                <w:sz w:val="20"/>
                <w:szCs w:val="20"/>
              </w:rPr>
            </w:pPr>
            <w:r w:rsidRPr="003F1DCF">
              <w:rPr>
                <w:rFonts w:ascii="Times New Roman" w:hAnsi="Times New Roman"/>
                <w:sz w:val="20"/>
                <w:szCs w:val="20"/>
              </w:rPr>
              <w:t>Virágkötészet</w:t>
            </w:r>
          </w:p>
        </w:tc>
        <w:tc>
          <w:tcPr>
            <w:tcW w:w="4263" w:type="dxa"/>
            <w:gridSpan w:val="12"/>
            <w:vAlign w:val="center"/>
          </w:tcPr>
          <w:p w:rsidR="00B848FD" w:rsidRPr="003F1DCF" w:rsidRDefault="00B848FD" w:rsidP="009378D4">
            <w:pPr>
              <w:jc w:val="center"/>
              <w:rPr>
                <w:rFonts w:ascii="Times New Roman" w:hAnsi="Times New Roman"/>
                <w:sz w:val="20"/>
                <w:szCs w:val="20"/>
              </w:rPr>
            </w:pPr>
            <w:r w:rsidRPr="003F1DCF">
              <w:rPr>
                <w:rFonts w:ascii="Times New Roman" w:hAnsi="Times New Roman"/>
                <w:sz w:val="20"/>
                <w:szCs w:val="20"/>
              </w:rPr>
              <w:t>Virágkötészet gyakorlat</w:t>
            </w:r>
          </w:p>
        </w:tc>
      </w:tr>
      <w:tr w:rsidR="00B848FD" w:rsidRPr="003F1DCF" w:rsidTr="002D77E5">
        <w:trPr>
          <w:trHeight w:val="3261"/>
          <w:jc w:val="center"/>
        </w:trPr>
        <w:tc>
          <w:tcPr>
            <w:tcW w:w="4958" w:type="dxa"/>
            <w:vMerge/>
            <w:vAlign w:val="center"/>
          </w:tcPr>
          <w:p w:rsidR="00B848FD" w:rsidRPr="003F1DCF" w:rsidRDefault="00B848FD" w:rsidP="009378D4">
            <w:pPr>
              <w:rPr>
                <w:rFonts w:ascii="Times New Roman" w:hAnsi="Times New Roman"/>
                <w:sz w:val="20"/>
                <w:szCs w:val="20"/>
              </w:rPr>
            </w:pPr>
          </w:p>
        </w:tc>
        <w:tc>
          <w:tcPr>
            <w:tcW w:w="355" w:type="dxa"/>
            <w:textDirection w:val="btLr"/>
          </w:tcPr>
          <w:p w:rsidR="00B848FD" w:rsidRPr="003F1DCF" w:rsidRDefault="00B848FD" w:rsidP="009378D4">
            <w:pPr>
              <w:widowControl w:val="0"/>
              <w:suppressAutoHyphens/>
              <w:ind w:left="57" w:right="57"/>
              <w:rPr>
                <w:rFonts w:ascii="Times New Roman" w:hAnsi="Times New Roman"/>
                <w:b/>
                <w:kern w:val="1"/>
                <w:sz w:val="20"/>
                <w:szCs w:val="20"/>
                <w:lang w:eastAsia="hi-IN" w:bidi="hi-IN"/>
              </w:rPr>
            </w:pPr>
            <w:proofErr w:type="spellStart"/>
            <w:r w:rsidRPr="003F1DCF">
              <w:rPr>
                <w:rFonts w:ascii="Times New Roman" w:hAnsi="Times New Roman"/>
                <w:kern w:val="1"/>
                <w:sz w:val="20"/>
                <w:szCs w:val="20"/>
                <w:lang w:eastAsia="hi-IN" w:bidi="hi-IN"/>
              </w:rPr>
              <w:t>Avirágkötészetfogalma</w:t>
            </w:r>
            <w:proofErr w:type="spellEnd"/>
            <w:r w:rsidRPr="003F1DCF">
              <w:rPr>
                <w:rFonts w:ascii="Times New Roman" w:hAnsi="Times New Roman"/>
                <w:kern w:val="1"/>
                <w:sz w:val="20"/>
                <w:szCs w:val="20"/>
                <w:lang w:eastAsia="hi-IN" w:bidi="hi-IN"/>
              </w:rPr>
              <w:t>, története</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Virágkezelések</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Anyagok, eszközök</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A virágkötészet törvényei</w:t>
            </w:r>
          </w:p>
        </w:tc>
        <w:tc>
          <w:tcPr>
            <w:tcW w:w="356"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Virágkötészeti stílusok</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Tűzött virágdíszek</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Csokrok</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Koszorúk</w:t>
            </w:r>
          </w:p>
        </w:tc>
        <w:tc>
          <w:tcPr>
            <w:tcW w:w="356"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Díszítő csomagolások</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Haj- és ruhadíszek</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Növény-összeültetések</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Száraz és selyem virágdíszek</w:t>
            </w:r>
          </w:p>
        </w:tc>
        <w:tc>
          <w:tcPr>
            <w:tcW w:w="356"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Virágdíszek összerendezése</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Virágkezelések elvégzése</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Anyagok, eszközök ismerete, használata</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Színek és formák gyakorlati alkalmazása</w:t>
            </w:r>
          </w:p>
        </w:tc>
        <w:tc>
          <w:tcPr>
            <w:tcW w:w="356"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Virágkötészeti stílusok alkalmazása</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Tűzött virágdíszek készítése</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Csokrok készítése</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Koszorúk készítése</w:t>
            </w:r>
          </w:p>
        </w:tc>
        <w:tc>
          <w:tcPr>
            <w:tcW w:w="356"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Díszítő csomagolások készítése</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Haj- és ruhadíszek készítése</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Növény-összeültetések készítése</w:t>
            </w:r>
          </w:p>
        </w:tc>
        <w:tc>
          <w:tcPr>
            <w:tcW w:w="355"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Száraz és selyem virágdíszek készítése</w:t>
            </w:r>
          </w:p>
        </w:tc>
        <w:tc>
          <w:tcPr>
            <w:tcW w:w="356" w:type="dxa"/>
            <w:textDirection w:val="btLr"/>
          </w:tcPr>
          <w:p w:rsidR="00B848FD" w:rsidRPr="003F1DCF" w:rsidRDefault="00B848FD" w:rsidP="009378D4">
            <w:pPr>
              <w:widowControl w:val="0"/>
              <w:suppressAutoHyphens/>
              <w:ind w:left="57" w:right="57"/>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Virágdíszek összerendezése</w:t>
            </w:r>
          </w:p>
        </w:tc>
      </w:tr>
      <w:tr w:rsidR="00B848FD" w:rsidRPr="003F1DCF" w:rsidTr="009378D4">
        <w:trPr>
          <w:trHeight w:val="300"/>
          <w:jc w:val="center"/>
        </w:trPr>
        <w:tc>
          <w:tcPr>
            <w:tcW w:w="13839" w:type="dxa"/>
            <w:gridSpan w:val="26"/>
            <w:noWrap/>
            <w:vAlign w:val="bottom"/>
          </w:tcPr>
          <w:p w:rsidR="00B848FD" w:rsidRPr="003F1DCF" w:rsidRDefault="00B848FD" w:rsidP="009378D4">
            <w:pPr>
              <w:jc w:val="center"/>
              <w:rPr>
                <w:rFonts w:ascii="Times New Roman" w:hAnsi="Times New Roman"/>
                <w:sz w:val="20"/>
                <w:szCs w:val="20"/>
              </w:rPr>
            </w:pPr>
            <w:r w:rsidRPr="003F1DCF">
              <w:rPr>
                <w:rFonts w:ascii="Times New Roman" w:hAnsi="Times New Roman"/>
                <w:sz w:val="20"/>
                <w:szCs w:val="20"/>
              </w:rPr>
              <w:t>FELADATOK</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Különböző stílusú csokrokat készít</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Különböző stílusú tűzött virágdíszeket készít</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Különböző stílusú koszorúkat készít</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Alkalmi virágdíszeket készít</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Virágdíszítési feladatokat végez</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Virágkötészeti termék csomagolási feladatait végzi</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Növény-összeültetéseket végez</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13839" w:type="dxa"/>
            <w:gridSpan w:val="26"/>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SZAKMAI ISMERETEK</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Különböző stílusú csokrok készítésének technikái, szabályai</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Különböző stílusú tűzött virágdíszek készítésének technikái, szabályai</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Különböző stílusú koszorúk készítésének technikái, szabályai</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Alkalmi virágdíszek készítésének technikái, szabályai</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Virág és ajándék díszítések készítésének technikái, szabályai</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lastRenderedPageBreak/>
              <w:t>Csomagolási technikák</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Növény-összeültetések készítésének technikái, szabályai, módjai</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Vonalak, formák, felületek</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Formai törvények</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Színtörvények</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rPr>
                <w:rFonts w:ascii="Times New Roman" w:hAnsi="Times New Roman"/>
                <w:sz w:val="20"/>
                <w:szCs w:val="20"/>
              </w:rPr>
            </w:pPr>
            <w:r w:rsidRPr="003F1DCF">
              <w:rPr>
                <w:rFonts w:ascii="Times New Roman" w:hAnsi="Times New Roman"/>
                <w:sz w:val="20"/>
                <w:szCs w:val="20"/>
              </w:rPr>
              <w:t>Biológiai törvények</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widowControl w:val="0"/>
              <w:suppressAutoHyphens/>
              <w:rPr>
                <w:rFonts w:ascii="Times New Roman" w:hAnsi="Times New Roman"/>
                <w:b/>
                <w:kern w:val="1"/>
                <w:sz w:val="20"/>
                <w:szCs w:val="20"/>
                <w:lang w:eastAsia="hi-IN" w:bidi="hi-IN"/>
              </w:rPr>
            </w:pPr>
            <w:r w:rsidRPr="003F1DCF">
              <w:rPr>
                <w:rFonts w:ascii="Times New Roman" w:hAnsi="Times New Roman"/>
                <w:sz w:val="20"/>
                <w:szCs w:val="20"/>
              </w:rPr>
              <w:t>Virágkötészet stílusai, irányzatai</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13839" w:type="dxa"/>
            <w:gridSpan w:val="26"/>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SZAKMAI KÉSZSÉGEK</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Olvasott szakmai szöveg megértése</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Szakmai nyelvű hallott szöveg megértése</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Mennyiségérzék</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Kézírás</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Virágkötészeti kéziszerszámok, eszközök használat</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13839" w:type="dxa"/>
            <w:gridSpan w:val="26"/>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SZEMÉLYES KOMPETENCIÁK</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Állóképesség</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Kézügyesség</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Térlátás</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13839" w:type="dxa"/>
            <w:gridSpan w:val="26"/>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TÁRSAS KOMPETENCIÁK</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Prezentációs készség</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Határozottság</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Irányíthatóság</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13839" w:type="dxa"/>
            <w:gridSpan w:val="26"/>
            <w:noWrap/>
            <w:vAlign w:val="center"/>
          </w:tcPr>
          <w:p w:rsidR="00B848FD" w:rsidRPr="003F1DCF" w:rsidRDefault="00B848FD" w:rsidP="001451E9">
            <w:pPr>
              <w:jc w:val="center"/>
              <w:rPr>
                <w:rFonts w:ascii="Times New Roman" w:hAnsi="Times New Roman"/>
                <w:sz w:val="20"/>
                <w:szCs w:val="20"/>
              </w:rPr>
            </w:pPr>
            <w:r w:rsidRPr="003F1DCF">
              <w:rPr>
                <w:rFonts w:ascii="Times New Roman" w:hAnsi="Times New Roman"/>
                <w:sz w:val="20"/>
                <w:szCs w:val="20"/>
              </w:rPr>
              <w:t>MÓDSZERKOMPETENCIÁK</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Intenzív munkavégzés</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Gyakorlatias feladatértelmezés</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r w:rsidR="00B848FD" w:rsidRPr="003F1DCF" w:rsidTr="001451E9">
        <w:trPr>
          <w:trHeight w:val="300"/>
          <w:jc w:val="center"/>
        </w:trPr>
        <w:tc>
          <w:tcPr>
            <w:tcW w:w="4958" w:type="dxa"/>
            <w:noWrap/>
          </w:tcPr>
          <w:p w:rsidR="00B848FD" w:rsidRPr="003F1DCF" w:rsidRDefault="00B848FD" w:rsidP="009378D4">
            <w:pPr>
              <w:autoSpaceDE w:val="0"/>
              <w:autoSpaceDN w:val="0"/>
              <w:adjustRightInd w:val="0"/>
              <w:jc w:val="both"/>
              <w:rPr>
                <w:rFonts w:ascii="Times New Roman" w:hAnsi="Times New Roman"/>
                <w:sz w:val="20"/>
                <w:szCs w:val="20"/>
              </w:rPr>
            </w:pPr>
            <w:r w:rsidRPr="003F1DCF">
              <w:rPr>
                <w:rFonts w:ascii="Times New Roman" w:hAnsi="Times New Roman"/>
                <w:sz w:val="20"/>
                <w:szCs w:val="20"/>
              </w:rPr>
              <w:t>A környezet tisztán tartása</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5"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c>
          <w:tcPr>
            <w:tcW w:w="356" w:type="dxa"/>
            <w:vAlign w:val="center"/>
          </w:tcPr>
          <w:p w:rsidR="00B848FD" w:rsidRPr="003F1DCF" w:rsidRDefault="00B848FD" w:rsidP="001451E9">
            <w:pPr>
              <w:widowControl w:val="0"/>
              <w:suppressAutoHyphens/>
              <w:jc w:val="center"/>
              <w:rPr>
                <w:rFonts w:ascii="Times New Roman" w:hAnsi="Times New Roman"/>
                <w:kern w:val="1"/>
                <w:sz w:val="20"/>
                <w:szCs w:val="20"/>
                <w:lang w:eastAsia="hi-IN" w:bidi="hi-IN"/>
              </w:rPr>
            </w:pPr>
            <w:r w:rsidRPr="003F1DCF">
              <w:rPr>
                <w:rFonts w:ascii="Times New Roman" w:hAnsi="Times New Roman"/>
                <w:kern w:val="1"/>
                <w:sz w:val="20"/>
                <w:szCs w:val="20"/>
                <w:lang w:eastAsia="hi-IN" w:bidi="hi-IN"/>
              </w:rPr>
              <w:t>X</w:t>
            </w:r>
          </w:p>
        </w:tc>
      </w:tr>
    </w:tbl>
    <w:p w:rsidR="00B848FD" w:rsidRPr="003F1DCF" w:rsidRDefault="00B848FD" w:rsidP="00634E57">
      <w:pPr>
        <w:widowControl w:val="0"/>
        <w:suppressAutoHyphens/>
        <w:rPr>
          <w:rFonts w:ascii="Times New Roman" w:hAnsi="Times New Roman"/>
          <w:kern w:val="1"/>
          <w:sz w:val="20"/>
          <w:szCs w:val="20"/>
          <w:lang w:eastAsia="hi-IN" w:bidi="hi-IN"/>
        </w:rPr>
        <w:sectPr w:rsidR="00B848FD" w:rsidRPr="003F1DCF" w:rsidSect="009378D4">
          <w:pgSz w:w="16838" w:h="11906" w:orient="landscape"/>
          <w:pgMar w:top="1276" w:right="1417" w:bottom="1417" w:left="1417" w:header="708" w:footer="708" w:gutter="0"/>
          <w:cols w:space="708"/>
          <w:docGrid w:linePitch="360"/>
        </w:sectPr>
      </w:pPr>
    </w:p>
    <w:p w:rsidR="00B848FD" w:rsidRPr="003F1DCF" w:rsidRDefault="00B848FD" w:rsidP="00634E57">
      <w:pPr>
        <w:widowControl w:val="0"/>
        <w:suppressAutoHyphens/>
        <w:rPr>
          <w:rFonts w:ascii="Times New Roman" w:hAnsi="Times New Roman"/>
          <w:kern w:val="1"/>
          <w:sz w:val="20"/>
          <w:szCs w:val="20"/>
          <w:lang w:eastAsia="hi-IN" w:bidi="hi-IN"/>
        </w:rPr>
      </w:pPr>
    </w:p>
    <w:p w:rsidR="00B848FD" w:rsidRPr="003F1DCF" w:rsidRDefault="00B848FD" w:rsidP="001451E9">
      <w:pPr>
        <w:numPr>
          <w:ilvl w:val="0"/>
          <w:numId w:val="7"/>
        </w:numPr>
        <w:tabs>
          <w:tab w:val="left" w:pos="6663"/>
        </w:tabs>
        <w:ind w:left="357" w:hanging="357"/>
        <w:rPr>
          <w:rFonts w:ascii="Times New Roman" w:hAnsi="Times New Roman"/>
          <w:b/>
          <w:sz w:val="24"/>
          <w:szCs w:val="24"/>
        </w:rPr>
      </w:pPr>
      <w:r w:rsidRPr="003F1DCF">
        <w:rPr>
          <w:rFonts w:ascii="Times New Roman" w:hAnsi="Times New Roman"/>
          <w:b/>
          <w:sz w:val="24"/>
          <w:szCs w:val="24"/>
        </w:rPr>
        <w:t xml:space="preserve">Virágkötészet </w:t>
      </w:r>
      <w:r w:rsidR="001451E9" w:rsidRPr="003F1DCF">
        <w:rPr>
          <w:rFonts w:ascii="Times New Roman" w:hAnsi="Times New Roman"/>
          <w:b/>
          <w:sz w:val="24"/>
          <w:szCs w:val="24"/>
        </w:rPr>
        <w:t>tantárgy</w:t>
      </w:r>
      <w:r w:rsidRPr="003F1DCF">
        <w:rPr>
          <w:rFonts w:ascii="Times New Roman" w:hAnsi="Times New Roman"/>
          <w:b/>
          <w:sz w:val="24"/>
          <w:szCs w:val="24"/>
        </w:rPr>
        <w:tab/>
        <w:t>248 óra/248 óra</w:t>
      </w:r>
    </w:p>
    <w:p w:rsidR="00B848FD" w:rsidRPr="003F1DCF" w:rsidRDefault="00B848FD" w:rsidP="001451E9">
      <w:pPr>
        <w:rPr>
          <w:rFonts w:ascii="Times New Roman" w:hAnsi="Times New Roman"/>
          <w:b/>
          <w:vanish/>
          <w:sz w:val="24"/>
          <w:szCs w:val="24"/>
        </w:rPr>
      </w:pPr>
    </w:p>
    <w:p w:rsidR="00B848FD" w:rsidRPr="003F1DCF" w:rsidRDefault="00B848FD" w:rsidP="001451E9">
      <w:pPr>
        <w:pStyle w:val="Listaszerbekezds"/>
        <w:numPr>
          <w:ilvl w:val="1"/>
          <w:numId w:val="7"/>
        </w:numPr>
        <w:spacing w:after="0"/>
        <w:rPr>
          <w:rFonts w:ascii="Times New Roman" w:hAnsi="Times New Roman"/>
          <w:b/>
          <w:sz w:val="24"/>
          <w:szCs w:val="24"/>
        </w:rPr>
      </w:pPr>
      <w:r w:rsidRPr="003F1DCF">
        <w:rPr>
          <w:rFonts w:ascii="Times New Roman" w:hAnsi="Times New Roman"/>
          <w:b/>
          <w:sz w:val="24"/>
          <w:szCs w:val="24"/>
        </w:rPr>
        <w:t>A tantárgy tanításának célja</w:t>
      </w:r>
    </w:p>
    <w:p w:rsidR="00B848FD" w:rsidRPr="003F1DCF" w:rsidRDefault="00B848FD" w:rsidP="001451E9">
      <w:pPr>
        <w:jc w:val="both"/>
        <w:rPr>
          <w:rFonts w:ascii="Times New Roman" w:hAnsi="Times New Roman"/>
          <w:sz w:val="24"/>
        </w:rPr>
      </w:pPr>
      <w:r w:rsidRPr="003F1DCF">
        <w:rPr>
          <w:rFonts w:ascii="Times New Roman" w:hAnsi="Times New Roman"/>
          <w:sz w:val="24"/>
        </w:rPr>
        <w:t>A tantárgy tanulásával a tanulók sajátítsák el a virágkötészeti munkák elkészítéséhez szükséges ismereteket, fejlődjön szín- és formaérzékük.</w:t>
      </w:r>
    </w:p>
    <w:p w:rsidR="00B848FD" w:rsidRPr="003F1DCF" w:rsidRDefault="00B848FD" w:rsidP="001451E9">
      <w:pPr>
        <w:jc w:val="both"/>
        <w:rPr>
          <w:rFonts w:ascii="Times New Roman" w:hAnsi="Times New Roman"/>
          <w:sz w:val="24"/>
        </w:rPr>
      </w:pPr>
      <w:r w:rsidRPr="003F1DCF">
        <w:rPr>
          <w:rFonts w:ascii="Times New Roman" w:hAnsi="Times New Roman"/>
          <w:sz w:val="24"/>
        </w:rPr>
        <w:t>A tantárgy célja a tanulók ízlésének formálása, esztétikai nevelése, kézügyességének fejlesztése mellett alkotó fantáziájának kibontakoztatása.</w:t>
      </w:r>
    </w:p>
    <w:p w:rsidR="00B848FD" w:rsidRPr="003F1DCF" w:rsidRDefault="00B848FD" w:rsidP="001451E9">
      <w:pPr>
        <w:jc w:val="both"/>
        <w:rPr>
          <w:rFonts w:ascii="Times New Roman" w:hAnsi="Times New Roman"/>
          <w:sz w:val="24"/>
        </w:rPr>
      </w:pPr>
      <w:r w:rsidRPr="003F1DCF">
        <w:rPr>
          <w:rFonts w:ascii="Times New Roman" w:hAnsi="Times New Roman"/>
          <w:sz w:val="24"/>
        </w:rPr>
        <w:t>Értsenek a tanulók a megtermelt növényanyag virágkötészeti felhasználásához, csokrok, virágtálak, koszorúk készítéséhez, termek, asztalok és ajándéktárgyak díszítéséhez, a virágok értékesítéséhez.</w:t>
      </w:r>
    </w:p>
    <w:p w:rsidR="00B848FD" w:rsidRPr="003F1DCF" w:rsidRDefault="00B848FD" w:rsidP="001451E9">
      <w:pPr>
        <w:widowControl w:val="0"/>
        <w:suppressAutoHyphens/>
        <w:rPr>
          <w:rFonts w:ascii="Times New Roman" w:hAnsi="Times New Roman"/>
          <w:b/>
          <w:kern w:val="1"/>
          <w:sz w:val="24"/>
          <w:szCs w:val="24"/>
          <w:lang w:eastAsia="hi-IN" w:bidi="hi-IN"/>
        </w:rPr>
      </w:pPr>
    </w:p>
    <w:p w:rsidR="00B848FD" w:rsidRPr="003F1DCF" w:rsidRDefault="00B848FD" w:rsidP="001451E9">
      <w:pPr>
        <w:pStyle w:val="Listaszerbekezds"/>
        <w:numPr>
          <w:ilvl w:val="1"/>
          <w:numId w:val="7"/>
        </w:numPr>
        <w:spacing w:after="0"/>
        <w:rPr>
          <w:rFonts w:ascii="Times New Roman" w:hAnsi="Times New Roman"/>
          <w:b/>
          <w:sz w:val="24"/>
          <w:szCs w:val="24"/>
        </w:rPr>
      </w:pPr>
      <w:r w:rsidRPr="003F1DCF">
        <w:rPr>
          <w:rFonts w:ascii="Times New Roman" w:hAnsi="Times New Roman"/>
          <w:b/>
          <w:sz w:val="24"/>
          <w:szCs w:val="24"/>
        </w:rPr>
        <w:t>Kapcsolódó közismereti, szakmai tartalmak</w:t>
      </w:r>
    </w:p>
    <w:p w:rsidR="00B848FD" w:rsidRPr="003F1DCF" w:rsidRDefault="00B848FD" w:rsidP="001451E9">
      <w:pPr>
        <w:jc w:val="both"/>
        <w:rPr>
          <w:rFonts w:ascii="Times New Roman" w:hAnsi="Times New Roman"/>
          <w:sz w:val="24"/>
          <w:szCs w:val="24"/>
        </w:rPr>
      </w:pPr>
      <w:r w:rsidRPr="003F1DCF">
        <w:rPr>
          <w:rFonts w:ascii="Times New Roman" w:hAnsi="Times New Roman"/>
          <w:sz w:val="24"/>
          <w:szCs w:val="24"/>
        </w:rPr>
        <w:t>A tantárgy szorosan kapcsolódik a növények ismeretéhez, mert belőlük készíti a virágdíszeket. A formai és színtörvények megtanulását segíti a rajz alapismereteinek elsajátítása, valamint a fizikai színtan ismerete. A virágkötészet története témakör az egyetemes világtörténelemhez és a művészettörténethez kapcsolódik. A virágkezelésekhez szükség van a növények élettanának megismerésére.</w:t>
      </w:r>
    </w:p>
    <w:p w:rsidR="00B848FD" w:rsidRPr="003F1DCF" w:rsidRDefault="00B848FD" w:rsidP="001451E9">
      <w:pPr>
        <w:widowControl w:val="0"/>
        <w:suppressAutoHyphens/>
        <w:rPr>
          <w:rFonts w:ascii="Times New Roman" w:hAnsi="Times New Roman"/>
          <w:b/>
          <w:kern w:val="1"/>
          <w:sz w:val="24"/>
          <w:szCs w:val="24"/>
          <w:lang w:eastAsia="hi-IN" w:bidi="hi-IN"/>
        </w:rPr>
      </w:pPr>
    </w:p>
    <w:p w:rsidR="00B848FD" w:rsidRPr="003F1DCF" w:rsidRDefault="00B848FD" w:rsidP="001451E9">
      <w:pPr>
        <w:pStyle w:val="Listaszerbekezds"/>
        <w:numPr>
          <w:ilvl w:val="1"/>
          <w:numId w:val="7"/>
        </w:numPr>
        <w:spacing w:after="0"/>
        <w:rPr>
          <w:rFonts w:ascii="Times New Roman" w:hAnsi="Times New Roman"/>
          <w:b/>
          <w:sz w:val="24"/>
          <w:szCs w:val="24"/>
        </w:rPr>
      </w:pPr>
      <w:r w:rsidRPr="003F1DCF">
        <w:rPr>
          <w:rFonts w:ascii="Times New Roman" w:hAnsi="Times New Roman"/>
          <w:b/>
          <w:sz w:val="24"/>
          <w:szCs w:val="24"/>
        </w:rPr>
        <w:t xml:space="preserve">Témakörök </w:t>
      </w:r>
    </w:p>
    <w:p w:rsidR="001451E9" w:rsidRPr="003F1DCF" w:rsidRDefault="001451E9" w:rsidP="001451E9">
      <w:pPr>
        <w:pStyle w:val="Listaszerbekezds"/>
        <w:spacing w:after="0"/>
        <w:ind w:left="360"/>
        <w:rPr>
          <w:rFonts w:ascii="Times New Roman" w:hAnsi="Times New Roman"/>
          <w:b/>
          <w:sz w:val="24"/>
          <w:szCs w:val="24"/>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kern w:val="1"/>
          <w:sz w:val="24"/>
          <w:szCs w:val="24"/>
          <w:lang w:eastAsia="hi-IN" w:bidi="hi-IN"/>
        </w:rPr>
      </w:pPr>
      <w:r w:rsidRPr="003F1DCF">
        <w:rPr>
          <w:rFonts w:ascii="Times New Roman" w:hAnsi="Times New Roman"/>
          <w:b/>
          <w:sz w:val="24"/>
          <w:szCs w:val="24"/>
        </w:rPr>
        <w:t>A virágkötészet fogalma, története</w:t>
      </w:r>
      <w:r w:rsidRPr="003F1DCF">
        <w:rPr>
          <w:rFonts w:ascii="Times New Roman" w:hAnsi="Times New Roman"/>
          <w:b/>
          <w:sz w:val="24"/>
          <w:szCs w:val="24"/>
        </w:rPr>
        <w:tab/>
        <w:t>5</w:t>
      </w:r>
      <w:r w:rsidRPr="003F1DCF">
        <w:rPr>
          <w:rFonts w:ascii="Times New Roman" w:hAnsi="Times New Roman"/>
          <w:b/>
          <w:i/>
          <w:kern w:val="1"/>
          <w:sz w:val="24"/>
          <w:szCs w:val="24"/>
          <w:lang w:eastAsia="hi-IN" w:bidi="hi-IN"/>
        </w:rPr>
        <w:t xml:space="preserve">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virágkötészet növényekből és segédanyagokból virágdíszeket állít elő</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Feladata az ünnepi események, belső és külső terek díszítése, hangulatossá tétele</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Kézműves és művészi szinten művelhető</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Ki lehet virágkötő mester?</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virágkötészet hazai és nemzetközi szervezetei, érdekvédelmi képviseletei, kamarák és szakmai egyesület</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Nagykereskedések, virágpiacok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Virágkötészeti szakmai sajtó, szakkönyvek, szakkiadók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Virágkötészet hazánkban és a nagyvilágban (kiállítások, versenyek, weboldalak)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virágkötészet fejlődése az ókortól napjainkig, kiemelten a magyarországi virágkötészeti kultúra utóbbi 120 éves időszakára</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Virágkezelések</w:t>
      </w:r>
      <w:r w:rsidRPr="003F1DCF">
        <w:rPr>
          <w:rFonts w:ascii="Times New Roman" w:hAnsi="Times New Roman"/>
          <w:b/>
          <w:sz w:val="24"/>
          <w:szCs w:val="24"/>
        </w:rPr>
        <w:tab/>
        <w:t>10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3F1DCF">
        <w:rPr>
          <w:rFonts w:ascii="Times New Roman" w:hAnsi="Times New Roman"/>
          <w:kern w:val="1"/>
          <w:sz w:val="24"/>
          <w:szCs w:val="24"/>
          <w:lang w:eastAsia="hi-IN" w:bidi="hi-IN"/>
        </w:rPr>
        <w:t>kinyílasztás</w:t>
      </w:r>
      <w:proofErr w:type="spellEnd"/>
      <w:r w:rsidRPr="003F1DCF">
        <w:rPr>
          <w:rFonts w:ascii="Times New Roman" w:hAnsi="Times New Roman"/>
          <w:kern w:val="1"/>
          <w:sz w:val="24"/>
          <w:szCs w:val="24"/>
          <w:lang w:eastAsia="hi-IN" w:bidi="hi-IN"/>
        </w:rPr>
        <w:t>)</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Cserepes növények ápolása: elhelyezés, öntözés, tápanyag-utánpótlás, növényvédelem, levéltisztítás, átültetés</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Anyagok, eszközök</w:t>
      </w:r>
      <w:r w:rsidRPr="003F1DCF">
        <w:rPr>
          <w:rFonts w:ascii="Times New Roman" w:hAnsi="Times New Roman"/>
          <w:b/>
          <w:sz w:val="24"/>
          <w:szCs w:val="24"/>
        </w:rPr>
        <w:tab/>
        <w:t>20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ipari alap- és segédanyagok segítik a virágdíszek technikai kivitelezését, a kellékek díszítő hatással is rendelkeznek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Virágtartók (vázák, virágtálak, kosarak) és díszítőanyagok (szalagok, zsinórok, gyertyák, ünnepi díszítőanyagok)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lastRenderedPageBreak/>
        <w:t xml:space="preserve">Csomagolóanyagok (selyempapír, celofán, kristályfólia, díszcsomagoló papír), rögzítő anyagok (tűzőhab és kellékei, mohagolyó, </w:t>
      </w:r>
      <w:proofErr w:type="spellStart"/>
      <w:r w:rsidRPr="003F1DCF">
        <w:rPr>
          <w:rFonts w:ascii="Times New Roman" w:hAnsi="Times New Roman"/>
          <w:kern w:val="1"/>
          <w:sz w:val="24"/>
          <w:szCs w:val="24"/>
          <w:lang w:eastAsia="hi-IN" w:bidi="hi-IN"/>
        </w:rPr>
        <w:t>kenzántű</w:t>
      </w:r>
      <w:proofErr w:type="spellEnd"/>
      <w:r w:rsidRPr="003F1DCF">
        <w:rPr>
          <w:rFonts w:ascii="Times New Roman" w:hAnsi="Times New Roman"/>
          <w:kern w:val="1"/>
          <w:sz w:val="24"/>
          <w:szCs w:val="24"/>
          <w:lang w:eastAsia="hi-IN" w:bidi="hi-IN"/>
        </w:rPr>
        <w:t>, koszorúalapok), kötöző anyagok (kötöző szalagok, takarószalagok, drótok)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Vegyi anyagok (festékek, lakkok, virágtartósítók), eszközök (kések, ollók, kéziszerszámok, ragasztópisztoly) gépek (koszorúkötő, szárpucoló, tobozdrótozó, stb.) jellemzői, felhasználási lehetőségeik a virágkötészetben</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Természetes alapanyagok, növényi részek felhasználása a virágkötészetben</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természetből begyűjthető növényi részek (moha - engedéllyel, zuzmó, hajtások, termések, tobozok) kiegészítik a dísznövények választékát</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Jellemzésük, beszerzési lehetőségeik, tárolásuk, felhasználásuk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belőlük készült virágkötészeti alapok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Természetvédelem alatt álló növények felhasználási korlátai</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A virágkötészet törvényei</w:t>
      </w:r>
      <w:r w:rsidRPr="003F1DCF">
        <w:rPr>
          <w:rFonts w:ascii="Times New Roman" w:hAnsi="Times New Roman"/>
          <w:b/>
          <w:sz w:val="24"/>
          <w:szCs w:val="24"/>
        </w:rPr>
        <w:tab/>
        <w:t>30 óra/248 óra</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Formai, szín- és biológiai törvények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virágkötészet törvényszerűségeinek alapos megismerése teszi lehetővé, hogy az elkészült virágdíszek esztétikusak legyenek, megfeleljenek a közízlés kívánalmainak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Alapformák, karakterformák, mozgásformák, vonalak, felületek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Arányosság (aranymetszés), szimmetria, aszimmetria, súlypont, ritmus, kontraszt, harmónia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Alapszínek, színárnyalatok, tónusok, hideg-meleg színek, színharmóniák, színkontrasztok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Színek jellemzése: optikai megjelenés, pszichológiai hatás</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Formai és szám szimbólumok</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Biológiai törvényszerűségek</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Virágkötészeti stílusok</w:t>
      </w:r>
      <w:r w:rsidRPr="003F1DCF">
        <w:rPr>
          <w:rFonts w:ascii="Times New Roman" w:hAnsi="Times New Roman"/>
          <w:b/>
          <w:sz w:val="24"/>
          <w:szCs w:val="24"/>
        </w:rPr>
        <w:tab/>
        <w:t>10 óra/248 óra</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virágkötészeti stílusok jellemzői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különböző virágkötészeti stílusokban készített virágdíszek jellegzetes sajátosságokkal rendelkeznek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Dekoratív (biedermeier, struktúra), vonalas-grafikus, vegetatív, paralel stílusok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Új törekvések, irányzatok a virágkötészetben</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japán virágkötészet jellemzői, hatása az európai modern virágkötészetre, a stílusok kialakulására</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Tűzött virágdíszek</w:t>
      </w:r>
      <w:r w:rsidRPr="003F1DCF">
        <w:rPr>
          <w:rFonts w:ascii="Times New Roman" w:hAnsi="Times New Roman"/>
          <w:b/>
          <w:sz w:val="24"/>
          <w:szCs w:val="24"/>
        </w:rPr>
        <w:tab/>
        <w:t>15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Rögzítő anyag (tűzőhab) segítségével tűzött virágdíszek készítése vázákba, tálakba és kosarakba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tűzött virágdíszek alkalmazási lehetőségei, készítésének törvényszerűségei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tűzött virágdíszek csoportosítása virágtartó (vázadísz, virágtál, virágkosár), nézőpont (körkörös, egyoldalas), formai törvényszerűségek (szimmetrikus, aszimmetrikus), az elrendezés iránya (vízszintes, függőleges), stílus (dekoratív, vonalas-grafikus, vegetatív, paralel) szerint</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tűzött virágdíszek elkészítése: a virágtartó kiválasztása, előkészítése, a rögzítő anyag elhelyezése, a növényanyag betűzése, kellékezés</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Csokrok</w:t>
      </w:r>
      <w:r w:rsidRPr="003F1DCF">
        <w:rPr>
          <w:rFonts w:ascii="Times New Roman" w:hAnsi="Times New Roman"/>
          <w:b/>
          <w:sz w:val="24"/>
          <w:szCs w:val="24"/>
        </w:rPr>
        <w:tab/>
        <w:t>18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csokrok, mint a virágüzleti forgalom legnagyobb részét kitevő virágdíszek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lastRenderedPageBreak/>
        <w:t xml:space="preserve">   A különböző alkalmakra, különböző formákban és stílusokban készült csokrok jellegzetességei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Történelmi csokrok, csokorformák (körkörös, egyoldalú), alkalmi csokrok (ajándék, esküvői, kegyeleti), stíluscsokrok (dekoratív, vonalas-grafikus, vegetatív, paralel), vázacsokrok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Esküvői csokrok jellemzői, készítési technikái, jellegzetes növényanyagai és díszítő kellékei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Kegyeleti csokrok jellemzői, készítési technikái, jellegzetes növényanyagai és díszítő kellékei</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Koszorúk</w:t>
      </w:r>
      <w:r w:rsidRPr="003F1DCF">
        <w:rPr>
          <w:rFonts w:ascii="Times New Roman" w:hAnsi="Times New Roman"/>
          <w:b/>
          <w:sz w:val="24"/>
          <w:szCs w:val="24"/>
        </w:rPr>
        <w:tab/>
        <w:t>24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koszorúk készítésének célja (kegyeleti és díszítési cél)</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koszorú váza, a felhasznált növényanyag, a technika és az alkalom szerinti csoportosítás</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koszorúk csoportosítása koszorúalap (vázas és tömör alapú), technika (kötött, tűzött, ragasztott, vegyes), felhasználás (kegyeleti, díszítő), stílus (dekoratív, vonalas-grafikus, vegetatív, paralel) szerint</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Kegyeleti (temetési, mindenszenteki, megemlékezési) koszorúk jellemzői, növényanyagai és díszítő kellékei</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Díszkoszorúk, füzérek, girlandok, </w:t>
      </w:r>
      <w:proofErr w:type="spellStart"/>
      <w:r w:rsidRPr="003F1DCF">
        <w:rPr>
          <w:rFonts w:ascii="Times New Roman" w:hAnsi="Times New Roman"/>
          <w:kern w:val="1"/>
          <w:sz w:val="24"/>
          <w:szCs w:val="24"/>
          <w:lang w:eastAsia="hi-IN" w:bidi="hi-IN"/>
        </w:rPr>
        <w:t>fesztonok</w:t>
      </w:r>
      <w:proofErr w:type="spellEnd"/>
      <w:r w:rsidRPr="003F1DCF">
        <w:rPr>
          <w:rFonts w:ascii="Times New Roman" w:hAnsi="Times New Roman"/>
          <w:kern w:val="1"/>
          <w:sz w:val="24"/>
          <w:szCs w:val="24"/>
          <w:lang w:eastAsia="hi-IN" w:bidi="hi-IN"/>
        </w:rPr>
        <w:t xml:space="preserve"> jellemzői, növényanyagai és díszítő kellékei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koszorúkészítés törvényszerűségei: arányosság, egyéb formai törvények, színhatások</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Díszítő csomagolások</w:t>
      </w:r>
      <w:r w:rsidRPr="003F1DCF">
        <w:rPr>
          <w:rFonts w:ascii="Times New Roman" w:hAnsi="Times New Roman"/>
          <w:b/>
          <w:sz w:val="24"/>
          <w:szCs w:val="24"/>
        </w:rPr>
        <w:tab/>
        <w:t>18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Csokrok csomagolása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csomagolás anyagai, díszcsomagolás készítésének törvényszerűségei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Cserepes növények csomagolása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csomagolás anyagai, készítésének törvényszerűségei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Ajándékdíszítések jellemzői, felhasználható növény- és díszítőanyagai, készítésének szempontjai</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Haj- és ruhadíszek</w:t>
      </w:r>
      <w:r w:rsidRPr="003F1DCF">
        <w:rPr>
          <w:rFonts w:ascii="Times New Roman" w:hAnsi="Times New Roman"/>
          <w:b/>
          <w:sz w:val="24"/>
          <w:szCs w:val="24"/>
        </w:rPr>
        <w:tab/>
        <w:t>18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különböző alkalmakra készült haj- és ruhadíszek, virágékszerek jellemzői, felhasználásuk, felhasználható növény- és díszítőanyagai</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t>Növény-összeültetések</w:t>
      </w:r>
      <w:r w:rsidRPr="003F1DCF">
        <w:rPr>
          <w:rFonts w:ascii="Times New Roman" w:hAnsi="Times New Roman"/>
          <w:b/>
          <w:sz w:val="24"/>
          <w:szCs w:val="24"/>
        </w:rPr>
        <w:tab/>
        <w:t>20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növény-összeültetések tartós és alkalmi céllal készülnek földlabdás vagy cserepes növényekből</w:t>
      </w:r>
      <w:r w:rsidRPr="003F1DCF">
        <w:rPr>
          <w:rFonts w:ascii="Times New Roman" w:hAnsi="Times New Roman"/>
          <w:kern w:val="1"/>
          <w:sz w:val="24"/>
          <w:szCs w:val="24"/>
          <w:lang w:eastAsia="hi-IN" w:bidi="hi-IN"/>
        </w:rPr>
        <w:tab/>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növény-összeültetés készítésének törvényszerűségei, felhasználható növényanyaga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növénykiválasztás szempontjai</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Tartós és alkalmi növény-összeültetések jellemzői</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virágtartó kiválasztása, előkészítése</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növény-összeültetés menete</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proofErr w:type="spellStart"/>
      <w:r w:rsidRPr="003F1DCF">
        <w:rPr>
          <w:rFonts w:ascii="Times New Roman" w:hAnsi="Times New Roman"/>
          <w:kern w:val="1"/>
          <w:sz w:val="24"/>
          <w:szCs w:val="24"/>
          <w:lang w:eastAsia="hi-IN" w:bidi="hi-IN"/>
        </w:rPr>
        <w:t>Floráriumok</w:t>
      </w:r>
      <w:proofErr w:type="spellEnd"/>
      <w:r w:rsidRPr="003F1DCF">
        <w:rPr>
          <w:rFonts w:ascii="Times New Roman" w:hAnsi="Times New Roman"/>
          <w:kern w:val="1"/>
          <w:sz w:val="24"/>
          <w:szCs w:val="24"/>
          <w:lang w:eastAsia="hi-IN" w:bidi="hi-IN"/>
        </w:rPr>
        <w:t>, fatörzs beültetések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A </w:t>
      </w:r>
      <w:proofErr w:type="spellStart"/>
      <w:r w:rsidRPr="003F1DCF">
        <w:rPr>
          <w:rFonts w:ascii="Times New Roman" w:hAnsi="Times New Roman"/>
          <w:kern w:val="1"/>
          <w:sz w:val="24"/>
          <w:szCs w:val="24"/>
          <w:lang w:eastAsia="hi-IN" w:bidi="hi-IN"/>
        </w:rPr>
        <w:t>hidrokultúrás</w:t>
      </w:r>
      <w:proofErr w:type="spellEnd"/>
      <w:r w:rsidRPr="003F1DCF">
        <w:rPr>
          <w:rFonts w:ascii="Times New Roman" w:hAnsi="Times New Roman"/>
          <w:kern w:val="1"/>
          <w:sz w:val="24"/>
          <w:szCs w:val="24"/>
          <w:lang w:eastAsia="hi-IN" w:bidi="hi-IN"/>
        </w:rPr>
        <w:t xml:space="preserve"> nevelés jellemzői, technika megoldásai, eszközei, módjai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növényfalak készítésének jellemzői</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ind w:hanging="11"/>
        <w:rPr>
          <w:rFonts w:ascii="Times New Roman" w:hAnsi="Times New Roman"/>
          <w:b/>
          <w:sz w:val="24"/>
          <w:szCs w:val="24"/>
        </w:rPr>
      </w:pPr>
      <w:r w:rsidRPr="003F1DCF">
        <w:rPr>
          <w:rFonts w:ascii="Times New Roman" w:hAnsi="Times New Roman"/>
          <w:b/>
          <w:sz w:val="24"/>
          <w:szCs w:val="24"/>
        </w:rPr>
        <w:lastRenderedPageBreak/>
        <w:t>Száraz és selyem virágdíszek</w:t>
      </w:r>
      <w:r w:rsidRPr="003F1DCF">
        <w:rPr>
          <w:rFonts w:ascii="Times New Roman" w:hAnsi="Times New Roman"/>
          <w:b/>
          <w:sz w:val="24"/>
          <w:szCs w:val="24"/>
        </w:rPr>
        <w:tab/>
        <w:t>20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száraz virágkötészeti növények, növényi részek felhasználása tartós díszek (csokrok, virágtálak, kosarak, koszorúk, fali díszek, faliképek, térdíszek) készítésére</w:t>
      </w:r>
    </w:p>
    <w:p w:rsidR="00B848FD" w:rsidRPr="003F1DCF" w:rsidRDefault="00B848FD" w:rsidP="001451E9">
      <w:pPr>
        <w:widowControl w:val="0"/>
        <w:tabs>
          <w:tab w:val="left" w:pos="1418"/>
        </w:tabs>
        <w:suppressAutoHyphens/>
        <w:ind w:left="720" w:hanging="11"/>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Selyem virágdíszek készítése</w:t>
      </w:r>
    </w:p>
    <w:p w:rsidR="00B848FD" w:rsidRPr="003F1DCF" w:rsidRDefault="00B848FD" w:rsidP="001451E9">
      <w:pPr>
        <w:widowControl w:val="0"/>
        <w:tabs>
          <w:tab w:val="left" w:pos="1418"/>
        </w:tabs>
        <w:suppressAutoHyphens/>
        <w:ind w:left="720" w:hanging="11"/>
        <w:rPr>
          <w:rFonts w:ascii="Times New Roman" w:hAnsi="Times New Roman"/>
          <w:b/>
          <w:kern w:val="1"/>
          <w:sz w:val="24"/>
          <w:szCs w:val="24"/>
          <w:lang w:eastAsia="hi-IN" w:bidi="hi-IN"/>
        </w:rPr>
      </w:pPr>
    </w:p>
    <w:p w:rsidR="00B848FD" w:rsidRPr="003F1DCF" w:rsidRDefault="00B848FD" w:rsidP="001451E9">
      <w:pPr>
        <w:pStyle w:val="Listaszerbekezds"/>
        <w:widowControl w:val="0"/>
        <w:numPr>
          <w:ilvl w:val="2"/>
          <w:numId w:val="7"/>
        </w:numPr>
        <w:tabs>
          <w:tab w:val="left" w:pos="1418"/>
          <w:tab w:val="left" w:pos="7088"/>
        </w:tabs>
        <w:suppressAutoHyphens/>
        <w:spacing w:after="0" w:line="240" w:lineRule="auto"/>
        <w:ind w:hanging="11"/>
        <w:rPr>
          <w:rFonts w:ascii="Times New Roman" w:hAnsi="Times New Roman"/>
          <w:b/>
          <w:sz w:val="24"/>
          <w:szCs w:val="24"/>
        </w:rPr>
      </w:pPr>
      <w:r w:rsidRPr="003F1DCF">
        <w:rPr>
          <w:rFonts w:ascii="Times New Roman" w:hAnsi="Times New Roman"/>
          <w:b/>
          <w:sz w:val="24"/>
          <w:szCs w:val="24"/>
        </w:rPr>
        <w:t>Virágdíszek összerendezése</w:t>
      </w:r>
      <w:r w:rsidRPr="003F1DCF">
        <w:rPr>
          <w:rFonts w:ascii="Times New Roman" w:hAnsi="Times New Roman"/>
          <w:b/>
          <w:sz w:val="24"/>
          <w:szCs w:val="24"/>
        </w:rPr>
        <w:tab/>
        <w:t>40 óra/248 óra</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asztaldíszek, a színpaddíszek, a kiállítások, bálok virágdíszeinek készítési szempontjai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Esküvő, temetés, az év ünnepeinek virágdíszei (húsvét, karácsony, Valentin-nap, halottak napja, ballagások)</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virágdísz készítésének szempontjai, jellegzetes növény- és kellékanyagai</w:t>
      </w:r>
    </w:p>
    <w:p w:rsidR="00B848FD" w:rsidRPr="003F1DCF" w:rsidRDefault="00B848FD" w:rsidP="001451E9">
      <w:pPr>
        <w:widowControl w:val="0"/>
        <w:tabs>
          <w:tab w:val="left" w:pos="1418"/>
        </w:tabs>
        <w:suppressAutoHyphens/>
        <w:ind w:left="720" w:hanging="11"/>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Virágdíszek esztétikus elhelyezésének szempontjai a virágüzlet kirakatában</w:t>
      </w:r>
    </w:p>
    <w:p w:rsidR="00B848FD" w:rsidRPr="003F1DCF" w:rsidRDefault="00B848FD" w:rsidP="001451E9">
      <w:pPr>
        <w:widowControl w:val="0"/>
        <w:suppressAutoHyphens/>
        <w:ind w:left="1224"/>
        <w:rPr>
          <w:rFonts w:ascii="Times New Roman" w:hAnsi="Times New Roman"/>
          <w:b/>
          <w:kern w:val="1"/>
          <w:sz w:val="24"/>
          <w:szCs w:val="24"/>
          <w:lang w:eastAsia="hi-IN" w:bidi="hi-IN"/>
        </w:rPr>
      </w:pPr>
    </w:p>
    <w:p w:rsidR="00B848FD" w:rsidRPr="003F1DCF" w:rsidRDefault="00B848FD" w:rsidP="001451E9">
      <w:pPr>
        <w:widowControl w:val="0"/>
        <w:suppressAutoHyphens/>
        <w:jc w:val="center"/>
        <w:rPr>
          <w:rFonts w:ascii="Times New Roman" w:hAnsi="Times New Roman"/>
          <w:b/>
          <w:kern w:val="1"/>
          <w:sz w:val="24"/>
          <w:szCs w:val="24"/>
          <w:lang w:eastAsia="hi-IN" w:bidi="hi-IN"/>
        </w:rPr>
      </w:pPr>
    </w:p>
    <w:p w:rsidR="00B848FD" w:rsidRPr="003F1DCF" w:rsidRDefault="00B848FD" w:rsidP="00DA58B8">
      <w:pPr>
        <w:pStyle w:val="Listaszerbekezds"/>
        <w:numPr>
          <w:ilvl w:val="1"/>
          <w:numId w:val="7"/>
        </w:numPr>
        <w:spacing w:after="0" w:line="240" w:lineRule="auto"/>
        <w:ind w:left="357" w:hanging="357"/>
        <w:jc w:val="both"/>
        <w:rPr>
          <w:rFonts w:ascii="Times New Roman" w:hAnsi="Times New Roman"/>
          <w:b/>
          <w:i/>
          <w:sz w:val="24"/>
          <w:szCs w:val="24"/>
        </w:rPr>
      </w:pPr>
      <w:r w:rsidRPr="003F1DCF">
        <w:rPr>
          <w:rFonts w:ascii="Times New Roman" w:hAnsi="Times New Roman"/>
          <w:b/>
          <w:i/>
          <w:sz w:val="24"/>
          <w:szCs w:val="24"/>
        </w:rPr>
        <w:t>A képzés javasolt helyszíne (ajánlás)</w:t>
      </w:r>
    </w:p>
    <w:p w:rsidR="00B848FD" w:rsidRPr="003F1DCF" w:rsidRDefault="00B848FD" w:rsidP="00DA58B8">
      <w:pPr>
        <w:jc w:val="both"/>
        <w:rPr>
          <w:rFonts w:ascii="Times New Roman" w:hAnsi="Times New Roman"/>
          <w:i/>
          <w:kern w:val="1"/>
          <w:sz w:val="24"/>
          <w:szCs w:val="24"/>
          <w:lang w:eastAsia="hi-IN" w:bidi="hi-IN"/>
        </w:rPr>
      </w:pPr>
      <w:r w:rsidRPr="003F1DCF">
        <w:rPr>
          <w:rFonts w:ascii="Times New Roman" w:hAnsi="Times New Roman"/>
          <w:i/>
          <w:kern w:val="1"/>
          <w:sz w:val="24"/>
          <w:szCs w:val="24"/>
          <w:lang w:eastAsia="hi-IN" w:bidi="hi-IN"/>
        </w:rPr>
        <w:t>Tanterem, szaktanterem, laboratórium, demonstrációs terem</w:t>
      </w:r>
    </w:p>
    <w:p w:rsidR="00B848FD" w:rsidRPr="003F1DCF" w:rsidRDefault="00B848FD" w:rsidP="00DA58B8">
      <w:pPr>
        <w:widowControl w:val="0"/>
        <w:suppressAutoHyphens/>
        <w:jc w:val="both"/>
        <w:rPr>
          <w:rFonts w:ascii="Times New Roman" w:hAnsi="Times New Roman"/>
          <w:b/>
          <w:i/>
          <w:kern w:val="1"/>
          <w:sz w:val="24"/>
          <w:szCs w:val="24"/>
          <w:lang w:eastAsia="hi-IN" w:bidi="hi-IN"/>
        </w:rPr>
      </w:pPr>
    </w:p>
    <w:p w:rsidR="00B848FD" w:rsidRPr="003F1DCF" w:rsidRDefault="00B848FD" w:rsidP="00DA58B8">
      <w:pPr>
        <w:pStyle w:val="Listaszerbekezds"/>
        <w:numPr>
          <w:ilvl w:val="1"/>
          <w:numId w:val="7"/>
        </w:numPr>
        <w:spacing w:after="0" w:line="240" w:lineRule="auto"/>
        <w:ind w:left="357" w:hanging="357"/>
        <w:jc w:val="both"/>
        <w:rPr>
          <w:rFonts w:ascii="Times New Roman" w:hAnsi="Times New Roman"/>
          <w:b/>
          <w:i/>
          <w:sz w:val="24"/>
          <w:szCs w:val="24"/>
        </w:rPr>
      </w:pPr>
      <w:r w:rsidRPr="003F1DCF">
        <w:rPr>
          <w:rFonts w:ascii="Times New Roman" w:hAnsi="Times New Roman"/>
          <w:b/>
          <w:i/>
          <w:sz w:val="24"/>
          <w:szCs w:val="24"/>
        </w:rPr>
        <w:t>A tantárgy elsajátítása során alkalmazható sajátos módszerek, tanulói tevékenységformák (ajánlás)</w:t>
      </w:r>
    </w:p>
    <w:p w:rsidR="00B848FD" w:rsidRPr="003F1DCF" w:rsidRDefault="00B848FD" w:rsidP="00DA58B8">
      <w:pPr>
        <w:jc w:val="both"/>
        <w:rPr>
          <w:rFonts w:ascii="Times New Roman" w:hAnsi="Times New Roman"/>
          <w:b/>
          <w:i/>
          <w:sz w:val="24"/>
          <w:szCs w:val="24"/>
        </w:rPr>
      </w:pPr>
    </w:p>
    <w:p w:rsidR="00B848FD" w:rsidRPr="003F1DCF" w:rsidRDefault="00B848FD" w:rsidP="00DA58B8">
      <w:pPr>
        <w:pStyle w:val="Listaszerbekezds"/>
        <w:widowControl w:val="0"/>
        <w:numPr>
          <w:ilvl w:val="2"/>
          <w:numId w:val="7"/>
        </w:numPr>
        <w:tabs>
          <w:tab w:val="left" w:pos="993"/>
          <w:tab w:val="left" w:pos="1276"/>
          <w:tab w:val="left" w:pos="7088"/>
        </w:tabs>
        <w:suppressAutoHyphens/>
        <w:spacing w:after="0" w:line="240" w:lineRule="auto"/>
        <w:ind w:hanging="11"/>
        <w:jc w:val="both"/>
        <w:rPr>
          <w:rFonts w:ascii="Times New Roman" w:hAnsi="Times New Roman"/>
          <w:b/>
          <w:i/>
          <w:sz w:val="24"/>
          <w:szCs w:val="24"/>
        </w:rPr>
      </w:pPr>
      <w:r w:rsidRPr="003F1DC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8FD" w:rsidRPr="003F1DCF" w:rsidTr="00916673">
        <w:trPr>
          <w:jc w:val="center"/>
        </w:trPr>
        <w:tc>
          <w:tcPr>
            <w:tcW w:w="994"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Sorszám</w:t>
            </w:r>
          </w:p>
        </w:tc>
        <w:tc>
          <w:tcPr>
            <w:tcW w:w="2800"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 xml:space="preserve">Alkalmazott oktatási </w:t>
            </w:r>
          </w:p>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módszer neve</w:t>
            </w:r>
          </w:p>
        </w:tc>
        <w:tc>
          <w:tcPr>
            <w:tcW w:w="2835" w:type="dxa"/>
            <w:gridSpan w:val="3"/>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A tanulói tevékenység szervezeti kerete</w:t>
            </w:r>
          </w:p>
        </w:tc>
        <w:tc>
          <w:tcPr>
            <w:tcW w:w="2659"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Alkalmazandó eszközök és felszerelések (SZVK 6. pont lebontása, pontosítása)</w:t>
            </w:r>
          </w:p>
        </w:tc>
      </w:tr>
      <w:tr w:rsidR="00B848FD" w:rsidRPr="003F1DCF" w:rsidTr="00916673">
        <w:trPr>
          <w:jc w:val="center"/>
        </w:trPr>
        <w:tc>
          <w:tcPr>
            <w:tcW w:w="994" w:type="dxa"/>
            <w:vMerge/>
            <w:vAlign w:val="center"/>
          </w:tcPr>
          <w:p w:rsidR="00B848FD" w:rsidRPr="003F1DCF" w:rsidRDefault="00B848FD" w:rsidP="00916673">
            <w:pPr>
              <w:jc w:val="center"/>
              <w:rPr>
                <w:rFonts w:ascii="Times New Roman" w:hAnsi="Times New Roman"/>
                <w:b/>
                <w:sz w:val="20"/>
                <w:szCs w:val="20"/>
              </w:rPr>
            </w:pPr>
          </w:p>
        </w:tc>
        <w:tc>
          <w:tcPr>
            <w:tcW w:w="2800" w:type="dxa"/>
            <w:vMerge/>
            <w:vAlign w:val="center"/>
          </w:tcPr>
          <w:p w:rsidR="00B848FD" w:rsidRPr="003F1DCF" w:rsidRDefault="00B848FD" w:rsidP="00916673">
            <w:pPr>
              <w:rPr>
                <w:rFonts w:ascii="Times New Roman" w:hAnsi="Times New Roman"/>
                <w:b/>
                <w:sz w:val="20"/>
                <w:szCs w:val="20"/>
              </w:rPr>
            </w:pPr>
          </w:p>
        </w:tc>
        <w:tc>
          <w:tcPr>
            <w:tcW w:w="945" w:type="dxa"/>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egyéni</w:t>
            </w:r>
          </w:p>
        </w:tc>
        <w:tc>
          <w:tcPr>
            <w:tcW w:w="945" w:type="dxa"/>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csoport</w:t>
            </w:r>
          </w:p>
        </w:tc>
        <w:tc>
          <w:tcPr>
            <w:tcW w:w="945" w:type="dxa"/>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osztály</w:t>
            </w:r>
          </w:p>
        </w:tc>
        <w:tc>
          <w:tcPr>
            <w:tcW w:w="2659" w:type="dxa"/>
            <w:vMerge/>
            <w:vAlign w:val="center"/>
          </w:tcPr>
          <w:p w:rsidR="00B848FD" w:rsidRPr="003F1DCF" w:rsidRDefault="00B848FD" w:rsidP="00916673">
            <w:pPr>
              <w:jc w:val="center"/>
              <w:rPr>
                <w:rFonts w:ascii="Times New Roman" w:hAnsi="Times New Roman"/>
                <w:b/>
                <w:sz w:val="20"/>
                <w:szCs w:val="20"/>
              </w:rPr>
            </w:pP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1.1</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magyarázat</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1.2.</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elbeszélés</w:t>
            </w: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1.3.</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kiselőadás</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1.4.</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megbeszélés</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1.5.</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vita</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1.6.</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szemléltetés</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1.7.</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projekt</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1.8.</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kooperatív tanulás</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1.9.</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szimuláció</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1.10.</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kísérlet</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1.11.</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házi feladat</w:t>
            </w: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bl>
    <w:p w:rsidR="00B94CCE" w:rsidRPr="003F1DCF" w:rsidRDefault="00B94CCE" w:rsidP="00634E57">
      <w:pPr>
        <w:pStyle w:val="Listaszerbekezds"/>
        <w:spacing w:after="0" w:line="240" w:lineRule="auto"/>
        <w:ind w:left="720" w:firstLine="1"/>
        <w:jc w:val="both"/>
        <w:rPr>
          <w:rFonts w:ascii="Times New Roman" w:hAnsi="Times New Roman"/>
          <w:b/>
          <w:i/>
          <w:sz w:val="24"/>
          <w:szCs w:val="24"/>
        </w:rPr>
      </w:pPr>
    </w:p>
    <w:p w:rsidR="00B848FD" w:rsidRPr="003F1DCF" w:rsidRDefault="00B848FD" w:rsidP="00DA58B8">
      <w:pPr>
        <w:pStyle w:val="Listaszerbekezds"/>
        <w:widowControl w:val="0"/>
        <w:numPr>
          <w:ilvl w:val="2"/>
          <w:numId w:val="7"/>
        </w:numPr>
        <w:tabs>
          <w:tab w:val="left" w:pos="993"/>
          <w:tab w:val="left" w:pos="1276"/>
          <w:tab w:val="left" w:pos="7088"/>
        </w:tabs>
        <w:suppressAutoHyphens/>
        <w:spacing w:after="0" w:line="240" w:lineRule="auto"/>
        <w:ind w:hanging="11"/>
        <w:jc w:val="both"/>
        <w:rPr>
          <w:rFonts w:ascii="Times New Roman" w:hAnsi="Times New Roman"/>
          <w:b/>
          <w:i/>
          <w:sz w:val="24"/>
          <w:szCs w:val="24"/>
        </w:rPr>
      </w:pPr>
      <w:r w:rsidRPr="003F1D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8FD" w:rsidRPr="003F1DCF" w:rsidTr="00916673">
        <w:trPr>
          <w:cantSplit/>
          <w:trHeight w:val="921"/>
          <w:jc w:val="center"/>
        </w:trPr>
        <w:tc>
          <w:tcPr>
            <w:tcW w:w="828"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Sor-szám</w:t>
            </w:r>
          </w:p>
        </w:tc>
        <w:tc>
          <w:tcPr>
            <w:tcW w:w="3621"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Tanulói tevékenységforma</w:t>
            </w:r>
          </w:p>
        </w:tc>
        <w:tc>
          <w:tcPr>
            <w:tcW w:w="2370" w:type="dxa"/>
            <w:gridSpan w:val="3"/>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Tanulói tevékenység szervezési kerete</w:t>
            </w:r>
          </w:p>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(differenciálási módok)</w:t>
            </w:r>
          </w:p>
        </w:tc>
        <w:tc>
          <w:tcPr>
            <w:tcW w:w="2190"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Alkalmazandó eszközök és felszerelések (SZVK 6. pont lebontása, pontosítása)</w:t>
            </w:r>
          </w:p>
        </w:tc>
      </w:tr>
      <w:tr w:rsidR="00B848FD" w:rsidRPr="003F1DCF" w:rsidTr="00916673">
        <w:trPr>
          <w:cantSplit/>
          <w:trHeight w:val="1076"/>
          <w:jc w:val="center"/>
        </w:trPr>
        <w:tc>
          <w:tcPr>
            <w:tcW w:w="828" w:type="dxa"/>
            <w:vMerge/>
            <w:vAlign w:val="center"/>
          </w:tcPr>
          <w:p w:rsidR="00B848FD" w:rsidRPr="003F1DCF" w:rsidRDefault="00B848FD" w:rsidP="00916673">
            <w:pPr>
              <w:jc w:val="center"/>
              <w:rPr>
                <w:rFonts w:ascii="Times New Roman" w:hAnsi="Times New Roman"/>
                <w:b/>
                <w:sz w:val="20"/>
                <w:szCs w:val="20"/>
              </w:rPr>
            </w:pPr>
          </w:p>
        </w:tc>
        <w:tc>
          <w:tcPr>
            <w:tcW w:w="3621" w:type="dxa"/>
            <w:vMerge/>
            <w:vAlign w:val="center"/>
          </w:tcPr>
          <w:p w:rsidR="00B848FD" w:rsidRPr="003F1DCF" w:rsidRDefault="00B848FD" w:rsidP="00916673">
            <w:pPr>
              <w:rPr>
                <w:rFonts w:ascii="Times New Roman" w:hAnsi="Times New Roman"/>
                <w:b/>
                <w:sz w:val="20"/>
                <w:szCs w:val="20"/>
              </w:rPr>
            </w:pPr>
          </w:p>
        </w:tc>
        <w:tc>
          <w:tcPr>
            <w:tcW w:w="809" w:type="dxa"/>
            <w:textDirection w:val="btLr"/>
            <w:vAlign w:val="center"/>
          </w:tcPr>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Egyéni</w:t>
            </w:r>
          </w:p>
        </w:tc>
        <w:tc>
          <w:tcPr>
            <w:tcW w:w="798" w:type="dxa"/>
            <w:textDirection w:val="btLr"/>
            <w:vAlign w:val="center"/>
          </w:tcPr>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Csoport-</w:t>
            </w:r>
          </w:p>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bontás</w:t>
            </w:r>
          </w:p>
        </w:tc>
        <w:tc>
          <w:tcPr>
            <w:tcW w:w="763" w:type="dxa"/>
            <w:textDirection w:val="btLr"/>
            <w:vAlign w:val="center"/>
          </w:tcPr>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Osztály-</w:t>
            </w:r>
          </w:p>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keret</w:t>
            </w:r>
          </w:p>
        </w:tc>
        <w:tc>
          <w:tcPr>
            <w:tcW w:w="2190" w:type="dxa"/>
            <w:vMerge/>
            <w:vAlign w:val="center"/>
          </w:tcPr>
          <w:p w:rsidR="00B848FD" w:rsidRPr="003F1DCF" w:rsidRDefault="00B848FD" w:rsidP="00916673">
            <w:pPr>
              <w:jc w:val="center"/>
              <w:rPr>
                <w:rFonts w:ascii="Times New Roman" w:hAnsi="Times New Roman"/>
                <w:b/>
                <w:sz w:val="20"/>
                <w:szCs w:val="20"/>
              </w:rPr>
            </w:pPr>
          </w:p>
        </w:tc>
      </w:tr>
      <w:tr w:rsidR="00B848FD" w:rsidRPr="003F1DCF" w:rsidTr="00916673">
        <w:trPr>
          <w:jc w:val="center"/>
        </w:trPr>
        <w:tc>
          <w:tcPr>
            <w:tcW w:w="828" w:type="dxa"/>
            <w:shd w:val="clear" w:color="auto" w:fill="D9D9D9"/>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1.</w:t>
            </w:r>
          </w:p>
        </w:tc>
        <w:tc>
          <w:tcPr>
            <w:tcW w:w="3621" w:type="dxa"/>
            <w:shd w:val="clear" w:color="auto" w:fill="D9D9D9"/>
            <w:vAlign w:val="center"/>
          </w:tcPr>
          <w:p w:rsidR="00B848FD" w:rsidRPr="003F1DCF" w:rsidRDefault="00B848FD" w:rsidP="00916673">
            <w:pPr>
              <w:rPr>
                <w:rFonts w:ascii="Times New Roman" w:hAnsi="Times New Roman"/>
                <w:b/>
                <w:sz w:val="20"/>
                <w:szCs w:val="20"/>
              </w:rPr>
            </w:pPr>
            <w:r w:rsidRPr="003F1DCF">
              <w:rPr>
                <w:rFonts w:ascii="Times New Roman" w:hAnsi="Times New Roman"/>
                <w:b/>
                <w:sz w:val="20"/>
                <w:szCs w:val="20"/>
              </w:rPr>
              <w:t>Információ feldolgozó tevékenységek</w:t>
            </w:r>
          </w:p>
        </w:tc>
        <w:tc>
          <w:tcPr>
            <w:tcW w:w="809"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98"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63"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2190" w:type="dxa"/>
            <w:shd w:val="clear" w:color="auto" w:fill="D9D9D9"/>
            <w:vAlign w:val="center"/>
          </w:tcPr>
          <w:p w:rsidR="00B848FD" w:rsidRPr="003F1DCF" w:rsidRDefault="00B848FD" w:rsidP="00916673">
            <w:pPr>
              <w:jc w:val="center"/>
              <w:rPr>
                <w:rFonts w:ascii="Times New Roman" w:hAnsi="Times New Roman"/>
                <w:sz w:val="20"/>
                <w:szCs w:val="20"/>
              </w:rPr>
            </w:pP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1.1.</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Olvasott szöveg önálló feldolgozása</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1.2.</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Olvasott szöveg feladattal vezetett feldolgozása</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1.3.</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Olvasott szöveg feldolgozása jegyzeteléssel</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DA58B8">
        <w:trPr>
          <w:trHeight w:val="656"/>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lastRenderedPageBreak/>
              <w:t>1.4.</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Hallott szöveg feldolgozása jegyzeteléssel</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DA58B8">
        <w:trPr>
          <w:trHeight w:val="692"/>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1.5.</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Hallott szöveg feladattal vezetett feldolgozása</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1.6.</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Információk önálló rendszerezése</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1.7.</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Információk feladattal vezetett rendszerezése</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shd w:val="clear" w:color="auto" w:fill="D9D9D9"/>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2.</w:t>
            </w:r>
          </w:p>
        </w:tc>
        <w:tc>
          <w:tcPr>
            <w:tcW w:w="3621" w:type="dxa"/>
            <w:shd w:val="clear" w:color="auto" w:fill="D9D9D9"/>
            <w:vAlign w:val="center"/>
          </w:tcPr>
          <w:p w:rsidR="00B848FD" w:rsidRPr="003F1DCF" w:rsidRDefault="00B848FD" w:rsidP="00916673">
            <w:pPr>
              <w:rPr>
                <w:rFonts w:ascii="Times New Roman" w:hAnsi="Times New Roman"/>
                <w:b/>
                <w:sz w:val="20"/>
                <w:szCs w:val="20"/>
              </w:rPr>
            </w:pPr>
            <w:r w:rsidRPr="003F1DCF">
              <w:rPr>
                <w:rFonts w:ascii="Times New Roman" w:hAnsi="Times New Roman"/>
                <w:b/>
                <w:sz w:val="20"/>
                <w:szCs w:val="20"/>
              </w:rPr>
              <w:t>Ismeretalkalmazási gyakorló tevékenységek, feladatok</w:t>
            </w:r>
          </w:p>
        </w:tc>
        <w:tc>
          <w:tcPr>
            <w:tcW w:w="809"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98"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63"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2190" w:type="dxa"/>
            <w:shd w:val="clear" w:color="auto" w:fill="D9D9D9"/>
            <w:vAlign w:val="center"/>
          </w:tcPr>
          <w:p w:rsidR="00B848FD" w:rsidRPr="003F1DCF" w:rsidRDefault="00B848FD" w:rsidP="00916673">
            <w:pPr>
              <w:jc w:val="center"/>
              <w:rPr>
                <w:rFonts w:ascii="Times New Roman" w:hAnsi="Times New Roman"/>
                <w:sz w:val="20"/>
                <w:szCs w:val="20"/>
              </w:rPr>
            </w:pP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2.1.</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Írásos elemzések készítése</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2.2.</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Leírás készítése</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2.3.</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Válaszolás írásban mondatszintű kérdésekre</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2.4.</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Tesztfeladat megoldása</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2.5.</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Szöveges előadás egyéni felkészüléssel</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2.6.</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Tapasztalatok utólagos ismertetése szóban</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2.7.</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Tapasztalatok helyszíni ismertetése szóban</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shd w:val="clear" w:color="auto" w:fill="D9D9D9"/>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3.</w:t>
            </w:r>
          </w:p>
        </w:tc>
        <w:tc>
          <w:tcPr>
            <w:tcW w:w="3621" w:type="dxa"/>
            <w:shd w:val="clear" w:color="auto" w:fill="D9D9D9"/>
            <w:vAlign w:val="center"/>
          </w:tcPr>
          <w:p w:rsidR="00B848FD" w:rsidRPr="003F1DCF" w:rsidRDefault="00B848FD" w:rsidP="00916673">
            <w:pPr>
              <w:rPr>
                <w:rFonts w:ascii="Times New Roman" w:hAnsi="Times New Roman"/>
                <w:b/>
                <w:sz w:val="20"/>
                <w:szCs w:val="20"/>
              </w:rPr>
            </w:pPr>
            <w:r w:rsidRPr="003F1DCF">
              <w:rPr>
                <w:rFonts w:ascii="Times New Roman" w:hAnsi="Times New Roman"/>
                <w:b/>
                <w:sz w:val="20"/>
                <w:szCs w:val="20"/>
              </w:rPr>
              <w:t>Csoportos munkaformák körében</w:t>
            </w:r>
          </w:p>
        </w:tc>
        <w:tc>
          <w:tcPr>
            <w:tcW w:w="809"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98"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63"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2190" w:type="dxa"/>
            <w:shd w:val="clear" w:color="auto" w:fill="D9D9D9"/>
            <w:vAlign w:val="center"/>
          </w:tcPr>
          <w:p w:rsidR="00B848FD" w:rsidRPr="003F1DCF" w:rsidRDefault="00B848FD" w:rsidP="00916673">
            <w:pPr>
              <w:jc w:val="center"/>
              <w:rPr>
                <w:rFonts w:ascii="Times New Roman" w:hAnsi="Times New Roman"/>
                <w:sz w:val="20"/>
                <w:szCs w:val="20"/>
              </w:rPr>
            </w:pP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3.1.</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Feladattal vezetett kiscsoportos szövegfeldolgozás</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3.2</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Kiscsoportos szakmai munkavégzés irányítással</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3.3.</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Csoportos helyzetgyakorlat</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3.4.</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Csoportos verseny/játék</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bl>
    <w:p w:rsidR="00B848FD" w:rsidRPr="003F1DCF" w:rsidRDefault="00B848FD" w:rsidP="00634E57">
      <w:pPr>
        <w:ind w:left="792"/>
        <w:rPr>
          <w:rFonts w:ascii="Times New Roman" w:hAnsi="Times New Roman"/>
          <w:b/>
          <w:i/>
          <w:sz w:val="24"/>
          <w:szCs w:val="24"/>
        </w:rPr>
      </w:pPr>
    </w:p>
    <w:p w:rsidR="00B848FD" w:rsidRPr="003F1DCF" w:rsidRDefault="00B848FD" w:rsidP="009B1E09">
      <w:pPr>
        <w:pStyle w:val="Listaszerbekezds"/>
        <w:numPr>
          <w:ilvl w:val="1"/>
          <w:numId w:val="7"/>
        </w:numPr>
        <w:spacing w:after="0" w:line="240" w:lineRule="auto"/>
        <w:ind w:left="357" w:hanging="357"/>
        <w:rPr>
          <w:rFonts w:ascii="Times New Roman" w:hAnsi="Times New Roman"/>
          <w:b/>
          <w:sz w:val="24"/>
          <w:szCs w:val="24"/>
        </w:rPr>
      </w:pPr>
      <w:r w:rsidRPr="003F1DCF">
        <w:rPr>
          <w:rFonts w:ascii="Times New Roman" w:hAnsi="Times New Roman"/>
          <w:b/>
          <w:sz w:val="24"/>
          <w:szCs w:val="24"/>
        </w:rPr>
        <w:t>A tantárgy értékelésének módja</w:t>
      </w:r>
    </w:p>
    <w:p w:rsidR="00B848FD" w:rsidRPr="003F1DCF" w:rsidRDefault="00B848FD" w:rsidP="00B94CCE">
      <w:pPr>
        <w:autoSpaceDE w:val="0"/>
        <w:autoSpaceDN w:val="0"/>
        <w:adjustRightInd w:val="0"/>
        <w:jc w:val="both"/>
        <w:rPr>
          <w:rFonts w:ascii="Times New Roman" w:hAnsi="Times New Roman"/>
          <w:i/>
          <w:iCs/>
          <w:sz w:val="24"/>
          <w:szCs w:val="24"/>
        </w:rPr>
      </w:pPr>
      <w:r w:rsidRPr="003F1DCF">
        <w:rPr>
          <w:rFonts w:ascii="Times New Roman" w:hAnsi="Times New Roman"/>
          <w:bCs/>
          <w:sz w:val="24"/>
          <w:szCs w:val="24"/>
        </w:rPr>
        <w:t xml:space="preserve">A nemzeti köznevelésről szóló 2011. évi CXC. </w:t>
      </w:r>
      <w:r w:rsidR="000024DF" w:rsidRPr="003F1DCF">
        <w:rPr>
          <w:rFonts w:ascii="Times New Roman" w:hAnsi="Times New Roman"/>
          <w:bCs/>
          <w:sz w:val="24"/>
          <w:szCs w:val="24"/>
        </w:rPr>
        <w:t>törvény</w:t>
      </w:r>
      <w:r w:rsidRPr="003F1DCF">
        <w:rPr>
          <w:rFonts w:ascii="Times New Roman" w:hAnsi="Times New Roman"/>
          <w:bCs/>
          <w:sz w:val="24"/>
          <w:szCs w:val="24"/>
        </w:rPr>
        <w:t xml:space="preserve"> 54. § (2) a) pontja szerinti értékeléssel.</w:t>
      </w:r>
      <w:r w:rsidRPr="003F1DCF">
        <w:rPr>
          <w:rFonts w:ascii="Times New Roman" w:hAnsi="Times New Roman"/>
          <w:b/>
          <w:kern w:val="1"/>
          <w:sz w:val="24"/>
          <w:szCs w:val="24"/>
          <w:lang w:eastAsia="hi-IN" w:bidi="hi-IN"/>
        </w:rPr>
        <w:br w:type="page"/>
      </w:r>
    </w:p>
    <w:p w:rsidR="00B848FD" w:rsidRPr="003F1DCF" w:rsidRDefault="00B848FD" w:rsidP="00634E57">
      <w:pPr>
        <w:numPr>
          <w:ilvl w:val="0"/>
          <w:numId w:val="9"/>
        </w:numPr>
        <w:ind w:left="357" w:hanging="357"/>
        <w:rPr>
          <w:rFonts w:ascii="Times New Roman" w:hAnsi="Times New Roman"/>
          <w:b/>
          <w:sz w:val="24"/>
          <w:szCs w:val="24"/>
        </w:rPr>
      </w:pPr>
      <w:r w:rsidRPr="003F1DCF">
        <w:rPr>
          <w:rFonts w:ascii="Times New Roman" w:hAnsi="Times New Roman"/>
          <w:b/>
          <w:sz w:val="24"/>
          <w:szCs w:val="24"/>
        </w:rPr>
        <w:lastRenderedPageBreak/>
        <w:t xml:space="preserve">Virágkötészet gyakorlat </w:t>
      </w:r>
      <w:r w:rsidR="00A312FA" w:rsidRPr="003F1DCF">
        <w:rPr>
          <w:rFonts w:ascii="Times New Roman" w:hAnsi="Times New Roman"/>
          <w:b/>
          <w:sz w:val="24"/>
          <w:szCs w:val="24"/>
        </w:rPr>
        <w:t>tantárgy</w:t>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r>
      <w:r w:rsidRPr="003F1DCF">
        <w:rPr>
          <w:rFonts w:ascii="Times New Roman" w:hAnsi="Times New Roman"/>
          <w:b/>
          <w:sz w:val="24"/>
          <w:szCs w:val="24"/>
        </w:rPr>
        <w:tab/>
        <w:t>567 óra/567 óra</w:t>
      </w:r>
    </w:p>
    <w:p w:rsidR="00B848FD" w:rsidRPr="003F1DCF" w:rsidRDefault="00B848FD" w:rsidP="00634E57">
      <w:pPr>
        <w:widowControl w:val="0"/>
        <w:suppressAutoHyphens/>
        <w:rPr>
          <w:rFonts w:ascii="Times New Roman" w:hAnsi="Times New Roman"/>
          <w:b/>
          <w:kern w:val="1"/>
          <w:sz w:val="24"/>
          <w:szCs w:val="24"/>
          <w:lang w:eastAsia="hi-IN" w:bidi="hi-IN"/>
        </w:rPr>
      </w:pPr>
    </w:p>
    <w:p w:rsidR="00B848FD" w:rsidRPr="003F1DCF" w:rsidRDefault="00B848FD" w:rsidP="00544E52">
      <w:pPr>
        <w:numPr>
          <w:ilvl w:val="1"/>
          <w:numId w:val="9"/>
        </w:numPr>
        <w:ind w:left="357" w:hanging="357"/>
        <w:rPr>
          <w:rFonts w:ascii="Times New Roman" w:hAnsi="Times New Roman"/>
          <w:b/>
          <w:sz w:val="24"/>
          <w:szCs w:val="24"/>
        </w:rPr>
      </w:pPr>
      <w:r w:rsidRPr="003F1DCF">
        <w:rPr>
          <w:rFonts w:ascii="Times New Roman" w:hAnsi="Times New Roman"/>
          <w:b/>
          <w:sz w:val="24"/>
          <w:szCs w:val="24"/>
        </w:rPr>
        <w:t>A tantárgy tanításának célja</w:t>
      </w:r>
    </w:p>
    <w:p w:rsidR="00B848FD" w:rsidRPr="003F1DCF" w:rsidRDefault="00B848FD" w:rsidP="00A312FA">
      <w:pPr>
        <w:pStyle w:val="Progtrzs"/>
        <w:spacing w:after="0"/>
        <w:jc w:val="both"/>
      </w:pPr>
      <w:r w:rsidRPr="003F1DCF">
        <w:t>A szakmai gyakorlat oktatásának célja a virágkötészeti, virágkereskedelmi feladatok elvégzésére alkalmas szakemberek képzése, akik alkalmasak a mindennapi munka során előforduló feladatok szakszerű elvégzésére.</w:t>
      </w:r>
    </w:p>
    <w:p w:rsidR="00B848FD" w:rsidRPr="003F1DCF" w:rsidRDefault="00B848FD" w:rsidP="00634E57">
      <w:pPr>
        <w:widowControl w:val="0"/>
        <w:suppressAutoHyphens/>
        <w:ind w:left="720"/>
        <w:jc w:val="both"/>
        <w:rPr>
          <w:rFonts w:ascii="Times New Roman" w:hAnsi="Times New Roman"/>
          <w:b/>
          <w:kern w:val="1"/>
          <w:sz w:val="24"/>
          <w:szCs w:val="24"/>
          <w:lang w:eastAsia="hi-IN" w:bidi="hi-IN"/>
        </w:rPr>
      </w:pPr>
    </w:p>
    <w:p w:rsidR="00B848FD" w:rsidRPr="003F1DCF" w:rsidRDefault="00B848FD" w:rsidP="00544E52">
      <w:pPr>
        <w:numPr>
          <w:ilvl w:val="1"/>
          <w:numId w:val="9"/>
        </w:numPr>
        <w:ind w:left="357" w:hanging="357"/>
        <w:rPr>
          <w:rFonts w:ascii="Times New Roman" w:hAnsi="Times New Roman"/>
          <w:b/>
          <w:sz w:val="24"/>
          <w:szCs w:val="24"/>
        </w:rPr>
      </w:pPr>
      <w:r w:rsidRPr="003F1DCF">
        <w:rPr>
          <w:rFonts w:ascii="Times New Roman" w:hAnsi="Times New Roman"/>
          <w:b/>
          <w:sz w:val="24"/>
          <w:szCs w:val="24"/>
        </w:rPr>
        <w:t>Kapcsolódó közismereti, szakmai tartalmak</w:t>
      </w:r>
    </w:p>
    <w:p w:rsidR="00B848FD" w:rsidRPr="003F1DCF" w:rsidRDefault="00B848FD" w:rsidP="00A312FA">
      <w:pPr>
        <w:rPr>
          <w:rFonts w:ascii="Times New Roman" w:hAnsi="Times New Roman"/>
          <w:sz w:val="24"/>
          <w:szCs w:val="24"/>
        </w:rPr>
      </w:pPr>
      <w:r w:rsidRPr="003F1DCF">
        <w:rPr>
          <w:rFonts w:ascii="Times New Roman" w:hAnsi="Times New Roman"/>
          <w:sz w:val="24"/>
          <w:szCs w:val="24"/>
        </w:rPr>
        <w:t xml:space="preserve">Fő kapcsolódó tantárgy a növényismeret- és kezelés. </w:t>
      </w:r>
    </w:p>
    <w:p w:rsidR="00B848FD" w:rsidRPr="003F1DCF" w:rsidRDefault="00B848FD" w:rsidP="00634E57">
      <w:pPr>
        <w:widowControl w:val="0"/>
        <w:suppressAutoHyphens/>
        <w:rPr>
          <w:rFonts w:ascii="Times New Roman" w:hAnsi="Times New Roman"/>
          <w:b/>
          <w:bCs/>
          <w:iCs/>
          <w:kern w:val="1"/>
          <w:sz w:val="24"/>
          <w:szCs w:val="24"/>
          <w:lang w:eastAsia="hi-IN" w:bidi="hi-IN"/>
        </w:rPr>
      </w:pPr>
    </w:p>
    <w:p w:rsidR="00B848FD" w:rsidRPr="003F1DCF" w:rsidRDefault="00B848FD" w:rsidP="00544E52">
      <w:pPr>
        <w:numPr>
          <w:ilvl w:val="1"/>
          <w:numId w:val="9"/>
        </w:numPr>
        <w:ind w:left="357" w:hanging="357"/>
        <w:rPr>
          <w:rFonts w:ascii="Times New Roman" w:hAnsi="Times New Roman"/>
          <w:b/>
          <w:sz w:val="24"/>
          <w:szCs w:val="24"/>
        </w:rPr>
      </w:pPr>
      <w:r w:rsidRPr="003F1DCF">
        <w:rPr>
          <w:rFonts w:ascii="Times New Roman" w:hAnsi="Times New Roman"/>
          <w:b/>
          <w:sz w:val="24"/>
          <w:szCs w:val="24"/>
        </w:rPr>
        <w:t xml:space="preserve">Témakörök </w:t>
      </w:r>
    </w:p>
    <w:p w:rsidR="00B848FD" w:rsidRPr="003F1DCF" w:rsidRDefault="00B848FD" w:rsidP="00634E57">
      <w:pPr>
        <w:widowControl w:val="0"/>
        <w:suppressAutoHyphens/>
        <w:rPr>
          <w:rFonts w:ascii="Times New Roman" w:hAnsi="Times New Roman"/>
          <w:b/>
          <w:bCs/>
          <w:iCs/>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Virágkezelések elvégzése</w:t>
      </w:r>
      <w:r w:rsidRPr="003F1DCF">
        <w:rPr>
          <w:rFonts w:ascii="Times New Roman" w:hAnsi="Times New Roman"/>
          <w:b/>
          <w:sz w:val="24"/>
          <w:szCs w:val="24"/>
        </w:rPr>
        <w:tab/>
        <w:t>52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Vágott virágok kezelésének gyakorlása: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3F1DCF">
        <w:rPr>
          <w:rFonts w:ascii="Times New Roman" w:hAnsi="Times New Roman"/>
          <w:kern w:val="1"/>
          <w:sz w:val="24"/>
          <w:szCs w:val="24"/>
          <w:lang w:eastAsia="hi-IN" w:bidi="hi-IN"/>
        </w:rPr>
        <w:t>kinyílasztás</w:t>
      </w:r>
      <w:proofErr w:type="spellEnd"/>
      <w:r w:rsidRPr="003F1DCF">
        <w:rPr>
          <w:rFonts w:ascii="Times New Roman" w:hAnsi="Times New Roman"/>
          <w:kern w:val="1"/>
          <w:sz w:val="24"/>
          <w:szCs w:val="24"/>
          <w:lang w:eastAsia="hi-IN" w:bidi="hi-IN"/>
        </w:rPr>
        <w:t>)</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Cserepes növények ápolásának gyakorlása: elhelyezés, öntözés, tápanyag-utánpótlás, növényvédelem, levéltisztítás, átültetés</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Anyagok, eszközök ismerete, használata</w:t>
      </w:r>
      <w:r w:rsidRPr="003F1DCF">
        <w:rPr>
          <w:rFonts w:ascii="Times New Roman" w:hAnsi="Times New Roman"/>
          <w:b/>
          <w:sz w:val="24"/>
          <w:szCs w:val="24"/>
        </w:rPr>
        <w:tab/>
        <w:t>46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Virágtartók (vázák, virágtálak, kosarak) és díszítőanyagok (szalagok, zsinórok, gyertyák, ünnepi díszítőanyagok)</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3F1DCF">
        <w:rPr>
          <w:rFonts w:ascii="Times New Roman" w:hAnsi="Times New Roman"/>
          <w:kern w:val="1"/>
          <w:sz w:val="24"/>
          <w:szCs w:val="24"/>
          <w:lang w:eastAsia="hi-IN" w:bidi="hi-IN"/>
        </w:rPr>
        <w:t>kenzántű</w:t>
      </w:r>
      <w:proofErr w:type="spellEnd"/>
      <w:r w:rsidRPr="003F1DCF">
        <w:rPr>
          <w:rFonts w:ascii="Times New Roman" w:hAnsi="Times New Roman"/>
          <w:kern w:val="1"/>
          <w:sz w:val="24"/>
          <w:szCs w:val="24"/>
          <w:lang w:eastAsia="hi-IN" w:bidi="hi-IN"/>
        </w:rPr>
        <w:t>, koszorúalapok), kötöző anyagok (kötöző szalagok, takarószalagok, drótok)</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Vegyi anyagok (festékek, lakkok, virágtartósítók), eszközök (kések, ollók, kéziszerszámok, ragasztópisztoly) gépek (kárpitos tűzőgép, koszorúkötő gép, szártisztító gép, tobozdrótozó gép, stb.) ismerete, használatuk gyakorlása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Az anyagok és eszközök tanulmányozása virág és kellék nagykereskedésekben, nagybani virágpiacokon</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Színek és formák gyakorlati alkalmazása</w:t>
      </w:r>
      <w:r w:rsidRPr="003F1DCF">
        <w:rPr>
          <w:rFonts w:ascii="Times New Roman" w:hAnsi="Times New Roman"/>
          <w:b/>
          <w:sz w:val="24"/>
          <w:szCs w:val="24"/>
        </w:rPr>
        <w:tab/>
        <w:t>60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színek és formák helyes alkalmazásához ízlésformálás, gyakorlati tapasztalat szükséges</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formai és színharmónia megvalósítása a virágdíszekben</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Színhangulatok, színellentétek, stb. készítése színes felületek segítségével</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Virágkötészeti stílusok alkalmazása</w:t>
      </w:r>
      <w:r w:rsidRPr="003F1DCF">
        <w:rPr>
          <w:rFonts w:ascii="Times New Roman" w:hAnsi="Times New Roman"/>
          <w:b/>
          <w:sz w:val="24"/>
          <w:szCs w:val="24"/>
        </w:rPr>
        <w:tab/>
        <w:t>24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különböző virágkötészeti stílusú virágdíszek készítése</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Dekoratív (biedermeier, struktúra), vonalas-grafikus, vegetatív, paralel stílusok, új törekvések, irányzatok gyakorlati alkalmazása</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Tűzött virágdíszek készítése</w:t>
      </w:r>
      <w:r w:rsidRPr="003F1DCF">
        <w:rPr>
          <w:rFonts w:ascii="Times New Roman" w:hAnsi="Times New Roman"/>
          <w:b/>
          <w:sz w:val="24"/>
          <w:szCs w:val="24"/>
        </w:rPr>
        <w:tab/>
        <w:t>70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asztaldísznek, térdekorációnak, alkalmi díszeknek használható, virágtartóban, rögzítő anyag segítségével készült vázadíszek, virágtálak és kosarak készítése</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Legelőször a legegyszerűbb, dekoratív stílusú tűzött virágdíszek készítése, majd az alkalmakra szóló (esküvő, kegyelet, ünnepek stb.) dekoratív (struktúra, biedermeier), </w:t>
      </w:r>
      <w:r w:rsidRPr="003F1DCF">
        <w:rPr>
          <w:rFonts w:ascii="Times New Roman" w:hAnsi="Times New Roman"/>
          <w:kern w:val="1"/>
          <w:sz w:val="24"/>
          <w:szCs w:val="24"/>
          <w:lang w:eastAsia="hi-IN" w:bidi="hi-IN"/>
        </w:rPr>
        <w:lastRenderedPageBreak/>
        <w:t>bonyolultabb összeállítású tűzött virágdíszek készítése</w:t>
      </w:r>
    </w:p>
    <w:p w:rsidR="00B848FD" w:rsidRPr="003F1DCF" w:rsidRDefault="00B848FD" w:rsidP="00A312FA">
      <w:pPr>
        <w:widowControl w:val="0"/>
        <w:tabs>
          <w:tab w:val="left" w:pos="1418"/>
          <w:tab w:val="left" w:pos="1701"/>
        </w:tabs>
        <w:suppressAutoHyphens/>
        <w:ind w:left="709"/>
        <w:jc w:val="both"/>
        <w:rPr>
          <w:rFonts w:ascii="Times New Roman" w:hAnsi="Times New Roman"/>
          <w:b/>
          <w:kern w:val="1"/>
          <w:sz w:val="24"/>
          <w:szCs w:val="24"/>
          <w:lang w:eastAsia="hi-IN" w:bidi="hi-IN"/>
        </w:rPr>
      </w:pPr>
      <w:r w:rsidRPr="003F1DCF">
        <w:rPr>
          <w:rFonts w:ascii="Times New Roman" w:hAnsi="Times New Roman"/>
          <w:kern w:val="1"/>
          <w:sz w:val="24"/>
          <w:szCs w:val="24"/>
          <w:lang w:eastAsia="hi-IN" w:bidi="hi-IN"/>
        </w:rPr>
        <w:t xml:space="preserve">   Végül a különböző stílusokban készített tűzött tálak, vázák, kosarak készítése</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Csokrok készítése</w:t>
      </w:r>
      <w:r w:rsidRPr="003F1DCF">
        <w:rPr>
          <w:rFonts w:ascii="Times New Roman" w:hAnsi="Times New Roman"/>
          <w:b/>
          <w:sz w:val="24"/>
          <w:szCs w:val="24"/>
        </w:rPr>
        <w:tab/>
        <w:t>60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csokrok készítésének különböző technikái, a csokrok formái, felhasználási lehetőségei</w:t>
      </w:r>
    </w:p>
    <w:p w:rsidR="00B848FD" w:rsidRPr="003F1DCF" w:rsidRDefault="00B848FD" w:rsidP="00A312FA">
      <w:pPr>
        <w:widowControl w:val="0"/>
        <w:tabs>
          <w:tab w:val="left" w:pos="1418"/>
          <w:tab w:val="left" w:pos="1701"/>
        </w:tabs>
        <w:suppressAutoHyphens/>
        <w:ind w:left="709"/>
        <w:jc w:val="both"/>
        <w:rPr>
          <w:rFonts w:ascii="Times New Roman" w:hAnsi="Times New Roman"/>
          <w:b/>
          <w:kern w:val="1"/>
          <w:sz w:val="24"/>
          <w:szCs w:val="24"/>
          <w:lang w:eastAsia="hi-IN" w:bidi="hi-IN"/>
        </w:rPr>
      </w:pPr>
      <w:r w:rsidRPr="003F1DCF">
        <w:rPr>
          <w:rFonts w:ascii="Times New Roman" w:hAnsi="Times New Roman"/>
          <w:kern w:val="1"/>
          <w:sz w:val="24"/>
          <w:szCs w:val="24"/>
          <w:lang w:eastAsia="hi-IN" w:bidi="hi-IN"/>
        </w:rPr>
        <w:t>Legelőször a körkörös és az egyoldalú dekoratív ajándékcsokrok, majd az esküvői és kegyeleti csokrok, végül a különböző stílus szerinti, és egyedi összeállítású csokrok készítése</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Koszorúk készítése</w:t>
      </w:r>
      <w:r w:rsidRPr="003F1DCF">
        <w:rPr>
          <w:rFonts w:ascii="Times New Roman" w:hAnsi="Times New Roman"/>
          <w:b/>
          <w:sz w:val="24"/>
          <w:szCs w:val="24"/>
        </w:rPr>
        <w:tab/>
        <w:t>60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növényanyag és a díszítő kellékek elhelyezése a koszorúalapra kötött, tűzött vagy ragasztásos technikával</w:t>
      </w:r>
    </w:p>
    <w:p w:rsidR="00B848FD" w:rsidRPr="003F1DCF" w:rsidRDefault="00B848FD" w:rsidP="00A312FA">
      <w:pPr>
        <w:widowControl w:val="0"/>
        <w:tabs>
          <w:tab w:val="left" w:pos="1418"/>
          <w:tab w:val="left" w:pos="1701"/>
        </w:tabs>
        <w:suppressAutoHyphens/>
        <w:ind w:left="709"/>
        <w:jc w:val="both"/>
        <w:rPr>
          <w:rFonts w:ascii="Times New Roman" w:hAnsi="Times New Roman"/>
          <w:b/>
          <w:kern w:val="1"/>
          <w:sz w:val="24"/>
          <w:szCs w:val="24"/>
          <w:lang w:eastAsia="hi-IN" w:bidi="hi-IN"/>
        </w:rPr>
      </w:pPr>
      <w:r w:rsidRPr="003F1DCF">
        <w:rPr>
          <w:rFonts w:ascii="Times New Roman" w:hAnsi="Times New Roman"/>
          <w:kern w:val="1"/>
          <w:sz w:val="24"/>
          <w:szCs w:val="24"/>
          <w:lang w:eastAsia="hi-IN" w:bidi="hi-IN"/>
        </w:rPr>
        <w:t xml:space="preserve">Legelőször az egyszerűbb megemlékezési, mindenszenteki koszorúk, füzérek, girlandok, </w:t>
      </w:r>
      <w:proofErr w:type="spellStart"/>
      <w:r w:rsidRPr="003F1DCF">
        <w:rPr>
          <w:rFonts w:ascii="Times New Roman" w:hAnsi="Times New Roman"/>
          <w:kern w:val="1"/>
          <w:sz w:val="24"/>
          <w:szCs w:val="24"/>
          <w:lang w:eastAsia="hi-IN" w:bidi="hi-IN"/>
        </w:rPr>
        <w:t>fesztonok</w:t>
      </w:r>
      <w:proofErr w:type="spellEnd"/>
      <w:r w:rsidRPr="003F1DCF">
        <w:rPr>
          <w:rFonts w:ascii="Times New Roman" w:hAnsi="Times New Roman"/>
          <w:kern w:val="1"/>
          <w:sz w:val="24"/>
          <w:szCs w:val="24"/>
          <w:lang w:eastAsia="hi-IN" w:bidi="hi-IN"/>
        </w:rPr>
        <w:t>, majd a drótvázas kötött, vegyes technikájú, illetve a nagyobb tűzött temetési koszorúk, végül az elegáns, különleges kivitelű kegyeleti és díszkoszorúk készítése</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Díszítő csomagolások készítése</w:t>
      </w:r>
      <w:r w:rsidRPr="003F1DCF">
        <w:rPr>
          <w:rFonts w:ascii="Times New Roman" w:hAnsi="Times New Roman"/>
          <w:b/>
          <w:sz w:val="24"/>
          <w:szCs w:val="24"/>
        </w:rPr>
        <w:tab/>
        <w:t>25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Ajándék-díszítések, díszcsomagolások készítésének változatos technikái, stílusai, módjai</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 precíz kidolgozás, az ötletgazdagság fontossága.</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Haj- és ruhadíszek készítése</w:t>
      </w:r>
      <w:r w:rsidRPr="003F1DCF">
        <w:rPr>
          <w:rFonts w:ascii="Times New Roman" w:hAnsi="Times New Roman"/>
          <w:b/>
          <w:sz w:val="24"/>
          <w:szCs w:val="24"/>
        </w:rPr>
        <w:tab/>
        <w:t>35 óra/567óra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kitűzők, haj- és ruhadíszek, kalapdíszek, virágékszerek készítése különböző stílusban és technikával</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Növény-összeültetések készítése</w:t>
      </w:r>
      <w:r w:rsidRPr="003F1DCF">
        <w:rPr>
          <w:rFonts w:ascii="Times New Roman" w:hAnsi="Times New Roman"/>
          <w:b/>
          <w:sz w:val="24"/>
          <w:szCs w:val="24"/>
        </w:rPr>
        <w:tab/>
        <w:t>35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növény-összeültetések növényanyagának összeválogatásánál figyelembe veendő szempontok: a növények igényessége, mérete, növekedési üteme, színe és formája</w:t>
      </w:r>
    </w:p>
    <w:p w:rsidR="00B848FD" w:rsidRPr="003F1DCF" w:rsidRDefault="00B848FD" w:rsidP="00A312FA">
      <w:pPr>
        <w:widowControl w:val="0"/>
        <w:tabs>
          <w:tab w:val="left" w:pos="1418"/>
          <w:tab w:val="left" w:pos="1701"/>
          <w:tab w:val="left" w:pos="7088"/>
        </w:tabs>
        <w:suppressAutoHyphens/>
        <w:ind w:left="709"/>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Az alkalmi, a tartós (talaj- és </w:t>
      </w:r>
      <w:proofErr w:type="spellStart"/>
      <w:r w:rsidRPr="003F1DCF">
        <w:rPr>
          <w:rFonts w:ascii="Times New Roman" w:hAnsi="Times New Roman"/>
          <w:kern w:val="1"/>
          <w:sz w:val="24"/>
          <w:szCs w:val="24"/>
          <w:lang w:eastAsia="hi-IN" w:bidi="hi-IN"/>
        </w:rPr>
        <w:t>hidrokultúrás</w:t>
      </w:r>
      <w:proofErr w:type="spellEnd"/>
      <w:r w:rsidRPr="003F1DCF">
        <w:rPr>
          <w:rFonts w:ascii="Times New Roman" w:hAnsi="Times New Roman"/>
          <w:kern w:val="1"/>
          <w:sz w:val="24"/>
          <w:szCs w:val="24"/>
          <w:lang w:eastAsia="hi-IN" w:bidi="hi-IN"/>
        </w:rPr>
        <w:t>) növény-összeültetések, virágfalak különböző technikai megoldásai</w:t>
      </w:r>
    </w:p>
    <w:p w:rsidR="00B848FD" w:rsidRPr="003F1DCF" w:rsidRDefault="00B848FD" w:rsidP="00A312FA">
      <w:pPr>
        <w:widowControl w:val="0"/>
        <w:tabs>
          <w:tab w:val="left" w:pos="1418"/>
          <w:tab w:val="left" w:pos="1701"/>
          <w:tab w:val="left" w:pos="7088"/>
        </w:tabs>
        <w:suppressAutoHyphens/>
        <w:ind w:left="709"/>
        <w:rPr>
          <w:rFonts w:ascii="Times New Roman" w:hAnsi="Times New Roman"/>
          <w:b/>
          <w:sz w:val="24"/>
          <w:szCs w:val="24"/>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Száraz és selyem virágdíszek készítése</w:t>
      </w:r>
      <w:r w:rsidRPr="003F1DCF">
        <w:rPr>
          <w:rFonts w:ascii="Times New Roman" w:hAnsi="Times New Roman"/>
          <w:b/>
          <w:sz w:val="24"/>
          <w:szCs w:val="24"/>
        </w:rPr>
        <w:tab/>
        <w:t>45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száraz és a selyem virágdíszek (fali dísz, falikép, csokor, tál, kosár, koszorú, térdísz) készítése</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Törékenységüknek és száraz körülmények között történő tárolásuk követelményének figyelembe vétele</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p>
    <w:p w:rsidR="00B848FD" w:rsidRPr="003F1DCF" w:rsidRDefault="00B848FD" w:rsidP="00A312FA">
      <w:pPr>
        <w:widowControl w:val="0"/>
        <w:numPr>
          <w:ilvl w:val="2"/>
          <w:numId w:val="9"/>
        </w:numPr>
        <w:tabs>
          <w:tab w:val="left" w:pos="1418"/>
          <w:tab w:val="left" w:pos="1701"/>
          <w:tab w:val="left" w:pos="7088"/>
        </w:tabs>
        <w:suppressAutoHyphens/>
        <w:ind w:left="709" w:firstLine="0"/>
        <w:rPr>
          <w:rFonts w:ascii="Times New Roman" w:hAnsi="Times New Roman"/>
          <w:b/>
          <w:sz w:val="24"/>
          <w:szCs w:val="24"/>
        </w:rPr>
      </w:pPr>
      <w:r w:rsidRPr="003F1DCF">
        <w:rPr>
          <w:rFonts w:ascii="Times New Roman" w:hAnsi="Times New Roman"/>
          <w:b/>
          <w:sz w:val="24"/>
          <w:szCs w:val="24"/>
        </w:rPr>
        <w:t>Virágdíszek összerendezése</w:t>
      </w:r>
      <w:r w:rsidRPr="003F1DCF">
        <w:rPr>
          <w:rFonts w:ascii="Times New Roman" w:hAnsi="Times New Roman"/>
          <w:b/>
          <w:sz w:val="24"/>
          <w:szCs w:val="24"/>
        </w:rPr>
        <w:tab/>
        <w:t>55 óra/567 óra</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Asztaldíszek, színpaddíszek, kiállítások, bálok virágdíszeinek elkészítése, elhelyezése a helyszínen</w:t>
      </w:r>
    </w:p>
    <w:p w:rsidR="00B848FD" w:rsidRPr="003F1DCF" w:rsidRDefault="00B848FD" w:rsidP="00A312FA">
      <w:pPr>
        <w:widowControl w:val="0"/>
        <w:tabs>
          <w:tab w:val="left" w:pos="1418"/>
          <w:tab w:val="left" w:pos="1701"/>
        </w:tabs>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Esküvő, temetés, egyéb ünnepi (húsvéti, karácsonyi, Valentin-napi, halottak napi, ballagási) virágdíszek elkészítése</w:t>
      </w:r>
    </w:p>
    <w:p w:rsidR="00B848FD" w:rsidRPr="003F1DCF" w:rsidRDefault="00B848FD" w:rsidP="00A312FA">
      <w:pPr>
        <w:widowControl w:val="0"/>
        <w:tabs>
          <w:tab w:val="left" w:pos="1418"/>
          <w:tab w:val="left" w:pos="1701"/>
        </w:tabs>
        <w:suppressAutoHyphens/>
        <w:ind w:left="709"/>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   Virágdíszek esztétikus elhelyezése a virágüzlet kirakatában</w:t>
      </w:r>
    </w:p>
    <w:p w:rsidR="00B848FD" w:rsidRPr="003F1DCF" w:rsidRDefault="00B848FD" w:rsidP="00634E57">
      <w:pPr>
        <w:widowControl w:val="0"/>
        <w:suppressAutoHyphens/>
        <w:rPr>
          <w:rFonts w:ascii="Times New Roman" w:hAnsi="Times New Roman"/>
          <w:kern w:val="1"/>
          <w:sz w:val="24"/>
          <w:szCs w:val="24"/>
          <w:lang w:eastAsia="hi-IN" w:bidi="hi-IN"/>
        </w:rPr>
      </w:pPr>
    </w:p>
    <w:p w:rsidR="00B848FD" w:rsidRPr="003F1DCF" w:rsidRDefault="00B848FD" w:rsidP="00DA58B8">
      <w:pPr>
        <w:numPr>
          <w:ilvl w:val="1"/>
          <w:numId w:val="9"/>
        </w:numPr>
        <w:ind w:left="357" w:hanging="357"/>
        <w:jc w:val="both"/>
        <w:rPr>
          <w:rFonts w:ascii="Times New Roman" w:hAnsi="Times New Roman"/>
          <w:b/>
          <w:i/>
          <w:sz w:val="24"/>
          <w:szCs w:val="24"/>
        </w:rPr>
      </w:pPr>
      <w:r w:rsidRPr="003F1DCF">
        <w:rPr>
          <w:rFonts w:ascii="Times New Roman" w:hAnsi="Times New Roman"/>
          <w:b/>
          <w:i/>
          <w:sz w:val="24"/>
          <w:szCs w:val="24"/>
        </w:rPr>
        <w:t>A képzés javasolt helyszíne (ajánlás)</w:t>
      </w:r>
    </w:p>
    <w:p w:rsidR="00B848FD" w:rsidRPr="003F1DCF" w:rsidRDefault="00B848FD" w:rsidP="00DA58B8">
      <w:pPr>
        <w:widowControl w:val="0"/>
        <w:suppressAutoHyphens/>
        <w:jc w:val="both"/>
        <w:rPr>
          <w:rFonts w:ascii="Times New Roman" w:hAnsi="Times New Roman"/>
          <w:i/>
          <w:kern w:val="1"/>
          <w:sz w:val="24"/>
          <w:szCs w:val="24"/>
          <w:lang w:eastAsia="hi-IN" w:bidi="hi-IN"/>
        </w:rPr>
      </w:pPr>
      <w:r w:rsidRPr="003F1DCF">
        <w:rPr>
          <w:rFonts w:ascii="Times New Roman" w:hAnsi="Times New Roman"/>
          <w:i/>
          <w:kern w:val="1"/>
          <w:sz w:val="24"/>
          <w:szCs w:val="24"/>
          <w:lang w:eastAsia="hi-IN" w:bidi="hi-IN"/>
        </w:rPr>
        <w:t>Szaktanterem, demonstrációs terem, gyakorlóterem, virágüzlet, tankert, külső helyszín, természeti környezet</w:t>
      </w:r>
    </w:p>
    <w:p w:rsidR="00B848FD" w:rsidRPr="003F1DCF" w:rsidRDefault="00B848FD" w:rsidP="00DA58B8">
      <w:pPr>
        <w:ind w:left="349"/>
        <w:jc w:val="both"/>
        <w:rPr>
          <w:rFonts w:ascii="Times New Roman" w:hAnsi="Times New Roman"/>
          <w:b/>
          <w:i/>
          <w:sz w:val="24"/>
          <w:szCs w:val="24"/>
        </w:rPr>
      </w:pPr>
    </w:p>
    <w:p w:rsidR="00B848FD" w:rsidRPr="003F1DCF" w:rsidRDefault="00B848FD" w:rsidP="00DA58B8">
      <w:pPr>
        <w:numPr>
          <w:ilvl w:val="1"/>
          <w:numId w:val="9"/>
        </w:numPr>
        <w:ind w:left="357" w:hanging="357"/>
        <w:jc w:val="both"/>
        <w:rPr>
          <w:rFonts w:ascii="Times New Roman" w:hAnsi="Times New Roman"/>
          <w:b/>
          <w:i/>
          <w:sz w:val="24"/>
          <w:szCs w:val="24"/>
        </w:rPr>
      </w:pPr>
      <w:r w:rsidRPr="003F1DCF">
        <w:rPr>
          <w:rFonts w:ascii="Times New Roman" w:hAnsi="Times New Roman"/>
          <w:b/>
          <w:i/>
          <w:sz w:val="24"/>
          <w:szCs w:val="24"/>
        </w:rPr>
        <w:t>A tantárgy elsajátítása során alkalmazható sajátos módszerek, tanulói tevékenységformák (ajánlás)</w:t>
      </w:r>
    </w:p>
    <w:p w:rsidR="00B848FD" w:rsidRPr="003F1DCF" w:rsidRDefault="00B848FD" w:rsidP="00DA58B8">
      <w:pPr>
        <w:jc w:val="both"/>
        <w:rPr>
          <w:rFonts w:ascii="Times New Roman" w:hAnsi="Times New Roman"/>
          <w:b/>
          <w:i/>
          <w:sz w:val="24"/>
          <w:szCs w:val="24"/>
        </w:rPr>
      </w:pPr>
    </w:p>
    <w:p w:rsidR="00B848FD" w:rsidRPr="003F1DCF" w:rsidRDefault="00B848FD" w:rsidP="00DA58B8">
      <w:pPr>
        <w:widowControl w:val="0"/>
        <w:numPr>
          <w:ilvl w:val="2"/>
          <w:numId w:val="9"/>
        </w:numPr>
        <w:tabs>
          <w:tab w:val="left" w:pos="7088"/>
        </w:tabs>
        <w:suppressAutoHyphens/>
        <w:ind w:left="1072"/>
        <w:jc w:val="both"/>
        <w:rPr>
          <w:rFonts w:ascii="Times New Roman" w:hAnsi="Times New Roman"/>
          <w:b/>
          <w:i/>
          <w:sz w:val="24"/>
          <w:szCs w:val="24"/>
        </w:rPr>
      </w:pPr>
      <w:r w:rsidRPr="003F1DC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48FD" w:rsidRPr="003F1DCF" w:rsidTr="00916673">
        <w:trPr>
          <w:jc w:val="center"/>
        </w:trPr>
        <w:tc>
          <w:tcPr>
            <w:tcW w:w="994"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Sorszám</w:t>
            </w:r>
          </w:p>
        </w:tc>
        <w:tc>
          <w:tcPr>
            <w:tcW w:w="2800"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 xml:space="preserve">Alkalmazott oktatási </w:t>
            </w:r>
          </w:p>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módszer neve</w:t>
            </w:r>
          </w:p>
        </w:tc>
        <w:tc>
          <w:tcPr>
            <w:tcW w:w="2835" w:type="dxa"/>
            <w:gridSpan w:val="3"/>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A tanulói tevékenység szervezeti kerete</w:t>
            </w:r>
          </w:p>
        </w:tc>
        <w:tc>
          <w:tcPr>
            <w:tcW w:w="2659"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Alkalmazandó eszközök és felszerelések (SZVK 6. pont lebontása, pontosítása)</w:t>
            </w:r>
          </w:p>
        </w:tc>
      </w:tr>
      <w:tr w:rsidR="00B848FD" w:rsidRPr="003F1DCF" w:rsidTr="00916673">
        <w:trPr>
          <w:jc w:val="center"/>
        </w:trPr>
        <w:tc>
          <w:tcPr>
            <w:tcW w:w="994" w:type="dxa"/>
            <w:vMerge/>
            <w:vAlign w:val="center"/>
          </w:tcPr>
          <w:p w:rsidR="00B848FD" w:rsidRPr="003F1DCF" w:rsidRDefault="00B848FD" w:rsidP="00916673">
            <w:pPr>
              <w:jc w:val="center"/>
              <w:rPr>
                <w:rFonts w:ascii="Times New Roman" w:hAnsi="Times New Roman"/>
                <w:b/>
                <w:sz w:val="20"/>
                <w:szCs w:val="20"/>
              </w:rPr>
            </w:pPr>
          </w:p>
        </w:tc>
        <w:tc>
          <w:tcPr>
            <w:tcW w:w="2800" w:type="dxa"/>
            <w:vMerge/>
            <w:vAlign w:val="center"/>
          </w:tcPr>
          <w:p w:rsidR="00B848FD" w:rsidRPr="003F1DCF" w:rsidRDefault="00B848FD" w:rsidP="00916673">
            <w:pPr>
              <w:rPr>
                <w:rFonts w:ascii="Times New Roman" w:hAnsi="Times New Roman"/>
                <w:b/>
                <w:sz w:val="20"/>
                <w:szCs w:val="20"/>
              </w:rPr>
            </w:pPr>
          </w:p>
        </w:tc>
        <w:tc>
          <w:tcPr>
            <w:tcW w:w="945" w:type="dxa"/>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egyéni</w:t>
            </w:r>
          </w:p>
        </w:tc>
        <w:tc>
          <w:tcPr>
            <w:tcW w:w="945" w:type="dxa"/>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csoport</w:t>
            </w:r>
          </w:p>
        </w:tc>
        <w:tc>
          <w:tcPr>
            <w:tcW w:w="945" w:type="dxa"/>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osztály</w:t>
            </w:r>
          </w:p>
        </w:tc>
        <w:tc>
          <w:tcPr>
            <w:tcW w:w="2659" w:type="dxa"/>
            <w:vMerge/>
            <w:vAlign w:val="center"/>
          </w:tcPr>
          <w:p w:rsidR="00B848FD" w:rsidRPr="003F1DCF" w:rsidRDefault="00B848FD" w:rsidP="00916673">
            <w:pPr>
              <w:jc w:val="center"/>
              <w:rPr>
                <w:rFonts w:ascii="Times New Roman" w:hAnsi="Times New Roman"/>
                <w:b/>
                <w:sz w:val="20"/>
                <w:szCs w:val="20"/>
              </w:rPr>
            </w:pP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1.1</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magyarázat</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1.2.</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elbeszélés</w:t>
            </w: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1.3.</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kiselőadás</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1.4.</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megbeszélés</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1.5.</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vita</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1.6.</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szemléltetés</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1.7.</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projekt</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1.8.</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kooperatív tanulás</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1.9.</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szimuláció</w:t>
            </w: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1.10.</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kísérlet</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994"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1.11.</w:t>
            </w:r>
          </w:p>
        </w:tc>
        <w:tc>
          <w:tcPr>
            <w:tcW w:w="2800"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házi feladat</w:t>
            </w:r>
          </w:p>
        </w:tc>
        <w:tc>
          <w:tcPr>
            <w:tcW w:w="945"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945" w:type="dxa"/>
            <w:vAlign w:val="center"/>
          </w:tcPr>
          <w:p w:rsidR="00B848FD" w:rsidRPr="003F1DCF" w:rsidRDefault="00B848FD" w:rsidP="00916673">
            <w:pPr>
              <w:jc w:val="center"/>
              <w:rPr>
                <w:rFonts w:ascii="Times New Roman" w:hAnsi="Times New Roman"/>
                <w:sz w:val="20"/>
                <w:szCs w:val="20"/>
              </w:rPr>
            </w:pPr>
          </w:p>
        </w:tc>
        <w:tc>
          <w:tcPr>
            <w:tcW w:w="945" w:type="dxa"/>
            <w:vAlign w:val="center"/>
          </w:tcPr>
          <w:p w:rsidR="00B848FD" w:rsidRPr="003F1DCF" w:rsidRDefault="00B848FD" w:rsidP="00916673">
            <w:pPr>
              <w:jc w:val="center"/>
              <w:rPr>
                <w:rFonts w:ascii="Times New Roman" w:hAnsi="Times New Roman"/>
                <w:sz w:val="20"/>
                <w:szCs w:val="20"/>
              </w:rPr>
            </w:pPr>
          </w:p>
        </w:tc>
        <w:tc>
          <w:tcPr>
            <w:tcW w:w="265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bl>
    <w:p w:rsidR="00DA58B8" w:rsidRPr="003F1DCF" w:rsidRDefault="00DA58B8">
      <w:pPr>
        <w:rPr>
          <w:rFonts w:ascii="Times New Roman" w:hAnsi="Times New Roman"/>
          <w:b/>
          <w:i/>
          <w:sz w:val="24"/>
          <w:szCs w:val="24"/>
          <w:lang w:eastAsia="en-US"/>
        </w:rPr>
      </w:pPr>
    </w:p>
    <w:p w:rsidR="00B848FD" w:rsidRPr="003F1DCF" w:rsidRDefault="00B848FD" w:rsidP="00DA58B8">
      <w:pPr>
        <w:pStyle w:val="Listaszerbekezds"/>
        <w:spacing w:after="0" w:line="240" w:lineRule="auto"/>
        <w:ind w:left="791" w:firstLine="1"/>
        <w:jc w:val="both"/>
        <w:rPr>
          <w:rFonts w:ascii="Times New Roman" w:hAnsi="Times New Roman"/>
          <w:b/>
          <w:i/>
          <w:sz w:val="24"/>
          <w:szCs w:val="24"/>
        </w:rPr>
      </w:pPr>
    </w:p>
    <w:p w:rsidR="00B848FD" w:rsidRPr="003F1DCF" w:rsidRDefault="00B848FD" w:rsidP="00DA58B8">
      <w:pPr>
        <w:widowControl w:val="0"/>
        <w:numPr>
          <w:ilvl w:val="2"/>
          <w:numId w:val="9"/>
        </w:numPr>
        <w:tabs>
          <w:tab w:val="left" w:pos="7088"/>
        </w:tabs>
        <w:suppressAutoHyphens/>
        <w:ind w:left="1072"/>
        <w:jc w:val="both"/>
        <w:rPr>
          <w:rFonts w:ascii="Times New Roman" w:hAnsi="Times New Roman"/>
          <w:b/>
          <w:i/>
          <w:sz w:val="24"/>
          <w:szCs w:val="24"/>
        </w:rPr>
      </w:pPr>
      <w:r w:rsidRPr="003F1DC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48FD" w:rsidRPr="003F1DCF" w:rsidTr="00916673">
        <w:trPr>
          <w:cantSplit/>
          <w:trHeight w:val="921"/>
          <w:jc w:val="center"/>
        </w:trPr>
        <w:tc>
          <w:tcPr>
            <w:tcW w:w="828"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Sor-szám</w:t>
            </w:r>
          </w:p>
        </w:tc>
        <w:tc>
          <w:tcPr>
            <w:tcW w:w="3621"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Tanulói tevékenységforma</w:t>
            </w:r>
          </w:p>
        </w:tc>
        <w:tc>
          <w:tcPr>
            <w:tcW w:w="2370" w:type="dxa"/>
            <w:gridSpan w:val="3"/>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Tanulói tevékenység szervezési kerete</w:t>
            </w:r>
          </w:p>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(differenciálási módok)</w:t>
            </w:r>
          </w:p>
        </w:tc>
        <w:tc>
          <w:tcPr>
            <w:tcW w:w="2190" w:type="dxa"/>
            <w:vMerge w:val="restart"/>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Alkalmazandó eszközök és felszerelések (SZVK 6. pont lebontása, pontosítása)</w:t>
            </w:r>
          </w:p>
        </w:tc>
      </w:tr>
      <w:tr w:rsidR="00B848FD" w:rsidRPr="003F1DCF" w:rsidTr="00916673">
        <w:trPr>
          <w:cantSplit/>
          <w:trHeight w:val="1076"/>
          <w:jc w:val="center"/>
        </w:trPr>
        <w:tc>
          <w:tcPr>
            <w:tcW w:w="828" w:type="dxa"/>
            <w:vMerge/>
            <w:vAlign w:val="center"/>
          </w:tcPr>
          <w:p w:rsidR="00B848FD" w:rsidRPr="003F1DCF" w:rsidRDefault="00B848FD" w:rsidP="00916673">
            <w:pPr>
              <w:jc w:val="center"/>
              <w:rPr>
                <w:rFonts w:ascii="Times New Roman" w:hAnsi="Times New Roman"/>
                <w:b/>
                <w:sz w:val="20"/>
                <w:szCs w:val="20"/>
              </w:rPr>
            </w:pPr>
          </w:p>
        </w:tc>
        <w:tc>
          <w:tcPr>
            <w:tcW w:w="3621" w:type="dxa"/>
            <w:vMerge/>
            <w:vAlign w:val="center"/>
          </w:tcPr>
          <w:p w:rsidR="00B848FD" w:rsidRPr="003F1DCF" w:rsidRDefault="00B848FD" w:rsidP="00916673">
            <w:pPr>
              <w:rPr>
                <w:rFonts w:ascii="Times New Roman" w:hAnsi="Times New Roman"/>
                <w:b/>
                <w:sz w:val="20"/>
                <w:szCs w:val="20"/>
              </w:rPr>
            </w:pPr>
          </w:p>
        </w:tc>
        <w:tc>
          <w:tcPr>
            <w:tcW w:w="809" w:type="dxa"/>
            <w:textDirection w:val="btLr"/>
            <w:vAlign w:val="center"/>
          </w:tcPr>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Egyéni</w:t>
            </w:r>
          </w:p>
        </w:tc>
        <w:tc>
          <w:tcPr>
            <w:tcW w:w="798" w:type="dxa"/>
            <w:textDirection w:val="btLr"/>
            <w:vAlign w:val="center"/>
          </w:tcPr>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Csoport-</w:t>
            </w:r>
          </w:p>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bontás</w:t>
            </w:r>
          </w:p>
        </w:tc>
        <w:tc>
          <w:tcPr>
            <w:tcW w:w="763" w:type="dxa"/>
            <w:textDirection w:val="btLr"/>
            <w:vAlign w:val="center"/>
          </w:tcPr>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Osztály-</w:t>
            </w:r>
          </w:p>
          <w:p w:rsidR="00B848FD" w:rsidRPr="003F1DCF" w:rsidRDefault="00B848FD" w:rsidP="00916673">
            <w:pPr>
              <w:ind w:left="113" w:right="113"/>
              <w:jc w:val="center"/>
              <w:rPr>
                <w:rFonts w:ascii="Times New Roman" w:hAnsi="Times New Roman"/>
                <w:b/>
                <w:sz w:val="20"/>
                <w:szCs w:val="20"/>
              </w:rPr>
            </w:pPr>
            <w:r w:rsidRPr="003F1DCF">
              <w:rPr>
                <w:rFonts w:ascii="Times New Roman" w:hAnsi="Times New Roman"/>
                <w:b/>
                <w:sz w:val="20"/>
                <w:szCs w:val="20"/>
              </w:rPr>
              <w:t>keret</w:t>
            </w:r>
          </w:p>
        </w:tc>
        <w:tc>
          <w:tcPr>
            <w:tcW w:w="2190" w:type="dxa"/>
            <w:vMerge/>
            <w:vAlign w:val="center"/>
          </w:tcPr>
          <w:p w:rsidR="00B848FD" w:rsidRPr="003F1DCF" w:rsidRDefault="00B848FD" w:rsidP="00916673">
            <w:pPr>
              <w:jc w:val="center"/>
              <w:rPr>
                <w:rFonts w:ascii="Times New Roman" w:hAnsi="Times New Roman"/>
                <w:b/>
                <w:sz w:val="20"/>
                <w:szCs w:val="20"/>
              </w:rPr>
            </w:pPr>
          </w:p>
        </w:tc>
      </w:tr>
      <w:tr w:rsidR="00B848FD" w:rsidRPr="003F1DCF" w:rsidTr="00916673">
        <w:trPr>
          <w:jc w:val="center"/>
        </w:trPr>
        <w:tc>
          <w:tcPr>
            <w:tcW w:w="828" w:type="dxa"/>
            <w:shd w:val="clear" w:color="auto" w:fill="D9D9D9"/>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1.</w:t>
            </w:r>
          </w:p>
        </w:tc>
        <w:tc>
          <w:tcPr>
            <w:tcW w:w="3621" w:type="dxa"/>
            <w:shd w:val="clear" w:color="auto" w:fill="D9D9D9"/>
            <w:vAlign w:val="center"/>
          </w:tcPr>
          <w:p w:rsidR="00B848FD" w:rsidRPr="003F1DCF" w:rsidRDefault="00B848FD" w:rsidP="00916673">
            <w:pPr>
              <w:rPr>
                <w:rFonts w:ascii="Times New Roman" w:hAnsi="Times New Roman"/>
                <w:b/>
                <w:sz w:val="20"/>
                <w:szCs w:val="20"/>
              </w:rPr>
            </w:pPr>
            <w:r w:rsidRPr="003F1DCF">
              <w:rPr>
                <w:rFonts w:ascii="Times New Roman" w:hAnsi="Times New Roman"/>
                <w:b/>
                <w:sz w:val="20"/>
                <w:szCs w:val="20"/>
              </w:rPr>
              <w:t>Információ feldolgozó tevékenységek</w:t>
            </w:r>
          </w:p>
        </w:tc>
        <w:tc>
          <w:tcPr>
            <w:tcW w:w="809"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98"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63"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2190" w:type="dxa"/>
            <w:shd w:val="clear" w:color="auto" w:fill="D9D9D9"/>
            <w:vAlign w:val="center"/>
          </w:tcPr>
          <w:p w:rsidR="00B848FD" w:rsidRPr="003F1DCF" w:rsidRDefault="00B848FD" w:rsidP="00916673">
            <w:pPr>
              <w:jc w:val="center"/>
              <w:rPr>
                <w:rFonts w:ascii="Times New Roman" w:hAnsi="Times New Roman"/>
                <w:sz w:val="20"/>
                <w:szCs w:val="20"/>
              </w:rPr>
            </w:pP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1.1.</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Olvasott szöveg önálló feldolgozása</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1.2.</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Olvasott szöveg feladattal vezetett feldolgozása</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1.3.</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Olvasott szöveg feldolgozása jegyzeteléssel</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1.4.</w:t>
            </w:r>
          </w:p>
        </w:tc>
        <w:tc>
          <w:tcPr>
            <w:tcW w:w="3621" w:type="dxa"/>
            <w:vAlign w:val="center"/>
          </w:tcPr>
          <w:p w:rsidR="00B848FD" w:rsidRPr="003F1DCF" w:rsidRDefault="00B848FD" w:rsidP="00916673">
            <w:pPr>
              <w:rPr>
                <w:rFonts w:ascii="Times New Roman" w:hAnsi="Times New Roman"/>
                <w:sz w:val="20"/>
                <w:szCs w:val="20"/>
                <w:highlight w:val="yellow"/>
              </w:rPr>
            </w:pPr>
            <w:r w:rsidRPr="003F1DCF">
              <w:rPr>
                <w:rFonts w:ascii="Times New Roman" w:hAnsi="Times New Roman"/>
                <w:sz w:val="20"/>
                <w:szCs w:val="20"/>
              </w:rPr>
              <w:t xml:space="preserve">Hallott szöveg feldolgozása </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1.5.</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Információk önálló rendszerezése</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1.6.</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Információk feladattal vezetett rendszerezése</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shd w:val="clear" w:color="auto" w:fill="D9D9D9"/>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2.</w:t>
            </w:r>
          </w:p>
        </w:tc>
        <w:tc>
          <w:tcPr>
            <w:tcW w:w="3621" w:type="dxa"/>
            <w:shd w:val="clear" w:color="auto" w:fill="D9D9D9"/>
            <w:vAlign w:val="center"/>
          </w:tcPr>
          <w:p w:rsidR="00B848FD" w:rsidRPr="003F1DCF" w:rsidRDefault="00B848FD" w:rsidP="00916673">
            <w:pPr>
              <w:rPr>
                <w:rFonts w:ascii="Times New Roman" w:hAnsi="Times New Roman"/>
                <w:b/>
                <w:sz w:val="20"/>
                <w:szCs w:val="20"/>
              </w:rPr>
            </w:pPr>
            <w:r w:rsidRPr="003F1DCF">
              <w:rPr>
                <w:rFonts w:ascii="Times New Roman" w:hAnsi="Times New Roman"/>
                <w:b/>
                <w:sz w:val="20"/>
                <w:szCs w:val="20"/>
              </w:rPr>
              <w:t>Ismeretalkalmazási gyakorló tevékenységek, feladatok</w:t>
            </w:r>
          </w:p>
        </w:tc>
        <w:tc>
          <w:tcPr>
            <w:tcW w:w="809"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98"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63"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2190" w:type="dxa"/>
            <w:shd w:val="clear" w:color="auto" w:fill="D9D9D9"/>
            <w:vAlign w:val="center"/>
          </w:tcPr>
          <w:p w:rsidR="00B848FD" w:rsidRPr="003F1DCF" w:rsidRDefault="00B848FD" w:rsidP="00916673">
            <w:pPr>
              <w:jc w:val="center"/>
              <w:rPr>
                <w:rFonts w:ascii="Times New Roman" w:hAnsi="Times New Roman"/>
                <w:sz w:val="20"/>
                <w:szCs w:val="20"/>
              </w:rPr>
            </w:pP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2.1.</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Írásos elemzések készítése</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2.2.</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Leírás készítése</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2.3.</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Szöveges előadás egyéni felkészüléssel</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2.4.</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Tapasztalatok utólagos ismertetése szóban</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2.5.</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Tapasztalatok helyszíni ismertetése szóban</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shd w:val="clear" w:color="auto" w:fill="D9D9D9"/>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3.</w:t>
            </w:r>
          </w:p>
        </w:tc>
        <w:tc>
          <w:tcPr>
            <w:tcW w:w="3621" w:type="dxa"/>
            <w:shd w:val="clear" w:color="auto" w:fill="D9D9D9"/>
            <w:vAlign w:val="center"/>
          </w:tcPr>
          <w:p w:rsidR="00B848FD" w:rsidRPr="003F1DCF" w:rsidRDefault="00B848FD" w:rsidP="00916673">
            <w:pPr>
              <w:rPr>
                <w:rFonts w:ascii="Times New Roman" w:hAnsi="Times New Roman"/>
                <w:b/>
                <w:sz w:val="20"/>
                <w:szCs w:val="20"/>
              </w:rPr>
            </w:pPr>
            <w:r w:rsidRPr="003F1DCF">
              <w:rPr>
                <w:rFonts w:ascii="Times New Roman" w:hAnsi="Times New Roman"/>
                <w:b/>
                <w:sz w:val="20"/>
                <w:szCs w:val="20"/>
              </w:rPr>
              <w:t>Csoportos munkaformák körében</w:t>
            </w:r>
          </w:p>
        </w:tc>
        <w:tc>
          <w:tcPr>
            <w:tcW w:w="809"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98"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63"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2190" w:type="dxa"/>
            <w:shd w:val="clear" w:color="auto" w:fill="D9D9D9"/>
            <w:vAlign w:val="center"/>
          </w:tcPr>
          <w:p w:rsidR="00B848FD" w:rsidRPr="003F1DCF" w:rsidRDefault="00B848FD" w:rsidP="00916673">
            <w:pPr>
              <w:jc w:val="center"/>
              <w:rPr>
                <w:rFonts w:ascii="Times New Roman" w:hAnsi="Times New Roman"/>
                <w:sz w:val="20"/>
                <w:szCs w:val="20"/>
              </w:rPr>
            </w:pP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3.1.</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Kiscsoportos szakmai munkavégzés irányítással</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3.2.</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Csoportos helyzetgyakorlat</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shd w:val="clear" w:color="auto" w:fill="D9D9D9"/>
            <w:vAlign w:val="center"/>
          </w:tcPr>
          <w:p w:rsidR="00B848FD" w:rsidRPr="003F1DCF" w:rsidRDefault="00B848FD" w:rsidP="00916673">
            <w:pPr>
              <w:jc w:val="center"/>
              <w:rPr>
                <w:rFonts w:ascii="Times New Roman" w:hAnsi="Times New Roman"/>
                <w:b/>
                <w:sz w:val="20"/>
                <w:szCs w:val="20"/>
              </w:rPr>
            </w:pPr>
            <w:r w:rsidRPr="003F1DCF">
              <w:rPr>
                <w:rFonts w:ascii="Times New Roman" w:hAnsi="Times New Roman"/>
                <w:b/>
                <w:sz w:val="20"/>
                <w:szCs w:val="20"/>
              </w:rPr>
              <w:t>4.</w:t>
            </w:r>
          </w:p>
        </w:tc>
        <w:tc>
          <w:tcPr>
            <w:tcW w:w="3621" w:type="dxa"/>
            <w:shd w:val="clear" w:color="auto" w:fill="D9D9D9"/>
            <w:vAlign w:val="center"/>
          </w:tcPr>
          <w:p w:rsidR="00B848FD" w:rsidRPr="003F1DCF" w:rsidRDefault="00B848FD" w:rsidP="00916673">
            <w:pPr>
              <w:rPr>
                <w:rFonts w:ascii="Times New Roman" w:hAnsi="Times New Roman"/>
                <w:b/>
                <w:sz w:val="20"/>
                <w:szCs w:val="20"/>
              </w:rPr>
            </w:pPr>
            <w:r w:rsidRPr="003F1DCF">
              <w:rPr>
                <w:rFonts w:ascii="Times New Roman" w:hAnsi="Times New Roman"/>
                <w:b/>
                <w:sz w:val="20"/>
                <w:szCs w:val="20"/>
              </w:rPr>
              <w:t>Gyakorlati munkavégzés körében</w:t>
            </w:r>
          </w:p>
        </w:tc>
        <w:tc>
          <w:tcPr>
            <w:tcW w:w="809"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98"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763" w:type="dxa"/>
            <w:shd w:val="clear" w:color="auto" w:fill="D9D9D9"/>
            <w:vAlign w:val="center"/>
          </w:tcPr>
          <w:p w:rsidR="00B848FD" w:rsidRPr="003F1DCF" w:rsidRDefault="00B848FD" w:rsidP="00916673">
            <w:pPr>
              <w:jc w:val="center"/>
              <w:rPr>
                <w:rFonts w:ascii="Times New Roman" w:hAnsi="Times New Roman"/>
                <w:sz w:val="20"/>
                <w:szCs w:val="20"/>
              </w:rPr>
            </w:pPr>
          </w:p>
        </w:tc>
        <w:tc>
          <w:tcPr>
            <w:tcW w:w="2190" w:type="dxa"/>
            <w:shd w:val="clear" w:color="auto" w:fill="D9D9D9"/>
            <w:vAlign w:val="center"/>
          </w:tcPr>
          <w:p w:rsidR="00B848FD" w:rsidRPr="003F1DCF" w:rsidRDefault="00B848FD" w:rsidP="00916673">
            <w:pPr>
              <w:jc w:val="center"/>
              <w:rPr>
                <w:rFonts w:ascii="Times New Roman" w:hAnsi="Times New Roman"/>
                <w:sz w:val="20"/>
                <w:szCs w:val="20"/>
              </w:rPr>
            </w:pP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4.1.</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Növénykezelési szakmai munkatevékenység</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lastRenderedPageBreak/>
              <w:t>4.2.</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Műveletek gyakorlása</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4.3.</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Munkamegfigyelés adott szempontok alapján</w:t>
            </w:r>
          </w:p>
        </w:tc>
        <w:tc>
          <w:tcPr>
            <w:tcW w:w="809" w:type="dxa"/>
            <w:vAlign w:val="center"/>
          </w:tcPr>
          <w:p w:rsidR="00B848FD" w:rsidRPr="003F1DCF" w:rsidRDefault="00B848FD" w:rsidP="00916673">
            <w:pPr>
              <w:jc w:val="center"/>
              <w:rPr>
                <w:rFonts w:ascii="Times New Roman" w:hAnsi="Times New Roman"/>
                <w:sz w:val="20"/>
                <w:szCs w:val="20"/>
              </w:rPr>
            </w:pPr>
          </w:p>
        </w:tc>
        <w:tc>
          <w:tcPr>
            <w:tcW w:w="79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4.4.</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 xml:space="preserve">Önálló szakmai munkavégzés közvetlen irányítással </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4.5.</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Önálló szakmai munkavégzés felügyelet mellett</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r w:rsidR="00B848FD" w:rsidRPr="003F1DCF" w:rsidTr="00916673">
        <w:trPr>
          <w:jc w:val="center"/>
        </w:trPr>
        <w:tc>
          <w:tcPr>
            <w:tcW w:w="828"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4.6.</w:t>
            </w:r>
          </w:p>
        </w:tc>
        <w:tc>
          <w:tcPr>
            <w:tcW w:w="3621" w:type="dxa"/>
            <w:vAlign w:val="center"/>
          </w:tcPr>
          <w:p w:rsidR="00B848FD" w:rsidRPr="003F1DCF" w:rsidRDefault="00B848FD" w:rsidP="00916673">
            <w:pPr>
              <w:rPr>
                <w:rFonts w:ascii="Times New Roman" w:hAnsi="Times New Roman"/>
                <w:sz w:val="20"/>
                <w:szCs w:val="20"/>
              </w:rPr>
            </w:pPr>
            <w:r w:rsidRPr="003F1DCF">
              <w:rPr>
                <w:rFonts w:ascii="Times New Roman" w:hAnsi="Times New Roman"/>
                <w:sz w:val="20"/>
                <w:szCs w:val="20"/>
              </w:rPr>
              <w:t>Munkanapló vezetése</w:t>
            </w:r>
          </w:p>
        </w:tc>
        <w:tc>
          <w:tcPr>
            <w:tcW w:w="809"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x</w:t>
            </w:r>
          </w:p>
        </w:tc>
        <w:tc>
          <w:tcPr>
            <w:tcW w:w="798" w:type="dxa"/>
            <w:vAlign w:val="center"/>
          </w:tcPr>
          <w:p w:rsidR="00B848FD" w:rsidRPr="003F1DCF" w:rsidRDefault="00B848FD" w:rsidP="00916673">
            <w:pPr>
              <w:jc w:val="center"/>
              <w:rPr>
                <w:rFonts w:ascii="Times New Roman" w:hAnsi="Times New Roman"/>
                <w:sz w:val="20"/>
                <w:szCs w:val="20"/>
              </w:rPr>
            </w:pPr>
          </w:p>
        </w:tc>
        <w:tc>
          <w:tcPr>
            <w:tcW w:w="763" w:type="dxa"/>
            <w:vAlign w:val="center"/>
          </w:tcPr>
          <w:p w:rsidR="00B848FD" w:rsidRPr="003F1DCF" w:rsidRDefault="00B848FD" w:rsidP="00916673">
            <w:pPr>
              <w:jc w:val="center"/>
              <w:rPr>
                <w:rFonts w:ascii="Times New Roman" w:hAnsi="Times New Roman"/>
                <w:sz w:val="20"/>
                <w:szCs w:val="20"/>
              </w:rPr>
            </w:pPr>
          </w:p>
        </w:tc>
        <w:tc>
          <w:tcPr>
            <w:tcW w:w="2190" w:type="dxa"/>
            <w:vAlign w:val="center"/>
          </w:tcPr>
          <w:p w:rsidR="00B848FD" w:rsidRPr="003F1DCF" w:rsidRDefault="00B848FD" w:rsidP="00916673">
            <w:pPr>
              <w:jc w:val="center"/>
              <w:rPr>
                <w:rFonts w:ascii="Times New Roman" w:hAnsi="Times New Roman"/>
                <w:sz w:val="20"/>
                <w:szCs w:val="20"/>
              </w:rPr>
            </w:pPr>
            <w:r w:rsidRPr="003F1DCF">
              <w:rPr>
                <w:rFonts w:ascii="Times New Roman" w:hAnsi="Times New Roman"/>
                <w:sz w:val="20"/>
                <w:szCs w:val="20"/>
              </w:rPr>
              <w:t>-</w:t>
            </w:r>
          </w:p>
        </w:tc>
      </w:tr>
    </w:tbl>
    <w:p w:rsidR="00B848FD" w:rsidRPr="003F1DCF" w:rsidRDefault="00B848FD" w:rsidP="00634E57">
      <w:pPr>
        <w:widowControl w:val="0"/>
        <w:suppressAutoHyphens/>
        <w:jc w:val="both"/>
        <w:rPr>
          <w:rFonts w:ascii="Times New Roman" w:hAnsi="Times New Roman"/>
          <w:b/>
          <w:bCs/>
          <w:kern w:val="1"/>
          <w:sz w:val="24"/>
          <w:szCs w:val="24"/>
          <w:lang w:eastAsia="hi-IN" w:bidi="hi-IN"/>
        </w:rPr>
      </w:pPr>
    </w:p>
    <w:p w:rsidR="00DA58B8" w:rsidRPr="003F1DCF" w:rsidRDefault="00DA58B8" w:rsidP="00634E57">
      <w:pPr>
        <w:widowControl w:val="0"/>
        <w:suppressAutoHyphens/>
        <w:jc w:val="both"/>
        <w:rPr>
          <w:rFonts w:ascii="Times New Roman" w:hAnsi="Times New Roman"/>
          <w:b/>
          <w:bCs/>
          <w:kern w:val="1"/>
          <w:sz w:val="24"/>
          <w:szCs w:val="24"/>
          <w:lang w:eastAsia="hi-IN" w:bidi="hi-IN"/>
        </w:rPr>
      </w:pPr>
    </w:p>
    <w:p w:rsidR="00B848FD" w:rsidRPr="003F1DCF" w:rsidRDefault="00B848FD" w:rsidP="00544E52">
      <w:pPr>
        <w:numPr>
          <w:ilvl w:val="1"/>
          <w:numId w:val="9"/>
        </w:numPr>
        <w:ind w:left="357" w:hanging="357"/>
        <w:rPr>
          <w:rFonts w:ascii="Times New Roman" w:hAnsi="Times New Roman"/>
          <w:b/>
          <w:sz w:val="24"/>
          <w:szCs w:val="24"/>
        </w:rPr>
      </w:pPr>
      <w:r w:rsidRPr="003F1DCF">
        <w:rPr>
          <w:rFonts w:ascii="Times New Roman" w:hAnsi="Times New Roman"/>
          <w:b/>
          <w:sz w:val="24"/>
          <w:szCs w:val="24"/>
        </w:rPr>
        <w:t>A tantárgy értékelésének módja</w:t>
      </w:r>
    </w:p>
    <w:p w:rsidR="00B848FD" w:rsidRPr="003F1DCF" w:rsidRDefault="00B848FD" w:rsidP="00A312FA">
      <w:pPr>
        <w:autoSpaceDE w:val="0"/>
        <w:autoSpaceDN w:val="0"/>
        <w:adjustRightInd w:val="0"/>
        <w:jc w:val="both"/>
        <w:rPr>
          <w:rFonts w:ascii="Times New Roman" w:hAnsi="Times New Roman"/>
          <w:i/>
          <w:iCs/>
          <w:sz w:val="24"/>
          <w:szCs w:val="24"/>
        </w:rPr>
      </w:pPr>
      <w:r w:rsidRPr="003F1DCF">
        <w:rPr>
          <w:rFonts w:ascii="Times New Roman" w:hAnsi="Times New Roman"/>
          <w:bCs/>
          <w:sz w:val="24"/>
          <w:szCs w:val="24"/>
        </w:rPr>
        <w:t xml:space="preserve">A nemzeti köznevelésről szóló 2011. évi CXC. </w:t>
      </w:r>
      <w:r w:rsidR="000024DF" w:rsidRPr="003F1DCF">
        <w:rPr>
          <w:rFonts w:ascii="Times New Roman" w:hAnsi="Times New Roman"/>
          <w:bCs/>
          <w:sz w:val="24"/>
          <w:szCs w:val="24"/>
        </w:rPr>
        <w:t>törvény</w:t>
      </w:r>
      <w:r w:rsidRPr="003F1DCF">
        <w:rPr>
          <w:rFonts w:ascii="Times New Roman" w:hAnsi="Times New Roman"/>
          <w:bCs/>
          <w:sz w:val="24"/>
          <w:szCs w:val="24"/>
        </w:rPr>
        <w:t xml:space="preserve"> 54. § (2) a) pontja szerinti értékeléssel</w:t>
      </w:r>
      <w:r w:rsidRPr="003F1DCF">
        <w:rPr>
          <w:rFonts w:ascii="Times New Roman" w:hAnsi="Times New Roman"/>
          <w:bCs/>
        </w:rPr>
        <w:t>.</w:t>
      </w:r>
      <w:r w:rsidRPr="003F1DCF">
        <w:rPr>
          <w:rFonts w:ascii="Times New Roman" w:hAnsi="Times New Roman"/>
          <w:sz w:val="44"/>
          <w:szCs w:val="44"/>
          <w:lang w:bidi="hi-IN"/>
        </w:rPr>
        <w:br w:type="page"/>
      </w:r>
    </w:p>
    <w:p w:rsidR="00B848FD" w:rsidRPr="00660090" w:rsidRDefault="00B848FD" w:rsidP="00C00F87">
      <w:pPr>
        <w:autoSpaceDE w:val="0"/>
        <w:autoSpaceDN w:val="0"/>
        <w:adjustRightInd w:val="0"/>
        <w:ind w:left="708"/>
        <w:jc w:val="center"/>
        <w:rPr>
          <w:rFonts w:ascii="Times New Roman" w:hAnsi="Times New Roman"/>
          <w:b/>
          <w:sz w:val="28"/>
          <w:szCs w:val="28"/>
          <w:lang w:bidi="hi-IN"/>
        </w:rPr>
      </w:pPr>
      <w:r w:rsidRPr="00660090">
        <w:rPr>
          <w:rFonts w:ascii="Times New Roman" w:hAnsi="Times New Roman"/>
          <w:b/>
          <w:sz w:val="28"/>
          <w:szCs w:val="28"/>
          <w:lang w:bidi="hi-IN"/>
        </w:rPr>
        <w:lastRenderedPageBreak/>
        <w:t xml:space="preserve">Összefüggő szakmai gyakorlat </w:t>
      </w:r>
    </w:p>
    <w:p w:rsidR="00B848FD" w:rsidRPr="003F1DCF" w:rsidRDefault="00B848FD" w:rsidP="00C00F87">
      <w:pPr>
        <w:autoSpaceDE w:val="0"/>
        <w:autoSpaceDN w:val="0"/>
        <w:adjustRightInd w:val="0"/>
        <w:ind w:left="708"/>
        <w:jc w:val="center"/>
        <w:rPr>
          <w:rFonts w:ascii="Times New Roman" w:hAnsi="Times New Roman"/>
          <w:sz w:val="44"/>
          <w:szCs w:val="44"/>
          <w:lang w:bidi="hi-IN"/>
        </w:rPr>
      </w:pPr>
    </w:p>
    <w:p w:rsidR="00B848FD" w:rsidRPr="003F1DCF" w:rsidRDefault="00B848FD" w:rsidP="00C00F87">
      <w:pPr>
        <w:autoSpaceDE w:val="0"/>
        <w:autoSpaceDN w:val="0"/>
        <w:adjustRightInd w:val="0"/>
        <w:jc w:val="center"/>
        <w:rPr>
          <w:rFonts w:ascii="Times New Roman" w:hAnsi="Times New Roman"/>
          <w:b/>
          <w:sz w:val="28"/>
          <w:szCs w:val="28"/>
          <w:lang w:bidi="hi-IN"/>
        </w:rPr>
      </w:pPr>
      <w:r w:rsidRPr="003F1DCF">
        <w:rPr>
          <w:rFonts w:ascii="Times New Roman" w:hAnsi="Times New Roman"/>
          <w:b/>
          <w:kern w:val="1"/>
          <w:sz w:val="24"/>
          <w:szCs w:val="24"/>
          <w:lang w:eastAsia="hi-IN" w:bidi="hi-IN"/>
        </w:rPr>
        <w:t xml:space="preserve">OKJ szerinti </w:t>
      </w:r>
      <w:proofErr w:type="spellStart"/>
      <w:r w:rsidRPr="003F1DCF">
        <w:rPr>
          <w:rFonts w:ascii="Times New Roman" w:hAnsi="Times New Roman"/>
          <w:b/>
          <w:kern w:val="1"/>
          <w:sz w:val="24"/>
          <w:szCs w:val="24"/>
          <w:lang w:eastAsia="hi-IN" w:bidi="hi-IN"/>
        </w:rPr>
        <w:t>részszakképesítés</w:t>
      </w:r>
      <w:proofErr w:type="spellEnd"/>
      <w:r w:rsidR="00C1499D" w:rsidRPr="003F1DCF">
        <w:rPr>
          <w:rFonts w:ascii="Times New Roman" w:hAnsi="Times New Roman"/>
          <w:b/>
          <w:kern w:val="1"/>
          <w:sz w:val="24"/>
          <w:szCs w:val="24"/>
          <w:lang w:eastAsia="hi-IN" w:bidi="hi-IN"/>
        </w:rPr>
        <w:t xml:space="preserve"> </w:t>
      </w:r>
      <w:r w:rsidRPr="003F1DCF">
        <w:rPr>
          <w:rFonts w:ascii="Times New Roman" w:hAnsi="Times New Roman"/>
          <w:b/>
          <w:kern w:val="1"/>
          <w:sz w:val="24"/>
          <w:szCs w:val="24"/>
          <w:lang w:eastAsia="hi-IN" w:bidi="hi-IN"/>
        </w:rPr>
        <w:t>oktatásához</w:t>
      </w:r>
    </w:p>
    <w:p w:rsidR="00B848FD" w:rsidRPr="003F1DCF" w:rsidRDefault="00B848FD" w:rsidP="00C00F87">
      <w:pPr>
        <w:autoSpaceDE w:val="0"/>
        <w:autoSpaceDN w:val="0"/>
        <w:adjustRightInd w:val="0"/>
        <w:ind w:left="709"/>
        <w:jc w:val="center"/>
        <w:rPr>
          <w:rFonts w:ascii="Times New Roman" w:hAnsi="Times New Roman"/>
          <w:sz w:val="24"/>
          <w:szCs w:val="24"/>
          <w:lang w:bidi="hi-IN"/>
        </w:rPr>
      </w:pPr>
      <w:r w:rsidRPr="003F1DCF">
        <w:rPr>
          <w:rFonts w:ascii="Times New Roman" w:hAnsi="Times New Roman"/>
          <w:sz w:val="24"/>
          <w:szCs w:val="24"/>
          <w:lang w:bidi="hi-IN"/>
        </w:rPr>
        <w:t>1/9. évfolyamot követően 70 óra</w:t>
      </w:r>
    </w:p>
    <w:p w:rsidR="00B848FD" w:rsidRPr="003F1DCF" w:rsidRDefault="00B848FD" w:rsidP="00C00F87">
      <w:pPr>
        <w:autoSpaceDE w:val="0"/>
        <w:autoSpaceDN w:val="0"/>
        <w:adjustRightInd w:val="0"/>
        <w:ind w:left="709"/>
        <w:jc w:val="center"/>
        <w:rPr>
          <w:rFonts w:ascii="Times New Roman" w:hAnsi="Times New Roman"/>
          <w:sz w:val="24"/>
          <w:szCs w:val="24"/>
          <w:lang w:bidi="hi-IN"/>
        </w:rPr>
      </w:pPr>
    </w:p>
    <w:p w:rsidR="00B848FD" w:rsidRPr="003F1DCF" w:rsidRDefault="00B848FD" w:rsidP="00C00F87">
      <w:pPr>
        <w:widowControl w:val="0"/>
        <w:suppressAutoHyphens/>
        <w:jc w:val="both"/>
        <w:rPr>
          <w:rFonts w:ascii="Times New Roman" w:hAnsi="Times New Roman"/>
          <w:sz w:val="24"/>
          <w:szCs w:val="24"/>
          <w:shd w:val="clear" w:color="auto" w:fill="FFFFFF"/>
        </w:rPr>
      </w:pPr>
      <w:r w:rsidRPr="003F1DCF">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B848FD" w:rsidRPr="003F1DCF" w:rsidTr="00A312FA">
        <w:tc>
          <w:tcPr>
            <w:tcW w:w="4622" w:type="dxa"/>
            <w:vAlign w:val="center"/>
          </w:tcPr>
          <w:p w:rsidR="00B848FD" w:rsidRPr="003F1DCF" w:rsidRDefault="00B848FD" w:rsidP="00A312FA">
            <w:pPr>
              <w:widowControl w:val="0"/>
              <w:suppressAutoHyphens/>
              <w:rPr>
                <w:rFonts w:ascii="Times New Roman" w:hAnsi="Times New Roman"/>
                <w:b/>
                <w:iCs/>
                <w:kern w:val="1"/>
                <w:szCs w:val="22"/>
                <w:lang w:eastAsia="hi-IN" w:bidi="hi-IN"/>
              </w:rPr>
            </w:pPr>
            <w:r w:rsidRPr="003F1DCF">
              <w:rPr>
                <w:rFonts w:ascii="Times New Roman" w:hAnsi="Times New Roman"/>
                <w:b/>
                <w:iCs/>
                <w:kern w:val="1"/>
                <w:szCs w:val="22"/>
                <w:lang w:eastAsia="hi-IN" w:bidi="hi-IN"/>
              </w:rPr>
              <w:t>Szakmai követelménymodulok</w:t>
            </w:r>
          </w:p>
        </w:tc>
        <w:tc>
          <w:tcPr>
            <w:tcW w:w="4626" w:type="dxa"/>
            <w:vAlign w:val="center"/>
          </w:tcPr>
          <w:p w:rsidR="00B848FD" w:rsidRPr="003F1DCF" w:rsidRDefault="00B848FD" w:rsidP="00A312FA">
            <w:pPr>
              <w:widowControl w:val="0"/>
              <w:suppressAutoHyphens/>
              <w:rPr>
                <w:rFonts w:ascii="Times New Roman" w:hAnsi="Times New Roman"/>
                <w:iCs/>
                <w:kern w:val="1"/>
                <w:szCs w:val="22"/>
                <w:lang w:eastAsia="hi-IN" w:bidi="hi-IN"/>
              </w:rPr>
            </w:pPr>
            <w:r w:rsidRPr="003F1DCF">
              <w:rPr>
                <w:rFonts w:ascii="Times New Roman" w:hAnsi="Times New Roman"/>
                <w:b/>
                <w:iCs/>
                <w:kern w:val="1"/>
                <w:szCs w:val="22"/>
                <w:lang w:eastAsia="hi-IN" w:bidi="hi-IN"/>
              </w:rPr>
              <w:t>Tantárgyak</w:t>
            </w:r>
            <w:r w:rsidRPr="003F1DCF">
              <w:rPr>
                <w:rFonts w:ascii="Times New Roman" w:hAnsi="Times New Roman"/>
                <w:iCs/>
                <w:kern w:val="1"/>
                <w:szCs w:val="22"/>
                <w:lang w:eastAsia="hi-IN" w:bidi="hi-IN"/>
              </w:rPr>
              <w:t>/Témakörök</w:t>
            </w:r>
          </w:p>
        </w:tc>
      </w:tr>
      <w:tr w:rsidR="00B848FD" w:rsidRPr="003F1DCF" w:rsidTr="00A312FA">
        <w:trPr>
          <w:trHeight w:val="315"/>
        </w:trPr>
        <w:tc>
          <w:tcPr>
            <w:tcW w:w="4622" w:type="dxa"/>
            <w:vMerge w:val="restart"/>
            <w:vAlign w:val="center"/>
          </w:tcPr>
          <w:p w:rsidR="00B848FD" w:rsidRPr="003F1DCF" w:rsidRDefault="00B848FD" w:rsidP="00A312FA">
            <w:pPr>
              <w:widowControl w:val="0"/>
              <w:suppressAutoHyphens/>
              <w:rPr>
                <w:rFonts w:ascii="Times New Roman" w:hAnsi="Times New Roman"/>
                <w:b/>
                <w:iCs/>
                <w:kern w:val="1"/>
                <w:szCs w:val="22"/>
                <w:lang w:eastAsia="hi-IN" w:bidi="hi-IN"/>
              </w:rPr>
            </w:pPr>
            <w:r w:rsidRPr="003F1DCF">
              <w:rPr>
                <w:rFonts w:ascii="Times New Roman" w:hAnsi="Times New Roman"/>
                <w:b/>
                <w:szCs w:val="22"/>
              </w:rPr>
              <w:t>11074-12 Növényismeret és-kezelés</w:t>
            </w:r>
          </w:p>
        </w:tc>
        <w:tc>
          <w:tcPr>
            <w:tcW w:w="4626" w:type="dxa"/>
            <w:vAlign w:val="center"/>
          </w:tcPr>
          <w:p w:rsidR="00B848FD" w:rsidRPr="003F1DCF" w:rsidRDefault="00B848FD" w:rsidP="00A312FA">
            <w:pPr>
              <w:widowControl w:val="0"/>
              <w:suppressAutoHyphens/>
              <w:rPr>
                <w:rFonts w:ascii="Times New Roman" w:hAnsi="Times New Roman"/>
                <w:b/>
                <w:iCs/>
                <w:kern w:val="1"/>
                <w:szCs w:val="22"/>
                <w:lang w:eastAsia="hi-IN" w:bidi="hi-IN"/>
              </w:rPr>
            </w:pPr>
            <w:r w:rsidRPr="003F1DCF">
              <w:rPr>
                <w:rFonts w:ascii="Times New Roman" w:hAnsi="Times New Roman"/>
                <w:b/>
                <w:szCs w:val="22"/>
              </w:rPr>
              <w:t>Növényismeret és –kezelés gyakorlat</w:t>
            </w:r>
          </w:p>
        </w:tc>
      </w:tr>
      <w:tr w:rsidR="00B848FD" w:rsidRPr="003F1DCF" w:rsidTr="00A312FA">
        <w:trPr>
          <w:trHeight w:val="31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Dísznövény termesztési alapismeretek</w:t>
            </w:r>
          </w:p>
        </w:tc>
      </w:tr>
      <w:tr w:rsidR="00B848FD" w:rsidRPr="003F1DCF" w:rsidTr="00A312FA">
        <w:trPr>
          <w:trHeight w:val="31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 xml:space="preserve">Egy- és kétnyári dísznövények </w:t>
            </w:r>
          </w:p>
        </w:tc>
      </w:tr>
      <w:tr w:rsidR="00B848FD" w:rsidRPr="003F1DCF" w:rsidTr="00A312FA">
        <w:trPr>
          <w:trHeight w:val="34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Évelő dísznövények</w:t>
            </w:r>
          </w:p>
        </w:tc>
      </w:tr>
      <w:tr w:rsidR="00B848FD" w:rsidRPr="003F1DCF" w:rsidTr="00A312FA">
        <w:trPr>
          <w:trHeight w:val="31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Lombhullató díszfák és díszcserjék</w:t>
            </w:r>
          </w:p>
        </w:tc>
      </w:tr>
      <w:tr w:rsidR="00B848FD" w:rsidRPr="003F1DCF" w:rsidTr="00A312FA">
        <w:trPr>
          <w:trHeight w:val="28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Örökzöld díszfák és díszcserjék</w:t>
            </w:r>
          </w:p>
        </w:tc>
      </w:tr>
      <w:tr w:rsidR="00B848FD" w:rsidRPr="003F1DCF" w:rsidTr="00A312FA">
        <w:trPr>
          <w:trHeight w:val="31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szCs w:val="22"/>
              </w:rPr>
              <w:t>Növényházi levéldísznövények</w:t>
            </w:r>
          </w:p>
        </w:tc>
      </w:tr>
      <w:tr w:rsidR="00B848FD" w:rsidRPr="003F1DCF" w:rsidTr="00A312FA">
        <w:trPr>
          <w:trHeight w:val="27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szCs w:val="22"/>
              </w:rPr>
              <w:t>Növényházi virágos dísznövények</w:t>
            </w:r>
          </w:p>
        </w:tc>
      </w:tr>
      <w:tr w:rsidR="00B848FD" w:rsidRPr="003F1DCF" w:rsidTr="00A312FA">
        <w:trPr>
          <w:trHeight w:val="300"/>
        </w:trPr>
        <w:tc>
          <w:tcPr>
            <w:tcW w:w="4622" w:type="dxa"/>
            <w:vMerge w:val="restart"/>
            <w:vAlign w:val="center"/>
          </w:tcPr>
          <w:p w:rsidR="00B848FD" w:rsidRPr="003F1DCF" w:rsidRDefault="00B848FD" w:rsidP="00A312FA">
            <w:pPr>
              <w:widowControl w:val="0"/>
              <w:suppressAutoHyphens/>
              <w:rPr>
                <w:rFonts w:ascii="Times New Roman" w:hAnsi="Times New Roman"/>
                <w:b/>
                <w:iCs/>
                <w:kern w:val="1"/>
                <w:szCs w:val="22"/>
                <w:lang w:eastAsia="hi-IN" w:bidi="hi-IN"/>
              </w:rPr>
            </w:pPr>
            <w:r w:rsidRPr="003F1DCF">
              <w:rPr>
                <w:rFonts w:ascii="Times New Roman" w:hAnsi="Times New Roman"/>
                <w:b/>
                <w:szCs w:val="22"/>
              </w:rPr>
              <w:t>11075-12 Virágkötészet</w:t>
            </w:r>
          </w:p>
        </w:tc>
        <w:tc>
          <w:tcPr>
            <w:tcW w:w="4626" w:type="dxa"/>
            <w:vAlign w:val="center"/>
          </w:tcPr>
          <w:p w:rsidR="00B848FD" w:rsidRPr="003F1DCF" w:rsidRDefault="00B848FD" w:rsidP="00A312FA">
            <w:pPr>
              <w:widowControl w:val="0"/>
              <w:suppressAutoHyphens/>
              <w:rPr>
                <w:rFonts w:ascii="Times New Roman" w:hAnsi="Times New Roman"/>
                <w:b/>
                <w:iCs/>
                <w:kern w:val="1"/>
                <w:szCs w:val="22"/>
                <w:lang w:eastAsia="hi-IN" w:bidi="hi-IN"/>
              </w:rPr>
            </w:pPr>
            <w:r w:rsidRPr="003F1DCF">
              <w:rPr>
                <w:rFonts w:ascii="Times New Roman" w:hAnsi="Times New Roman"/>
                <w:b/>
                <w:iCs/>
                <w:kern w:val="1"/>
                <w:szCs w:val="22"/>
                <w:lang w:eastAsia="hi-IN" w:bidi="hi-IN"/>
              </w:rPr>
              <w:t>Virágkötészet gyakorlat</w:t>
            </w:r>
          </w:p>
        </w:tc>
      </w:tr>
      <w:tr w:rsidR="00B848FD" w:rsidRPr="003F1DCF" w:rsidTr="00A312FA">
        <w:trPr>
          <w:trHeight w:val="30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Virágkezelések elvégzése</w:t>
            </w:r>
          </w:p>
        </w:tc>
      </w:tr>
      <w:tr w:rsidR="00B848FD" w:rsidRPr="003F1DCF" w:rsidTr="00A312FA">
        <w:trPr>
          <w:trHeight w:val="30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Anyagok, eszközök ismerete, használata</w:t>
            </w:r>
          </w:p>
        </w:tc>
      </w:tr>
      <w:tr w:rsidR="00B848FD" w:rsidRPr="003F1DCF" w:rsidTr="00A312FA">
        <w:trPr>
          <w:trHeight w:val="30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Színek és formák gyakorlati alkalmazása</w:t>
            </w:r>
          </w:p>
        </w:tc>
      </w:tr>
      <w:tr w:rsidR="00B848FD" w:rsidRPr="003F1DCF" w:rsidTr="00A312FA">
        <w:trPr>
          <w:trHeight w:val="30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Virágkötészeti stílusok alkalmazása</w:t>
            </w:r>
          </w:p>
        </w:tc>
      </w:tr>
      <w:tr w:rsidR="00B848FD" w:rsidRPr="003F1DCF" w:rsidTr="00A312FA">
        <w:trPr>
          <w:trHeight w:val="30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 xml:space="preserve">Tűzött virágdíszek </w:t>
            </w:r>
            <w:r w:rsidRPr="003F1DCF">
              <w:rPr>
                <w:rFonts w:ascii="Times New Roman" w:hAnsi="Times New Roman"/>
                <w:kern w:val="1"/>
                <w:szCs w:val="22"/>
                <w:lang w:eastAsia="hi-IN" w:bidi="hi-IN"/>
              </w:rPr>
              <w:t>készítése</w:t>
            </w:r>
          </w:p>
        </w:tc>
      </w:tr>
      <w:tr w:rsidR="00B848FD" w:rsidRPr="003F1DCF" w:rsidTr="00A312FA">
        <w:trPr>
          <w:trHeight w:val="34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 xml:space="preserve">Csokrok </w:t>
            </w:r>
            <w:r w:rsidRPr="003F1DCF">
              <w:rPr>
                <w:rFonts w:ascii="Times New Roman" w:hAnsi="Times New Roman"/>
                <w:kern w:val="1"/>
                <w:szCs w:val="22"/>
                <w:lang w:eastAsia="hi-IN" w:bidi="hi-IN"/>
              </w:rPr>
              <w:t>készítése</w:t>
            </w:r>
          </w:p>
        </w:tc>
      </w:tr>
      <w:tr w:rsidR="00B848FD" w:rsidRPr="003F1DCF" w:rsidTr="00A312FA">
        <w:trPr>
          <w:trHeight w:val="30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bCs/>
                <w:szCs w:val="22"/>
              </w:rPr>
              <w:t xml:space="preserve">Koszorúk </w:t>
            </w:r>
            <w:r w:rsidRPr="003F1DCF">
              <w:rPr>
                <w:rFonts w:ascii="Times New Roman" w:hAnsi="Times New Roman"/>
                <w:kern w:val="1"/>
                <w:szCs w:val="22"/>
                <w:lang w:eastAsia="hi-IN" w:bidi="hi-IN"/>
              </w:rPr>
              <w:t>készítése</w:t>
            </w:r>
          </w:p>
        </w:tc>
      </w:tr>
      <w:tr w:rsidR="00B848FD" w:rsidRPr="003F1DCF" w:rsidTr="00A312FA">
        <w:trPr>
          <w:trHeight w:val="31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kern w:val="1"/>
                <w:szCs w:val="22"/>
                <w:lang w:eastAsia="hi-IN" w:bidi="hi-IN"/>
              </w:rPr>
              <w:t>Díszítő csomagolások készítése</w:t>
            </w:r>
          </w:p>
        </w:tc>
      </w:tr>
      <w:tr w:rsidR="00B848FD" w:rsidRPr="003F1DCF" w:rsidTr="00A312FA">
        <w:trPr>
          <w:trHeight w:val="315"/>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kern w:val="1"/>
                <w:szCs w:val="22"/>
                <w:lang w:eastAsia="hi-IN" w:bidi="hi-IN"/>
              </w:rPr>
              <w:t>Haj- és ruhadíszek készítése</w:t>
            </w:r>
          </w:p>
        </w:tc>
      </w:tr>
      <w:tr w:rsidR="00B848FD" w:rsidRPr="003F1DCF" w:rsidTr="00A312FA">
        <w:trPr>
          <w:trHeight w:val="33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kern w:val="1"/>
                <w:szCs w:val="22"/>
                <w:lang w:eastAsia="hi-IN" w:bidi="hi-IN"/>
              </w:rPr>
              <w:t>Száraz és selyem virágdíszek készítése</w:t>
            </w:r>
          </w:p>
        </w:tc>
      </w:tr>
      <w:tr w:rsidR="00B848FD" w:rsidRPr="003F1DCF" w:rsidTr="00A312FA">
        <w:trPr>
          <w:trHeight w:val="240"/>
        </w:trPr>
        <w:tc>
          <w:tcPr>
            <w:tcW w:w="4622" w:type="dxa"/>
            <w:vMerge/>
            <w:vAlign w:val="center"/>
          </w:tcPr>
          <w:p w:rsidR="00B848FD" w:rsidRPr="003F1DCF" w:rsidRDefault="00B848FD" w:rsidP="00A312FA">
            <w:pPr>
              <w:widowControl w:val="0"/>
              <w:suppressAutoHyphens/>
              <w:rPr>
                <w:rFonts w:ascii="Times New Roman" w:hAnsi="Times New Roman"/>
                <w:iCs/>
                <w:kern w:val="1"/>
                <w:szCs w:val="22"/>
                <w:lang w:eastAsia="hi-IN" w:bidi="hi-IN"/>
              </w:rPr>
            </w:pPr>
          </w:p>
        </w:tc>
        <w:tc>
          <w:tcPr>
            <w:tcW w:w="4626" w:type="dxa"/>
            <w:vAlign w:val="center"/>
          </w:tcPr>
          <w:p w:rsidR="00B848FD" w:rsidRPr="003F1DCF" w:rsidRDefault="00B848FD" w:rsidP="00A312FA">
            <w:pPr>
              <w:rPr>
                <w:rFonts w:ascii="Times New Roman" w:hAnsi="Times New Roman"/>
                <w:bCs/>
                <w:szCs w:val="22"/>
              </w:rPr>
            </w:pPr>
            <w:r w:rsidRPr="003F1DCF">
              <w:rPr>
                <w:rFonts w:ascii="Times New Roman" w:hAnsi="Times New Roman"/>
                <w:kern w:val="1"/>
                <w:szCs w:val="22"/>
                <w:lang w:eastAsia="hi-IN" w:bidi="hi-IN"/>
              </w:rPr>
              <w:t>Növény-összeültetések készítése</w:t>
            </w:r>
          </w:p>
        </w:tc>
      </w:tr>
    </w:tbl>
    <w:p w:rsidR="00B848FD" w:rsidRPr="003F1DCF" w:rsidRDefault="00B848FD" w:rsidP="00C00F87">
      <w:pPr>
        <w:rPr>
          <w:rFonts w:ascii="Times New Roman" w:hAnsi="Times New Roman"/>
        </w:rPr>
      </w:pPr>
      <w:r w:rsidRPr="003F1DCF">
        <w:rPr>
          <w:rFonts w:ascii="Times New Roman" w:hAnsi="Times New Roman"/>
          <w:sz w:val="24"/>
          <w:szCs w:val="24"/>
        </w:rPr>
        <w:br w:type="page"/>
      </w:r>
    </w:p>
    <w:p w:rsidR="00B848FD" w:rsidRPr="003F1DCF" w:rsidRDefault="00B848FD" w:rsidP="00A312FA">
      <w:pPr>
        <w:rPr>
          <w:rFonts w:ascii="Times New Roman" w:hAnsi="Times New Roman"/>
          <w:b/>
          <w:sz w:val="24"/>
          <w:szCs w:val="24"/>
        </w:rPr>
      </w:pPr>
      <w:r w:rsidRPr="003F1DCF">
        <w:rPr>
          <w:rFonts w:ascii="Times New Roman" w:hAnsi="Times New Roman"/>
          <w:b/>
          <w:sz w:val="24"/>
          <w:szCs w:val="24"/>
        </w:rPr>
        <w:lastRenderedPageBreak/>
        <w:t xml:space="preserve">11074-12 Növényismeret és –kezelés </w:t>
      </w:r>
    </w:p>
    <w:p w:rsidR="00B848FD" w:rsidRPr="003F1DCF" w:rsidRDefault="00B848FD" w:rsidP="00A312FA">
      <w:pPr>
        <w:ind w:firstLine="709"/>
        <w:rPr>
          <w:rFonts w:ascii="Times New Roman" w:hAnsi="Times New Roman"/>
          <w:b/>
          <w:sz w:val="24"/>
          <w:szCs w:val="24"/>
        </w:rPr>
      </w:pPr>
      <w:r w:rsidRPr="003F1DCF">
        <w:rPr>
          <w:rFonts w:ascii="Times New Roman" w:hAnsi="Times New Roman"/>
          <w:b/>
          <w:sz w:val="24"/>
          <w:szCs w:val="24"/>
        </w:rPr>
        <w:t xml:space="preserve">Növényismeret és –kezelés gyakorlat </w:t>
      </w:r>
    </w:p>
    <w:p w:rsidR="00B848FD" w:rsidRPr="003F1DCF" w:rsidRDefault="00B848FD" w:rsidP="0088414C">
      <w:pPr>
        <w:ind w:firstLine="709"/>
        <w:rPr>
          <w:rFonts w:ascii="Times New Roman" w:hAnsi="Times New Roman"/>
          <w:b/>
          <w:sz w:val="24"/>
          <w:szCs w:val="24"/>
        </w:rPr>
      </w:pPr>
    </w:p>
    <w:p w:rsidR="00B848FD" w:rsidRPr="003F1DCF" w:rsidRDefault="00B848FD" w:rsidP="0088414C">
      <w:pPr>
        <w:ind w:left="1224" w:firstLine="194"/>
        <w:rPr>
          <w:rFonts w:ascii="Times New Roman" w:hAnsi="Times New Roman"/>
          <w:b/>
          <w:sz w:val="24"/>
          <w:szCs w:val="24"/>
        </w:rPr>
      </w:pPr>
      <w:r w:rsidRPr="003F1DCF">
        <w:rPr>
          <w:rFonts w:ascii="Times New Roman" w:hAnsi="Times New Roman"/>
          <w:b/>
          <w:sz w:val="24"/>
          <w:szCs w:val="24"/>
        </w:rPr>
        <w:t>Témakörök</w:t>
      </w:r>
    </w:p>
    <w:p w:rsidR="00B848FD" w:rsidRPr="003F1DCF" w:rsidRDefault="00B848FD" w:rsidP="0088414C">
      <w:pPr>
        <w:ind w:left="1224"/>
        <w:rPr>
          <w:rFonts w:ascii="Times New Roman" w:hAnsi="Times New Roman"/>
          <w:b/>
          <w:sz w:val="24"/>
          <w:szCs w:val="24"/>
        </w:rPr>
      </w:pPr>
    </w:p>
    <w:p w:rsidR="00B848FD" w:rsidRPr="003F1DCF" w:rsidRDefault="00B848FD" w:rsidP="0088414C">
      <w:pPr>
        <w:ind w:left="515" w:firstLine="194"/>
        <w:rPr>
          <w:rFonts w:ascii="Times New Roman" w:hAnsi="Times New Roman"/>
          <w:b/>
          <w:sz w:val="24"/>
          <w:szCs w:val="24"/>
        </w:rPr>
      </w:pPr>
      <w:r w:rsidRPr="003F1DCF">
        <w:rPr>
          <w:rFonts w:ascii="Times New Roman" w:hAnsi="Times New Roman"/>
          <w:b/>
          <w:sz w:val="24"/>
          <w:szCs w:val="24"/>
        </w:rPr>
        <w:t xml:space="preserve">Dísznövény termesztési alapismeretek </w:t>
      </w:r>
    </w:p>
    <w:p w:rsidR="00B848FD" w:rsidRPr="003F1DCF" w:rsidRDefault="00B848FD" w:rsidP="00A312FA">
      <w:pPr>
        <w:widowControl w:val="0"/>
        <w:tabs>
          <w:tab w:val="left" w:pos="851"/>
        </w:tabs>
        <w:suppressAutoHyphens/>
        <w:ind w:left="708"/>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Dísznövények szaporítási, nevelési, ápolási munkái</w:t>
      </w:r>
    </w:p>
    <w:p w:rsidR="00B848FD" w:rsidRPr="003F1DCF" w:rsidRDefault="00B848FD" w:rsidP="00A312FA">
      <w:pPr>
        <w:widowControl w:val="0"/>
        <w:tabs>
          <w:tab w:val="left" w:pos="851"/>
        </w:tabs>
        <w:suppressAutoHyphens/>
        <w:ind w:left="708"/>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virágkötőtől elvárt szaktanácsok adásához szükséges alapvető termesztési munkafolyamatok elvégzése</w:t>
      </w:r>
    </w:p>
    <w:p w:rsidR="00B848FD" w:rsidRPr="003F1DCF" w:rsidRDefault="00B848FD" w:rsidP="0088414C">
      <w:pPr>
        <w:rPr>
          <w:rFonts w:ascii="Times New Roman" w:hAnsi="Times New Roman"/>
          <w:b/>
          <w:sz w:val="24"/>
          <w:szCs w:val="24"/>
        </w:rPr>
      </w:pPr>
    </w:p>
    <w:p w:rsidR="00B848FD" w:rsidRPr="003F1DCF" w:rsidRDefault="00B848FD" w:rsidP="0088414C">
      <w:pPr>
        <w:ind w:firstLine="709"/>
        <w:rPr>
          <w:rFonts w:ascii="Times New Roman" w:hAnsi="Times New Roman"/>
          <w:sz w:val="24"/>
          <w:szCs w:val="24"/>
        </w:rPr>
      </w:pPr>
      <w:r w:rsidRPr="003F1DCF">
        <w:rPr>
          <w:rFonts w:ascii="Times New Roman" w:hAnsi="Times New Roman"/>
          <w:b/>
          <w:sz w:val="24"/>
          <w:szCs w:val="24"/>
        </w:rPr>
        <w:t>Egy- és kétnyári dísznövények</w:t>
      </w:r>
    </w:p>
    <w:p w:rsidR="00B848FD" w:rsidRPr="003F1DCF" w:rsidRDefault="00B848FD" w:rsidP="00A312FA">
      <w:pPr>
        <w:widowControl w:val="0"/>
        <w:suppressAutoHyphens/>
        <w:ind w:left="708"/>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88414C">
      <w:pPr>
        <w:ind w:left="515" w:firstLine="194"/>
        <w:rPr>
          <w:rFonts w:ascii="Times New Roman" w:hAnsi="Times New Roman"/>
          <w:b/>
          <w:sz w:val="24"/>
          <w:szCs w:val="24"/>
        </w:rPr>
      </w:pPr>
    </w:p>
    <w:p w:rsidR="00B848FD" w:rsidRPr="003F1DCF" w:rsidRDefault="00B848FD" w:rsidP="0088414C">
      <w:pPr>
        <w:ind w:firstLine="709"/>
        <w:rPr>
          <w:rFonts w:ascii="Times New Roman" w:hAnsi="Times New Roman"/>
          <w:sz w:val="24"/>
          <w:szCs w:val="24"/>
        </w:rPr>
      </w:pPr>
      <w:r w:rsidRPr="003F1DCF">
        <w:rPr>
          <w:rFonts w:ascii="Times New Roman" w:hAnsi="Times New Roman"/>
          <w:b/>
          <w:sz w:val="24"/>
          <w:szCs w:val="24"/>
        </w:rPr>
        <w:t>Évelő dísznövények</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88414C">
      <w:pPr>
        <w:rPr>
          <w:rFonts w:ascii="Times New Roman" w:hAnsi="Times New Roman"/>
          <w:b/>
          <w:sz w:val="24"/>
          <w:szCs w:val="24"/>
        </w:rPr>
      </w:pPr>
    </w:p>
    <w:p w:rsidR="00B848FD" w:rsidRPr="003F1DCF" w:rsidRDefault="00B848FD" w:rsidP="0088414C">
      <w:pPr>
        <w:ind w:firstLine="709"/>
        <w:rPr>
          <w:rFonts w:ascii="Times New Roman" w:hAnsi="Times New Roman"/>
          <w:sz w:val="24"/>
          <w:szCs w:val="24"/>
        </w:rPr>
      </w:pPr>
      <w:r w:rsidRPr="003F1DCF">
        <w:rPr>
          <w:rFonts w:ascii="Times New Roman" w:hAnsi="Times New Roman"/>
          <w:b/>
          <w:sz w:val="24"/>
          <w:szCs w:val="24"/>
        </w:rPr>
        <w:t>Lombhullató díszfák és díszcserjék</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88414C">
      <w:pPr>
        <w:ind w:firstLine="709"/>
        <w:rPr>
          <w:rFonts w:ascii="Times New Roman" w:hAnsi="Times New Roman"/>
          <w:sz w:val="24"/>
          <w:szCs w:val="24"/>
          <w:shd w:val="clear" w:color="auto" w:fill="FFFFFF"/>
        </w:rPr>
      </w:pPr>
    </w:p>
    <w:p w:rsidR="00B848FD" w:rsidRPr="003F1DCF" w:rsidRDefault="00B848FD" w:rsidP="0088414C">
      <w:pPr>
        <w:ind w:firstLine="709"/>
        <w:rPr>
          <w:rFonts w:ascii="Times New Roman" w:hAnsi="Times New Roman"/>
          <w:b/>
          <w:sz w:val="24"/>
          <w:szCs w:val="24"/>
        </w:rPr>
      </w:pPr>
      <w:r w:rsidRPr="003F1DCF">
        <w:rPr>
          <w:rFonts w:ascii="Times New Roman" w:hAnsi="Times New Roman"/>
          <w:b/>
          <w:sz w:val="24"/>
          <w:szCs w:val="24"/>
        </w:rPr>
        <w:t>Örökzöld díszfák és díszcserjék</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88414C">
      <w:pPr>
        <w:rPr>
          <w:rFonts w:ascii="Times New Roman" w:hAnsi="Times New Roman"/>
          <w:sz w:val="24"/>
          <w:szCs w:val="24"/>
          <w:shd w:val="clear" w:color="auto" w:fill="FFFFFF"/>
        </w:rPr>
      </w:pPr>
    </w:p>
    <w:p w:rsidR="00B848FD" w:rsidRPr="003F1DCF" w:rsidRDefault="00B848FD" w:rsidP="0088414C">
      <w:pPr>
        <w:ind w:firstLine="709"/>
        <w:rPr>
          <w:rFonts w:ascii="Times New Roman" w:hAnsi="Times New Roman"/>
          <w:sz w:val="24"/>
          <w:szCs w:val="24"/>
        </w:rPr>
      </w:pPr>
      <w:r w:rsidRPr="003F1DCF">
        <w:rPr>
          <w:rFonts w:ascii="Times New Roman" w:hAnsi="Times New Roman"/>
          <w:b/>
          <w:sz w:val="24"/>
          <w:szCs w:val="24"/>
        </w:rPr>
        <w:t>Növényházi levéldísznövények</w:t>
      </w:r>
    </w:p>
    <w:p w:rsidR="00B848FD" w:rsidRPr="003F1DCF" w:rsidRDefault="00B848FD" w:rsidP="00A312FA">
      <w:pPr>
        <w:widowControl w:val="0"/>
        <w:suppressAutoHyphens/>
        <w:ind w:left="708"/>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A növényismeret gyakorlása </w:t>
      </w:r>
    </w:p>
    <w:p w:rsidR="00B848FD" w:rsidRPr="003F1DCF" w:rsidRDefault="00B848FD" w:rsidP="0088414C">
      <w:pPr>
        <w:ind w:firstLine="709"/>
        <w:rPr>
          <w:rFonts w:ascii="Times New Roman" w:hAnsi="Times New Roman"/>
          <w:sz w:val="24"/>
          <w:szCs w:val="24"/>
          <w:shd w:val="clear" w:color="auto" w:fill="FFFFFF"/>
        </w:rPr>
      </w:pPr>
    </w:p>
    <w:p w:rsidR="00B848FD" w:rsidRPr="003F1DCF" w:rsidRDefault="00B848FD" w:rsidP="0088414C">
      <w:pPr>
        <w:ind w:firstLine="709"/>
        <w:rPr>
          <w:rFonts w:ascii="Times New Roman" w:hAnsi="Times New Roman"/>
          <w:b/>
          <w:sz w:val="24"/>
          <w:szCs w:val="24"/>
        </w:rPr>
      </w:pPr>
      <w:r w:rsidRPr="003F1DCF">
        <w:rPr>
          <w:rFonts w:ascii="Times New Roman" w:hAnsi="Times New Roman"/>
          <w:b/>
          <w:sz w:val="24"/>
          <w:szCs w:val="24"/>
        </w:rPr>
        <w:t>Növényházi virágos dísznövények</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növényismeret gyakorlása</w:t>
      </w:r>
    </w:p>
    <w:p w:rsidR="00B848FD" w:rsidRPr="003F1DCF" w:rsidRDefault="00B848FD" w:rsidP="0088414C">
      <w:pPr>
        <w:rPr>
          <w:rFonts w:ascii="Times New Roman" w:hAnsi="Times New Roman"/>
          <w:sz w:val="24"/>
          <w:szCs w:val="24"/>
          <w:shd w:val="clear" w:color="auto" w:fill="FFFFFF"/>
        </w:rPr>
      </w:pPr>
    </w:p>
    <w:p w:rsidR="00A312FA" w:rsidRPr="003F1DCF" w:rsidRDefault="00A312FA" w:rsidP="0088414C">
      <w:pPr>
        <w:rPr>
          <w:rFonts w:ascii="Times New Roman" w:hAnsi="Times New Roman"/>
          <w:sz w:val="24"/>
          <w:szCs w:val="24"/>
          <w:shd w:val="clear" w:color="auto" w:fill="FFFFFF"/>
        </w:rPr>
      </w:pPr>
    </w:p>
    <w:p w:rsidR="00B848FD" w:rsidRPr="003F1DCF" w:rsidRDefault="00B848FD" w:rsidP="00A312FA">
      <w:pPr>
        <w:rPr>
          <w:rFonts w:ascii="Times New Roman" w:hAnsi="Times New Roman"/>
          <w:b/>
          <w:sz w:val="24"/>
          <w:szCs w:val="24"/>
        </w:rPr>
      </w:pPr>
      <w:r w:rsidRPr="003F1DCF">
        <w:rPr>
          <w:rFonts w:ascii="Times New Roman" w:hAnsi="Times New Roman"/>
          <w:b/>
          <w:sz w:val="24"/>
          <w:szCs w:val="24"/>
        </w:rPr>
        <w:t xml:space="preserve">11075-12 Virágkötészet </w:t>
      </w:r>
    </w:p>
    <w:p w:rsidR="00B848FD" w:rsidRPr="003F1DCF" w:rsidRDefault="00B848FD" w:rsidP="0088414C">
      <w:pPr>
        <w:ind w:firstLine="709"/>
        <w:rPr>
          <w:rFonts w:ascii="Times New Roman" w:hAnsi="Times New Roman"/>
          <w:b/>
          <w:sz w:val="24"/>
          <w:szCs w:val="24"/>
        </w:rPr>
      </w:pPr>
    </w:p>
    <w:p w:rsidR="00B848FD" w:rsidRPr="003F1DCF" w:rsidRDefault="00B848FD" w:rsidP="0088414C">
      <w:pPr>
        <w:ind w:firstLine="709"/>
        <w:rPr>
          <w:rFonts w:ascii="Times New Roman" w:hAnsi="Times New Roman"/>
          <w:b/>
          <w:sz w:val="24"/>
          <w:szCs w:val="24"/>
        </w:rPr>
      </w:pPr>
      <w:r w:rsidRPr="003F1DCF">
        <w:rPr>
          <w:rFonts w:ascii="Times New Roman" w:hAnsi="Times New Roman"/>
          <w:b/>
          <w:sz w:val="24"/>
          <w:szCs w:val="24"/>
        </w:rPr>
        <w:t xml:space="preserve">Virágkötészet gyakorlat </w:t>
      </w:r>
    </w:p>
    <w:p w:rsidR="00B848FD" w:rsidRPr="003F1DCF" w:rsidRDefault="00B848FD" w:rsidP="0088414C">
      <w:pPr>
        <w:ind w:left="1224"/>
        <w:rPr>
          <w:rFonts w:ascii="Times New Roman" w:hAnsi="Times New Roman"/>
          <w:b/>
          <w:sz w:val="24"/>
          <w:szCs w:val="24"/>
        </w:rPr>
      </w:pPr>
    </w:p>
    <w:p w:rsidR="00B848FD" w:rsidRPr="003F1DCF" w:rsidRDefault="00B848FD" w:rsidP="0088414C">
      <w:pPr>
        <w:ind w:left="1224"/>
        <w:rPr>
          <w:rFonts w:ascii="Times New Roman" w:hAnsi="Times New Roman"/>
          <w:b/>
          <w:sz w:val="24"/>
          <w:szCs w:val="24"/>
        </w:rPr>
      </w:pPr>
      <w:r w:rsidRPr="003F1DCF">
        <w:rPr>
          <w:rFonts w:ascii="Times New Roman" w:hAnsi="Times New Roman"/>
          <w:b/>
          <w:sz w:val="24"/>
          <w:szCs w:val="24"/>
        </w:rPr>
        <w:t>Témakörök</w:t>
      </w:r>
    </w:p>
    <w:p w:rsidR="00B848FD" w:rsidRPr="003F1DCF" w:rsidRDefault="00B848FD" w:rsidP="0088414C">
      <w:pPr>
        <w:ind w:left="1224"/>
        <w:rPr>
          <w:rFonts w:ascii="Times New Roman" w:hAnsi="Times New Roman"/>
          <w:b/>
          <w:sz w:val="24"/>
          <w:szCs w:val="24"/>
        </w:rPr>
      </w:pPr>
    </w:p>
    <w:p w:rsidR="00B848FD" w:rsidRPr="003F1DCF" w:rsidRDefault="00B848FD" w:rsidP="0088414C">
      <w:pPr>
        <w:ind w:firstLine="709"/>
        <w:rPr>
          <w:rFonts w:ascii="Times New Roman" w:hAnsi="Times New Roman"/>
          <w:b/>
          <w:sz w:val="24"/>
          <w:szCs w:val="24"/>
        </w:rPr>
      </w:pPr>
      <w:r w:rsidRPr="003F1DCF">
        <w:rPr>
          <w:rFonts w:ascii="Times New Roman" w:hAnsi="Times New Roman"/>
          <w:b/>
          <w:sz w:val="24"/>
          <w:szCs w:val="24"/>
        </w:rPr>
        <w:t>Virágkezelések elvégzése</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w:t>
      </w:r>
      <w:proofErr w:type="spellStart"/>
      <w:r w:rsidRPr="003F1DCF">
        <w:rPr>
          <w:rFonts w:ascii="Times New Roman" w:hAnsi="Times New Roman"/>
          <w:kern w:val="1"/>
          <w:sz w:val="24"/>
          <w:szCs w:val="24"/>
          <w:lang w:eastAsia="hi-IN" w:bidi="hi-IN"/>
        </w:rPr>
        <w:t>kinyílasztás</w:t>
      </w:r>
      <w:proofErr w:type="spellEnd"/>
      <w:r w:rsidRPr="003F1DCF">
        <w:rPr>
          <w:rFonts w:ascii="Times New Roman" w:hAnsi="Times New Roman"/>
          <w:kern w:val="1"/>
          <w:sz w:val="24"/>
          <w:szCs w:val="24"/>
          <w:lang w:eastAsia="hi-IN" w:bidi="hi-IN"/>
        </w:rPr>
        <w:t>)</w:t>
      </w:r>
    </w:p>
    <w:p w:rsidR="00B848FD" w:rsidRPr="003F1DCF" w:rsidRDefault="00B848FD" w:rsidP="00A312FA">
      <w:pPr>
        <w:widowControl w:val="0"/>
        <w:suppressAutoHyphens/>
        <w:ind w:left="709"/>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Cserepes növények kezelése: elhelyezés, öntözés, tápanyag-utánpótlás, növényvédelem, levéltisztítás, átültetés</w:t>
      </w:r>
    </w:p>
    <w:p w:rsidR="00A312FA" w:rsidRPr="003F1DCF" w:rsidRDefault="00A312FA" w:rsidP="00A312FA">
      <w:pPr>
        <w:widowControl w:val="0"/>
        <w:suppressAutoHyphens/>
        <w:ind w:left="709"/>
        <w:rPr>
          <w:rFonts w:ascii="Times New Roman" w:hAnsi="Times New Roman"/>
          <w:kern w:val="1"/>
          <w:sz w:val="24"/>
          <w:szCs w:val="24"/>
          <w:lang w:eastAsia="hi-IN" w:bidi="hi-IN"/>
        </w:rPr>
      </w:pPr>
    </w:p>
    <w:p w:rsidR="00B848FD" w:rsidRPr="003F1DCF" w:rsidRDefault="00B848FD" w:rsidP="0088414C">
      <w:pPr>
        <w:ind w:firstLine="709"/>
        <w:rPr>
          <w:rFonts w:ascii="Times New Roman" w:hAnsi="Times New Roman"/>
          <w:sz w:val="24"/>
          <w:szCs w:val="24"/>
        </w:rPr>
      </w:pPr>
      <w:r w:rsidRPr="003F1DCF">
        <w:rPr>
          <w:rFonts w:ascii="Times New Roman" w:hAnsi="Times New Roman"/>
          <w:b/>
          <w:sz w:val="24"/>
          <w:szCs w:val="24"/>
        </w:rPr>
        <w:t>Anyagok, eszközök ismerete, használata</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Virágtartók (vázák, virágtálak, kosarak) és díszítőanyagok (szalagok, zsinórok, gyertyák, ünnepi díszítőanyagok)</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Csomagolóanyagok (selyempapír, celofán, kristályfólia, díszcsomagoló papír), rögzítő anyagok (tűzőhab és kellékei, mohagolyó, </w:t>
      </w:r>
      <w:proofErr w:type="spellStart"/>
      <w:r w:rsidRPr="003F1DCF">
        <w:rPr>
          <w:rFonts w:ascii="Times New Roman" w:hAnsi="Times New Roman"/>
          <w:kern w:val="1"/>
          <w:sz w:val="24"/>
          <w:szCs w:val="24"/>
          <w:lang w:eastAsia="hi-IN" w:bidi="hi-IN"/>
        </w:rPr>
        <w:t>kenzántű</w:t>
      </w:r>
      <w:proofErr w:type="spellEnd"/>
      <w:r w:rsidRPr="003F1DCF">
        <w:rPr>
          <w:rFonts w:ascii="Times New Roman" w:hAnsi="Times New Roman"/>
          <w:kern w:val="1"/>
          <w:sz w:val="24"/>
          <w:szCs w:val="24"/>
          <w:lang w:eastAsia="hi-IN" w:bidi="hi-IN"/>
        </w:rPr>
        <w:t xml:space="preserve">, koszorúalapok), kötöző anyagok </w:t>
      </w:r>
      <w:r w:rsidRPr="003F1DCF">
        <w:rPr>
          <w:rFonts w:ascii="Times New Roman" w:hAnsi="Times New Roman"/>
          <w:kern w:val="1"/>
          <w:sz w:val="24"/>
          <w:szCs w:val="24"/>
          <w:lang w:eastAsia="hi-IN" w:bidi="hi-IN"/>
        </w:rPr>
        <w:lastRenderedPageBreak/>
        <w:t>(kötöző szalagok, takarószalagok, drótok)</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Vegyi anyagok (festékek, lakkok, virágtartósítók), eszközök (kések, ollók, kéziszerszámok, ragasztópisztoly) gépek ismerete, használatuk gyakorlása</w:t>
      </w:r>
    </w:p>
    <w:p w:rsidR="00B848FD" w:rsidRPr="003F1DCF" w:rsidRDefault="00B848FD" w:rsidP="00A312FA">
      <w:pPr>
        <w:widowControl w:val="0"/>
        <w:suppressAutoHyphens/>
        <w:ind w:left="710"/>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anyagok és eszközök tanulmányozása virág és kellék nagykereskedésekben</w:t>
      </w:r>
    </w:p>
    <w:p w:rsidR="00B848FD" w:rsidRPr="003F1DCF" w:rsidRDefault="00B848FD" w:rsidP="0088414C">
      <w:pPr>
        <w:rPr>
          <w:rFonts w:ascii="Times New Roman" w:hAnsi="Times New Roman"/>
          <w:b/>
          <w:sz w:val="24"/>
          <w:szCs w:val="24"/>
        </w:rPr>
      </w:pPr>
    </w:p>
    <w:p w:rsidR="00B848FD" w:rsidRPr="003F1DCF" w:rsidRDefault="00B848FD" w:rsidP="0088414C">
      <w:pPr>
        <w:ind w:firstLine="709"/>
        <w:rPr>
          <w:rFonts w:ascii="Times New Roman" w:hAnsi="Times New Roman"/>
          <w:sz w:val="24"/>
          <w:szCs w:val="24"/>
        </w:rPr>
      </w:pPr>
      <w:r w:rsidRPr="003F1DCF">
        <w:rPr>
          <w:rFonts w:ascii="Times New Roman" w:hAnsi="Times New Roman"/>
          <w:b/>
          <w:sz w:val="24"/>
          <w:szCs w:val="24"/>
        </w:rPr>
        <w:t>Színek és formák gyakorlati alkalmazása</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színek és formák helyes alkalmazásához ízlésformálás, gyakorlati tapasztalat szükséges</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 xml:space="preserve">A formai és színharmónia megvalósítása a virágdíszekben </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Színhangulatok, színellentétek, stb. készítése színes felületek segítségével</w:t>
      </w:r>
    </w:p>
    <w:p w:rsidR="00B848FD" w:rsidRPr="003F1DCF" w:rsidRDefault="00B848FD" w:rsidP="0088414C">
      <w:pPr>
        <w:ind w:left="1224"/>
        <w:rPr>
          <w:rFonts w:ascii="Times New Roman" w:hAnsi="Times New Roman"/>
          <w:b/>
          <w:sz w:val="24"/>
          <w:szCs w:val="24"/>
        </w:rPr>
      </w:pPr>
    </w:p>
    <w:p w:rsidR="00B848FD" w:rsidRPr="003F1DCF" w:rsidRDefault="00B848FD" w:rsidP="0088414C">
      <w:pPr>
        <w:ind w:firstLine="709"/>
        <w:rPr>
          <w:rFonts w:ascii="Times New Roman" w:hAnsi="Times New Roman"/>
          <w:b/>
          <w:sz w:val="24"/>
          <w:szCs w:val="24"/>
        </w:rPr>
      </w:pPr>
      <w:r w:rsidRPr="003F1DCF">
        <w:rPr>
          <w:rFonts w:ascii="Times New Roman" w:hAnsi="Times New Roman"/>
          <w:b/>
          <w:kern w:val="1"/>
          <w:sz w:val="24"/>
          <w:szCs w:val="24"/>
          <w:lang w:eastAsia="hi-IN" w:bidi="hi-IN"/>
        </w:rPr>
        <w:t>Virágkötészeti stílusok alkalmazása</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különböző virágkötészeti stílusú virágdíszek készítése</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Dekoratív (biedermeier, struktúra), vonalas-grafikus, vegetatív, paralel stílusok, új törekvések, irányzatok gyakorlati alkalmazása</w:t>
      </w:r>
    </w:p>
    <w:p w:rsidR="00B848FD" w:rsidRPr="003F1DCF" w:rsidRDefault="00B848FD" w:rsidP="0088414C">
      <w:pPr>
        <w:rPr>
          <w:rFonts w:ascii="Times New Roman" w:hAnsi="Times New Roman"/>
          <w:b/>
          <w:sz w:val="24"/>
          <w:szCs w:val="24"/>
        </w:rPr>
      </w:pPr>
    </w:p>
    <w:p w:rsidR="00B848FD" w:rsidRPr="003F1DCF" w:rsidRDefault="00B848FD" w:rsidP="0088414C">
      <w:pPr>
        <w:ind w:firstLine="709"/>
        <w:rPr>
          <w:rFonts w:ascii="Times New Roman" w:hAnsi="Times New Roman"/>
          <w:sz w:val="24"/>
          <w:szCs w:val="24"/>
        </w:rPr>
      </w:pPr>
      <w:r w:rsidRPr="003F1DCF">
        <w:rPr>
          <w:rFonts w:ascii="Times New Roman" w:hAnsi="Times New Roman"/>
          <w:b/>
          <w:kern w:val="1"/>
          <w:sz w:val="24"/>
          <w:szCs w:val="24"/>
          <w:lang w:eastAsia="hi-IN" w:bidi="hi-IN"/>
        </w:rPr>
        <w:t>Tűzött virágdíszek készítése</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Az asztaldísznek, térdekorációnak, alkalmi díszeknek használható, virágtartóban, rögzítő anyag segítségével készült vázadíszek, virágtálak és kosarak készítése</w:t>
      </w:r>
    </w:p>
    <w:p w:rsidR="00B848FD" w:rsidRPr="003F1DCF" w:rsidRDefault="00B848FD" w:rsidP="00A312FA">
      <w:pPr>
        <w:widowControl w:val="0"/>
        <w:suppressAutoHyphens/>
        <w:ind w:left="709"/>
        <w:jc w:val="both"/>
        <w:rPr>
          <w:rFonts w:ascii="Times New Roman" w:hAnsi="Times New Roman"/>
          <w:b/>
          <w:kern w:val="1"/>
          <w:sz w:val="24"/>
          <w:szCs w:val="24"/>
          <w:lang w:eastAsia="hi-IN" w:bidi="hi-IN"/>
        </w:rPr>
      </w:pPr>
      <w:r w:rsidRPr="003F1DCF">
        <w:rPr>
          <w:rFonts w:ascii="Times New Roman" w:hAnsi="Times New Roman"/>
          <w:kern w:val="1"/>
          <w:sz w:val="24"/>
          <w:szCs w:val="24"/>
          <w:lang w:eastAsia="hi-IN" w:bidi="hi-IN"/>
        </w:rPr>
        <w:t>Egyszerűbb, dekoratív stílusú tűzött virágdíszek készítése</w:t>
      </w:r>
    </w:p>
    <w:p w:rsidR="00B848FD" w:rsidRPr="003F1DCF" w:rsidRDefault="00B848FD" w:rsidP="0088414C">
      <w:pPr>
        <w:rPr>
          <w:rFonts w:ascii="Times New Roman" w:hAnsi="Times New Roman"/>
          <w:b/>
          <w:sz w:val="24"/>
          <w:szCs w:val="24"/>
        </w:rPr>
      </w:pPr>
    </w:p>
    <w:p w:rsidR="00B848FD" w:rsidRPr="003F1DCF" w:rsidRDefault="00B848FD" w:rsidP="0088414C">
      <w:pPr>
        <w:ind w:firstLine="709"/>
        <w:rPr>
          <w:rFonts w:ascii="Times New Roman" w:hAnsi="Times New Roman"/>
          <w:b/>
          <w:sz w:val="24"/>
          <w:szCs w:val="24"/>
        </w:rPr>
      </w:pPr>
      <w:r w:rsidRPr="003F1DCF">
        <w:rPr>
          <w:rFonts w:ascii="Times New Roman" w:hAnsi="Times New Roman"/>
          <w:b/>
          <w:kern w:val="1"/>
          <w:sz w:val="24"/>
          <w:szCs w:val="24"/>
          <w:lang w:eastAsia="hi-IN" w:bidi="hi-IN"/>
        </w:rPr>
        <w:t>Csokrok készítése</w:t>
      </w:r>
    </w:p>
    <w:p w:rsidR="00B848FD" w:rsidRPr="003F1DCF" w:rsidRDefault="00B848FD" w:rsidP="00A312FA">
      <w:pPr>
        <w:widowControl w:val="0"/>
        <w:suppressAutoHyphens/>
        <w:ind w:left="708"/>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csokrok készítésének különböző technikái, a csokrok formái, felhasználási lehetőségei</w:t>
      </w:r>
    </w:p>
    <w:p w:rsidR="00B848FD" w:rsidRPr="003F1DCF" w:rsidRDefault="00B848FD" w:rsidP="00A312FA">
      <w:pPr>
        <w:widowControl w:val="0"/>
        <w:suppressAutoHyphens/>
        <w:ind w:left="708"/>
        <w:jc w:val="both"/>
        <w:rPr>
          <w:rFonts w:ascii="Times New Roman" w:hAnsi="Times New Roman"/>
          <w:b/>
          <w:kern w:val="1"/>
          <w:sz w:val="24"/>
          <w:szCs w:val="24"/>
          <w:lang w:eastAsia="hi-IN" w:bidi="hi-IN"/>
        </w:rPr>
      </w:pPr>
      <w:r w:rsidRPr="003F1DCF">
        <w:rPr>
          <w:rFonts w:ascii="Times New Roman" w:hAnsi="Times New Roman"/>
          <w:kern w:val="1"/>
          <w:sz w:val="24"/>
          <w:szCs w:val="24"/>
          <w:lang w:eastAsia="hi-IN" w:bidi="hi-IN"/>
        </w:rPr>
        <w:t>Körkörös és egyoldalú dekoratív ajándékcsokrok, esküvői és kegyeleti csokrok készítése</w:t>
      </w:r>
    </w:p>
    <w:p w:rsidR="00B848FD" w:rsidRPr="003F1DCF" w:rsidRDefault="00B848FD" w:rsidP="0088414C">
      <w:pPr>
        <w:rPr>
          <w:rFonts w:ascii="Times New Roman" w:hAnsi="Times New Roman"/>
          <w:b/>
          <w:sz w:val="24"/>
          <w:szCs w:val="24"/>
        </w:rPr>
      </w:pPr>
    </w:p>
    <w:p w:rsidR="00B848FD" w:rsidRPr="003F1DCF" w:rsidRDefault="00B848FD" w:rsidP="0088414C">
      <w:pPr>
        <w:ind w:firstLine="709"/>
        <w:rPr>
          <w:rFonts w:ascii="Times New Roman" w:hAnsi="Times New Roman"/>
          <w:b/>
          <w:sz w:val="24"/>
          <w:szCs w:val="24"/>
        </w:rPr>
      </w:pPr>
      <w:r w:rsidRPr="003F1DCF">
        <w:rPr>
          <w:rFonts w:ascii="Times New Roman" w:hAnsi="Times New Roman"/>
          <w:b/>
          <w:kern w:val="1"/>
          <w:sz w:val="24"/>
          <w:szCs w:val="24"/>
          <w:lang w:eastAsia="hi-IN" w:bidi="hi-IN"/>
        </w:rPr>
        <w:t>Koszorúk készítése</w:t>
      </w:r>
    </w:p>
    <w:p w:rsidR="00B848FD" w:rsidRPr="003F1DCF" w:rsidRDefault="00B848FD" w:rsidP="00A312FA">
      <w:pPr>
        <w:widowControl w:val="0"/>
        <w:suppressAutoHyphens/>
        <w:ind w:left="709"/>
        <w:jc w:val="both"/>
        <w:rPr>
          <w:rFonts w:ascii="Times New Roman" w:hAnsi="Times New Roman"/>
          <w:kern w:val="1"/>
          <w:sz w:val="24"/>
          <w:szCs w:val="24"/>
          <w:lang w:eastAsia="hi-IN" w:bidi="hi-IN"/>
        </w:rPr>
      </w:pPr>
      <w:r w:rsidRPr="003F1DCF">
        <w:rPr>
          <w:rFonts w:ascii="Times New Roman" w:hAnsi="Times New Roman"/>
          <w:kern w:val="1"/>
          <w:sz w:val="24"/>
          <w:szCs w:val="24"/>
          <w:lang w:eastAsia="hi-IN" w:bidi="hi-IN"/>
        </w:rPr>
        <w:t>A növényanyag és a díszítő kellékek elhelyezése a koszorúalapra kötött, tűzött vagy ragasztásos technikával</w:t>
      </w:r>
    </w:p>
    <w:p w:rsidR="00B848FD" w:rsidRPr="003F1DCF" w:rsidRDefault="00B848FD" w:rsidP="00A312FA">
      <w:pPr>
        <w:widowControl w:val="0"/>
        <w:suppressAutoHyphens/>
        <w:ind w:left="709"/>
        <w:jc w:val="both"/>
        <w:rPr>
          <w:rFonts w:ascii="Times New Roman" w:hAnsi="Times New Roman"/>
          <w:b/>
          <w:kern w:val="1"/>
          <w:sz w:val="24"/>
          <w:szCs w:val="24"/>
          <w:lang w:eastAsia="hi-IN" w:bidi="hi-IN"/>
        </w:rPr>
      </w:pPr>
      <w:r w:rsidRPr="003F1DCF">
        <w:rPr>
          <w:rFonts w:ascii="Times New Roman" w:hAnsi="Times New Roman"/>
          <w:kern w:val="1"/>
          <w:sz w:val="24"/>
          <w:szCs w:val="24"/>
          <w:lang w:eastAsia="hi-IN" w:bidi="hi-IN"/>
        </w:rPr>
        <w:t xml:space="preserve">Egyszerűbb megemlékezési, mindenszenteki koszorúk, füzérek, girlandok, </w:t>
      </w:r>
      <w:proofErr w:type="spellStart"/>
      <w:r w:rsidRPr="003F1DCF">
        <w:rPr>
          <w:rFonts w:ascii="Times New Roman" w:hAnsi="Times New Roman"/>
          <w:kern w:val="1"/>
          <w:sz w:val="24"/>
          <w:szCs w:val="24"/>
          <w:lang w:eastAsia="hi-IN" w:bidi="hi-IN"/>
        </w:rPr>
        <w:t>fesztonok</w:t>
      </w:r>
      <w:proofErr w:type="spellEnd"/>
      <w:r w:rsidRPr="003F1DCF">
        <w:rPr>
          <w:rFonts w:ascii="Times New Roman" w:hAnsi="Times New Roman"/>
          <w:kern w:val="1"/>
          <w:sz w:val="24"/>
          <w:szCs w:val="24"/>
          <w:lang w:eastAsia="hi-IN" w:bidi="hi-IN"/>
        </w:rPr>
        <w:t xml:space="preserve"> készítése</w:t>
      </w:r>
    </w:p>
    <w:sectPr w:rsidR="00B848FD" w:rsidRPr="003F1DCF" w:rsidSect="003F016B">
      <w:headerReference w:type="default" r:id="rId10"/>
      <w:footerReference w:type="default" r:id="rId11"/>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6C30" w:rsidRDefault="00726C30" w:rsidP="00157F8D">
      <w:r>
        <w:separator/>
      </w:r>
    </w:p>
  </w:endnote>
  <w:endnote w:type="continuationSeparator" w:id="0">
    <w:p w:rsidR="00726C30" w:rsidRDefault="00726C30" w:rsidP="00157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iberation Serif">
    <w:panose1 w:val="02020603050405020304"/>
    <w:charset w:val="EE"/>
    <w:family w:val="roman"/>
    <w:pitch w:val="variable"/>
    <w:sig w:usb0="E0000AFF" w:usb1="500078FF" w:usb2="00000021" w:usb3="00000000" w:csb0="000001BF"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0F1" w:rsidRDefault="000024DF">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CCE" w:rsidRPr="006D1A33" w:rsidRDefault="00B94CCE" w:rsidP="003F016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6C30" w:rsidRDefault="00726C30" w:rsidP="00157F8D">
      <w:r>
        <w:separator/>
      </w:r>
    </w:p>
  </w:footnote>
  <w:footnote w:type="continuationSeparator" w:id="0">
    <w:p w:rsidR="00726C30" w:rsidRDefault="00726C30" w:rsidP="00157F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4CCE" w:rsidRDefault="00B94CCE">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10B67F62"/>
    <w:name w:val="WW8Num6"/>
    <w:lvl w:ilvl="0">
      <w:start w:val="1"/>
      <w:numFmt w:val="decimal"/>
      <w:lvlText w:val="%1."/>
      <w:lvlJc w:val="left"/>
      <w:pPr>
        <w:tabs>
          <w:tab w:val="num" w:pos="0"/>
        </w:tabs>
        <w:ind w:left="360" w:hanging="360"/>
      </w:pPr>
      <w:rPr>
        <w:rFonts w:cs="Times New Roman"/>
        <w:b/>
      </w:rPr>
    </w:lvl>
  </w:abstractNum>
  <w:abstractNum w:abstractNumId="6">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7">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5">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98F5697"/>
    <w:multiLevelType w:val="hybridMultilevel"/>
    <w:tmpl w:val="31665C6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D5C3B97"/>
    <w:multiLevelType w:val="hybridMultilevel"/>
    <w:tmpl w:val="97E0D46A"/>
    <w:lvl w:ilvl="0" w:tplc="F082398E">
      <w:start w:val="3"/>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549054BD"/>
    <w:multiLevelType w:val="hybridMultilevel"/>
    <w:tmpl w:val="2166CE7C"/>
    <w:lvl w:ilvl="0" w:tplc="6AD62970">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5">
    <w:nsid w:val="581E3ED1"/>
    <w:multiLevelType w:val="multilevel"/>
    <w:tmpl w:val="32262B42"/>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6">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9">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1">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2">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A2B08AB"/>
    <w:multiLevelType w:val="multilevel"/>
    <w:tmpl w:val="D2CEA9DA"/>
    <w:lvl w:ilvl="0">
      <w:start w:val="4"/>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34">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8"/>
  </w:num>
  <w:num w:numId="2">
    <w:abstractNumId w:val="14"/>
  </w:num>
  <w:num w:numId="3">
    <w:abstractNumId w:val="34"/>
  </w:num>
  <w:num w:numId="4">
    <w:abstractNumId w:val="17"/>
  </w:num>
  <w:num w:numId="5">
    <w:abstractNumId w:val="26"/>
  </w:num>
  <w:num w:numId="6">
    <w:abstractNumId w:val="13"/>
  </w:num>
  <w:num w:numId="7">
    <w:abstractNumId w:val="25"/>
  </w:num>
  <w:num w:numId="8">
    <w:abstractNumId w:val="11"/>
  </w:num>
  <w:num w:numId="9">
    <w:abstractNumId w:val="33"/>
  </w:num>
  <w:num w:numId="10">
    <w:abstractNumId w:val="20"/>
  </w:num>
  <w:num w:numId="11">
    <w:abstractNumId w:val="0"/>
  </w:num>
  <w:num w:numId="12">
    <w:abstractNumId w:val="2"/>
  </w:num>
  <w:num w:numId="13">
    <w:abstractNumId w:val="31"/>
  </w:num>
  <w:num w:numId="14">
    <w:abstractNumId w:val="16"/>
  </w:num>
  <w:num w:numId="15">
    <w:abstractNumId w:val="29"/>
  </w:num>
  <w:num w:numId="16">
    <w:abstractNumId w:val="27"/>
  </w:num>
  <w:num w:numId="17">
    <w:abstractNumId w:val="30"/>
  </w:num>
  <w:num w:numId="18">
    <w:abstractNumId w:val="10"/>
  </w:num>
  <w:num w:numId="19">
    <w:abstractNumId w:val="21"/>
  </w:num>
  <w:num w:numId="20">
    <w:abstractNumId w:val="15"/>
  </w:num>
  <w:num w:numId="21">
    <w:abstractNumId w:val="8"/>
  </w:num>
  <w:num w:numId="22">
    <w:abstractNumId w:val="9"/>
  </w:num>
  <w:num w:numId="23">
    <w:abstractNumId w:val="18"/>
  </w:num>
  <w:num w:numId="24">
    <w:abstractNumId w:val="22"/>
  </w:num>
  <w:num w:numId="25">
    <w:abstractNumId w:val="19"/>
  </w:num>
  <w:num w:numId="26">
    <w:abstractNumId w:val="23"/>
  </w:num>
  <w:num w:numId="27">
    <w:abstractNumId w:val="1"/>
  </w:num>
  <w:num w:numId="28">
    <w:abstractNumId w:val="3"/>
  </w:num>
  <w:num w:numId="29">
    <w:abstractNumId w:val="4"/>
  </w:num>
  <w:num w:numId="30">
    <w:abstractNumId w:val="5"/>
  </w:num>
  <w:num w:numId="31">
    <w:abstractNumId w:val="12"/>
  </w:num>
  <w:num w:numId="32">
    <w:abstractNumId w:val="6"/>
  </w:num>
  <w:num w:numId="33">
    <w:abstractNumId w:val="32"/>
  </w:num>
  <w:num w:numId="34">
    <w:abstractNumId w:val="24"/>
  </w:num>
  <w:num w:numId="35">
    <w:abstractNumId w:val="7"/>
  </w:num>
  <w:numIdMacAtCleanup w:val="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F87"/>
    <w:rsid w:val="000024DF"/>
    <w:rsid w:val="000111E8"/>
    <w:rsid w:val="00011FE8"/>
    <w:rsid w:val="00033951"/>
    <w:rsid w:val="00046AE4"/>
    <w:rsid w:val="00081B74"/>
    <w:rsid w:val="000850F1"/>
    <w:rsid w:val="00096F1D"/>
    <w:rsid w:val="00097BA4"/>
    <w:rsid w:val="000B2584"/>
    <w:rsid w:val="000C06D7"/>
    <w:rsid w:val="000C1889"/>
    <w:rsid w:val="000D6B7E"/>
    <w:rsid w:val="000E120B"/>
    <w:rsid w:val="00111294"/>
    <w:rsid w:val="00136935"/>
    <w:rsid w:val="00142BC6"/>
    <w:rsid w:val="00144DEC"/>
    <w:rsid w:val="001451E9"/>
    <w:rsid w:val="001456A1"/>
    <w:rsid w:val="001526F3"/>
    <w:rsid w:val="00155A74"/>
    <w:rsid w:val="00157F8D"/>
    <w:rsid w:val="00166546"/>
    <w:rsid w:val="00176921"/>
    <w:rsid w:val="001828FB"/>
    <w:rsid w:val="00184AA5"/>
    <w:rsid w:val="00185C19"/>
    <w:rsid w:val="001A5F85"/>
    <w:rsid w:val="001B7E9A"/>
    <w:rsid w:val="00211DD4"/>
    <w:rsid w:val="00232300"/>
    <w:rsid w:val="00240E11"/>
    <w:rsid w:val="00253D45"/>
    <w:rsid w:val="00264EA1"/>
    <w:rsid w:val="00270B08"/>
    <w:rsid w:val="00274FA7"/>
    <w:rsid w:val="0028078A"/>
    <w:rsid w:val="00285519"/>
    <w:rsid w:val="002B4293"/>
    <w:rsid w:val="002D77E5"/>
    <w:rsid w:val="002E1FD4"/>
    <w:rsid w:val="002E5154"/>
    <w:rsid w:val="00321177"/>
    <w:rsid w:val="0035081C"/>
    <w:rsid w:val="003623DB"/>
    <w:rsid w:val="0037037C"/>
    <w:rsid w:val="003773FF"/>
    <w:rsid w:val="0038427E"/>
    <w:rsid w:val="003A1AAF"/>
    <w:rsid w:val="003B168C"/>
    <w:rsid w:val="003B49B0"/>
    <w:rsid w:val="003C087B"/>
    <w:rsid w:val="003E37A2"/>
    <w:rsid w:val="003E6FF7"/>
    <w:rsid w:val="003F016B"/>
    <w:rsid w:val="003F1DCF"/>
    <w:rsid w:val="00432F79"/>
    <w:rsid w:val="00433D83"/>
    <w:rsid w:val="00440272"/>
    <w:rsid w:val="0047613E"/>
    <w:rsid w:val="00476F4C"/>
    <w:rsid w:val="00480446"/>
    <w:rsid w:val="00483A15"/>
    <w:rsid w:val="004969E7"/>
    <w:rsid w:val="004A13FB"/>
    <w:rsid w:val="004C7544"/>
    <w:rsid w:val="004D6306"/>
    <w:rsid w:val="004E6522"/>
    <w:rsid w:val="004F1DFE"/>
    <w:rsid w:val="004F3748"/>
    <w:rsid w:val="00511563"/>
    <w:rsid w:val="0052119F"/>
    <w:rsid w:val="00544E52"/>
    <w:rsid w:val="005933DA"/>
    <w:rsid w:val="005A3B5B"/>
    <w:rsid w:val="005A7077"/>
    <w:rsid w:val="005F637F"/>
    <w:rsid w:val="00604F80"/>
    <w:rsid w:val="00606A0D"/>
    <w:rsid w:val="0062368B"/>
    <w:rsid w:val="00624FB1"/>
    <w:rsid w:val="006317A0"/>
    <w:rsid w:val="00634E57"/>
    <w:rsid w:val="00653F7E"/>
    <w:rsid w:val="00655738"/>
    <w:rsid w:val="00660090"/>
    <w:rsid w:val="0069284C"/>
    <w:rsid w:val="00692E66"/>
    <w:rsid w:val="006B1A71"/>
    <w:rsid w:val="006B5991"/>
    <w:rsid w:val="006C09D5"/>
    <w:rsid w:val="006D1A33"/>
    <w:rsid w:val="006E10F4"/>
    <w:rsid w:val="006E600D"/>
    <w:rsid w:val="006F5539"/>
    <w:rsid w:val="0070738B"/>
    <w:rsid w:val="007158D6"/>
    <w:rsid w:val="00726C30"/>
    <w:rsid w:val="007272A7"/>
    <w:rsid w:val="007323BC"/>
    <w:rsid w:val="007348DF"/>
    <w:rsid w:val="00740902"/>
    <w:rsid w:val="00753E16"/>
    <w:rsid w:val="00757029"/>
    <w:rsid w:val="007654DD"/>
    <w:rsid w:val="00777177"/>
    <w:rsid w:val="0078481B"/>
    <w:rsid w:val="007860CE"/>
    <w:rsid w:val="00791366"/>
    <w:rsid w:val="007926BC"/>
    <w:rsid w:val="007A2D07"/>
    <w:rsid w:val="007A602F"/>
    <w:rsid w:val="007C0518"/>
    <w:rsid w:val="007C6805"/>
    <w:rsid w:val="007E5DEE"/>
    <w:rsid w:val="008424EA"/>
    <w:rsid w:val="00845B45"/>
    <w:rsid w:val="00862665"/>
    <w:rsid w:val="00876921"/>
    <w:rsid w:val="00880B5D"/>
    <w:rsid w:val="0088414C"/>
    <w:rsid w:val="0088567A"/>
    <w:rsid w:val="00894F37"/>
    <w:rsid w:val="008D4911"/>
    <w:rsid w:val="008E1843"/>
    <w:rsid w:val="008E235E"/>
    <w:rsid w:val="00916673"/>
    <w:rsid w:val="00922200"/>
    <w:rsid w:val="009223A8"/>
    <w:rsid w:val="009352F7"/>
    <w:rsid w:val="00937082"/>
    <w:rsid w:val="009378D4"/>
    <w:rsid w:val="00946A3F"/>
    <w:rsid w:val="00951A1B"/>
    <w:rsid w:val="00956248"/>
    <w:rsid w:val="00962495"/>
    <w:rsid w:val="00982586"/>
    <w:rsid w:val="009874A1"/>
    <w:rsid w:val="00987E84"/>
    <w:rsid w:val="009B1E09"/>
    <w:rsid w:val="009B3DB2"/>
    <w:rsid w:val="009C2ED7"/>
    <w:rsid w:val="009C45C8"/>
    <w:rsid w:val="009F02C8"/>
    <w:rsid w:val="00A31274"/>
    <w:rsid w:val="00A312FA"/>
    <w:rsid w:val="00A469D9"/>
    <w:rsid w:val="00A4731F"/>
    <w:rsid w:val="00A55B8C"/>
    <w:rsid w:val="00A64077"/>
    <w:rsid w:val="00A6511A"/>
    <w:rsid w:val="00A846E2"/>
    <w:rsid w:val="00AA6A37"/>
    <w:rsid w:val="00AC5C51"/>
    <w:rsid w:val="00AE42E9"/>
    <w:rsid w:val="00AE4D09"/>
    <w:rsid w:val="00AF235C"/>
    <w:rsid w:val="00B03427"/>
    <w:rsid w:val="00B3266F"/>
    <w:rsid w:val="00B62EF8"/>
    <w:rsid w:val="00B66045"/>
    <w:rsid w:val="00B848FD"/>
    <w:rsid w:val="00B94CCE"/>
    <w:rsid w:val="00BD58B1"/>
    <w:rsid w:val="00BE728D"/>
    <w:rsid w:val="00BF2563"/>
    <w:rsid w:val="00C00F87"/>
    <w:rsid w:val="00C1035D"/>
    <w:rsid w:val="00C1499D"/>
    <w:rsid w:val="00C260D9"/>
    <w:rsid w:val="00C3334E"/>
    <w:rsid w:val="00C3470B"/>
    <w:rsid w:val="00C820E5"/>
    <w:rsid w:val="00CB0845"/>
    <w:rsid w:val="00CB788B"/>
    <w:rsid w:val="00CD5D18"/>
    <w:rsid w:val="00D01657"/>
    <w:rsid w:val="00D04F21"/>
    <w:rsid w:val="00D317B9"/>
    <w:rsid w:val="00D51726"/>
    <w:rsid w:val="00D66085"/>
    <w:rsid w:val="00D85EA8"/>
    <w:rsid w:val="00D9651D"/>
    <w:rsid w:val="00DA2C49"/>
    <w:rsid w:val="00DA58B8"/>
    <w:rsid w:val="00DB348F"/>
    <w:rsid w:val="00DE6551"/>
    <w:rsid w:val="00E17343"/>
    <w:rsid w:val="00E3364A"/>
    <w:rsid w:val="00E60CEA"/>
    <w:rsid w:val="00EB740B"/>
    <w:rsid w:val="00EC1811"/>
    <w:rsid w:val="00EC1A5F"/>
    <w:rsid w:val="00EC7775"/>
    <w:rsid w:val="00F2232F"/>
    <w:rsid w:val="00F25D9B"/>
    <w:rsid w:val="00F432EB"/>
    <w:rsid w:val="00F80C95"/>
    <w:rsid w:val="00FB64DD"/>
    <w:rsid w:val="00FF04E4"/>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locked="1" w:uiPriority="0"/>
    <w:lsdException w:name="annotation text" w:locked="1" w:uiPriority="0"/>
    <w:lsdException w:name="header" w:locked="1" w:uiPriority="0"/>
    <w:lsdException w:name="footer" w:locked="1" w:uiPriority="0"/>
    <w:lsdException w:name="caption" w:locked="1" w:uiPriority="0" w:qFormat="1"/>
    <w:lsdException w:name="footnote reference" w:locked="1" w:uiPriority="0"/>
    <w:lsdException w:name="annotation reference" w:locked="1" w:uiPriority="0"/>
    <w:lsdException w:name="page number" w:locked="1" w:uiPriority="0"/>
    <w:lsdException w:name="Title" w:locked="1" w:semiHidden="0" w:uiPriority="0" w:unhideWhenUsed="0" w:qFormat="1"/>
    <w:lsdException w:name="Default Paragraph Font" w:locked="1" w:uiPriority="0"/>
    <w:lsdException w:name="Body Text" w:locked="1" w:uiPriority="0"/>
    <w:lsdException w:name="Body Text Indent" w:locked="1" w:uiPriority="0"/>
    <w:lsdException w:name="Subtitle" w:locked="1" w:semiHidden="0" w:uiPriority="0" w:unhideWhenUsed="0" w:qFormat="1"/>
    <w:lsdException w:name="Body Text Indent 2" w:locked="1" w:uiPriority="0"/>
    <w:lsdException w:name="Hyperlink" w:locked="1" w:uiPriority="0"/>
    <w:lsdException w:name="Strong" w:locked="1" w:semiHidden="0" w:uiPriority="0" w:unhideWhenUsed="0" w:qFormat="1"/>
    <w:lsdException w:name="Emphasis" w:locked="1" w:semiHidden="0" w:uiPriority="0" w:unhideWhenUsed="0" w:qFormat="1"/>
    <w:lsdException w:name="annotation subject" w:locked="1" w:uiPriority="0"/>
    <w:lsdException w:name="Balloon Tex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00F87"/>
    <w:rPr>
      <w:rFonts w:ascii="Verdana" w:eastAsia="Times New Roman" w:hAnsi="Verdana"/>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eastAsia="Times New Roman"/>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eastAsia="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eastAsia="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eastAsia="Calibri"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634E57"/>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eastAsia="Times New Roman"/>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eastAsia="Times New Roman"/>
      <w:lang w:eastAsia="en-US"/>
    </w:rPr>
  </w:style>
  <w:style w:type="table" w:customStyle="1" w:styleId="Rcsostblzat231">
    <w:name w:val="Rácsos táblázat2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946A3F"/>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946A3F"/>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locked="1" w:uiPriority="0"/>
    <w:lsdException w:name="annotation text" w:locked="1" w:uiPriority="0"/>
    <w:lsdException w:name="header" w:locked="1" w:uiPriority="0"/>
    <w:lsdException w:name="footer" w:locked="1" w:uiPriority="0"/>
    <w:lsdException w:name="caption" w:locked="1" w:uiPriority="0" w:qFormat="1"/>
    <w:lsdException w:name="footnote reference" w:locked="1" w:uiPriority="0"/>
    <w:lsdException w:name="annotation reference" w:locked="1" w:uiPriority="0"/>
    <w:lsdException w:name="page number" w:locked="1" w:uiPriority="0"/>
    <w:lsdException w:name="Title" w:locked="1" w:semiHidden="0" w:uiPriority="0" w:unhideWhenUsed="0" w:qFormat="1"/>
    <w:lsdException w:name="Default Paragraph Font" w:locked="1" w:uiPriority="0"/>
    <w:lsdException w:name="Body Text" w:locked="1" w:uiPriority="0"/>
    <w:lsdException w:name="Body Text Indent" w:locked="1" w:uiPriority="0"/>
    <w:lsdException w:name="Subtitle" w:locked="1" w:semiHidden="0" w:uiPriority="0" w:unhideWhenUsed="0" w:qFormat="1"/>
    <w:lsdException w:name="Body Text Indent 2" w:locked="1" w:uiPriority="0"/>
    <w:lsdException w:name="Hyperlink" w:locked="1" w:uiPriority="0"/>
    <w:lsdException w:name="Strong" w:locked="1" w:semiHidden="0" w:uiPriority="0" w:unhideWhenUsed="0" w:qFormat="1"/>
    <w:lsdException w:name="Emphasis" w:locked="1" w:semiHidden="0" w:uiPriority="0" w:unhideWhenUsed="0" w:qFormat="1"/>
    <w:lsdException w:name="annotation subject" w:locked="1" w:uiPriority="0"/>
    <w:lsdException w:name="Balloon Tex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00F87"/>
    <w:rPr>
      <w:rFonts w:ascii="Verdana" w:eastAsia="Times New Roman" w:hAnsi="Verdana"/>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eastAsia="Times New Roman"/>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eastAsia="Calibri"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eastAsia="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eastAsia="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eastAsia="Calibri"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634E57"/>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eastAsia="Times New Roman"/>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eastAsia="Calibri" w:hAnsi="Calibri"/>
      <w:szCs w:val="22"/>
      <w:lang w:eastAsia="en-US"/>
    </w:rPr>
  </w:style>
  <w:style w:type="table" w:customStyle="1" w:styleId="Rcsostblzat23">
    <w:name w:val="Rácsos táblázat2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eastAsia="Times New Roman"/>
      <w:lang w:eastAsia="en-US"/>
    </w:rPr>
  </w:style>
  <w:style w:type="table" w:customStyle="1" w:styleId="Rcsostblzat231">
    <w:name w:val="Rácsos táblázat2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uiPriority w:val="99"/>
    <w:rsid w:val="00946A3F"/>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946A3F"/>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071513">
      <w:bodyDiv w:val="1"/>
      <w:marLeft w:val="0"/>
      <w:marRight w:val="0"/>
      <w:marTop w:val="0"/>
      <w:marBottom w:val="0"/>
      <w:divBdr>
        <w:top w:val="none" w:sz="0" w:space="0" w:color="auto"/>
        <w:left w:val="none" w:sz="0" w:space="0" w:color="auto"/>
        <w:bottom w:val="none" w:sz="0" w:space="0" w:color="auto"/>
        <w:right w:val="none" w:sz="0" w:space="0" w:color="auto"/>
      </w:divBdr>
    </w:div>
    <w:div w:id="788008882">
      <w:marLeft w:val="0"/>
      <w:marRight w:val="0"/>
      <w:marTop w:val="0"/>
      <w:marBottom w:val="0"/>
      <w:divBdr>
        <w:top w:val="none" w:sz="0" w:space="0" w:color="auto"/>
        <w:left w:val="none" w:sz="0" w:space="0" w:color="auto"/>
        <w:bottom w:val="none" w:sz="0" w:space="0" w:color="auto"/>
        <w:right w:val="none" w:sz="0" w:space="0" w:color="auto"/>
      </w:divBdr>
    </w:div>
    <w:div w:id="191073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961FDE-F3F0-44D5-9D22-B49F711E0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8461</Words>
  <Characters>61019</Characters>
  <Application>Microsoft Office Word</Application>
  <DocSecurity>0</DocSecurity>
  <Lines>508</Lines>
  <Paragraphs>138</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Szki.</Company>
  <LinksUpToDate>false</LinksUpToDate>
  <CharactersWithSpaces>69342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szekely</dc:creator>
  <cp:lastModifiedBy>Bányai Gyula</cp:lastModifiedBy>
  <cp:revision>4</cp:revision>
  <dcterms:created xsi:type="dcterms:W3CDTF">2016-08-14T19:37:00Z</dcterms:created>
  <dcterms:modified xsi:type="dcterms:W3CDTF">2016-08-22T17:32:00Z</dcterms:modified>
</cp:coreProperties>
</file>