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E03E7" w:rsidRDefault="00F950A7" w:rsidP="006F40FC">
      <w:pPr>
        <w:jc w:val="center"/>
        <w:rPr>
          <w:rFonts w:cs="Times New Roman"/>
          <w:b/>
          <w:caps/>
          <w:szCs w:val="24"/>
        </w:rPr>
      </w:pPr>
      <w:r>
        <w:rPr>
          <w:rFonts w:cs="Times New Roman"/>
          <w:b/>
          <w:caps/>
          <w:szCs w:val="24"/>
        </w:rPr>
        <w:t>2.180</w:t>
      </w:r>
      <w:r w:rsidR="006F40FC" w:rsidRPr="00DE03E7">
        <w:rPr>
          <w:rFonts w:cs="Times New Roman"/>
          <w:b/>
          <w:caps/>
          <w:szCs w:val="24"/>
        </w:rPr>
        <w:t>.</w:t>
      </w:r>
    </w:p>
    <w:p w:rsidR="001A7777" w:rsidRPr="006F40FC" w:rsidRDefault="001A7777" w:rsidP="001A7777">
      <w:pPr>
        <w:jc w:val="center"/>
        <w:rPr>
          <w:rFonts w:cs="Times New Roman"/>
          <w:b/>
          <w:caps/>
          <w:spacing w:val="60"/>
          <w:szCs w:val="24"/>
        </w:rPr>
      </w:pPr>
      <w:r w:rsidRPr="006F40FC">
        <w:rPr>
          <w:rFonts w:cs="Times New Roman"/>
          <w:b/>
          <w:caps/>
          <w:spacing w:val="60"/>
          <w:szCs w:val="24"/>
        </w:rPr>
        <w:t>Szakképzési kerettanterv</w:t>
      </w:r>
    </w:p>
    <w:p w:rsidR="001A7777" w:rsidRPr="006F40FC" w:rsidRDefault="006F40FC" w:rsidP="001A7777">
      <w:pPr>
        <w:jc w:val="center"/>
        <w:rPr>
          <w:rFonts w:cs="Times New Roman"/>
          <w:b/>
          <w:szCs w:val="24"/>
        </w:rPr>
      </w:pPr>
      <w:r>
        <w:rPr>
          <w:rFonts w:cs="Times New Roman"/>
          <w:b/>
          <w:szCs w:val="24"/>
        </w:rPr>
        <w:t>a</w:t>
      </w:r>
    </w:p>
    <w:p w:rsidR="0065053C" w:rsidRPr="006F40FC" w:rsidRDefault="00965728" w:rsidP="001A7777">
      <w:pPr>
        <w:jc w:val="center"/>
        <w:rPr>
          <w:rFonts w:cs="Times New Roman"/>
          <w:b/>
          <w:caps/>
          <w:szCs w:val="24"/>
        </w:rPr>
      </w:pPr>
      <w:r w:rsidRPr="006F40FC">
        <w:rPr>
          <w:rFonts w:cs="Times New Roman"/>
          <w:b/>
          <w:caps/>
          <w:szCs w:val="24"/>
        </w:rPr>
        <w:t>XL</w:t>
      </w:r>
      <w:r w:rsidR="00A440F5" w:rsidRPr="006F40FC">
        <w:rPr>
          <w:rFonts w:cs="Times New Roman"/>
          <w:b/>
          <w:caps/>
          <w:szCs w:val="24"/>
        </w:rPr>
        <w:t>.</w:t>
      </w:r>
      <w:r w:rsidR="0065053C" w:rsidRPr="006F40FC">
        <w:rPr>
          <w:rFonts w:cs="Times New Roman"/>
          <w:b/>
          <w:caps/>
          <w:szCs w:val="24"/>
        </w:rPr>
        <w:t xml:space="preserve"> </w:t>
      </w:r>
      <w:r w:rsidR="00A440F5" w:rsidRPr="006F40FC">
        <w:rPr>
          <w:rFonts w:cs="Times New Roman"/>
          <w:b/>
          <w:caps/>
          <w:szCs w:val="24"/>
        </w:rPr>
        <w:t xml:space="preserve">KÖZLEKEDÉS, SZÁLLÍTMÁNYOZÁS </w:t>
      </w:r>
      <w:proofErr w:type="gramStart"/>
      <w:r w:rsidR="00A440F5" w:rsidRPr="006F40FC">
        <w:rPr>
          <w:rFonts w:cs="Times New Roman"/>
          <w:b/>
          <w:caps/>
          <w:szCs w:val="24"/>
        </w:rPr>
        <w:t>ÉS</w:t>
      </w:r>
      <w:proofErr w:type="gramEnd"/>
      <w:r w:rsidR="00A440F5" w:rsidRPr="006F40FC">
        <w:rPr>
          <w:rFonts w:cs="Times New Roman"/>
          <w:b/>
          <w:caps/>
          <w:szCs w:val="24"/>
        </w:rPr>
        <w:t xml:space="preserve"> LOGISZTIKA</w:t>
      </w:r>
    </w:p>
    <w:p w:rsidR="0065053C" w:rsidRPr="006F40FC" w:rsidRDefault="0065053C" w:rsidP="001A7777">
      <w:pPr>
        <w:jc w:val="center"/>
        <w:rPr>
          <w:rFonts w:cs="Times New Roman"/>
          <w:b/>
          <w:szCs w:val="24"/>
        </w:rPr>
      </w:pPr>
      <w:proofErr w:type="gramStart"/>
      <w:r w:rsidRPr="006F40FC">
        <w:rPr>
          <w:rFonts w:cs="Times New Roman"/>
          <w:b/>
          <w:szCs w:val="24"/>
        </w:rPr>
        <w:t>ágazathoz</w:t>
      </w:r>
      <w:proofErr w:type="gramEnd"/>
      <w:r w:rsidRPr="006F40FC">
        <w:rPr>
          <w:rFonts w:cs="Times New Roman"/>
          <w:b/>
          <w:szCs w:val="24"/>
        </w:rPr>
        <w:t xml:space="preserve"> tartozó</w:t>
      </w:r>
    </w:p>
    <w:p w:rsidR="001A7777" w:rsidRPr="006F40FC" w:rsidRDefault="00824EC8" w:rsidP="001A7777">
      <w:pPr>
        <w:jc w:val="center"/>
        <w:rPr>
          <w:rFonts w:cs="Times New Roman"/>
          <w:b/>
          <w:szCs w:val="24"/>
        </w:rPr>
      </w:pPr>
      <w:r w:rsidRPr="006F40FC">
        <w:rPr>
          <w:rFonts w:cs="Times New Roman"/>
          <w:b/>
          <w:szCs w:val="24"/>
        </w:rPr>
        <w:t>54 841 0</w:t>
      </w:r>
      <w:r w:rsidR="00965728" w:rsidRPr="006F40FC">
        <w:rPr>
          <w:rFonts w:cs="Times New Roman"/>
          <w:b/>
          <w:szCs w:val="24"/>
        </w:rPr>
        <w:t>5</w:t>
      </w:r>
    </w:p>
    <w:p w:rsidR="001A7777" w:rsidRPr="006F40FC" w:rsidRDefault="00965728" w:rsidP="001A7777">
      <w:pPr>
        <w:jc w:val="center"/>
        <w:rPr>
          <w:rFonts w:cs="Times New Roman"/>
          <w:b/>
          <w:caps/>
          <w:szCs w:val="24"/>
        </w:rPr>
      </w:pPr>
      <w:r w:rsidRPr="006F40FC">
        <w:rPr>
          <w:rFonts w:cs="Times New Roman"/>
          <w:b/>
          <w:caps/>
          <w:szCs w:val="24"/>
        </w:rPr>
        <w:t>Vasútforgalmi szolgálattevő</w:t>
      </w:r>
      <w:r w:rsidR="006F40FC">
        <w:rPr>
          <w:rFonts w:cs="Times New Roman"/>
          <w:b/>
          <w:caps/>
          <w:szCs w:val="24"/>
        </w:rPr>
        <w:t xml:space="preserve"> </w:t>
      </w:r>
    </w:p>
    <w:p w:rsidR="000B5E9D" w:rsidRPr="006F40FC" w:rsidRDefault="001A7777" w:rsidP="001A7777">
      <w:pPr>
        <w:jc w:val="center"/>
        <w:rPr>
          <w:rFonts w:cs="Times New Roman"/>
          <w:b/>
          <w:caps/>
          <w:szCs w:val="24"/>
        </w:rPr>
      </w:pPr>
      <w:r w:rsidRPr="006F40FC">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DE03E7" w:rsidRDefault="00DE03E7"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6F40FC">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6F40FC">
        <w:rPr>
          <w:rFonts w:cs="Times New Roman"/>
        </w:rPr>
        <w:t>óló 217/2012. (VIII. 9.) Korm. rendelet és</w:t>
      </w:r>
    </w:p>
    <w:p w:rsidR="00F24097" w:rsidRDefault="006F40FC" w:rsidP="00F24097">
      <w:pPr>
        <w:pStyle w:val="Listaszerbekezds"/>
        <w:numPr>
          <w:ilvl w:val="0"/>
          <w:numId w:val="6"/>
        </w:numPr>
        <w:spacing w:after="0"/>
        <w:rPr>
          <w:rFonts w:cs="Times New Roman"/>
        </w:rPr>
      </w:pPr>
      <w:r>
        <w:rPr>
          <w:rFonts w:cs="Times New Roman"/>
        </w:rPr>
        <w:t>az</w:t>
      </w:r>
      <w:r w:rsidR="00F24097">
        <w:rPr>
          <w:rFonts w:cs="Times New Roman"/>
        </w:rPr>
        <w:t xml:space="preserve"> </w:t>
      </w:r>
      <w:r w:rsidR="006C2221">
        <w:rPr>
          <w:rFonts w:cs="Times New Roman"/>
        </w:rPr>
        <w:t>54</w:t>
      </w:r>
      <w:r w:rsidR="00F24097">
        <w:rPr>
          <w:rFonts w:cs="Times New Roman"/>
        </w:rPr>
        <w:t xml:space="preserve"> </w:t>
      </w:r>
      <w:r w:rsidR="006C2221">
        <w:rPr>
          <w:rFonts w:cs="Times New Roman"/>
        </w:rPr>
        <w:t>841</w:t>
      </w:r>
      <w:r w:rsidR="00F24097">
        <w:rPr>
          <w:rFonts w:cs="Times New Roman"/>
        </w:rPr>
        <w:t xml:space="preserve"> </w:t>
      </w:r>
      <w:r w:rsidR="00B918FD">
        <w:rPr>
          <w:rFonts w:cs="Times New Roman"/>
        </w:rPr>
        <w:t>0</w:t>
      </w:r>
      <w:r w:rsidR="006C2221">
        <w:rPr>
          <w:rFonts w:cs="Times New Roman"/>
        </w:rPr>
        <w:t>5</w:t>
      </w:r>
      <w:r w:rsidR="00F24097">
        <w:rPr>
          <w:rFonts w:cs="Times New Roman"/>
        </w:rPr>
        <w:t xml:space="preserve"> számú,</w:t>
      </w:r>
      <w:r w:rsidR="00F24097" w:rsidRPr="00F24097">
        <w:rPr>
          <w:rFonts w:cs="Times New Roman"/>
        </w:rPr>
        <w:t xml:space="preserve"> </w:t>
      </w:r>
      <w:r w:rsidR="006C2221">
        <w:rPr>
          <w:rFonts w:cs="Times New Roman"/>
        </w:rPr>
        <w:t>Vasútforgalmi szolgálattevő</w:t>
      </w:r>
      <w:r w:rsidR="00F24097">
        <w:rPr>
          <w:rFonts w:cs="Times New Roman"/>
        </w:rPr>
        <w:t xml:space="preserve"> megnevezésű</w:t>
      </w:r>
      <w:r w:rsidR="00F24097" w:rsidRPr="00F24097">
        <w:rPr>
          <w:rFonts w:cs="Times New Roman"/>
        </w:rPr>
        <w:t xml:space="preserve"> szakképesítés szakmai és vizsgakövetelményeit tartalmazó </w:t>
      </w:r>
      <w:r>
        <w:rPr>
          <w:rFonts w:cs="Times New Roman"/>
        </w:rPr>
        <w:t>rendelet</w:t>
      </w:r>
    </w:p>
    <w:p w:rsidR="006F40FC" w:rsidRPr="006F40FC" w:rsidRDefault="005F3724" w:rsidP="006F40FC">
      <w:pPr>
        <w:spacing w:after="0"/>
        <w:rPr>
          <w:rFonts w:cs="Times New Roman"/>
        </w:rPr>
      </w:pPr>
      <w:proofErr w:type="gramStart"/>
      <w:r>
        <w:rPr>
          <w:rFonts w:cs="Times New Roman"/>
        </w:rPr>
        <w:t>alapján</w:t>
      </w:r>
      <w:proofErr w:type="gramEnd"/>
      <w:r>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E24DE">
        <w:rPr>
          <w:rFonts w:cs="Times New Roman"/>
        </w:rPr>
        <w:t>54-</w:t>
      </w:r>
      <w:r w:rsidR="00965728">
        <w:rPr>
          <w:rFonts w:cs="Times New Roman"/>
        </w:rPr>
        <w:t>841-5</w:t>
      </w:r>
    </w:p>
    <w:p w:rsidR="00C64856" w:rsidRPr="00C64856" w:rsidRDefault="00C64856" w:rsidP="00C64856">
      <w:pPr>
        <w:spacing w:after="0"/>
        <w:rPr>
          <w:rFonts w:cs="Times New Roman"/>
        </w:rPr>
      </w:pPr>
      <w:r w:rsidRPr="00C64856">
        <w:rPr>
          <w:rFonts w:cs="Times New Roman"/>
        </w:rPr>
        <w:t xml:space="preserve">Szakképesítés megnevezése: </w:t>
      </w:r>
      <w:r w:rsidR="00965728">
        <w:rPr>
          <w:rFonts w:cs="Times New Roman"/>
        </w:rPr>
        <w:t>Vasútforgalmi szolgálattevő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965728">
        <w:rPr>
          <w:rFonts w:cs="Times New Roman"/>
        </w:rPr>
        <w:t>13</w:t>
      </w:r>
      <w:r w:rsidR="004F6765">
        <w:rPr>
          <w:rFonts w:cs="Times New Roman"/>
        </w:rPr>
        <w:t>.</w:t>
      </w:r>
      <w:r w:rsidR="005F3724">
        <w:rPr>
          <w:rFonts w:cs="Times New Roman"/>
        </w:rPr>
        <w:t xml:space="preserve"> </w:t>
      </w:r>
      <w:r w:rsidR="000D27A4">
        <w:rPr>
          <w:rFonts w:cs="Times New Roman"/>
        </w:rPr>
        <w:t>Közlekedés</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24EC8">
        <w:rPr>
          <w:rFonts w:cs="Times New Roman"/>
        </w:rPr>
        <w:t>XL</w:t>
      </w:r>
      <w:r w:rsidR="00A440F5">
        <w:rPr>
          <w:rFonts w:cs="Times New Roman"/>
        </w:rPr>
        <w:t>.</w:t>
      </w:r>
      <w:r w:rsidRPr="00C64856">
        <w:rPr>
          <w:rFonts w:cs="Times New Roman"/>
        </w:rPr>
        <w:t xml:space="preserve"> </w:t>
      </w:r>
      <w:r w:rsidR="00A440F5" w:rsidRPr="00A440F5">
        <w:rPr>
          <w:rFonts w:cs="Times New Roman"/>
        </w:rPr>
        <w:t xml:space="preserve">KÖZLEKEDÉS, SZÁLLÍTMÁNYOZÁS </w:t>
      </w:r>
      <w:proofErr w:type="gramStart"/>
      <w:r w:rsidR="00A440F5" w:rsidRPr="00A440F5">
        <w:rPr>
          <w:rFonts w:cs="Times New Roman"/>
        </w:rPr>
        <w:t>ÉS</w:t>
      </w:r>
      <w:proofErr w:type="gramEnd"/>
      <w:r w:rsidR="00A440F5" w:rsidRPr="00A440F5">
        <w:rPr>
          <w:rFonts w:cs="Times New Roman"/>
        </w:rPr>
        <w:t xml:space="preserve"> LOGISZTIKA</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440F5">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EE3626">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EE3626">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FE6716" w:rsidTr="00FE6716">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FE6716" w:rsidTr="00FE6716">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FE6716" w:rsidTr="00FE6716">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B01A2" w:rsidRDefault="00820131" w:rsidP="005F3724">
      <w:pPr>
        <w:spacing w:after="200" w:line="276" w:lineRule="auto"/>
        <w:jc w:val="left"/>
        <w:rPr>
          <w:rFonts w:cs="Times New Roman"/>
        </w:rPr>
      </w:pPr>
      <w:r>
        <w:rPr>
          <w:rFonts w:cs="Times New Roman"/>
        </w:rPr>
        <w:br w:type="page"/>
      </w:r>
      <w:r w:rsidR="00E50FE4">
        <w:rPr>
          <w:rFonts w:cs="Times New Roman"/>
        </w:rPr>
        <w:lastRenderedPageBreak/>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131032" w:rsidRPr="00F43857" w:rsidTr="001E7B1E">
        <w:trPr>
          <w:jc w:val="center"/>
        </w:trPr>
        <w:tc>
          <w:tcPr>
            <w:tcW w:w="2000" w:type="dxa"/>
            <w:shd w:val="clear" w:color="auto" w:fill="auto"/>
            <w:vAlign w:val="center"/>
          </w:tcPr>
          <w:p w:rsidR="00131032" w:rsidRPr="00C24A94" w:rsidRDefault="00131032" w:rsidP="00C0314C">
            <w:pPr>
              <w:spacing w:after="0"/>
              <w:jc w:val="center"/>
            </w:pPr>
            <w:r w:rsidRPr="00C24A94">
              <w:t>évfolyam</w:t>
            </w:r>
          </w:p>
        </w:tc>
        <w:tc>
          <w:tcPr>
            <w:tcW w:w="1393" w:type="dxa"/>
            <w:shd w:val="clear" w:color="auto" w:fill="auto"/>
            <w:vAlign w:val="center"/>
          </w:tcPr>
          <w:p w:rsidR="00131032" w:rsidRPr="00C24A94" w:rsidRDefault="00131032" w:rsidP="00131032">
            <w:pPr>
              <w:spacing w:after="0"/>
              <w:jc w:val="center"/>
            </w:pPr>
            <w:r w:rsidRPr="00C24A94">
              <w:t xml:space="preserve">heti óraszám </w:t>
            </w:r>
          </w:p>
        </w:tc>
        <w:tc>
          <w:tcPr>
            <w:tcW w:w="1990" w:type="dxa"/>
            <w:shd w:val="clear" w:color="auto" w:fill="auto"/>
            <w:vAlign w:val="center"/>
          </w:tcPr>
          <w:p w:rsidR="00131032" w:rsidRPr="00C24A94" w:rsidRDefault="00131032" w:rsidP="00131032">
            <w:pPr>
              <w:spacing w:after="0"/>
              <w:jc w:val="center"/>
            </w:pPr>
            <w:r w:rsidRPr="00C24A94">
              <w:t xml:space="preserve">éves óraszám </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9. évfolyam</w:t>
            </w:r>
          </w:p>
        </w:tc>
        <w:tc>
          <w:tcPr>
            <w:tcW w:w="1393" w:type="dxa"/>
            <w:shd w:val="clear" w:color="auto" w:fill="auto"/>
          </w:tcPr>
          <w:p w:rsidR="00131032" w:rsidRPr="00C24A94" w:rsidRDefault="00131032" w:rsidP="001E7B1E">
            <w:pPr>
              <w:spacing w:after="0"/>
            </w:pPr>
            <w:r w:rsidRPr="00C24A94">
              <w:t>11 óra/hét</w:t>
            </w:r>
          </w:p>
        </w:tc>
        <w:tc>
          <w:tcPr>
            <w:tcW w:w="1990" w:type="dxa"/>
            <w:shd w:val="clear" w:color="auto" w:fill="auto"/>
          </w:tcPr>
          <w:p w:rsidR="00131032" w:rsidRPr="00C24A94" w:rsidRDefault="00131032" w:rsidP="001E7B1E">
            <w:pPr>
              <w:spacing w:after="0"/>
            </w:pPr>
            <w:r w:rsidRPr="00C24A94">
              <w:t>396 óra/év</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10. évfolyam</w:t>
            </w:r>
          </w:p>
        </w:tc>
        <w:tc>
          <w:tcPr>
            <w:tcW w:w="1393" w:type="dxa"/>
            <w:shd w:val="clear" w:color="auto" w:fill="auto"/>
          </w:tcPr>
          <w:p w:rsidR="00131032" w:rsidRPr="00C24A94" w:rsidRDefault="00131032" w:rsidP="001E7B1E">
            <w:pPr>
              <w:spacing w:after="0"/>
            </w:pPr>
            <w:r w:rsidRPr="00C24A94">
              <w:t>12 óra/hét</w:t>
            </w:r>
          </w:p>
        </w:tc>
        <w:tc>
          <w:tcPr>
            <w:tcW w:w="1990" w:type="dxa"/>
            <w:shd w:val="clear" w:color="auto" w:fill="auto"/>
          </w:tcPr>
          <w:p w:rsidR="00131032" w:rsidRPr="00C24A94" w:rsidRDefault="00131032" w:rsidP="001E7B1E">
            <w:pPr>
              <w:spacing w:after="0"/>
            </w:pPr>
            <w:r w:rsidRPr="00C24A94">
              <w:t>432 óra/év</w:t>
            </w:r>
          </w:p>
        </w:tc>
      </w:tr>
      <w:tr w:rsidR="00131032" w:rsidRPr="00F43857" w:rsidTr="001E7B1E">
        <w:trPr>
          <w:jc w:val="center"/>
        </w:trPr>
        <w:tc>
          <w:tcPr>
            <w:tcW w:w="2000" w:type="dxa"/>
            <w:shd w:val="clear" w:color="auto" w:fill="auto"/>
          </w:tcPr>
          <w:p w:rsidR="00131032" w:rsidRPr="00C24A94" w:rsidRDefault="00131032" w:rsidP="001E7B1E">
            <w:pPr>
              <w:spacing w:after="0"/>
            </w:pPr>
            <w:proofErr w:type="spellStart"/>
            <w:r w:rsidRPr="00C24A94">
              <w:t>Ögy</w:t>
            </w:r>
            <w:proofErr w:type="spellEnd"/>
            <w:r w:rsidRPr="00C24A94">
              <w:t>.</w:t>
            </w:r>
          </w:p>
        </w:tc>
        <w:tc>
          <w:tcPr>
            <w:tcW w:w="1393" w:type="dxa"/>
            <w:shd w:val="clear" w:color="auto" w:fill="auto"/>
          </w:tcPr>
          <w:p w:rsidR="00131032" w:rsidRPr="00C24A94" w:rsidDel="00F96649" w:rsidRDefault="00131032" w:rsidP="001E7B1E">
            <w:pPr>
              <w:spacing w:after="0"/>
            </w:pPr>
          </w:p>
        </w:tc>
        <w:tc>
          <w:tcPr>
            <w:tcW w:w="1990" w:type="dxa"/>
            <w:shd w:val="clear" w:color="auto" w:fill="auto"/>
          </w:tcPr>
          <w:p w:rsidR="00131032" w:rsidRPr="00C24A94" w:rsidRDefault="00131032" w:rsidP="001E7B1E">
            <w:pPr>
              <w:spacing w:after="0"/>
            </w:pPr>
            <w:r w:rsidRPr="00C24A94">
              <w:t>140 óra</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11. évfolyam</w:t>
            </w:r>
          </w:p>
        </w:tc>
        <w:tc>
          <w:tcPr>
            <w:tcW w:w="1393" w:type="dxa"/>
            <w:shd w:val="clear" w:color="auto" w:fill="auto"/>
          </w:tcPr>
          <w:p w:rsidR="00131032" w:rsidRPr="00C24A94" w:rsidRDefault="00131032" w:rsidP="001E7B1E">
            <w:pPr>
              <w:spacing w:after="0"/>
            </w:pPr>
            <w:r w:rsidRPr="00C24A94">
              <w:t>10 óra/hét</w:t>
            </w:r>
          </w:p>
        </w:tc>
        <w:tc>
          <w:tcPr>
            <w:tcW w:w="1990" w:type="dxa"/>
            <w:shd w:val="clear" w:color="auto" w:fill="auto"/>
          </w:tcPr>
          <w:p w:rsidR="00131032" w:rsidRPr="00C24A94" w:rsidRDefault="00131032" w:rsidP="001E7B1E">
            <w:pPr>
              <w:spacing w:after="0"/>
            </w:pPr>
            <w:r w:rsidRPr="00C24A94">
              <w:t>360 óra/év</w:t>
            </w:r>
          </w:p>
        </w:tc>
      </w:tr>
      <w:tr w:rsidR="00131032" w:rsidRPr="00F43857" w:rsidTr="001E7B1E">
        <w:trPr>
          <w:jc w:val="center"/>
        </w:trPr>
        <w:tc>
          <w:tcPr>
            <w:tcW w:w="2000" w:type="dxa"/>
            <w:shd w:val="clear" w:color="auto" w:fill="auto"/>
          </w:tcPr>
          <w:p w:rsidR="00131032" w:rsidRPr="00C24A94" w:rsidRDefault="00131032" w:rsidP="001E7B1E">
            <w:pPr>
              <w:spacing w:after="0"/>
            </w:pPr>
            <w:proofErr w:type="spellStart"/>
            <w:r w:rsidRPr="00C24A94">
              <w:t>Ögy</w:t>
            </w:r>
            <w:proofErr w:type="spellEnd"/>
            <w:r w:rsidRPr="00C24A94">
              <w:t>.</w:t>
            </w:r>
          </w:p>
        </w:tc>
        <w:tc>
          <w:tcPr>
            <w:tcW w:w="1393" w:type="dxa"/>
            <w:shd w:val="clear" w:color="auto" w:fill="auto"/>
          </w:tcPr>
          <w:p w:rsidR="00131032" w:rsidRPr="00C24A94" w:rsidRDefault="00131032" w:rsidP="001E7B1E">
            <w:pPr>
              <w:spacing w:after="0"/>
            </w:pPr>
          </w:p>
        </w:tc>
        <w:tc>
          <w:tcPr>
            <w:tcW w:w="1990" w:type="dxa"/>
            <w:shd w:val="clear" w:color="auto" w:fill="auto"/>
          </w:tcPr>
          <w:p w:rsidR="00131032" w:rsidRPr="00C24A94" w:rsidRDefault="00131032" w:rsidP="001E7B1E">
            <w:pPr>
              <w:spacing w:after="0"/>
            </w:pPr>
            <w:r w:rsidRPr="00C24A94">
              <w:t>140 óra</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12. évfolyam</w:t>
            </w:r>
          </w:p>
        </w:tc>
        <w:tc>
          <w:tcPr>
            <w:tcW w:w="1393" w:type="dxa"/>
            <w:shd w:val="clear" w:color="auto" w:fill="auto"/>
          </w:tcPr>
          <w:p w:rsidR="00131032" w:rsidRPr="00C24A94" w:rsidRDefault="00131032" w:rsidP="001E7B1E">
            <w:pPr>
              <w:spacing w:after="0"/>
            </w:pPr>
            <w:r w:rsidRPr="00C24A94">
              <w:t>10 óra/hét</w:t>
            </w:r>
          </w:p>
        </w:tc>
        <w:tc>
          <w:tcPr>
            <w:tcW w:w="1990" w:type="dxa"/>
            <w:shd w:val="clear" w:color="auto" w:fill="auto"/>
          </w:tcPr>
          <w:p w:rsidR="00131032" w:rsidRPr="00C24A94" w:rsidRDefault="00131032" w:rsidP="001E7B1E">
            <w:pPr>
              <w:spacing w:after="0"/>
            </w:pPr>
            <w:r w:rsidRPr="00C24A94">
              <w:t>310 óra/év</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5/13. évfolyam</w:t>
            </w:r>
          </w:p>
        </w:tc>
        <w:tc>
          <w:tcPr>
            <w:tcW w:w="1393" w:type="dxa"/>
            <w:shd w:val="clear" w:color="auto" w:fill="auto"/>
          </w:tcPr>
          <w:p w:rsidR="00131032" w:rsidRPr="00C24A94" w:rsidRDefault="00131032" w:rsidP="001E7B1E">
            <w:pPr>
              <w:spacing w:after="0"/>
            </w:pPr>
            <w:r w:rsidRPr="00C24A94">
              <w:t>31 óra/hét</w:t>
            </w:r>
          </w:p>
        </w:tc>
        <w:tc>
          <w:tcPr>
            <w:tcW w:w="1990" w:type="dxa"/>
            <w:shd w:val="clear" w:color="auto" w:fill="auto"/>
          </w:tcPr>
          <w:p w:rsidR="00131032" w:rsidRPr="00C24A94" w:rsidRDefault="00131032" w:rsidP="001E7B1E">
            <w:pPr>
              <w:spacing w:after="0"/>
            </w:pPr>
            <w:r w:rsidRPr="00C24A94">
              <w:t>961 óra/év</w:t>
            </w:r>
          </w:p>
        </w:tc>
      </w:tr>
      <w:tr w:rsidR="00131032" w:rsidRPr="00F43857" w:rsidTr="001E7B1E">
        <w:trPr>
          <w:jc w:val="center"/>
        </w:trPr>
        <w:tc>
          <w:tcPr>
            <w:tcW w:w="3393" w:type="dxa"/>
            <w:gridSpan w:val="2"/>
            <w:shd w:val="clear" w:color="auto" w:fill="auto"/>
          </w:tcPr>
          <w:p w:rsidR="00131032" w:rsidRPr="00C24A94" w:rsidRDefault="00131032" w:rsidP="001E7B1E">
            <w:pPr>
              <w:spacing w:after="0"/>
            </w:pPr>
            <w:r w:rsidRPr="00C24A94">
              <w:t>Összesen:</w:t>
            </w:r>
          </w:p>
        </w:tc>
        <w:tc>
          <w:tcPr>
            <w:tcW w:w="1990" w:type="dxa"/>
            <w:shd w:val="clear" w:color="auto" w:fill="auto"/>
          </w:tcPr>
          <w:p w:rsidR="00131032" w:rsidRPr="00C24A94" w:rsidRDefault="00131032" w:rsidP="001E7B1E">
            <w:pPr>
              <w:spacing w:after="0"/>
            </w:pPr>
            <w:r w:rsidRPr="00C24A94">
              <w:t>2739 óra</w:t>
            </w:r>
          </w:p>
        </w:tc>
      </w:tr>
    </w:tbl>
    <w:p w:rsidR="00876453"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131032" w:rsidRPr="00820131" w:rsidTr="001E7B1E">
        <w:trPr>
          <w:jc w:val="center"/>
        </w:trPr>
        <w:tc>
          <w:tcPr>
            <w:tcW w:w="2073" w:type="dxa"/>
            <w:shd w:val="clear" w:color="auto" w:fill="auto"/>
            <w:vAlign w:val="center"/>
          </w:tcPr>
          <w:p w:rsidR="00131032" w:rsidRPr="00820131" w:rsidRDefault="00131032" w:rsidP="00C0314C">
            <w:pPr>
              <w:spacing w:after="0"/>
              <w:jc w:val="center"/>
            </w:pPr>
            <w:r w:rsidRPr="00820131">
              <w:t>évfolyam</w:t>
            </w:r>
          </w:p>
        </w:tc>
        <w:tc>
          <w:tcPr>
            <w:tcW w:w="1418" w:type="dxa"/>
            <w:shd w:val="clear" w:color="auto" w:fill="auto"/>
            <w:vAlign w:val="center"/>
          </w:tcPr>
          <w:p w:rsidR="00131032" w:rsidRPr="00820131" w:rsidRDefault="00131032" w:rsidP="00131032">
            <w:pPr>
              <w:spacing w:after="0"/>
              <w:jc w:val="center"/>
            </w:pPr>
            <w:r w:rsidRPr="00820131">
              <w:t xml:space="preserve">heti óraszám </w:t>
            </w:r>
          </w:p>
        </w:tc>
        <w:tc>
          <w:tcPr>
            <w:tcW w:w="1679" w:type="dxa"/>
            <w:shd w:val="clear" w:color="auto" w:fill="auto"/>
            <w:vAlign w:val="center"/>
          </w:tcPr>
          <w:p w:rsidR="00131032" w:rsidRPr="00820131" w:rsidRDefault="00131032" w:rsidP="00131032">
            <w:pPr>
              <w:spacing w:after="0"/>
              <w:jc w:val="center"/>
            </w:pPr>
            <w:r w:rsidRPr="00820131">
              <w:t xml:space="preserve">éves óraszám </w:t>
            </w:r>
          </w:p>
        </w:tc>
      </w:tr>
      <w:tr w:rsidR="00131032" w:rsidRPr="00820131" w:rsidTr="001E7B1E">
        <w:trPr>
          <w:jc w:val="center"/>
        </w:trPr>
        <w:tc>
          <w:tcPr>
            <w:tcW w:w="2073" w:type="dxa"/>
            <w:shd w:val="clear" w:color="auto" w:fill="FFFFFF"/>
          </w:tcPr>
          <w:p w:rsidR="00131032" w:rsidRPr="00820131" w:rsidRDefault="00131032" w:rsidP="001E7B1E">
            <w:pPr>
              <w:spacing w:after="0"/>
            </w:pPr>
            <w:r w:rsidRPr="00820131">
              <w:t>1/13. évfolyam</w:t>
            </w:r>
          </w:p>
        </w:tc>
        <w:tc>
          <w:tcPr>
            <w:tcW w:w="1418" w:type="dxa"/>
            <w:shd w:val="clear" w:color="auto" w:fill="FFFFFF"/>
          </w:tcPr>
          <w:p w:rsidR="00131032" w:rsidRPr="00820131" w:rsidRDefault="00131032" w:rsidP="001E7B1E">
            <w:pPr>
              <w:spacing w:after="0"/>
            </w:pPr>
            <w:r w:rsidRPr="00820131">
              <w:t>31 óra/hét</w:t>
            </w:r>
          </w:p>
        </w:tc>
        <w:tc>
          <w:tcPr>
            <w:tcW w:w="1679" w:type="dxa"/>
            <w:shd w:val="clear" w:color="auto" w:fill="FFFFFF"/>
          </w:tcPr>
          <w:p w:rsidR="00131032" w:rsidRPr="00820131" w:rsidRDefault="00131032" w:rsidP="001E7B1E">
            <w:pPr>
              <w:spacing w:after="0"/>
            </w:pPr>
            <w:r w:rsidRPr="00820131">
              <w:t>1116 óra/év</w:t>
            </w:r>
          </w:p>
        </w:tc>
      </w:tr>
      <w:tr w:rsidR="00131032" w:rsidRPr="00820131" w:rsidTr="001E7B1E">
        <w:trPr>
          <w:jc w:val="center"/>
        </w:trPr>
        <w:tc>
          <w:tcPr>
            <w:tcW w:w="2073" w:type="dxa"/>
            <w:shd w:val="clear" w:color="auto" w:fill="auto"/>
          </w:tcPr>
          <w:p w:rsidR="00131032" w:rsidRPr="00820131" w:rsidRDefault="00131032" w:rsidP="001E7B1E">
            <w:pPr>
              <w:spacing w:after="0"/>
            </w:pPr>
            <w:proofErr w:type="spellStart"/>
            <w:r w:rsidRPr="00820131">
              <w:t>Ögy</w:t>
            </w:r>
            <w:proofErr w:type="spellEnd"/>
          </w:p>
        </w:tc>
        <w:tc>
          <w:tcPr>
            <w:tcW w:w="1418" w:type="dxa"/>
            <w:shd w:val="clear" w:color="auto" w:fill="auto"/>
          </w:tcPr>
          <w:p w:rsidR="00131032" w:rsidRPr="00820131" w:rsidRDefault="00131032" w:rsidP="001E7B1E">
            <w:pPr>
              <w:spacing w:after="0"/>
            </w:pPr>
          </w:p>
        </w:tc>
        <w:tc>
          <w:tcPr>
            <w:tcW w:w="1679" w:type="dxa"/>
            <w:shd w:val="clear" w:color="auto" w:fill="auto"/>
          </w:tcPr>
          <w:p w:rsidR="00131032" w:rsidRPr="00820131" w:rsidRDefault="00131032" w:rsidP="001E7B1E">
            <w:pPr>
              <w:spacing w:after="0"/>
            </w:pPr>
            <w:r w:rsidRPr="00820131">
              <w:t>160 óra</w:t>
            </w:r>
          </w:p>
        </w:tc>
      </w:tr>
      <w:tr w:rsidR="00131032" w:rsidRPr="00820131" w:rsidTr="001E7B1E">
        <w:trPr>
          <w:jc w:val="center"/>
        </w:trPr>
        <w:tc>
          <w:tcPr>
            <w:tcW w:w="2073" w:type="dxa"/>
            <w:shd w:val="clear" w:color="auto" w:fill="FFFFFF"/>
          </w:tcPr>
          <w:p w:rsidR="00131032" w:rsidRPr="00820131" w:rsidRDefault="00131032" w:rsidP="001E7B1E">
            <w:pPr>
              <w:spacing w:after="0"/>
            </w:pPr>
            <w:r w:rsidRPr="00820131">
              <w:t>2/14. évfolyam</w:t>
            </w:r>
          </w:p>
        </w:tc>
        <w:tc>
          <w:tcPr>
            <w:tcW w:w="1418" w:type="dxa"/>
            <w:shd w:val="clear" w:color="auto" w:fill="FFFFFF"/>
          </w:tcPr>
          <w:p w:rsidR="00131032" w:rsidRPr="00820131" w:rsidRDefault="00131032" w:rsidP="001E7B1E">
            <w:pPr>
              <w:spacing w:after="0"/>
            </w:pPr>
            <w:r w:rsidRPr="00820131">
              <w:t>31 óra/hét</w:t>
            </w:r>
          </w:p>
        </w:tc>
        <w:tc>
          <w:tcPr>
            <w:tcW w:w="1679" w:type="dxa"/>
            <w:shd w:val="clear" w:color="auto" w:fill="FFFFFF"/>
          </w:tcPr>
          <w:p w:rsidR="00131032" w:rsidRPr="00820131" w:rsidRDefault="00131032" w:rsidP="001E7B1E">
            <w:pPr>
              <w:spacing w:after="0"/>
            </w:pPr>
            <w:r w:rsidRPr="00820131">
              <w:t>961 óra/év</w:t>
            </w:r>
          </w:p>
        </w:tc>
      </w:tr>
      <w:tr w:rsidR="00131032" w:rsidRPr="006B2168" w:rsidTr="001E7B1E">
        <w:trPr>
          <w:jc w:val="center"/>
        </w:trPr>
        <w:tc>
          <w:tcPr>
            <w:tcW w:w="3491" w:type="dxa"/>
            <w:gridSpan w:val="2"/>
            <w:shd w:val="clear" w:color="auto" w:fill="FFFFFF"/>
          </w:tcPr>
          <w:p w:rsidR="00131032" w:rsidRPr="00820131" w:rsidRDefault="00131032" w:rsidP="001E7B1E">
            <w:pPr>
              <w:spacing w:after="0"/>
            </w:pPr>
            <w:r w:rsidRPr="00820131">
              <w:t>Összesen:</w:t>
            </w:r>
          </w:p>
        </w:tc>
        <w:tc>
          <w:tcPr>
            <w:tcW w:w="1679" w:type="dxa"/>
            <w:shd w:val="clear" w:color="auto" w:fill="FFFFFF"/>
          </w:tcPr>
          <w:p w:rsidR="00131032" w:rsidRPr="00820131" w:rsidRDefault="00131032"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752ECD" w:rsidRDefault="00752ECD" w:rsidP="000B5E9D">
      <w:pPr>
        <w:spacing w:after="0"/>
        <w:rPr>
          <w:rFonts w:cs="Times New Roman"/>
        </w:rPr>
      </w:pPr>
    </w:p>
    <w:tbl>
      <w:tblPr>
        <w:tblW w:w="1434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540"/>
        <w:gridCol w:w="540"/>
        <w:gridCol w:w="593"/>
        <w:gridCol w:w="487"/>
        <w:gridCol w:w="655"/>
        <w:gridCol w:w="396"/>
        <w:gridCol w:w="569"/>
        <w:gridCol w:w="593"/>
        <w:gridCol w:w="487"/>
      </w:tblGrid>
      <w:tr w:rsidR="00131032" w:rsidRPr="0010536D" w:rsidTr="00131032">
        <w:trPr>
          <w:trHeight w:val="750"/>
        </w:trPr>
        <w:tc>
          <w:tcPr>
            <w:tcW w:w="5159" w:type="dxa"/>
            <w:gridSpan w:val="2"/>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 </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9.</w:t>
            </w:r>
          </w:p>
        </w:tc>
        <w:tc>
          <w:tcPr>
            <w:tcW w:w="162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10.</w:t>
            </w:r>
          </w:p>
        </w:tc>
        <w:tc>
          <w:tcPr>
            <w:tcW w:w="1621"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2/14.</w:t>
            </w:r>
          </w:p>
        </w:tc>
      </w:tr>
      <w:tr w:rsidR="00131032" w:rsidRPr="0010536D" w:rsidTr="00131032">
        <w:trPr>
          <w:trHeight w:val="450"/>
        </w:trPr>
        <w:tc>
          <w:tcPr>
            <w:tcW w:w="5159" w:type="dxa"/>
            <w:gridSpan w:val="2"/>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1051"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569"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r>
      <w:tr w:rsidR="00131032" w:rsidRPr="0010536D" w:rsidTr="00131032">
        <w:trPr>
          <w:trHeight w:val="375"/>
        </w:trPr>
        <w:tc>
          <w:tcPr>
            <w:tcW w:w="5159" w:type="dxa"/>
            <w:gridSpan w:val="2"/>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4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gy</w:t>
            </w:r>
            <w:proofErr w:type="spellEnd"/>
          </w:p>
        </w:tc>
        <w:tc>
          <w:tcPr>
            <w:tcW w:w="636"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51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gy</w:t>
            </w:r>
            <w:proofErr w:type="spellEnd"/>
          </w:p>
        </w:tc>
        <w:tc>
          <w:tcPr>
            <w:tcW w:w="601"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54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gy</w:t>
            </w:r>
            <w:proofErr w:type="spellEnd"/>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gy</w:t>
            </w:r>
            <w:proofErr w:type="spellEnd"/>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396"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gy</w:t>
            </w:r>
            <w:proofErr w:type="spellEnd"/>
          </w:p>
        </w:tc>
        <w:tc>
          <w:tcPr>
            <w:tcW w:w="56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proofErr w:type="spellStart"/>
            <w:r w:rsidRPr="0010536D">
              <w:rPr>
                <w:rFonts w:eastAsia="Times New Roman" w:cs="Times New Roman"/>
                <w:color w:val="000000"/>
                <w:sz w:val="20"/>
                <w:szCs w:val="20"/>
                <w:lang w:eastAsia="hu-HU"/>
              </w:rPr>
              <w:t>gy</w:t>
            </w:r>
            <w:proofErr w:type="spellEnd"/>
          </w:p>
        </w:tc>
      </w:tr>
      <w:tr w:rsidR="006F40FC" w:rsidRPr="0010536D" w:rsidTr="006F40FC">
        <w:trPr>
          <w:trHeight w:val="615"/>
        </w:trPr>
        <w:tc>
          <w:tcPr>
            <w:tcW w:w="2699" w:type="dxa"/>
            <w:vMerge w:val="restart"/>
            <w:shd w:val="clear" w:color="auto" w:fill="auto"/>
            <w:vAlign w:val="center"/>
            <w:hideMark/>
          </w:tcPr>
          <w:p w:rsidR="00131032" w:rsidRPr="0010536D" w:rsidRDefault="005F3724" w:rsidP="005F3724">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color w:val="000000"/>
                <w:sz w:val="20"/>
                <w:szCs w:val="20"/>
                <w:lang w:eastAsia="hu-HU"/>
              </w:rPr>
            </w:pPr>
            <w:r w:rsidRPr="0010536D">
              <w:rPr>
                <w:rFonts w:eastAsia="Times New Roman" w:cs="Times New Roman"/>
                <w:color w:val="000000"/>
                <w:sz w:val="20"/>
                <w:szCs w:val="20"/>
                <w:lang w:eastAsia="hu-HU"/>
              </w:rPr>
              <w:t>Összesen</w:t>
            </w:r>
          </w:p>
        </w:tc>
        <w:tc>
          <w:tcPr>
            <w:tcW w:w="593"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w:t>
            </w:r>
          </w:p>
        </w:tc>
        <w:tc>
          <w:tcPr>
            <w:tcW w:w="540"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444" w:type="dxa"/>
            <w:shd w:val="clear" w:color="000000" w:fill="F2F2F2"/>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36"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140</w:t>
            </w:r>
          </w:p>
        </w:tc>
        <w:tc>
          <w:tcPr>
            <w:tcW w:w="510"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10" w:type="dxa"/>
            <w:shd w:val="clear" w:color="000000" w:fill="F2F2F2"/>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01"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140</w:t>
            </w:r>
          </w:p>
        </w:tc>
        <w:tc>
          <w:tcPr>
            <w:tcW w:w="540"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40" w:type="dxa"/>
            <w:shd w:val="clear" w:color="000000" w:fill="F2F2F2"/>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21</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10</w:t>
            </w:r>
          </w:p>
        </w:tc>
        <w:tc>
          <w:tcPr>
            <w:tcW w:w="655" w:type="dxa"/>
            <w:tcBorders>
              <w:bottom w:val="single" w:sz="4" w:space="0" w:color="auto"/>
            </w:tcBorders>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26</w:t>
            </w:r>
            <w:r w:rsidR="007D4F6F">
              <w:rPr>
                <w:rFonts w:eastAsia="Times New Roman" w:cs="Times New Roman"/>
                <w:b/>
                <w:bCs/>
                <w:color w:val="000000"/>
                <w:sz w:val="20"/>
                <w:szCs w:val="20"/>
                <w:lang w:eastAsia="hu-HU"/>
              </w:rPr>
              <w:t>,5</w:t>
            </w:r>
          </w:p>
        </w:tc>
        <w:tc>
          <w:tcPr>
            <w:tcW w:w="396" w:type="dxa"/>
            <w:tcBorders>
              <w:bottom w:val="single" w:sz="4" w:space="0" w:color="auto"/>
            </w:tcBorders>
            <w:shd w:val="clear" w:color="000000" w:fill="F2F2F2"/>
            <w:noWrap/>
            <w:vAlign w:val="center"/>
            <w:hideMark/>
          </w:tcPr>
          <w:p w:rsidR="00131032" w:rsidRPr="0010536D" w:rsidRDefault="007D4F6F"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69"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160</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21</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10</w:t>
            </w:r>
          </w:p>
        </w:tc>
      </w:tr>
      <w:tr w:rsidR="00131032" w:rsidRPr="0010536D" w:rsidTr="006F40FC">
        <w:trPr>
          <w:trHeight w:val="61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color w:val="000000"/>
                <w:sz w:val="20"/>
                <w:szCs w:val="20"/>
                <w:lang w:eastAsia="hu-HU"/>
              </w:rPr>
            </w:pPr>
            <w:r w:rsidRPr="0010536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31,0</w:t>
            </w:r>
          </w:p>
        </w:tc>
        <w:tc>
          <w:tcPr>
            <w:tcW w:w="1051" w:type="dxa"/>
            <w:gridSpan w:val="2"/>
            <w:shd w:val="clear" w:color="auto" w:fill="auto"/>
            <w:noWrap/>
            <w:vAlign w:val="center"/>
            <w:hideMark/>
          </w:tcPr>
          <w:p w:rsidR="00131032" w:rsidRPr="0010536D" w:rsidRDefault="007D4F6F"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569" w:type="dxa"/>
            <w:vMerge/>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31,0</w:t>
            </w:r>
          </w:p>
        </w:tc>
      </w:tr>
      <w:tr w:rsidR="00131032" w:rsidRPr="0010536D" w:rsidTr="00131032">
        <w:trPr>
          <w:trHeight w:val="600"/>
        </w:trPr>
        <w:tc>
          <w:tcPr>
            <w:tcW w:w="2699" w:type="dxa"/>
            <w:shd w:val="clear" w:color="000000" w:fill="FFC000"/>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11499-12</w:t>
            </w:r>
            <w:r w:rsidRPr="0010536D">
              <w:rPr>
                <w:rFonts w:eastAsia="Times New Roman" w:cs="Times New Roman"/>
                <w:color w:val="000000"/>
                <w:sz w:val="20"/>
                <w:szCs w:val="20"/>
                <w:lang w:eastAsia="hu-HU"/>
              </w:rPr>
              <w:br/>
              <w:t>Foglalkoztatás II.</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915"/>
        </w:trPr>
        <w:tc>
          <w:tcPr>
            <w:tcW w:w="2699" w:type="dxa"/>
            <w:shd w:val="clear" w:color="000000" w:fill="FFC000"/>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11498-12</w:t>
            </w:r>
            <w:r w:rsidRPr="0010536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CD38F4" w:rsidP="00CD38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12118</w:t>
            </w:r>
            <w:r w:rsidR="00131032" w:rsidRPr="0010536D">
              <w:rPr>
                <w:rFonts w:eastAsia="Times New Roman" w:cs="Times New Roman"/>
                <w:color w:val="000000"/>
                <w:sz w:val="20"/>
                <w:szCs w:val="20"/>
                <w:lang w:eastAsia="hu-HU"/>
              </w:rPr>
              <w:t>-16 Közlekedés általános ismerete</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Közlekedési alapismeretek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xml:space="preserve">Közlekedés </w:t>
            </w:r>
            <w:proofErr w:type="spellStart"/>
            <w:r w:rsidRPr="0010536D">
              <w:rPr>
                <w:rFonts w:eastAsia="Times New Roman" w:cs="Times New Roman"/>
                <w:b/>
                <w:bCs/>
                <w:color w:val="000000"/>
                <w:sz w:val="20"/>
                <w:szCs w:val="20"/>
                <w:lang w:eastAsia="hu-HU"/>
              </w:rPr>
              <w:t>alágazatok</w:t>
            </w:r>
            <w:proofErr w:type="spellEnd"/>
            <w:r w:rsidRPr="0010536D">
              <w:rPr>
                <w:rFonts w:eastAsia="Times New Roman" w:cs="Times New Roman"/>
                <w:b/>
                <w:bCs/>
                <w:color w:val="000000"/>
                <w:sz w:val="20"/>
                <w:szCs w:val="20"/>
                <w:lang w:eastAsia="hu-HU"/>
              </w:rPr>
              <w:t xml:space="preserve"> technikája</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proofErr w:type="spellStart"/>
            <w:r w:rsidRPr="0010536D">
              <w:rPr>
                <w:rFonts w:eastAsia="Times New Roman" w:cs="Times New Roman"/>
                <w:b/>
                <w:bCs/>
                <w:color w:val="000000"/>
                <w:sz w:val="20"/>
                <w:szCs w:val="20"/>
                <w:lang w:eastAsia="hu-HU"/>
              </w:rPr>
              <w:t>Közlekedésüzemvitel</w:t>
            </w:r>
            <w:proofErr w:type="spellEnd"/>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11983-16 Vasútüzemi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Vasúti pályák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Vasúti gépészeti 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Vasútföldrajz</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Vasúti gépészeti ismeretek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11984-16 Pályavasúti berendezések ismerete</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Biztosítóberendezések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Távközlési és Erősáramú berendezés 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Pályavasúti berendezések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r>
      <w:tr w:rsidR="00131032" w:rsidRPr="0010536D" w:rsidTr="00131032">
        <w:trPr>
          <w:trHeight w:val="510"/>
        </w:trPr>
        <w:tc>
          <w:tcPr>
            <w:tcW w:w="2699" w:type="dxa"/>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lastRenderedPageBreak/>
              <w:t>11981-16 Biztosítóberendezési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Állomási biztosítóberendezések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11985-16  Vasúti jelzési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xml:space="preserve">Jelzési </w:t>
            </w:r>
            <w:proofErr w:type="spellStart"/>
            <w:r w:rsidRPr="0010536D">
              <w:rPr>
                <w:rFonts w:eastAsia="Times New Roman" w:cs="Times New Roman"/>
                <w:b/>
                <w:bCs/>
                <w:color w:val="000000"/>
                <w:sz w:val="20"/>
                <w:szCs w:val="20"/>
                <w:lang w:eastAsia="hu-HU"/>
              </w:rPr>
              <w:t>ismereretek</w:t>
            </w:r>
            <w:proofErr w:type="spellEnd"/>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Jelzési ismeretek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7D4F6F"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11979-16 Vasúti jelzési alapismeretek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Jelzési alapismeretek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Jelzési alapismeretek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 xml:space="preserve"> 11986-16 Vasúti forgalmi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Forgalmi 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Forgalomszabályozás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6</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6</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11980-16 Vasúti forgalmi alapismeretek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Forgalmi alapismeretek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Forgalmi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bl>
    <w:p w:rsidR="0010536D" w:rsidRDefault="0010536D" w:rsidP="000B5E9D">
      <w:pPr>
        <w:spacing w:after="0"/>
        <w:rPr>
          <w:rFonts w:cs="Times New Roman"/>
        </w:rPr>
      </w:pPr>
    </w:p>
    <w:p w:rsidR="0010536D" w:rsidRDefault="0010536D"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DD65F6">
      <w:pPr>
        <w:spacing w:after="0"/>
        <w:jc w:val="left"/>
        <w:rPr>
          <w:rFonts w:cs="Times New Roman"/>
        </w:rPr>
      </w:pPr>
    </w:p>
    <w:tbl>
      <w:tblPr>
        <w:tblW w:w="14689"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40"/>
        <w:gridCol w:w="596"/>
        <w:gridCol w:w="404"/>
        <w:gridCol w:w="560"/>
        <w:gridCol w:w="380"/>
        <w:gridCol w:w="560"/>
        <w:gridCol w:w="560"/>
        <w:gridCol w:w="380"/>
        <w:gridCol w:w="560"/>
        <w:gridCol w:w="596"/>
        <w:gridCol w:w="404"/>
        <w:gridCol w:w="682"/>
        <w:gridCol w:w="678"/>
        <w:gridCol w:w="683"/>
        <w:gridCol w:w="500"/>
        <w:gridCol w:w="500"/>
        <w:gridCol w:w="683"/>
        <w:gridCol w:w="500"/>
        <w:gridCol w:w="500"/>
        <w:gridCol w:w="500"/>
        <w:gridCol w:w="500"/>
        <w:gridCol w:w="500"/>
        <w:gridCol w:w="683"/>
      </w:tblGrid>
      <w:tr w:rsidR="00131032" w:rsidRPr="0010536D" w:rsidTr="00131032">
        <w:trPr>
          <w:trHeight w:val="990"/>
        </w:trPr>
        <w:tc>
          <w:tcPr>
            <w:tcW w:w="2780" w:type="dxa"/>
            <w:gridSpan w:val="2"/>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9.</w:t>
            </w:r>
          </w:p>
        </w:tc>
        <w:tc>
          <w:tcPr>
            <w:tcW w:w="150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150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682"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 xml:space="preserve">Érettségi vizsga keretében megszerezhető </w:t>
            </w:r>
            <w:proofErr w:type="spellStart"/>
            <w:r w:rsidRPr="0010536D">
              <w:rPr>
                <w:rFonts w:eastAsia="Times New Roman" w:cs="Times New Roman"/>
                <w:color w:val="000000"/>
                <w:sz w:val="16"/>
                <w:szCs w:val="16"/>
                <w:lang w:eastAsia="hu-HU"/>
              </w:rPr>
              <w:t>szakképe-sítéshez</w:t>
            </w:r>
            <w:proofErr w:type="spellEnd"/>
            <w:r w:rsidRPr="0010536D">
              <w:rPr>
                <w:rFonts w:eastAsia="Times New Roman" w:cs="Times New Roman"/>
                <w:color w:val="000000"/>
                <w:sz w:val="16"/>
                <w:szCs w:val="16"/>
                <w:lang w:eastAsia="hu-HU"/>
              </w:rPr>
              <w:t xml:space="preserve"> kapcsolódó óraszám</w:t>
            </w:r>
          </w:p>
        </w:tc>
        <w:tc>
          <w:tcPr>
            <w:tcW w:w="683"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A szakképzés összes óraszáma</w:t>
            </w:r>
          </w:p>
        </w:tc>
      </w:tr>
      <w:tr w:rsidR="007D4F6F" w:rsidRPr="0010536D" w:rsidTr="00131032">
        <w:trPr>
          <w:trHeight w:val="990"/>
        </w:trPr>
        <w:tc>
          <w:tcPr>
            <w:tcW w:w="2780" w:type="dxa"/>
            <w:gridSpan w:val="2"/>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gy</w:t>
            </w:r>
            <w:proofErr w:type="spellEnd"/>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ögy</w:t>
            </w:r>
            <w:proofErr w:type="spellEnd"/>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ögy</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gy</w:t>
            </w:r>
            <w:proofErr w:type="spellEnd"/>
          </w:p>
        </w:tc>
        <w:tc>
          <w:tcPr>
            <w:tcW w:w="682"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678"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683"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gy</w:t>
            </w:r>
            <w:proofErr w:type="spellEnd"/>
          </w:p>
        </w:tc>
        <w:tc>
          <w:tcPr>
            <w:tcW w:w="683"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gy</w:t>
            </w:r>
            <w:proofErr w:type="spellEnd"/>
          </w:p>
        </w:tc>
        <w:tc>
          <w:tcPr>
            <w:tcW w:w="683"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r>
      <w:tr w:rsidR="007D4F6F" w:rsidRPr="0010536D" w:rsidTr="005F3724">
        <w:trPr>
          <w:trHeight w:val="240"/>
        </w:trPr>
        <w:tc>
          <w:tcPr>
            <w:tcW w:w="940" w:type="dxa"/>
            <w:vMerge w:val="restart"/>
            <w:shd w:val="clear" w:color="auto" w:fill="auto"/>
            <w:vAlign w:val="bottom"/>
            <w:hideMark/>
          </w:tcPr>
          <w:p w:rsidR="00131032" w:rsidRPr="0010536D" w:rsidRDefault="00131032" w:rsidP="005F3724">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A fő </w:t>
            </w:r>
            <w:proofErr w:type="spellStart"/>
            <w:r w:rsidRPr="0010536D">
              <w:rPr>
                <w:rFonts w:eastAsia="Times New Roman" w:cs="Times New Roman"/>
                <w:color w:val="000000"/>
                <w:sz w:val="18"/>
                <w:szCs w:val="18"/>
                <w:lang w:eastAsia="hu-HU"/>
              </w:rPr>
              <w:t>szakképe-sítésre</w:t>
            </w:r>
            <w:proofErr w:type="spellEnd"/>
            <w:r w:rsidRPr="0010536D">
              <w:rPr>
                <w:rFonts w:eastAsia="Times New Roman" w:cs="Times New Roman"/>
                <w:color w:val="000000"/>
                <w:sz w:val="18"/>
                <w:szCs w:val="18"/>
                <w:lang w:eastAsia="hu-HU"/>
              </w:rPr>
              <w:t xml:space="preserve"> vonatkozó:</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Összesen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288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252</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60"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140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60"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140</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217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1045</w:t>
            </w:r>
          </w:p>
        </w:tc>
        <w:tc>
          <w:tcPr>
            <w:tcW w:w="678"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453</w:t>
            </w:r>
          </w:p>
        </w:tc>
        <w:tc>
          <w:tcPr>
            <w:tcW w:w="683"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1045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651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310</w:t>
            </w:r>
          </w:p>
        </w:tc>
        <w:tc>
          <w:tcPr>
            <w:tcW w:w="683"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2006</w:t>
            </w:r>
          </w:p>
        </w:tc>
        <w:tc>
          <w:tcPr>
            <w:tcW w:w="500" w:type="dxa"/>
            <w:shd w:val="clear" w:color="auto" w:fill="auto"/>
            <w:noWrap/>
            <w:vAlign w:val="center"/>
            <w:hideMark/>
          </w:tcPr>
          <w:p w:rsidR="00131032" w:rsidRPr="0010536D" w:rsidRDefault="007D4F6F"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954</w:t>
            </w:r>
          </w:p>
        </w:tc>
        <w:tc>
          <w:tcPr>
            <w:tcW w:w="500" w:type="dxa"/>
            <w:shd w:val="clear" w:color="000000" w:fill="F2F2F2"/>
            <w:noWrap/>
            <w:vAlign w:val="center"/>
            <w:hideMark/>
          </w:tcPr>
          <w:p w:rsidR="00131032" w:rsidRPr="0010536D" w:rsidRDefault="007D4F6F"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160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651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310</w:t>
            </w:r>
          </w:p>
        </w:tc>
        <w:tc>
          <w:tcPr>
            <w:tcW w:w="683"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2006</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288</w:t>
            </w:r>
          </w:p>
        </w:tc>
        <w:tc>
          <w:tcPr>
            <w:tcW w:w="94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288</w:t>
            </w:r>
          </w:p>
        </w:tc>
        <w:tc>
          <w:tcPr>
            <w:tcW w:w="560"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252</w:t>
            </w:r>
          </w:p>
        </w:tc>
        <w:tc>
          <w:tcPr>
            <w:tcW w:w="560"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217</w:t>
            </w:r>
          </w:p>
        </w:tc>
        <w:tc>
          <w:tcPr>
            <w:tcW w:w="682"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961</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7D4F6F"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961</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Elméleti óraszámok </w:t>
            </w:r>
            <w:r w:rsidRPr="0010536D">
              <w:rPr>
                <w:rFonts w:eastAsia="Times New Roman" w:cs="Times New Roman"/>
                <w:color w:val="000000"/>
                <w:sz w:val="18"/>
                <w:szCs w:val="18"/>
                <w:lang w:eastAsia="hu-HU"/>
              </w:rPr>
              <w:br/>
              <w:t xml:space="preserve">(arány </w:t>
            </w:r>
            <w:proofErr w:type="spellStart"/>
            <w:r w:rsidRPr="0010536D">
              <w:rPr>
                <w:rFonts w:eastAsia="Times New Roman" w:cs="Times New Roman"/>
                <w:color w:val="000000"/>
                <w:sz w:val="18"/>
                <w:szCs w:val="18"/>
                <w:lang w:eastAsia="hu-HU"/>
              </w:rPr>
              <w:t>ögy-vel</w:t>
            </w:r>
            <w:proofErr w:type="spellEnd"/>
            <w:r w:rsidRPr="0010536D">
              <w:rPr>
                <w:rFonts w:eastAsia="Times New Roman" w:cs="Times New Roman"/>
                <w:color w:val="000000"/>
                <w:sz w:val="18"/>
                <w:szCs w:val="18"/>
                <w:lang w:eastAsia="hu-HU"/>
              </w:rPr>
              <w:t>)</w:t>
            </w:r>
          </w:p>
        </w:tc>
        <w:tc>
          <w:tcPr>
            <w:tcW w:w="5000" w:type="dxa"/>
            <w:gridSpan w:val="10"/>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öt évfolyamos képzés egészében: 1588 óra (69,5%)</w:t>
            </w:r>
          </w:p>
        </w:tc>
        <w:tc>
          <w:tcPr>
            <w:tcW w:w="682"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1588 óra (73,3%)</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Gyakorlati óraszámok </w:t>
            </w:r>
            <w:r w:rsidRPr="0010536D">
              <w:rPr>
                <w:rFonts w:eastAsia="Times New Roman" w:cs="Times New Roman"/>
                <w:color w:val="000000"/>
                <w:sz w:val="18"/>
                <w:szCs w:val="18"/>
                <w:lang w:eastAsia="hu-HU"/>
              </w:rPr>
              <w:br/>
              <w:t xml:space="preserve">(arány </w:t>
            </w:r>
            <w:proofErr w:type="spellStart"/>
            <w:r w:rsidRPr="0010536D">
              <w:rPr>
                <w:rFonts w:eastAsia="Times New Roman" w:cs="Times New Roman"/>
                <w:color w:val="000000"/>
                <w:sz w:val="18"/>
                <w:szCs w:val="18"/>
                <w:lang w:eastAsia="hu-HU"/>
              </w:rPr>
              <w:t>ögy-vel</w:t>
            </w:r>
            <w:proofErr w:type="spellEnd"/>
            <w:r w:rsidRPr="0010536D">
              <w:rPr>
                <w:rFonts w:eastAsia="Times New Roman" w:cs="Times New Roman"/>
                <w:color w:val="000000"/>
                <w:sz w:val="18"/>
                <w:szCs w:val="18"/>
                <w:lang w:eastAsia="hu-HU"/>
              </w:rPr>
              <w:t>)</w:t>
            </w:r>
          </w:p>
        </w:tc>
        <w:tc>
          <w:tcPr>
            <w:tcW w:w="5000" w:type="dxa"/>
            <w:gridSpan w:val="10"/>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öt évfolyamos képzés egészében: 418 óra (30,5%)</w:t>
            </w:r>
          </w:p>
        </w:tc>
        <w:tc>
          <w:tcPr>
            <w:tcW w:w="682"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418 óra (26,7%)</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r>
      <w:tr w:rsidR="007D4F6F" w:rsidRPr="0010536D" w:rsidTr="00131032">
        <w:trPr>
          <w:trHeight w:val="240"/>
        </w:trPr>
        <w:tc>
          <w:tcPr>
            <w:tcW w:w="940" w:type="dxa"/>
            <w:vMerge w:val="restart"/>
            <w:shd w:val="clear" w:color="000000" w:fill="FFC000"/>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11499-12</w:t>
            </w:r>
            <w:r w:rsidRPr="0010536D">
              <w:rPr>
                <w:rFonts w:eastAsia="Times New Roman" w:cs="Times New Roman"/>
                <w:color w:val="000000"/>
                <w:sz w:val="18"/>
                <w:szCs w:val="18"/>
                <w:lang w:eastAsia="hu-HU"/>
              </w:rPr>
              <w:br/>
              <w:t>Foglalkoztatás II.</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Foglalkoztatás II.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Munkajogi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Munkaviszony létesítése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Álláskeresés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Munkanélküliség</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7D4F6F" w:rsidRPr="0010536D" w:rsidTr="00131032">
        <w:trPr>
          <w:trHeight w:val="240"/>
        </w:trPr>
        <w:tc>
          <w:tcPr>
            <w:tcW w:w="940" w:type="dxa"/>
            <w:vMerge w:val="restart"/>
            <w:shd w:val="clear" w:color="000000" w:fill="FFC000"/>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11498-12</w:t>
            </w:r>
            <w:r w:rsidRPr="0010536D">
              <w:rPr>
                <w:rFonts w:eastAsia="Times New Roman" w:cs="Times New Roman"/>
                <w:color w:val="000000"/>
                <w:sz w:val="18"/>
                <w:szCs w:val="18"/>
                <w:lang w:eastAsia="hu-HU"/>
              </w:rPr>
              <w:br/>
              <w:t>Foglalkoztatás I. (érettségire épülő képzések esetén)</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Foglalkoztatás 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Nyelvtani rendszerezés 1</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Nyelvtani rendszerezés 2</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Munkavállalói szókincs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r>
      <w:tr w:rsidR="007D4F6F" w:rsidRPr="0010536D" w:rsidTr="00131032">
        <w:trPr>
          <w:trHeight w:val="48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31032">
              <w:rPr>
                <w:rFonts w:eastAsia="Times New Roman" w:cs="Times New Roman"/>
                <w:color w:val="000000"/>
                <w:sz w:val="18"/>
                <w:szCs w:val="18"/>
                <w:lang w:eastAsia="hu-HU"/>
              </w:rPr>
              <w:t xml:space="preserve">12118-16 </w:t>
            </w:r>
            <w:r w:rsidRPr="0010536D">
              <w:rPr>
                <w:rFonts w:eastAsia="Times New Roman" w:cs="Times New Roman"/>
                <w:color w:val="000000"/>
                <w:sz w:val="18"/>
                <w:szCs w:val="18"/>
                <w:lang w:eastAsia="hu-HU"/>
              </w:rPr>
              <w:t xml:space="preserve"> Közlekedés általános ismerete</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Közlekedési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Közlekedéstörténet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Közlekedési alapfogalmak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Közlekedésbiztonság</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közlekedés, a gazdaság és a társadalom kapcsolata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járművek menetellenállásai és menetdinamikája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8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xml:space="preserve">Közlekedés </w:t>
            </w:r>
            <w:proofErr w:type="spellStart"/>
            <w:r w:rsidRPr="0010536D">
              <w:rPr>
                <w:rFonts w:eastAsia="Times New Roman" w:cs="Times New Roman"/>
                <w:b/>
                <w:bCs/>
                <w:color w:val="000000"/>
                <w:sz w:val="18"/>
                <w:szCs w:val="18"/>
                <w:lang w:eastAsia="hu-HU"/>
              </w:rPr>
              <w:t>alágazatok</w:t>
            </w:r>
            <w:proofErr w:type="spellEnd"/>
            <w:r w:rsidRPr="0010536D">
              <w:rPr>
                <w:rFonts w:eastAsia="Times New Roman" w:cs="Times New Roman"/>
                <w:b/>
                <w:bCs/>
                <w:color w:val="000000"/>
                <w:sz w:val="18"/>
                <w:szCs w:val="18"/>
                <w:lang w:eastAsia="hu-HU"/>
              </w:rPr>
              <w:t xml:space="preserve">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közlekedés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Közúti közlekedés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Vízi közlekedés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Légi –és a csővezetékes szállítás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proofErr w:type="gramStart"/>
            <w:r w:rsidRPr="0010536D">
              <w:rPr>
                <w:rFonts w:eastAsia="Times New Roman" w:cs="Times New Roman"/>
                <w:color w:val="000000"/>
                <w:sz w:val="18"/>
                <w:szCs w:val="18"/>
                <w:lang w:eastAsia="hu-HU"/>
              </w:rPr>
              <w:t>Egység-rakomány képzés</w:t>
            </w:r>
            <w:proofErr w:type="gramEnd"/>
            <w:r w:rsidRPr="0010536D">
              <w:rPr>
                <w:rFonts w:eastAsia="Times New Roman" w:cs="Times New Roman"/>
                <w:color w:val="000000"/>
                <w:sz w:val="18"/>
                <w:szCs w:val="18"/>
                <w:lang w:eastAsia="hu-HU"/>
              </w:rPr>
              <w:t xml:space="preserve"> az áruszállításban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roofErr w:type="spellStart"/>
            <w:r w:rsidRPr="0010536D">
              <w:rPr>
                <w:rFonts w:eastAsia="Times New Roman" w:cs="Times New Roman"/>
                <w:b/>
                <w:bCs/>
                <w:color w:val="000000"/>
                <w:sz w:val="18"/>
                <w:szCs w:val="18"/>
                <w:lang w:eastAsia="hu-HU"/>
              </w:rPr>
              <w:t>Közlekedésüzemvitel</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közlekedés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Közúti közlekedés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Vízi közlekedés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Légi –és a csővezetékes szállítás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r>
      <w:tr w:rsidR="007D4F6F"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11983-16 Vasútüzemi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Vasúti pályák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csoportosítása és műszaki jellemzői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vonalvezetése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szerkezeti kialakítása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építése, felügyelete, karbantartása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Vasúti gépészeti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85</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85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191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85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191</w:t>
            </w:r>
          </w:p>
        </w:tc>
      </w:tr>
      <w:tr w:rsidR="007D4F6F"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járművek, vonatok fékberendezéseinek üzemeltetése és vizsgálata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Vontató- és vontatott jármű ismeret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81</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munkagépek és közlekedtetésük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19</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19</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Vasútföldrajz</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közlekedés története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magyar vasúthálózat kialakulásának története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Vasútvonalak osztályozása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r>
      <w:tr w:rsidR="007D4F6F"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Fővonalként üzemeltetett vasútvonalak és ebből kiágazó vonalak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Jelentősebb vasúti hidak, alagutak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Magyarország határátmenetei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Nemzetközi korridor folyosók Európában és Magyarországon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Vasúti gépészeti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gépészeti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r>
      <w:tr w:rsidR="007D4F6F"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11984-16 Pályavasúti berendezések ismerete</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67</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129</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129</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Biztosítóberendezési alapelvek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Biztosítóberendezési szerkezetek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Mechanikus-kulcsos 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Elektromechanikus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Jelfogófüggéses</w:t>
            </w:r>
            <w:proofErr w:type="spellEnd"/>
            <w:r w:rsidRPr="0010536D">
              <w:rPr>
                <w:rFonts w:eastAsia="Times New Roman" w:cs="Times New Roman"/>
                <w:color w:val="000000"/>
                <w:sz w:val="18"/>
                <w:szCs w:val="18"/>
                <w:lang w:eastAsia="hu-HU"/>
              </w:rPr>
              <w:t xml:space="preserve">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Elektromos, számítógép alapú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Jelfogófügésses</w:t>
            </w:r>
            <w:proofErr w:type="spellEnd"/>
            <w:r w:rsidRPr="0010536D">
              <w:rPr>
                <w:rFonts w:eastAsia="Times New Roman" w:cs="Times New Roman"/>
                <w:color w:val="000000"/>
                <w:sz w:val="18"/>
                <w:szCs w:val="18"/>
                <w:lang w:eastAsia="hu-HU"/>
              </w:rPr>
              <w:t xml:space="preserve"> automata térközbiztosító 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Automata </w:t>
            </w:r>
            <w:proofErr w:type="spellStart"/>
            <w:r w:rsidRPr="0010536D">
              <w:rPr>
                <w:rFonts w:eastAsia="Times New Roman" w:cs="Times New Roman"/>
                <w:color w:val="000000"/>
                <w:sz w:val="18"/>
                <w:szCs w:val="18"/>
                <w:lang w:eastAsia="hu-HU"/>
              </w:rPr>
              <w:t>sorompóberendezések</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Emelet sebességű közlekedés biztosítása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Távközlési és Erősáramú berendezés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Távbeszélő rendszerek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Rádiórendszerek, adatátviteli rendszerek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Villamos </w:t>
            </w:r>
            <w:proofErr w:type="spellStart"/>
            <w:r w:rsidRPr="0010536D">
              <w:rPr>
                <w:rFonts w:eastAsia="Times New Roman" w:cs="Times New Roman"/>
                <w:color w:val="000000"/>
                <w:sz w:val="18"/>
                <w:szCs w:val="18"/>
                <w:lang w:eastAsia="hu-HU"/>
              </w:rPr>
              <w:t>alállomások</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Felsővezetéki 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Hangrendszerek, </w:t>
            </w:r>
            <w:proofErr w:type="spellStart"/>
            <w:r w:rsidRPr="0010536D">
              <w:rPr>
                <w:rFonts w:eastAsia="Times New Roman" w:cs="Times New Roman"/>
                <w:color w:val="000000"/>
                <w:sz w:val="18"/>
                <w:szCs w:val="18"/>
                <w:lang w:eastAsia="hu-HU"/>
              </w:rPr>
              <w:t>utastájékoztató</w:t>
            </w:r>
            <w:proofErr w:type="spellEnd"/>
            <w:r w:rsidRPr="0010536D">
              <w:rPr>
                <w:rFonts w:eastAsia="Times New Roman" w:cs="Times New Roman"/>
                <w:color w:val="000000"/>
                <w:sz w:val="18"/>
                <w:szCs w:val="18"/>
                <w:lang w:eastAsia="hu-HU"/>
              </w:rPr>
              <w:t xml:space="preserve"> rendszerek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Villamosított vasútvonalakra jellemző általános előírások és fogalmak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Villamosított vasútvonalon rendkívüli helyzetekben követendő eljárások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A forgalmi szervezet </w:t>
            </w:r>
            <w:r w:rsidRPr="0010536D">
              <w:rPr>
                <w:rFonts w:eastAsia="Times New Roman" w:cs="Times New Roman"/>
                <w:color w:val="000000"/>
                <w:sz w:val="18"/>
                <w:szCs w:val="18"/>
                <w:lang w:eastAsia="hu-HU"/>
              </w:rPr>
              <w:br/>
              <w:t>munkavégzésére vonatkozó rendelkezések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Pályavasúti berendezések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Pályavasúti berendezések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r>
      <w:tr w:rsidR="007D4F6F" w:rsidRPr="0010536D" w:rsidTr="00131032">
        <w:trPr>
          <w:trHeight w:val="765"/>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11981-16 Biztosítóberendezési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Állomási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biztosítóberendezés alapja, funkciói, a biztosítottság szintjei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váltók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Váltóellenőrző szerkezetek, biztonsági betétek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Mechanikai és vágányzáró szerkezetek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Kulcsazonosító és kulcsrögzítő 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SH 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D55 típusú biztosítóberendezés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11985-16  Vasúti jelzési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xml:space="preserve">Jelzési </w:t>
            </w:r>
            <w:proofErr w:type="spellStart"/>
            <w:r w:rsidRPr="0010536D">
              <w:rPr>
                <w:rFonts w:eastAsia="Times New Roman" w:cs="Times New Roman"/>
                <w:b/>
                <w:bCs/>
                <w:color w:val="000000"/>
                <w:sz w:val="18"/>
                <w:szCs w:val="18"/>
                <w:lang w:eastAsia="hu-HU"/>
              </w:rPr>
              <w:t>ismereretek</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Jelzési alapfogalmak alkalmazása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Fényjelzők jelzéseinek értelmezése és a jelzők jelölése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Alakjelzők jelzéseinek értelmezése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Vezetőállás jelzők jelzéseinek értelmezése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r>
      <w:tr w:rsidR="007D4F6F"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Tolatási mozgást szabályozó jelzők jelzéseinek értelmezése és azok jelölése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Egyéb jelzők, figyelmeztető jelek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Kézi-és a vonatokon alkalmazható jelzések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Használhatatlan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Jelzési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7D4F6F"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Jelzési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72</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r>
      <w:tr w:rsidR="007D4F6F"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11979-16 Vasúti jelzési alapismeretek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Jelzési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Fő-és előjelzők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Egyéb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proofErr w:type="spellStart"/>
            <w:r w:rsidRPr="0010536D">
              <w:rPr>
                <w:rFonts w:eastAsia="Times New Roman" w:cs="Times New Roman"/>
                <w:color w:val="000000"/>
                <w:sz w:val="18"/>
                <w:szCs w:val="18"/>
                <w:lang w:eastAsia="hu-HU"/>
              </w:rPr>
              <w:t>Kézijelzések</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Nem üzemszerűen működő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járművek megjelölése és a figyelmeztető jelek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Jelzési alapismeretek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Jelzési alapismeretek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 11986-16 Vasúti forgalmi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Forgalmi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93</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183</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555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555</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Váltók és Útsorompók kezelése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Tolatószolgálat, </w:t>
            </w:r>
            <w:proofErr w:type="spellStart"/>
            <w:r w:rsidRPr="0010536D">
              <w:rPr>
                <w:rFonts w:eastAsia="Times New Roman" w:cs="Times New Roman"/>
                <w:color w:val="000000"/>
                <w:sz w:val="18"/>
                <w:szCs w:val="18"/>
                <w:lang w:eastAsia="hu-HU"/>
              </w:rPr>
              <w:t>Vonatelőkészítés</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115</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Vonatközlekedtetés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Szolgálat a vonatokon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Lassúmenetek, vágányzárak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Téli időjárás esetén követendő eljárás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Rendkívüli események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Központosított forgalomirányítás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Egyszerűsített forgalomirányítás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jármű- és vonatadatok kezelése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Forgalomszabályozás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Forgalomszabályozás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r>
      <w:tr w:rsidR="007D4F6F" w:rsidRPr="0010536D" w:rsidTr="00131032">
        <w:trPr>
          <w:trHeight w:val="48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11980-16 Vasúti forgalmi alapismeretek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Forgalmi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47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173</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173</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173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Váltók, sorompók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Tolatószolgálat, megfutamodás elleni védekezés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Járműkapcsolás, </w:t>
            </w:r>
            <w:proofErr w:type="spellStart"/>
            <w:r w:rsidRPr="0010536D">
              <w:rPr>
                <w:rFonts w:eastAsia="Times New Roman" w:cs="Times New Roman"/>
                <w:color w:val="000000"/>
                <w:sz w:val="18"/>
                <w:szCs w:val="18"/>
                <w:lang w:eastAsia="hu-HU"/>
              </w:rPr>
              <w:t>vonatösszeállítás</w:t>
            </w:r>
            <w:proofErr w:type="spellEnd"/>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Vonatközlekedés lebonyolítása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9</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pályákon végzett munkák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Forgalmi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46</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Forgalmi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54</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7D4F6F" w:rsidRPr="0010536D" w:rsidTr="00131032">
        <w:trPr>
          <w:trHeight w:val="48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11500-12 Munkahelyi egészség és biztonság</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Munkahelyi egészség és biztonság</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Munkavédelmi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7D4F6F"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Munkahelyek kialakítása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Munkavégzés személyi feltételei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Munkaeszközök biztonsága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Munkakörnyezeti hatások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r>
      <w:tr w:rsidR="007D4F6F"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Munkavédelmi jogi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bl>
    <w:p w:rsidR="0010536D" w:rsidRDefault="0010536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F85B1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131032">
        <w:rPr>
          <w:b/>
        </w:rPr>
        <w:t>15</w:t>
      </w:r>
      <w:r>
        <w:rPr>
          <w:b/>
        </w:rPr>
        <w:t xml:space="preserve"> ó</w:t>
      </w:r>
      <w:r w:rsidRPr="00644690">
        <w:rPr>
          <w:b/>
        </w:rPr>
        <w:t>ra/</w:t>
      </w:r>
      <w:r w:rsidR="00131032">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131032">
        <w:rPr>
          <w:b/>
          <w:i/>
        </w:rPr>
        <w:t>3</w:t>
      </w:r>
      <w:r>
        <w:rPr>
          <w:b/>
          <w:i/>
        </w:rPr>
        <w:t xml:space="preserve"> ó</w:t>
      </w:r>
      <w:r w:rsidRPr="00644690">
        <w:rPr>
          <w:b/>
          <w:i/>
        </w:rPr>
        <w:t>ra/</w:t>
      </w:r>
      <w:r w:rsidR="00131032">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F85B1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85B1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F85B1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85B1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F85B1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131032">
        <w:rPr>
          <w:b/>
        </w:rPr>
        <w:t>62</w:t>
      </w:r>
      <w:r>
        <w:rPr>
          <w:b/>
        </w:rPr>
        <w:t xml:space="preserve"> ó</w:t>
      </w:r>
      <w:r w:rsidRPr="00644690">
        <w:rPr>
          <w:b/>
        </w:rPr>
        <w:t>ra/</w:t>
      </w:r>
      <w:r w:rsidR="00131032">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131032">
        <w:rPr>
          <w:b/>
          <w:i/>
        </w:rPr>
        <w:t>6</w:t>
      </w:r>
      <w:r>
        <w:rPr>
          <w:b/>
          <w:i/>
        </w:rPr>
        <w:t xml:space="preserve"> ó</w:t>
      </w:r>
      <w:r w:rsidRPr="00644690">
        <w:rPr>
          <w:b/>
          <w:i/>
        </w:rPr>
        <w:t>ra/</w:t>
      </w:r>
      <w:r w:rsidR="00131032">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F85B1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85B1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F85B1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85B1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31032" w:rsidP="00C53E01">
      <w:pPr>
        <w:spacing w:after="480"/>
        <w:jc w:val="center"/>
        <w:rPr>
          <w:rFonts w:cs="Times New Roman"/>
          <w:b/>
          <w:sz w:val="36"/>
        </w:rPr>
      </w:pPr>
      <w:r w:rsidRPr="00131032">
        <w:rPr>
          <w:rFonts w:cs="Times New Roman"/>
          <w:b/>
          <w:sz w:val="36"/>
        </w:rPr>
        <w:t xml:space="preserve">12118-16 </w:t>
      </w:r>
      <w:r w:rsidR="00C53E01" w:rsidRPr="00D52C63">
        <w:rPr>
          <w:rFonts w:cs="Times New Roman"/>
          <w:b/>
          <w:sz w:val="36"/>
        </w:rPr>
        <w:t>azonosító számú</w:t>
      </w:r>
    </w:p>
    <w:p w:rsidR="00C53E01" w:rsidRPr="00D52C63" w:rsidRDefault="001B0525" w:rsidP="00C53E01">
      <w:pPr>
        <w:jc w:val="center"/>
        <w:rPr>
          <w:rFonts w:cs="Times New Roman"/>
          <w:b/>
          <w:sz w:val="36"/>
        </w:rPr>
      </w:pPr>
      <w:r>
        <w:rPr>
          <w:rFonts w:cs="Times New Roman"/>
          <w:b/>
          <w:sz w:val="36"/>
        </w:rPr>
        <w:t>K</w:t>
      </w:r>
      <w:r w:rsidR="00932731">
        <w:rPr>
          <w:rFonts w:cs="Times New Roman"/>
          <w:b/>
          <w:sz w:val="36"/>
        </w:rPr>
        <w:t>özlekedés általános</w:t>
      </w:r>
      <w:r w:rsidR="00992680">
        <w:rPr>
          <w:rFonts w:cs="Times New Roman"/>
          <w:b/>
          <w:sz w:val="36"/>
        </w:rPr>
        <w:t xml:space="preserve"> ismerete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0B46B5">
      <w:pPr>
        <w:rPr>
          <w:rFonts w:cs="Times New Roman"/>
        </w:rPr>
      </w:pPr>
      <w:r w:rsidRPr="00D52C63">
        <w:rPr>
          <w:rFonts w:cs="Times New Roman"/>
        </w:rPr>
        <w:lastRenderedPageBreak/>
        <w:t xml:space="preserve">A </w:t>
      </w:r>
      <w:r w:rsidR="00131032" w:rsidRPr="00131032">
        <w:rPr>
          <w:rFonts w:cs="Times New Roman"/>
        </w:rPr>
        <w:t>12118-16</w:t>
      </w:r>
      <w:r w:rsidRPr="00D52C63">
        <w:rPr>
          <w:rFonts w:cs="Times New Roman"/>
        </w:rPr>
        <w:t xml:space="preserve"> azonosító számú </w:t>
      </w:r>
      <w:r w:rsidR="0010536D">
        <w:rPr>
          <w:rFonts w:cs="Times New Roman"/>
        </w:rPr>
        <w:t>K</w:t>
      </w:r>
      <w:r w:rsidR="00932731">
        <w:rPr>
          <w:rFonts w:cs="Times New Roman"/>
        </w:rPr>
        <w:t>özlekedés általános</w:t>
      </w:r>
      <w:r w:rsidR="00992680">
        <w:rPr>
          <w:rFonts w:cs="Times New Roman"/>
        </w:rPr>
        <w:t xml:space="preserve"> </w:t>
      </w:r>
      <w:r w:rsidR="00932731">
        <w:rPr>
          <w:rFonts w:cs="Times New Roman"/>
        </w:rPr>
        <w:t>ismerete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tblInd w:w="1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B0525" w:rsidRPr="001B0525" w:rsidTr="001B0525">
        <w:trPr>
          <w:trHeight w:val="1980"/>
        </w:trPr>
        <w:tc>
          <w:tcPr>
            <w:tcW w:w="398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textDirection w:val="btLr"/>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Közlekedési alapismeretek</w:t>
            </w:r>
          </w:p>
        </w:tc>
        <w:tc>
          <w:tcPr>
            <w:tcW w:w="700" w:type="dxa"/>
            <w:shd w:val="clear" w:color="auto" w:fill="auto"/>
            <w:textDirection w:val="btLr"/>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Közlekedés </w:t>
            </w:r>
            <w:proofErr w:type="spellStart"/>
            <w:r w:rsidRPr="001B0525">
              <w:rPr>
                <w:rFonts w:eastAsia="Times New Roman" w:cs="Times New Roman"/>
                <w:color w:val="000000"/>
                <w:sz w:val="20"/>
                <w:szCs w:val="20"/>
                <w:lang w:eastAsia="hu-HU"/>
              </w:rPr>
              <w:t>alágazatok</w:t>
            </w:r>
            <w:proofErr w:type="spellEnd"/>
            <w:r w:rsidRPr="001B0525">
              <w:rPr>
                <w:rFonts w:eastAsia="Times New Roman" w:cs="Times New Roman"/>
                <w:color w:val="000000"/>
                <w:sz w:val="20"/>
                <w:szCs w:val="20"/>
                <w:lang w:eastAsia="hu-HU"/>
              </w:rPr>
              <w:t xml:space="preserve"> technikája</w:t>
            </w:r>
          </w:p>
        </w:tc>
        <w:tc>
          <w:tcPr>
            <w:tcW w:w="700" w:type="dxa"/>
            <w:shd w:val="clear" w:color="auto" w:fill="auto"/>
            <w:textDirection w:val="btLr"/>
            <w:vAlign w:val="center"/>
            <w:hideMark/>
          </w:tcPr>
          <w:p w:rsidR="001B0525" w:rsidRPr="001B0525" w:rsidRDefault="001B0525" w:rsidP="001B0525">
            <w:pPr>
              <w:spacing w:after="0"/>
              <w:jc w:val="left"/>
              <w:rPr>
                <w:rFonts w:eastAsia="Times New Roman" w:cs="Times New Roman"/>
                <w:color w:val="000000"/>
                <w:sz w:val="20"/>
                <w:szCs w:val="20"/>
                <w:lang w:eastAsia="hu-HU"/>
              </w:rPr>
            </w:pPr>
            <w:proofErr w:type="spellStart"/>
            <w:r w:rsidRPr="001B0525">
              <w:rPr>
                <w:rFonts w:eastAsia="Times New Roman" w:cs="Times New Roman"/>
                <w:color w:val="000000"/>
                <w:sz w:val="20"/>
                <w:szCs w:val="20"/>
                <w:lang w:eastAsia="hu-HU"/>
              </w:rPr>
              <w:t>Közlekedésüzemvitel</w:t>
            </w:r>
            <w:proofErr w:type="spellEnd"/>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FELADATOK</w:t>
            </w:r>
          </w:p>
        </w:tc>
      </w:tr>
      <w:tr w:rsidR="001B0525" w:rsidRPr="001B0525" w:rsidTr="001B0525">
        <w:trPr>
          <w:trHeight w:val="102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Alkalmazza a közlekedéstörténet és a közlekedési </w:t>
            </w:r>
            <w:proofErr w:type="spellStart"/>
            <w:r w:rsidRPr="001B0525">
              <w:rPr>
                <w:rFonts w:eastAsia="Times New Roman" w:cs="Times New Roman"/>
                <w:color w:val="000000"/>
                <w:sz w:val="20"/>
                <w:szCs w:val="20"/>
                <w:lang w:eastAsia="hu-HU"/>
              </w:rPr>
              <w:t>alágazatok</w:t>
            </w:r>
            <w:proofErr w:type="spellEnd"/>
            <w:r w:rsidRPr="001B0525">
              <w:rPr>
                <w:rFonts w:eastAsia="Times New Roman" w:cs="Times New Roman"/>
                <w:color w:val="000000"/>
                <w:sz w:val="20"/>
                <w:szCs w:val="20"/>
                <w:lang w:eastAsia="hu-HU"/>
              </w:rPr>
              <w:t xml:space="preserve"> fejlődésének ismereteit a napjainkra jellemző közlekedési munkamegosztás területén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76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Elemzi a közlekedési ágak technikájának, járműveinek és egyéb eszközeinek kialakulását, fejlődését, valamint helyzetét napjainkban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Megállapítja a közlekedési ágak járműveinek legfontosabb követelményeit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Alkalmazza a közlekedési fogalmakat a közlekedés feladatának meghatározásához</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76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Csoportosítja a közlekedést, továbbá a közlekedési ágak által használt pályákat, járműveket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Jellemzi az egyes közlekedési </w:t>
            </w:r>
            <w:proofErr w:type="spellStart"/>
            <w:r w:rsidRPr="001B0525">
              <w:rPr>
                <w:rFonts w:eastAsia="Times New Roman" w:cs="Times New Roman"/>
                <w:color w:val="000000"/>
                <w:sz w:val="20"/>
                <w:szCs w:val="20"/>
                <w:lang w:eastAsia="hu-HU"/>
              </w:rPr>
              <w:t>alágazatokat</w:t>
            </w:r>
            <w:proofErr w:type="spellEnd"/>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Felosztja a vasúti közlekedést különböző csoportokra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Bemutatja a vasúti pályatest fő részeit, az alépítményt és a felépítményt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Ismeri a vasúti pálya műszaki alapfogalmait;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Osztályozza a mozdonyokat hajtóerő szerint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Ismerteti a vasúti kocsik fontosabb szerkezeti elemeit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Értelmezi és bemutatja az állomási-és nyíltvonali biztosítóberendezéseket;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Jellemzi a személyszállító vonatokat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Felosztja az áruszállítási folyamatokat különböző csoportokra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Osztályozza a közutakat különböző felosztások szerint;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Megkülönbözteti gépjárműveket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Áttekinti a járművek meghajtását gépészeti szempontból</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Jellemzi a városi közlekedés járműveit;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Ismerteti a közúti és a városi áru-és személyszállítás folyamatát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Csoportosítja, jellemzi a vízi közlekedést és ennek üzemvitelét;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Felosztja, csoportosítja, osztályozza a légi közlekedés jellemzőit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lastRenderedPageBreak/>
              <w:t>Értelmezi, csoportosítja a csővezetékes szállítás jellemzőit;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Bemutatja az egységrakomány képzés és a kombinált áruszállítás előnyit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SZAKMAI ISMERETEK</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Közúti, </w:t>
            </w:r>
            <w:proofErr w:type="spellStart"/>
            <w:r w:rsidRPr="001B0525">
              <w:rPr>
                <w:rFonts w:eastAsia="Times New Roman" w:cs="Times New Roman"/>
                <w:color w:val="000000"/>
                <w:sz w:val="20"/>
                <w:szCs w:val="20"/>
                <w:lang w:eastAsia="hu-HU"/>
              </w:rPr>
              <w:t>vizí</w:t>
            </w:r>
            <w:proofErr w:type="spellEnd"/>
            <w:r w:rsidRPr="001B0525">
              <w:rPr>
                <w:rFonts w:eastAsia="Times New Roman" w:cs="Times New Roman"/>
                <w:color w:val="000000"/>
                <w:sz w:val="20"/>
                <w:szCs w:val="20"/>
                <w:lang w:eastAsia="hu-HU"/>
              </w:rPr>
              <w:t xml:space="preserve">, légi, </w:t>
            </w:r>
            <w:proofErr w:type="gramStart"/>
            <w:r w:rsidRPr="001B0525">
              <w:rPr>
                <w:rFonts w:eastAsia="Times New Roman" w:cs="Times New Roman"/>
                <w:color w:val="000000"/>
                <w:sz w:val="20"/>
                <w:szCs w:val="20"/>
                <w:lang w:eastAsia="hu-HU"/>
              </w:rPr>
              <w:t>csővezetékes  közlekedés</w:t>
            </w:r>
            <w:proofErr w:type="gramEnd"/>
            <w:r w:rsidRPr="001B0525">
              <w:rPr>
                <w:rFonts w:eastAsia="Times New Roman" w:cs="Times New Roman"/>
                <w:color w:val="000000"/>
                <w:sz w:val="20"/>
                <w:szCs w:val="20"/>
                <w:lang w:eastAsia="hu-HU"/>
              </w:rPr>
              <w:t xml:space="preserve"> kialakulása és fejlődése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vasúti közlekedés kialakítása és fejlődése Magyarországon és a világban;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Közlekedési alapfogalmak. Közlekedés felosztása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 közúti közlekedési </w:t>
            </w:r>
            <w:proofErr w:type="spellStart"/>
            <w:r w:rsidRPr="001B0525">
              <w:rPr>
                <w:rFonts w:eastAsia="Times New Roman" w:cs="Times New Roman"/>
                <w:color w:val="000000"/>
                <w:sz w:val="20"/>
                <w:szCs w:val="20"/>
                <w:lang w:eastAsia="hu-HU"/>
              </w:rPr>
              <w:t>alágazat</w:t>
            </w:r>
            <w:proofErr w:type="spellEnd"/>
            <w:r w:rsidRPr="001B0525">
              <w:rPr>
                <w:rFonts w:eastAsia="Times New Roman" w:cs="Times New Roman"/>
                <w:color w:val="000000"/>
                <w:sz w:val="20"/>
                <w:szCs w:val="20"/>
                <w:lang w:eastAsia="hu-HU"/>
              </w:rPr>
              <w:t xml:space="preserve">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 vízi közlekedési </w:t>
            </w:r>
            <w:proofErr w:type="spellStart"/>
            <w:r w:rsidRPr="001B0525">
              <w:rPr>
                <w:rFonts w:eastAsia="Times New Roman" w:cs="Times New Roman"/>
                <w:color w:val="000000"/>
                <w:sz w:val="20"/>
                <w:szCs w:val="20"/>
                <w:lang w:eastAsia="hu-HU"/>
              </w:rPr>
              <w:t>alágazat</w:t>
            </w:r>
            <w:proofErr w:type="spellEnd"/>
            <w:r w:rsidRPr="001B0525">
              <w:rPr>
                <w:rFonts w:eastAsia="Times New Roman" w:cs="Times New Roman"/>
                <w:color w:val="000000"/>
                <w:sz w:val="20"/>
                <w:szCs w:val="20"/>
                <w:lang w:eastAsia="hu-HU"/>
              </w:rPr>
              <w:t xml:space="preserve">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 légi közlekedési </w:t>
            </w:r>
            <w:proofErr w:type="spellStart"/>
            <w:r w:rsidRPr="001B0525">
              <w:rPr>
                <w:rFonts w:eastAsia="Times New Roman" w:cs="Times New Roman"/>
                <w:color w:val="000000"/>
                <w:sz w:val="20"/>
                <w:szCs w:val="20"/>
                <w:lang w:eastAsia="hu-HU"/>
              </w:rPr>
              <w:t>alágazat</w:t>
            </w:r>
            <w:proofErr w:type="spellEnd"/>
            <w:r w:rsidRPr="001B0525">
              <w:rPr>
                <w:rFonts w:eastAsia="Times New Roman" w:cs="Times New Roman"/>
                <w:color w:val="000000"/>
                <w:sz w:val="20"/>
                <w:szCs w:val="20"/>
                <w:lang w:eastAsia="hu-HU"/>
              </w:rPr>
              <w:t xml:space="preserve">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 csővezetékes közlekedési </w:t>
            </w:r>
            <w:proofErr w:type="spellStart"/>
            <w:r w:rsidRPr="001B0525">
              <w:rPr>
                <w:rFonts w:eastAsia="Times New Roman" w:cs="Times New Roman"/>
                <w:color w:val="000000"/>
                <w:sz w:val="20"/>
                <w:szCs w:val="20"/>
                <w:lang w:eastAsia="hu-HU"/>
              </w:rPr>
              <w:t>alágazat</w:t>
            </w:r>
            <w:proofErr w:type="spellEnd"/>
            <w:r w:rsidRPr="001B0525">
              <w:rPr>
                <w:rFonts w:eastAsia="Times New Roman" w:cs="Times New Roman"/>
                <w:color w:val="000000"/>
                <w:sz w:val="20"/>
                <w:szCs w:val="20"/>
                <w:lang w:eastAsia="hu-HU"/>
              </w:rPr>
              <w:t xml:space="preserve">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 vasúti közlekedési </w:t>
            </w:r>
            <w:proofErr w:type="spellStart"/>
            <w:r w:rsidRPr="001B0525">
              <w:rPr>
                <w:rFonts w:eastAsia="Times New Roman" w:cs="Times New Roman"/>
                <w:color w:val="000000"/>
                <w:sz w:val="20"/>
                <w:szCs w:val="20"/>
                <w:lang w:eastAsia="hu-HU"/>
              </w:rPr>
              <w:t>alágazat</w:t>
            </w:r>
            <w:proofErr w:type="spellEnd"/>
            <w:r w:rsidRPr="001B0525">
              <w:rPr>
                <w:rFonts w:eastAsia="Times New Roman" w:cs="Times New Roman"/>
                <w:color w:val="000000"/>
                <w:sz w:val="20"/>
                <w:szCs w:val="20"/>
                <w:lang w:eastAsia="hu-HU"/>
              </w:rPr>
              <w:t xml:space="preserve"> jellemzése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vasúti közlekedés technikája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vasúti közlekedés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Közlekedésbiztonság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Egységrakomány képzés az áruszállításban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Kombinált áruszállítás</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közlekedés a gazdaság és a társadalom kapcsolata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járművek menetellenállásai és menetdinamikája.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SZAKMAI KÉSZSÉGEK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műveletek sorrendje, technológiai szabályok összekapcsolódásának meglátása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SZEMÉLYES KOMPETENCIÁK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Felelősségtudat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Döntésképesség, Szervezőkészség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TÁRSAS KOMPETENCIÁK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Határozottság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MÓDSZERKOMPETENCIÁK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1B0525" w:rsidRPr="00D52C63" w:rsidRDefault="001B0525"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B2FD1" w:rsidP="00C53E01">
      <w:pPr>
        <w:pStyle w:val="Listaszerbekezds"/>
        <w:numPr>
          <w:ilvl w:val="0"/>
          <w:numId w:val="8"/>
        </w:numPr>
        <w:tabs>
          <w:tab w:val="right" w:pos="9072"/>
        </w:tabs>
        <w:spacing w:after="0"/>
        <w:rPr>
          <w:rFonts w:cs="Times New Roman"/>
          <w:b/>
        </w:rPr>
      </w:pPr>
      <w:r>
        <w:rPr>
          <w:b/>
        </w:rPr>
        <w:t>A Közlekedés</w:t>
      </w:r>
      <w:r w:rsidR="00965728">
        <w:rPr>
          <w:b/>
        </w:rPr>
        <w:t>i alapismeretek</w:t>
      </w:r>
      <w:r w:rsidR="00C53E01" w:rsidRPr="00644690">
        <w:rPr>
          <w:b/>
        </w:rPr>
        <w:t xml:space="preserve"> tantárgy</w:t>
      </w:r>
      <w:r w:rsidR="00C53E01" w:rsidRPr="00644690">
        <w:rPr>
          <w:b/>
        </w:rPr>
        <w:tab/>
      </w:r>
      <w:r w:rsidR="00992680">
        <w:rPr>
          <w:b/>
        </w:rPr>
        <w:t>72</w:t>
      </w:r>
      <w:r w:rsidR="00C53E01">
        <w:rPr>
          <w:b/>
        </w:rPr>
        <w:t xml:space="preserve"> ó</w:t>
      </w:r>
      <w:r w:rsidR="00C53E01" w:rsidRPr="00644690">
        <w:rPr>
          <w:b/>
        </w:rPr>
        <w:t>ra/</w:t>
      </w:r>
      <w:r w:rsidR="00992680">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A1F66" w:rsidP="00C53E01">
      <w:pPr>
        <w:spacing w:after="0"/>
        <w:ind w:left="426"/>
      </w:pPr>
      <w:r>
        <w:t xml:space="preserve">A tantárgy tanításának célja, hogy a diákok az egyetemes közlekedés történetén keresztül megismerjék a magyar közlekedés történetét, fejlődési mérföldköveit. Tisztában legyenek a közlekedési alapfogalmakkal, azok technikai vagy üzemviteli csoportosításával. A tantárgy befejezésekor </w:t>
      </w:r>
      <w:proofErr w:type="gramStart"/>
      <w:r>
        <w:t>átfogóan</w:t>
      </w:r>
      <w:proofErr w:type="gramEnd"/>
      <w:r>
        <w:t xml:space="preserve"> tudja jellemezni a közlekedési </w:t>
      </w:r>
      <w:proofErr w:type="spellStart"/>
      <w:r>
        <w:t>alágazatokat</w:t>
      </w:r>
      <w:proofErr w:type="spellEnd"/>
      <w:r>
        <w:t xml:space="preserve">, továbbá fel tudja osztani több szempontból is magát a közlekedést. </w:t>
      </w:r>
      <w:r w:rsidR="006D113B">
        <w:t xml:space="preserve">Cél, hogy valósuljon meg a közlekedésbiztonság tudományterület rövid bemutatása és </w:t>
      </w:r>
      <w:proofErr w:type="spellStart"/>
      <w:r w:rsidR="006D113B">
        <w:t>alágazatonkénti</w:t>
      </w:r>
      <w:proofErr w:type="spellEnd"/>
      <w:r w:rsidR="006D113B">
        <w:t xml:space="preserve"> elemzése. A tantárgy mutassa be és vezesse le a közlekedés értékteremtő folyamatát a közlekedési szükségleteken keresztül. A tanulók ismerjék meg a járművekre ható különféle ellenállásokat, mintapé</w:t>
      </w:r>
      <w:r w:rsidR="00CF12A6">
        <w:t>ldákon keresztül számítsák is ki, hogy a vonóerő hogyan győzi le az ellenállásokat</w:t>
      </w:r>
      <w:r w:rsidR="00CE73E2">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F110C" w:rsidP="00C53E01">
      <w:pPr>
        <w:spacing w:after="0"/>
        <w:ind w:left="426"/>
      </w:pPr>
      <w:r>
        <w:t>A tantárgyhoz kapcsolódik a Közlekedés üzemvitel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92680" w:rsidP="00C53E01">
      <w:pPr>
        <w:pStyle w:val="Listaszerbekezds"/>
        <w:numPr>
          <w:ilvl w:val="2"/>
          <w:numId w:val="8"/>
        </w:numPr>
        <w:tabs>
          <w:tab w:val="left" w:pos="1701"/>
          <w:tab w:val="right" w:pos="9072"/>
        </w:tabs>
        <w:spacing w:after="0"/>
        <w:ind w:left="993" w:hanging="426"/>
        <w:rPr>
          <w:b/>
          <w:i/>
        </w:rPr>
      </w:pPr>
      <w:r>
        <w:rPr>
          <w:b/>
          <w:i/>
        </w:rPr>
        <w:t>Közlekedéstörténet</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CF12A6" w:rsidP="00C53E01">
      <w:pPr>
        <w:spacing w:after="0"/>
        <w:ind w:left="851"/>
        <w:rPr>
          <w:rFonts w:cs="Times New Roman"/>
        </w:rPr>
      </w:pPr>
      <w:r>
        <w:rPr>
          <w:rFonts w:cs="Times New Roman"/>
        </w:rPr>
        <w:t>A közúti közlekedés kialakulása és fejlődése.</w:t>
      </w:r>
    </w:p>
    <w:p w:rsidR="00CF12A6" w:rsidRDefault="00CF12A6" w:rsidP="00C53E01">
      <w:pPr>
        <w:spacing w:after="0"/>
        <w:ind w:left="851"/>
        <w:rPr>
          <w:rFonts w:cs="Times New Roman"/>
        </w:rPr>
      </w:pPr>
      <w:r>
        <w:rPr>
          <w:rFonts w:cs="Times New Roman"/>
        </w:rPr>
        <w:t>A városi közlekedés fejlődése.</w:t>
      </w:r>
    </w:p>
    <w:p w:rsidR="00CF12A6" w:rsidRDefault="00CF12A6" w:rsidP="00C53E01">
      <w:pPr>
        <w:spacing w:after="0"/>
        <w:ind w:left="851"/>
        <w:rPr>
          <w:rFonts w:cs="Times New Roman"/>
        </w:rPr>
      </w:pPr>
      <w:r>
        <w:rPr>
          <w:rFonts w:cs="Times New Roman"/>
        </w:rPr>
        <w:t>Hajózás története.</w:t>
      </w:r>
    </w:p>
    <w:p w:rsidR="00CF12A6" w:rsidRDefault="00CF12A6" w:rsidP="00C53E01">
      <w:pPr>
        <w:spacing w:after="0"/>
        <w:ind w:left="851"/>
        <w:rPr>
          <w:rFonts w:cs="Times New Roman"/>
        </w:rPr>
      </w:pPr>
      <w:r>
        <w:rPr>
          <w:rFonts w:cs="Times New Roman"/>
        </w:rPr>
        <w:t>A vasúti közlekedés kialakulása és fejlődése kezdetektől napjainkig.</w:t>
      </w:r>
    </w:p>
    <w:p w:rsidR="00CF12A6" w:rsidRDefault="00CF12A6" w:rsidP="00C53E01">
      <w:pPr>
        <w:spacing w:after="0"/>
        <w:ind w:left="851"/>
        <w:rPr>
          <w:rFonts w:cs="Times New Roman"/>
        </w:rPr>
      </w:pPr>
      <w:r>
        <w:rPr>
          <w:rFonts w:cs="Times New Roman"/>
        </w:rPr>
        <w:t>Légi közlekedés története.</w:t>
      </w:r>
    </w:p>
    <w:p w:rsidR="00CF12A6" w:rsidRDefault="009E6763" w:rsidP="00C53E01">
      <w:pPr>
        <w:spacing w:after="0"/>
        <w:ind w:left="851"/>
        <w:rPr>
          <w:rFonts w:cs="Times New Roman"/>
        </w:rPr>
      </w:pPr>
      <w:r>
        <w:rPr>
          <w:rFonts w:cs="Times New Roman"/>
        </w:rPr>
        <w:t>A csővezetékes szállítás kialakulása és elterjedése.</w:t>
      </w:r>
    </w:p>
    <w:p w:rsidR="009E6763" w:rsidRDefault="009E6763" w:rsidP="00C53E01">
      <w:pPr>
        <w:spacing w:after="0"/>
        <w:ind w:left="851"/>
      </w:pPr>
      <w:r>
        <w:rPr>
          <w:rFonts w:cs="Times New Roman"/>
        </w:rPr>
        <w:t>A hírközlés és a távközlés fejlődése</w:t>
      </w:r>
    </w:p>
    <w:p w:rsidR="00C53E01" w:rsidRPr="00644690" w:rsidRDefault="00C53E01" w:rsidP="00C53E01">
      <w:pPr>
        <w:tabs>
          <w:tab w:val="left" w:pos="1418"/>
          <w:tab w:val="right" w:pos="9072"/>
        </w:tabs>
        <w:spacing w:after="0"/>
        <w:ind w:left="851"/>
      </w:pPr>
    </w:p>
    <w:p w:rsidR="00C53E01" w:rsidRDefault="00992680" w:rsidP="00C53E01">
      <w:pPr>
        <w:pStyle w:val="Listaszerbekezds"/>
        <w:numPr>
          <w:ilvl w:val="2"/>
          <w:numId w:val="8"/>
        </w:numPr>
        <w:tabs>
          <w:tab w:val="left" w:pos="1701"/>
          <w:tab w:val="right" w:pos="9072"/>
        </w:tabs>
        <w:spacing w:after="0"/>
        <w:ind w:left="993" w:hanging="426"/>
        <w:rPr>
          <w:b/>
          <w:i/>
        </w:rPr>
      </w:pPr>
      <w:r>
        <w:rPr>
          <w:b/>
          <w:i/>
        </w:rPr>
        <w:t>Közlekedési alapfogalmak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9E6763" w:rsidP="00C53E01">
      <w:pPr>
        <w:spacing w:after="0"/>
        <w:ind w:left="851"/>
        <w:rPr>
          <w:rFonts w:cs="Times New Roman"/>
        </w:rPr>
      </w:pPr>
      <w:r>
        <w:rPr>
          <w:rFonts w:cs="Times New Roman"/>
        </w:rPr>
        <w:t>Közlekedési alapfogalmak.</w:t>
      </w:r>
    </w:p>
    <w:p w:rsidR="009E6763" w:rsidRDefault="009E6763" w:rsidP="00C53E01">
      <w:pPr>
        <w:spacing w:after="0"/>
        <w:ind w:left="851"/>
      </w:pPr>
      <w:r>
        <w:t>A közlekedés feladata, értelmezése.</w:t>
      </w:r>
    </w:p>
    <w:p w:rsidR="009E6763" w:rsidRDefault="009E6763" w:rsidP="00C53E01">
      <w:pPr>
        <w:spacing w:after="0"/>
        <w:ind w:left="851"/>
      </w:pPr>
      <w:r>
        <w:t>A pálya a jármű, mint a közlekedés nélkülözhetetlen elemei.</w:t>
      </w:r>
    </w:p>
    <w:p w:rsidR="009E6763" w:rsidRDefault="009E6763" w:rsidP="00C53E01">
      <w:pPr>
        <w:spacing w:after="0"/>
        <w:ind w:left="851"/>
      </w:pPr>
      <w:r>
        <w:t>A közlekedés felosztása.</w:t>
      </w:r>
    </w:p>
    <w:p w:rsidR="009E6763" w:rsidRDefault="009E6763" w:rsidP="00C53E01">
      <w:pPr>
        <w:spacing w:after="0"/>
        <w:ind w:left="851"/>
      </w:pPr>
      <w:r>
        <w:t xml:space="preserve">A közlekedési </w:t>
      </w:r>
      <w:proofErr w:type="spellStart"/>
      <w:r>
        <w:t>alágazatok</w:t>
      </w:r>
      <w:proofErr w:type="spellEnd"/>
      <w:r>
        <w:t xml:space="preserve"> jellemzése</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Közlekedésbiztonság</w:t>
      </w:r>
      <w:r w:rsidR="00C53E01" w:rsidRPr="00644690">
        <w:rPr>
          <w:b/>
          <w:i/>
        </w:rPr>
        <w:tab/>
      </w:r>
      <w:r>
        <w:rPr>
          <w:b/>
          <w:i/>
        </w:rPr>
        <w:t>17</w:t>
      </w:r>
      <w:r w:rsidR="00C53E01">
        <w:rPr>
          <w:b/>
          <w:i/>
        </w:rPr>
        <w:t xml:space="preserve"> ó</w:t>
      </w:r>
      <w:r w:rsidR="00C53E01" w:rsidRPr="00644690">
        <w:rPr>
          <w:b/>
          <w:i/>
        </w:rPr>
        <w:t>ra/</w:t>
      </w:r>
      <w:r>
        <w:rPr>
          <w:b/>
          <w:i/>
        </w:rPr>
        <w:t>17</w:t>
      </w:r>
      <w:r w:rsidR="00C53E01" w:rsidRPr="00644690">
        <w:rPr>
          <w:b/>
          <w:i/>
        </w:rPr>
        <w:t xml:space="preserve"> óra</w:t>
      </w:r>
    </w:p>
    <w:p w:rsidR="00C53E01" w:rsidRDefault="009E6763" w:rsidP="00C53E01">
      <w:pPr>
        <w:spacing w:after="0"/>
        <w:ind w:left="851"/>
        <w:rPr>
          <w:rFonts w:cs="Times New Roman"/>
        </w:rPr>
      </w:pPr>
      <w:r>
        <w:rPr>
          <w:rFonts w:cs="Times New Roman"/>
        </w:rPr>
        <w:t>A közlekedésbiztonságot befolyásoló tényezők.</w:t>
      </w:r>
    </w:p>
    <w:p w:rsidR="009E6763" w:rsidRDefault="009E6763" w:rsidP="00C53E01">
      <w:pPr>
        <w:spacing w:after="0"/>
        <w:ind w:left="851"/>
        <w:rPr>
          <w:rFonts w:cs="Times New Roman"/>
        </w:rPr>
      </w:pPr>
      <w:r>
        <w:rPr>
          <w:rFonts w:cs="Times New Roman"/>
        </w:rPr>
        <w:t>Az aktív és passzív biztonság.</w:t>
      </w:r>
    </w:p>
    <w:p w:rsidR="009E6763" w:rsidRDefault="009E6763" w:rsidP="00C53E01">
      <w:pPr>
        <w:spacing w:after="0"/>
        <w:ind w:left="851"/>
      </w:pPr>
      <w:r>
        <w:rPr>
          <w:rFonts w:cs="Times New Roman"/>
        </w:rPr>
        <w:t>A közlekedésbiztonság helyzete napjainkban.</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A közlekedés, a gazdaság és a társadalom kapcsolata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9E6763" w:rsidP="00C53E01">
      <w:pPr>
        <w:spacing w:after="0"/>
        <w:ind w:left="851"/>
        <w:rPr>
          <w:rFonts w:cs="Times New Roman"/>
        </w:rPr>
      </w:pPr>
      <w:r>
        <w:rPr>
          <w:rFonts w:cs="Times New Roman"/>
        </w:rPr>
        <w:t>A közlekedés és a gazdaság kapcsolata</w:t>
      </w:r>
      <w:r w:rsidR="00614080">
        <w:rPr>
          <w:rFonts w:cs="Times New Roman"/>
        </w:rPr>
        <w:t>.</w:t>
      </w:r>
    </w:p>
    <w:p w:rsidR="00614080" w:rsidRDefault="00614080" w:rsidP="00C53E01">
      <w:pPr>
        <w:spacing w:after="0"/>
        <w:ind w:left="851"/>
        <w:rPr>
          <w:rFonts w:cs="Times New Roman"/>
        </w:rPr>
      </w:pPr>
      <w:r>
        <w:rPr>
          <w:rFonts w:cs="Times New Roman"/>
        </w:rPr>
        <w:t>Árutovábbítási szükségletek.</w:t>
      </w:r>
    </w:p>
    <w:p w:rsidR="00614080" w:rsidRDefault="006B2FD1" w:rsidP="00C53E01">
      <w:pPr>
        <w:spacing w:after="0"/>
        <w:ind w:left="851"/>
      </w:pPr>
      <w:r>
        <w:rPr>
          <w:rFonts w:cs="Times New Roman"/>
        </w:rPr>
        <w:t>Személyszállítási szükség</w:t>
      </w:r>
      <w:r w:rsidR="00614080">
        <w:rPr>
          <w:rFonts w:cs="Times New Roman"/>
        </w:rPr>
        <w:t>letek.</w:t>
      </w:r>
    </w:p>
    <w:p w:rsidR="00C53E01" w:rsidRPr="002A1C54" w:rsidRDefault="00C53E01" w:rsidP="00C53E01">
      <w:pPr>
        <w:tabs>
          <w:tab w:val="left" w:pos="1418"/>
          <w:tab w:val="right" w:pos="9072"/>
        </w:tabs>
        <w:spacing w:after="0"/>
        <w:ind w:left="851"/>
      </w:pPr>
    </w:p>
    <w:p w:rsidR="00C53E01" w:rsidRPr="00644690" w:rsidRDefault="001D2770" w:rsidP="00C53E01">
      <w:pPr>
        <w:pStyle w:val="Listaszerbekezds"/>
        <w:numPr>
          <w:ilvl w:val="2"/>
          <w:numId w:val="8"/>
        </w:numPr>
        <w:tabs>
          <w:tab w:val="left" w:pos="1701"/>
          <w:tab w:val="right" w:pos="9072"/>
        </w:tabs>
        <w:spacing w:after="0"/>
        <w:ind w:left="993" w:hanging="426"/>
        <w:rPr>
          <w:rFonts w:cs="Times New Roman"/>
          <w:b/>
          <w:i/>
        </w:rPr>
      </w:pPr>
      <w:r w:rsidRPr="001D2770">
        <w:rPr>
          <w:b/>
          <w:i/>
        </w:rPr>
        <w:t>A járművek menetellenállásai és menetdinamikája</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614080" w:rsidP="00C53E01">
      <w:pPr>
        <w:spacing w:after="0"/>
        <w:ind w:left="851"/>
        <w:rPr>
          <w:rFonts w:cs="Times New Roman"/>
        </w:rPr>
      </w:pPr>
      <w:r>
        <w:rPr>
          <w:rFonts w:cs="Times New Roman"/>
        </w:rPr>
        <w:t>A járművekre ható ellenállások csoportosítás</w:t>
      </w:r>
      <w:r w:rsidR="006B2FD1">
        <w:rPr>
          <w:rFonts w:cs="Times New Roman"/>
        </w:rPr>
        <w:t>a</w:t>
      </w:r>
      <w:r>
        <w:rPr>
          <w:rFonts w:cs="Times New Roman"/>
        </w:rPr>
        <w:t xml:space="preserve"> és értelmezése.</w:t>
      </w:r>
    </w:p>
    <w:p w:rsidR="00614080" w:rsidRDefault="00614080" w:rsidP="00C53E01">
      <w:pPr>
        <w:spacing w:after="0"/>
        <w:ind w:left="851"/>
        <w:rPr>
          <w:rFonts w:cs="Times New Roman"/>
        </w:rPr>
      </w:pPr>
      <w:r>
        <w:rPr>
          <w:rFonts w:cs="Times New Roman"/>
        </w:rPr>
        <w:t>Gördülési ellenállás, légellenállás.</w:t>
      </w:r>
    </w:p>
    <w:p w:rsidR="00614080" w:rsidRDefault="00614080" w:rsidP="00C53E01">
      <w:pPr>
        <w:spacing w:after="0"/>
        <w:ind w:left="851"/>
      </w:pPr>
      <w:r>
        <w:rPr>
          <w:rFonts w:cs="Times New Roman"/>
        </w:rPr>
        <w:t>Kidolgozott feladatok menetellenállásokra.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14080" w:rsidP="00C53E01">
      <w:pPr>
        <w:spacing w:after="0"/>
        <w:ind w:left="426"/>
      </w:pPr>
      <w:r>
        <w:t>Tanteremben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0525" w:rsidRPr="001B0525" w:rsidTr="001B0525">
        <w:trPr>
          <w:trHeight w:val="600"/>
        </w:trPr>
        <w:tc>
          <w:tcPr>
            <w:tcW w:w="96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255"/>
        </w:trPr>
        <w:tc>
          <w:tcPr>
            <w:tcW w:w="96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22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w:t>
            </w:r>
          </w:p>
        </w:tc>
        <w:tc>
          <w:tcPr>
            <w:tcW w:w="238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magyarázat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elbeszélés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3.</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megbeszélés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4.</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vita</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5.</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szemléltetés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6.</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projekt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7.</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kooperatív tanulás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8.</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visszacsatolás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9.</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strukturálás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10.</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szimuláció</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1B0525" w:rsidRDefault="001B0525"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0525" w:rsidRPr="002B5BF7" w:rsidRDefault="001B0525"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0525" w:rsidRPr="001B0525" w:rsidTr="001B0525">
        <w:trPr>
          <w:trHeight w:val="255"/>
        </w:trPr>
        <w:tc>
          <w:tcPr>
            <w:tcW w:w="1036"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510"/>
        </w:trPr>
        <w:tc>
          <w:tcPr>
            <w:tcW w:w="1036"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778"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csoport-bontás</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osztály-keret</w:t>
            </w:r>
          </w:p>
        </w:tc>
        <w:tc>
          <w:tcPr>
            <w:tcW w:w="2358"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 feldolgozó tevékenységek</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1.1.</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1.2.</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1.3.</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1.4.</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1.5.</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1.6.</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1.7.</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Ismeretalkalmazási gyakorló tevékenységek, feladatok</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Tesztfeladat megoldása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3.</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Képi információk körében</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lastRenderedPageBreak/>
              <w:t>3.1.</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rajz értelmezése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0525">
              <w:rPr>
                <w:rFonts w:eastAsia="Times New Roman" w:cs="Times New Roman"/>
                <w:color w:val="000000"/>
                <w:sz w:val="20"/>
                <w:szCs w:val="20"/>
                <w:lang w:eastAsia="hu-HU"/>
              </w:rPr>
              <w:t>.</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 munkaformák körében</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0525">
              <w:rPr>
                <w:rFonts w:eastAsia="Times New Roman" w:cs="Times New Roman"/>
                <w:color w:val="000000"/>
                <w:sz w:val="20"/>
                <w:szCs w:val="20"/>
                <w:lang w:eastAsia="hu-HU"/>
              </w:rPr>
              <w:t>.1.</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 helyzetgyakorlat</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B0525">
              <w:rPr>
                <w:rFonts w:eastAsia="Times New Roman" w:cs="Times New Roman"/>
                <w:color w:val="000000"/>
                <w:sz w:val="20"/>
                <w:szCs w:val="20"/>
                <w:lang w:eastAsia="hu-HU"/>
              </w:rPr>
              <w:t>.</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Gyakorlati munkavégzés körében</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Műveletek gyakorlása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D2770" w:rsidP="00C53E01">
      <w:pPr>
        <w:pStyle w:val="Listaszerbekezds"/>
        <w:numPr>
          <w:ilvl w:val="0"/>
          <w:numId w:val="8"/>
        </w:numPr>
        <w:tabs>
          <w:tab w:val="right" w:pos="9072"/>
        </w:tabs>
        <w:spacing w:after="0"/>
        <w:rPr>
          <w:rFonts w:cs="Times New Roman"/>
          <w:b/>
        </w:rPr>
      </w:pPr>
      <w:r>
        <w:rPr>
          <w:b/>
        </w:rPr>
        <w:t xml:space="preserve">Közlekedési </w:t>
      </w:r>
      <w:proofErr w:type="spellStart"/>
      <w:r>
        <w:rPr>
          <w:b/>
        </w:rPr>
        <w:t>alágazatok</w:t>
      </w:r>
      <w:proofErr w:type="spellEnd"/>
      <w:r>
        <w:rPr>
          <w:b/>
        </w:rPr>
        <w:t xml:space="preserve"> technikája</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91C85" w:rsidP="00C53E01">
      <w:pPr>
        <w:spacing w:after="0"/>
        <w:ind w:left="426"/>
      </w:pPr>
      <w:r>
        <w:t xml:space="preserve">A tantárgy tanításának a célja, hogy megismertesse a diákokkal a különböző közlekedési </w:t>
      </w:r>
      <w:proofErr w:type="spellStart"/>
      <w:r>
        <w:t>alágazatok</w:t>
      </w:r>
      <w:proofErr w:type="spellEnd"/>
      <w:r>
        <w:t xml:space="preserve"> technikájának főbb területeit. </w:t>
      </w:r>
      <w:r w:rsidR="001708E8">
        <w:t xml:space="preserve">Ehhez kapcsolódóan tisztában legyenek a legfontosabb technikai elemekkel, azok jellemzőivel. A cél, hogy bemutassa a közlekedési járművek alapvető működését, felépítését, kialakítását. A tanulók ismerjék meg az egységrakomány-képzésben rejlő előnyöket, </w:t>
      </w:r>
      <w:r w:rsidR="001E6D34">
        <w:t>a kombinált áruszállítás főbb típusait.</w:t>
      </w:r>
      <w:r w:rsidR="001708E8">
        <w:t xml:space="preserve"> </w:t>
      </w:r>
      <w:r w:rsidR="007E7812">
        <w:t>A vasúti közlekedés technikájának csak az alapjait kell ismertetni, mert más modulban ezek részletes kifejtésre kerülnek.</w:t>
      </w:r>
      <w:r w:rsidR="000A538B">
        <w:t xml:space="preserve"> Történjék meg a közlekedési </w:t>
      </w:r>
      <w:proofErr w:type="spellStart"/>
      <w:r w:rsidR="000A538B">
        <w:t>alágazatok</w:t>
      </w:r>
      <w:proofErr w:type="spellEnd"/>
      <w:r w:rsidR="000A538B">
        <w:t xml:space="preserve"> legfontosabb járműveinek, eszközeinek bemutatása gyakorlati helyszíneken. (kikötő, vasútállomás, logisztikai központok)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D2770" w:rsidP="00C53E01">
      <w:pPr>
        <w:pStyle w:val="Listaszerbekezds"/>
        <w:numPr>
          <w:ilvl w:val="2"/>
          <w:numId w:val="8"/>
        </w:numPr>
        <w:tabs>
          <w:tab w:val="left" w:pos="1701"/>
          <w:tab w:val="right" w:pos="9072"/>
        </w:tabs>
        <w:spacing w:after="0"/>
        <w:ind w:left="993" w:hanging="426"/>
        <w:rPr>
          <w:b/>
          <w:i/>
        </w:rPr>
      </w:pPr>
      <w:r>
        <w:rPr>
          <w:b/>
          <w:i/>
        </w:rPr>
        <w:t>Vasúti közlekedés technikája</w:t>
      </w:r>
      <w:r w:rsidR="00C53E01" w:rsidRPr="00644690">
        <w:rPr>
          <w:b/>
          <w:i/>
        </w:rPr>
        <w:tab/>
      </w:r>
      <w:r w:rsidR="007E7812">
        <w:rPr>
          <w:b/>
          <w:i/>
        </w:rPr>
        <w:t>15</w:t>
      </w:r>
      <w:r w:rsidR="00C53E01">
        <w:rPr>
          <w:b/>
          <w:i/>
        </w:rPr>
        <w:t xml:space="preserve"> ó</w:t>
      </w:r>
      <w:r w:rsidR="00C53E01" w:rsidRPr="00644690">
        <w:rPr>
          <w:b/>
          <w:i/>
        </w:rPr>
        <w:t>ra/</w:t>
      </w:r>
      <w:r w:rsidR="007E7812">
        <w:rPr>
          <w:b/>
          <w:i/>
        </w:rPr>
        <w:t>15</w:t>
      </w:r>
      <w:r w:rsidR="00C53E01" w:rsidRPr="00644690">
        <w:rPr>
          <w:b/>
          <w:i/>
        </w:rPr>
        <w:t xml:space="preserve"> óra</w:t>
      </w:r>
    </w:p>
    <w:p w:rsidR="00C53E01" w:rsidRDefault="001E6D34" w:rsidP="00C53E01">
      <w:pPr>
        <w:spacing w:after="0"/>
        <w:ind w:left="851"/>
        <w:rPr>
          <w:rFonts w:cs="Times New Roman"/>
        </w:rPr>
      </w:pPr>
      <w:r>
        <w:rPr>
          <w:rFonts w:cs="Times New Roman"/>
        </w:rPr>
        <w:t>A vasúti közlekedés felosztása.</w:t>
      </w:r>
    </w:p>
    <w:p w:rsidR="001E6D34" w:rsidRDefault="001E6D34" w:rsidP="00C53E01">
      <w:pPr>
        <w:spacing w:after="0"/>
        <w:ind w:left="851"/>
        <w:rPr>
          <w:rFonts w:cs="Times New Roman"/>
        </w:rPr>
      </w:pPr>
      <w:r>
        <w:rPr>
          <w:rFonts w:cs="Times New Roman"/>
        </w:rPr>
        <w:t>A vasúti pálya.</w:t>
      </w:r>
    </w:p>
    <w:p w:rsidR="001E6D34" w:rsidRDefault="001E6D34" w:rsidP="00C53E01">
      <w:pPr>
        <w:spacing w:after="0"/>
        <w:ind w:left="851"/>
        <w:rPr>
          <w:rFonts w:cs="Times New Roman"/>
        </w:rPr>
      </w:pPr>
      <w:r>
        <w:rPr>
          <w:rFonts w:cs="Times New Roman"/>
        </w:rPr>
        <w:t>A vasúti járművek.</w:t>
      </w:r>
    </w:p>
    <w:p w:rsidR="001E6D34" w:rsidRDefault="001E6D34" w:rsidP="00C53E01">
      <w:pPr>
        <w:spacing w:after="0"/>
        <w:ind w:left="851"/>
      </w:pPr>
      <w:r>
        <w:rPr>
          <w:rFonts w:cs="Times New Roman"/>
        </w:rPr>
        <w:t>A vasúti kiszolgáló létesítmények.</w:t>
      </w:r>
    </w:p>
    <w:p w:rsidR="00C53E01" w:rsidRPr="00644690"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Közúti közlekedés technikája</w:t>
      </w:r>
      <w:r w:rsidR="00C53E01" w:rsidRPr="00644690">
        <w:rPr>
          <w:b/>
          <w:i/>
        </w:rPr>
        <w:tab/>
      </w:r>
      <w:r w:rsidR="007E7812">
        <w:rPr>
          <w:b/>
          <w:i/>
        </w:rPr>
        <w:t>2</w:t>
      </w:r>
      <w:r w:rsidR="00B03F55">
        <w:rPr>
          <w:b/>
          <w:i/>
        </w:rPr>
        <w:t>7</w:t>
      </w:r>
      <w:r w:rsidR="00C53E01">
        <w:rPr>
          <w:b/>
          <w:i/>
        </w:rPr>
        <w:t xml:space="preserve"> ó</w:t>
      </w:r>
      <w:r w:rsidR="00C53E01" w:rsidRPr="00644690">
        <w:rPr>
          <w:b/>
          <w:i/>
        </w:rPr>
        <w:t>ra/</w:t>
      </w:r>
      <w:r>
        <w:rPr>
          <w:b/>
          <w:i/>
        </w:rPr>
        <w:t>2</w:t>
      </w:r>
      <w:r w:rsidR="00B03F55">
        <w:rPr>
          <w:b/>
          <w:i/>
        </w:rPr>
        <w:t>7</w:t>
      </w:r>
      <w:r w:rsidR="00C53E01" w:rsidRPr="00644690">
        <w:rPr>
          <w:b/>
          <w:i/>
        </w:rPr>
        <w:t xml:space="preserve"> óra</w:t>
      </w:r>
    </w:p>
    <w:p w:rsidR="00C53E01" w:rsidRDefault="001E6D34" w:rsidP="00C53E01">
      <w:pPr>
        <w:spacing w:after="0"/>
        <w:ind w:left="851"/>
        <w:rPr>
          <w:rFonts w:cs="Times New Roman"/>
        </w:rPr>
      </w:pPr>
      <w:r>
        <w:rPr>
          <w:rFonts w:cs="Times New Roman"/>
        </w:rPr>
        <w:t>A közutak osztályozása.</w:t>
      </w:r>
    </w:p>
    <w:p w:rsidR="001E6D34" w:rsidRDefault="001E6D34" w:rsidP="00C53E01">
      <w:pPr>
        <w:spacing w:after="0"/>
        <w:ind w:left="851"/>
        <w:rPr>
          <w:rFonts w:cs="Times New Roman"/>
        </w:rPr>
      </w:pPr>
      <w:r>
        <w:rPr>
          <w:rFonts w:cs="Times New Roman"/>
        </w:rPr>
        <w:t>Az utak szerkezeti elemei.</w:t>
      </w:r>
    </w:p>
    <w:p w:rsidR="001E6D34" w:rsidRDefault="001E6D34" w:rsidP="00C53E01">
      <w:pPr>
        <w:spacing w:after="0"/>
        <w:ind w:left="851"/>
        <w:rPr>
          <w:rFonts w:cs="Times New Roman"/>
        </w:rPr>
      </w:pPr>
      <w:r>
        <w:rPr>
          <w:rFonts w:cs="Times New Roman"/>
        </w:rPr>
        <w:t>Az utak forgalomtechnikai elemei.</w:t>
      </w:r>
    </w:p>
    <w:p w:rsidR="001E6D34" w:rsidRDefault="001E6D34" w:rsidP="00C53E01">
      <w:pPr>
        <w:spacing w:after="0"/>
        <w:ind w:left="851"/>
        <w:rPr>
          <w:rFonts w:cs="Times New Roman"/>
        </w:rPr>
      </w:pPr>
      <w:r>
        <w:rPr>
          <w:rFonts w:cs="Times New Roman"/>
        </w:rPr>
        <w:t>A közúti járművek csoportosítása.</w:t>
      </w:r>
    </w:p>
    <w:p w:rsidR="001E6D34" w:rsidRDefault="001E6D34" w:rsidP="00C53E01">
      <w:pPr>
        <w:spacing w:after="0"/>
        <w:ind w:left="851"/>
        <w:rPr>
          <w:rFonts w:cs="Times New Roman"/>
        </w:rPr>
      </w:pPr>
      <w:r>
        <w:rPr>
          <w:rFonts w:cs="Times New Roman"/>
        </w:rPr>
        <w:t>A közúti járművek szerkezet és felépítése.</w:t>
      </w:r>
    </w:p>
    <w:p w:rsidR="001E6D34" w:rsidRDefault="001E6D34" w:rsidP="00C53E01">
      <w:pPr>
        <w:spacing w:after="0"/>
        <w:ind w:left="851"/>
        <w:rPr>
          <w:rFonts w:cs="Times New Roman"/>
        </w:rPr>
      </w:pPr>
      <w:r>
        <w:rPr>
          <w:rFonts w:cs="Times New Roman"/>
        </w:rPr>
        <w:t>Tehergépjárművek.</w:t>
      </w:r>
    </w:p>
    <w:p w:rsidR="001E6D34" w:rsidRDefault="001E6D34" w:rsidP="00C53E01">
      <w:pPr>
        <w:spacing w:after="0"/>
        <w:ind w:left="851"/>
        <w:rPr>
          <w:rFonts w:cs="Times New Roman"/>
        </w:rPr>
      </w:pPr>
      <w:r>
        <w:rPr>
          <w:rFonts w:cs="Times New Roman"/>
        </w:rPr>
        <w:t>A közúti közlekedés kiszolgáló létesítményei.</w:t>
      </w:r>
    </w:p>
    <w:p w:rsidR="001E6D34" w:rsidRDefault="007E7812" w:rsidP="00C53E01">
      <w:pPr>
        <w:spacing w:after="0"/>
        <w:ind w:left="851"/>
        <w:rPr>
          <w:rFonts w:cs="Times New Roman"/>
        </w:rPr>
      </w:pPr>
      <w:r>
        <w:rPr>
          <w:rFonts w:cs="Times New Roman"/>
        </w:rPr>
        <w:t>Városok, települések infrastruktúrája.</w:t>
      </w:r>
    </w:p>
    <w:p w:rsidR="007E7812" w:rsidRDefault="007E7812" w:rsidP="00C53E01">
      <w:pPr>
        <w:spacing w:after="0"/>
        <w:ind w:left="851"/>
        <w:rPr>
          <w:rFonts w:cs="Times New Roman"/>
        </w:rPr>
      </w:pPr>
      <w:r>
        <w:rPr>
          <w:rFonts w:cs="Times New Roman"/>
        </w:rPr>
        <w:t>A városi közlekedés járművei.</w:t>
      </w:r>
    </w:p>
    <w:p w:rsidR="007E7812" w:rsidRPr="00CE73E2" w:rsidRDefault="007E7812" w:rsidP="00CE73E2">
      <w:pPr>
        <w:spacing w:after="0"/>
        <w:ind w:left="851"/>
        <w:rPr>
          <w:rFonts w:cs="Times New Roman"/>
        </w:rPr>
      </w:pPr>
      <w:r>
        <w:rPr>
          <w:rFonts w:cs="Times New Roman"/>
        </w:rPr>
        <w:t>A városi közle</w:t>
      </w:r>
      <w:r w:rsidR="00CE73E2">
        <w:rPr>
          <w:rFonts w:cs="Times New Roman"/>
        </w:rPr>
        <w:t>kedés kiszolgáló létesítményei.</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Vízi közlekedés technikája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7E7812" w:rsidP="00C53E01">
      <w:pPr>
        <w:spacing w:after="0"/>
        <w:ind w:left="851"/>
        <w:rPr>
          <w:rFonts w:cs="Times New Roman"/>
        </w:rPr>
      </w:pPr>
      <w:r>
        <w:rPr>
          <w:rFonts w:cs="Times New Roman"/>
        </w:rPr>
        <w:t>A vízi közlekedés csoportosítása.</w:t>
      </w:r>
    </w:p>
    <w:p w:rsidR="007E7812" w:rsidRDefault="007E7812" w:rsidP="00C53E01">
      <w:pPr>
        <w:spacing w:after="0"/>
        <w:ind w:left="851"/>
      </w:pPr>
      <w:r>
        <w:t>A vízi közlekedés pályája.</w:t>
      </w:r>
    </w:p>
    <w:p w:rsidR="007E7812" w:rsidRDefault="007E7812" w:rsidP="00C53E01">
      <w:pPr>
        <w:spacing w:after="0"/>
        <w:ind w:left="851"/>
      </w:pPr>
      <w:r>
        <w:t>A vízi közlekedés járművei.</w:t>
      </w:r>
    </w:p>
    <w:p w:rsidR="007E7812" w:rsidRDefault="007E7812" w:rsidP="007E7812">
      <w:pPr>
        <w:spacing w:after="0"/>
        <w:ind w:left="851"/>
        <w:rPr>
          <w:rFonts w:cs="Times New Roman"/>
        </w:rPr>
      </w:pPr>
      <w:r>
        <w:rPr>
          <w:rFonts w:cs="Times New Roman"/>
        </w:rPr>
        <w:t>A vízi közlekedés kiszolgáló létesítményei.</w:t>
      </w:r>
    </w:p>
    <w:p w:rsidR="007E7812" w:rsidRDefault="007E7812" w:rsidP="00C53E01">
      <w:pPr>
        <w:spacing w:after="0"/>
        <w:ind w:left="851"/>
      </w:pP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Légi-és a csővezetékes szállítás technikája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7E7812" w:rsidRDefault="007E7812" w:rsidP="00C53E01">
      <w:pPr>
        <w:spacing w:after="0"/>
        <w:ind w:left="851"/>
        <w:rPr>
          <w:rFonts w:cs="Times New Roman"/>
        </w:rPr>
      </w:pPr>
      <w:r>
        <w:rPr>
          <w:rFonts w:cs="Times New Roman"/>
        </w:rPr>
        <w:t>A légi közlekedés felosztása és pályája.</w:t>
      </w:r>
    </w:p>
    <w:p w:rsidR="00C53E01" w:rsidRDefault="007E7812" w:rsidP="00C53E01">
      <w:pPr>
        <w:spacing w:after="0"/>
        <w:ind w:left="851"/>
        <w:rPr>
          <w:rFonts w:cs="Times New Roman"/>
        </w:rPr>
      </w:pPr>
      <w:r>
        <w:rPr>
          <w:rFonts w:cs="Times New Roman"/>
        </w:rPr>
        <w:t>A légi közlekedés járművei.</w:t>
      </w:r>
    </w:p>
    <w:p w:rsidR="007E7812" w:rsidRDefault="007E7812" w:rsidP="007E7812">
      <w:pPr>
        <w:spacing w:after="0"/>
        <w:ind w:left="851"/>
        <w:rPr>
          <w:rFonts w:cs="Times New Roman"/>
        </w:rPr>
      </w:pPr>
      <w:r>
        <w:rPr>
          <w:rFonts w:cs="Times New Roman"/>
        </w:rPr>
        <w:t>A légi közlekedés kiszolgáló létesítményei.</w:t>
      </w:r>
    </w:p>
    <w:p w:rsidR="007E7812" w:rsidRDefault="000A538B" w:rsidP="00C53E01">
      <w:pPr>
        <w:spacing w:after="0"/>
        <w:ind w:left="851"/>
      </w:pPr>
      <w:r>
        <w:t>A csővezetékes szállítás csoportosítása.</w:t>
      </w:r>
    </w:p>
    <w:p w:rsidR="000A538B" w:rsidRDefault="000A538B" w:rsidP="00C53E01">
      <w:pPr>
        <w:spacing w:after="0"/>
        <w:ind w:left="851"/>
      </w:pPr>
      <w:r>
        <w:t>A csővezetékes szállítás technikai berendezései és kiszolgáló létesítményei.</w:t>
      </w:r>
    </w:p>
    <w:p w:rsidR="00C53E01" w:rsidRPr="002A1C54" w:rsidRDefault="00C53E01" w:rsidP="00C53E01">
      <w:pPr>
        <w:tabs>
          <w:tab w:val="left" w:pos="1418"/>
          <w:tab w:val="right" w:pos="9072"/>
        </w:tabs>
        <w:spacing w:after="0"/>
        <w:ind w:left="851"/>
      </w:pPr>
    </w:p>
    <w:p w:rsidR="00C53E01" w:rsidRPr="00644690" w:rsidRDefault="001D2770" w:rsidP="00C53E01">
      <w:pPr>
        <w:pStyle w:val="Listaszerbekezds"/>
        <w:numPr>
          <w:ilvl w:val="2"/>
          <w:numId w:val="8"/>
        </w:numPr>
        <w:tabs>
          <w:tab w:val="left" w:pos="1701"/>
          <w:tab w:val="right" w:pos="9072"/>
        </w:tabs>
        <w:spacing w:after="0"/>
        <w:ind w:left="993" w:hanging="426"/>
        <w:rPr>
          <w:rFonts w:cs="Times New Roman"/>
          <w:b/>
          <w:i/>
        </w:rPr>
      </w:pPr>
      <w:proofErr w:type="gramStart"/>
      <w:r>
        <w:rPr>
          <w:b/>
          <w:i/>
        </w:rPr>
        <w:t>Egység-rakomány képzés</w:t>
      </w:r>
      <w:proofErr w:type="gramEnd"/>
      <w:r>
        <w:rPr>
          <w:b/>
          <w:i/>
        </w:rPr>
        <w:t xml:space="preserve"> az áruszállításban</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0A538B" w:rsidP="00C53E01">
      <w:pPr>
        <w:spacing w:after="0"/>
        <w:ind w:left="851"/>
        <w:rPr>
          <w:rFonts w:cs="Times New Roman"/>
        </w:rPr>
      </w:pPr>
      <w:r>
        <w:rPr>
          <w:rFonts w:cs="Times New Roman"/>
        </w:rPr>
        <w:t>Rakodólapok, konténerek.</w:t>
      </w:r>
    </w:p>
    <w:p w:rsidR="000A538B" w:rsidRDefault="000A538B" w:rsidP="00C53E01">
      <w:pPr>
        <w:spacing w:after="0"/>
        <w:ind w:left="851"/>
        <w:rPr>
          <w:rFonts w:cs="Times New Roman"/>
        </w:rPr>
      </w:pPr>
      <w:proofErr w:type="spellStart"/>
      <w:r>
        <w:rPr>
          <w:rFonts w:cs="Times New Roman"/>
        </w:rPr>
        <w:t>Huckepack</w:t>
      </w:r>
      <w:proofErr w:type="spellEnd"/>
      <w:r>
        <w:rPr>
          <w:rFonts w:cs="Times New Roman"/>
        </w:rPr>
        <w:t xml:space="preserve"> szállítás.</w:t>
      </w:r>
    </w:p>
    <w:p w:rsidR="000A538B" w:rsidRDefault="000A538B" w:rsidP="00C53E01">
      <w:pPr>
        <w:spacing w:after="0"/>
        <w:ind w:left="851"/>
      </w:pPr>
      <w:r>
        <w:rPr>
          <w:rFonts w:cs="Times New Roman"/>
        </w:rPr>
        <w:t>A kombinált áruszállítás termináljai.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A538B"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0525" w:rsidRPr="001B0525" w:rsidTr="001B0525">
        <w:trPr>
          <w:trHeight w:val="600"/>
        </w:trPr>
        <w:tc>
          <w:tcPr>
            <w:tcW w:w="96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255"/>
        </w:trPr>
        <w:tc>
          <w:tcPr>
            <w:tcW w:w="96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22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w:t>
            </w:r>
          </w:p>
        </w:tc>
        <w:tc>
          <w:tcPr>
            <w:tcW w:w="238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magyarázat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kiselőadás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3.</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vita</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4.</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strukturálás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5.</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visszacsatolás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6.</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szemléltetés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1B0525" w:rsidRDefault="001B0525"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0525" w:rsidRPr="002B5BF7" w:rsidRDefault="001B0525"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0525" w:rsidRPr="001B0525" w:rsidTr="001B0525">
        <w:trPr>
          <w:trHeight w:val="255"/>
        </w:trPr>
        <w:tc>
          <w:tcPr>
            <w:tcW w:w="1036"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510"/>
        </w:trPr>
        <w:tc>
          <w:tcPr>
            <w:tcW w:w="1036"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777"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csoport-bontás</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osztály-keret</w:t>
            </w:r>
          </w:p>
        </w:tc>
        <w:tc>
          <w:tcPr>
            <w:tcW w:w="2359"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 feldolgozó tevékenységek</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1.1.</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lastRenderedPageBreak/>
              <w:t>1.2.</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1.3.</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1.4.</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1B0525">
              <w:rPr>
                <w:rFonts w:eastAsia="Times New Roman" w:cs="Times New Roman"/>
                <w:color w:val="000000"/>
                <w:sz w:val="20"/>
                <w:szCs w:val="20"/>
                <w:lang w:eastAsia="hu-HU"/>
              </w:rPr>
              <w:t>.</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Ismeretalkalmazási gyakorló tevékenységek, feladatok</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0525">
              <w:rPr>
                <w:rFonts w:eastAsia="Times New Roman" w:cs="Times New Roman"/>
                <w:color w:val="000000"/>
                <w:sz w:val="20"/>
                <w:szCs w:val="20"/>
                <w:lang w:eastAsia="hu-HU"/>
              </w:rPr>
              <w:t>.</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B0525">
              <w:rPr>
                <w:rFonts w:eastAsia="Times New Roman" w:cs="Times New Roman"/>
                <w:color w:val="000000"/>
                <w:sz w:val="20"/>
                <w:szCs w:val="20"/>
                <w:lang w:eastAsia="hu-HU"/>
              </w:rPr>
              <w:t>.</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D2770" w:rsidP="00C53E01">
      <w:pPr>
        <w:pStyle w:val="Listaszerbekezds"/>
        <w:numPr>
          <w:ilvl w:val="0"/>
          <w:numId w:val="8"/>
        </w:numPr>
        <w:tabs>
          <w:tab w:val="right" w:pos="9072"/>
        </w:tabs>
        <w:spacing w:after="0"/>
        <w:rPr>
          <w:rFonts w:cs="Times New Roman"/>
          <w:b/>
        </w:rPr>
      </w:pPr>
      <w:r>
        <w:rPr>
          <w:b/>
        </w:rPr>
        <w:t>Közlekedés üzemvitel</w:t>
      </w:r>
      <w:r w:rsidR="00C53E01" w:rsidRPr="00644690">
        <w:rPr>
          <w:b/>
        </w:rPr>
        <w:t xml:space="preserve"> tantárgy</w:t>
      </w:r>
      <w:r w:rsidR="00C53E01" w:rsidRPr="00644690">
        <w:rPr>
          <w:b/>
        </w:rPr>
        <w:tab/>
      </w:r>
      <w:r>
        <w:rPr>
          <w:b/>
        </w:rPr>
        <w:t>1</w:t>
      </w:r>
      <w:r w:rsidR="00023E6D">
        <w:rPr>
          <w:b/>
        </w:rPr>
        <w:t>08</w:t>
      </w:r>
      <w:r w:rsidR="00C53E01">
        <w:rPr>
          <w:b/>
        </w:rPr>
        <w:t xml:space="preserve"> ó</w:t>
      </w:r>
      <w:r w:rsidR="00C53E01" w:rsidRPr="00644690">
        <w:rPr>
          <w:b/>
        </w:rPr>
        <w:t>ra/</w:t>
      </w:r>
      <w:r>
        <w:rPr>
          <w:b/>
        </w:rPr>
        <w:t>1</w:t>
      </w:r>
      <w:r w:rsidR="00023E6D">
        <w:rPr>
          <w:b/>
        </w:rPr>
        <w:t>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A538B" w:rsidP="00C53E01">
      <w:pPr>
        <w:spacing w:after="0"/>
        <w:ind w:left="426"/>
      </w:pPr>
      <w:r>
        <w:t xml:space="preserve">A tantárgy tanításának a célja, hogy megismertesse a diákokkal a különböző közlekedési </w:t>
      </w:r>
      <w:proofErr w:type="spellStart"/>
      <w:r>
        <w:t>alágazatok</w:t>
      </w:r>
      <w:proofErr w:type="spellEnd"/>
      <w:r>
        <w:t xml:space="preserve"> üzemvitelét. Ehhez kapcsolódóan tisztában legyenek a legfontosabb üzemviteli</w:t>
      </w:r>
      <w:r w:rsidR="00FB7D94">
        <w:t xml:space="preserve"> elvárásokkal.</w:t>
      </w:r>
      <w:r>
        <w:t xml:space="preserve"> </w:t>
      </w:r>
      <w:r w:rsidR="00B03F55">
        <w:t>Részletesen ismerjék meg a vasútnak a társadalomban betöltött szerepét, ennek jelentőségét. A vasúttal szembeni elvárások tekintetében a diákok sajátítsák el a személy- és áruszállítási folyamatok szervezését, lebonyolítását, a menetrendek készítésének elveit. A tantárgy tanításának befejezésével a diákok legyene</w:t>
      </w:r>
      <w:r w:rsidR="00673258">
        <w:t>k tisztában a közúti személy- és áruszállítási folyamatokkal, azok szervezési módjaival. A diákok ismerjék a vízi szállítás alapvető céljait a belvízi és tengerhajózás tekintetében. A tantárgy tanítás</w:t>
      </w:r>
      <w:r w:rsidR="006C2221">
        <w:t>a</w:t>
      </w:r>
      <w:r w:rsidR="00673258">
        <w:t xml:space="preserve"> közben törekedni kell arra, hogy a tanulók tisztában legyenek a belvízi és a tengerhajózás módjaival elterjedésük tükrében. A tanulók </w:t>
      </w:r>
      <w:r w:rsidR="003473C6">
        <w:t>ismerjék meg</w:t>
      </w:r>
      <w:r w:rsidR="00673258">
        <w:t xml:space="preserve"> </w:t>
      </w:r>
      <w:r w:rsidR="007C0107">
        <w:t>a légi közlek</w:t>
      </w:r>
      <w:r w:rsidR="003473C6">
        <w:t>edés felosztását</w:t>
      </w:r>
      <w:r w:rsidR="007C0107">
        <w:t>, továbbá a l</w:t>
      </w:r>
      <w:r w:rsidR="003473C6">
        <w:t>égi személyszállítás folyamatát</w:t>
      </w:r>
      <w:r w:rsidR="007C0107">
        <w:t xml:space="preserve"> a légitársaság kiválasztásától az </w:t>
      </w:r>
      <w:r w:rsidR="003473C6">
        <w:t xml:space="preserve">úti </w:t>
      </w:r>
      <w:r w:rsidR="007C0107">
        <w:t>cél végén történő repülőtér elhagyásáig. A légiközlekedés veszélyének tekintetében a tanulók tisztában legyenek a légi irányítás feladatival, szintjeivel, berendezéseivel.</w:t>
      </w:r>
      <w:r w:rsidR="003473C6">
        <w:t xml:space="preserve"> A tantárgy ismertesse a csővezetékes szállítás csoportosítását, szállítási eszközeit.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D2770" w:rsidP="00C53E01">
      <w:pPr>
        <w:pStyle w:val="Listaszerbekezds"/>
        <w:numPr>
          <w:ilvl w:val="2"/>
          <w:numId w:val="8"/>
        </w:numPr>
        <w:tabs>
          <w:tab w:val="left" w:pos="1701"/>
          <w:tab w:val="right" w:pos="9072"/>
        </w:tabs>
        <w:spacing w:after="0"/>
        <w:ind w:left="993" w:hanging="426"/>
        <w:rPr>
          <w:b/>
          <w:i/>
        </w:rPr>
      </w:pPr>
      <w:r>
        <w:rPr>
          <w:b/>
          <w:i/>
        </w:rPr>
        <w:t>Vasúti közlekedés üzemvitele</w:t>
      </w:r>
      <w:r w:rsidR="00C53E01" w:rsidRPr="00644690">
        <w:rPr>
          <w:b/>
          <w:i/>
        </w:rPr>
        <w:tab/>
      </w:r>
      <w:r w:rsidR="00B269FF">
        <w:rPr>
          <w:b/>
          <w:i/>
        </w:rPr>
        <w:t>42</w:t>
      </w:r>
      <w:r w:rsidR="00C53E01">
        <w:rPr>
          <w:b/>
          <w:i/>
        </w:rPr>
        <w:t xml:space="preserve"> ó</w:t>
      </w:r>
      <w:r w:rsidR="00C53E01" w:rsidRPr="00644690">
        <w:rPr>
          <w:b/>
          <w:i/>
        </w:rPr>
        <w:t>ra/</w:t>
      </w:r>
      <w:r w:rsidR="00B269FF">
        <w:rPr>
          <w:b/>
          <w:i/>
        </w:rPr>
        <w:t>42</w:t>
      </w:r>
      <w:r w:rsidR="00C53E01" w:rsidRPr="00644690">
        <w:rPr>
          <w:b/>
          <w:i/>
        </w:rPr>
        <w:t xml:space="preserve"> óra</w:t>
      </w:r>
    </w:p>
    <w:p w:rsidR="00C53E01" w:rsidRDefault="008F0DA5" w:rsidP="00C53E01">
      <w:pPr>
        <w:spacing w:after="0"/>
        <w:ind w:left="851"/>
        <w:rPr>
          <w:rFonts w:cs="Times New Roman"/>
        </w:rPr>
      </w:pPr>
      <w:r>
        <w:rPr>
          <w:rFonts w:cs="Times New Roman"/>
        </w:rPr>
        <w:t>Vasútállomásokkal kapcsolatos alapismeretek</w:t>
      </w:r>
    </w:p>
    <w:p w:rsidR="008F0DA5" w:rsidRDefault="008F0DA5" w:rsidP="00C53E01">
      <w:pPr>
        <w:spacing w:after="0"/>
        <w:ind w:left="851"/>
        <w:rPr>
          <w:rFonts w:cs="Times New Roman"/>
        </w:rPr>
      </w:pPr>
      <w:r>
        <w:rPr>
          <w:rFonts w:cs="Times New Roman"/>
        </w:rPr>
        <w:t>Állomások és nyíltvonali szolgálati helyek üzemi folyamat és térbeli elrendezése, kialakításuk elvei.</w:t>
      </w:r>
    </w:p>
    <w:p w:rsidR="008F0DA5" w:rsidRDefault="008F0DA5" w:rsidP="00C53E01">
      <w:pPr>
        <w:spacing w:after="0"/>
        <w:ind w:left="851"/>
        <w:rPr>
          <w:rFonts w:cs="Times New Roman"/>
        </w:rPr>
      </w:pPr>
      <w:r>
        <w:rPr>
          <w:rFonts w:cs="Times New Roman"/>
        </w:rPr>
        <w:t>Vasúttal szemben támasztott követelmények</w:t>
      </w:r>
    </w:p>
    <w:p w:rsidR="008F0DA5" w:rsidRDefault="008F0DA5" w:rsidP="00C53E01">
      <w:pPr>
        <w:spacing w:after="0"/>
        <w:ind w:left="851"/>
        <w:rPr>
          <w:rFonts w:cs="Times New Roman"/>
        </w:rPr>
      </w:pPr>
      <w:r>
        <w:rPr>
          <w:rFonts w:cs="Times New Roman"/>
        </w:rPr>
        <w:t>Vasúti személyszállítás folyamata</w:t>
      </w:r>
    </w:p>
    <w:p w:rsidR="008F0DA5" w:rsidRDefault="008F0DA5" w:rsidP="00C53E01">
      <w:pPr>
        <w:spacing w:after="0"/>
        <w:ind w:left="851"/>
        <w:rPr>
          <w:rFonts w:cs="Times New Roman"/>
        </w:rPr>
      </w:pPr>
      <w:r>
        <w:rPr>
          <w:rFonts w:cs="Times New Roman"/>
        </w:rPr>
        <w:t>Vasúti áruszállítás folyamata</w:t>
      </w:r>
    </w:p>
    <w:p w:rsidR="008F0DA5" w:rsidRDefault="008F0DA5" w:rsidP="00C53E01">
      <w:pPr>
        <w:spacing w:after="0"/>
        <w:ind w:left="851"/>
        <w:rPr>
          <w:rFonts w:cs="Times New Roman"/>
        </w:rPr>
      </w:pPr>
      <w:r>
        <w:rPr>
          <w:rFonts w:cs="Times New Roman"/>
        </w:rPr>
        <w:t>Vasúti menetrendek szerkesztésének folyamata, kialakításnak elvei</w:t>
      </w:r>
    </w:p>
    <w:p w:rsidR="008F0DA5" w:rsidRDefault="008F0DA5" w:rsidP="00C53E01">
      <w:pPr>
        <w:spacing w:after="0"/>
        <w:ind w:left="851"/>
        <w:rPr>
          <w:rFonts w:cs="Times New Roman"/>
        </w:rPr>
      </w:pPr>
      <w:r>
        <w:rPr>
          <w:rFonts w:cs="Times New Roman"/>
        </w:rPr>
        <w:lastRenderedPageBreak/>
        <w:t>Árufuvarozás lebonyolítása</w:t>
      </w:r>
    </w:p>
    <w:p w:rsidR="008F0DA5" w:rsidRPr="008F0DA5" w:rsidRDefault="008F0DA5" w:rsidP="008F0DA5">
      <w:pPr>
        <w:spacing w:after="0"/>
        <w:ind w:left="851"/>
        <w:rPr>
          <w:rFonts w:cs="Times New Roman"/>
        </w:rPr>
      </w:pPr>
      <w:r>
        <w:rPr>
          <w:rFonts w:cs="Times New Roman"/>
        </w:rPr>
        <w:t>Személyszállítás lebonyolítása</w:t>
      </w:r>
    </w:p>
    <w:p w:rsidR="00C53E01" w:rsidRPr="00644690"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Közúti közlekedés üzemvitele</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C53E01" w:rsidRDefault="008F0DA5" w:rsidP="00C53E01">
      <w:pPr>
        <w:spacing w:after="0"/>
        <w:ind w:left="851"/>
        <w:rPr>
          <w:rFonts w:cs="Times New Roman"/>
        </w:rPr>
      </w:pPr>
      <w:r>
        <w:rPr>
          <w:rFonts w:cs="Times New Roman"/>
        </w:rPr>
        <w:t>A közúti áruszállítás üzemvitele</w:t>
      </w:r>
    </w:p>
    <w:p w:rsidR="008F0DA5" w:rsidRDefault="008F0DA5" w:rsidP="008F0DA5">
      <w:pPr>
        <w:spacing w:after="0"/>
        <w:ind w:left="851" w:firstLine="283"/>
        <w:rPr>
          <w:rFonts w:cs="Times New Roman"/>
        </w:rPr>
      </w:pPr>
      <w:r>
        <w:rPr>
          <w:rFonts w:cs="Times New Roman"/>
        </w:rPr>
        <w:t>Árufuvarozási folyamatok</w:t>
      </w:r>
    </w:p>
    <w:p w:rsidR="008F0DA5" w:rsidRDefault="008F0DA5" w:rsidP="008F0DA5">
      <w:pPr>
        <w:spacing w:after="0"/>
        <w:ind w:left="851" w:firstLine="283"/>
        <w:rPr>
          <w:rFonts w:cs="Times New Roman"/>
        </w:rPr>
      </w:pPr>
      <w:r>
        <w:rPr>
          <w:rFonts w:cs="Times New Roman"/>
        </w:rPr>
        <w:t>Közúti személyszállítás üzemvitele</w:t>
      </w:r>
    </w:p>
    <w:p w:rsidR="008F0DA5" w:rsidRDefault="008F0DA5" w:rsidP="00C53E01">
      <w:pPr>
        <w:spacing w:after="0"/>
        <w:ind w:left="851"/>
        <w:rPr>
          <w:rFonts w:cs="Times New Roman"/>
        </w:rPr>
      </w:pPr>
      <w:r>
        <w:rPr>
          <w:rFonts w:cs="Times New Roman"/>
        </w:rPr>
        <w:t>Városi közlekedés üzemvitele</w:t>
      </w:r>
    </w:p>
    <w:p w:rsidR="008F0DA5" w:rsidRDefault="000B3DFA" w:rsidP="008F0DA5">
      <w:pPr>
        <w:spacing w:after="0"/>
        <w:ind w:left="851" w:firstLine="283"/>
        <w:rPr>
          <w:rFonts w:cs="Times New Roman"/>
        </w:rPr>
      </w:pPr>
      <w:r>
        <w:rPr>
          <w:rFonts w:cs="Times New Roman"/>
        </w:rPr>
        <w:t>Városi közlekedés forgalmi folyamatai</w:t>
      </w:r>
    </w:p>
    <w:p w:rsidR="000B3DFA" w:rsidRDefault="000B3DFA" w:rsidP="008F0DA5">
      <w:pPr>
        <w:spacing w:after="0"/>
        <w:ind w:left="851" w:firstLine="283"/>
        <w:rPr>
          <w:rFonts w:cs="Times New Roman"/>
        </w:rPr>
      </w:pPr>
      <w:r>
        <w:rPr>
          <w:rFonts w:cs="Times New Roman"/>
        </w:rPr>
        <w:t>Városi tömegközlekedési rendszerek</w:t>
      </w:r>
    </w:p>
    <w:p w:rsidR="000B3DFA" w:rsidRDefault="000B3DFA" w:rsidP="008F0DA5">
      <w:pPr>
        <w:spacing w:after="0"/>
        <w:ind w:left="851" w:firstLine="283"/>
      </w:pPr>
      <w:r>
        <w:rPr>
          <w:rFonts w:cs="Times New Roman"/>
        </w:rPr>
        <w:t>Városi tömegközlekedési vonalak</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Vízi közlekedés üzemvitele</w:t>
      </w:r>
      <w:r w:rsidR="00C53E01" w:rsidRPr="00644690">
        <w:rPr>
          <w:b/>
          <w:i/>
        </w:rPr>
        <w:tab/>
      </w:r>
      <w:r w:rsidR="00EE1516">
        <w:rPr>
          <w:b/>
          <w:i/>
        </w:rPr>
        <w:t>18</w:t>
      </w:r>
      <w:r w:rsidR="00C53E01">
        <w:rPr>
          <w:b/>
          <w:i/>
        </w:rPr>
        <w:t xml:space="preserve"> ó</w:t>
      </w:r>
      <w:r w:rsidR="00C53E01" w:rsidRPr="00644690">
        <w:rPr>
          <w:b/>
          <w:i/>
        </w:rPr>
        <w:t>ra/</w:t>
      </w:r>
      <w:r w:rsidR="00EE1516">
        <w:rPr>
          <w:b/>
          <w:i/>
        </w:rPr>
        <w:t>18</w:t>
      </w:r>
      <w:r w:rsidR="00C53E01" w:rsidRPr="00644690">
        <w:rPr>
          <w:b/>
          <w:i/>
        </w:rPr>
        <w:t xml:space="preserve"> óra</w:t>
      </w:r>
    </w:p>
    <w:p w:rsidR="00C53E01" w:rsidRDefault="000B3DFA" w:rsidP="00C53E01">
      <w:pPr>
        <w:spacing w:after="0"/>
        <w:ind w:left="851"/>
        <w:rPr>
          <w:rFonts w:cs="Times New Roman"/>
        </w:rPr>
      </w:pPr>
      <w:r>
        <w:rPr>
          <w:rFonts w:cs="Times New Roman"/>
        </w:rPr>
        <w:t>Az áruszállító hajózási módok csoportosítása</w:t>
      </w:r>
    </w:p>
    <w:p w:rsidR="000B3DFA" w:rsidRDefault="000B3DFA" w:rsidP="00C53E01">
      <w:pPr>
        <w:spacing w:after="0"/>
        <w:ind w:left="851"/>
        <w:rPr>
          <w:rFonts w:cs="Times New Roman"/>
        </w:rPr>
      </w:pPr>
      <w:r>
        <w:rPr>
          <w:rFonts w:cs="Times New Roman"/>
        </w:rPr>
        <w:t>Belvízi áruszállítási módok</w:t>
      </w:r>
    </w:p>
    <w:p w:rsidR="000B3DFA" w:rsidRDefault="000B3DFA" w:rsidP="00C53E01">
      <w:pPr>
        <w:spacing w:after="0"/>
        <w:ind w:left="851"/>
        <w:rPr>
          <w:rFonts w:cs="Times New Roman"/>
        </w:rPr>
      </w:pPr>
      <w:proofErr w:type="gramStart"/>
      <w:r>
        <w:rPr>
          <w:rFonts w:cs="Times New Roman"/>
        </w:rPr>
        <w:t>Folyam-tengeri hajózás</w:t>
      </w:r>
      <w:proofErr w:type="gramEnd"/>
    </w:p>
    <w:p w:rsidR="000B3DFA" w:rsidRDefault="000B3DFA" w:rsidP="00C53E01">
      <w:pPr>
        <w:spacing w:after="0"/>
        <w:ind w:left="851"/>
        <w:rPr>
          <w:rFonts w:cs="Times New Roman"/>
        </w:rPr>
      </w:pPr>
      <w:r>
        <w:rPr>
          <w:rFonts w:cs="Times New Roman"/>
        </w:rPr>
        <w:t>A tengerhajózás üzemvitele</w:t>
      </w:r>
    </w:p>
    <w:p w:rsidR="000B3DFA" w:rsidRDefault="000B3DFA" w:rsidP="00C53E01">
      <w:pPr>
        <w:spacing w:after="0"/>
        <w:ind w:left="851"/>
      </w:pPr>
      <w:r>
        <w:rPr>
          <w:rFonts w:cs="Times New Roman"/>
        </w:rPr>
        <w:t>Vízi személyszállítás</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Légi-és csővezetékes szállítás üzemvitele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0B3DFA" w:rsidP="00C53E01">
      <w:pPr>
        <w:spacing w:after="0"/>
        <w:ind w:left="851"/>
        <w:rPr>
          <w:rFonts w:cs="Times New Roman"/>
        </w:rPr>
      </w:pPr>
      <w:r>
        <w:rPr>
          <w:rFonts w:cs="Times New Roman"/>
        </w:rPr>
        <w:t>Légi személyforgalom</w:t>
      </w:r>
    </w:p>
    <w:p w:rsidR="000B3DFA" w:rsidRDefault="000B3DFA" w:rsidP="00C53E01">
      <w:pPr>
        <w:spacing w:after="0"/>
        <w:ind w:left="851"/>
        <w:rPr>
          <w:rFonts w:cs="Times New Roman"/>
        </w:rPr>
      </w:pPr>
      <w:r>
        <w:rPr>
          <w:rFonts w:cs="Times New Roman"/>
        </w:rPr>
        <w:t>Légi áruforgalom</w:t>
      </w:r>
    </w:p>
    <w:p w:rsidR="000B3DFA" w:rsidRDefault="000B3DFA" w:rsidP="00C53E01">
      <w:pPr>
        <w:spacing w:after="0"/>
        <w:ind w:left="851"/>
        <w:rPr>
          <w:rFonts w:cs="Times New Roman"/>
        </w:rPr>
      </w:pPr>
      <w:r>
        <w:rPr>
          <w:rFonts w:cs="Times New Roman"/>
        </w:rPr>
        <w:t>Légi forgalom irányítása</w:t>
      </w:r>
    </w:p>
    <w:p w:rsidR="000B3DFA" w:rsidRDefault="000B3DFA" w:rsidP="00C53E01">
      <w:pPr>
        <w:spacing w:after="0"/>
        <w:ind w:left="851"/>
      </w:pPr>
      <w:r>
        <w:t>Kis távolságú csővezetékes szállítási módok</w:t>
      </w:r>
    </w:p>
    <w:p w:rsidR="000B3DFA" w:rsidRDefault="000B3DFA" w:rsidP="00C53E01">
      <w:pPr>
        <w:spacing w:after="0"/>
        <w:ind w:left="851"/>
      </w:pPr>
      <w:r>
        <w:t>A nagy távolságú csővezetékes szállítás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D395B" w:rsidP="00C53E01">
      <w:pPr>
        <w:spacing w:after="0"/>
        <w:ind w:left="426"/>
      </w:pPr>
      <w:r>
        <w:t>Tanteremben. Az üzemlátogatások üzemi környezetben.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163AC" w:rsidRPr="00C163AC" w:rsidTr="00C163AC">
        <w:trPr>
          <w:trHeight w:val="600"/>
        </w:trPr>
        <w:tc>
          <w:tcPr>
            <w:tcW w:w="960"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xml:space="preserve">Alkalmazandó eszközök és felszerelések </w:t>
            </w:r>
          </w:p>
        </w:tc>
      </w:tr>
      <w:tr w:rsidR="00C163AC" w:rsidRPr="00C163AC" w:rsidTr="00C163AC">
        <w:trPr>
          <w:trHeight w:val="255"/>
        </w:trPr>
        <w:tc>
          <w:tcPr>
            <w:tcW w:w="960"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2220"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egyéni</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csoport</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osztály</w:t>
            </w:r>
          </w:p>
        </w:tc>
        <w:tc>
          <w:tcPr>
            <w:tcW w:w="2380"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magyarázat</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2.</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előadás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3.</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strukturálás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4.</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visszacsatolás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5.</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kooperatív tanulás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bl>
    <w:p w:rsidR="00C163AC" w:rsidRDefault="00C163A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163AC" w:rsidRPr="002B5BF7" w:rsidRDefault="00C163AC"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163AC" w:rsidRPr="00C163AC" w:rsidTr="00C163AC">
        <w:trPr>
          <w:trHeight w:val="255"/>
        </w:trPr>
        <w:tc>
          <w:tcPr>
            <w:tcW w:w="1036"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xml:space="preserve">Alkalmazandó eszközök és felszerelések </w:t>
            </w:r>
          </w:p>
        </w:tc>
      </w:tr>
      <w:tr w:rsidR="00C163AC" w:rsidRPr="00C163AC" w:rsidTr="00C163AC">
        <w:trPr>
          <w:trHeight w:val="510"/>
        </w:trPr>
        <w:tc>
          <w:tcPr>
            <w:tcW w:w="1036"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2777"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egyéni</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csoport-bontás</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osztály-keret</w:t>
            </w:r>
          </w:p>
        </w:tc>
        <w:tc>
          <w:tcPr>
            <w:tcW w:w="2359"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Információ feldolgozó tevékenységek</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1.1.</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1.2.</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1.3.</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1.4.</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1.5.</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1.6.</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1.7.</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2.</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Ismeretalkalmazási gyakorló tevékenységek, feladatok</w:t>
            </w:r>
          </w:p>
        </w:tc>
      </w:tr>
      <w:tr w:rsidR="00C163AC" w:rsidRPr="00C163AC" w:rsidTr="00C163AC">
        <w:trPr>
          <w:trHeight w:val="255"/>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2.1.</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163AC">
              <w:rPr>
                <w:rFonts w:eastAsia="Times New Roman" w:cs="Times New Roman"/>
                <w:color w:val="000000"/>
                <w:sz w:val="20"/>
                <w:szCs w:val="20"/>
                <w:lang w:eastAsia="hu-HU"/>
              </w:rPr>
              <w:t>.</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Tesztfeladat megoldása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C163AC">
              <w:rPr>
                <w:rFonts w:eastAsia="Times New Roman" w:cs="Times New Roman"/>
                <w:color w:val="000000"/>
                <w:sz w:val="20"/>
                <w:szCs w:val="20"/>
                <w:lang w:eastAsia="hu-HU"/>
              </w:rPr>
              <w:t>.</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163AC">
              <w:rPr>
                <w:rFonts w:eastAsia="Times New Roman" w:cs="Times New Roman"/>
                <w:color w:val="000000"/>
                <w:sz w:val="20"/>
                <w:szCs w:val="20"/>
                <w:lang w:eastAsia="hu-HU"/>
              </w:rPr>
              <w:t>.</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Komplex információk körében</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C163AC">
              <w:rPr>
                <w:rFonts w:eastAsia="Times New Roman" w:cs="Times New Roman"/>
                <w:color w:val="000000"/>
                <w:sz w:val="20"/>
                <w:szCs w:val="20"/>
                <w:lang w:eastAsia="hu-HU"/>
              </w:rPr>
              <w:t>.</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163AC">
              <w:rPr>
                <w:rFonts w:eastAsia="Times New Roman" w:cs="Times New Roman"/>
                <w:color w:val="000000"/>
                <w:sz w:val="20"/>
                <w:szCs w:val="20"/>
                <w:lang w:eastAsia="hu-HU"/>
              </w:rPr>
              <w:t>.</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Csoportos munkaformák körében</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163AC">
              <w:rPr>
                <w:rFonts w:eastAsia="Times New Roman" w:cs="Times New Roman"/>
                <w:color w:val="000000"/>
                <w:sz w:val="20"/>
                <w:szCs w:val="20"/>
                <w:lang w:eastAsia="hu-HU"/>
              </w:rPr>
              <w:t>.1.</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02C02" w:rsidP="00C53E01">
      <w:pPr>
        <w:spacing w:after="480"/>
        <w:jc w:val="center"/>
        <w:rPr>
          <w:rFonts w:cs="Times New Roman"/>
          <w:b/>
          <w:sz w:val="36"/>
        </w:rPr>
      </w:pPr>
      <w:r w:rsidRPr="00BB72F4">
        <w:rPr>
          <w:rFonts w:cs="Times New Roman"/>
          <w:b/>
          <w:sz w:val="36"/>
        </w:rPr>
        <w:t>11983</w:t>
      </w:r>
      <w:r w:rsidR="00C53E01" w:rsidRPr="00BB72F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2361C3" w:rsidP="00C53E01">
      <w:pPr>
        <w:jc w:val="center"/>
        <w:rPr>
          <w:rFonts w:cs="Times New Roman"/>
          <w:b/>
          <w:sz w:val="36"/>
        </w:rPr>
      </w:pPr>
      <w:r>
        <w:rPr>
          <w:rFonts w:cs="Times New Roman"/>
          <w:b/>
          <w:sz w:val="36"/>
        </w:rPr>
        <w:t>Vasútüzemi 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0B46B5">
      <w:pPr>
        <w:rPr>
          <w:rFonts w:cs="Times New Roman"/>
        </w:rPr>
      </w:pPr>
      <w:r w:rsidRPr="00D52C63">
        <w:rPr>
          <w:rFonts w:cs="Times New Roman"/>
        </w:rPr>
        <w:lastRenderedPageBreak/>
        <w:t xml:space="preserve">A </w:t>
      </w:r>
      <w:r w:rsidR="00902C02">
        <w:rPr>
          <w:rFonts w:cs="Times New Roman"/>
        </w:rPr>
        <w:t>11983-16</w:t>
      </w:r>
      <w:r w:rsidRPr="00D52C63">
        <w:rPr>
          <w:rFonts w:cs="Times New Roman"/>
        </w:rPr>
        <w:t xml:space="preserve"> azonosító számú </w:t>
      </w:r>
      <w:r w:rsidR="002361C3">
        <w:rPr>
          <w:rFonts w:cs="Times New Roman"/>
        </w:rPr>
        <w:t>Vasútüzemi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tblInd w:w="1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424646" w:rsidRPr="00424646" w:rsidTr="00424646">
        <w:trPr>
          <w:trHeight w:val="1755"/>
        </w:trPr>
        <w:tc>
          <w:tcPr>
            <w:tcW w:w="398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Vasúti pályák</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Vasúti gépészeti ismeretek</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Vasútföldrajz</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Vasúti gépészeti ismeretek gyakorlat</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FELADATOK</w:t>
            </w:r>
          </w:p>
        </w:tc>
      </w:tr>
      <w:tr w:rsidR="00424646" w:rsidRPr="00424646" w:rsidTr="00424646">
        <w:trPr>
          <w:trHeight w:val="76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Csoportosítja a vasúti pályákat és bemutatja a vasúti pálya műszaki jellemzőit, vonalvezetését, szerkezeti kialakítását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Alkalmazza az időszakos vizsgálatok szabályait a pályafelügyelet során</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Ismerteti a különböző vontatási nemű mozdonyok működési elveit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Csoportosítja a vontatott járműveket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Meghatározza a vonatra ható erőket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Bemutatja a vasúti fékezés alapjait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Áttekinti a vontatójárművekre felszerelt biztonsági berendezéseket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102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Ismeri Magyarország vasúthálózatát, a vasúti összeköttetések, a szomszédos vasutak határpontjait és a jelentősebb nemzetközi összeköttetéseket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SZAKMAI ISMERETEK</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A vasúti pálya csoportosítása, műszaki jellemzői, vonalvezetése, szerkezeti kialakítása</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Pályafelügyelet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Különböző vontatási nemek és azok működési jellemzői</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Vontatott járművek</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Vontatási mechanika</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A vasúti fékezés alapjai</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Biztonsági berendezések a vontatójárműveken</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Magyarország vasútföldrajzának ismerete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Fontosabb nemzetközi vasútvonalak ismerete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SZAKMAI KÉSZSÉGEK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Mennyiségérzék, elemi számolási készség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SZEMÉLYES KOMPETENCIÁK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Szabálykövetés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Precizitás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TÁRSAS KOMPETENCIÁK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Motiválhatóság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Fogalmazó készség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lastRenderedPageBreak/>
              <w:t>MÓDSZERKOMPETENCIÁK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Helyzetfelismerés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bl>
    <w:p w:rsidR="00424646" w:rsidRPr="00D52C63" w:rsidRDefault="00424646"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Vasúti pályák</w:t>
      </w:r>
      <w:r w:rsidR="00C53E01" w:rsidRPr="00644690">
        <w:rPr>
          <w:b/>
        </w:rPr>
        <w:t xml:space="preserve"> tantárgy</w:t>
      </w:r>
      <w:r w:rsidR="00C53E01" w:rsidRPr="00644690">
        <w:rPr>
          <w:b/>
        </w:rPr>
        <w:tab/>
      </w:r>
      <w:r w:rsidR="003A3FA1">
        <w:rPr>
          <w:b/>
        </w:rPr>
        <w:t>36</w:t>
      </w:r>
      <w:r w:rsidR="00C53E01">
        <w:rPr>
          <w:b/>
        </w:rPr>
        <w:t xml:space="preserve"> ó</w:t>
      </w:r>
      <w:r w:rsidR="00C53E01" w:rsidRPr="00644690">
        <w:rPr>
          <w:b/>
        </w:rPr>
        <w:t>ra/</w:t>
      </w:r>
      <w:r w:rsidR="003A3FA1">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395B" w:rsidP="00C53E01">
      <w:pPr>
        <w:spacing w:after="0"/>
        <w:ind w:left="426"/>
      </w:pPr>
      <w:r>
        <w:t xml:space="preserve">A tantárgy tanításának a célja, hogy a diákok megismerjék a vasúti pályát és tartozékait. Tisztában legyenek a vasúti pálya vonalvezetésével, szerkezeti kialakításával építésével és felügyeletével. A cél, hogy a diákok a tantárgy befejeztével tisztában </w:t>
      </w:r>
      <w:r w:rsidR="00425375">
        <w:t>legyenek</w:t>
      </w:r>
      <w:r>
        <w:t xml:space="preserve"> a vasúti pálya</w:t>
      </w:r>
      <w:r w:rsidR="00150342">
        <w:t xml:space="preserve"> </w:t>
      </w:r>
      <w:proofErr w:type="spellStart"/>
      <w:r w:rsidR="00150342">
        <w:t>al-</w:t>
      </w:r>
      <w:proofErr w:type="spellEnd"/>
      <w:r w:rsidR="00150342">
        <w:t xml:space="preserve"> és felépítményével, ismerjék</w:t>
      </w:r>
      <w:r>
        <w:t xml:space="preserve"> a speciális alépítményeket, ami elengedhetetlenül szükséges a vasúti közlekedés szélesebb látókörének megvalósításához.</w:t>
      </w:r>
      <w:r w:rsidR="00425375">
        <w:t xml:space="preserve"> A diákok ábrákon, fotókon ismerjék fel a vasúti pálya szerkezeti elemeit, tartozékait.</w:t>
      </w:r>
      <w:r w:rsidR="002005A8">
        <w:t xml:space="preserve"> Ismerjék fel a vasúti pályán bekövetkezett alapvető hibákat (síntörés, </w:t>
      </w:r>
      <w:proofErr w:type="spellStart"/>
      <w:r w:rsidR="002005A8">
        <w:t>fekszinthiba</w:t>
      </w:r>
      <w:proofErr w:type="spellEnd"/>
      <w:r w:rsidR="002005A8">
        <w:t>, irányhiba).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csoportosítása és műszaki jellemzői</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C53E01" w:rsidRDefault="00425375" w:rsidP="00C53E01">
      <w:pPr>
        <w:spacing w:after="0"/>
        <w:ind w:left="851"/>
        <w:rPr>
          <w:rFonts w:cs="Times New Roman"/>
        </w:rPr>
      </w:pPr>
      <w:r>
        <w:rPr>
          <w:rFonts w:cs="Times New Roman"/>
        </w:rPr>
        <w:t>A vasúti pálya csoportosítása.</w:t>
      </w:r>
    </w:p>
    <w:p w:rsidR="00425375" w:rsidRDefault="00425375" w:rsidP="00C53E01">
      <w:pPr>
        <w:spacing w:after="0"/>
        <w:ind w:left="851"/>
      </w:pPr>
      <w:r>
        <w:rPr>
          <w:rFonts w:cs="Times New Roman"/>
        </w:rPr>
        <w:t>A vasúti pálya műszaki jellemzői (sebesség, tengelyterhelés, vontatási nem, űrszelvény, vágányok száma).</w:t>
      </w:r>
    </w:p>
    <w:p w:rsidR="00C53E01" w:rsidRPr="00644690" w:rsidRDefault="00C53E01" w:rsidP="00C53E01">
      <w:pPr>
        <w:tabs>
          <w:tab w:val="left" w:pos="1418"/>
          <w:tab w:val="right" w:pos="9072"/>
        </w:tabs>
        <w:spacing w:after="0"/>
        <w:ind w:left="851"/>
      </w:pP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vonalvezetése</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C53E01" w:rsidRDefault="00425375" w:rsidP="00C53E01">
      <w:pPr>
        <w:spacing w:after="0"/>
        <w:ind w:left="851"/>
        <w:rPr>
          <w:rFonts w:cs="Times New Roman"/>
        </w:rPr>
      </w:pPr>
      <w:r>
        <w:rPr>
          <w:rFonts w:cs="Times New Roman"/>
        </w:rPr>
        <w:t>Vízszintes vonalvezetés.</w:t>
      </w:r>
      <w:r w:rsidR="002005A8">
        <w:rPr>
          <w:rFonts w:cs="Times New Roman"/>
        </w:rPr>
        <w:t xml:space="preserve"> Ívek kialakítása, túlemelés.</w:t>
      </w:r>
    </w:p>
    <w:p w:rsidR="00425375" w:rsidRDefault="00425375" w:rsidP="00C53E01">
      <w:pPr>
        <w:spacing w:after="0"/>
        <w:ind w:left="851"/>
        <w:rPr>
          <w:rFonts w:cs="Times New Roman"/>
        </w:rPr>
      </w:pPr>
      <w:r>
        <w:rPr>
          <w:rFonts w:cs="Times New Roman"/>
        </w:rPr>
        <w:t>Magassági vonalvezetés.</w:t>
      </w:r>
      <w:r w:rsidR="002005A8">
        <w:rPr>
          <w:rFonts w:cs="Times New Roman"/>
        </w:rPr>
        <w:t xml:space="preserve"> Esésviszonyok kialakítása, lekerekítő ívek.</w:t>
      </w:r>
    </w:p>
    <w:p w:rsidR="00425375" w:rsidRDefault="00425375" w:rsidP="00C53E01">
      <w:pPr>
        <w:spacing w:after="0"/>
        <w:ind w:left="851"/>
      </w:pPr>
    </w:p>
    <w:p w:rsidR="00C53E01" w:rsidRPr="002A1C54" w:rsidRDefault="00C53E01" w:rsidP="00C53E01">
      <w:pPr>
        <w:tabs>
          <w:tab w:val="left" w:pos="1418"/>
          <w:tab w:val="right" w:pos="9072"/>
        </w:tabs>
        <w:spacing w:after="0"/>
        <w:ind w:left="851"/>
      </w:pP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szerkezeti kialakítása</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25375" w:rsidRDefault="002005A8" w:rsidP="00C53E01">
      <w:pPr>
        <w:spacing w:after="0"/>
        <w:ind w:left="851"/>
        <w:rPr>
          <w:rFonts w:cs="Times New Roman"/>
        </w:rPr>
      </w:pPr>
      <w:r>
        <w:rPr>
          <w:rFonts w:cs="Times New Roman"/>
        </w:rPr>
        <w:t>Felépítmény</w:t>
      </w:r>
    </w:p>
    <w:p w:rsidR="00425375" w:rsidRPr="002005A8" w:rsidRDefault="002005A8" w:rsidP="002005A8">
      <w:pPr>
        <w:pStyle w:val="Listaszerbekezds"/>
        <w:numPr>
          <w:ilvl w:val="0"/>
          <w:numId w:val="10"/>
        </w:numPr>
        <w:spacing w:after="0"/>
        <w:rPr>
          <w:rFonts w:cs="Times New Roman"/>
        </w:rPr>
      </w:pPr>
      <w:r>
        <w:rPr>
          <w:rFonts w:cs="Times New Roman"/>
        </w:rPr>
        <w:t>sínek,</w:t>
      </w:r>
    </w:p>
    <w:p w:rsidR="00425375" w:rsidRPr="002005A8" w:rsidRDefault="002005A8" w:rsidP="002005A8">
      <w:pPr>
        <w:pStyle w:val="Listaszerbekezds"/>
        <w:numPr>
          <w:ilvl w:val="0"/>
          <w:numId w:val="10"/>
        </w:numPr>
        <w:spacing w:after="0"/>
        <w:rPr>
          <w:rFonts w:cs="Times New Roman"/>
        </w:rPr>
      </w:pPr>
      <w:r>
        <w:rPr>
          <w:rFonts w:cs="Times New Roman"/>
        </w:rPr>
        <w:t>sínillesztések,</w:t>
      </w:r>
    </w:p>
    <w:p w:rsidR="00425375" w:rsidRPr="002005A8" w:rsidRDefault="002005A8" w:rsidP="002005A8">
      <w:pPr>
        <w:pStyle w:val="Listaszerbekezds"/>
        <w:numPr>
          <w:ilvl w:val="0"/>
          <w:numId w:val="10"/>
        </w:numPr>
        <w:spacing w:after="0"/>
        <w:rPr>
          <w:rFonts w:cs="Times New Roman"/>
        </w:rPr>
      </w:pPr>
      <w:r>
        <w:rPr>
          <w:rFonts w:cs="Times New Roman"/>
        </w:rPr>
        <w:t>a</w:t>
      </w:r>
      <w:r w:rsidR="00425375" w:rsidRPr="002005A8">
        <w:rPr>
          <w:rFonts w:cs="Times New Roman"/>
        </w:rPr>
        <w:t>ljak</w:t>
      </w:r>
      <w:r>
        <w:rPr>
          <w:rFonts w:cs="Times New Roman"/>
        </w:rPr>
        <w:t>,</w:t>
      </w:r>
    </w:p>
    <w:p w:rsidR="00425375" w:rsidRPr="002005A8" w:rsidRDefault="002005A8" w:rsidP="002005A8">
      <w:pPr>
        <w:pStyle w:val="Listaszerbekezds"/>
        <w:numPr>
          <w:ilvl w:val="0"/>
          <w:numId w:val="10"/>
        </w:numPr>
        <w:spacing w:after="0"/>
        <w:rPr>
          <w:rFonts w:cs="Times New Roman"/>
        </w:rPr>
      </w:pPr>
      <w:r>
        <w:rPr>
          <w:rFonts w:cs="Times New Roman"/>
        </w:rPr>
        <w:t>sínleerősítések,</w:t>
      </w:r>
    </w:p>
    <w:p w:rsidR="00C53E01" w:rsidRPr="002005A8" w:rsidRDefault="002005A8" w:rsidP="002005A8">
      <w:pPr>
        <w:pStyle w:val="Listaszerbekezds"/>
        <w:numPr>
          <w:ilvl w:val="0"/>
          <w:numId w:val="10"/>
        </w:numPr>
        <w:spacing w:after="0"/>
        <w:rPr>
          <w:rFonts w:cs="Times New Roman"/>
        </w:rPr>
      </w:pPr>
      <w:r>
        <w:rPr>
          <w:rFonts w:cs="Times New Roman"/>
        </w:rPr>
        <w:t>ágyazat.</w:t>
      </w:r>
    </w:p>
    <w:p w:rsidR="00425375" w:rsidRDefault="00425375" w:rsidP="00C53E01">
      <w:pPr>
        <w:spacing w:after="0"/>
        <w:ind w:left="851"/>
        <w:rPr>
          <w:rFonts w:cs="Times New Roman"/>
        </w:rPr>
      </w:pPr>
      <w:r>
        <w:rPr>
          <w:rFonts w:cs="Times New Roman"/>
        </w:rPr>
        <w:t>Alépítmény.</w:t>
      </w:r>
    </w:p>
    <w:p w:rsidR="002005A8" w:rsidRDefault="002005A8" w:rsidP="002005A8">
      <w:pPr>
        <w:pStyle w:val="Listaszerbekezds"/>
        <w:numPr>
          <w:ilvl w:val="0"/>
          <w:numId w:val="11"/>
        </w:numPr>
        <w:spacing w:after="0"/>
      </w:pPr>
      <w:r>
        <w:t>kiegészítő réteg,</w:t>
      </w:r>
    </w:p>
    <w:p w:rsidR="002005A8" w:rsidRDefault="002005A8" w:rsidP="002005A8">
      <w:pPr>
        <w:pStyle w:val="Listaszerbekezds"/>
        <w:numPr>
          <w:ilvl w:val="0"/>
          <w:numId w:val="11"/>
        </w:numPr>
        <w:spacing w:after="0"/>
      </w:pPr>
      <w:r>
        <w:t>földmű,</w:t>
      </w:r>
    </w:p>
    <w:p w:rsidR="002005A8" w:rsidRDefault="002005A8" w:rsidP="002005A8">
      <w:pPr>
        <w:pStyle w:val="Listaszerbekezds"/>
        <w:numPr>
          <w:ilvl w:val="0"/>
          <w:numId w:val="11"/>
        </w:numPr>
        <w:spacing w:after="0"/>
      </w:pPr>
      <w:r>
        <w:t>vízelvezetés, víztelenítés,</w:t>
      </w:r>
    </w:p>
    <w:p w:rsidR="002005A8" w:rsidRDefault="002005A8" w:rsidP="002005A8">
      <w:pPr>
        <w:pStyle w:val="Listaszerbekezds"/>
        <w:numPr>
          <w:ilvl w:val="0"/>
          <w:numId w:val="11"/>
        </w:numPr>
        <w:spacing w:after="0"/>
      </w:pPr>
      <w:r>
        <w:t>műtárgyak, hidak.</w:t>
      </w:r>
    </w:p>
    <w:p w:rsidR="002005A8" w:rsidRDefault="002005A8" w:rsidP="00C53E01">
      <w:pPr>
        <w:spacing w:after="0"/>
        <w:ind w:left="851"/>
      </w:pPr>
      <w:r>
        <w:t>Különleges szerkezetek:</w:t>
      </w:r>
    </w:p>
    <w:p w:rsidR="00425375" w:rsidRDefault="002005A8" w:rsidP="002005A8">
      <w:pPr>
        <w:pStyle w:val="Listaszerbekezds"/>
        <w:numPr>
          <w:ilvl w:val="0"/>
          <w:numId w:val="12"/>
        </w:numPr>
        <w:spacing w:after="0"/>
      </w:pPr>
      <w:r>
        <w:t>kitérők, átszelések,</w:t>
      </w:r>
    </w:p>
    <w:p w:rsidR="00425375" w:rsidRDefault="002005A8" w:rsidP="002005A8">
      <w:pPr>
        <w:pStyle w:val="Listaszerbekezds"/>
        <w:numPr>
          <w:ilvl w:val="0"/>
          <w:numId w:val="12"/>
        </w:numPr>
        <w:spacing w:after="0"/>
      </w:pPr>
      <w:r>
        <w:t>ú</w:t>
      </w:r>
      <w:r w:rsidR="00425375">
        <w:t>tátjárók.</w:t>
      </w:r>
    </w:p>
    <w:p w:rsidR="002005A8" w:rsidRDefault="002005A8" w:rsidP="002005A8">
      <w:pPr>
        <w:spacing w:after="0"/>
        <w:ind w:left="851"/>
      </w:pPr>
      <w:r>
        <w:t>Állomások kialakítása:</w:t>
      </w:r>
    </w:p>
    <w:p w:rsidR="002005A8" w:rsidRDefault="002005A8" w:rsidP="002005A8">
      <w:pPr>
        <w:pStyle w:val="Listaszerbekezds"/>
        <w:numPr>
          <w:ilvl w:val="0"/>
          <w:numId w:val="13"/>
        </w:numPr>
        <w:spacing w:after="0"/>
      </w:pPr>
      <w:r>
        <w:t>személyforgalmi létesítmények,</w:t>
      </w:r>
    </w:p>
    <w:p w:rsidR="002005A8" w:rsidRDefault="002005A8" w:rsidP="002005A8">
      <w:pPr>
        <w:pStyle w:val="Listaszerbekezds"/>
        <w:numPr>
          <w:ilvl w:val="0"/>
          <w:numId w:val="13"/>
        </w:numPr>
        <w:spacing w:after="0"/>
      </w:pPr>
      <w:r>
        <w:t>teherforgalmi létesítmények</w:t>
      </w:r>
    </w:p>
    <w:p w:rsidR="00C53E01" w:rsidRPr="002A1C54" w:rsidRDefault="00C53E01" w:rsidP="00C53E01">
      <w:pPr>
        <w:tabs>
          <w:tab w:val="left" w:pos="1418"/>
          <w:tab w:val="right" w:pos="9072"/>
        </w:tabs>
        <w:spacing w:after="0"/>
        <w:ind w:left="851"/>
      </w:pP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építése, felügyelete, karbantartása</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C53E01" w:rsidRDefault="00425375" w:rsidP="00C53E01">
      <w:pPr>
        <w:tabs>
          <w:tab w:val="left" w:pos="1418"/>
          <w:tab w:val="right" w:pos="9072"/>
        </w:tabs>
        <w:spacing w:after="0"/>
        <w:ind w:left="851"/>
      </w:pPr>
      <w:r>
        <w:t>A vasúti pálya építésének lépései.</w:t>
      </w:r>
    </w:p>
    <w:p w:rsidR="00C53E01" w:rsidRDefault="00150342" w:rsidP="00C53E01">
      <w:pPr>
        <w:tabs>
          <w:tab w:val="left" w:pos="1418"/>
          <w:tab w:val="right" w:pos="9072"/>
        </w:tabs>
        <w:spacing w:after="0"/>
        <w:ind w:left="851"/>
      </w:pPr>
      <w:r>
        <w:t>A pálya felügyelete.</w:t>
      </w:r>
    </w:p>
    <w:p w:rsidR="00C53E01" w:rsidRDefault="00150342" w:rsidP="00C53E01">
      <w:pPr>
        <w:tabs>
          <w:tab w:val="left" w:pos="1418"/>
          <w:tab w:val="right" w:pos="9072"/>
        </w:tabs>
        <w:spacing w:after="0"/>
        <w:ind w:left="851"/>
      </w:pPr>
      <w:r>
        <w:t>A pálya karbantartása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5034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4646" w:rsidRPr="00424646" w:rsidTr="00424646">
        <w:trPr>
          <w:trHeight w:val="600"/>
        </w:trPr>
        <w:tc>
          <w:tcPr>
            <w:tcW w:w="96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255"/>
        </w:trPr>
        <w:tc>
          <w:tcPr>
            <w:tcW w:w="96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22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w:t>
            </w:r>
          </w:p>
        </w:tc>
        <w:tc>
          <w:tcPr>
            <w:tcW w:w="238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magyarázat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megbeszélés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szemléltetés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4.</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előadás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424646" w:rsidRDefault="004246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4646" w:rsidRPr="002B5BF7" w:rsidRDefault="004246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4646" w:rsidRPr="00424646" w:rsidTr="00424646">
        <w:trPr>
          <w:trHeight w:val="255"/>
        </w:trPr>
        <w:tc>
          <w:tcPr>
            <w:tcW w:w="1036"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510"/>
        </w:trPr>
        <w:tc>
          <w:tcPr>
            <w:tcW w:w="1036"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777"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csoport-bontás</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osztály-keret</w:t>
            </w:r>
          </w:p>
        </w:tc>
        <w:tc>
          <w:tcPr>
            <w:tcW w:w="2359"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 feldolgozó tevékenységek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1.2.</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1.3.</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1.4.</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1.5.</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1.7.</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Ismeretalkalmazási gyakorló tevékenységek, feladatok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Képi információk körében</w:t>
            </w:r>
          </w:p>
        </w:tc>
      </w:tr>
      <w:tr w:rsidR="00424646" w:rsidRPr="00424646" w:rsidTr="00424646">
        <w:trPr>
          <w:trHeight w:val="255"/>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rajz értelmezése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Vasúti gépészeti ismeretek</w:t>
      </w:r>
      <w:r w:rsidR="00C53E01" w:rsidRPr="00644690">
        <w:rPr>
          <w:b/>
        </w:rPr>
        <w:t xml:space="preserve"> tantárgy</w:t>
      </w:r>
      <w:r w:rsidR="00C53E01" w:rsidRPr="00644690">
        <w:rPr>
          <w:b/>
        </w:rPr>
        <w:tab/>
      </w:r>
      <w:r w:rsidR="003A3FA1">
        <w:rPr>
          <w:b/>
        </w:rPr>
        <w:t>191</w:t>
      </w:r>
      <w:r w:rsidR="00C53E01">
        <w:rPr>
          <w:b/>
        </w:rPr>
        <w:t xml:space="preserve"> ó</w:t>
      </w:r>
      <w:r w:rsidR="00C53E01" w:rsidRPr="00644690">
        <w:rPr>
          <w:b/>
        </w:rPr>
        <w:t>ra/</w:t>
      </w:r>
      <w:r w:rsidR="003A3FA1">
        <w:rPr>
          <w:b/>
        </w:rPr>
        <w:t>191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150342" w:rsidP="00706107">
      <w:pPr>
        <w:pStyle w:val="Felsorols"/>
      </w:pPr>
      <w:r>
        <w:t>A tantárgy oktatásának a célja, hogy a diákok megismerjék a vasúti pályákon közlekedő vontató-és vontatott járművek főbb műszaki jellemzőit. A diákok tisztában legyenek a járműveken alkalmazott fékberendezésekkel, azok szerkezeti elemeivel és működésével. A tanulók a tantárgy befejeztével alapvetően ismerjék a különböző vonatatási nemű mozdonyok főbb működési elvét, a vonóerő kifejtésére szolgáló gépészeti berendezéseit.</w:t>
      </w:r>
      <w:r w:rsidR="008A3262">
        <w:t xml:space="preserve"> Adjon átfogó képet a vontató- és vontatott járművek számozásáról, jelöléseiről és kötelező feliratairól. Ismerjék meg a fékezés alapjait és a járműveken található biztonsági berendezéseket. A tantárgy mutassa be a vasúti járművek vizsgálatát és azok tartalmát. A diákok ismerjék a fékpróbák megtartásának eseteit, a fékberendezés vezérlőelemeinek kezelését. </w:t>
      </w:r>
      <w:r w:rsidR="00111FB9">
        <w:t>A tanulmányok végeztével a diákok tudják</w:t>
      </w:r>
      <w:r w:rsidR="008A3262">
        <w:t xml:space="preserve"> </w:t>
      </w:r>
      <w:r w:rsidR="00111FB9">
        <w:t>meg</w:t>
      </w:r>
      <w:r w:rsidR="008A3262">
        <w:t>állapítani a vonat megf</w:t>
      </w:r>
      <w:r w:rsidR="00CD67EC">
        <w:t>ékezettségét,</w:t>
      </w:r>
      <w:r w:rsidR="005745B1">
        <w:t xml:space="preserve"> állva tarthatóságát</w:t>
      </w:r>
      <w:r w:rsidR="008A3262">
        <w:t>.</w:t>
      </w:r>
      <w:r w:rsidR="00B60143">
        <w:t xml:space="preserve"> A diákok ismerjék meg a Magyar Államvasutak Műszaki táblázatait és azok használatát.</w:t>
      </w:r>
      <w:r w:rsidR="00706107">
        <w:t xml:space="preserve"> </w:t>
      </w:r>
      <w:r w:rsidR="00111FB9">
        <w:t>L</w:t>
      </w:r>
      <w:r w:rsidR="00706107">
        <w:t>egyenek tisztában a vasúti munkagépek közlekedésnek speciális szabályaival.</w:t>
      </w:r>
      <w:r w:rsidR="006225E8">
        <w:t xml:space="preserve"> A tantárgy tanításának három témakörének tartalmát úgy kell elosztani, hogy az érettségi keretében megszerezhető szakképesítésnek megfelelő tudás- és ismeretanyag átadásra kerüljön.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473C6" w:rsidP="00C53E01">
      <w:pPr>
        <w:spacing w:after="0"/>
        <w:ind w:left="426"/>
      </w:pPr>
      <w:r>
        <w:t>A tantárgy kis mértékben, de kapcsolódik a Forgalmi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591D" w:rsidP="00424646">
      <w:pPr>
        <w:pStyle w:val="Listaszerbekezds"/>
        <w:numPr>
          <w:ilvl w:val="2"/>
          <w:numId w:val="8"/>
        </w:numPr>
        <w:tabs>
          <w:tab w:val="left" w:pos="1701"/>
          <w:tab w:val="right" w:pos="9072"/>
        </w:tabs>
        <w:spacing w:after="0"/>
        <w:ind w:left="993" w:hanging="426"/>
        <w:jc w:val="left"/>
        <w:rPr>
          <w:b/>
          <w:i/>
        </w:rPr>
      </w:pPr>
      <w:r w:rsidRPr="0072591D">
        <w:rPr>
          <w:b/>
          <w:i/>
        </w:rPr>
        <w:t xml:space="preserve">A járművek, vonatok fékberendezéseinek üzemeltetése és </w:t>
      </w:r>
      <w:proofErr w:type="gramStart"/>
      <w:r w:rsidRPr="0072591D">
        <w:rPr>
          <w:b/>
          <w:i/>
        </w:rPr>
        <w:t>vizsgálat</w:t>
      </w:r>
      <w:r w:rsidR="00424646">
        <w:rPr>
          <w:b/>
          <w:i/>
        </w:rPr>
        <w:t xml:space="preserve">a  </w:t>
      </w:r>
      <w:r w:rsidR="00424646">
        <w:rPr>
          <w:b/>
          <w:i/>
        </w:rPr>
        <w:br/>
      </w:r>
      <w:r w:rsidR="00424646">
        <w:rPr>
          <w:b/>
          <w:i/>
        </w:rPr>
        <w:tab/>
      </w:r>
      <w:r w:rsidR="00C53E01" w:rsidRPr="00644690">
        <w:rPr>
          <w:b/>
          <w:i/>
        </w:rPr>
        <w:tab/>
      </w:r>
      <w:r>
        <w:rPr>
          <w:b/>
          <w:i/>
        </w:rPr>
        <w:t>80</w:t>
      </w:r>
      <w:proofErr w:type="gramEnd"/>
      <w:r w:rsidR="00C53E01">
        <w:rPr>
          <w:b/>
          <w:i/>
        </w:rPr>
        <w:t xml:space="preserve"> ó</w:t>
      </w:r>
      <w:r w:rsidR="00C53E01" w:rsidRPr="00644690">
        <w:rPr>
          <w:b/>
          <w:i/>
        </w:rPr>
        <w:t>ra/</w:t>
      </w:r>
      <w:r>
        <w:rPr>
          <w:b/>
          <w:i/>
        </w:rPr>
        <w:t>80</w:t>
      </w:r>
      <w:r w:rsidR="00C53E01" w:rsidRPr="00644690">
        <w:rPr>
          <w:b/>
          <w:i/>
        </w:rPr>
        <w:t xml:space="preserve"> óra</w:t>
      </w:r>
    </w:p>
    <w:p w:rsidR="00C53E01" w:rsidRDefault="008A3262" w:rsidP="00C53E01">
      <w:pPr>
        <w:spacing w:after="0"/>
        <w:ind w:left="851"/>
        <w:rPr>
          <w:rFonts w:cs="Times New Roman"/>
        </w:rPr>
      </w:pPr>
      <w:r>
        <w:rPr>
          <w:rFonts w:cs="Times New Roman"/>
        </w:rPr>
        <w:t>A fékberendezés ismeretéhez szükséges alapfogalmak.</w:t>
      </w:r>
    </w:p>
    <w:p w:rsidR="008A3262" w:rsidRDefault="008A3262" w:rsidP="00C53E01">
      <w:pPr>
        <w:spacing w:after="0"/>
        <w:ind w:left="851"/>
      </w:pPr>
      <w:r>
        <w:t>A fékberendezés előkészítése fékpróbához.</w:t>
      </w:r>
    </w:p>
    <w:p w:rsidR="008A3262" w:rsidRDefault="00B60143" w:rsidP="00C53E01">
      <w:pPr>
        <w:spacing w:after="0"/>
        <w:ind w:left="851"/>
      </w:pPr>
      <w:r>
        <w:t>A</w:t>
      </w:r>
      <w:r w:rsidR="008A3262">
        <w:t xml:space="preserve"> fékpróbák</w:t>
      </w:r>
      <w:r>
        <w:t>.</w:t>
      </w:r>
    </w:p>
    <w:p w:rsidR="00B60143" w:rsidRDefault="00B60143" w:rsidP="00C53E01">
      <w:pPr>
        <w:spacing w:after="0"/>
        <w:ind w:left="851"/>
      </w:pPr>
      <w:r>
        <w:t>A vonatok megfékezettségének megállapítása.</w:t>
      </w:r>
    </w:p>
    <w:p w:rsidR="00B60143" w:rsidRDefault="00B60143" w:rsidP="00C53E01">
      <w:pPr>
        <w:spacing w:after="0"/>
        <w:ind w:left="851"/>
      </w:pPr>
      <w:r>
        <w:t>Fékberendezések üzemeltetése és használhatatlansága esetén követendő eljárások.</w:t>
      </w:r>
    </w:p>
    <w:p w:rsidR="00B60143" w:rsidRDefault="00B60143" w:rsidP="00C53E01">
      <w:pPr>
        <w:spacing w:after="0"/>
        <w:ind w:left="851"/>
      </w:pPr>
      <w:proofErr w:type="spellStart"/>
      <w:r w:rsidRPr="00B60143">
        <w:t>Állvatartás</w:t>
      </w:r>
      <w:proofErr w:type="spellEnd"/>
      <w:r w:rsidRPr="00B60143">
        <w:t>, védekezés járműmegfutamodások ellen</w:t>
      </w:r>
    </w:p>
    <w:p w:rsidR="00B60143" w:rsidRDefault="00B60143" w:rsidP="00C53E01">
      <w:pPr>
        <w:spacing w:after="0"/>
        <w:ind w:left="851"/>
      </w:pPr>
      <w:r>
        <w:t>A fékberendezés használata téli időjárásban.</w:t>
      </w:r>
    </w:p>
    <w:p w:rsidR="00B60143" w:rsidRDefault="00B60143" w:rsidP="00C53E01">
      <w:pPr>
        <w:spacing w:after="0"/>
        <w:ind w:left="851"/>
      </w:pPr>
      <w:r>
        <w:t>A vonat féksúlyának megállapítása.</w:t>
      </w:r>
    </w:p>
    <w:p w:rsidR="00B60143" w:rsidRDefault="00B60143" w:rsidP="00C53E01">
      <w:pPr>
        <w:spacing w:after="0"/>
        <w:ind w:left="851"/>
      </w:pPr>
      <w:r>
        <w:t>A járművek fékfeliratai.</w:t>
      </w:r>
    </w:p>
    <w:p w:rsidR="00C53E01" w:rsidRPr="00644690" w:rsidRDefault="00C53E01" w:rsidP="00C53E01">
      <w:pPr>
        <w:tabs>
          <w:tab w:val="left" w:pos="1418"/>
          <w:tab w:val="right" w:pos="9072"/>
        </w:tabs>
        <w:spacing w:after="0"/>
        <w:ind w:left="851"/>
      </w:pPr>
    </w:p>
    <w:p w:rsidR="00C53E01" w:rsidRDefault="0072591D" w:rsidP="00C53E01">
      <w:pPr>
        <w:pStyle w:val="Listaszerbekezds"/>
        <w:numPr>
          <w:ilvl w:val="2"/>
          <w:numId w:val="8"/>
        </w:numPr>
        <w:tabs>
          <w:tab w:val="left" w:pos="1701"/>
          <w:tab w:val="right" w:pos="9072"/>
        </w:tabs>
        <w:spacing w:after="0"/>
        <w:ind w:left="993" w:hanging="426"/>
        <w:rPr>
          <w:b/>
          <w:i/>
        </w:rPr>
      </w:pPr>
      <w:r w:rsidRPr="0072591D">
        <w:rPr>
          <w:b/>
          <w:i/>
        </w:rPr>
        <w:t>Vontató- és vontatott jármű ismeret</w:t>
      </w:r>
      <w:r w:rsidR="00C53E01" w:rsidRPr="00644690">
        <w:rPr>
          <w:b/>
          <w:i/>
        </w:rPr>
        <w:tab/>
      </w:r>
      <w:r>
        <w:rPr>
          <w:b/>
          <w:i/>
        </w:rPr>
        <w:t>81</w:t>
      </w:r>
      <w:r w:rsidR="00C53E01">
        <w:rPr>
          <w:b/>
          <w:i/>
        </w:rPr>
        <w:t xml:space="preserve"> ó</w:t>
      </w:r>
      <w:r w:rsidR="00C53E01" w:rsidRPr="00644690">
        <w:rPr>
          <w:b/>
          <w:i/>
        </w:rPr>
        <w:t>ra/</w:t>
      </w:r>
      <w:r>
        <w:rPr>
          <w:b/>
          <w:i/>
        </w:rPr>
        <w:t>81</w:t>
      </w:r>
      <w:r w:rsidR="00C53E01" w:rsidRPr="00644690">
        <w:rPr>
          <w:b/>
          <w:i/>
        </w:rPr>
        <w:t xml:space="preserve"> óra</w:t>
      </w:r>
    </w:p>
    <w:p w:rsidR="00C53E01" w:rsidRDefault="00B60143" w:rsidP="00C53E01">
      <w:pPr>
        <w:spacing w:after="0"/>
        <w:ind w:left="851"/>
        <w:rPr>
          <w:rFonts w:cs="Times New Roman"/>
        </w:rPr>
      </w:pPr>
      <w:r>
        <w:rPr>
          <w:rFonts w:cs="Times New Roman"/>
        </w:rPr>
        <w:t>Vasúti von</w:t>
      </w:r>
      <w:r w:rsidR="002E01DC">
        <w:rPr>
          <w:rFonts w:cs="Times New Roman"/>
        </w:rPr>
        <w:t>t</w:t>
      </w:r>
      <w:r>
        <w:rPr>
          <w:rFonts w:cs="Times New Roman"/>
        </w:rPr>
        <w:t>atójárművek felépítése.</w:t>
      </w:r>
    </w:p>
    <w:p w:rsidR="00B60143" w:rsidRDefault="00B60143" w:rsidP="00C53E01">
      <w:pPr>
        <w:spacing w:after="0"/>
        <w:ind w:left="851"/>
        <w:rPr>
          <w:rFonts w:cs="Times New Roman"/>
        </w:rPr>
      </w:pPr>
      <w:r>
        <w:rPr>
          <w:rFonts w:cs="Times New Roman"/>
        </w:rPr>
        <w:t>Gőzmozdonyok erőátviteli rendszeri.</w:t>
      </w:r>
    </w:p>
    <w:p w:rsidR="00B60143" w:rsidRDefault="00B60143" w:rsidP="00C53E01">
      <w:pPr>
        <w:spacing w:after="0"/>
        <w:ind w:left="851"/>
        <w:rPr>
          <w:rFonts w:cs="Times New Roman"/>
        </w:rPr>
      </w:pPr>
      <w:r>
        <w:rPr>
          <w:rFonts w:cs="Times New Roman"/>
        </w:rPr>
        <w:t>Dízel mozdonyok erőátvételi</w:t>
      </w:r>
      <w:r w:rsidR="00D574A3">
        <w:rPr>
          <w:rFonts w:cs="Times New Roman"/>
        </w:rPr>
        <w:t xml:space="preserve"> rendszeri.</w:t>
      </w:r>
    </w:p>
    <w:p w:rsidR="00D574A3" w:rsidRDefault="00D574A3" w:rsidP="00C53E01">
      <w:pPr>
        <w:spacing w:after="0"/>
        <w:ind w:left="851"/>
        <w:rPr>
          <w:rFonts w:cs="Times New Roman"/>
        </w:rPr>
      </w:pPr>
      <w:r>
        <w:rPr>
          <w:rFonts w:cs="Times New Roman"/>
        </w:rPr>
        <w:t>Villamos mozdonyok erőátvételi rendszeri.</w:t>
      </w:r>
    </w:p>
    <w:p w:rsidR="00D574A3" w:rsidRDefault="00D574A3" w:rsidP="00C53E01">
      <w:pPr>
        <w:spacing w:after="0"/>
        <w:ind w:left="851"/>
      </w:pPr>
      <w:r>
        <w:t>A vasúti kocsik szerkezete.</w:t>
      </w:r>
    </w:p>
    <w:p w:rsidR="00D574A3" w:rsidRDefault="00D574A3" w:rsidP="00C53E01">
      <w:pPr>
        <w:spacing w:after="0"/>
        <w:ind w:left="851"/>
      </w:pPr>
      <w:proofErr w:type="spellStart"/>
      <w:r>
        <w:t>Hordmű</w:t>
      </w:r>
      <w:proofErr w:type="spellEnd"/>
      <w:r>
        <w:t>, alváz, kocsiszekrény.</w:t>
      </w:r>
    </w:p>
    <w:p w:rsidR="00D574A3" w:rsidRDefault="00D574A3" w:rsidP="00C53E01">
      <w:pPr>
        <w:spacing w:after="0"/>
        <w:ind w:left="851"/>
      </w:pPr>
      <w:r w:rsidRPr="00D574A3">
        <w:t>Kapcsoló-, vonó- és ütközőkészülékek</w:t>
      </w:r>
      <w:r>
        <w:t>.</w:t>
      </w:r>
    </w:p>
    <w:p w:rsidR="00D574A3" w:rsidRDefault="00D574A3" w:rsidP="00C53E01">
      <w:pPr>
        <w:spacing w:after="0"/>
        <w:ind w:left="851"/>
      </w:pPr>
      <w:r>
        <w:t>Vontatójárművek számozási rendszere.</w:t>
      </w:r>
    </w:p>
    <w:p w:rsidR="00D574A3" w:rsidRDefault="00D574A3" w:rsidP="00C53E01">
      <w:pPr>
        <w:spacing w:after="0"/>
        <w:ind w:left="851"/>
      </w:pPr>
      <w:r>
        <w:t>Fékezési alapismeretek.</w:t>
      </w:r>
    </w:p>
    <w:p w:rsidR="00D574A3" w:rsidRDefault="00D574A3" w:rsidP="00C53E01">
      <w:pPr>
        <w:spacing w:after="0"/>
        <w:ind w:left="851"/>
      </w:pPr>
      <w:r>
        <w:t xml:space="preserve">A </w:t>
      </w:r>
      <w:r w:rsidRPr="00D574A3">
        <w:t>fékberendezés</w:t>
      </w:r>
      <w:r w:rsidRPr="00D574A3">
        <w:tab/>
        <w:t>mechanikus</w:t>
      </w:r>
      <w:r w:rsidRPr="00D574A3">
        <w:tab/>
        <w:t>elemei,</w:t>
      </w:r>
      <w:r w:rsidRPr="00D574A3">
        <w:tab/>
        <w:t>fékrudazat,</w:t>
      </w:r>
      <w:r w:rsidRPr="00D574A3">
        <w:tab/>
        <w:t>féktuskók</w:t>
      </w:r>
      <w:r w:rsidRPr="00D574A3">
        <w:tab/>
        <w:t>és fékbetétek, féktárcsa, sínfék</w:t>
      </w:r>
      <w:r>
        <w:t>.</w:t>
      </w:r>
    </w:p>
    <w:p w:rsidR="00D574A3" w:rsidRDefault="00D574A3" w:rsidP="00C53E01">
      <w:pPr>
        <w:spacing w:after="0"/>
        <w:ind w:left="851"/>
      </w:pPr>
      <w:r>
        <w:t>A mozdonyok biztonsági berendezései.</w:t>
      </w:r>
    </w:p>
    <w:p w:rsidR="00D574A3" w:rsidRDefault="00D574A3" w:rsidP="00C53E01">
      <w:pPr>
        <w:spacing w:after="0"/>
        <w:ind w:left="851"/>
      </w:pPr>
      <w:r>
        <w:t>Műszaki táblázatok kezelése.</w:t>
      </w:r>
    </w:p>
    <w:p w:rsidR="00D574A3" w:rsidRDefault="004F779E" w:rsidP="00C53E01">
      <w:pPr>
        <w:spacing w:after="0"/>
        <w:ind w:left="851"/>
      </w:pPr>
      <w:r>
        <w:t xml:space="preserve">A Műszaki </w:t>
      </w:r>
      <w:proofErr w:type="spellStart"/>
      <w:r>
        <w:t>K</w:t>
      </w:r>
      <w:r w:rsidR="00D574A3">
        <w:t>ocsiszolgálati</w:t>
      </w:r>
      <w:proofErr w:type="spellEnd"/>
      <w:r w:rsidR="00D574A3">
        <w:t xml:space="preserve"> Utasítás általános rendelkezései.</w:t>
      </w:r>
    </w:p>
    <w:p w:rsidR="00D574A3" w:rsidRDefault="004F779E" w:rsidP="00C53E01">
      <w:pPr>
        <w:spacing w:after="0"/>
        <w:ind w:left="851"/>
      </w:pPr>
      <w:r>
        <w:t>A kocsik vizsgálatai.</w:t>
      </w:r>
    </w:p>
    <w:p w:rsidR="004F779E" w:rsidRDefault="004F779E" w:rsidP="00C53E01">
      <w:pPr>
        <w:spacing w:after="0"/>
        <w:ind w:left="851"/>
      </w:pPr>
      <w:r>
        <w:t>A kocsik karbantartása és javítása.</w:t>
      </w:r>
    </w:p>
    <w:p w:rsidR="004F779E" w:rsidRDefault="004F779E" w:rsidP="00C53E01">
      <w:pPr>
        <w:spacing w:after="0"/>
        <w:ind w:left="851"/>
      </w:pPr>
      <w:r>
        <w:lastRenderedPageBreak/>
        <w:t>A kocsik fűtése-hűtése, világítása és egyéb villamos berendezései.</w:t>
      </w:r>
    </w:p>
    <w:p w:rsidR="004F779E" w:rsidRDefault="004F779E" w:rsidP="00C53E01">
      <w:pPr>
        <w:spacing w:after="0"/>
        <w:ind w:left="851"/>
      </w:pPr>
      <w:r>
        <w:t>A teherkocsik tisztítása.</w:t>
      </w:r>
    </w:p>
    <w:p w:rsidR="004F779E" w:rsidRDefault="004F779E" w:rsidP="00C53E01">
      <w:pPr>
        <w:spacing w:after="0"/>
        <w:ind w:left="851"/>
      </w:pPr>
      <w:r>
        <w:t>Javítási bárcák alkalmazása, típusai.</w:t>
      </w:r>
    </w:p>
    <w:p w:rsidR="00C53E01" w:rsidRPr="002A1C54" w:rsidRDefault="00C53E01" w:rsidP="00C53E01">
      <w:pPr>
        <w:tabs>
          <w:tab w:val="left" w:pos="1418"/>
          <w:tab w:val="right" w:pos="9072"/>
        </w:tabs>
        <w:spacing w:after="0"/>
        <w:ind w:left="851"/>
      </w:pPr>
    </w:p>
    <w:p w:rsidR="00C53E01" w:rsidRDefault="0072591D" w:rsidP="00C53E01">
      <w:pPr>
        <w:pStyle w:val="Listaszerbekezds"/>
        <w:numPr>
          <w:ilvl w:val="2"/>
          <w:numId w:val="8"/>
        </w:numPr>
        <w:tabs>
          <w:tab w:val="left" w:pos="1701"/>
          <w:tab w:val="right" w:pos="9072"/>
        </w:tabs>
        <w:spacing w:after="0"/>
        <w:ind w:left="993" w:hanging="426"/>
        <w:rPr>
          <w:b/>
          <w:i/>
        </w:rPr>
      </w:pPr>
      <w:r w:rsidRPr="0072591D">
        <w:rPr>
          <w:b/>
          <w:i/>
        </w:rPr>
        <w:t>A vasúti munkagépek és közlekedtetésük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706107" w:rsidRDefault="00706107" w:rsidP="00C53E01">
      <w:pPr>
        <w:spacing w:after="0"/>
        <w:ind w:left="851"/>
        <w:rPr>
          <w:rFonts w:cs="Times New Roman"/>
        </w:rPr>
      </w:pPr>
      <w:r>
        <w:rPr>
          <w:rFonts w:cs="Times New Roman"/>
        </w:rPr>
        <w:t>Szolgálati vonatok, munkagépek közlekedésével kapcsolatos alapfogalmak.</w:t>
      </w:r>
    </w:p>
    <w:p w:rsidR="00C53E01" w:rsidRDefault="00706107" w:rsidP="00C53E01">
      <w:pPr>
        <w:spacing w:after="0"/>
        <w:ind w:left="851"/>
        <w:rPr>
          <w:rFonts w:cs="Times New Roman"/>
        </w:rPr>
      </w:pPr>
      <w:r w:rsidRPr="00706107">
        <w:rPr>
          <w:rFonts w:cs="Times New Roman"/>
        </w:rPr>
        <w:t>A szolgálati vonatok közlekedése</w:t>
      </w:r>
      <w:r>
        <w:rPr>
          <w:rFonts w:cs="Times New Roman"/>
        </w:rPr>
        <w:t>.</w:t>
      </w:r>
    </w:p>
    <w:p w:rsidR="00706107" w:rsidRDefault="00706107" w:rsidP="00C53E01">
      <w:pPr>
        <w:spacing w:after="0"/>
        <w:ind w:left="851"/>
      </w:pPr>
      <w:r w:rsidRPr="00706107">
        <w:t>Szolgálati vonatok összeállítása</w:t>
      </w:r>
      <w:r>
        <w:t>, kapcsolása, sebessége, fékezése.</w:t>
      </w:r>
    </w:p>
    <w:p w:rsidR="00706107" w:rsidRDefault="00706107" w:rsidP="00C53E01">
      <w:pPr>
        <w:spacing w:after="0"/>
        <w:ind w:left="851"/>
      </w:pPr>
      <w:r w:rsidRPr="00706107">
        <w:t>Eljárás meghibásodás, a rakomány megsérülése vagy elmozdulása esetén</w:t>
      </w:r>
      <w:r>
        <w:t>.</w:t>
      </w:r>
    </w:p>
    <w:p w:rsidR="00706107" w:rsidRDefault="00706107" w:rsidP="00C53E01">
      <w:pPr>
        <w:spacing w:after="0"/>
        <w:ind w:left="851"/>
      </w:pPr>
      <w:r w:rsidRPr="00706107">
        <w:t>Jelzésre alkalmas berendezések, jelzőeszközök</w:t>
      </w:r>
      <w:r>
        <w:t>.</w:t>
      </w:r>
    </w:p>
    <w:p w:rsidR="00706107" w:rsidRDefault="00706107" w:rsidP="00C53E01">
      <w:pPr>
        <w:spacing w:after="0"/>
        <w:ind w:left="851"/>
      </w:pPr>
      <w:r w:rsidRPr="00706107">
        <w:t>Munkagépek fordítása</w:t>
      </w:r>
      <w:r>
        <w:t>, tárolása és védelme.</w:t>
      </w:r>
    </w:p>
    <w:p w:rsidR="00706107" w:rsidRDefault="00706107" w:rsidP="00C53E01">
      <w:pPr>
        <w:spacing w:after="0"/>
        <w:ind w:left="851"/>
      </w:pPr>
      <w:r>
        <w:t>Szállító</w:t>
      </w:r>
      <w:r>
        <w:rPr>
          <w:spacing w:val="-8"/>
        </w:rPr>
        <w:t xml:space="preserve"> </w:t>
      </w:r>
      <w:r w:rsidR="005745B1">
        <w:t>szerelvények, e</w:t>
      </w:r>
      <w:r>
        <w:t>gyéb</w:t>
      </w:r>
      <w:r>
        <w:rPr>
          <w:spacing w:val="-10"/>
        </w:rPr>
        <w:t xml:space="preserve"> </w:t>
      </w:r>
      <w:r w:rsidR="005745B1">
        <w:t>munkagépek, s</w:t>
      </w:r>
      <w:r>
        <w:t>aját</w:t>
      </w:r>
      <w:r>
        <w:rPr>
          <w:spacing w:val="-11"/>
        </w:rPr>
        <w:t xml:space="preserve"> </w:t>
      </w:r>
      <w:r>
        <w:t>vontatójárművek,</w:t>
      </w:r>
      <w:r>
        <w:rPr>
          <w:spacing w:val="-11"/>
        </w:rPr>
        <w:t xml:space="preserve"> </w:t>
      </w:r>
      <w:r>
        <w:t>vontató</w:t>
      </w:r>
      <w:r>
        <w:rPr>
          <w:spacing w:val="-11"/>
        </w:rPr>
        <w:t xml:space="preserve"> </w:t>
      </w:r>
      <w:r>
        <w:t>munkagépek.</w:t>
      </w:r>
    </w:p>
    <w:p w:rsidR="00706107" w:rsidRDefault="00706107" w:rsidP="00C53E01">
      <w:pPr>
        <w:spacing w:after="0"/>
        <w:ind w:left="851"/>
      </w:pPr>
      <w:r w:rsidRPr="00706107">
        <w:t>Önjáró felsővezeték</w:t>
      </w:r>
      <w:r w:rsidR="003473C6">
        <w:t xml:space="preserve"> </w:t>
      </w:r>
      <w:r w:rsidRPr="00706107">
        <w:t>szerelő tornyos motorkocsi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F779E"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4646" w:rsidRPr="00424646" w:rsidTr="00424646">
        <w:trPr>
          <w:trHeight w:val="600"/>
        </w:trPr>
        <w:tc>
          <w:tcPr>
            <w:tcW w:w="96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255"/>
        </w:trPr>
        <w:tc>
          <w:tcPr>
            <w:tcW w:w="96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22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w:t>
            </w:r>
          </w:p>
        </w:tc>
        <w:tc>
          <w:tcPr>
            <w:tcW w:w="238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magyarázat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előadás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szemléltetés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4.</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projekt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5.</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visszacsatolás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6.</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házi feladat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7.</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kooperatív tanulás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424646" w:rsidRDefault="004246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4646" w:rsidRPr="002B5BF7" w:rsidRDefault="004246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4646" w:rsidRPr="00424646" w:rsidTr="00424646">
        <w:trPr>
          <w:trHeight w:val="255"/>
        </w:trPr>
        <w:tc>
          <w:tcPr>
            <w:tcW w:w="1036"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510"/>
        </w:trPr>
        <w:tc>
          <w:tcPr>
            <w:tcW w:w="1036"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777"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csoport-bontás</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osztály-keret</w:t>
            </w:r>
          </w:p>
        </w:tc>
        <w:tc>
          <w:tcPr>
            <w:tcW w:w="2359"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 feldolgozó tevékenységek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1.2.</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1.3.</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lastRenderedPageBreak/>
              <w:t>1.4.</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1.5.</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1.7.</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Ismeretalkalmazási gyakorló tevékenységek, feladatok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4646">
              <w:rPr>
                <w:rFonts w:eastAsia="Times New Roman" w:cs="Times New Roman"/>
                <w:color w:val="000000"/>
                <w:sz w:val="20"/>
                <w:szCs w:val="20"/>
                <w:lang w:eastAsia="hu-HU"/>
              </w:rPr>
              <w:t>.</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Komplex információk körében</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4646">
              <w:rPr>
                <w:rFonts w:eastAsia="Times New Roman" w:cs="Times New Roman"/>
                <w:color w:val="000000"/>
                <w:sz w:val="20"/>
                <w:szCs w:val="20"/>
                <w:lang w:eastAsia="hu-HU"/>
              </w:rPr>
              <w:t>.</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Csoportos munkaformák körében</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4646">
              <w:rPr>
                <w:rFonts w:eastAsia="Times New Roman" w:cs="Times New Roman"/>
                <w:color w:val="000000"/>
                <w:sz w:val="20"/>
                <w:szCs w:val="20"/>
                <w:lang w:eastAsia="hu-HU"/>
              </w:rPr>
              <w:t>.1.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Vasúti gépészeti ismeretek gyakorlat</w:t>
      </w:r>
      <w:r w:rsidR="00C53E01" w:rsidRPr="00644690">
        <w:rPr>
          <w:b/>
        </w:rPr>
        <w:t xml:space="preserve"> tantárgy</w:t>
      </w:r>
      <w:r w:rsidR="00C53E01" w:rsidRPr="00644690">
        <w:rPr>
          <w:b/>
        </w:rPr>
        <w:tab/>
      </w:r>
      <w:r w:rsidR="003A3FA1">
        <w:rPr>
          <w:b/>
        </w:rPr>
        <w:t>62</w:t>
      </w:r>
      <w:r w:rsidR="00C53E01">
        <w:rPr>
          <w:b/>
        </w:rPr>
        <w:t xml:space="preserve"> ó</w:t>
      </w:r>
      <w:r w:rsidR="00C53E01" w:rsidRPr="00644690">
        <w:rPr>
          <w:b/>
        </w:rPr>
        <w:t>ra/</w:t>
      </w:r>
      <w:r w:rsidR="003A3FA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32FE" w:rsidP="00C53E01">
      <w:pPr>
        <w:spacing w:after="0"/>
        <w:ind w:left="426"/>
      </w:pPr>
      <w:r>
        <w:t xml:space="preserve">A tantárgy tanításának célja, hogy a diákok gyakorlati megközelítésben ismerjék meg a vasúti fékezés működési elveit. </w:t>
      </w:r>
      <w:r w:rsidR="00AF0CC6">
        <w:t>Figyeljék meg</w:t>
      </w:r>
      <w:r>
        <w:t xml:space="preserve"> a járműveken alkalmazott </w:t>
      </w:r>
      <w:r w:rsidR="00AF0CC6">
        <w:t>fékberendezéseket, azok szerkezeti elemeit és működését</w:t>
      </w:r>
      <w:r>
        <w:t xml:space="preserve">. </w:t>
      </w:r>
      <w:r w:rsidR="00111FB9">
        <w:t>Mozdonyüzemeltetési telephelyi</w:t>
      </w:r>
      <w:r w:rsidR="00AF0CC6">
        <w:t xml:space="preserve"> látogatás során a diákok lássák vontatójárművek felépítést erőátviteli rendszerét.</w:t>
      </w:r>
      <w:r>
        <w:t xml:space="preserve"> </w:t>
      </w:r>
      <w:r w:rsidR="00262F15">
        <w:t>Nézzék meg</w:t>
      </w:r>
      <w:r w:rsidR="00111FB9">
        <w:t xml:space="preserve"> egy </w:t>
      </w:r>
      <w:proofErr w:type="gramStart"/>
      <w:r w:rsidR="00AF0CC6">
        <w:t>vonat indulás</w:t>
      </w:r>
      <w:proofErr w:type="gramEnd"/>
      <w:r w:rsidR="00AF0CC6">
        <w:t xml:space="preserve"> előtti vizsgálatát, fékpróbáját. Helyszíni gyakorlat során </w:t>
      </w:r>
      <w:r w:rsidR="006B2FD1">
        <w:t xml:space="preserve">ellenőrizzék </w:t>
      </w:r>
      <w:r w:rsidR="00AF0CC6">
        <w:t>egy induló vonat megfékezettségét</w:t>
      </w:r>
      <w:r w:rsidR="006B2FD1">
        <w:t>, állva</w:t>
      </w:r>
      <w:r w:rsidR="005745B1">
        <w:t xml:space="preserve"> </w:t>
      </w:r>
      <w:r w:rsidR="006B2FD1">
        <w:t>tarthatóságát.</w:t>
      </w:r>
      <w:r w:rsidR="00111FB9">
        <w:t xml:space="preserve"> Pályafenntartási t</w:t>
      </w:r>
      <w:r w:rsidR="004B32F8">
        <w:t>elephelyen ismerkedjenek meg vasúti munkagépek főbb típusaival</w:t>
      </w:r>
      <w:r w:rsidR="00F7689C">
        <w:t>, a vasúti pályaépítés, pályafelújítás közben betölthető szerepük szerint. I</w:t>
      </w:r>
      <w:r w:rsidR="00111FB9">
        <w:t xml:space="preserve">smerjék meg </w:t>
      </w:r>
      <w:r w:rsidR="00F7689C">
        <w:t xml:space="preserve">ezek </w:t>
      </w:r>
      <w:r w:rsidR="00111FB9">
        <w:t>speciális közlekedési szabályait</w:t>
      </w:r>
      <w:r w:rsidR="00CE73E2">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E73E2" w:rsidP="00C53E01">
      <w:pPr>
        <w:spacing w:after="0"/>
        <w:ind w:left="426"/>
      </w:pPr>
      <w:r w:rsidRPr="00CE73E2">
        <w:t xml:space="preserve">A tantárgy szorosan kapcsolódik a </w:t>
      </w:r>
      <w:r>
        <w:t>Vasúti gépészeti</w:t>
      </w:r>
      <w:r w:rsidRPr="00CE73E2">
        <w:t xml:space="preserve">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A3FA1" w:rsidP="00C53E01">
      <w:pPr>
        <w:pStyle w:val="Listaszerbekezds"/>
        <w:numPr>
          <w:ilvl w:val="2"/>
          <w:numId w:val="8"/>
        </w:numPr>
        <w:tabs>
          <w:tab w:val="left" w:pos="1701"/>
          <w:tab w:val="right" w:pos="9072"/>
        </w:tabs>
        <w:spacing w:after="0"/>
        <w:ind w:left="993" w:hanging="426"/>
        <w:rPr>
          <w:b/>
          <w:i/>
        </w:rPr>
      </w:pPr>
      <w:r>
        <w:rPr>
          <w:b/>
          <w:i/>
        </w:rPr>
        <w:t>Vasúti gépészeti ismeretek gyakorlat</w:t>
      </w:r>
      <w:r w:rsidR="00C53E01" w:rsidRPr="00644690">
        <w:rPr>
          <w:b/>
          <w:i/>
        </w:rPr>
        <w:tab/>
      </w:r>
      <w:r w:rsidR="008732FE">
        <w:rPr>
          <w:b/>
          <w:i/>
        </w:rPr>
        <w:t>62</w:t>
      </w:r>
      <w:r w:rsidR="00C53E01">
        <w:rPr>
          <w:b/>
          <w:i/>
        </w:rPr>
        <w:t xml:space="preserve"> ó</w:t>
      </w:r>
      <w:r w:rsidR="00C53E01" w:rsidRPr="00644690">
        <w:rPr>
          <w:b/>
          <w:i/>
        </w:rPr>
        <w:t>ra/</w:t>
      </w:r>
      <w:r w:rsidR="008732FE">
        <w:rPr>
          <w:b/>
          <w:i/>
        </w:rPr>
        <w:t>62</w:t>
      </w:r>
      <w:r w:rsidR="00C53E01" w:rsidRPr="00644690">
        <w:rPr>
          <w:b/>
          <w:i/>
        </w:rPr>
        <w:t xml:space="preserve"> óra</w:t>
      </w:r>
    </w:p>
    <w:p w:rsidR="00C53E01" w:rsidRDefault="00831D24" w:rsidP="00C53E01">
      <w:pPr>
        <w:spacing w:after="0"/>
        <w:ind w:left="851"/>
        <w:rPr>
          <w:rFonts w:cs="Times New Roman"/>
        </w:rPr>
      </w:pPr>
      <w:r>
        <w:rPr>
          <w:rFonts w:cs="Times New Roman"/>
        </w:rPr>
        <w:t>Fékek működési elvének megfigyelése.</w:t>
      </w:r>
    </w:p>
    <w:p w:rsidR="00831D24" w:rsidRDefault="00831D24" w:rsidP="00C53E01">
      <w:pPr>
        <w:spacing w:after="0"/>
        <w:ind w:left="851"/>
        <w:rPr>
          <w:rFonts w:cs="Times New Roman"/>
        </w:rPr>
      </w:pPr>
      <w:r>
        <w:rPr>
          <w:rFonts w:cs="Times New Roman"/>
        </w:rPr>
        <w:t>Mozdonyok, vasúti járművek felépítése, szerkezeti elemei.</w:t>
      </w:r>
    </w:p>
    <w:p w:rsidR="00831D24" w:rsidRDefault="00831D24" w:rsidP="00C53E01">
      <w:pPr>
        <w:spacing w:after="0"/>
        <w:ind w:left="851"/>
        <w:rPr>
          <w:rFonts w:cs="Times New Roman"/>
        </w:rPr>
      </w:pPr>
      <w:r>
        <w:rPr>
          <w:rFonts w:cs="Times New Roman"/>
        </w:rPr>
        <w:t>Mozdonyok, vasúti járművek feliratai.</w:t>
      </w:r>
    </w:p>
    <w:p w:rsidR="00831D24" w:rsidRDefault="00831D24" w:rsidP="00C53E01">
      <w:pPr>
        <w:spacing w:after="0"/>
        <w:ind w:left="851"/>
        <w:rPr>
          <w:rFonts w:cs="Times New Roman"/>
        </w:rPr>
      </w:pPr>
      <w:r>
        <w:rPr>
          <w:rFonts w:cs="Times New Roman"/>
        </w:rPr>
        <w:t>Vasúti járművek vizsgálata és fékpróbája.</w:t>
      </w:r>
    </w:p>
    <w:p w:rsidR="00831D24" w:rsidRDefault="00831D24" w:rsidP="00C53E01">
      <w:pPr>
        <w:spacing w:after="0"/>
        <w:ind w:left="851"/>
        <w:rPr>
          <w:rFonts w:cs="Times New Roman"/>
        </w:rPr>
      </w:pPr>
      <w:r>
        <w:rPr>
          <w:rFonts w:cs="Times New Roman"/>
        </w:rPr>
        <w:t>A vonat megfékezettségének ellenőrzése helyszíni gyakorlat alkalmával.</w:t>
      </w:r>
    </w:p>
    <w:p w:rsidR="00831D24" w:rsidRDefault="00831D24" w:rsidP="00C53E01">
      <w:pPr>
        <w:spacing w:after="0"/>
        <w:ind w:left="851"/>
      </w:pPr>
      <w:r>
        <w:rPr>
          <w:rFonts w:cs="Times New Roman"/>
        </w:rPr>
        <w:t>Vasúti munkagépe</w:t>
      </w:r>
      <w:r w:rsidR="003473C6">
        <w:rPr>
          <w:rFonts w:cs="Times New Roman"/>
        </w:rPr>
        <w:t>k megismerése, pályafelújításban</w:t>
      </w:r>
      <w:r>
        <w:rPr>
          <w:rFonts w:cs="Times New Roman"/>
        </w:rPr>
        <w:t xml:space="preserve"> betölthető szerepe.</w:t>
      </w:r>
    </w:p>
    <w:p w:rsidR="00C53E01" w:rsidRPr="00644690" w:rsidRDefault="00C53E01" w:rsidP="00C53E01">
      <w:pPr>
        <w:tabs>
          <w:tab w:val="left" w:pos="1418"/>
          <w:tab w:val="right" w:pos="9072"/>
        </w:tabs>
        <w:spacing w:after="0"/>
        <w:ind w:left="851"/>
      </w:pPr>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AF0CC6" w:rsidP="00C53E01">
      <w:pPr>
        <w:spacing w:after="0"/>
        <w:ind w:left="426"/>
      </w:pPr>
      <w:r>
        <w:t xml:space="preserve">A számítási példák tanteremben csoportbontásban. A többi órát lehetőség szerint a vasúti üzemi területen kell teljesíteni 5-10 fős csoportokban.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11A9" w:rsidRPr="006911A9" w:rsidTr="006911A9">
        <w:trPr>
          <w:trHeight w:val="600"/>
        </w:trPr>
        <w:tc>
          <w:tcPr>
            <w:tcW w:w="96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255"/>
        </w:trPr>
        <w:tc>
          <w:tcPr>
            <w:tcW w:w="96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22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w:t>
            </w:r>
          </w:p>
        </w:tc>
        <w:tc>
          <w:tcPr>
            <w:tcW w:w="238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magyarázat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megbeszélés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3.</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vita</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4.</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kérdezés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5.</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szemléltetés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6.</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visszacsatolás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7.</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szimuláció</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8.</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házi feladat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6911A9" w:rsidRDefault="006911A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911A9" w:rsidRPr="002B5BF7" w:rsidRDefault="006911A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911A9" w:rsidRPr="006911A9" w:rsidTr="006911A9">
        <w:trPr>
          <w:trHeight w:val="255"/>
        </w:trPr>
        <w:tc>
          <w:tcPr>
            <w:tcW w:w="1036"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510"/>
        </w:trPr>
        <w:tc>
          <w:tcPr>
            <w:tcW w:w="1036"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778"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csoport-bontás</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osztály-keret</w:t>
            </w:r>
          </w:p>
        </w:tc>
        <w:tc>
          <w:tcPr>
            <w:tcW w:w="2358"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 feldolgozó tevékenységek</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Ismeretalkalmazási gyakorló tevékenységek, feladatok</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Leírás készítése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911A9">
              <w:rPr>
                <w:rFonts w:eastAsia="Times New Roman" w:cs="Times New Roman"/>
                <w:color w:val="000000"/>
                <w:sz w:val="20"/>
                <w:szCs w:val="20"/>
                <w:lang w:eastAsia="hu-HU"/>
              </w:rPr>
              <w:t>.</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Komplex információk körében</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911A9">
              <w:rPr>
                <w:rFonts w:eastAsia="Times New Roman" w:cs="Times New Roman"/>
                <w:color w:val="000000"/>
                <w:sz w:val="20"/>
                <w:szCs w:val="20"/>
                <w:lang w:eastAsia="hu-HU"/>
              </w:rPr>
              <w:t>.</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Gyakorlati munkavégzés körében</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Műveletek gyakorlása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Vasútföldrajz</w:t>
      </w:r>
      <w:r w:rsidR="00C53E01" w:rsidRPr="00644690">
        <w:rPr>
          <w:b/>
        </w:rPr>
        <w:t xml:space="preserve"> tantárgy</w:t>
      </w:r>
      <w:r w:rsidR="00C53E01" w:rsidRPr="00644690">
        <w:rPr>
          <w:b/>
        </w:rPr>
        <w:tab/>
      </w:r>
      <w:r w:rsidR="00EE1516">
        <w:rPr>
          <w:b/>
        </w:rPr>
        <w:t>108</w:t>
      </w:r>
      <w:r w:rsidR="00C53E01">
        <w:rPr>
          <w:b/>
        </w:rPr>
        <w:t xml:space="preserve"> ó</w:t>
      </w:r>
      <w:r w:rsidR="00C53E01" w:rsidRPr="00644690">
        <w:rPr>
          <w:b/>
        </w:rPr>
        <w:t>ra/</w:t>
      </w:r>
      <w:r w:rsidR="00EE1516">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31D24" w:rsidP="00C53E01">
      <w:pPr>
        <w:spacing w:after="0"/>
        <w:ind w:left="426"/>
      </w:pPr>
      <w:r>
        <w:t>A tantárgy tanításának célja, hogy a diákok megismerjék a Magyarország vasútvonalainak kialakulás</w:t>
      </w:r>
      <w:r w:rsidR="00FC658F">
        <w:t>á</w:t>
      </w:r>
      <w:r>
        <w:t xml:space="preserve">nak történetét, továbbá különböző szempontok szerinti csoportosítását. A tantárgy mutassa be a vasútvonalak forgalmi jellemzőit, hol vannak kétvágányú, párhuzamos egyvágányú pályák, hol van felsővezeték, hol alkalmaznak központi, vagy mellékvonali forgalomirányítást. </w:t>
      </w:r>
      <w:r w:rsidR="00DA620C">
        <w:t>A tantárgy végeztével a diákok tudják a vasúti fővonalak legfontosabb állomásait, és a fővonalból kiágazó vonalakat, amelyeket vaktérkép kitöltésével is gyakorolják. A vasútvonalak ismertetésekor a tantárgy tanítása során ki kell térni az alagutakra, a jelentősebb hidakra, és nemzetközi vonalak esetében a két szomszédos ország határállomásaira. A diákok legyenek tisztában, hogy mely vasútvonalakon zajlanak Európában a legjelentősebb áruszállítások és ezek közül melyik érinti Magyarország területét.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361C3" w:rsidP="00C53E01">
      <w:pPr>
        <w:pStyle w:val="Listaszerbekezds"/>
        <w:numPr>
          <w:ilvl w:val="2"/>
          <w:numId w:val="8"/>
        </w:numPr>
        <w:tabs>
          <w:tab w:val="left" w:pos="1701"/>
          <w:tab w:val="right" w:pos="9072"/>
        </w:tabs>
        <w:spacing w:after="0"/>
        <w:ind w:left="993" w:hanging="426"/>
        <w:rPr>
          <w:b/>
          <w:i/>
        </w:rPr>
      </w:pPr>
      <w:r>
        <w:rPr>
          <w:b/>
          <w:i/>
        </w:rPr>
        <w:t>Vasúti közlekedés története</w:t>
      </w:r>
      <w:r w:rsidR="00C53E01" w:rsidRPr="00644690">
        <w:rPr>
          <w:b/>
          <w:i/>
        </w:rPr>
        <w:tab/>
      </w:r>
      <w:r w:rsidR="00EE1516">
        <w:rPr>
          <w:b/>
          <w:i/>
        </w:rPr>
        <w:t>10</w:t>
      </w:r>
      <w:r w:rsidR="00C53E01">
        <w:rPr>
          <w:b/>
          <w:i/>
        </w:rPr>
        <w:t xml:space="preserve"> ó</w:t>
      </w:r>
      <w:r w:rsidR="00C53E01" w:rsidRPr="00644690">
        <w:rPr>
          <w:b/>
          <w:i/>
        </w:rPr>
        <w:t>ra/</w:t>
      </w:r>
      <w:r w:rsidR="00EE1516">
        <w:rPr>
          <w:b/>
          <w:i/>
        </w:rPr>
        <w:t>10</w:t>
      </w:r>
      <w:r w:rsidR="00C53E01" w:rsidRPr="00644690">
        <w:rPr>
          <w:b/>
          <w:i/>
        </w:rPr>
        <w:t xml:space="preserve"> óra</w:t>
      </w:r>
    </w:p>
    <w:p w:rsidR="00C53E01" w:rsidRDefault="00BA07DA" w:rsidP="00C53E01">
      <w:pPr>
        <w:spacing w:after="0"/>
        <w:ind w:left="851"/>
        <w:rPr>
          <w:rFonts w:cs="Times New Roman"/>
        </w:rPr>
      </w:pPr>
      <w:r>
        <w:rPr>
          <w:rFonts w:cs="Times New Roman"/>
        </w:rPr>
        <w:t>A sínpálya kialakulása</w:t>
      </w:r>
    </w:p>
    <w:p w:rsidR="00BA07DA" w:rsidRDefault="00CE73E2" w:rsidP="00C53E01">
      <w:pPr>
        <w:spacing w:after="0"/>
        <w:ind w:left="851"/>
        <w:rPr>
          <w:rFonts w:cs="Times New Roman"/>
        </w:rPr>
      </w:pPr>
      <w:r>
        <w:rPr>
          <w:rFonts w:cs="Times New Roman"/>
        </w:rPr>
        <w:t>Lóvontatású</w:t>
      </w:r>
      <w:r w:rsidR="00BA07DA">
        <w:rPr>
          <w:rFonts w:cs="Times New Roman"/>
        </w:rPr>
        <w:t xml:space="preserve"> vasutak</w:t>
      </w:r>
    </w:p>
    <w:p w:rsidR="00BA07DA" w:rsidRDefault="00BA07DA" w:rsidP="00C53E01">
      <w:pPr>
        <w:spacing w:after="0"/>
        <w:ind w:left="851"/>
        <w:rPr>
          <w:rFonts w:cs="Times New Roman"/>
        </w:rPr>
      </w:pPr>
      <w:r>
        <w:rPr>
          <w:rFonts w:cs="Times New Roman"/>
        </w:rPr>
        <w:t>Bányavasutak</w:t>
      </w:r>
    </w:p>
    <w:p w:rsidR="00BA07DA" w:rsidRDefault="00BA07DA" w:rsidP="00C53E01">
      <w:pPr>
        <w:spacing w:after="0"/>
        <w:ind w:left="851"/>
        <w:rPr>
          <w:rFonts w:cs="Times New Roman"/>
        </w:rPr>
      </w:pPr>
      <w:r>
        <w:rPr>
          <w:rFonts w:cs="Times New Roman"/>
        </w:rPr>
        <w:t>Gőzgépek feltalálása és alkalmazása a gőzmozdonyok esetében</w:t>
      </w:r>
    </w:p>
    <w:p w:rsidR="00400B2E" w:rsidRDefault="00400B2E" w:rsidP="00C53E01">
      <w:pPr>
        <w:spacing w:after="0"/>
        <w:ind w:left="851"/>
        <w:rPr>
          <w:rFonts w:cs="Times New Roman"/>
        </w:rPr>
      </w:pPr>
      <w:r>
        <w:rPr>
          <w:rFonts w:cs="Times New Roman"/>
        </w:rPr>
        <w:t>Villamos és dízel vontatás megjelenése</w:t>
      </w:r>
    </w:p>
    <w:p w:rsidR="00C53E01" w:rsidRPr="00644690"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sidRPr="002361C3">
        <w:rPr>
          <w:b/>
          <w:i/>
        </w:rPr>
        <w:t>A magyar vasúthálózat kialakulásának története</w:t>
      </w:r>
      <w:r w:rsidR="00C53E01" w:rsidRPr="00644690">
        <w:rPr>
          <w:b/>
          <w:i/>
        </w:rPr>
        <w:tab/>
      </w:r>
      <w:r w:rsidR="00517429">
        <w:rPr>
          <w:b/>
          <w:i/>
        </w:rPr>
        <w:t>10</w:t>
      </w:r>
      <w:r w:rsidR="00C53E01">
        <w:rPr>
          <w:b/>
          <w:i/>
        </w:rPr>
        <w:t xml:space="preserve"> ó</w:t>
      </w:r>
      <w:r w:rsidR="00C53E01" w:rsidRPr="00644690">
        <w:rPr>
          <w:b/>
          <w:i/>
        </w:rPr>
        <w:t>ra/</w:t>
      </w:r>
      <w:r w:rsidR="00517429">
        <w:rPr>
          <w:b/>
          <w:i/>
        </w:rPr>
        <w:t>10</w:t>
      </w:r>
      <w:r w:rsidR="00C53E01" w:rsidRPr="00644690">
        <w:rPr>
          <w:b/>
          <w:i/>
        </w:rPr>
        <w:t xml:space="preserve"> óra</w:t>
      </w:r>
    </w:p>
    <w:p w:rsidR="00C53E01" w:rsidRDefault="00BA07DA" w:rsidP="00C53E01">
      <w:pPr>
        <w:tabs>
          <w:tab w:val="left" w:pos="1418"/>
          <w:tab w:val="right" w:pos="9072"/>
        </w:tabs>
        <w:spacing w:after="0"/>
        <w:ind w:left="851"/>
        <w:rPr>
          <w:rFonts w:cs="Times New Roman"/>
        </w:rPr>
      </w:pPr>
      <w:r>
        <w:rPr>
          <w:rFonts w:cs="Times New Roman"/>
        </w:rPr>
        <w:t>Magyarország első vasútjai.</w:t>
      </w:r>
    </w:p>
    <w:p w:rsidR="00BA07DA" w:rsidRDefault="00BA07DA" w:rsidP="00C53E01">
      <w:pPr>
        <w:tabs>
          <w:tab w:val="left" w:pos="1418"/>
          <w:tab w:val="right" w:pos="9072"/>
        </w:tabs>
        <w:spacing w:after="0"/>
        <w:ind w:left="851"/>
        <w:rPr>
          <w:rFonts w:cs="Times New Roman"/>
        </w:rPr>
      </w:pPr>
      <w:r>
        <w:rPr>
          <w:rFonts w:cs="Times New Roman"/>
        </w:rPr>
        <w:t>Első vasúti tőrvény</w:t>
      </w:r>
    </w:p>
    <w:p w:rsidR="00BA07DA" w:rsidRDefault="00BA07DA" w:rsidP="00C53E01">
      <w:pPr>
        <w:tabs>
          <w:tab w:val="left" w:pos="1418"/>
          <w:tab w:val="right" w:pos="9072"/>
        </w:tabs>
        <w:spacing w:after="0"/>
        <w:ind w:left="851"/>
        <w:rPr>
          <w:rFonts w:cs="Times New Roman"/>
        </w:rPr>
      </w:pPr>
      <w:r>
        <w:rPr>
          <w:rFonts w:cs="Times New Roman"/>
        </w:rPr>
        <w:t>Pest-Vác vasútvonal</w:t>
      </w:r>
    </w:p>
    <w:p w:rsidR="00BA07DA" w:rsidRDefault="00400B2E" w:rsidP="00C53E01">
      <w:pPr>
        <w:tabs>
          <w:tab w:val="left" w:pos="1418"/>
          <w:tab w:val="right" w:pos="9072"/>
        </w:tabs>
        <w:spacing w:after="0"/>
        <w:ind w:left="851"/>
        <w:rPr>
          <w:rFonts w:cs="Times New Roman"/>
        </w:rPr>
      </w:pPr>
      <w:r>
        <w:rPr>
          <w:rFonts w:cs="Times New Roman"/>
        </w:rPr>
        <w:t>Baross Gábor intézkedései a vasúti államosítása irányában</w:t>
      </w:r>
    </w:p>
    <w:p w:rsidR="00400B2E" w:rsidRDefault="00400B2E" w:rsidP="00C53E01">
      <w:pPr>
        <w:tabs>
          <w:tab w:val="left" w:pos="1418"/>
          <w:tab w:val="right" w:pos="9072"/>
        </w:tabs>
        <w:spacing w:after="0"/>
        <w:ind w:left="851"/>
        <w:rPr>
          <w:rFonts w:cs="Times New Roman"/>
        </w:rPr>
      </w:pPr>
      <w:r>
        <w:rPr>
          <w:rFonts w:cs="Times New Roman"/>
        </w:rPr>
        <w:t>A trianoni békeszerződés hatása a vasúti fejlődésére</w:t>
      </w:r>
    </w:p>
    <w:p w:rsidR="00400B2E" w:rsidRDefault="00CE73E2" w:rsidP="00400B2E">
      <w:pPr>
        <w:tabs>
          <w:tab w:val="left" w:pos="1418"/>
          <w:tab w:val="right" w:pos="9072"/>
        </w:tabs>
        <w:spacing w:after="0"/>
        <w:ind w:left="851"/>
        <w:rPr>
          <w:rFonts w:cs="Times New Roman"/>
        </w:rPr>
      </w:pPr>
      <w:r>
        <w:rPr>
          <w:rFonts w:cs="Times New Roman"/>
        </w:rPr>
        <w:t>A dí</w:t>
      </w:r>
      <w:r w:rsidR="00400B2E">
        <w:rPr>
          <w:rFonts w:cs="Times New Roman"/>
        </w:rPr>
        <w:t>zel mozdonyok megjelenése és az első villamosított vasútvonal</w:t>
      </w:r>
    </w:p>
    <w:p w:rsidR="00C53E01" w:rsidRPr="002A1C54"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Pr>
          <w:b/>
          <w:i/>
        </w:rPr>
        <w:t>Vasútvonalak osztályozása</w:t>
      </w:r>
      <w:r w:rsidR="00C53E01" w:rsidRPr="00644690">
        <w:rPr>
          <w:b/>
          <w:i/>
        </w:rPr>
        <w:tab/>
      </w:r>
      <w:r w:rsidR="00EE1516">
        <w:rPr>
          <w:b/>
          <w:i/>
        </w:rPr>
        <w:t>20</w:t>
      </w:r>
      <w:r w:rsidR="00C53E01">
        <w:rPr>
          <w:b/>
          <w:i/>
        </w:rPr>
        <w:t xml:space="preserve"> ó</w:t>
      </w:r>
      <w:r w:rsidR="00C53E01" w:rsidRPr="00644690">
        <w:rPr>
          <w:b/>
          <w:i/>
        </w:rPr>
        <w:t>ra/</w:t>
      </w:r>
      <w:r w:rsidR="00EE1516">
        <w:rPr>
          <w:b/>
          <w:i/>
        </w:rPr>
        <w:t>20</w:t>
      </w:r>
      <w:r w:rsidR="00C53E01" w:rsidRPr="00644690">
        <w:rPr>
          <w:b/>
          <w:i/>
        </w:rPr>
        <w:t xml:space="preserve"> óra</w:t>
      </w:r>
    </w:p>
    <w:p w:rsidR="00F374B3" w:rsidRDefault="00F374B3" w:rsidP="00C53E01">
      <w:pPr>
        <w:spacing w:after="0"/>
        <w:ind w:left="851"/>
        <w:rPr>
          <w:rFonts w:cs="Times New Roman"/>
        </w:rPr>
      </w:pPr>
      <w:r>
        <w:rPr>
          <w:rFonts w:cs="Times New Roman"/>
        </w:rPr>
        <w:t>A GYSEV üzemelésében lévő vonalak</w:t>
      </w:r>
    </w:p>
    <w:p w:rsidR="00C53E01" w:rsidRDefault="00BA07DA" w:rsidP="00C53E01">
      <w:pPr>
        <w:spacing w:after="0"/>
        <w:ind w:left="851"/>
        <w:rPr>
          <w:rFonts w:cs="Times New Roman"/>
        </w:rPr>
      </w:pPr>
      <w:r>
        <w:rPr>
          <w:rFonts w:cs="Times New Roman"/>
        </w:rPr>
        <w:t>Kétvágányú, párhuzamos egyvágányú vasúti pályák</w:t>
      </w:r>
    </w:p>
    <w:p w:rsidR="00BA07DA" w:rsidRDefault="00BA07DA" w:rsidP="00C53E01">
      <w:pPr>
        <w:spacing w:after="0"/>
        <w:ind w:left="851"/>
        <w:rPr>
          <w:rFonts w:cs="Times New Roman"/>
        </w:rPr>
      </w:pPr>
      <w:r>
        <w:rPr>
          <w:rFonts w:cs="Times New Roman"/>
        </w:rPr>
        <w:t>Villamosított vasútvonalak</w:t>
      </w:r>
    </w:p>
    <w:p w:rsidR="00BA07DA" w:rsidRDefault="00BA07DA" w:rsidP="00C53E01">
      <w:pPr>
        <w:spacing w:after="0"/>
        <w:ind w:left="851"/>
        <w:rPr>
          <w:rFonts w:cs="Times New Roman"/>
        </w:rPr>
      </w:pPr>
      <w:r>
        <w:rPr>
          <w:rFonts w:cs="Times New Roman"/>
        </w:rPr>
        <w:t>Egyszerűsített forgalmi szolgálatra berendezett vasútvonalak</w:t>
      </w:r>
    </w:p>
    <w:p w:rsidR="00BA07DA" w:rsidRDefault="00BA07DA" w:rsidP="00C53E01">
      <w:pPr>
        <w:spacing w:after="0"/>
        <w:ind w:left="851"/>
        <w:rPr>
          <w:rFonts w:cs="Times New Roman"/>
        </w:rPr>
      </w:pPr>
      <w:r>
        <w:rPr>
          <w:rFonts w:cs="Times New Roman"/>
        </w:rPr>
        <w:t>Mellékvonali forgalomirányításra berendezett vasútvonalak</w:t>
      </w:r>
    </w:p>
    <w:p w:rsidR="00BA07DA" w:rsidRDefault="00BA07DA" w:rsidP="00C53E01">
      <w:pPr>
        <w:spacing w:after="0"/>
        <w:ind w:left="851"/>
        <w:rPr>
          <w:rFonts w:cs="Times New Roman"/>
        </w:rPr>
      </w:pPr>
      <w:r>
        <w:rPr>
          <w:rFonts w:cs="Times New Roman"/>
        </w:rPr>
        <w:lastRenderedPageBreak/>
        <w:t>Központi forgalomirányításra berendezett vasútvonalak</w:t>
      </w:r>
    </w:p>
    <w:p w:rsidR="00F374B3" w:rsidRDefault="00F374B3" w:rsidP="00C53E01">
      <w:pPr>
        <w:spacing w:after="0"/>
        <w:ind w:left="851"/>
      </w:pPr>
      <w:r>
        <w:t>Emeltsebességű közlekedésre átépített vasútvonalak</w:t>
      </w:r>
    </w:p>
    <w:p w:rsidR="00C53E01" w:rsidRPr="002A1C54"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sidRPr="002361C3">
        <w:rPr>
          <w:b/>
          <w:i/>
        </w:rPr>
        <w:t>Fővonalként üzemeltetett vasútvonalak és ebből kiágazó vonalak</w:t>
      </w:r>
      <w:r w:rsidR="006911A9">
        <w:rPr>
          <w:b/>
          <w:i/>
        </w:rPr>
        <w:br/>
      </w:r>
      <w:r w:rsidR="006911A9">
        <w:rPr>
          <w:b/>
          <w:i/>
        </w:rPr>
        <w:tab/>
      </w:r>
      <w:r w:rsidR="00C53E01" w:rsidRPr="00644690">
        <w:rPr>
          <w:b/>
          <w:i/>
        </w:rPr>
        <w:tab/>
      </w:r>
      <w:r w:rsidR="00EE1516">
        <w:rPr>
          <w:b/>
          <w:i/>
        </w:rPr>
        <w:t>48</w:t>
      </w:r>
      <w:r w:rsidR="00C53E01">
        <w:rPr>
          <w:b/>
          <w:i/>
        </w:rPr>
        <w:t xml:space="preserve"> ó</w:t>
      </w:r>
      <w:r w:rsidR="00C53E01" w:rsidRPr="00644690">
        <w:rPr>
          <w:b/>
          <w:i/>
        </w:rPr>
        <w:t>ra/</w:t>
      </w:r>
      <w:r w:rsidR="00EE1516">
        <w:rPr>
          <w:b/>
          <w:i/>
        </w:rPr>
        <w:t>48</w:t>
      </w:r>
      <w:r w:rsidR="00C53E01" w:rsidRPr="00644690">
        <w:rPr>
          <w:b/>
          <w:i/>
        </w:rPr>
        <w:t xml:space="preserve"> óra</w:t>
      </w:r>
    </w:p>
    <w:p w:rsidR="00C53E01" w:rsidRDefault="00F374B3" w:rsidP="00C53E01">
      <w:pPr>
        <w:spacing w:after="0"/>
        <w:ind w:left="851"/>
        <w:rPr>
          <w:rFonts w:cs="Times New Roman"/>
        </w:rPr>
      </w:pPr>
      <w:r>
        <w:rPr>
          <w:rFonts w:cs="Times New Roman"/>
        </w:rPr>
        <w:t>Fővonalként üzemeltetett vasútvonalak elágazó és csatlakozó állomásai, továbbá főbb vasúti csomópontjai.</w:t>
      </w:r>
    </w:p>
    <w:p w:rsidR="00F374B3" w:rsidRDefault="00CE73E2" w:rsidP="00C53E01">
      <w:pPr>
        <w:spacing w:after="0"/>
        <w:ind w:left="851"/>
      </w:pPr>
      <w:r>
        <w:rPr>
          <w:rFonts w:cs="Times New Roman"/>
        </w:rPr>
        <w:t>A fővonalból kiá</w:t>
      </w:r>
      <w:r w:rsidR="00F374B3">
        <w:rPr>
          <w:rFonts w:cs="Times New Roman"/>
        </w:rPr>
        <w:t>gazó vonalak főbb vasúti csomópontjai.</w:t>
      </w:r>
    </w:p>
    <w:p w:rsidR="00C53E01" w:rsidRPr="002A1C54" w:rsidRDefault="00C53E01" w:rsidP="00C53E01">
      <w:pPr>
        <w:tabs>
          <w:tab w:val="left" w:pos="1418"/>
          <w:tab w:val="right" w:pos="9072"/>
        </w:tabs>
        <w:spacing w:after="0"/>
        <w:ind w:left="851"/>
      </w:pPr>
    </w:p>
    <w:p w:rsidR="00C53E01" w:rsidRPr="00644690" w:rsidRDefault="002361C3" w:rsidP="00C53E01">
      <w:pPr>
        <w:pStyle w:val="Listaszerbekezds"/>
        <w:numPr>
          <w:ilvl w:val="2"/>
          <w:numId w:val="8"/>
        </w:numPr>
        <w:tabs>
          <w:tab w:val="left" w:pos="1701"/>
          <w:tab w:val="right" w:pos="9072"/>
        </w:tabs>
        <w:spacing w:after="0"/>
        <w:ind w:left="993" w:hanging="426"/>
        <w:rPr>
          <w:rFonts w:cs="Times New Roman"/>
          <w:b/>
          <w:i/>
        </w:rPr>
      </w:pPr>
      <w:r w:rsidRPr="002361C3">
        <w:rPr>
          <w:b/>
          <w:i/>
        </w:rPr>
        <w:t>Jelentősebb vasúti hidak, alagutak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53E01" w:rsidRDefault="00F374B3" w:rsidP="00C53E01">
      <w:pPr>
        <w:spacing w:after="0"/>
        <w:ind w:left="851"/>
        <w:rPr>
          <w:rFonts w:cs="Times New Roman"/>
        </w:rPr>
      </w:pPr>
      <w:r>
        <w:rPr>
          <w:rFonts w:cs="Times New Roman"/>
        </w:rPr>
        <w:t>A Duna folyó magyarországi szakaszán átívelő vasúti hidak két végén található vasútállomások.</w:t>
      </w:r>
    </w:p>
    <w:p w:rsidR="00F374B3" w:rsidRDefault="00F374B3" w:rsidP="00F374B3">
      <w:pPr>
        <w:spacing w:after="0"/>
        <w:ind w:left="851"/>
        <w:rPr>
          <w:rFonts w:cs="Times New Roman"/>
        </w:rPr>
      </w:pPr>
      <w:r>
        <w:rPr>
          <w:rFonts w:cs="Times New Roman"/>
        </w:rPr>
        <w:t>A Tisza folyó magyarországi szakaszán átívelő vasúti hidak két végén található vasútállomások.</w:t>
      </w:r>
    </w:p>
    <w:p w:rsidR="00F374B3" w:rsidRDefault="00F374B3" w:rsidP="00C53E01">
      <w:pPr>
        <w:spacing w:after="0"/>
        <w:ind w:left="851"/>
      </w:pPr>
      <w:r>
        <w:t>Magyarországon található alagutak vasútvonalankénti ismertetése</w:t>
      </w:r>
    </w:p>
    <w:p w:rsidR="00C53E01"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sidRPr="002361C3">
        <w:rPr>
          <w:b/>
          <w:i/>
        </w:rPr>
        <w:t>Magyarország határátmenetei</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53E01" w:rsidRDefault="00F374B3" w:rsidP="00C53E01">
      <w:pPr>
        <w:spacing w:after="0"/>
        <w:ind w:left="851"/>
      </w:pPr>
      <w:r>
        <w:rPr>
          <w:rFonts w:cs="Times New Roman"/>
        </w:rPr>
        <w:t>Magyarország és a szomszédos országok határátmeneti állomásai.</w:t>
      </w:r>
    </w:p>
    <w:p w:rsidR="00C53E01" w:rsidRPr="00644690" w:rsidRDefault="00C53E01" w:rsidP="00C53E01">
      <w:pPr>
        <w:tabs>
          <w:tab w:val="left" w:pos="1418"/>
          <w:tab w:val="right" w:pos="9072"/>
        </w:tabs>
        <w:spacing w:after="0"/>
        <w:ind w:left="851"/>
      </w:pPr>
    </w:p>
    <w:p w:rsidR="00C53E01" w:rsidRDefault="002361C3" w:rsidP="006911A9">
      <w:pPr>
        <w:pStyle w:val="Listaszerbekezds"/>
        <w:numPr>
          <w:ilvl w:val="2"/>
          <w:numId w:val="8"/>
        </w:numPr>
        <w:tabs>
          <w:tab w:val="left" w:pos="1701"/>
          <w:tab w:val="right" w:pos="9072"/>
        </w:tabs>
        <w:spacing w:after="0"/>
        <w:ind w:left="993" w:hanging="426"/>
        <w:jc w:val="left"/>
        <w:rPr>
          <w:b/>
          <w:i/>
        </w:rPr>
      </w:pPr>
      <w:r w:rsidRPr="002361C3">
        <w:rPr>
          <w:b/>
          <w:i/>
        </w:rPr>
        <w:t>Nemzetközi korridor folyosók Európában és Magyarországon</w:t>
      </w:r>
      <w:r w:rsidR="006911A9">
        <w:rPr>
          <w:b/>
          <w:i/>
        </w:rPr>
        <w:br/>
      </w:r>
      <w:r w:rsidR="006911A9">
        <w:rPr>
          <w:b/>
          <w:i/>
        </w:rPr>
        <w:tab/>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F374B3" w:rsidP="00C53E01">
      <w:pPr>
        <w:spacing w:after="0"/>
        <w:ind w:left="851"/>
        <w:rPr>
          <w:rFonts w:cs="Times New Roman"/>
        </w:rPr>
      </w:pPr>
      <w:r>
        <w:rPr>
          <w:rFonts w:cs="Times New Roman"/>
        </w:rPr>
        <w:t>Páneurópai közlekedési folyosók kialakulás Európában.</w:t>
      </w:r>
    </w:p>
    <w:p w:rsidR="00F374B3" w:rsidRDefault="00F374B3" w:rsidP="00C53E01">
      <w:pPr>
        <w:spacing w:after="0"/>
        <w:ind w:left="851"/>
        <w:rPr>
          <w:rFonts w:cs="Times New Roman"/>
        </w:rPr>
      </w:pPr>
      <w:r>
        <w:rPr>
          <w:rFonts w:cs="Times New Roman"/>
        </w:rPr>
        <w:t>Pán</w:t>
      </w:r>
      <w:r w:rsidR="006911A9">
        <w:rPr>
          <w:rFonts w:cs="Times New Roman"/>
        </w:rPr>
        <w:t>európai folyosók Magyarországon</w:t>
      </w:r>
    </w:p>
    <w:p w:rsidR="006911A9" w:rsidRDefault="006911A9" w:rsidP="00C53E01">
      <w:pPr>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C658F"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11A9" w:rsidRPr="006911A9" w:rsidTr="006911A9">
        <w:trPr>
          <w:trHeight w:val="600"/>
        </w:trPr>
        <w:tc>
          <w:tcPr>
            <w:tcW w:w="96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255"/>
        </w:trPr>
        <w:tc>
          <w:tcPr>
            <w:tcW w:w="96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22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w:t>
            </w:r>
          </w:p>
        </w:tc>
        <w:tc>
          <w:tcPr>
            <w:tcW w:w="238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előadás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elbeszélés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3.</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házi feladat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6911A9" w:rsidRDefault="006911A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911A9" w:rsidRPr="002B5BF7" w:rsidRDefault="006911A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11A9" w:rsidRPr="006911A9" w:rsidTr="006911A9">
        <w:trPr>
          <w:trHeight w:val="255"/>
        </w:trPr>
        <w:tc>
          <w:tcPr>
            <w:tcW w:w="1036"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510"/>
        </w:trPr>
        <w:tc>
          <w:tcPr>
            <w:tcW w:w="1036"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777"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csoport-bontás</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osztály-keret</w:t>
            </w:r>
          </w:p>
        </w:tc>
        <w:tc>
          <w:tcPr>
            <w:tcW w:w="2359"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 feldolgozó tevékenységek</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1.1.</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lastRenderedPageBreak/>
              <w:t>1.3.</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1.4.</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1.6.</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Ismeretalkalmazási gyakorló tevékenységek, feladatok</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Tesztfeladat megoldása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3.</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Képi információk körében</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rajz kiegészítés</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proofErr w:type="gramStart"/>
            <w:r w:rsidRPr="006911A9">
              <w:rPr>
                <w:rFonts w:eastAsia="Times New Roman" w:cs="Times New Roman"/>
                <w:color w:val="000000"/>
                <w:sz w:val="20"/>
                <w:szCs w:val="20"/>
                <w:lang w:eastAsia="hu-HU"/>
              </w:rPr>
              <w:t>rajz elemzés</w:t>
            </w:r>
            <w:proofErr w:type="gramEnd"/>
            <w:r w:rsidRPr="006911A9">
              <w:rPr>
                <w:rFonts w:eastAsia="Times New Roman" w:cs="Times New Roman"/>
                <w:color w:val="000000"/>
                <w:sz w:val="20"/>
                <w:szCs w:val="20"/>
                <w:lang w:eastAsia="hu-HU"/>
              </w:rPr>
              <w:t>, hibakeresés</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911A9">
              <w:rPr>
                <w:rFonts w:eastAsia="Times New Roman" w:cs="Times New Roman"/>
                <w:color w:val="000000"/>
                <w:sz w:val="20"/>
                <w:szCs w:val="20"/>
                <w:lang w:eastAsia="hu-HU"/>
              </w:rPr>
              <w:t>.</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Csoportos munkaformák körében</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Csoportos versenyjáték</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02C02" w:rsidP="00C53E01">
      <w:pPr>
        <w:spacing w:after="480"/>
        <w:jc w:val="center"/>
        <w:rPr>
          <w:rFonts w:cs="Times New Roman"/>
          <w:b/>
          <w:sz w:val="36"/>
        </w:rPr>
      </w:pPr>
      <w:r w:rsidRPr="00BB72F4">
        <w:rPr>
          <w:rFonts w:cs="Times New Roman"/>
          <w:b/>
          <w:sz w:val="36"/>
        </w:rPr>
        <w:t>11984</w:t>
      </w:r>
      <w:r w:rsidR="00C53E01" w:rsidRPr="00BB72F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5A125C" w:rsidP="00C53E01">
      <w:pPr>
        <w:jc w:val="center"/>
        <w:rPr>
          <w:rFonts w:cs="Times New Roman"/>
          <w:b/>
          <w:sz w:val="36"/>
        </w:rPr>
      </w:pPr>
      <w:r>
        <w:rPr>
          <w:rFonts w:cs="Times New Roman"/>
          <w:b/>
          <w:sz w:val="36"/>
        </w:rPr>
        <w:t>Pályavasúti berendezések ismerete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0B46B5">
      <w:pPr>
        <w:rPr>
          <w:rFonts w:cs="Times New Roman"/>
        </w:rPr>
      </w:pPr>
      <w:r w:rsidRPr="00D52C63">
        <w:rPr>
          <w:rFonts w:cs="Times New Roman"/>
        </w:rPr>
        <w:lastRenderedPageBreak/>
        <w:t xml:space="preserve">A </w:t>
      </w:r>
      <w:r w:rsidR="00902C02">
        <w:rPr>
          <w:rFonts w:cs="Times New Roman"/>
        </w:rPr>
        <w:t>11984-16</w:t>
      </w:r>
      <w:r w:rsidRPr="00D52C63">
        <w:rPr>
          <w:rFonts w:cs="Times New Roman"/>
        </w:rPr>
        <w:t xml:space="preserve"> azonosító számú </w:t>
      </w:r>
      <w:r w:rsidR="005A125C">
        <w:rPr>
          <w:rFonts w:cs="Times New Roman"/>
        </w:rPr>
        <w:t>Pályavasúti berendezések ismerete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01D48" w:rsidRPr="00001D48" w:rsidTr="00207CB6">
        <w:trPr>
          <w:trHeight w:val="1965"/>
        </w:trPr>
        <w:tc>
          <w:tcPr>
            <w:tcW w:w="3980" w:type="dxa"/>
            <w:shd w:val="clear" w:color="auto" w:fill="auto"/>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textDirection w:val="btLr"/>
            <w:vAlign w:val="center"/>
            <w:hideMark/>
          </w:tcPr>
          <w:p w:rsidR="00001D48" w:rsidRPr="00001D48" w:rsidRDefault="00001D48" w:rsidP="00207CB6">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Biztosítóberendezések</w:t>
            </w:r>
          </w:p>
        </w:tc>
        <w:tc>
          <w:tcPr>
            <w:tcW w:w="700" w:type="dxa"/>
            <w:shd w:val="clear" w:color="auto" w:fill="auto"/>
            <w:textDirection w:val="btLr"/>
            <w:vAlign w:val="center"/>
            <w:hideMark/>
          </w:tcPr>
          <w:p w:rsidR="00001D48" w:rsidRPr="00001D48" w:rsidRDefault="00001D48" w:rsidP="00207CB6">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Távközlési és Erősáramú berendezés ismeretek</w:t>
            </w:r>
          </w:p>
        </w:tc>
        <w:tc>
          <w:tcPr>
            <w:tcW w:w="700" w:type="dxa"/>
            <w:shd w:val="clear" w:color="auto" w:fill="auto"/>
            <w:textDirection w:val="btLr"/>
            <w:vAlign w:val="center"/>
            <w:hideMark/>
          </w:tcPr>
          <w:p w:rsidR="00001D48" w:rsidRPr="00001D48" w:rsidRDefault="00001D48" w:rsidP="00207CB6">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Pályavasúti berendezések gyakorlat</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FELADATOK</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Megkülönbözteti a különböző távközlési berendezéseket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a vonali, állomásközi, helyi forgalmi és hordozható távbeszélő berendezéseket;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 xml:space="preserve">Használja a </w:t>
            </w:r>
            <w:proofErr w:type="spellStart"/>
            <w:r w:rsidRPr="00001D48">
              <w:rPr>
                <w:rFonts w:eastAsia="Times New Roman" w:cs="Times New Roman"/>
                <w:color w:val="000000"/>
                <w:sz w:val="20"/>
                <w:szCs w:val="20"/>
                <w:lang w:eastAsia="hu-HU"/>
              </w:rPr>
              <w:t>vezetéknélküli</w:t>
            </w:r>
            <w:proofErr w:type="spellEnd"/>
            <w:r w:rsidRPr="00001D48">
              <w:rPr>
                <w:rFonts w:eastAsia="Times New Roman" w:cs="Times New Roman"/>
                <w:color w:val="000000"/>
                <w:sz w:val="20"/>
                <w:szCs w:val="20"/>
                <w:lang w:eastAsia="hu-HU"/>
              </w:rPr>
              <w:t xml:space="preserve"> </w:t>
            </w:r>
            <w:proofErr w:type="spellStart"/>
            <w:r w:rsidRPr="00001D48">
              <w:rPr>
                <w:rFonts w:eastAsia="Times New Roman" w:cs="Times New Roman"/>
                <w:color w:val="000000"/>
                <w:sz w:val="20"/>
                <w:szCs w:val="20"/>
                <w:lang w:eastAsia="hu-HU"/>
              </w:rPr>
              <w:t>távközlőberendezéseket</w:t>
            </w:r>
            <w:proofErr w:type="spellEnd"/>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 xml:space="preserve">Tájékoztatja az utasokat a vonatok érkezéséről, indulásáról különböző </w:t>
            </w:r>
            <w:proofErr w:type="spellStart"/>
            <w:r w:rsidRPr="00001D48">
              <w:rPr>
                <w:rFonts w:eastAsia="Times New Roman" w:cs="Times New Roman"/>
                <w:color w:val="000000"/>
                <w:sz w:val="20"/>
                <w:szCs w:val="20"/>
                <w:lang w:eastAsia="hu-HU"/>
              </w:rPr>
              <w:t>utastájékoztató</w:t>
            </w:r>
            <w:proofErr w:type="spellEnd"/>
            <w:r w:rsidRPr="00001D48">
              <w:rPr>
                <w:rFonts w:eastAsia="Times New Roman" w:cs="Times New Roman"/>
                <w:color w:val="000000"/>
                <w:sz w:val="20"/>
                <w:szCs w:val="20"/>
                <w:lang w:eastAsia="hu-HU"/>
              </w:rPr>
              <w:t xml:space="preserve"> rendszereken keresztül</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Csoportosítja a biztosítóberendezéseket funkcionalitásuk és térbeli elhelyezkedésük alapján;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Megakadályozza a biztosítóberendezés hatáskörébe tartozó veszélyhelyzetet előidéző tényezőket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102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az alakjelzőket, amelyekhez elengedhetetlenül szükséges ismerni alakjelzők felépítést, mechanikai szerkezetük szerinti csoportosítást és a vonóvezetékes állítás elvét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a fényjelzőket, amelyekhez elengedhetetlenül szükséges ismerni fényjelzők felépítést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helyszínen vagy a biztosítóberendezés segítségével meggyőződik a váltó megfelelő állásában történő rögzítéséről;</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 xml:space="preserve">Működteti a mechanikai elven működő jelző- és </w:t>
            </w:r>
            <w:proofErr w:type="spellStart"/>
            <w:r w:rsidRPr="00001D48">
              <w:rPr>
                <w:rFonts w:eastAsia="Times New Roman" w:cs="Times New Roman"/>
                <w:color w:val="000000"/>
                <w:sz w:val="20"/>
                <w:szCs w:val="20"/>
                <w:lang w:eastAsia="hu-HU"/>
              </w:rPr>
              <w:t>válltóállító</w:t>
            </w:r>
            <w:proofErr w:type="spellEnd"/>
            <w:r w:rsidRPr="00001D48">
              <w:rPr>
                <w:rFonts w:eastAsia="Times New Roman" w:cs="Times New Roman"/>
                <w:color w:val="000000"/>
                <w:sz w:val="20"/>
                <w:szCs w:val="20"/>
                <w:lang w:eastAsia="hu-HU"/>
              </w:rPr>
              <w:t>, reteszelő szerkezeteket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Engedélyezi a kezelésüket és szükség esetén kezeli a vágányzáró szerkezeteket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biztosítóberendezés kezelésekor alkalmazza a szigeteltsínek csoportosítását, funkcióit, működési elvét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a különféle kulcsos-mechanikai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az elektromechanikus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w:t>
            </w:r>
            <w:r w:rsidR="002E01DC">
              <w:rPr>
                <w:rFonts w:eastAsia="Times New Roman" w:cs="Times New Roman"/>
                <w:color w:val="000000"/>
                <w:sz w:val="20"/>
                <w:szCs w:val="20"/>
                <w:lang w:eastAsia="hu-HU"/>
              </w:rPr>
              <w:t xml:space="preserve"> </w:t>
            </w:r>
            <w:r w:rsidRPr="00001D48">
              <w:rPr>
                <w:rFonts w:eastAsia="Times New Roman" w:cs="Times New Roman"/>
                <w:color w:val="000000"/>
                <w:sz w:val="20"/>
                <w:szCs w:val="20"/>
                <w:lang w:eastAsia="hu-HU"/>
              </w:rPr>
              <w:t>működését</w:t>
            </w:r>
            <w:r w:rsidR="002E01DC">
              <w:rPr>
                <w:rFonts w:eastAsia="Times New Roman" w:cs="Times New Roman"/>
                <w:color w:val="000000"/>
                <w:sz w:val="20"/>
                <w:szCs w:val="20"/>
                <w:lang w:eastAsia="hu-HU"/>
              </w:rPr>
              <w:t xml:space="preserve"> a </w:t>
            </w:r>
            <w:proofErr w:type="spellStart"/>
            <w:r w:rsidRPr="00001D48">
              <w:rPr>
                <w:rFonts w:eastAsia="Times New Roman" w:cs="Times New Roman"/>
                <w:color w:val="000000"/>
                <w:sz w:val="20"/>
                <w:szCs w:val="20"/>
                <w:lang w:eastAsia="hu-HU"/>
              </w:rPr>
              <w:t>jelfogófüggéses</w:t>
            </w:r>
            <w:proofErr w:type="spellEnd"/>
            <w:r w:rsidRPr="00001D48">
              <w:rPr>
                <w:rFonts w:eastAsia="Times New Roman" w:cs="Times New Roman"/>
                <w:color w:val="000000"/>
                <w:sz w:val="20"/>
                <w:szCs w:val="20"/>
                <w:lang w:eastAsia="hu-HU"/>
              </w:rPr>
              <w:t xml:space="preserve">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térközbiztosító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lastRenderedPageBreak/>
              <w:t>Ellenőrzi a működését, szükség esetén kezeli</w:t>
            </w:r>
            <w:r w:rsidR="002E01DC">
              <w:rPr>
                <w:rFonts w:eastAsia="Times New Roman" w:cs="Times New Roman"/>
                <w:color w:val="000000"/>
                <w:sz w:val="20"/>
                <w:szCs w:val="20"/>
                <w:lang w:eastAsia="hu-HU"/>
              </w:rPr>
              <w:t xml:space="preserve"> </w:t>
            </w:r>
            <w:r w:rsidRPr="00001D48">
              <w:rPr>
                <w:rFonts w:eastAsia="Times New Roman" w:cs="Times New Roman"/>
                <w:color w:val="000000"/>
                <w:sz w:val="20"/>
                <w:szCs w:val="20"/>
                <w:lang w:eastAsia="hu-HU"/>
              </w:rPr>
              <w:t>az automata sorompó berendezéseket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az elektronikus, számítógép alapú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Ismerteti az áram útját a vasúti villamos vontatásban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 xml:space="preserve">Bemutatja a </w:t>
            </w:r>
            <w:proofErr w:type="spellStart"/>
            <w:r w:rsidRPr="00001D48">
              <w:rPr>
                <w:rFonts w:eastAsia="Times New Roman" w:cs="Times New Roman"/>
                <w:color w:val="000000"/>
                <w:sz w:val="20"/>
                <w:szCs w:val="20"/>
                <w:lang w:eastAsia="hu-HU"/>
              </w:rPr>
              <w:t>hosszláncrendszert</w:t>
            </w:r>
            <w:proofErr w:type="spellEnd"/>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Megkülönbözteti a vonali felsővezeték részeit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Ismerteti a vonali- és állomási szakaszolás, továbbá a fázishatár funkcióját a vasúti villamos vontatásban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SZAKMAI ISMERETEK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Távbeszélő rendszerek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 xml:space="preserve">Hangrendszerek, </w:t>
            </w:r>
            <w:proofErr w:type="spellStart"/>
            <w:r w:rsidRPr="00001D48">
              <w:rPr>
                <w:rFonts w:eastAsia="Times New Roman" w:cs="Times New Roman"/>
                <w:color w:val="000000"/>
                <w:sz w:val="20"/>
                <w:szCs w:val="20"/>
                <w:lang w:eastAsia="hu-HU"/>
              </w:rPr>
              <w:t>utastájékoztató</w:t>
            </w:r>
            <w:proofErr w:type="spellEnd"/>
            <w:r w:rsidRPr="00001D48">
              <w:rPr>
                <w:rFonts w:eastAsia="Times New Roman" w:cs="Times New Roman"/>
                <w:color w:val="000000"/>
                <w:sz w:val="20"/>
                <w:szCs w:val="20"/>
                <w:lang w:eastAsia="hu-HU"/>
              </w:rPr>
              <w:t xml:space="preserve"> rendszerek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Biztosítóberendezések csoportosítása a funkcionalitásuk és térbeli elhelyezkedésük alapján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Biztosítóberendezésekkel szembeni követelmények;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Biztosítóberendezési szerkezetek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jelzők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váltók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Mechanikai jelző- és váltóállító, reteszelő szerkezetek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Vágányzáró szerkezetek;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Szigeteltsínek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Mechanikus-kulcsos 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Elektromechanikus biztosítóberendezések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proofErr w:type="spellStart"/>
            <w:r w:rsidRPr="00001D48">
              <w:rPr>
                <w:rFonts w:eastAsia="Times New Roman" w:cs="Times New Roman"/>
                <w:color w:val="000000"/>
                <w:sz w:val="20"/>
                <w:szCs w:val="20"/>
                <w:lang w:eastAsia="hu-HU"/>
              </w:rPr>
              <w:t>Jelfogófüggéses</w:t>
            </w:r>
            <w:proofErr w:type="spellEnd"/>
            <w:r w:rsidRPr="00001D48">
              <w:rPr>
                <w:rFonts w:eastAsia="Times New Roman" w:cs="Times New Roman"/>
                <w:color w:val="000000"/>
                <w:sz w:val="20"/>
                <w:szCs w:val="20"/>
                <w:lang w:eastAsia="hu-HU"/>
              </w:rPr>
              <w:t xml:space="preserve"> biztosítóberendezések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proofErr w:type="spellStart"/>
            <w:r w:rsidRPr="00001D48">
              <w:rPr>
                <w:rFonts w:eastAsia="Times New Roman" w:cs="Times New Roman"/>
                <w:color w:val="000000"/>
                <w:sz w:val="20"/>
                <w:szCs w:val="20"/>
                <w:lang w:eastAsia="hu-HU"/>
              </w:rPr>
              <w:t>Jelfogófüggéses</w:t>
            </w:r>
            <w:proofErr w:type="spellEnd"/>
            <w:r w:rsidRPr="00001D48">
              <w:rPr>
                <w:rFonts w:eastAsia="Times New Roman" w:cs="Times New Roman"/>
                <w:color w:val="000000"/>
                <w:sz w:val="20"/>
                <w:szCs w:val="20"/>
                <w:lang w:eastAsia="hu-HU"/>
              </w:rPr>
              <w:t xml:space="preserve"> automata térközbiztosító 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 xml:space="preserve">Automata </w:t>
            </w:r>
            <w:proofErr w:type="spellStart"/>
            <w:r w:rsidRPr="00001D48">
              <w:rPr>
                <w:rFonts w:eastAsia="Times New Roman" w:cs="Times New Roman"/>
                <w:color w:val="000000"/>
                <w:sz w:val="20"/>
                <w:szCs w:val="20"/>
                <w:lang w:eastAsia="hu-HU"/>
              </w:rPr>
              <w:t>sorompóberendezések</w:t>
            </w:r>
            <w:proofErr w:type="spellEnd"/>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Elektronikus, számítógép alapú biztosítóberendezések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 xml:space="preserve">Villamos </w:t>
            </w:r>
            <w:proofErr w:type="spellStart"/>
            <w:r w:rsidRPr="00001D48">
              <w:rPr>
                <w:rFonts w:eastAsia="Times New Roman" w:cs="Times New Roman"/>
                <w:color w:val="000000"/>
                <w:sz w:val="20"/>
                <w:szCs w:val="20"/>
                <w:lang w:eastAsia="hu-HU"/>
              </w:rPr>
              <w:t>alállomások</w:t>
            </w:r>
            <w:proofErr w:type="spellEnd"/>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Felsővezetéki 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SZAKMAI KÉSZSÉGEK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Biztonsági szín- és alakjelek ismerete</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SZEMÉLYES KOMPETENCIÁK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Felelősségtudat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Szabálykövetés</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Döntésképesség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TÁRSAS KOMPETENCIÁK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Határozottság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Együttműködés</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MÓDSZERKOMPETENCIÁK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Gyakorlati feladatok értelmezése</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lastRenderedPageBreak/>
              <w:t>Rendszerező képesség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Meglévő ismeretek alkalmazása</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bl>
    <w:p w:rsidR="00001D48" w:rsidRPr="00D52C63" w:rsidRDefault="00001D48"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A125C" w:rsidP="00C53E01">
      <w:pPr>
        <w:pStyle w:val="Listaszerbekezds"/>
        <w:numPr>
          <w:ilvl w:val="0"/>
          <w:numId w:val="8"/>
        </w:numPr>
        <w:tabs>
          <w:tab w:val="right" w:pos="9072"/>
        </w:tabs>
        <w:spacing w:after="0"/>
        <w:rPr>
          <w:rFonts w:cs="Times New Roman"/>
          <w:b/>
        </w:rPr>
      </w:pPr>
      <w:r>
        <w:rPr>
          <w:b/>
        </w:rPr>
        <w:t>Biztosítóberendezések</w:t>
      </w:r>
      <w:r w:rsidR="00C53E01" w:rsidRPr="00644690">
        <w:rPr>
          <w:b/>
        </w:rPr>
        <w:t xml:space="preserve"> tantárgy</w:t>
      </w:r>
      <w:r w:rsidR="00C53E01" w:rsidRPr="00644690">
        <w:rPr>
          <w:b/>
        </w:rPr>
        <w:tab/>
      </w:r>
      <w:r>
        <w:rPr>
          <w:b/>
        </w:rPr>
        <w:t>129</w:t>
      </w:r>
      <w:r w:rsidR="00C53E01">
        <w:rPr>
          <w:b/>
        </w:rPr>
        <w:t xml:space="preserve"> ó</w:t>
      </w:r>
      <w:r w:rsidR="00C53E01" w:rsidRPr="00644690">
        <w:rPr>
          <w:b/>
        </w:rPr>
        <w:t>ra/</w:t>
      </w:r>
      <w:r>
        <w:rPr>
          <w:b/>
        </w:rPr>
        <w:t>129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B0527" w:rsidP="00C53E01">
      <w:pPr>
        <w:spacing w:after="0"/>
        <w:ind w:left="426"/>
      </w:pPr>
      <w:r>
        <w:t xml:space="preserve">A tantárgy tanításának a célja, hogy a diákok megismerjék a biztosítóberendezések szerkesztési elvét, külsőtéri szerkezeti elemek felépítését és működését. A képzés során a tanulók sajátítsák el a magyar vasúti hálózatra jellemző állomási és vonali és az elektronikus biztosítóberendezéseket. A diákok legyenek tisztában a biztosítóberendezésekkel szemben támasztott követelményeken keresztül </w:t>
      </w:r>
      <w:r w:rsidR="00103F76">
        <w:t>a biztosítóberendezés feladataival. A tantárgy tanítása során részletesen be kell mutatni a berendezés szerkezeti elemit külön kiemelve a jelzőket, váltókat. A tantárgy tanításának további célja, hogy a legjellemzőbb biztosítóberendezések működési elvét, kezelését, kültéri-és beltéri részeit részletesen ismertetve a diákok alkalmazni tudják ezeket a forgalmi ismeretek tanulása során.</w:t>
      </w:r>
      <w:r w:rsidR="00FD683B">
        <w:t xml:space="preserve"> Tudják, hogy a különböző berendezésekkel hogyan kell vágányút ellenőrzést, váltó használhatósági ellenőrzést és váltóellenőrzést tartani. Tudják, hogy a vonali sorompó berendezéseket, hogyan lehet zavarból megszüntetni, az állomási sorompó berendezéseket pedig sötétre kapcsolni.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A5FEB" w:rsidP="00C53E01">
      <w:pPr>
        <w:spacing w:after="0"/>
        <w:ind w:left="426"/>
      </w:pPr>
      <w:r>
        <w:t>Részben kapcsolódik a F</w:t>
      </w:r>
      <w:r w:rsidR="005377D5">
        <w:t>orgalmi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Biztosítóberendezési alapelvek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103F76" w:rsidP="00C53E01">
      <w:pPr>
        <w:spacing w:after="0"/>
        <w:ind w:left="851"/>
        <w:rPr>
          <w:rFonts w:cs="Times New Roman"/>
        </w:rPr>
      </w:pPr>
      <w:r>
        <w:rPr>
          <w:rFonts w:cs="Times New Roman"/>
        </w:rPr>
        <w:t>A biztosítóberendezések kialakulása és objektumainak jelentősége, fejlődése.</w:t>
      </w:r>
    </w:p>
    <w:p w:rsidR="00103F76" w:rsidRDefault="00103F76" w:rsidP="00C53E01">
      <w:pPr>
        <w:spacing w:after="0"/>
        <w:ind w:left="851"/>
        <w:rPr>
          <w:rFonts w:cs="Times New Roman"/>
        </w:rPr>
      </w:pPr>
      <w:r>
        <w:rPr>
          <w:rFonts w:cs="Times New Roman"/>
        </w:rPr>
        <w:t>A biztosítóberendezésekkel támasztott követelmények.</w:t>
      </w:r>
    </w:p>
    <w:p w:rsidR="00103F76" w:rsidRDefault="009368C9" w:rsidP="00C53E01">
      <w:pPr>
        <w:spacing w:after="0"/>
        <w:ind w:left="851"/>
        <w:rPr>
          <w:rFonts w:cs="Times New Roman"/>
        </w:rPr>
      </w:pPr>
      <w:r>
        <w:rPr>
          <w:rFonts w:cs="Times New Roman"/>
        </w:rPr>
        <w:t>A biztosítóberendezések tervezésének alapjai.</w:t>
      </w:r>
    </w:p>
    <w:p w:rsidR="009368C9" w:rsidRDefault="009368C9" w:rsidP="00C53E01">
      <w:pPr>
        <w:spacing w:after="0"/>
        <w:ind w:left="851"/>
        <w:rPr>
          <w:rFonts w:cs="Times New Roman"/>
        </w:rPr>
      </w:pPr>
      <w:r>
        <w:rPr>
          <w:rFonts w:cs="Times New Roman"/>
        </w:rPr>
        <w:t>A vonatveszélyeztetések megakadályozása a berendezés függőségein keresztül.</w:t>
      </w:r>
    </w:p>
    <w:p w:rsidR="009368C9" w:rsidRDefault="009368C9" w:rsidP="00C53E01">
      <w:pPr>
        <w:spacing w:after="0"/>
        <w:ind w:left="851"/>
      </w:pPr>
    </w:p>
    <w:p w:rsidR="00C53E01" w:rsidRPr="00644690"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Biztosítóberendezési szerkezetek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rsidR="00C53E01" w:rsidRDefault="009368C9" w:rsidP="00C53E01">
      <w:pPr>
        <w:tabs>
          <w:tab w:val="left" w:pos="1418"/>
          <w:tab w:val="right" w:pos="9072"/>
        </w:tabs>
        <w:spacing w:after="0"/>
        <w:ind w:left="851"/>
      </w:pPr>
      <w:r>
        <w:t>A jelzők.</w:t>
      </w:r>
    </w:p>
    <w:p w:rsidR="009368C9" w:rsidRDefault="009368C9" w:rsidP="00C53E01">
      <w:pPr>
        <w:tabs>
          <w:tab w:val="left" w:pos="1418"/>
          <w:tab w:val="right" w:pos="9072"/>
        </w:tabs>
        <w:spacing w:after="0"/>
        <w:ind w:left="851"/>
      </w:pPr>
      <w:r>
        <w:t xml:space="preserve">A váltók, váltó rögzítő, </w:t>
      </w:r>
      <w:proofErr w:type="spellStart"/>
      <w:r>
        <w:t>-állító</w:t>
      </w:r>
      <w:proofErr w:type="spellEnd"/>
      <w:r>
        <w:t>, és- ellenőrző szerelvények.</w:t>
      </w:r>
    </w:p>
    <w:p w:rsidR="009368C9" w:rsidRDefault="009368C9" w:rsidP="00C53E01">
      <w:pPr>
        <w:tabs>
          <w:tab w:val="left" w:pos="1418"/>
          <w:tab w:val="right" w:pos="9072"/>
        </w:tabs>
        <w:spacing w:after="0"/>
        <w:ind w:left="851"/>
      </w:pPr>
      <w:r>
        <w:t>Mechanikai jelző- és váltóállító, reteszelő szerkezetek.</w:t>
      </w:r>
    </w:p>
    <w:p w:rsidR="009368C9" w:rsidRDefault="009368C9" w:rsidP="00C53E01">
      <w:pPr>
        <w:tabs>
          <w:tab w:val="left" w:pos="1418"/>
          <w:tab w:val="right" w:pos="9072"/>
        </w:tabs>
        <w:spacing w:after="0"/>
        <w:ind w:left="851"/>
      </w:pPr>
      <w:r>
        <w:t>Vágányzáró szerkezetek.</w:t>
      </w:r>
    </w:p>
    <w:p w:rsidR="009368C9" w:rsidRDefault="009368C9" w:rsidP="00C53E01">
      <w:pPr>
        <w:tabs>
          <w:tab w:val="left" w:pos="1418"/>
          <w:tab w:val="right" w:pos="9072"/>
        </w:tabs>
        <w:spacing w:after="0"/>
        <w:ind w:left="851"/>
      </w:pPr>
      <w:r>
        <w:t>Szigeteltsínek.</w:t>
      </w:r>
    </w:p>
    <w:p w:rsidR="009368C9" w:rsidRDefault="009368C9" w:rsidP="00C53E01">
      <w:pPr>
        <w:tabs>
          <w:tab w:val="left" w:pos="1418"/>
          <w:tab w:val="right" w:pos="9072"/>
        </w:tabs>
        <w:spacing w:after="0"/>
        <w:ind w:left="851"/>
      </w:pPr>
      <w:r>
        <w:t>Tengelyszámlálós vonatérzékelés.</w:t>
      </w:r>
    </w:p>
    <w:p w:rsidR="009368C9" w:rsidRDefault="009368C9" w:rsidP="00C53E01">
      <w:pPr>
        <w:tabs>
          <w:tab w:val="left" w:pos="1418"/>
          <w:tab w:val="right" w:pos="9072"/>
        </w:tabs>
        <w:spacing w:after="0"/>
        <w:ind w:left="851"/>
      </w:pPr>
      <w:r>
        <w:t>Útátjáró-biztosító berendezések.</w:t>
      </w:r>
    </w:p>
    <w:p w:rsidR="00C53E01" w:rsidRPr="002A1C54" w:rsidRDefault="009368C9" w:rsidP="00C53E01">
      <w:pPr>
        <w:tabs>
          <w:tab w:val="left" w:pos="1418"/>
          <w:tab w:val="right" w:pos="9072"/>
        </w:tabs>
        <w:spacing w:after="0"/>
        <w:ind w:left="851"/>
      </w:pPr>
      <w:r>
        <w:t xml:space="preserve"> </w:t>
      </w: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Mechanikus-kulcsos berendezések</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rsidR="00C53E01" w:rsidRDefault="001C673B" w:rsidP="00C53E01">
      <w:pPr>
        <w:spacing w:after="0"/>
        <w:ind w:left="851"/>
        <w:rPr>
          <w:rFonts w:cs="Times New Roman"/>
        </w:rPr>
      </w:pPr>
      <w:r>
        <w:rPr>
          <w:rFonts w:cs="Times New Roman"/>
        </w:rPr>
        <w:t>Kulcsazonosító berendezés.</w:t>
      </w:r>
    </w:p>
    <w:p w:rsidR="001C673B" w:rsidRDefault="001C673B" w:rsidP="00C53E01">
      <w:pPr>
        <w:spacing w:after="0"/>
        <w:ind w:left="851"/>
        <w:rPr>
          <w:rFonts w:cs="Times New Roman"/>
        </w:rPr>
      </w:pPr>
      <w:r>
        <w:rPr>
          <w:rFonts w:cs="Times New Roman"/>
        </w:rPr>
        <w:t>Kulcsrögzítő biztosítóberendezés.</w:t>
      </w:r>
    </w:p>
    <w:p w:rsidR="001C673B" w:rsidRDefault="001C673B" w:rsidP="00C53E01">
      <w:pPr>
        <w:spacing w:after="0"/>
        <w:ind w:left="851"/>
        <w:rPr>
          <w:rFonts w:cs="Times New Roman"/>
        </w:rPr>
      </w:pPr>
      <w:r>
        <w:rPr>
          <w:rFonts w:cs="Times New Roman"/>
        </w:rPr>
        <w:t>Kulcsos vonali berendezések.</w:t>
      </w:r>
    </w:p>
    <w:p w:rsidR="001C673B" w:rsidRDefault="001C673B" w:rsidP="00C53E01">
      <w:pPr>
        <w:spacing w:after="0"/>
        <w:ind w:left="851"/>
      </w:pPr>
    </w:p>
    <w:p w:rsidR="00C53E01" w:rsidRPr="002A1C54"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Elektromechanikus biztosítóberendezések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E35DF8" w:rsidRDefault="00CE73E2" w:rsidP="00E35DF8">
      <w:pPr>
        <w:spacing w:after="0"/>
        <w:ind w:left="851"/>
        <w:rPr>
          <w:rFonts w:cs="Times New Roman"/>
        </w:rPr>
      </w:pPr>
      <w:proofErr w:type="spellStart"/>
      <w:r>
        <w:rPr>
          <w:rFonts w:cs="Times New Roman"/>
        </w:rPr>
        <w:t>Siemen</w:t>
      </w:r>
      <w:r w:rsidR="00E35DF8">
        <w:rPr>
          <w:rFonts w:cs="Times New Roman"/>
        </w:rPr>
        <w:t>s-Halske</w:t>
      </w:r>
      <w:proofErr w:type="spellEnd"/>
      <w:r w:rsidR="00E35DF8">
        <w:rPr>
          <w:rFonts w:cs="Times New Roman"/>
        </w:rPr>
        <w:t xml:space="preserve"> biztosítóberendezés részei és leírása.</w:t>
      </w:r>
    </w:p>
    <w:p w:rsidR="00E35DF8" w:rsidRDefault="00E35DF8" w:rsidP="00E35DF8">
      <w:pPr>
        <w:spacing w:after="0"/>
        <w:ind w:left="851"/>
        <w:rPr>
          <w:rFonts w:cs="Times New Roman"/>
        </w:rPr>
      </w:pPr>
      <w:r>
        <w:rPr>
          <w:rFonts w:cs="Times New Roman"/>
        </w:rPr>
        <w:t xml:space="preserve">Fényjelzős mechanikus </w:t>
      </w:r>
      <w:proofErr w:type="spellStart"/>
      <w:r>
        <w:rPr>
          <w:rFonts w:cs="Times New Roman"/>
        </w:rPr>
        <w:t>Siemens-Halske-rendszerű</w:t>
      </w:r>
      <w:proofErr w:type="spellEnd"/>
      <w:r>
        <w:rPr>
          <w:rFonts w:cs="Times New Roman"/>
        </w:rPr>
        <w:t xml:space="preserve"> biztosítóberendezés.</w:t>
      </w:r>
    </w:p>
    <w:p w:rsidR="00E35DF8" w:rsidRPr="00E35DF8" w:rsidRDefault="00E35DF8" w:rsidP="00E35DF8">
      <w:pPr>
        <w:spacing w:after="0"/>
        <w:ind w:left="851"/>
        <w:rPr>
          <w:rFonts w:cs="Times New Roman"/>
        </w:rPr>
      </w:pPr>
      <w:proofErr w:type="spellStart"/>
      <w:r>
        <w:rPr>
          <w:rFonts w:cs="Times New Roman"/>
        </w:rPr>
        <w:t>Siemens-Halske-rendszerű</w:t>
      </w:r>
      <w:proofErr w:type="spellEnd"/>
      <w:r>
        <w:rPr>
          <w:rFonts w:cs="Times New Roman"/>
        </w:rPr>
        <w:t xml:space="preserve"> térközbiztosító berendezés</w:t>
      </w:r>
    </w:p>
    <w:p w:rsidR="00C53E01" w:rsidRPr="002A1C54" w:rsidRDefault="00C53E01" w:rsidP="00C53E01">
      <w:pPr>
        <w:tabs>
          <w:tab w:val="left" w:pos="1418"/>
          <w:tab w:val="right" w:pos="9072"/>
        </w:tabs>
        <w:spacing w:after="0"/>
        <w:ind w:left="851"/>
      </w:pPr>
    </w:p>
    <w:p w:rsidR="00C53E01" w:rsidRPr="00644690" w:rsidRDefault="005A125C" w:rsidP="00C53E01">
      <w:pPr>
        <w:pStyle w:val="Listaszerbekezds"/>
        <w:numPr>
          <w:ilvl w:val="2"/>
          <w:numId w:val="8"/>
        </w:numPr>
        <w:tabs>
          <w:tab w:val="left" w:pos="1701"/>
          <w:tab w:val="right" w:pos="9072"/>
        </w:tabs>
        <w:spacing w:after="0"/>
        <w:ind w:left="993" w:hanging="426"/>
        <w:rPr>
          <w:rFonts w:cs="Times New Roman"/>
          <w:b/>
          <w:i/>
        </w:rPr>
      </w:pPr>
      <w:proofErr w:type="spellStart"/>
      <w:r w:rsidRPr="005A125C">
        <w:rPr>
          <w:b/>
          <w:i/>
        </w:rPr>
        <w:lastRenderedPageBreak/>
        <w:t>Jelfogófüggéses</w:t>
      </w:r>
      <w:proofErr w:type="spellEnd"/>
      <w:r w:rsidRPr="005A125C">
        <w:rPr>
          <w:b/>
          <w:i/>
        </w:rPr>
        <w:t xml:space="preserve"> biztosítóberendezések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E35DF8" w:rsidP="00C53E01">
      <w:pPr>
        <w:spacing w:after="0"/>
        <w:ind w:left="851"/>
        <w:rPr>
          <w:rFonts w:cs="Times New Roman"/>
        </w:rPr>
      </w:pPr>
      <w:r>
        <w:rPr>
          <w:rFonts w:cs="Times New Roman"/>
        </w:rPr>
        <w:t xml:space="preserve">Dominó 55 típusú </w:t>
      </w:r>
      <w:proofErr w:type="spellStart"/>
      <w:r>
        <w:rPr>
          <w:rFonts w:cs="Times New Roman"/>
        </w:rPr>
        <w:t>jelfogófüggéses</w:t>
      </w:r>
      <w:proofErr w:type="spellEnd"/>
      <w:r>
        <w:rPr>
          <w:rFonts w:cs="Times New Roman"/>
        </w:rPr>
        <w:t xml:space="preserve"> biztosítóberendezés.</w:t>
      </w:r>
    </w:p>
    <w:p w:rsidR="00E35DF8" w:rsidRDefault="00E35DF8" w:rsidP="00E35DF8">
      <w:pPr>
        <w:spacing w:after="0"/>
        <w:ind w:left="851"/>
        <w:rPr>
          <w:rFonts w:cs="Times New Roman"/>
        </w:rPr>
      </w:pPr>
      <w:r>
        <w:rPr>
          <w:rFonts w:cs="Times New Roman"/>
        </w:rPr>
        <w:t xml:space="preserve">Dominó 70 típusú </w:t>
      </w:r>
      <w:proofErr w:type="spellStart"/>
      <w:r>
        <w:rPr>
          <w:rFonts w:cs="Times New Roman"/>
        </w:rPr>
        <w:t>jelfogófüggéses</w:t>
      </w:r>
      <w:proofErr w:type="spellEnd"/>
      <w:r>
        <w:rPr>
          <w:rFonts w:cs="Times New Roman"/>
        </w:rPr>
        <w:t xml:space="preserve"> biztosítóberendezés.</w:t>
      </w:r>
    </w:p>
    <w:p w:rsidR="00E35DF8" w:rsidRDefault="00E35DF8" w:rsidP="00C53E01">
      <w:pPr>
        <w:spacing w:after="0"/>
        <w:ind w:left="851"/>
      </w:pPr>
    </w:p>
    <w:p w:rsidR="00C53E01"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Elektromos, számítógép alapú biztosítóberendezések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C53E01" w:rsidP="00C53E01">
      <w:pPr>
        <w:spacing w:after="0"/>
        <w:ind w:left="851"/>
      </w:pPr>
      <w:r w:rsidRPr="00A80941">
        <w:rPr>
          <w:rFonts w:cs="Times New Roman"/>
        </w:rPr>
        <w:t>A témakör részletes kifejtése</w:t>
      </w:r>
    </w:p>
    <w:p w:rsidR="00C53E01" w:rsidRPr="00644690" w:rsidRDefault="00C53E01" w:rsidP="00C53E01">
      <w:pPr>
        <w:tabs>
          <w:tab w:val="left" w:pos="1418"/>
          <w:tab w:val="right" w:pos="9072"/>
        </w:tabs>
        <w:spacing w:after="0"/>
        <w:ind w:left="851"/>
      </w:pPr>
    </w:p>
    <w:p w:rsidR="00C53E01" w:rsidRDefault="00E35DF8" w:rsidP="00C53E01">
      <w:pPr>
        <w:pStyle w:val="Listaszerbekezds"/>
        <w:numPr>
          <w:ilvl w:val="2"/>
          <w:numId w:val="8"/>
        </w:numPr>
        <w:tabs>
          <w:tab w:val="left" w:pos="1701"/>
          <w:tab w:val="right" w:pos="9072"/>
        </w:tabs>
        <w:spacing w:after="0"/>
        <w:ind w:left="993" w:hanging="426"/>
        <w:rPr>
          <w:b/>
          <w:i/>
        </w:rPr>
      </w:pPr>
      <w:proofErr w:type="spellStart"/>
      <w:r>
        <w:rPr>
          <w:b/>
          <w:i/>
        </w:rPr>
        <w:t>Jelfogófüggés</w:t>
      </w:r>
      <w:r w:rsidR="005A125C">
        <w:rPr>
          <w:b/>
          <w:i/>
        </w:rPr>
        <w:t>es</w:t>
      </w:r>
      <w:proofErr w:type="spellEnd"/>
      <w:r w:rsidR="005A125C">
        <w:rPr>
          <w:b/>
          <w:i/>
        </w:rPr>
        <w:t xml:space="preserve"> auto</w:t>
      </w:r>
      <w:r w:rsidR="005A125C" w:rsidRPr="005A125C">
        <w:rPr>
          <w:b/>
          <w:i/>
        </w:rPr>
        <w:t>mata térközbiztosító berendezés</w:t>
      </w:r>
      <w:r w:rsidR="00C53E01" w:rsidRPr="00644690">
        <w:rPr>
          <w:b/>
          <w:i/>
        </w:rPr>
        <w:tab/>
      </w:r>
      <w:r w:rsidR="005A125C">
        <w:rPr>
          <w:b/>
          <w:i/>
        </w:rPr>
        <w:t>10</w:t>
      </w:r>
      <w:r w:rsidR="00C53E01">
        <w:rPr>
          <w:b/>
          <w:i/>
        </w:rPr>
        <w:t xml:space="preserve"> ó</w:t>
      </w:r>
      <w:r w:rsidR="00C53E01" w:rsidRPr="00644690">
        <w:rPr>
          <w:b/>
          <w:i/>
        </w:rPr>
        <w:t>ra/</w:t>
      </w:r>
      <w:r w:rsidR="005A125C">
        <w:rPr>
          <w:b/>
          <w:i/>
        </w:rPr>
        <w:t>10</w:t>
      </w:r>
      <w:r w:rsidR="00C53E01" w:rsidRPr="00644690">
        <w:rPr>
          <w:b/>
          <w:i/>
        </w:rPr>
        <w:t xml:space="preserve"> óra</w:t>
      </w:r>
    </w:p>
    <w:p w:rsidR="00E35DF8" w:rsidRDefault="00E35DF8" w:rsidP="00C53E01">
      <w:pPr>
        <w:tabs>
          <w:tab w:val="left" w:pos="1418"/>
          <w:tab w:val="right" w:pos="9072"/>
        </w:tabs>
        <w:spacing w:after="0"/>
        <w:ind w:left="851"/>
        <w:rPr>
          <w:rFonts w:cs="Times New Roman"/>
        </w:rPr>
      </w:pPr>
      <w:r>
        <w:rPr>
          <w:rFonts w:cs="Times New Roman"/>
        </w:rPr>
        <w:t>A</w:t>
      </w:r>
      <w:r w:rsidRPr="00E35DF8">
        <w:rPr>
          <w:rFonts w:cs="Times New Roman"/>
        </w:rPr>
        <w:t>utomata térközbiztosító berendezé</w:t>
      </w:r>
      <w:r>
        <w:rPr>
          <w:rFonts w:cs="Times New Roman"/>
        </w:rPr>
        <w:t>s fő feladatai és a berendezéssel szemben támasztott követelmények.</w:t>
      </w:r>
    </w:p>
    <w:p w:rsidR="00E35DF8" w:rsidRDefault="00E35DF8" w:rsidP="00C53E01">
      <w:pPr>
        <w:tabs>
          <w:tab w:val="left" w:pos="1418"/>
          <w:tab w:val="right" w:pos="9072"/>
        </w:tabs>
        <w:spacing w:after="0"/>
        <w:ind w:left="851"/>
        <w:rPr>
          <w:rFonts w:cs="Times New Roman"/>
        </w:rPr>
      </w:pPr>
      <w:proofErr w:type="gramStart"/>
      <w:r>
        <w:rPr>
          <w:rFonts w:cs="Times New Roman"/>
        </w:rPr>
        <w:t>Menetirány kérés</w:t>
      </w:r>
      <w:proofErr w:type="gramEnd"/>
      <w:r>
        <w:rPr>
          <w:rFonts w:cs="Times New Roman"/>
        </w:rPr>
        <w:t>.</w:t>
      </w:r>
    </w:p>
    <w:p w:rsidR="00E35DF8" w:rsidRDefault="00E35DF8" w:rsidP="00C53E01">
      <w:pPr>
        <w:tabs>
          <w:tab w:val="left" w:pos="1418"/>
          <w:tab w:val="right" w:pos="9072"/>
        </w:tabs>
        <w:spacing w:after="0"/>
        <w:ind w:left="851"/>
        <w:rPr>
          <w:rFonts w:cs="Times New Roman"/>
        </w:rPr>
      </w:pPr>
      <w:r>
        <w:rPr>
          <w:rFonts w:cs="Times New Roman"/>
        </w:rPr>
        <w:t>Térközjelzők „Megálljba” kapcsolása.</w:t>
      </w:r>
    </w:p>
    <w:p w:rsidR="00E35DF8" w:rsidRDefault="00E35DF8" w:rsidP="00C53E01">
      <w:pPr>
        <w:tabs>
          <w:tab w:val="left" w:pos="1418"/>
          <w:tab w:val="right" w:pos="9072"/>
        </w:tabs>
        <w:spacing w:after="0"/>
        <w:ind w:left="851"/>
        <w:rPr>
          <w:rFonts w:cs="Times New Roman"/>
        </w:rPr>
      </w:pPr>
      <w:r>
        <w:rPr>
          <w:rFonts w:cs="Times New Roman"/>
        </w:rPr>
        <w:t>Térközzavar oldása.</w:t>
      </w:r>
    </w:p>
    <w:p w:rsidR="00E35DF8" w:rsidRDefault="00E35DF8" w:rsidP="00E35DF8">
      <w:pPr>
        <w:tabs>
          <w:tab w:val="left" w:pos="1418"/>
          <w:tab w:val="right" w:pos="9072"/>
        </w:tabs>
        <w:spacing w:after="0"/>
        <w:ind w:left="851"/>
        <w:rPr>
          <w:rFonts w:cs="Times New Roman"/>
        </w:rPr>
      </w:pPr>
      <w:r>
        <w:rPr>
          <w:rFonts w:cs="Times New Roman"/>
        </w:rPr>
        <w:t>Kényszer-menetirányváltás.</w:t>
      </w:r>
    </w:p>
    <w:p w:rsidR="00E35DF8" w:rsidRDefault="00E35DF8" w:rsidP="00C53E01">
      <w:pPr>
        <w:tabs>
          <w:tab w:val="left" w:pos="1418"/>
          <w:tab w:val="right" w:pos="9072"/>
        </w:tabs>
        <w:spacing w:after="0"/>
        <w:ind w:left="851"/>
        <w:rPr>
          <w:rFonts w:cs="Times New Roman"/>
        </w:rPr>
      </w:pPr>
    </w:p>
    <w:p w:rsidR="00C53E01" w:rsidRPr="002A1C54"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Automata sorompó</w:t>
      </w:r>
      <w:r w:rsidR="000B030E">
        <w:rPr>
          <w:b/>
          <w:i/>
        </w:rPr>
        <w:t xml:space="preserve"> </w:t>
      </w:r>
      <w:r w:rsidRPr="005A125C">
        <w:rPr>
          <w:b/>
          <w:i/>
        </w:rPr>
        <w:t>berendezések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BE6A19" w:rsidP="00C53E01">
      <w:pPr>
        <w:spacing w:after="0"/>
        <w:ind w:left="851"/>
        <w:rPr>
          <w:rFonts w:cs="Times New Roman"/>
        </w:rPr>
      </w:pPr>
      <w:r>
        <w:rPr>
          <w:rFonts w:cs="Times New Roman"/>
        </w:rPr>
        <w:t>Automata sorompó</w:t>
      </w:r>
      <w:r w:rsidR="000B030E">
        <w:rPr>
          <w:rFonts w:cs="Times New Roman"/>
        </w:rPr>
        <w:t xml:space="preserve"> </w:t>
      </w:r>
      <w:r>
        <w:rPr>
          <w:rFonts w:cs="Times New Roman"/>
        </w:rPr>
        <w:t>berendezéshez tartozó fogalmak.</w:t>
      </w:r>
    </w:p>
    <w:p w:rsidR="00BE6A19" w:rsidRDefault="00BE6A19" w:rsidP="00C53E01">
      <w:pPr>
        <w:spacing w:after="0"/>
        <w:ind w:left="851"/>
        <w:rPr>
          <w:rFonts w:cs="Times New Roman"/>
        </w:rPr>
      </w:pPr>
      <w:r>
        <w:rPr>
          <w:rFonts w:cs="Times New Roman"/>
        </w:rPr>
        <w:t>Automata sorompó</w:t>
      </w:r>
      <w:r w:rsidR="000B030E">
        <w:rPr>
          <w:rFonts w:cs="Times New Roman"/>
        </w:rPr>
        <w:t xml:space="preserve"> </w:t>
      </w:r>
      <w:r>
        <w:rPr>
          <w:rFonts w:cs="Times New Roman"/>
        </w:rPr>
        <w:t>berendezés működési elve és üzemállapotai.</w:t>
      </w:r>
    </w:p>
    <w:p w:rsidR="00BE6A19" w:rsidRDefault="00BE6A19" w:rsidP="00BE6A19">
      <w:pPr>
        <w:spacing w:after="0"/>
        <w:ind w:left="851"/>
        <w:rPr>
          <w:rFonts w:cs="Times New Roman"/>
        </w:rPr>
      </w:pPr>
      <w:r>
        <w:rPr>
          <w:rFonts w:cs="Times New Roman"/>
        </w:rPr>
        <w:t>Automata sorompó</w:t>
      </w:r>
      <w:r w:rsidR="000B030E">
        <w:rPr>
          <w:rFonts w:cs="Times New Roman"/>
        </w:rPr>
        <w:t xml:space="preserve"> </w:t>
      </w:r>
      <w:r>
        <w:rPr>
          <w:rFonts w:cs="Times New Roman"/>
        </w:rPr>
        <w:t>berendezéshez tartozó nyomógombok és azok kezelése.</w:t>
      </w:r>
    </w:p>
    <w:p w:rsidR="00BE6A19" w:rsidRDefault="00BE6A19" w:rsidP="00C53E01">
      <w:pPr>
        <w:spacing w:after="0"/>
        <w:ind w:left="851"/>
      </w:pPr>
      <w:r>
        <w:t xml:space="preserve">Állomási indítású </w:t>
      </w:r>
      <w:r>
        <w:rPr>
          <w:rFonts w:cs="Times New Roman"/>
        </w:rPr>
        <w:t>automata sorompó</w:t>
      </w:r>
      <w:r w:rsidR="000B030E">
        <w:rPr>
          <w:rFonts w:cs="Times New Roman"/>
        </w:rPr>
        <w:t xml:space="preserve"> </w:t>
      </w:r>
      <w:r>
        <w:rPr>
          <w:rFonts w:cs="Times New Roman"/>
        </w:rPr>
        <w:t>berendezés.</w:t>
      </w:r>
    </w:p>
    <w:p w:rsidR="00C53E01" w:rsidRPr="002A1C54"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Emelet sebességű közlekedés biztosítása</w:t>
      </w:r>
      <w:r w:rsidR="00C53E01" w:rsidRPr="00644690">
        <w:rPr>
          <w:b/>
          <w:i/>
        </w:rPr>
        <w:tab/>
      </w:r>
      <w:r w:rsidR="00B41142">
        <w:rPr>
          <w:b/>
          <w:i/>
        </w:rPr>
        <w:t>7</w:t>
      </w:r>
      <w:r w:rsidR="00C53E01">
        <w:rPr>
          <w:b/>
          <w:i/>
        </w:rPr>
        <w:t xml:space="preserve"> ó</w:t>
      </w:r>
      <w:r w:rsidR="00C53E01" w:rsidRPr="00644690">
        <w:rPr>
          <w:b/>
          <w:i/>
        </w:rPr>
        <w:t>ra/</w:t>
      </w:r>
      <w:r w:rsidR="00B41142">
        <w:rPr>
          <w:b/>
          <w:i/>
        </w:rPr>
        <w:t>7</w:t>
      </w:r>
      <w:r w:rsidR="00C53E01" w:rsidRPr="00644690">
        <w:rPr>
          <w:b/>
          <w:i/>
        </w:rPr>
        <w:t xml:space="preserve"> óra</w:t>
      </w:r>
    </w:p>
    <w:p w:rsidR="00C53E01" w:rsidRDefault="000B030E" w:rsidP="00C53E01">
      <w:pPr>
        <w:spacing w:after="0"/>
        <w:ind w:left="851"/>
        <w:rPr>
          <w:rFonts w:cs="Times New Roman"/>
        </w:rPr>
      </w:pPr>
      <w:r>
        <w:rPr>
          <w:rFonts w:cs="Times New Roman"/>
        </w:rPr>
        <w:t>A vonali berendezések átalakítása.</w:t>
      </w:r>
    </w:p>
    <w:p w:rsidR="000B030E" w:rsidRDefault="000B030E" w:rsidP="00C53E01">
      <w:pPr>
        <w:spacing w:after="0"/>
        <w:ind w:left="851"/>
        <w:rPr>
          <w:rFonts w:cs="Times New Roman"/>
        </w:rPr>
      </w:pPr>
      <w:r>
        <w:rPr>
          <w:rFonts w:cs="Times New Roman"/>
        </w:rPr>
        <w:t>Emelet sebességű pályán lévő automata sorompó működése.</w:t>
      </w:r>
    </w:p>
    <w:p w:rsidR="000B030E" w:rsidRDefault="000B030E" w:rsidP="00C53E01">
      <w:pPr>
        <w:spacing w:after="0"/>
        <w:ind w:left="851"/>
      </w:pPr>
      <w:r>
        <w:rPr>
          <w:rFonts w:cs="Times New Roman"/>
        </w:rPr>
        <w:t>Az automata térköz biztosítóberendezések átalakítása.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B030E"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7CB6" w:rsidRPr="00207CB6" w:rsidTr="00207CB6">
        <w:trPr>
          <w:trHeight w:val="600"/>
        </w:trPr>
        <w:tc>
          <w:tcPr>
            <w:tcW w:w="96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255"/>
        </w:trPr>
        <w:tc>
          <w:tcPr>
            <w:tcW w:w="96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22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w:t>
            </w:r>
          </w:p>
        </w:tc>
        <w:tc>
          <w:tcPr>
            <w:tcW w:w="238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magyarázat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előadás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vita</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kérdezés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5.</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szemléltetés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6.</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proofErr w:type="spellStart"/>
            <w:r w:rsidRPr="00207CB6">
              <w:rPr>
                <w:rFonts w:eastAsia="Times New Roman" w:cs="Times New Roman"/>
                <w:color w:val="000000"/>
                <w:sz w:val="20"/>
                <w:szCs w:val="20"/>
                <w:lang w:eastAsia="hu-HU"/>
              </w:rPr>
              <w:t>struktruálás</w:t>
            </w:r>
            <w:proofErr w:type="spellEnd"/>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7.</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visszacsatolás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8.</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házi feladat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207CB6" w:rsidRDefault="00207CB6"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207CB6" w:rsidRPr="002B5BF7" w:rsidRDefault="00207CB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7CB6" w:rsidRPr="00207CB6" w:rsidTr="00207CB6">
        <w:trPr>
          <w:trHeight w:val="255"/>
        </w:trPr>
        <w:tc>
          <w:tcPr>
            <w:tcW w:w="1036"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510"/>
        </w:trPr>
        <w:tc>
          <w:tcPr>
            <w:tcW w:w="1036"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777"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csoport-bontás</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osztály-keret</w:t>
            </w:r>
          </w:p>
        </w:tc>
        <w:tc>
          <w:tcPr>
            <w:tcW w:w="2359"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 feldolgozó tevékenységek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1.1.</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1.2.</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Ismeretalkalmazási gyakorló tevékenységek, feladatok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Tesztfeladat megoldása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Képi információk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3.1.</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értelmezése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kiegészítés</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1075D" w:rsidP="00C53E01">
      <w:pPr>
        <w:pStyle w:val="Listaszerbekezds"/>
        <w:numPr>
          <w:ilvl w:val="0"/>
          <w:numId w:val="8"/>
        </w:numPr>
        <w:tabs>
          <w:tab w:val="right" w:pos="9072"/>
        </w:tabs>
        <w:spacing w:after="0"/>
        <w:rPr>
          <w:rFonts w:cs="Times New Roman"/>
          <w:b/>
        </w:rPr>
      </w:pPr>
      <w:r w:rsidRPr="00B1075D">
        <w:rPr>
          <w:b/>
        </w:rPr>
        <w:t>Távközlési és Erősáramú berendezés 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F6818" w:rsidP="000D7A34">
      <w:pPr>
        <w:spacing w:after="0"/>
        <w:ind w:left="426"/>
      </w:pPr>
      <w:r>
        <w:t>A tantárgy tanításának</w:t>
      </w:r>
      <w:r w:rsidR="000B030E">
        <w:t xml:space="preserve"> a célja, hogy a diákok megismerjék a vasúti távközlési és hangrendszereket, továbbá a felsővezetéki berendezéseket.</w:t>
      </w:r>
      <w:r>
        <w:t xml:space="preserve"> A tantárgy mutassa be a különböző távközlési berendezéseket, azok külső és belső létesítményeit. A tantárgy elsajátítása alatt a diákok el tudják különíteni a </w:t>
      </w:r>
      <w:proofErr w:type="spellStart"/>
      <w:r>
        <w:t>különcélú</w:t>
      </w:r>
      <w:proofErr w:type="spellEnd"/>
      <w:r>
        <w:t xml:space="preserve"> és a vasútüzemi célú távbeszélő összeköttetéseket. A diákok részletesen ismerjék meg azokat a </w:t>
      </w:r>
      <w:proofErr w:type="spellStart"/>
      <w:r>
        <w:t>különcélú</w:t>
      </w:r>
      <w:proofErr w:type="spellEnd"/>
      <w:r>
        <w:t xml:space="preserve"> összeköttetéseket, amely kizárólag vasúti célból létesültek. A diákok legyenek tisztában az </w:t>
      </w:r>
      <w:proofErr w:type="spellStart"/>
      <w:r>
        <w:t>utastájékoztató</w:t>
      </w:r>
      <w:proofErr w:type="spellEnd"/>
      <w:r>
        <w:t xml:space="preserve"> rendszerek alapvető típusaival és azok működésével, amik elengedhetetlenül szükségesek a korszerű </w:t>
      </w:r>
      <w:r w:rsidR="002B05F8">
        <w:t xml:space="preserve">személyszállítás megvalósításához. Ismerjék meg a vonali rádiórendszereket azok berendezéseit. Legyenek tisztában a MÁV vontatási felsővezetéki hálózatának kialakításával és a villamos </w:t>
      </w:r>
      <w:proofErr w:type="spellStart"/>
      <w:r w:rsidR="002B05F8">
        <w:t>alállomások</w:t>
      </w:r>
      <w:proofErr w:type="spellEnd"/>
      <w:r w:rsidR="002B05F8">
        <w:t xml:space="preserve"> feladatával. Ismerjék fel a különböző felsővezetéki berendezéseket, és a hosszlánc részeit. A tantárgy mutassa be az állomások területén kialakított állomási és </w:t>
      </w:r>
      <w:proofErr w:type="gramStart"/>
      <w:r w:rsidR="002B05F8">
        <w:t>külön rendeltetésű</w:t>
      </w:r>
      <w:proofErr w:type="gramEnd"/>
      <w:r w:rsidR="002B05F8">
        <w:t xml:space="preserve"> áramköröket.</w:t>
      </w:r>
      <w:r w:rsidR="00FD683B">
        <w:t xml:space="preserve"> A diákok sajátítsák el a felsővezetéken történő földelések fajtáinak ismereteit és legyenek tisztában ezek jelentőségével. Tantárgy tanítása során külön ki kell emelni a felsővezeték </w:t>
      </w:r>
      <w:r w:rsidR="00FD683B">
        <w:lastRenderedPageBreak/>
        <w:t xml:space="preserve">megközelíthetőségének távolságát, a vezetékek közelében végezhető munkákat és az áramütés esetén az elsősegélynyújtás alapjait. Fontos, hogy a diákok teljes bizonyossággal tudják, hogy a felsővezeték mikor van feszültség alatt és hogyan kell feszültségmentessé tenni.  </w:t>
      </w:r>
      <w:r w:rsidR="000D7A34">
        <w:t xml:space="preserve">Ezeket az ismereteket a MÁV E.101. </w:t>
      </w:r>
      <w:proofErr w:type="gramStart"/>
      <w:r w:rsidR="000D7A34">
        <w:t>sz.</w:t>
      </w:r>
      <w:proofErr w:type="gramEnd"/>
      <w:r w:rsidR="000D7A34">
        <w:t xml:space="preserve"> </w:t>
      </w:r>
      <w:r w:rsidR="000D7A34" w:rsidRPr="000D7A34">
        <w:rPr>
          <w:i/>
        </w:rPr>
        <w:t>„Általános utasítás a normál nyomtávú villamosított vasútvonalak üzemére</w:t>
      </w:r>
      <w:r w:rsidR="000D7A34">
        <w:t>” című utasításból kell elsajátítaniuk.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Távbeszélő rendszerek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640CF3" w:rsidRDefault="00640CF3" w:rsidP="00C53E01">
      <w:pPr>
        <w:spacing w:after="0"/>
        <w:ind w:left="851"/>
        <w:rPr>
          <w:rFonts w:cs="Times New Roman"/>
        </w:rPr>
      </w:pPr>
      <w:r>
        <w:rPr>
          <w:rFonts w:cs="Times New Roman"/>
        </w:rPr>
        <w:t>Távbeszélő rendszerek csoportosítása, részei.</w:t>
      </w:r>
    </w:p>
    <w:p w:rsidR="00640CF3" w:rsidRDefault="00640CF3" w:rsidP="00C53E01">
      <w:pPr>
        <w:spacing w:after="0"/>
        <w:ind w:left="851"/>
        <w:rPr>
          <w:rFonts w:cs="Times New Roman"/>
        </w:rPr>
      </w:pPr>
      <w:r>
        <w:rPr>
          <w:rFonts w:cs="Times New Roman"/>
        </w:rPr>
        <w:t>LB és CB rendszerű kapcsolások.</w:t>
      </w:r>
    </w:p>
    <w:p w:rsidR="00640CF3" w:rsidRDefault="00640CF3" w:rsidP="00640CF3">
      <w:pPr>
        <w:spacing w:after="0"/>
        <w:ind w:left="851"/>
        <w:rPr>
          <w:rFonts w:cs="Times New Roman"/>
        </w:rPr>
      </w:pPr>
      <w:r>
        <w:rPr>
          <w:rFonts w:cs="Times New Roman"/>
        </w:rPr>
        <w:t>Digitális telefonközpontok.</w:t>
      </w:r>
    </w:p>
    <w:p w:rsidR="00640CF3" w:rsidRDefault="00640CF3" w:rsidP="00640CF3">
      <w:pPr>
        <w:spacing w:after="0"/>
        <w:ind w:left="851"/>
        <w:rPr>
          <w:rFonts w:cs="Times New Roman"/>
        </w:rPr>
      </w:pPr>
      <w:r>
        <w:rPr>
          <w:rFonts w:cs="Times New Roman"/>
        </w:rPr>
        <w:t xml:space="preserve"> A vasúti közlekedés lebonyolítását szolgáló vezetékes kapcsolatok.</w:t>
      </w:r>
    </w:p>
    <w:p w:rsidR="00640CF3" w:rsidRPr="00640CF3" w:rsidRDefault="00640CF3" w:rsidP="00640CF3">
      <w:pPr>
        <w:spacing w:after="0"/>
        <w:ind w:left="851"/>
        <w:rPr>
          <w:rFonts w:cs="Times New Roman"/>
        </w:rPr>
      </w:pPr>
      <w:r>
        <w:rPr>
          <w:rFonts w:cs="Times New Roman"/>
        </w:rPr>
        <w:t>Diszpécseri rendszerek.</w:t>
      </w:r>
    </w:p>
    <w:p w:rsidR="00C53E01" w:rsidRPr="00644690"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 xml:space="preserve">Hangrendszerek, </w:t>
      </w:r>
      <w:proofErr w:type="spellStart"/>
      <w:r w:rsidRPr="00B1075D">
        <w:rPr>
          <w:b/>
          <w:i/>
        </w:rPr>
        <w:t>utastájékoztató</w:t>
      </w:r>
      <w:proofErr w:type="spellEnd"/>
      <w:r w:rsidRPr="00B1075D">
        <w:rPr>
          <w:b/>
          <w:i/>
        </w:rPr>
        <w:t xml:space="preserve"> rendszerek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640CF3" w:rsidP="00C53E01">
      <w:pPr>
        <w:spacing w:after="0"/>
        <w:ind w:left="851"/>
        <w:rPr>
          <w:rFonts w:cs="Times New Roman"/>
        </w:rPr>
      </w:pPr>
      <w:proofErr w:type="spellStart"/>
      <w:r>
        <w:rPr>
          <w:rFonts w:cs="Times New Roman"/>
        </w:rPr>
        <w:t>Utastájékoztató</w:t>
      </w:r>
      <w:proofErr w:type="spellEnd"/>
      <w:r>
        <w:rPr>
          <w:rFonts w:cs="Times New Roman"/>
        </w:rPr>
        <w:t xml:space="preserve"> hangrendszer főbb részei és azok feladata, működése.</w:t>
      </w:r>
    </w:p>
    <w:p w:rsidR="00640CF3" w:rsidRPr="00640CF3" w:rsidRDefault="00640CF3" w:rsidP="00640CF3">
      <w:pPr>
        <w:spacing w:after="0"/>
        <w:ind w:left="851"/>
        <w:rPr>
          <w:rFonts w:cs="Times New Roman"/>
        </w:rPr>
      </w:pPr>
      <w:r>
        <w:rPr>
          <w:rFonts w:cs="Times New Roman"/>
        </w:rPr>
        <w:t>A MÁV-nál használt vizuális berendezések ismertetése.</w:t>
      </w:r>
    </w:p>
    <w:p w:rsidR="00C53E01" w:rsidRPr="002A1C54"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Rádiórendszerek, adatátviteli rendszerek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Default="00640CF3" w:rsidP="00C53E01">
      <w:pPr>
        <w:spacing w:after="0"/>
        <w:ind w:left="851"/>
        <w:rPr>
          <w:rFonts w:cs="Times New Roman"/>
        </w:rPr>
      </w:pPr>
      <w:r>
        <w:rPr>
          <w:rFonts w:cs="Times New Roman"/>
        </w:rPr>
        <w:t>Vonali rádiórendszerek.</w:t>
      </w:r>
    </w:p>
    <w:p w:rsidR="00640CF3" w:rsidRDefault="00640CF3" w:rsidP="00C53E01">
      <w:pPr>
        <w:spacing w:after="0"/>
        <w:ind w:left="851"/>
        <w:rPr>
          <w:rFonts w:cs="Times New Roman"/>
        </w:rPr>
      </w:pPr>
      <w:r>
        <w:rPr>
          <w:rFonts w:cs="Times New Roman"/>
        </w:rPr>
        <w:t>GSM-R rendszerek.</w:t>
      </w:r>
    </w:p>
    <w:p w:rsidR="00640CF3" w:rsidRDefault="005377D5" w:rsidP="00C53E01">
      <w:pPr>
        <w:spacing w:after="0"/>
        <w:ind w:left="851"/>
      </w:pPr>
      <w:r>
        <w:rPr>
          <w:rFonts w:cs="Times New Roman"/>
        </w:rPr>
        <w:t>GSM hálózatok szolgál</w:t>
      </w:r>
      <w:r w:rsidR="00640CF3">
        <w:rPr>
          <w:rFonts w:cs="Times New Roman"/>
        </w:rPr>
        <w:t>tatásai.</w:t>
      </w:r>
    </w:p>
    <w:p w:rsidR="00C53E01" w:rsidRPr="002A1C54"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 xml:space="preserve">Villamos </w:t>
      </w:r>
      <w:proofErr w:type="spellStart"/>
      <w:r w:rsidRPr="00B1075D">
        <w:rPr>
          <w:b/>
          <w:i/>
        </w:rPr>
        <w:t>alállomások</w:t>
      </w:r>
      <w:proofErr w:type="spellEnd"/>
      <w:r w:rsidR="00C53E01" w:rsidRPr="00644690">
        <w:rPr>
          <w:b/>
          <w:i/>
        </w:rPr>
        <w:tab/>
      </w:r>
      <w:r w:rsidR="00B41142">
        <w:rPr>
          <w:b/>
          <w:i/>
        </w:rPr>
        <w:t>5</w:t>
      </w:r>
      <w:r w:rsidR="00C53E01">
        <w:rPr>
          <w:b/>
          <w:i/>
        </w:rPr>
        <w:t xml:space="preserve"> ó</w:t>
      </w:r>
      <w:r w:rsidR="00C53E01" w:rsidRPr="00644690">
        <w:rPr>
          <w:b/>
          <w:i/>
        </w:rPr>
        <w:t>ra/</w:t>
      </w:r>
      <w:r w:rsidR="00B41142">
        <w:rPr>
          <w:b/>
          <w:i/>
        </w:rPr>
        <w:t>5</w:t>
      </w:r>
      <w:r w:rsidR="00C53E01" w:rsidRPr="00644690">
        <w:rPr>
          <w:b/>
          <w:i/>
        </w:rPr>
        <w:t xml:space="preserve"> óra</w:t>
      </w:r>
    </w:p>
    <w:p w:rsidR="000D7A34" w:rsidRDefault="000D7A34" w:rsidP="00C53E01">
      <w:pPr>
        <w:spacing w:after="0"/>
        <w:ind w:left="851"/>
        <w:rPr>
          <w:rFonts w:cs="Times New Roman"/>
        </w:rPr>
      </w:pPr>
      <w:r>
        <w:rPr>
          <w:rFonts w:cs="Times New Roman"/>
        </w:rPr>
        <w:t>A villamos vasúti vonatatás elterjedése Magyarországon.</w:t>
      </w:r>
    </w:p>
    <w:p w:rsidR="00C53E01" w:rsidRDefault="000D7A34" w:rsidP="00C53E01">
      <w:pPr>
        <w:spacing w:after="0"/>
        <w:ind w:left="851"/>
      </w:pPr>
      <w:r>
        <w:rPr>
          <w:rFonts w:cs="Times New Roman"/>
        </w:rPr>
        <w:t xml:space="preserve">Villamos </w:t>
      </w:r>
      <w:proofErr w:type="spellStart"/>
      <w:r>
        <w:rPr>
          <w:rFonts w:cs="Times New Roman"/>
        </w:rPr>
        <w:t>alállomások</w:t>
      </w:r>
      <w:proofErr w:type="spellEnd"/>
      <w:r>
        <w:rPr>
          <w:rFonts w:cs="Times New Roman"/>
        </w:rPr>
        <w:t xml:space="preserve"> feladata, működése. </w:t>
      </w:r>
    </w:p>
    <w:p w:rsidR="00C53E01" w:rsidRPr="002A1C54" w:rsidRDefault="00C53E01" w:rsidP="00C53E01">
      <w:pPr>
        <w:tabs>
          <w:tab w:val="left" w:pos="1418"/>
          <w:tab w:val="right" w:pos="9072"/>
        </w:tabs>
        <w:spacing w:after="0"/>
        <w:ind w:left="851"/>
      </w:pPr>
    </w:p>
    <w:p w:rsidR="00C53E01" w:rsidRPr="00644690" w:rsidRDefault="00B1075D" w:rsidP="00C53E01">
      <w:pPr>
        <w:pStyle w:val="Listaszerbekezds"/>
        <w:numPr>
          <w:ilvl w:val="2"/>
          <w:numId w:val="8"/>
        </w:numPr>
        <w:tabs>
          <w:tab w:val="left" w:pos="1701"/>
          <w:tab w:val="right" w:pos="9072"/>
        </w:tabs>
        <w:spacing w:after="0"/>
        <w:ind w:left="993" w:hanging="426"/>
        <w:rPr>
          <w:rFonts w:cs="Times New Roman"/>
          <w:b/>
          <w:i/>
        </w:rPr>
      </w:pPr>
      <w:r w:rsidRPr="00B1075D">
        <w:rPr>
          <w:b/>
          <w:i/>
        </w:rPr>
        <w:t>Felsővezetéki berendezések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0D7A34" w:rsidP="00C53E01">
      <w:pPr>
        <w:spacing w:after="0"/>
        <w:ind w:left="851"/>
        <w:rPr>
          <w:rFonts w:cs="Times New Roman"/>
        </w:rPr>
      </w:pPr>
      <w:r>
        <w:rPr>
          <w:rFonts w:cs="Times New Roman"/>
        </w:rPr>
        <w:t>Felsővezetéki berendezések kialakítása és a kialakításával szembeni elvárások.</w:t>
      </w:r>
    </w:p>
    <w:p w:rsidR="000D7A34" w:rsidRDefault="000D7A34" w:rsidP="00C53E01">
      <w:pPr>
        <w:spacing w:after="0"/>
        <w:ind w:left="851"/>
        <w:rPr>
          <w:rFonts w:cs="Times New Roman"/>
        </w:rPr>
      </w:pPr>
      <w:r>
        <w:rPr>
          <w:rFonts w:cs="Times New Roman"/>
        </w:rPr>
        <w:t>Felsővezetéki berendezések részei. A hosszlánc.</w:t>
      </w:r>
    </w:p>
    <w:p w:rsidR="000D7A34" w:rsidRDefault="000D7A34" w:rsidP="00C53E01">
      <w:pPr>
        <w:spacing w:after="0"/>
        <w:ind w:left="851"/>
        <w:rPr>
          <w:rFonts w:cs="Times New Roman"/>
        </w:rPr>
      </w:pPr>
      <w:r>
        <w:rPr>
          <w:rFonts w:cs="Times New Roman"/>
        </w:rPr>
        <w:t>Az állomás előtti szakaszolás feladata.</w:t>
      </w:r>
    </w:p>
    <w:p w:rsidR="000D7A34" w:rsidRDefault="000D7A34" w:rsidP="00C53E01">
      <w:pPr>
        <w:spacing w:after="0"/>
        <w:ind w:left="851"/>
        <w:rPr>
          <w:rFonts w:cs="Times New Roman"/>
        </w:rPr>
      </w:pPr>
      <w:r>
        <w:rPr>
          <w:rFonts w:cs="Times New Roman"/>
        </w:rPr>
        <w:t>Állomási felsővezetéki áramkörök kialakítása.</w:t>
      </w:r>
    </w:p>
    <w:p w:rsidR="000D7A34" w:rsidRDefault="000D7A34" w:rsidP="00C53E01">
      <w:pPr>
        <w:spacing w:after="0"/>
        <w:ind w:left="851"/>
        <w:rPr>
          <w:rFonts w:cs="Times New Roman"/>
        </w:rPr>
      </w:pPr>
      <w:r>
        <w:rPr>
          <w:rFonts w:cs="Times New Roman"/>
        </w:rPr>
        <w:t>Felsővezetéken történő földelések fajtái.</w:t>
      </w:r>
    </w:p>
    <w:p w:rsidR="000D7A34" w:rsidRDefault="000D7A34" w:rsidP="00C53E01">
      <w:pPr>
        <w:spacing w:after="0"/>
        <w:ind w:left="851"/>
      </w:pPr>
    </w:p>
    <w:p w:rsidR="00C53E01" w:rsidRDefault="00C53E01" w:rsidP="00C53E01">
      <w:pPr>
        <w:tabs>
          <w:tab w:val="left" w:pos="1418"/>
          <w:tab w:val="right" w:pos="9072"/>
        </w:tabs>
        <w:spacing w:after="0"/>
        <w:ind w:left="851"/>
      </w:pPr>
    </w:p>
    <w:p w:rsidR="00C53E01" w:rsidRDefault="00B1075D" w:rsidP="00207CB6">
      <w:pPr>
        <w:pStyle w:val="Listaszerbekezds"/>
        <w:numPr>
          <w:ilvl w:val="2"/>
          <w:numId w:val="8"/>
        </w:numPr>
        <w:tabs>
          <w:tab w:val="left" w:pos="1701"/>
          <w:tab w:val="right" w:pos="9072"/>
        </w:tabs>
        <w:spacing w:after="0"/>
        <w:ind w:left="993" w:hanging="426"/>
        <w:jc w:val="left"/>
        <w:rPr>
          <w:b/>
          <w:i/>
        </w:rPr>
      </w:pPr>
      <w:r w:rsidRPr="00B1075D">
        <w:rPr>
          <w:b/>
          <w:i/>
        </w:rPr>
        <w:t>Villamosított vasútvonalakra jellemző általános előírások és fogalmak</w:t>
      </w:r>
      <w:r w:rsidR="00207CB6">
        <w:rPr>
          <w:b/>
          <w:i/>
        </w:rPr>
        <w:br/>
      </w:r>
      <w:r w:rsidR="00207CB6">
        <w:rPr>
          <w:b/>
          <w:i/>
        </w:rPr>
        <w:tab/>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E8611E" w:rsidRPr="00E8611E" w:rsidRDefault="00E8611E" w:rsidP="00E8611E">
      <w:pPr>
        <w:tabs>
          <w:tab w:val="left" w:pos="1418"/>
          <w:tab w:val="right" w:pos="9072"/>
        </w:tabs>
        <w:spacing w:after="0"/>
        <w:ind w:left="851"/>
        <w:rPr>
          <w:rFonts w:cs="Times New Roman"/>
        </w:rPr>
      </w:pPr>
      <w:r w:rsidRPr="00E8611E">
        <w:rPr>
          <w:rFonts w:cs="Times New Roman"/>
        </w:rPr>
        <w:t>Villamos felsővezetéki berendezéshez kapcsolódó fogalmak ismertetése</w:t>
      </w:r>
    </w:p>
    <w:p w:rsidR="00C53E01" w:rsidRDefault="00E8611E" w:rsidP="00C53E01">
      <w:pPr>
        <w:tabs>
          <w:tab w:val="left" w:pos="1418"/>
          <w:tab w:val="right" w:pos="9072"/>
        </w:tabs>
        <w:spacing w:after="0"/>
        <w:ind w:left="851"/>
        <w:rPr>
          <w:rFonts w:cs="Times New Roman"/>
        </w:rPr>
      </w:pPr>
      <w:r w:rsidRPr="00E8611E">
        <w:rPr>
          <w:rFonts w:cs="Times New Roman"/>
        </w:rPr>
        <w:t>Villamos felsővezetéki berendezések közelében betartandó magatartási szabályok. (megközelítés, sínhálózat megbontás, locsolás, rakodás, gallyazás.</w:t>
      </w:r>
    </w:p>
    <w:p w:rsidR="00C53E01" w:rsidRPr="00644690" w:rsidRDefault="00C53E01" w:rsidP="00C53E01">
      <w:pPr>
        <w:tabs>
          <w:tab w:val="left" w:pos="1418"/>
          <w:tab w:val="right" w:pos="9072"/>
        </w:tabs>
        <w:spacing w:after="0"/>
        <w:ind w:left="851"/>
      </w:pPr>
    </w:p>
    <w:p w:rsidR="00C53E01" w:rsidRDefault="00B1075D" w:rsidP="00207CB6">
      <w:pPr>
        <w:pStyle w:val="Listaszerbekezds"/>
        <w:numPr>
          <w:ilvl w:val="2"/>
          <w:numId w:val="8"/>
        </w:numPr>
        <w:tabs>
          <w:tab w:val="left" w:pos="1701"/>
          <w:tab w:val="right" w:pos="9072"/>
        </w:tabs>
        <w:spacing w:after="0"/>
        <w:ind w:left="993" w:hanging="426"/>
        <w:jc w:val="left"/>
        <w:rPr>
          <w:b/>
          <w:i/>
        </w:rPr>
      </w:pPr>
      <w:r w:rsidRPr="00B1075D">
        <w:rPr>
          <w:b/>
          <w:i/>
        </w:rPr>
        <w:t>Villamosított vasútvonalon rendkívüli helyzetekben követendő eljárások</w:t>
      </w:r>
      <w:r w:rsidR="00207CB6">
        <w:rPr>
          <w:b/>
          <w:i/>
        </w:rPr>
        <w:br/>
      </w:r>
      <w:r w:rsidR="00207CB6">
        <w:rPr>
          <w:b/>
          <w:i/>
        </w:rPr>
        <w:tab/>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E8611E" w:rsidP="00C53E01">
      <w:pPr>
        <w:tabs>
          <w:tab w:val="left" w:pos="1418"/>
          <w:tab w:val="right" w:pos="9072"/>
        </w:tabs>
        <w:spacing w:after="0"/>
        <w:ind w:left="851"/>
        <w:rPr>
          <w:rFonts w:cs="Times New Roman"/>
        </w:rPr>
      </w:pPr>
      <w:r w:rsidRPr="00E8611E">
        <w:rPr>
          <w:rFonts w:cs="Times New Roman"/>
        </w:rPr>
        <w:t>Rendkívüli időjárás esetén követendő eljárások</w:t>
      </w:r>
      <w:r>
        <w:rPr>
          <w:rFonts w:cs="Times New Roman"/>
        </w:rPr>
        <w:t>.</w:t>
      </w:r>
    </w:p>
    <w:p w:rsidR="00E8611E" w:rsidRDefault="00E8611E" w:rsidP="00C53E01">
      <w:pPr>
        <w:tabs>
          <w:tab w:val="left" w:pos="1418"/>
          <w:tab w:val="right" w:pos="9072"/>
        </w:tabs>
        <w:spacing w:after="0"/>
        <w:ind w:left="851"/>
        <w:rPr>
          <w:rFonts w:cs="Times New Roman"/>
        </w:rPr>
      </w:pPr>
      <w:r w:rsidRPr="00E8611E">
        <w:rPr>
          <w:rFonts w:cs="Times New Roman"/>
        </w:rPr>
        <w:t>Tűzoltás felsővezetéki berendezés közelében</w:t>
      </w:r>
      <w:r>
        <w:rPr>
          <w:rFonts w:cs="Times New Roman"/>
        </w:rPr>
        <w:t>.</w:t>
      </w:r>
    </w:p>
    <w:p w:rsidR="00E8611E" w:rsidRDefault="00E8611E" w:rsidP="00C53E01">
      <w:pPr>
        <w:tabs>
          <w:tab w:val="left" w:pos="1418"/>
          <w:tab w:val="right" w:pos="9072"/>
        </w:tabs>
        <w:spacing w:after="0"/>
        <w:ind w:left="851"/>
        <w:rPr>
          <w:rFonts w:cs="Times New Roman"/>
        </w:rPr>
      </w:pPr>
      <w:r w:rsidRPr="00E8611E">
        <w:rPr>
          <w:rFonts w:cs="Times New Roman"/>
        </w:rPr>
        <w:t>Eljárás veszélyt jelentő rendellenességek esetén</w:t>
      </w:r>
      <w:r>
        <w:rPr>
          <w:rFonts w:cs="Times New Roman"/>
        </w:rPr>
        <w:t>.</w:t>
      </w:r>
    </w:p>
    <w:p w:rsidR="00E8611E" w:rsidRDefault="00E8611E" w:rsidP="00C53E01">
      <w:pPr>
        <w:tabs>
          <w:tab w:val="left" w:pos="1418"/>
          <w:tab w:val="right" w:pos="9072"/>
        </w:tabs>
        <w:spacing w:after="0"/>
        <w:ind w:left="851"/>
        <w:rPr>
          <w:rFonts w:cs="Times New Roman"/>
        </w:rPr>
      </w:pPr>
      <w:r w:rsidRPr="00E8611E">
        <w:rPr>
          <w:rFonts w:cs="Times New Roman"/>
        </w:rPr>
        <w:lastRenderedPageBreak/>
        <w:t>Baleseti segélynyújtás villamosított vonalon</w:t>
      </w:r>
      <w:r>
        <w:rPr>
          <w:rFonts w:cs="Times New Roman"/>
        </w:rPr>
        <w:t>.</w:t>
      </w:r>
    </w:p>
    <w:p w:rsidR="00C53E01" w:rsidRPr="002A1C54"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Pr>
          <w:b/>
          <w:i/>
        </w:rPr>
        <w:t>A forgalmi szervezet munkavégzésre vonatkozó rendelkezések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53E01" w:rsidRDefault="00E8611E" w:rsidP="00C53E01">
      <w:pPr>
        <w:tabs>
          <w:tab w:val="left" w:pos="1418"/>
          <w:tab w:val="right" w:pos="9072"/>
        </w:tabs>
        <w:spacing w:after="0"/>
        <w:ind w:left="851"/>
      </w:pPr>
      <w:r w:rsidRPr="00E8611E">
        <w:t>Együttműködési kötelezettség</w:t>
      </w:r>
      <w:r>
        <w:t>.</w:t>
      </w:r>
    </w:p>
    <w:p w:rsidR="00E8611E" w:rsidRDefault="00E8611E" w:rsidP="00E8611E">
      <w:pPr>
        <w:tabs>
          <w:tab w:val="left" w:pos="1418"/>
          <w:tab w:val="right" w:pos="9072"/>
        </w:tabs>
        <w:spacing w:after="0"/>
        <w:ind w:left="851"/>
      </w:pPr>
      <w:r>
        <w:t>Villamos vontatójármű feszültségmentes vezeték alá vagy felsővezeték nélküli vágányra történő járatása.</w:t>
      </w:r>
    </w:p>
    <w:p w:rsidR="00E8611E" w:rsidRDefault="00E8611E" w:rsidP="00E8611E">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947BD"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7CB6" w:rsidRPr="00207CB6" w:rsidTr="00207CB6">
        <w:trPr>
          <w:trHeight w:val="600"/>
        </w:trPr>
        <w:tc>
          <w:tcPr>
            <w:tcW w:w="96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255"/>
        </w:trPr>
        <w:tc>
          <w:tcPr>
            <w:tcW w:w="96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22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w:t>
            </w:r>
          </w:p>
        </w:tc>
        <w:tc>
          <w:tcPr>
            <w:tcW w:w="238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magyarázat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szemléltetés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strukturálás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projekt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207CB6" w:rsidRDefault="00207CB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07CB6" w:rsidRPr="002B5BF7" w:rsidRDefault="00207CB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7CB6" w:rsidRPr="00207CB6" w:rsidTr="00207CB6">
        <w:trPr>
          <w:trHeight w:val="255"/>
        </w:trPr>
        <w:tc>
          <w:tcPr>
            <w:tcW w:w="1036"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510"/>
        </w:trPr>
        <w:tc>
          <w:tcPr>
            <w:tcW w:w="1036"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777"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csoport-bontás</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osztály-keret</w:t>
            </w:r>
          </w:p>
        </w:tc>
        <w:tc>
          <w:tcPr>
            <w:tcW w:w="2359"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 feldolgozó tevékenységek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Ismeretalkalmazási gyakorló tevékenységek, feladatok</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Tesztfeladat megoldása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Képi információk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3.1.</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értelmezése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1075D" w:rsidP="00C53E01">
      <w:pPr>
        <w:pStyle w:val="Listaszerbekezds"/>
        <w:numPr>
          <w:ilvl w:val="0"/>
          <w:numId w:val="8"/>
        </w:numPr>
        <w:tabs>
          <w:tab w:val="right" w:pos="9072"/>
        </w:tabs>
        <w:spacing w:after="0"/>
        <w:rPr>
          <w:rFonts w:cs="Times New Roman"/>
          <w:b/>
        </w:rPr>
      </w:pPr>
      <w:r w:rsidRPr="00B1075D">
        <w:rPr>
          <w:b/>
        </w:rPr>
        <w:t>Pályavasúti berendezések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45C12" w:rsidP="00C53E01">
      <w:pPr>
        <w:spacing w:after="0"/>
        <w:ind w:left="426"/>
      </w:pPr>
      <w:r>
        <w:t>A tantárgy tanításának a célja, hogy a diákok működésük közben megismerjék a biztosítóberendezési, felsővezetéki és távközlési berendezéseket. A tanórák többségét üzemi körülmények között célszerű megtartani 5-10 fős csoportokban. A tantárgy mutassa be legjellemzőbb biztosítóberendezések működését állomásokon vonat és tolatásmentes időben. Törekedni kell a m</w:t>
      </w:r>
      <w:r w:rsidR="00C76D70">
        <w:t>inél szemléletesebb bemutatásra</w:t>
      </w:r>
      <w:r>
        <w:t>. Ezeken a berendezéseken mutassák be a váltó, jelző és sorompókezeléseket, és a közöttük lévő szerkezeti függőségeket.  A tantárgy mutassa be az állomásokon található távközlő berendezés</w:t>
      </w:r>
      <w:r w:rsidR="00B65697">
        <w:t>e</w:t>
      </w:r>
      <w:r>
        <w:t>ket, a velük kialakítható összeköttetéseket.</w:t>
      </w:r>
      <w:r w:rsidR="00FD12DF">
        <w:t xml:space="preserve"> Figyeljék meg működésük közben egy hordozható távbeszélő készüléket.</w:t>
      </w:r>
      <w:r>
        <w:t xml:space="preserve"> A diákok lássák az </w:t>
      </w:r>
      <w:proofErr w:type="spellStart"/>
      <w:r>
        <w:t>utastájékoztató</w:t>
      </w:r>
      <w:proofErr w:type="spellEnd"/>
      <w:r>
        <w:t xml:space="preserve"> berendezések beltéri és kültéri elemit és azok működését, illetve működtetését. </w:t>
      </w:r>
    </w:p>
    <w:p w:rsidR="00FD12DF" w:rsidRDefault="00FD12DF" w:rsidP="00C53E01">
      <w:pPr>
        <w:spacing w:after="0"/>
        <w:ind w:left="426"/>
      </w:pPr>
      <w:r>
        <w:t>A tantárgy ismertetése során tanulmányozzák a felsővezetéki berendezés részeit, azok kialakítását és feladatát. Figyeljék meg a különféle földeléseket és lássanak munkahelyi földelés létesítését. Lássák gyakorlatban egy állomási áramkör feszültségmentesítését és feszültség alá helyezését.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377D5" w:rsidP="00C53E01">
      <w:pPr>
        <w:spacing w:after="0"/>
        <w:ind w:left="426"/>
      </w:pPr>
      <w:r>
        <w:t xml:space="preserve">A tantárgy szorosan kapcsolódik és kiegészíti a Biztosítóberendezés és a </w:t>
      </w:r>
      <w:r w:rsidRPr="005377D5">
        <w:t>Távközlési és Erősáramú berendezés ismeretek</w:t>
      </w:r>
      <w:r>
        <w:t xml:space="preserve"> tantárgyakat.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Pályavasúti berendezések gyakorlat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53E01" w:rsidRDefault="00FD12DF" w:rsidP="00C53E01">
      <w:pPr>
        <w:spacing w:after="0"/>
        <w:ind w:left="851"/>
        <w:rPr>
          <w:rFonts w:cs="Times New Roman"/>
        </w:rPr>
      </w:pPr>
      <w:r>
        <w:rPr>
          <w:rFonts w:cs="Times New Roman"/>
        </w:rPr>
        <w:t>Biztosítóberendezési szerkezetek megfigyelése működésük közben (váltók, jelzők, sorompók).</w:t>
      </w:r>
    </w:p>
    <w:p w:rsidR="00FD12DF" w:rsidRDefault="00FD12DF" w:rsidP="00C53E01">
      <w:pPr>
        <w:spacing w:after="0"/>
        <w:ind w:left="851"/>
        <w:rPr>
          <w:rFonts w:cs="Times New Roman"/>
        </w:rPr>
      </w:pPr>
      <w:r>
        <w:rPr>
          <w:rFonts w:cs="Times New Roman"/>
        </w:rPr>
        <w:t>Mechanikus-kulcsos berendezések megtekintése, kezelésük megfigyelése a váltókezelői őrhelyen és a forgalmi irodában.</w:t>
      </w:r>
    </w:p>
    <w:p w:rsidR="00FD12DF" w:rsidRDefault="00FD12DF" w:rsidP="00C53E01">
      <w:pPr>
        <w:spacing w:after="0"/>
        <w:ind w:left="851"/>
        <w:rPr>
          <w:rFonts w:cs="Times New Roman"/>
        </w:rPr>
      </w:pPr>
      <w:r>
        <w:rPr>
          <w:rFonts w:cs="Times New Roman"/>
        </w:rPr>
        <w:t>Elektromechanikus berendezések megtekintése, kezelésük megfigyelése a váltókezelői őrhelyen és a forgalmi irodában.</w:t>
      </w:r>
    </w:p>
    <w:p w:rsidR="00FD12DF" w:rsidRDefault="00FD12DF" w:rsidP="00C53E01">
      <w:pPr>
        <w:spacing w:after="0"/>
        <w:ind w:left="851"/>
        <w:rPr>
          <w:rFonts w:cs="Times New Roman"/>
        </w:rPr>
      </w:pPr>
      <w:proofErr w:type="spellStart"/>
      <w:r>
        <w:rPr>
          <w:rFonts w:cs="Times New Roman"/>
        </w:rPr>
        <w:t>Jelfogófüggéses</w:t>
      </w:r>
      <w:proofErr w:type="spellEnd"/>
      <w:r>
        <w:rPr>
          <w:rFonts w:cs="Times New Roman"/>
        </w:rPr>
        <w:t xml:space="preserve"> biztosítóberendezés megtekintése, kezelésük megfigyelése.</w:t>
      </w:r>
    </w:p>
    <w:p w:rsidR="00FD12DF" w:rsidRDefault="00893280" w:rsidP="00C53E01">
      <w:pPr>
        <w:spacing w:after="0"/>
        <w:ind w:left="851"/>
        <w:rPr>
          <w:rFonts w:cs="Times New Roman"/>
        </w:rPr>
      </w:pPr>
      <w:r>
        <w:rPr>
          <w:rFonts w:cs="Times New Roman"/>
        </w:rPr>
        <w:t>Elektronikus biztosítóberendezések megtekintése, kezelésük megfigyelése.</w:t>
      </w:r>
    </w:p>
    <w:p w:rsidR="00893280" w:rsidRDefault="00893280" w:rsidP="00C53E01">
      <w:pPr>
        <w:spacing w:after="0"/>
        <w:ind w:left="851"/>
        <w:rPr>
          <w:rFonts w:cs="Times New Roman"/>
        </w:rPr>
      </w:pPr>
      <w:r>
        <w:rPr>
          <w:rFonts w:cs="Times New Roman"/>
        </w:rPr>
        <w:t>Állomásokon található távközlési berendezések ismertetése összeköttetésük helyszíni bemutatása.</w:t>
      </w:r>
    </w:p>
    <w:p w:rsidR="00893280" w:rsidRDefault="00893280" w:rsidP="00C53E01">
      <w:pPr>
        <w:spacing w:after="0"/>
        <w:ind w:left="851"/>
        <w:rPr>
          <w:rFonts w:cs="Times New Roman"/>
        </w:rPr>
      </w:pPr>
      <w:proofErr w:type="spellStart"/>
      <w:r>
        <w:rPr>
          <w:rFonts w:cs="Times New Roman"/>
        </w:rPr>
        <w:t>Utastájékoztató</w:t>
      </w:r>
      <w:proofErr w:type="spellEnd"/>
      <w:r>
        <w:rPr>
          <w:rFonts w:cs="Times New Roman"/>
        </w:rPr>
        <w:t xml:space="preserve"> berendezések megtekintése működésük közben és működtetésük megfigyelése.</w:t>
      </w:r>
    </w:p>
    <w:p w:rsidR="00893280" w:rsidRDefault="00893280" w:rsidP="00C53E01">
      <w:pPr>
        <w:spacing w:after="0"/>
        <w:ind w:left="851"/>
        <w:rPr>
          <w:rFonts w:cs="Times New Roman"/>
        </w:rPr>
      </w:pPr>
      <w:r>
        <w:rPr>
          <w:rFonts w:cs="Times New Roman"/>
        </w:rPr>
        <w:t>Állomáson és a nyíltvonalon kialakított felsővezetéki berendezés megfigyelése.</w:t>
      </w:r>
    </w:p>
    <w:p w:rsidR="00893280" w:rsidRDefault="00893280" w:rsidP="00C53E01">
      <w:pPr>
        <w:spacing w:after="0"/>
        <w:ind w:left="851"/>
        <w:rPr>
          <w:rFonts w:cs="Times New Roman"/>
        </w:rPr>
      </w:pPr>
      <w:r>
        <w:rPr>
          <w:rFonts w:cs="Times New Roman"/>
        </w:rPr>
        <w:t>Munkahelyi földelés létesítésének megfigyelése.</w:t>
      </w:r>
    </w:p>
    <w:p w:rsidR="00893280" w:rsidRDefault="00893280" w:rsidP="00C53E01">
      <w:pPr>
        <w:spacing w:after="0"/>
        <w:ind w:left="851"/>
      </w:pPr>
      <w:r>
        <w:rPr>
          <w:rFonts w:cs="Times New Roman"/>
        </w:rPr>
        <w:t xml:space="preserve">Állomási </w:t>
      </w:r>
      <w:r>
        <w:t>áramkör feszültségmentesítésének és feszültség alá helyezésének megfigyelése.</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21BFB" w:rsidP="00C53E01">
      <w:pPr>
        <w:spacing w:after="0"/>
        <w:ind w:left="426"/>
      </w:pPr>
      <w:r>
        <w:t>Lehetőség szerint üzemi környezetben, ahol a tantárgy témaköreinek bemutatása megtörténhet.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7CB6" w:rsidRPr="00207CB6" w:rsidTr="00207CB6">
        <w:trPr>
          <w:trHeight w:val="600"/>
        </w:trPr>
        <w:tc>
          <w:tcPr>
            <w:tcW w:w="96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255"/>
        </w:trPr>
        <w:tc>
          <w:tcPr>
            <w:tcW w:w="96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22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w:t>
            </w:r>
          </w:p>
        </w:tc>
        <w:tc>
          <w:tcPr>
            <w:tcW w:w="238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magyarázat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vita</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kérdezés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szemléltetés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5.</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strukturálás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207CB6" w:rsidRDefault="00207CB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07CB6" w:rsidRPr="002B5BF7" w:rsidRDefault="00207CB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07CB6" w:rsidRPr="00207CB6" w:rsidTr="00207CB6">
        <w:trPr>
          <w:trHeight w:val="255"/>
        </w:trPr>
        <w:tc>
          <w:tcPr>
            <w:tcW w:w="1036"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510"/>
        </w:trPr>
        <w:tc>
          <w:tcPr>
            <w:tcW w:w="1036"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778"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csoport-bontás</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osztály-keret</w:t>
            </w:r>
          </w:p>
        </w:tc>
        <w:tc>
          <w:tcPr>
            <w:tcW w:w="2358"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 feldolgozó tevékenységek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Ismeretalkalmazási gyakorló tevékenységek, feladatok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Képi információk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3.1.</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értelmezése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Komplex információk körében</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07CB6">
              <w:rPr>
                <w:rFonts w:eastAsia="Times New Roman" w:cs="Times New Roman"/>
                <w:color w:val="000000"/>
                <w:sz w:val="20"/>
                <w:szCs w:val="20"/>
                <w:lang w:eastAsia="hu-HU"/>
              </w:rPr>
              <w:t>.</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Gyakorlati munkavégzés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Műveletek gyakorlása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1588E" w:rsidP="00C53E01">
      <w:pPr>
        <w:spacing w:after="480"/>
        <w:jc w:val="center"/>
        <w:rPr>
          <w:rFonts w:cs="Times New Roman"/>
          <w:b/>
          <w:sz w:val="36"/>
        </w:rPr>
      </w:pPr>
      <w:r w:rsidRPr="00F957D9">
        <w:rPr>
          <w:rFonts w:cs="Times New Roman"/>
          <w:b/>
          <w:sz w:val="36"/>
        </w:rPr>
        <w:t>11981</w:t>
      </w:r>
      <w:r w:rsidR="00C53E01" w:rsidRPr="00F957D9">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D87CA0" w:rsidP="00C53E01">
      <w:pPr>
        <w:jc w:val="center"/>
        <w:rPr>
          <w:rFonts w:cs="Times New Roman"/>
          <w:b/>
          <w:sz w:val="36"/>
        </w:rPr>
      </w:pPr>
      <w:r>
        <w:rPr>
          <w:rFonts w:cs="Times New Roman"/>
          <w:b/>
          <w:sz w:val="36"/>
        </w:rPr>
        <w:t>Biztosítóberendezési 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1588E">
        <w:rPr>
          <w:rFonts w:cs="Times New Roman"/>
        </w:rPr>
        <w:t>11981</w:t>
      </w:r>
      <w:r w:rsidRPr="00D26A67">
        <w:rPr>
          <w:rFonts w:cs="Times New Roman"/>
        </w:rPr>
        <w:t>-</w:t>
      </w:r>
      <w:r w:rsidR="0051588E">
        <w:rPr>
          <w:rFonts w:cs="Times New Roman"/>
        </w:rPr>
        <w:t>16</w:t>
      </w:r>
      <w:r w:rsidRPr="00D52C63">
        <w:rPr>
          <w:rFonts w:cs="Times New Roman"/>
        </w:rPr>
        <w:t xml:space="preserve"> azonosító számú </w:t>
      </w:r>
      <w:r w:rsidR="00D87CA0">
        <w:rPr>
          <w:rFonts w:cs="Times New Roman"/>
        </w:rPr>
        <w:t>Biztosítóberendezési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CE6074" w:rsidRPr="00D52C63" w:rsidRDefault="00CE6074" w:rsidP="00C53E01">
      <w:pPr>
        <w:jc w:val="center"/>
        <w:rPr>
          <w:rFonts w:cs="Times New Roman"/>
        </w:rPr>
      </w:pPr>
    </w:p>
    <w:tbl>
      <w:tblPr>
        <w:tblW w:w="4680" w:type="dxa"/>
        <w:tblInd w:w="2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E6074" w:rsidRPr="00CE6074" w:rsidTr="00CE6074">
        <w:trPr>
          <w:trHeight w:val="2025"/>
        </w:trPr>
        <w:tc>
          <w:tcPr>
            <w:tcW w:w="398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00" w:type="dxa"/>
            <w:shd w:val="clear" w:color="auto" w:fill="auto"/>
            <w:textDirection w:val="btLr"/>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Állomási biztosítóberendezések</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FELADATOK</w:t>
            </w:r>
          </w:p>
        </w:tc>
      </w:tr>
      <w:tr w:rsidR="00CE6074" w:rsidRPr="00CE6074" w:rsidTr="00CE6074">
        <w:trPr>
          <w:trHeight w:val="102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az alakjelzőket, amelyekhez elengedhetetlenül szükséges ismerni alakjelzők felépítést, mechanikai szerkezetük szerinti csoportosítást és a vonóvezetékes állítás elvét;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a fényjelzőket, amelyekhez elengedhetetlenül szükséges ismerni fényjelzők felépítését;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helyszínen vagy a biztosítóberendezés segítségével meggyőződik a váltó megfelelő állásban történő rögzítéséről;</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Működteti a mechanikai elven működő jelző- és váltóállító, reteszelő szerkezeteket;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Engedélyezi a kezelésüket és szükség esetén kezeli a vágányzáró szerkezeteket;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biztosítóberendezés kezelésekor alkalmazza a szigeteltsínek csoportosítását, funkcióit, működési elvét;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továbbá ellenőrzi a működését a különféle kulcsos-mechanikai berendezéseknek;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továbbá ellenőrzi a működését az elektromechanikus berendezéseknek.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SZAKMAI ISMERETEK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Biztosítóberendezési szerkezetek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jelzők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váltók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Mechanikai jelző- és váltóállító, reteszelő szerkezetek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Vágányzáró szerkezetek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Szigeteltsínek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Mechanikus-kulcsos berendezések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Elektromechanikus biztosítóberendezések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SZAKMAI KÉSZSÉGEK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SZEMÉLYES KOMPETENCIÁK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Felelősségtudat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lastRenderedPageBreak/>
              <w:t>Szabálykövetés</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Döntésképesség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TÁRSAS KOMPETENCIÁK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Irányíthatóság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Lényegre törőkommunikációs készség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MÓDSZERKOMPETENCIÁK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87CA0" w:rsidP="00C53E01">
      <w:pPr>
        <w:pStyle w:val="Listaszerbekezds"/>
        <w:numPr>
          <w:ilvl w:val="0"/>
          <w:numId w:val="8"/>
        </w:numPr>
        <w:tabs>
          <w:tab w:val="right" w:pos="9072"/>
        </w:tabs>
        <w:spacing w:after="0"/>
        <w:rPr>
          <w:rFonts w:cs="Times New Roman"/>
          <w:b/>
        </w:rPr>
      </w:pPr>
      <w:r>
        <w:rPr>
          <w:b/>
        </w:rPr>
        <w:t>Állomási biztosítóberendezések</w:t>
      </w:r>
      <w:r w:rsidR="00C53E01" w:rsidRPr="00644690">
        <w:rPr>
          <w:b/>
        </w:rPr>
        <w:t xml:space="preserve"> tantárgy</w:t>
      </w:r>
      <w:r w:rsidR="00C53E01" w:rsidRPr="00644690">
        <w:rPr>
          <w:b/>
        </w:rPr>
        <w:tab/>
      </w:r>
      <w:r w:rsidR="00EE1516">
        <w:rPr>
          <w:b/>
        </w:rPr>
        <w:t>54</w:t>
      </w:r>
      <w:r w:rsidR="00C53E01">
        <w:rPr>
          <w:b/>
        </w:rPr>
        <w:t xml:space="preserve"> ó</w:t>
      </w:r>
      <w:r w:rsidR="00C53E01" w:rsidRPr="00644690">
        <w:rPr>
          <w:b/>
        </w:rPr>
        <w:t>ra/</w:t>
      </w:r>
      <w:r w:rsidR="00EE1516">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E73E2" w:rsidP="00C53E01">
      <w:pPr>
        <w:spacing w:after="0"/>
        <w:ind w:left="426"/>
      </w:pPr>
      <w:r>
        <w:t xml:space="preserve">A </w:t>
      </w:r>
      <w:proofErr w:type="gramStart"/>
      <w:r>
        <w:t xml:space="preserve">tantárgy </w:t>
      </w:r>
      <w:r w:rsidR="00C76D70">
        <w:t>oktatásnak</w:t>
      </w:r>
      <w:proofErr w:type="gramEnd"/>
      <w:r w:rsidR="00C76D70">
        <w:t xml:space="preserve"> </w:t>
      </w:r>
      <w:r w:rsidR="00532A1D">
        <w:t>célja, hogy a diákok megismerjék az állomási biztosítóberendezés típusait, annak kezelését. A diákok a képzés végén legyenek tisztában a biztosítóberendezés szerkezeti elemeivel, azok működtetésével. A tantárgy tanításának további célja, hogy a legjellemzőbb biztosítóberendezések működési elvét, kezelését, kültéri-és beltéri részeit részletesen ismertetve a diákok alkalmazni tudják ezeket a forgalmi ismeretek tanulása során. Tudják, hogy a különböző berendezésekkel hogyan kell vágányút ellenőrzést, váltó használhatósági ellenőrzést és váltóellenőrzést tartani. Tudják</w:t>
      </w:r>
      <w:r w:rsidR="009C193A">
        <w:t>,</w:t>
      </w:r>
      <w:r w:rsidR="00532A1D">
        <w:t xml:space="preserve"> hogyan lehet, az állomási sorompó berendezéseket kezelni, a fénysorompókat pedig sötétre kapcsolni.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A biztosítóberendezés alapja, funkciói, a biztosítottság szintjei</w:t>
      </w:r>
      <w:r w:rsidR="00C53E01" w:rsidRPr="00644690">
        <w:rPr>
          <w:b/>
          <w:i/>
        </w:rPr>
        <w:tab/>
      </w:r>
      <w:r w:rsidR="00EE1516">
        <w:rPr>
          <w:b/>
          <w:i/>
        </w:rPr>
        <w:t>6</w:t>
      </w:r>
      <w:r w:rsidR="00C53E01">
        <w:rPr>
          <w:b/>
          <w:i/>
        </w:rPr>
        <w:t xml:space="preserve"> ó</w:t>
      </w:r>
      <w:r w:rsidR="00C53E01" w:rsidRPr="00644690">
        <w:rPr>
          <w:b/>
          <w:i/>
        </w:rPr>
        <w:t>ra/</w:t>
      </w:r>
      <w:r w:rsidR="00EE1516">
        <w:rPr>
          <w:b/>
          <w:i/>
        </w:rPr>
        <w:t>6</w:t>
      </w:r>
      <w:r w:rsidR="00C53E01" w:rsidRPr="00644690">
        <w:rPr>
          <w:b/>
          <w:i/>
        </w:rPr>
        <w:t xml:space="preserve"> óra</w:t>
      </w:r>
    </w:p>
    <w:p w:rsidR="00C53E01" w:rsidRDefault="00066A59" w:rsidP="00C53E01">
      <w:pPr>
        <w:spacing w:after="0"/>
        <w:ind w:left="851"/>
        <w:rPr>
          <w:rFonts w:cs="Times New Roman"/>
        </w:rPr>
      </w:pPr>
      <w:r>
        <w:rPr>
          <w:rFonts w:cs="Times New Roman"/>
        </w:rPr>
        <w:t>A biztosítóberendezés feladata, funkciói.</w:t>
      </w:r>
    </w:p>
    <w:p w:rsidR="00066A59" w:rsidRPr="00066A59" w:rsidRDefault="00066A59" w:rsidP="00066A59">
      <w:pPr>
        <w:spacing w:after="0"/>
        <w:ind w:left="851"/>
        <w:rPr>
          <w:rFonts w:cs="Times New Roman"/>
        </w:rPr>
      </w:pPr>
      <w:r>
        <w:rPr>
          <w:rFonts w:cs="Times New Roman"/>
        </w:rPr>
        <w:t>Jellemző vonatveszélyeztetések.</w:t>
      </w:r>
    </w:p>
    <w:p w:rsidR="00C53E01" w:rsidRPr="00644690"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Pr>
          <w:b/>
          <w:i/>
        </w:rPr>
        <w:t>A jelzők</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C53E01" w:rsidRDefault="00066A59" w:rsidP="00C53E01">
      <w:pPr>
        <w:spacing w:after="0"/>
        <w:ind w:left="851"/>
        <w:rPr>
          <w:rFonts w:cs="Times New Roman"/>
        </w:rPr>
      </w:pPr>
      <w:r>
        <w:rPr>
          <w:rFonts w:cs="Times New Roman"/>
        </w:rPr>
        <w:t>Tárcsás és karos jelzők.</w:t>
      </w:r>
    </w:p>
    <w:p w:rsidR="00066A59" w:rsidRDefault="006E1CD1" w:rsidP="00C53E01">
      <w:pPr>
        <w:spacing w:after="0"/>
        <w:ind w:left="851"/>
        <w:rPr>
          <w:rFonts w:cs="Times New Roman"/>
        </w:rPr>
      </w:pPr>
      <w:r>
        <w:rPr>
          <w:rFonts w:cs="Times New Roman"/>
        </w:rPr>
        <w:t>A vonóvezetékes mozgatás elve.</w:t>
      </w:r>
    </w:p>
    <w:p w:rsidR="006E1CD1" w:rsidRDefault="006E1CD1" w:rsidP="00C53E01">
      <w:pPr>
        <w:spacing w:after="0"/>
        <w:ind w:left="851"/>
      </w:pPr>
      <w:r>
        <w:rPr>
          <w:rFonts w:cs="Times New Roman"/>
        </w:rPr>
        <w:t>Fényjelzők.</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Pr>
          <w:b/>
          <w:i/>
        </w:rPr>
        <w:t>A váltók</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C53E01" w:rsidRDefault="006E1CD1" w:rsidP="00C53E01">
      <w:pPr>
        <w:spacing w:after="0"/>
        <w:ind w:left="851"/>
        <w:rPr>
          <w:rFonts w:cs="Times New Roman"/>
        </w:rPr>
      </w:pPr>
      <w:r>
        <w:rPr>
          <w:rFonts w:cs="Times New Roman"/>
        </w:rPr>
        <w:t>A váltók szerkezeti kialakításuk szerinti csoportosítása.</w:t>
      </w:r>
    </w:p>
    <w:p w:rsidR="006E1CD1" w:rsidRDefault="006E1CD1" w:rsidP="00C53E01">
      <w:pPr>
        <w:spacing w:after="0"/>
        <w:ind w:left="851"/>
        <w:rPr>
          <w:rFonts w:cs="Times New Roman"/>
        </w:rPr>
      </w:pPr>
      <w:r>
        <w:rPr>
          <w:rFonts w:cs="Times New Roman"/>
        </w:rPr>
        <w:t>Lezárási, Elzárási táblázat.</w:t>
      </w:r>
    </w:p>
    <w:p w:rsidR="006E1CD1" w:rsidRDefault="006E1CD1" w:rsidP="00C53E01">
      <w:pPr>
        <w:spacing w:after="0"/>
        <w:ind w:left="851"/>
      </w:pPr>
      <w:r>
        <w:t>Váltórögzítés helyszíni és központi állítású váltóknál.</w:t>
      </w:r>
    </w:p>
    <w:p w:rsidR="006E1CD1" w:rsidRDefault="006E1CD1" w:rsidP="00C53E01">
      <w:pPr>
        <w:spacing w:after="0"/>
        <w:ind w:left="851"/>
      </w:pP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Váltóellenőrző szerkezetek, biztonsági betétek</w:t>
      </w:r>
      <w:r w:rsidR="00C53E01" w:rsidRPr="00644690">
        <w:rPr>
          <w:b/>
          <w:i/>
        </w:rPr>
        <w:tab/>
      </w:r>
      <w:r w:rsidR="00EE1516">
        <w:rPr>
          <w:b/>
          <w:i/>
        </w:rPr>
        <w:t>6</w:t>
      </w:r>
      <w:r w:rsidR="00C53E01">
        <w:rPr>
          <w:b/>
          <w:i/>
        </w:rPr>
        <w:t xml:space="preserve"> ó</w:t>
      </w:r>
      <w:r w:rsidR="00C53E01" w:rsidRPr="00644690">
        <w:rPr>
          <w:b/>
          <w:i/>
        </w:rPr>
        <w:t>ra/</w:t>
      </w:r>
      <w:r w:rsidR="00EE1516">
        <w:rPr>
          <w:b/>
          <w:i/>
        </w:rPr>
        <w:t>6</w:t>
      </w:r>
      <w:r w:rsidR="00C53E01" w:rsidRPr="00644690">
        <w:rPr>
          <w:b/>
          <w:i/>
        </w:rPr>
        <w:t xml:space="preserve"> óra</w:t>
      </w:r>
    </w:p>
    <w:p w:rsidR="00C53E01" w:rsidRDefault="006E1CD1" w:rsidP="00C53E01">
      <w:pPr>
        <w:spacing w:after="0"/>
        <w:ind w:left="851"/>
        <w:rPr>
          <w:rFonts w:cs="Times New Roman"/>
        </w:rPr>
      </w:pPr>
      <w:r>
        <w:rPr>
          <w:rFonts w:cs="Times New Roman"/>
        </w:rPr>
        <w:t>Egyszerű váltózár.</w:t>
      </w:r>
    </w:p>
    <w:p w:rsidR="006E1CD1" w:rsidRDefault="006E1CD1" w:rsidP="00C53E01">
      <w:pPr>
        <w:spacing w:after="0"/>
        <w:ind w:left="851"/>
        <w:rPr>
          <w:rFonts w:cs="Times New Roman"/>
        </w:rPr>
      </w:pPr>
      <w:r>
        <w:rPr>
          <w:rFonts w:cs="Times New Roman"/>
        </w:rPr>
        <w:t>Ellenőrzőzáras váltózár.</w:t>
      </w:r>
    </w:p>
    <w:p w:rsidR="006E1CD1" w:rsidRDefault="006E1CD1" w:rsidP="00C53E01">
      <w:pPr>
        <w:spacing w:after="0"/>
        <w:ind w:left="851"/>
        <w:rPr>
          <w:rFonts w:cs="Times New Roman"/>
        </w:rPr>
      </w:pPr>
      <w:r>
        <w:rPr>
          <w:rFonts w:cs="Times New Roman"/>
        </w:rPr>
        <w:t>Ellenőrző retesz.</w:t>
      </w:r>
    </w:p>
    <w:p w:rsidR="006E1CD1" w:rsidRDefault="006E1CD1" w:rsidP="00C53E01">
      <w:pPr>
        <w:spacing w:after="0"/>
        <w:ind w:left="851"/>
        <w:rPr>
          <w:rFonts w:cs="Times New Roman"/>
        </w:rPr>
      </w:pPr>
      <w:r>
        <w:rPr>
          <w:rFonts w:cs="Times New Roman"/>
        </w:rPr>
        <w:t>Biztonsági betétek alkalmazása kampózáras váltóknál.</w:t>
      </w:r>
    </w:p>
    <w:p w:rsidR="006E1CD1" w:rsidRDefault="006E1CD1" w:rsidP="006E1CD1">
      <w:pPr>
        <w:spacing w:after="0"/>
        <w:ind w:left="851"/>
        <w:rPr>
          <w:rFonts w:cs="Times New Roman"/>
        </w:rPr>
      </w:pPr>
      <w:r>
        <w:rPr>
          <w:rFonts w:cs="Times New Roman"/>
        </w:rPr>
        <w:t>Biztonsági betétek alkalmazása zárnyelves váltóknál.</w:t>
      </w:r>
    </w:p>
    <w:p w:rsidR="006E1CD1" w:rsidRDefault="006E1CD1" w:rsidP="006E1CD1">
      <w:pPr>
        <w:spacing w:after="0"/>
        <w:ind w:left="851"/>
        <w:rPr>
          <w:rFonts w:cs="Times New Roman"/>
        </w:rPr>
      </w:pPr>
      <w:r>
        <w:rPr>
          <w:rFonts w:cs="Times New Roman"/>
        </w:rPr>
        <w:t>Biztonsági betétek alkalmazása</w:t>
      </w:r>
      <w:r w:rsidR="00CE73E2">
        <w:rPr>
          <w:rFonts w:cs="Times New Roman"/>
        </w:rPr>
        <w:t xml:space="preserve"> </w:t>
      </w:r>
      <w:proofErr w:type="spellStart"/>
      <w:r>
        <w:rPr>
          <w:rFonts w:cs="Times New Roman"/>
        </w:rPr>
        <w:t>Tempflex</w:t>
      </w:r>
      <w:proofErr w:type="spellEnd"/>
      <w:r>
        <w:rPr>
          <w:rFonts w:cs="Times New Roman"/>
        </w:rPr>
        <w:t xml:space="preserve"> váltóknál.</w:t>
      </w:r>
    </w:p>
    <w:p w:rsidR="006E1CD1" w:rsidRPr="006E1CD1" w:rsidRDefault="006E1CD1" w:rsidP="006E1CD1">
      <w:pPr>
        <w:spacing w:after="0"/>
        <w:ind w:left="851"/>
        <w:rPr>
          <w:rFonts w:cs="Times New Roman"/>
        </w:rPr>
      </w:pPr>
      <w:r>
        <w:rPr>
          <w:rFonts w:cs="Times New Roman"/>
        </w:rPr>
        <w:t xml:space="preserve">Biztonsági betétek alkalmazása </w:t>
      </w:r>
      <w:proofErr w:type="spellStart"/>
      <w:r>
        <w:rPr>
          <w:rFonts w:cs="Times New Roman"/>
        </w:rPr>
        <w:t>Spherolock</w:t>
      </w:r>
      <w:proofErr w:type="spellEnd"/>
      <w:r>
        <w:rPr>
          <w:rFonts w:cs="Times New Roman"/>
        </w:rPr>
        <w:t xml:space="preserve"> váltóknál.</w:t>
      </w:r>
    </w:p>
    <w:p w:rsidR="00C53E01" w:rsidRPr="002A1C54" w:rsidRDefault="00C53E01" w:rsidP="00C53E01">
      <w:pPr>
        <w:tabs>
          <w:tab w:val="left" w:pos="1418"/>
          <w:tab w:val="right" w:pos="9072"/>
        </w:tabs>
        <w:spacing w:after="0"/>
        <w:ind w:left="851"/>
      </w:pPr>
    </w:p>
    <w:p w:rsidR="00C53E01" w:rsidRPr="00644690" w:rsidRDefault="00D87CA0" w:rsidP="00C53E01">
      <w:pPr>
        <w:pStyle w:val="Listaszerbekezds"/>
        <w:numPr>
          <w:ilvl w:val="2"/>
          <w:numId w:val="8"/>
        </w:numPr>
        <w:tabs>
          <w:tab w:val="left" w:pos="1701"/>
          <w:tab w:val="right" w:pos="9072"/>
        </w:tabs>
        <w:spacing w:after="0"/>
        <w:ind w:left="993" w:hanging="426"/>
        <w:rPr>
          <w:rFonts w:cs="Times New Roman"/>
          <w:b/>
          <w:i/>
        </w:rPr>
      </w:pPr>
      <w:r w:rsidRPr="00D87CA0">
        <w:rPr>
          <w:b/>
          <w:i/>
        </w:rPr>
        <w:t>Mechanikai és vágányzáró szerkezetek</w:t>
      </w:r>
      <w:r w:rsidR="00C53E01" w:rsidRPr="00644690">
        <w:rPr>
          <w:b/>
          <w:i/>
        </w:rPr>
        <w:tab/>
      </w:r>
      <w:r w:rsidR="00EE1516">
        <w:rPr>
          <w:b/>
          <w:i/>
        </w:rPr>
        <w:t>5</w:t>
      </w:r>
      <w:r w:rsidR="00C53E01">
        <w:rPr>
          <w:b/>
          <w:i/>
        </w:rPr>
        <w:t xml:space="preserve"> ó</w:t>
      </w:r>
      <w:r w:rsidR="00C53E01" w:rsidRPr="00644690">
        <w:rPr>
          <w:b/>
          <w:i/>
        </w:rPr>
        <w:t>ra/</w:t>
      </w:r>
      <w:r w:rsidR="00EE1516">
        <w:rPr>
          <w:b/>
          <w:i/>
        </w:rPr>
        <w:t>5</w:t>
      </w:r>
      <w:r w:rsidR="00C53E01" w:rsidRPr="00644690">
        <w:rPr>
          <w:b/>
          <w:i/>
        </w:rPr>
        <w:t xml:space="preserve"> óra</w:t>
      </w:r>
    </w:p>
    <w:p w:rsidR="00C53E01" w:rsidRDefault="006E1CD1" w:rsidP="00C53E01">
      <w:pPr>
        <w:spacing w:after="0"/>
        <w:ind w:left="851"/>
        <w:rPr>
          <w:rFonts w:cs="Times New Roman"/>
        </w:rPr>
      </w:pPr>
      <w:r>
        <w:rPr>
          <w:rFonts w:cs="Times New Roman"/>
        </w:rPr>
        <w:t>Egykarú kétállású és háromállású emeltyű.</w:t>
      </w:r>
    </w:p>
    <w:p w:rsidR="006E1CD1" w:rsidRDefault="006E1CD1" w:rsidP="00C53E01">
      <w:pPr>
        <w:spacing w:after="0"/>
        <w:ind w:left="851"/>
        <w:rPr>
          <w:rFonts w:cs="Times New Roman"/>
        </w:rPr>
      </w:pPr>
      <w:r>
        <w:rPr>
          <w:rFonts w:cs="Times New Roman"/>
        </w:rPr>
        <w:t>Kétkarú háromállású emeltyű.</w:t>
      </w:r>
    </w:p>
    <w:p w:rsidR="006E1CD1" w:rsidRDefault="006E1CD1" w:rsidP="00C53E01">
      <w:pPr>
        <w:spacing w:after="0"/>
        <w:ind w:left="851"/>
      </w:pPr>
      <w:proofErr w:type="spellStart"/>
      <w:r>
        <w:t>Kisiklasztó</w:t>
      </w:r>
      <w:proofErr w:type="spellEnd"/>
      <w:r>
        <w:t xml:space="preserve"> saru.</w:t>
      </w:r>
    </w:p>
    <w:p w:rsidR="006E1CD1" w:rsidRDefault="006E1CD1" w:rsidP="00C53E01">
      <w:pPr>
        <w:spacing w:after="0"/>
        <w:ind w:left="851"/>
      </w:pPr>
      <w:r>
        <w:t>Vágányzáró sorompó.</w:t>
      </w:r>
    </w:p>
    <w:p w:rsidR="006E1CD1" w:rsidRDefault="006E1CD1" w:rsidP="00C53E01">
      <w:pPr>
        <w:spacing w:after="0"/>
        <w:ind w:left="851"/>
      </w:pPr>
    </w:p>
    <w:p w:rsidR="00C53E01"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lastRenderedPageBreak/>
        <w:t>Kulcsazonosító és kulcsrögzítő berendezés</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C53E01" w:rsidRDefault="00A213F1" w:rsidP="00C53E01">
      <w:pPr>
        <w:spacing w:after="0"/>
        <w:ind w:left="851"/>
        <w:rPr>
          <w:rFonts w:cs="Times New Roman"/>
        </w:rPr>
      </w:pPr>
      <w:r>
        <w:rPr>
          <w:rFonts w:cs="Times New Roman"/>
        </w:rPr>
        <w:t>Kulcsazonosító berendezés forgalmi irodai rendelkező készüléke.</w:t>
      </w:r>
    </w:p>
    <w:p w:rsidR="00A213F1" w:rsidRDefault="00A213F1" w:rsidP="00C53E01">
      <w:pPr>
        <w:spacing w:after="0"/>
        <w:ind w:left="851"/>
      </w:pPr>
      <w:r>
        <w:rPr>
          <w:rFonts w:cs="Times New Roman"/>
        </w:rPr>
        <w:t xml:space="preserve">Kulcsazonosító berendezés </w:t>
      </w:r>
      <w:r>
        <w:t xml:space="preserve">az őrhelyi állító- és </w:t>
      </w:r>
      <w:proofErr w:type="spellStart"/>
      <w:r>
        <w:t>váltózárkulcs</w:t>
      </w:r>
      <w:proofErr w:type="spellEnd"/>
      <w:r>
        <w:t xml:space="preserve"> azonosító készüléke.</w:t>
      </w:r>
    </w:p>
    <w:p w:rsidR="00A213F1" w:rsidRDefault="00A213F1" w:rsidP="00C53E01">
      <w:pPr>
        <w:spacing w:after="0"/>
        <w:ind w:left="851"/>
      </w:pPr>
      <w:r>
        <w:t>Kulcsazonosító berendezés kezelése a menetbeállítás során.</w:t>
      </w:r>
    </w:p>
    <w:p w:rsidR="00A213F1" w:rsidRDefault="00A213F1" w:rsidP="00C53E01">
      <w:pPr>
        <w:spacing w:after="0"/>
        <w:ind w:left="851"/>
      </w:pPr>
      <w:r>
        <w:t xml:space="preserve">Eljárás a </w:t>
      </w:r>
      <w:r w:rsidR="005302C2">
        <w:t xml:space="preserve">kulcsazonosító </w:t>
      </w:r>
      <w:r>
        <w:t>berendezés működésének zavarai esetén.</w:t>
      </w:r>
    </w:p>
    <w:p w:rsidR="005302C2" w:rsidRDefault="005302C2" w:rsidP="005302C2">
      <w:pPr>
        <w:spacing w:after="0"/>
        <w:ind w:left="851"/>
        <w:rPr>
          <w:rFonts w:cs="Times New Roman"/>
        </w:rPr>
      </w:pPr>
      <w:r>
        <w:rPr>
          <w:rFonts w:cs="Times New Roman"/>
        </w:rPr>
        <w:t>Kulcsrögzítő biztosítóberendezés forgalmi irodai rendelkező készüléke.</w:t>
      </w:r>
    </w:p>
    <w:p w:rsidR="005302C2" w:rsidRDefault="005302C2" w:rsidP="005302C2">
      <w:pPr>
        <w:spacing w:after="0"/>
        <w:ind w:left="851"/>
      </w:pPr>
      <w:r>
        <w:rPr>
          <w:rFonts w:cs="Times New Roman"/>
        </w:rPr>
        <w:t xml:space="preserve">Kulcsrögzítő biztosítóberendezés </w:t>
      </w:r>
      <w:r>
        <w:t xml:space="preserve">az őrhelyi állító- és </w:t>
      </w:r>
      <w:proofErr w:type="spellStart"/>
      <w:r>
        <w:t>váltózárkulcs</w:t>
      </w:r>
      <w:proofErr w:type="spellEnd"/>
      <w:r>
        <w:t xml:space="preserve"> azonosító készüléke.</w:t>
      </w:r>
    </w:p>
    <w:p w:rsidR="005302C2" w:rsidRDefault="005302C2" w:rsidP="005302C2">
      <w:pPr>
        <w:spacing w:after="0"/>
        <w:ind w:left="851"/>
      </w:pPr>
      <w:r>
        <w:rPr>
          <w:rFonts w:cs="Times New Roman"/>
        </w:rPr>
        <w:t>Kulcsrögzítő biztosítóberendezés</w:t>
      </w:r>
      <w:r>
        <w:t xml:space="preserve"> kezelése a menetbeállítás során.</w:t>
      </w:r>
    </w:p>
    <w:p w:rsidR="005302C2" w:rsidRDefault="005302C2" w:rsidP="005302C2">
      <w:pPr>
        <w:spacing w:after="0"/>
        <w:ind w:left="851"/>
      </w:pPr>
      <w:r>
        <w:t xml:space="preserve">Eljárás a </w:t>
      </w:r>
      <w:r>
        <w:rPr>
          <w:rFonts w:cs="Times New Roman"/>
        </w:rPr>
        <w:t>kulcsrögzítő biztosítóberendezés</w:t>
      </w:r>
      <w:r>
        <w:t xml:space="preserve"> működésének zavarai esetén.</w:t>
      </w:r>
    </w:p>
    <w:p w:rsidR="00C53E01" w:rsidRPr="00644690"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Pr>
          <w:b/>
          <w:i/>
        </w:rPr>
        <w:t>SH berendezés</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5302C2" w:rsidRDefault="005302C2" w:rsidP="00C53E01">
      <w:pPr>
        <w:spacing w:after="0"/>
        <w:ind w:left="851"/>
        <w:rPr>
          <w:rFonts w:cs="Times New Roman"/>
        </w:rPr>
      </w:pPr>
      <w:r>
        <w:rPr>
          <w:rFonts w:cs="Times New Roman"/>
        </w:rPr>
        <w:t>A SH biztosítóberendezés részei, leírása.</w:t>
      </w:r>
    </w:p>
    <w:p w:rsidR="00C53E01" w:rsidRDefault="005302C2" w:rsidP="00C53E01">
      <w:pPr>
        <w:spacing w:after="0"/>
        <w:ind w:left="851"/>
        <w:rPr>
          <w:rFonts w:cs="Times New Roman"/>
        </w:rPr>
      </w:pPr>
      <w:r>
        <w:rPr>
          <w:rFonts w:cs="Times New Roman"/>
        </w:rPr>
        <w:t>Irodai rendelkező készülék.</w:t>
      </w:r>
    </w:p>
    <w:p w:rsidR="005302C2" w:rsidRDefault="005302C2" w:rsidP="00C53E01">
      <w:pPr>
        <w:spacing w:after="0"/>
        <w:ind w:left="851"/>
        <w:rPr>
          <w:rFonts w:cs="Times New Roman"/>
        </w:rPr>
      </w:pPr>
      <w:r>
        <w:rPr>
          <w:rFonts w:cs="Times New Roman"/>
        </w:rPr>
        <w:t>Állítóközponti készülék.</w:t>
      </w:r>
    </w:p>
    <w:p w:rsidR="005302C2" w:rsidRDefault="005302C2" w:rsidP="005302C2">
      <w:pPr>
        <w:spacing w:after="0"/>
        <w:ind w:left="851"/>
      </w:pPr>
      <w:proofErr w:type="spellStart"/>
      <w:r>
        <w:t>Siemens-Halske</w:t>
      </w:r>
      <w:proofErr w:type="spellEnd"/>
      <w:r>
        <w:t xml:space="preserve"> biztosítóberendezés kezelése a menetbeállítás során.</w:t>
      </w:r>
    </w:p>
    <w:p w:rsidR="005302C2" w:rsidRDefault="005302C2" w:rsidP="005302C2">
      <w:pPr>
        <w:spacing w:after="0"/>
        <w:ind w:left="851"/>
      </w:pPr>
      <w:r>
        <w:t xml:space="preserve">Eljárás </w:t>
      </w:r>
      <w:proofErr w:type="spellStart"/>
      <w:r>
        <w:t>Siemens-Halske</w:t>
      </w:r>
      <w:proofErr w:type="spellEnd"/>
      <w:r>
        <w:t xml:space="preserve"> biztosítóberendezés működésnek zavarai esetén.</w:t>
      </w:r>
    </w:p>
    <w:p w:rsidR="005302C2" w:rsidRDefault="005302C2" w:rsidP="00C53E01">
      <w:pPr>
        <w:spacing w:after="0"/>
        <w:ind w:left="851"/>
      </w:pPr>
      <w:r>
        <w:t xml:space="preserve">Fényjelzős mechanikus </w:t>
      </w:r>
      <w:proofErr w:type="spellStart"/>
      <w:r>
        <w:t>SH-rendszerű</w:t>
      </w:r>
      <w:proofErr w:type="spellEnd"/>
      <w:r>
        <w:t xml:space="preserve"> biztosítóberendezés.</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D55 típusú biztosítóberendezés</w:t>
      </w:r>
      <w:r w:rsidR="00C53E01" w:rsidRPr="00644690">
        <w:rPr>
          <w:b/>
          <w:i/>
        </w:rPr>
        <w:tab/>
      </w:r>
      <w:r w:rsidR="00EE1516">
        <w:rPr>
          <w:b/>
          <w:i/>
        </w:rPr>
        <w:t>5</w:t>
      </w:r>
      <w:r w:rsidR="00C53E01">
        <w:rPr>
          <w:b/>
          <w:i/>
        </w:rPr>
        <w:t xml:space="preserve"> ó</w:t>
      </w:r>
      <w:r w:rsidR="00C53E01" w:rsidRPr="00644690">
        <w:rPr>
          <w:b/>
          <w:i/>
        </w:rPr>
        <w:t>ra/</w:t>
      </w:r>
      <w:r w:rsidR="00EE1516">
        <w:rPr>
          <w:b/>
          <w:i/>
        </w:rPr>
        <w:t>5</w:t>
      </w:r>
      <w:r w:rsidR="00C53E01" w:rsidRPr="00644690">
        <w:rPr>
          <w:b/>
          <w:i/>
        </w:rPr>
        <w:t xml:space="preserve"> óra</w:t>
      </w:r>
    </w:p>
    <w:p w:rsidR="00C53E01" w:rsidRDefault="005302C2" w:rsidP="00C53E01">
      <w:pPr>
        <w:spacing w:after="0"/>
        <w:ind w:left="851"/>
        <w:rPr>
          <w:rFonts w:cs="Times New Roman"/>
        </w:rPr>
      </w:pPr>
      <w:r w:rsidRPr="005302C2">
        <w:rPr>
          <w:rFonts w:cs="Times New Roman"/>
        </w:rPr>
        <w:t xml:space="preserve">D55 típusú biztosítóberendezés </w:t>
      </w:r>
      <w:r>
        <w:rPr>
          <w:rFonts w:cs="Times New Roman"/>
        </w:rPr>
        <w:t>felépítése.</w:t>
      </w:r>
    </w:p>
    <w:p w:rsidR="005302C2" w:rsidRDefault="005302C2" w:rsidP="00C53E01">
      <w:pPr>
        <w:spacing w:after="0"/>
        <w:ind w:left="851"/>
        <w:rPr>
          <w:rFonts w:cs="Times New Roman"/>
        </w:rPr>
      </w:pPr>
      <w:r>
        <w:rPr>
          <w:rFonts w:cs="Times New Roman"/>
        </w:rPr>
        <w:t>Az állítókészülék kezelőszerelvényeinek ismertetése.</w:t>
      </w:r>
    </w:p>
    <w:p w:rsidR="005302C2" w:rsidRDefault="005302C2" w:rsidP="00C53E01">
      <w:pPr>
        <w:spacing w:after="0"/>
        <w:ind w:left="851"/>
        <w:rPr>
          <w:rFonts w:cs="Times New Roman"/>
        </w:rPr>
      </w:pPr>
      <w:r>
        <w:rPr>
          <w:rFonts w:cs="Times New Roman"/>
        </w:rPr>
        <w:t>A biztosítóberendezés kezelése.</w:t>
      </w:r>
    </w:p>
    <w:p w:rsidR="005302C2" w:rsidRDefault="00CE73E2" w:rsidP="00C53E01">
      <w:pPr>
        <w:spacing w:after="0"/>
        <w:ind w:left="851"/>
        <w:rPr>
          <w:rFonts w:cs="Times New Roman"/>
        </w:rPr>
      </w:pPr>
      <w:r>
        <w:rPr>
          <w:rFonts w:cs="Times New Roman"/>
        </w:rPr>
        <w:t>A biztosítóberendezés vissza</w:t>
      </w:r>
      <w:r w:rsidR="005302C2">
        <w:rPr>
          <w:rFonts w:cs="Times New Roman"/>
        </w:rPr>
        <w:t>jelentései.</w:t>
      </w:r>
    </w:p>
    <w:p w:rsidR="005302C2" w:rsidRPr="00CE73E2" w:rsidRDefault="005302C2" w:rsidP="00CE73E2">
      <w:pPr>
        <w:spacing w:after="0"/>
        <w:ind w:left="851"/>
        <w:rPr>
          <w:rFonts w:cs="Times New Roman"/>
        </w:rPr>
      </w:pPr>
      <w:r>
        <w:rPr>
          <w:rFonts w:cs="Times New Roman"/>
        </w:rPr>
        <w:t xml:space="preserve">Forgalmi </w:t>
      </w:r>
      <w:r w:rsidR="00CE73E2">
        <w:rPr>
          <w:rFonts w:cs="Times New Roman"/>
        </w:rPr>
        <w:t>ok miatti különleges kezelések.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E46A6" w:rsidP="00C53E01">
      <w:pPr>
        <w:spacing w:after="0"/>
        <w:ind w:left="426"/>
      </w:pPr>
      <w:r>
        <w:t xml:space="preserve">Az elméleti részeket tanteremben, viszont </w:t>
      </w:r>
      <w:r w:rsidR="001A08F8">
        <w:t>a témakörökben felsorolt berendezések közül mindegyiket működésük közben is látni kell.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6074" w:rsidRPr="00CE6074" w:rsidTr="00CE6074">
        <w:trPr>
          <w:trHeight w:val="600"/>
        </w:trPr>
        <w:tc>
          <w:tcPr>
            <w:tcW w:w="960"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xml:space="preserve">Alkalmazandó eszközök és felszerelések </w:t>
            </w:r>
          </w:p>
        </w:tc>
      </w:tr>
      <w:tr w:rsidR="00CE6074" w:rsidRPr="00CE6074" w:rsidTr="00CE6074">
        <w:trPr>
          <w:trHeight w:val="255"/>
        </w:trPr>
        <w:tc>
          <w:tcPr>
            <w:tcW w:w="960"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2220"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egyéni</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csoport</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osztály</w:t>
            </w:r>
          </w:p>
        </w:tc>
        <w:tc>
          <w:tcPr>
            <w:tcW w:w="2380"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1.</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magyarázat</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2.</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megbeszélés</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3.</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szemléltetés</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4.</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strukturálás</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5.</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házi feladat</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bl>
    <w:p w:rsidR="00CE6074" w:rsidRDefault="00CE6074"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E6074" w:rsidRPr="002B5BF7" w:rsidRDefault="00CE6074"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6074" w:rsidRPr="00CE6074" w:rsidTr="00CE6074">
        <w:trPr>
          <w:trHeight w:val="255"/>
        </w:trPr>
        <w:tc>
          <w:tcPr>
            <w:tcW w:w="1036"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xml:space="preserve">Tanulói tevékenység </w:t>
            </w:r>
            <w:r w:rsidRPr="00CE6074">
              <w:rPr>
                <w:rFonts w:eastAsia="Times New Roman" w:cs="Times New Roman"/>
                <w:color w:val="000000"/>
                <w:sz w:val="20"/>
                <w:szCs w:val="20"/>
                <w:lang w:eastAsia="hu-HU"/>
              </w:rPr>
              <w:lastRenderedPageBreak/>
              <w:t>szervezési kerete (differenciálási módok)</w:t>
            </w:r>
          </w:p>
        </w:tc>
        <w:tc>
          <w:tcPr>
            <w:tcW w:w="2359"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lastRenderedPageBreak/>
              <w:t xml:space="preserve">Alkalmazandó eszközök és </w:t>
            </w:r>
            <w:r w:rsidRPr="00CE6074">
              <w:rPr>
                <w:rFonts w:eastAsia="Times New Roman" w:cs="Times New Roman"/>
                <w:color w:val="000000"/>
                <w:sz w:val="20"/>
                <w:szCs w:val="20"/>
                <w:lang w:eastAsia="hu-HU"/>
              </w:rPr>
              <w:lastRenderedPageBreak/>
              <w:t xml:space="preserve">felszerelések </w:t>
            </w:r>
          </w:p>
        </w:tc>
      </w:tr>
      <w:tr w:rsidR="00CE6074" w:rsidRPr="00CE6074" w:rsidTr="00CE6074">
        <w:trPr>
          <w:trHeight w:val="510"/>
        </w:trPr>
        <w:tc>
          <w:tcPr>
            <w:tcW w:w="1036"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2777"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egyéni</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csoport-bontás</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osztály-keret</w:t>
            </w:r>
          </w:p>
        </w:tc>
        <w:tc>
          <w:tcPr>
            <w:tcW w:w="2359"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r>
      <w:tr w:rsidR="00CE6074" w:rsidRPr="00CE6074" w:rsidTr="00CE6074">
        <w:trPr>
          <w:trHeight w:val="255"/>
        </w:trPr>
        <w:tc>
          <w:tcPr>
            <w:tcW w:w="1036" w:type="dxa"/>
            <w:shd w:val="clear" w:color="000000" w:fill="D9D9D9"/>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1.</w:t>
            </w:r>
          </w:p>
        </w:tc>
        <w:tc>
          <w:tcPr>
            <w:tcW w:w="7464" w:type="dxa"/>
            <w:gridSpan w:val="5"/>
            <w:shd w:val="clear" w:color="000000" w:fill="D9D9D9"/>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Információ feldolgozó tevékenységek</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1036" w:type="dxa"/>
            <w:shd w:val="clear" w:color="000000" w:fill="D9D9D9"/>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2.</w:t>
            </w:r>
          </w:p>
        </w:tc>
        <w:tc>
          <w:tcPr>
            <w:tcW w:w="7464" w:type="dxa"/>
            <w:gridSpan w:val="5"/>
            <w:shd w:val="clear" w:color="000000" w:fill="D9D9D9"/>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Ismeretalkalmazási gyakorló tevékenységek, feladatok</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1588E" w:rsidP="00C53E01">
      <w:pPr>
        <w:spacing w:after="480"/>
        <w:jc w:val="center"/>
        <w:rPr>
          <w:rFonts w:cs="Times New Roman"/>
          <w:b/>
          <w:sz w:val="36"/>
        </w:rPr>
      </w:pPr>
      <w:r w:rsidRPr="00BB72F4">
        <w:rPr>
          <w:rFonts w:cs="Times New Roman"/>
          <w:b/>
          <w:sz w:val="36"/>
        </w:rPr>
        <w:t>11985</w:t>
      </w:r>
      <w:r w:rsidR="00C53E01" w:rsidRPr="00BB72F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D87CA0" w:rsidP="00C53E01">
      <w:pPr>
        <w:jc w:val="center"/>
        <w:rPr>
          <w:rFonts w:cs="Times New Roman"/>
          <w:b/>
          <w:sz w:val="36"/>
        </w:rPr>
      </w:pPr>
      <w:r>
        <w:rPr>
          <w:rFonts w:cs="Times New Roman"/>
          <w:b/>
          <w:sz w:val="36"/>
        </w:rPr>
        <w:t>Vasúti jelzési 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1588E">
        <w:rPr>
          <w:rFonts w:cs="Times New Roman"/>
        </w:rPr>
        <w:t>11985-16</w:t>
      </w:r>
      <w:r w:rsidRPr="00D52C63">
        <w:rPr>
          <w:rFonts w:cs="Times New Roman"/>
        </w:rPr>
        <w:t xml:space="preserve"> azonosító számú </w:t>
      </w:r>
      <w:r w:rsidR="00D87CA0">
        <w:rPr>
          <w:rFonts w:cs="Times New Roman"/>
        </w:rPr>
        <w:t>Vasúti jelzési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3E6087" w:rsidRPr="00D52C63" w:rsidRDefault="003E6087" w:rsidP="00C53E01">
      <w:pPr>
        <w:jc w:val="center"/>
        <w:rPr>
          <w:rFonts w:cs="Times New Roman"/>
        </w:rPr>
      </w:pP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E6087" w:rsidRPr="003E6087" w:rsidTr="003E6087">
        <w:trPr>
          <w:trHeight w:val="1755"/>
        </w:trPr>
        <w:tc>
          <w:tcPr>
            <w:tcW w:w="398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00" w:type="dxa"/>
            <w:shd w:val="clear" w:color="auto" w:fill="auto"/>
            <w:textDirection w:val="btLr"/>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Jelzési ismeretek</w:t>
            </w:r>
          </w:p>
        </w:tc>
        <w:tc>
          <w:tcPr>
            <w:tcW w:w="700" w:type="dxa"/>
            <w:shd w:val="clear" w:color="auto" w:fill="auto"/>
            <w:textDirection w:val="btLr"/>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Jelzési ismeretek gyakorlat</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FELADATOK</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Kezeli a fő –és előjelzőket a vonatközlekedés függvényében</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 fényjelzők jelzéseit, felismeri a fényjelzőkkel adott kétes jelzéseket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az alakjelzők jelzéseit, felismeri az alakjelzőkkel adott kétes jelzéseket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Megkülönbözteti a vezetőállás jelzőket és értelmezi azok jelzéseit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 tolatásjelzők jelzéseit, továbbá alkalmazza és kezeli azokat a tolató menetek részére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Intézkedik a Mellékvonali ellenőrző jelzők nem üzemszerű működésének megjavítására a vonatszemélyzet közlése alapján</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Intézkedik az Útsorompót ellenőrző jelzők nem üzemszerű működésének megjavítására a vonatszemélyzet közlése alapján</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Az ismeretei alapján intézkedik az állomáson és a nyílt vonalon kitűzött egyéb jelzők hiánya esetén a pótlásra</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Rendelkezik, továbbá szükség estén </w:t>
            </w:r>
            <w:proofErr w:type="spellStart"/>
            <w:r w:rsidRPr="003E6087">
              <w:rPr>
                <w:rFonts w:eastAsia="Times New Roman" w:cs="Times New Roman"/>
                <w:color w:val="000000"/>
                <w:sz w:val="20"/>
                <w:szCs w:val="20"/>
                <w:lang w:eastAsia="hu-HU"/>
              </w:rPr>
              <w:t>kézijelzéseket</w:t>
            </w:r>
            <w:proofErr w:type="spellEnd"/>
            <w:r w:rsidRPr="003E6087">
              <w:rPr>
                <w:rFonts w:eastAsia="Times New Roman" w:cs="Times New Roman"/>
                <w:color w:val="000000"/>
                <w:sz w:val="20"/>
                <w:szCs w:val="20"/>
                <w:lang w:eastAsia="hu-HU"/>
              </w:rPr>
              <w:t xml:space="preserve"> ad a vonatszemélyzet és a tolatószemélyzet részére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Végrehajtja a mozdonyszemélyzet által adott hangjelzések parancsait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Megfigyeli a vonatokon és a járműveken alkalmazott jelzéseket és hiányuk esetén dönt azok pótlásáról</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 </w:t>
            </w:r>
            <w:proofErr w:type="spellStart"/>
            <w:r w:rsidRPr="003E6087">
              <w:rPr>
                <w:rFonts w:eastAsia="Times New Roman" w:cs="Times New Roman"/>
                <w:color w:val="000000"/>
                <w:sz w:val="20"/>
                <w:szCs w:val="20"/>
                <w:lang w:eastAsia="hu-HU"/>
              </w:rPr>
              <w:t>helyhezkötött</w:t>
            </w:r>
            <w:proofErr w:type="spellEnd"/>
            <w:r w:rsidRPr="003E6087">
              <w:rPr>
                <w:rFonts w:eastAsia="Times New Roman" w:cs="Times New Roman"/>
                <w:color w:val="000000"/>
                <w:sz w:val="20"/>
                <w:szCs w:val="20"/>
                <w:lang w:eastAsia="hu-HU"/>
              </w:rPr>
              <w:t xml:space="preserve"> jelzők nem üzemszerű működésekor gondoskodik a vonatszemélyzet értesítéséről</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 figyelmeztető jelek jelzéseit és azok alkalmazását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SZAKMAI ISMERETEK</w:t>
            </w:r>
          </w:p>
        </w:tc>
      </w:tr>
      <w:tr w:rsidR="003E6087" w:rsidRPr="003E6087" w:rsidTr="003E6087">
        <w:trPr>
          <w:trHeight w:val="127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lastRenderedPageBreak/>
              <w:t>A Jelzési Utasítás általános rendelkezései, a főjelzőkre, előjelzőkre és ismétlőjelzőkre vonatkozó rendelkezések, a mozdonyokon, vezérlő kocsikon alkalmazott vezetőállás jelzőre és jelzéseire vonatkozó előírások</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178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A tolatási mozgást szabályozó jelzőkre vonatkozó rendelkezések, az egyéb jelzők és jelzéseik, kézi jelzések és hangjelzések, jelzések a vonatokon és a járműveken, figyelembe nem veendő, figyelmen kívül hagyandó, érvénytelen és használhatatlan jelzők, figyelmeztető jelek.</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SZAKMAI KÉSZSÉGEK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SZEMÉLYES KOMPETENCIÁK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Szabálykövetés</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Pontosság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TÁRSAS KOMPETENCIÁK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MÓDSZERKOMPETENCIÁK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A616A" w:rsidP="00C53E01">
      <w:pPr>
        <w:pStyle w:val="Listaszerbekezds"/>
        <w:numPr>
          <w:ilvl w:val="0"/>
          <w:numId w:val="8"/>
        </w:numPr>
        <w:tabs>
          <w:tab w:val="right" w:pos="9072"/>
        </w:tabs>
        <w:spacing w:after="0"/>
        <w:rPr>
          <w:rFonts w:cs="Times New Roman"/>
          <w:b/>
        </w:rPr>
      </w:pPr>
      <w:r>
        <w:rPr>
          <w:b/>
          <w:color w:val="000000"/>
        </w:rPr>
        <w:t>Jelzési ismeretek</w:t>
      </w:r>
      <w:r w:rsidR="00C53E01" w:rsidRPr="00644690">
        <w:rPr>
          <w:b/>
        </w:rPr>
        <w:t xml:space="preserve"> tantárgy</w:t>
      </w:r>
      <w:r w:rsidR="00C53E01" w:rsidRPr="00644690">
        <w:rPr>
          <w:b/>
        </w:rPr>
        <w:tab/>
      </w:r>
      <w:r>
        <w:rPr>
          <w:b/>
        </w:rPr>
        <w:t>157</w:t>
      </w:r>
      <w:r w:rsidR="00C53E01">
        <w:rPr>
          <w:b/>
        </w:rPr>
        <w:t xml:space="preserve"> ó</w:t>
      </w:r>
      <w:r w:rsidR="00C53E01" w:rsidRPr="00644690">
        <w:rPr>
          <w:b/>
        </w:rPr>
        <w:t>ra/</w:t>
      </w:r>
      <w:r>
        <w:rPr>
          <w:b/>
        </w:rPr>
        <w:t>157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E313D8">
        <w:t>A tantárgy tanításának célja, hogy a tanulók ismerjék meg a vasúti közlekedést szabályozó jelzőket, azok alkalmazásait. Elsajátítsák a jelzők jelzéseit és a különböző jelzések esetén követendő eljárási és magatartási szabályokat. Jártasságot szerezzenek az egyéb jelzők alkalmazásával és azok jelzéseivel kapcsolatban. Egységesen alkalmazzák a különböző forgalmi helyzetekben a kézi- és hangjelzéseket. Ismerjék a jelzők különleges kezelésének, üzemállapotának eseteit. Megfelelő szintű ismeretük legyen a vonatokon, valamint a járműveken alkalmazandó jelzésekről, illetve a figyelmeztető jelekről.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Jelzési alapfogalmak alkalmazása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E1C57" w:rsidRDefault="005E1C57" w:rsidP="00A31606">
      <w:pPr>
        <w:tabs>
          <w:tab w:val="left" w:pos="1418"/>
          <w:tab w:val="right" w:pos="9072"/>
        </w:tabs>
        <w:spacing w:after="0"/>
        <w:ind w:left="851"/>
        <w:rPr>
          <w:rFonts w:cs="Times New Roman"/>
        </w:rPr>
      </w:pPr>
      <w:r>
        <w:rPr>
          <w:rFonts w:cs="Times New Roman"/>
        </w:rPr>
        <w:t>Általános rendelkezések</w:t>
      </w:r>
    </w:p>
    <w:p w:rsidR="005E1C57" w:rsidRDefault="005E1C57" w:rsidP="005E1C57">
      <w:pPr>
        <w:tabs>
          <w:tab w:val="left" w:pos="1418"/>
          <w:tab w:val="right" w:pos="9072"/>
        </w:tabs>
        <w:spacing w:after="0"/>
        <w:ind w:left="851" w:firstLine="283"/>
        <w:rPr>
          <w:rFonts w:cs="Times New Roman"/>
        </w:rPr>
      </w:pPr>
      <w:r w:rsidRPr="005E1C57">
        <w:rPr>
          <w:rFonts w:cs="Times New Roman"/>
        </w:rPr>
        <w:t>Az utasítás hatálya, tartalma, kiegészítői, és rendelkezéseinek értelmezése</w:t>
      </w:r>
    </w:p>
    <w:p w:rsidR="00A31606" w:rsidRPr="00A31606" w:rsidRDefault="00A31606" w:rsidP="005E1C57">
      <w:pPr>
        <w:tabs>
          <w:tab w:val="left" w:pos="1418"/>
          <w:tab w:val="right" w:pos="9072"/>
        </w:tabs>
        <w:spacing w:after="0"/>
        <w:ind w:left="851" w:firstLine="283"/>
        <w:rPr>
          <w:rFonts w:cs="Times New Roman"/>
        </w:rPr>
      </w:pPr>
      <w:r w:rsidRPr="00A31606">
        <w:rPr>
          <w:rFonts w:cs="Times New Roman"/>
        </w:rPr>
        <w:t>Fogalom meghatározások az Utasítás rendelkezéseinek helyes értelmezése</w:t>
      </w:r>
    </w:p>
    <w:p w:rsidR="00C53E01" w:rsidRDefault="00A31606" w:rsidP="005E1C57">
      <w:pPr>
        <w:tabs>
          <w:tab w:val="left" w:pos="1418"/>
          <w:tab w:val="right" w:pos="9072"/>
        </w:tabs>
        <w:spacing w:after="0"/>
        <w:ind w:left="851" w:firstLine="283"/>
        <w:rPr>
          <w:rFonts w:cs="Times New Roman"/>
        </w:rPr>
      </w:pPr>
      <w:proofErr w:type="gramStart"/>
      <w:r w:rsidRPr="00A31606">
        <w:rPr>
          <w:rFonts w:cs="Times New Roman"/>
        </w:rPr>
        <w:t>szempontjábó</w:t>
      </w:r>
      <w:r>
        <w:rPr>
          <w:rFonts w:cs="Times New Roman"/>
        </w:rPr>
        <w:t>l</w:t>
      </w:r>
      <w:proofErr w:type="gramEnd"/>
      <w:r>
        <w:rPr>
          <w:rFonts w:cs="Times New Roman"/>
        </w:rPr>
        <w:t>.</w:t>
      </w:r>
    </w:p>
    <w:p w:rsidR="005E1C57" w:rsidRDefault="005E1C57" w:rsidP="005E1C57">
      <w:pPr>
        <w:tabs>
          <w:tab w:val="left" w:pos="1418"/>
          <w:tab w:val="right" w:pos="9072"/>
        </w:tabs>
        <w:spacing w:after="0"/>
        <w:ind w:left="1134"/>
        <w:rPr>
          <w:rFonts w:cs="Times New Roman"/>
        </w:rPr>
      </w:pPr>
      <w:r w:rsidRPr="005E1C57">
        <w:rPr>
          <w:rFonts w:cs="Times New Roman"/>
        </w:rPr>
        <w:t>A jelzők, jelzőeszközök, figyelmeztető jelek alkalmazására, a jelzések rendeltetésére, adására vonatkozó előírások</w:t>
      </w:r>
    </w:p>
    <w:p w:rsidR="00C53E01" w:rsidRPr="00644690"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Fényjelzők jelzéseinek értelmezése és a jelzők jelölése</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974BE" w:rsidRDefault="004974BE" w:rsidP="00A31606">
      <w:pPr>
        <w:tabs>
          <w:tab w:val="left" w:pos="1418"/>
          <w:tab w:val="right" w:pos="9072"/>
        </w:tabs>
        <w:spacing w:after="0"/>
        <w:ind w:left="851"/>
        <w:rPr>
          <w:rFonts w:cs="Times New Roman"/>
        </w:rPr>
      </w:pPr>
      <w:r w:rsidRPr="004974BE">
        <w:rPr>
          <w:rFonts w:cs="Times New Roman"/>
        </w:rPr>
        <w:t>A főjelzőkre, előjelzőkre és ismétlőjelzőkre vonatkozó általános rendelkezések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főjelzők felsorolása, feladata</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főjelzők alkalmazása, szabványos állása</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főjelzők kezelése</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fényjelzők és jelzéseik</w:t>
      </w:r>
    </w:p>
    <w:p w:rsidR="00A31606" w:rsidRPr="00A31606" w:rsidRDefault="00A31606" w:rsidP="004974BE">
      <w:pPr>
        <w:tabs>
          <w:tab w:val="left" w:pos="1418"/>
          <w:tab w:val="right" w:pos="9072"/>
        </w:tabs>
        <w:spacing w:after="0"/>
        <w:ind w:left="1134"/>
        <w:rPr>
          <w:rFonts w:cs="Times New Roman"/>
        </w:rPr>
      </w:pPr>
      <w:r w:rsidRPr="00A31606">
        <w:rPr>
          <w:rFonts w:cs="Times New Roman"/>
        </w:rPr>
        <w:t>Biztosított fény bejárati, kijárati, fedező- és térközjelzők, valamint a tolatásjelzővel egyesített fény</w:t>
      </w:r>
      <w:r>
        <w:rPr>
          <w:rFonts w:cs="Times New Roman"/>
        </w:rPr>
        <w:t xml:space="preserve"> </w:t>
      </w:r>
      <w:r w:rsidRPr="00A31606">
        <w:rPr>
          <w:rFonts w:cs="Times New Roman"/>
        </w:rPr>
        <w:t>főjelzők vonatközlekedést szabályozó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 xml:space="preserve">Az Útsorompót ellenőrző </w:t>
      </w:r>
      <w:proofErr w:type="spellStart"/>
      <w:r w:rsidRPr="00A31606">
        <w:rPr>
          <w:rFonts w:cs="Times New Roman"/>
        </w:rPr>
        <w:t>fedezőjelző</w:t>
      </w:r>
      <w:proofErr w:type="spellEnd"/>
      <w:r w:rsidRPr="00A31606">
        <w:rPr>
          <w:rFonts w:cs="Times New Roman"/>
        </w:rPr>
        <w:t xml:space="preserve"> alkalmazása, kialakítása és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nem biztosított fény bejárati jelzők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nem biztosított (vonatjelentő) fény térközjelző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biztosított alak bejárati, fedező- és térközjelzők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biztosított fény főjelzők külön előjelzőjének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nem biztosított fény bejárati jelzők előjelzőinek jelzései</w:t>
      </w:r>
    </w:p>
    <w:p w:rsidR="00A31606" w:rsidRPr="00A31606" w:rsidRDefault="00A31606" w:rsidP="001D1846">
      <w:pPr>
        <w:tabs>
          <w:tab w:val="left" w:pos="1418"/>
          <w:tab w:val="right" w:pos="9072"/>
        </w:tabs>
        <w:spacing w:after="0"/>
        <w:ind w:left="1134"/>
        <w:rPr>
          <w:rFonts w:cs="Times New Roman"/>
        </w:rPr>
      </w:pPr>
      <w:r w:rsidRPr="00A31606">
        <w:rPr>
          <w:rFonts w:cs="Times New Roman"/>
        </w:rPr>
        <w:t>A nem biztosított fény tér</w:t>
      </w:r>
      <w:r w:rsidR="001D1846">
        <w:rPr>
          <w:rFonts w:cs="Times New Roman"/>
        </w:rPr>
        <w:t>közjelzők előjelzőinek jelzései</w:t>
      </w:r>
    </w:p>
    <w:p w:rsidR="00C53E01" w:rsidRDefault="00A31606" w:rsidP="001D1846">
      <w:pPr>
        <w:tabs>
          <w:tab w:val="left" w:pos="1418"/>
          <w:tab w:val="right" w:pos="9072"/>
        </w:tabs>
        <w:spacing w:after="0"/>
        <w:ind w:left="851" w:firstLine="283"/>
        <w:rPr>
          <w:rFonts w:cs="Times New Roman"/>
        </w:rPr>
      </w:pPr>
      <w:r w:rsidRPr="00A31606">
        <w:rPr>
          <w:rFonts w:cs="Times New Roman"/>
        </w:rPr>
        <w:t>Az ismétlőjelző alkalmazása és jelzései</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Alakjelzők jelzéseinek értelmezése</w:t>
      </w:r>
      <w:r w:rsidR="00C53E01" w:rsidRPr="00644690">
        <w:rPr>
          <w:b/>
          <w:i/>
        </w:rPr>
        <w:tab/>
      </w:r>
      <w:r>
        <w:rPr>
          <w:b/>
          <w:i/>
        </w:rPr>
        <w:t>11</w:t>
      </w:r>
      <w:r w:rsidR="00C53E01">
        <w:rPr>
          <w:b/>
          <w:i/>
        </w:rPr>
        <w:t xml:space="preserve"> ó</w:t>
      </w:r>
      <w:r w:rsidR="00C53E01" w:rsidRPr="00644690">
        <w:rPr>
          <w:b/>
          <w:i/>
        </w:rPr>
        <w:t>ra/</w:t>
      </w:r>
      <w:r>
        <w:rPr>
          <w:b/>
          <w:i/>
        </w:rPr>
        <w:t>11</w:t>
      </w:r>
      <w:r w:rsidR="00C53E01" w:rsidRPr="00644690">
        <w:rPr>
          <w:b/>
          <w:i/>
        </w:rPr>
        <w:t xml:space="preserve"> óra</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Az alak kijárati jelzők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nem biztosított alak bejárati jelzők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nem biztosított (vonatjelentő) alak térközjelzők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Az előjelzők csoportosítása, helye, szabványos állása és az alak előjelzők kezelése</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biztosított alak főjelzők háromfogalmú alak előjelzőinek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biztosított alak főjelzők kétfogalmú alak előjelzőinek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nem biztosított alak bejárati jelzők kétfogalmú alak előjelzőinek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lastRenderedPageBreak/>
        <w:t>A nem biztosított alak térközjelzők kétfogalmú alak előjelzőinek jelzései</w:t>
      </w:r>
    </w:p>
    <w:p w:rsidR="00C53E01" w:rsidRDefault="00A31606" w:rsidP="004974BE">
      <w:pPr>
        <w:tabs>
          <w:tab w:val="left" w:pos="1418"/>
          <w:tab w:val="right" w:pos="9072"/>
        </w:tabs>
        <w:spacing w:after="0"/>
        <w:ind w:left="851" w:firstLine="283"/>
        <w:rPr>
          <w:rFonts w:cs="Times New Roman"/>
        </w:rPr>
      </w:pPr>
      <w:r w:rsidRPr="00A31606">
        <w:rPr>
          <w:rFonts w:cs="Times New Roman"/>
        </w:rPr>
        <w:t>Az előjelzővel egyesített alak főjelzők</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Vezetőállás jelzők jelzéseinek értelmezése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4974BE" w:rsidP="00C53E01">
      <w:pPr>
        <w:tabs>
          <w:tab w:val="left" w:pos="1418"/>
          <w:tab w:val="right" w:pos="9072"/>
        </w:tabs>
        <w:spacing w:after="0"/>
        <w:ind w:left="851"/>
        <w:rPr>
          <w:rFonts w:cs="Times New Roman"/>
        </w:rPr>
      </w:pPr>
      <w:r w:rsidRPr="004974BE">
        <w:rPr>
          <w:rFonts w:cs="Times New Roman"/>
        </w:rPr>
        <w:t xml:space="preserve">A mozdonyokon, </w:t>
      </w:r>
      <w:proofErr w:type="spellStart"/>
      <w:r w:rsidRPr="004974BE">
        <w:rPr>
          <w:rFonts w:cs="Times New Roman"/>
        </w:rPr>
        <w:t>vezérlőkocsikon</w:t>
      </w:r>
      <w:proofErr w:type="spellEnd"/>
      <w:r w:rsidRPr="004974BE">
        <w:rPr>
          <w:rFonts w:cs="Times New Roman"/>
        </w:rPr>
        <w:t xml:space="preserve"> alkalmazott vezetőállás jelzőre és jelzéseire vonatkozó előírások</w:t>
      </w:r>
    </w:p>
    <w:p w:rsidR="00C53E01" w:rsidRPr="002A1C54" w:rsidRDefault="00C53E01" w:rsidP="00C53E01">
      <w:pPr>
        <w:tabs>
          <w:tab w:val="left" w:pos="1418"/>
          <w:tab w:val="right" w:pos="9072"/>
        </w:tabs>
        <w:spacing w:after="0"/>
        <w:ind w:left="851"/>
      </w:pPr>
    </w:p>
    <w:p w:rsidR="00C53E01" w:rsidRPr="00644690" w:rsidRDefault="00D87CA0" w:rsidP="003E6087">
      <w:pPr>
        <w:pStyle w:val="Listaszerbekezds"/>
        <w:numPr>
          <w:ilvl w:val="2"/>
          <w:numId w:val="8"/>
        </w:numPr>
        <w:tabs>
          <w:tab w:val="left" w:pos="1701"/>
          <w:tab w:val="right" w:pos="9072"/>
        </w:tabs>
        <w:spacing w:after="0"/>
        <w:ind w:left="993" w:hanging="426"/>
        <w:jc w:val="left"/>
        <w:rPr>
          <w:rFonts w:cs="Times New Roman"/>
          <w:b/>
          <w:i/>
        </w:rPr>
      </w:pPr>
      <w:r w:rsidRPr="00D87CA0">
        <w:rPr>
          <w:b/>
          <w:i/>
        </w:rPr>
        <w:t>Tolatási mozgást szabályozó jelzők jelzéseinek értelmezése és azok jelölése</w:t>
      </w:r>
      <w:r w:rsidR="003E6087">
        <w:rPr>
          <w:b/>
          <w:i/>
        </w:rPr>
        <w:br/>
      </w:r>
      <w:r w:rsidR="00C53E01" w:rsidRPr="00644690">
        <w:rPr>
          <w:b/>
          <w:i/>
        </w:rPr>
        <w:tab/>
      </w:r>
      <w:r w:rsidR="003E6087">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4974BE" w:rsidP="00C53E01">
      <w:pPr>
        <w:tabs>
          <w:tab w:val="left" w:pos="1418"/>
          <w:tab w:val="right" w:pos="9072"/>
        </w:tabs>
        <w:spacing w:after="0"/>
        <w:ind w:left="851"/>
        <w:rPr>
          <w:rFonts w:cs="Times New Roman"/>
        </w:rPr>
      </w:pPr>
      <w:r w:rsidRPr="004974BE">
        <w:rPr>
          <w:rFonts w:cs="Times New Roman"/>
        </w:rPr>
        <w:t>A tolatási mozgást szabályozó jelzők csoportosítása, alkalmazása és a velük adott jelzésekre vonatkozó általános rendelkezések</w:t>
      </w:r>
    </w:p>
    <w:p w:rsidR="00C53E01" w:rsidRDefault="00C53E01" w:rsidP="00C53E01">
      <w:pPr>
        <w:tabs>
          <w:tab w:val="left" w:pos="1418"/>
          <w:tab w:val="right" w:pos="9072"/>
        </w:tabs>
        <w:spacing w:after="0"/>
        <w:ind w:left="851"/>
      </w:pPr>
    </w:p>
    <w:p w:rsidR="00C53E01" w:rsidRDefault="005A616A" w:rsidP="00C53E01">
      <w:pPr>
        <w:pStyle w:val="Listaszerbekezds"/>
        <w:numPr>
          <w:ilvl w:val="2"/>
          <w:numId w:val="8"/>
        </w:numPr>
        <w:tabs>
          <w:tab w:val="left" w:pos="1701"/>
          <w:tab w:val="right" w:pos="9072"/>
        </w:tabs>
        <w:spacing w:after="0"/>
        <w:ind w:left="993" w:hanging="426"/>
        <w:rPr>
          <w:b/>
          <w:i/>
        </w:rPr>
      </w:pPr>
      <w:r w:rsidRPr="005A616A">
        <w:rPr>
          <w:b/>
          <w:i/>
        </w:rPr>
        <w:t>Egyéb jelzők, figyelmeztető jelek</w:t>
      </w:r>
      <w:r w:rsidR="00C53E01" w:rsidRPr="00644690">
        <w:rPr>
          <w:b/>
          <w:i/>
        </w:rPr>
        <w:tab/>
      </w:r>
      <w:r>
        <w:rPr>
          <w:b/>
          <w:i/>
        </w:rPr>
        <w:t>56</w:t>
      </w:r>
      <w:r w:rsidR="00C53E01">
        <w:rPr>
          <w:b/>
          <w:i/>
        </w:rPr>
        <w:t xml:space="preserve"> ó</w:t>
      </w:r>
      <w:r w:rsidR="00C53E01" w:rsidRPr="00644690">
        <w:rPr>
          <w:b/>
          <w:i/>
        </w:rPr>
        <w:t>ra/</w:t>
      </w:r>
      <w:r>
        <w:rPr>
          <w:b/>
          <w:i/>
        </w:rPr>
        <w:t>56</w:t>
      </w:r>
      <w:r w:rsidR="00C53E01" w:rsidRPr="00644690">
        <w:rPr>
          <w:b/>
          <w:i/>
        </w:rPr>
        <w:t xml:space="preserve"> óra</w:t>
      </w:r>
    </w:p>
    <w:p w:rsidR="00A31606" w:rsidRPr="00A31606" w:rsidRDefault="00A31606" w:rsidP="004974BE">
      <w:pPr>
        <w:tabs>
          <w:tab w:val="left" w:pos="1418"/>
          <w:tab w:val="right" w:pos="9072"/>
        </w:tabs>
        <w:spacing w:after="0"/>
        <w:ind w:left="1134"/>
        <w:rPr>
          <w:rFonts w:cs="Times New Roman"/>
        </w:rPr>
      </w:pPr>
      <w:r w:rsidRPr="00A31606">
        <w:rPr>
          <w:rFonts w:cs="Times New Roman"/>
        </w:rPr>
        <w:t>Mellékvonali ellenőrző jelző</w:t>
      </w:r>
    </w:p>
    <w:p w:rsidR="00A31606" w:rsidRPr="00A31606" w:rsidRDefault="00A31606" w:rsidP="004974BE">
      <w:pPr>
        <w:tabs>
          <w:tab w:val="left" w:pos="1418"/>
          <w:tab w:val="right" w:pos="9072"/>
        </w:tabs>
        <w:spacing w:after="0"/>
        <w:ind w:left="1134"/>
        <w:rPr>
          <w:rFonts w:cs="Times New Roman"/>
        </w:rPr>
      </w:pPr>
      <w:r w:rsidRPr="00A31606">
        <w:rPr>
          <w:rFonts w:cs="Times New Roman"/>
        </w:rPr>
        <w:t xml:space="preserve">Az </w:t>
      </w:r>
      <w:proofErr w:type="spellStart"/>
      <w:r w:rsidRPr="00A31606">
        <w:rPr>
          <w:rFonts w:cs="Times New Roman"/>
        </w:rPr>
        <w:t>útátjárójelző</w:t>
      </w:r>
      <w:proofErr w:type="spellEnd"/>
    </w:p>
    <w:p w:rsidR="00A31606" w:rsidRPr="00A31606" w:rsidRDefault="00A31606" w:rsidP="004974BE">
      <w:pPr>
        <w:tabs>
          <w:tab w:val="left" w:pos="1418"/>
          <w:tab w:val="right" w:pos="9072"/>
        </w:tabs>
        <w:spacing w:after="0"/>
        <w:ind w:left="1134"/>
        <w:rPr>
          <w:rFonts w:cs="Times New Roman"/>
        </w:rPr>
      </w:pPr>
      <w:r w:rsidRPr="00A31606">
        <w:rPr>
          <w:rFonts w:cs="Times New Roman"/>
        </w:rPr>
        <w:t>Az útsorompót ellenőrző jelzők</w:t>
      </w:r>
    </w:p>
    <w:p w:rsidR="00A31606" w:rsidRDefault="00A31606" w:rsidP="004974BE">
      <w:pPr>
        <w:spacing w:after="0"/>
        <w:ind w:left="1134"/>
      </w:pPr>
      <w:r>
        <w:t>A Vasúti átjáró kezdete jelző</w:t>
      </w:r>
    </w:p>
    <w:p w:rsidR="00A31606" w:rsidRDefault="004974BE" w:rsidP="004974BE">
      <w:pPr>
        <w:spacing w:after="0"/>
        <w:ind w:left="1134"/>
      </w:pPr>
      <w:r>
        <w:t>A váltójelzők</w:t>
      </w:r>
    </w:p>
    <w:p w:rsidR="00A31606" w:rsidRDefault="00A31606" w:rsidP="004974BE">
      <w:pPr>
        <w:spacing w:after="0"/>
        <w:ind w:left="1134"/>
      </w:pPr>
      <w:r>
        <w:t>A Vágányzáró-jelző</w:t>
      </w:r>
    </w:p>
    <w:p w:rsidR="00A31606" w:rsidRDefault="00A31606" w:rsidP="004974BE">
      <w:pPr>
        <w:spacing w:after="0"/>
        <w:ind w:left="1134"/>
      </w:pPr>
      <w:r>
        <w:t>A megállás helyének megjelölés</w:t>
      </w:r>
    </w:p>
    <w:p w:rsidR="00A31606" w:rsidRDefault="00A31606" w:rsidP="004974BE">
      <w:pPr>
        <w:spacing w:after="0"/>
        <w:ind w:left="1134"/>
      </w:pPr>
      <w:r>
        <w:t>A Biztonsági határjelző</w:t>
      </w:r>
    </w:p>
    <w:p w:rsidR="00A31606" w:rsidRDefault="00A31606" w:rsidP="004974BE">
      <w:pPr>
        <w:spacing w:after="0"/>
        <w:ind w:left="1134"/>
      </w:pPr>
      <w:r>
        <w:t xml:space="preserve">Csak a </w:t>
      </w:r>
      <w:proofErr w:type="spellStart"/>
      <w:r>
        <w:t>villamosmozdonyokra</w:t>
      </w:r>
      <w:proofErr w:type="spellEnd"/>
      <w:r>
        <w:t xml:space="preserve"> vonatkozó jelzők</w:t>
      </w:r>
    </w:p>
    <w:p w:rsidR="00A31606" w:rsidRDefault="00A31606" w:rsidP="004974BE">
      <w:pPr>
        <w:spacing w:after="0"/>
        <w:ind w:left="1134"/>
      </w:pPr>
      <w:r>
        <w:t>A lassan bejárandó pályarészek megjelölésére használt jelzők és jelzéseik</w:t>
      </w:r>
    </w:p>
    <w:p w:rsidR="00A31606" w:rsidRDefault="00A31606" w:rsidP="004974BE">
      <w:pPr>
        <w:spacing w:after="0"/>
        <w:ind w:left="1134"/>
      </w:pPr>
      <w:r>
        <w:t>A járhatatlan pályarészek fedezésére használt jelzők és jelzéseik</w:t>
      </w:r>
    </w:p>
    <w:p w:rsidR="002E4B55" w:rsidRDefault="002E4B55" w:rsidP="004974BE">
      <w:pPr>
        <w:spacing w:after="0"/>
        <w:ind w:left="1134"/>
      </w:pPr>
      <w:r>
        <w:t>Munkaterületek fedezése a szolgálati helyeken és a nyílt pályán</w:t>
      </w:r>
    </w:p>
    <w:p w:rsidR="002E4B55" w:rsidRDefault="002E4B55" w:rsidP="004974BE">
      <w:pPr>
        <w:spacing w:after="0"/>
        <w:ind w:left="1134"/>
      </w:pPr>
      <w:r>
        <w:t>Az Európai Vasúti Forgalomszabályozó Rendszerhez (ERTMS) kapcsolódó jelzők</w:t>
      </w:r>
    </w:p>
    <w:p w:rsidR="00A31606" w:rsidRPr="00A31606" w:rsidRDefault="00A31606" w:rsidP="004974BE">
      <w:pPr>
        <w:spacing w:after="0"/>
        <w:ind w:left="1134"/>
      </w:pPr>
      <w:r>
        <w:t>Figyelmeztető jelek</w:t>
      </w:r>
    </w:p>
    <w:p w:rsidR="00C53E01" w:rsidRPr="00644690" w:rsidRDefault="00C53E01" w:rsidP="00A31606">
      <w:pPr>
        <w:tabs>
          <w:tab w:val="left" w:pos="1418"/>
          <w:tab w:val="right" w:pos="9072"/>
        </w:tabs>
        <w:spacing w:after="0"/>
        <w:ind w:left="851" w:firstLine="283"/>
      </w:pPr>
    </w:p>
    <w:p w:rsidR="00C53E01" w:rsidRDefault="005A616A" w:rsidP="00C53E01">
      <w:pPr>
        <w:pStyle w:val="Listaszerbekezds"/>
        <w:numPr>
          <w:ilvl w:val="2"/>
          <w:numId w:val="8"/>
        </w:numPr>
        <w:tabs>
          <w:tab w:val="left" w:pos="1701"/>
          <w:tab w:val="right" w:pos="9072"/>
        </w:tabs>
        <w:spacing w:after="0"/>
        <w:ind w:left="993" w:hanging="426"/>
        <w:rPr>
          <w:b/>
          <w:i/>
        </w:rPr>
      </w:pPr>
      <w:r w:rsidRPr="005A616A">
        <w:rPr>
          <w:b/>
          <w:i/>
        </w:rPr>
        <w:t>Kézi-és a vonatokon alkalmazható jelzések</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rsidR="004974BE" w:rsidRDefault="004974BE" w:rsidP="00A31606">
      <w:pPr>
        <w:tabs>
          <w:tab w:val="left" w:pos="1418"/>
          <w:tab w:val="right" w:pos="9072"/>
        </w:tabs>
        <w:spacing w:after="0"/>
        <w:ind w:left="851"/>
        <w:rPr>
          <w:rFonts w:cs="Times New Roman"/>
        </w:rPr>
      </w:pPr>
      <w:proofErr w:type="spellStart"/>
      <w:r>
        <w:rPr>
          <w:rFonts w:cs="Times New Roman"/>
        </w:rPr>
        <w:t>Kézijelzések</w:t>
      </w:r>
      <w:proofErr w:type="spellEnd"/>
      <w:r>
        <w:rPr>
          <w:rFonts w:cs="Times New Roman"/>
        </w:rPr>
        <w:t xml:space="preserve"> és hangjelzések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vonatközlekedés közben adható jelzések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mozdonyszemélyzet hangjelzései</w:t>
      </w:r>
    </w:p>
    <w:p w:rsidR="00A31606" w:rsidRPr="00A31606" w:rsidRDefault="004974BE" w:rsidP="00A31606">
      <w:pPr>
        <w:tabs>
          <w:tab w:val="left" w:pos="1418"/>
          <w:tab w:val="right" w:pos="9072"/>
        </w:tabs>
        <w:spacing w:after="0"/>
        <w:ind w:left="851" w:firstLine="283"/>
        <w:rPr>
          <w:rFonts w:cs="Times New Roman"/>
        </w:rPr>
      </w:pPr>
      <w:r w:rsidRPr="004974BE">
        <w:rPr>
          <w:rFonts w:cs="Times New Roman"/>
        </w:rPr>
        <w:t>A tolatás közben alkalmazható kézi- és hangjelzések</w:t>
      </w:r>
    </w:p>
    <w:p w:rsidR="00A31606" w:rsidRPr="00A31606" w:rsidRDefault="004974BE" w:rsidP="004974BE">
      <w:pPr>
        <w:tabs>
          <w:tab w:val="left" w:pos="1418"/>
          <w:tab w:val="right" w:pos="9072"/>
        </w:tabs>
        <w:spacing w:after="0"/>
        <w:ind w:left="851" w:firstLine="283"/>
        <w:rPr>
          <w:rFonts w:cs="Times New Roman"/>
        </w:rPr>
      </w:pPr>
      <w:r>
        <w:rPr>
          <w:rFonts w:cs="Times New Roman"/>
        </w:rPr>
        <w:t>A fékpróba jelzések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jelzőőrök jelzései</w:t>
      </w:r>
    </w:p>
    <w:p w:rsidR="00A31606" w:rsidRPr="00A31606" w:rsidRDefault="00A31606" w:rsidP="00A31606">
      <w:pPr>
        <w:tabs>
          <w:tab w:val="left" w:pos="1418"/>
          <w:tab w:val="right" w:pos="9072"/>
        </w:tabs>
        <w:spacing w:after="0"/>
        <w:ind w:left="851"/>
        <w:rPr>
          <w:rFonts w:cs="Times New Roman"/>
        </w:rPr>
      </w:pPr>
      <w:r w:rsidRPr="00A31606">
        <w:rPr>
          <w:rFonts w:cs="Times New Roman"/>
        </w:rPr>
        <w:t>Jelzések a vonatokon és a járműveken</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vonatok elejének és végének jelzésére, valamint a járműveken alkalmazandó jelzésekre vonatkozó előírások</w:t>
      </w:r>
    </w:p>
    <w:p w:rsidR="00C53E01" w:rsidRDefault="00A31606" w:rsidP="004974BE">
      <w:pPr>
        <w:tabs>
          <w:tab w:val="left" w:pos="1418"/>
          <w:tab w:val="right" w:pos="9072"/>
        </w:tabs>
        <w:spacing w:after="0"/>
        <w:ind w:left="851" w:firstLine="283"/>
        <w:rPr>
          <w:rFonts w:cs="Times New Roman"/>
        </w:rPr>
      </w:pPr>
      <w:r w:rsidRPr="00A31606">
        <w:rPr>
          <w:rFonts w:cs="Times New Roman"/>
        </w:rPr>
        <w:t>A vonatokon alkalmazandó jelzésekkel kapcsolatos rendelkezések</w:t>
      </w:r>
    </w:p>
    <w:p w:rsidR="00C53E01" w:rsidRPr="002A1C54" w:rsidRDefault="00C53E01" w:rsidP="00C53E01">
      <w:pPr>
        <w:tabs>
          <w:tab w:val="left" w:pos="1418"/>
          <w:tab w:val="right" w:pos="9072"/>
        </w:tabs>
        <w:spacing w:after="0"/>
        <w:ind w:left="851"/>
      </w:pPr>
    </w:p>
    <w:p w:rsidR="00C53E01" w:rsidRDefault="005A616A" w:rsidP="00C53E01">
      <w:pPr>
        <w:pStyle w:val="Listaszerbekezds"/>
        <w:numPr>
          <w:ilvl w:val="2"/>
          <w:numId w:val="8"/>
        </w:numPr>
        <w:tabs>
          <w:tab w:val="left" w:pos="1701"/>
          <w:tab w:val="right" w:pos="9072"/>
        </w:tabs>
        <w:spacing w:after="0"/>
        <w:ind w:left="993" w:hanging="426"/>
        <w:rPr>
          <w:b/>
          <w:i/>
        </w:rPr>
      </w:pPr>
      <w:r>
        <w:rPr>
          <w:b/>
          <w:i/>
        </w:rPr>
        <w:t>Használhatatlan jelzők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151A2D" w:rsidRPr="00151A2D" w:rsidRDefault="00151A2D" w:rsidP="00151A2D">
      <w:pPr>
        <w:tabs>
          <w:tab w:val="left" w:pos="1418"/>
          <w:tab w:val="right" w:pos="9072"/>
        </w:tabs>
        <w:spacing w:after="0"/>
        <w:ind w:left="851"/>
        <w:rPr>
          <w:rFonts w:cs="Times New Roman"/>
        </w:rPr>
      </w:pPr>
      <w:r w:rsidRPr="00151A2D">
        <w:rPr>
          <w:rFonts w:cs="Times New Roman"/>
        </w:rPr>
        <w:t>Figyelembe nem veendő, figyelmen kívül hagyandó, érvénytelen és a használhatatlan jelzők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51A2D"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087" w:rsidRPr="003E6087" w:rsidTr="003E6087">
        <w:trPr>
          <w:trHeight w:val="600"/>
        </w:trPr>
        <w:tc>
          <w:tcPr>
            <w:tcW w:w="96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255"/>
        </w:trPr>
        <w:tc>
          <w:tcPr>
            <w:tcW w:w="96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22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w:t>
            </w:r>
          </w:p>
        </w:tc>
        <w:tc>
          <w:tcPr>
            <w:tcW w:w="238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magyarázat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előadás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3.</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megbeszélés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4.</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szemléltetés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5.</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strukturálás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6.</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visszacsatolás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7.</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házi feladat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8.</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szimuláció</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3E6087" w:rsidRDefault="003E6087"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E6087" w:rsidRPr="002B5BF7" w:rsidRDefault="003E6087"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087" w:rsidRPr="003E6087" w:rsidTr="003E6087">
        <w:trPr>
          <w:trHeight w:val="255"/>
        </w:trPr>
        <w:tc>
          <w:tcPr>
            <w:tcW w:w="1036"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510"/>
        </w:trPr>
        <w:tc>
          <w:tcPr>
            <w:tcW w:w="1036"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777"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csoport-bontás</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osztály-keret</w:t>
            </w:r>
          </w:p>
        </w:tc>
        <w:tc>
          <w:tcPr>
            <w:tcW w:w="2359"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 feldolgozó tevékenységek</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Ismeretalkalmazási gyakorló tevékenységek, feladatok</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Tesztfeladat megoldása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B1040" w:rsidP="00C53E01">
      <w:pPr>
        <w:pStyle w:val="Listaszerbekezds"/>
        <w:numPr>
          <w:ilvl w:val="0"/>
          <w:numId w:val="8"/>
        </w:numPr>
        <w:tabs>
          <w:tab w:val="right" w:pos="9072"/>
        </w:tabs>
        <w:spacing w:after="0"/>
        <w:rPr>
          <w:rFonts w:cs="Times New Roman"/>
          <w:b/>
        </w:rPr>
      </w:pPr>
      <w:r>
        <w:rPr>
          <w:b/>
        </w:rPr>
        <w:t>Jelzési ismeretek gyakorlat</w:t>
      </w:r>
      <w:r w:rsidR="00C53E01" w:rsidRPr="00644690">
        <w:rPr>
          <w:b/>
        </w:rPr>
        <w:t xml:space="preserve"> tantárgy</w:t>
      </w:r>
      <w:r w:rsidR="00C53E01" w:rsidRPr="00644690">
        <w:rPr>
          <w:b/>
        </w:rPr>
        <w:tab/>
      </w:r>
      <w:r w:rsidR="00394437">
        <w:rPr>
          <w:b/>
        </w:rPr>
        <w:t>108</w:t>
      </w:r>
      <w:r w:rsidR="00C53E01">
        <w:rPr>
          <w:b/>
        </w:rPr>
        <w:t xml:space="preserve"> ó</w:t>
      </w:r>
      <w:r w:rsidR="00C53E01" w:rsidRPr="00644690">
        <w:rPr>
          <w:b/>
        </w:rPr>
        <w:t>ra/</w:t>
      </w:r>
      <w:r w:rsidR="007D4F6F">
        <w:rPr>
          <w:b/>
        </w:rPr>
        <w:t>162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145A3A" w:rsidP="00C53E01">
      <w:pPr>
        <w:spacing w:after="0"/>
        <w:ind w:left="426"/>
      </w:pPr>
      <w:r w:rsidRPr="00145A3A">
        <w:t xml:space="preserve">A tantárgy tanításának célja, hogy tegye lehetővé a tanulók számára az elméleti ismeretanyag begyakorlását, különös tekintettel a különböző jelzők által adott jelzési képeinek egységes értelmezése érdekében. Mutasson rá a helytelen jelzésértelmezésből bekövetkező veszélyekre, konkrét példák segítségével. Ismerjék meg a vezetőállás jelző alkalmazását, működését. Ismerjék a tolatási mozgást szabályozó jelzők rendeltetését, továbbá az egyéb jelzők elhelyezésére vonatkozó előírások helyszínen történő alkalmazását. Legyen lehetőség a különböző közlekedési és tolatási helyzetekben begyakorolni a kézi- és hangjelzéseket.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45A3A" w:rsidP="00C53E01">
      <w:pPr>
        <w:spacing w:after="0"/>
        <w:ind w:left="426"/>
      </w:pPr>
      <w:r>
        <w:t>A tantárgy szorosan kapcsolódik a Jelzési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1040" w:rsidP="00C53E01">
      <w:pPr>
        <w:pStyle w:val="Listaszerbekezds"/>
        <w:numPr>
          <w:ilvl w:val="2"/>
          <w:numId w:val="8"/>
        </w:numPr>
        <w:tabs>
          <w:tab w:val="left" w:pos="1701"/>
          <w:tab w:val="right" w:pos="9072"/>
        </w:tabs>
        <w:spacing w:after="0"/>
        <w:ind w:left="993" w:hanging="426"/>
        <w:rPr>
          <w:b/>
          <w:i/>
        </w:rPr>
      </w:pPr>
      <w:r>
        <w:rPr>
          <w:b/>
          <w:i/>
        </w:rPr>
        <w:t>Jelzési ismeretek gyakorlat</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rsidR="00C53E01" w:rsidRDefault="00145A3A" w:rsidP="00C53E01">
      <w:pPr>
        <w:tabs>
          <w:tab w:val="left" w:pos="1418"/>
          <w:tab w:val="right" w:pos="9072"/>
        </w:tabs>
        <w:spacing w:after="0"/>
        <w:ind w:left="851"/>
        <w:rPr>
          <w:rFonts w:cs="Times New Roman"/>
        </w:rPr>
      </w:pPr>
      <w:r w:rsidRPr="00145A3A">
        <w:rPr>
          <w:rFonts w:cs="Times New Roman"/>
        </w:rPr>
        <w:t xml:space="preserve">A főjelzőkre, előjelzőkre és ismétlőjelzőkre vonatkozó általános rendelkezések. A fényjelzők jelzéseinek értelmezésének szabályai. A főjelzők kiegészítő jelzéseinek alkalmazására vonatkozó előírások. </w:t>
      </w:r>
      <w:proofErr w:type="spellStart"/>
      <w:r w:rsidRPr="00145A3A">
        <w:rPr>
          <w:rFonts w:cs="Times New Roman"/>
        </w:rPr>
        <w:t>Fedezőjelzők</w:t>
      </w:r>
      <w:proofErr w:type="spellEnd"/>
      <w:r w:rsidRPr="00145A3A">
        <w:rPr>
          <w:rFonts w:cs="Times New Roman"/>
        </w:rPr>
        <w:t xml:space="preserve"> alkalmazása, kialakítása és jelzései. A biztosított és nem biztosított alakjelzők jelzései. Az előjelzők szerepe a vonatközlekedés szabályozásában. Az ismétlőjelző alkalmazása és jelzései. A vezetőállás jelzőre és jelzéseire vonatkozó előírások. A tolatási mozgást szabályozó jelzők csoportosítása, alkalmazása és a velük adott jelzésekre vonatkozó általános rendelkezések. A Mellékvonali ellenőrző jelző és az útsorompót ellenőrző jelzők szerepe a vonatközlekedés lebonyolításában. A váltójelzők csoportosítása és alkalmazása, jelzései. Az egyéb jelzők alkalmazására vonatkozó előírások, jelzéseik értelmezése. A lassan bejárandó pályarészek megjelölésére használt jelzők alkalmazása nyílt pályán, állomási vágányokon, a jelzők kitűzésére vonatkozó előírások. A járhatatlan pályarészek fedezése egyvágányú, kétvágányú, vagy párhuzamos egyvágányú pályán és a szolgálati helyeken. Munkahelyek fedezése a szolgálati helyeken és a nyílt pályán. További egyéb jelzők alkalmazására vonatkozó előírások, jelzéseik értelmezése. Figyelmeztető jelek. </w:t>
      </w:r>
      <w:proofErr w:type="spellStart"/>
      <w:r w:rsidRPr="00145A3A">
        <w:rPr>
          <w:rFonts w:cs="Times New Roman"/>
        </w:rPr>
        <w:t>Kézijelzések</w:t>
      </w:r>
      <w:proofErr w:type="spellEnd"/>
      <w:r w:rsidRPr="00145A3A">
        <w:rPr>
          <w:rFonts w:cs="Times New Roman"/>
        </w:rPr>
        <w:t xml:space="preserve"> és hangjelzések adása vonatközlekedés, tolatás közben, fékpróba jelzések, jelzőőrök jelzése és a mozdonyszemélyzet hangjelzése. Jelzések a vonatokon és a járműveken. Figyelembe nem veendő, figyelmen kívül hagyandó, érvénytelen és a használhatatlan jelzők</w:t>
      </w:r>
      <w:r>
        <w:rPr>
          <w:rFonts w:cs="Times New Roman"/>
        </w:rPr>
        <w:t>.</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6C01" w:rsidP="00C53E01">
      <w:pPr>
        <w:spacing w:after="0"/>
        <w:ind w:left="426"/>
      </w:pPr>
      <w:r w:rsidRPr="00926C01">
        <w:t>Az elméletigényes gyakorlatokat tanteremben. A többi tém</w:t>
      </w:r>
      <w:r w:rsidR="00F076A3">
        <w:t>akör esetében</w:t>
      </w:r>
      <w:r w:rsidRPr="00926C01">
        <w:t xml:space="preserve"> olyan üzemi környezetben kell a képzést végrehajtani, ahol a témakörben felsorolt ismeretek minél nagyobb mértékben megfigyelhetők.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087" w:rsidRPr="003E6087" w:rsidTr="003E6087">
        <w:trPr>
          <w:trHeight w:val="600"/>
        </w:trPr>
        <w:tc>
          <w:tcPr>
            <w:tcW w:w="96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255"/>
        </w:trPr>
        <w:tc>
          <w:tcPr>
            <w:tcW w:w="96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22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w:t>
            </w:r>
          </w:p>
        </w:tc>
        <w:tc>
          <w:tcPr>
            <w:tcW w:w="238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magyarázat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kérdezés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lastRenderedPageBreak/>
              <w:t>3.</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szemléltetés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4.</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visszacsatolás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3E6087" w:rsidRDefault="003E6087"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E6087" w:rsidRPr="002B5BF7" w:rsidRDefault="003E6087"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087" w:rsidRPr="003E6087" w:rsidTr="003E6087">
        <w:trPr>
          <w:trHeight w:val="255"/>
        </w:trPr>
        <w:tc>
          <w:tcPr>
            <w:tcW w:w="1036"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510"/>
        </w:trPr>
        <w:tc>
          <w:tcPr>
            <w:tcW w:w="1036"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777"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csoport-bontás</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osztály-keret</w:t>
            </w:r>
          </w:p>
        </w:tc>
        <w:tc>
          <w:tcPr>
            <w:tcW w:w="2359"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 feldolgozó tevékenységek</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Ismeretalkalmazási gyakorló tevékenységek, feladatok</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Tesztfeladat megoldása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E6087">
              <w:rPr>
                <w:rFonts w:eastAsia="Times New Roman" w:cs="Times New Roman"/>
                <w:color w:val="000000"/>
                <w:sz w:val="20"/>
                <w:szCs w:val="20"/>
                <w:lang w:eastAsia="hu-HU"/>
              </w:rPr>
              <w:t>.</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Csoportos munkaformák körében</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Csoportos helyzetgyakorlat</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Csoportos versenyjáték</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26C01" w:rsidP="00C53E01">
      <w:pPr>
        <w:spacing w:after="480"/>
        <w:jc w:val="center"/>
        <w:rPr>
          <w:rFonts w:cs="Times New Roman"/>
          <w:b/>
          <w:sz w:val="36"/>
        </w:rPr>
      </w:pPr>
      <w:r w:rsidRPr="00BB72F4">
        <w:rPr>
          <w:rFonts w:cs="Times New Roman"/>
          <w:b/>
          <w:sz w:val="36"/>
        </w:rPr>
        <w:t>11979</w:t>
      </w:r>
      <w:r w:rsidR="00C53E01" w:rsidRPr="00BB72F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2F010C" w:rsidP="00C53E01">
      <w:pPr>
        <w:jc w:val="center"/>
        <w:rPr>
          <w:rFonts w:cs="Times New Roman"/>
          <w:b/>
          <w:sz w:val="36"/>
        </w:rPr>
      </w:pPr>
      <w:r>
        <w:rPr>
          <w:rFonts w:cs="Times New Roman"/>
          <w:b/>
          <w:sz w:val="36"/>
        </w:rPr>
        <w:t>Vasúti jelzési alapismeretek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26C01">
        <w:rPr>
          <w:rFonts w:cs="Times New Roman"/>
        </w:rPr>
        <w:t>11979</w:t>
      </w:r>
      <w:r w:rsidRPr="00D26A67">
        <w:rPr>
          <w:rFonts w:cs="Times New Roman"/>
        </w:rPr>
        <w:t>-</w:t>
      </w:r>
      <w:r w:rsidR="00926C01">
        <w:rPr>
          <w:rFonts w:cs="Times New Roman"/>
        </w:rPr>
        <w:t>16</w:t>
      </w:r>
      <w:r w:rsidRPr="00D52C63">
        <w:rPr>
          <w:rFonts w:cs="Times New Roman"/>
        </w:rPr>
        <w:t xml:space="preserve"> azonosító számú </w:t>
      </w:r>
      <w:r w:rsidR="002F010C">
        <w:rPr>
          <w:rFonts w:cs="Times New Roman"/>
        </w:rPr>
        <w:t>Vasúti jelzési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F7105E" w:rsidRPr="00D52C63" w:rsidRDefault="00F7105E" w:rsidP="00C53E01">
      <w:pPr>
        <w:jc w:val="center"/>
        <w:rPr>
          <w:rFonts w:cs="Times New Roman"/>
        </w:rP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7105E" w:rsidRPr="00F7105E" w:rsidTr="00F7105E">
        <w:trPr>
          <w:trHeight w:val="1755"/>
        </w:trPr>
        <w:tc>
          <w:tcPr>
            <w:tcW w:w="398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00" w:type="dxa"/>
            <w:shd w:val="clear" w:color="auto" w:fill="auto"/>
            <w:textDirection w:val="btLr"/>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Jelzési alapismeretek</w:t>
            </w:r>
          </w:p>
        </w:tc>
        <w:tc>
          <w:tcPr>
            <w:tcW w:w="700" w:type="dxa"/>
            <w:shd w:val="clear" w:color="auto" w:fill="auto"/>
            <w:textDirection w:val="btLr"/>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Jelzési alapismeretek gyakorlat</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FELADATOK</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Kezeli a fő –és előjelzőket a vonatközlekedés függvényében</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Értelmezi az alakjelzők jelzéseit, felismeri az alakjelzőkkel adott kétes jelzéseket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Értelmezi a tolatásjelzők jelzéseit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76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Csoportosítja a váltók állítószerkezetének jelzéseit és kezelésük során ellenőrzi azok helyes működését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xml:space="preserve">Szóbeli utasítás alapján </w:t>
            </w:r>
            <w:proofErr w:type="spellStart"/>
            <w:r w:rsidRPr="00F7105E">
              <w:rPr>
                <w:rFonts w:eastAsia="Times New Roman" w:cs="Times New Roman"/>
                <w:color w:val="000000"/>
                <w:sz w:val="20"/>
                <w:szCs w:val="20"/>
                <w:lang w:eastAsia="hu-HU"/>
              </w:rPr>
              <w:t>kézijelzéseket</w:t>
            </w:r>
            <w:proofErr w:type="spellEnd"/>
            <w:r w:rsidRPr="00F7105E">
              <w:rPr>
                <w:rFonts w:eastAsia="Times New Roman" w:cs="Times New Roman"/>
                <w:color w:val="000000"/>
                <w:sz w:val="20"/>
                <w:szCs w:val="20"/>
                <w:lang w:eastAsia="hu-HU"/>
              </w:rPr>
              <w:t xml:space="preserve"> ad a vonatszemélyzet és a tolatószemélyzet részére</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Végrehajtja a mozdonyszemélyzet által adott hangjelzések parancsait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Fedezi az útátjárókat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76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Megfigyeli a vonatokon és a járműveken alkalmazott jelzéseket és hiányuk esetén jelenti azt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SZAKMAI ISMERETEK</w:t>
            </w:r>
          </w:p>
        </w:tc>
      </w:tr>
      <w:tr w:rsidR="00F7105E" w:rsidRPr="00F7105E" w:rsidTr="00F7105E">
        <w:trPr>
          <w:trHeight w:val="76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A Jelzési Utasítás általános rendelkezései, a főjelzőkre, előjelzőkre és ismétlőjelzőkre vonatkozó rendelkezések</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102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A tolatási mozgást szabályozó jelzőkre vonatkozó rendelkezések, kézi jelzések és hangjelzések, jelzések a vonatokon és a járműveken</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SZAKMAI KÉSZSÉGEK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SZEMÉLYES KOMPETENCIÁK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Felelősségtudat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Szabálykövetés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Felelősségvállalás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TÁRSAS KOMPETENCIÁK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Irányíthatóság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Konfliktuskerülés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lastRenderedPageBreak/>
              <w:t>MÓDSZERKOMPETENCIÁK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B1040" w:rsidP="00C53E01">
      <w:pPr>
        <w:pStyle w:val="Listaszerbekezds"/>
        <w:numPr>
          <w:ilvl w:val="0"/>
          <w:numId w:val="8"/>
        </w:numPr>
        <w:tabs>
          <w:tab w:val="right" w:pos="9072"/>
        </w:tabs>
        <w:spacing w:after="0"/>
        <w:rPr>
          <w:rFonts w:cs="Times New Roman"/>
          <w:b/>
        </w:rPr>
      </w:pPr>
      <w:r>
        <w:rPr>
          <w:b/>
        </w:rPr>
        <w:t>Jelzési alapismeretek</w:t>
      </w:r>
      <w:r w:rsidR="00C53E01" w:rsidRPr="00644690">
        <w:rPr>
          <w:b/>
        </w:rPr>
        <w:t xml:space="preserve"> tantárgy</w:t>
      </w:r>
      <w:r w:rsidR="00C53E01" w:rsidRPr="00644690">
        <w:rPr>
          <w:b/>
        </w:rPr>
        <w:tab/>
      </w:r>
      <w:r w:rsidR="00583C13">
        <w:rPr>
          <w:b/>
        </w:rPr>
        <w:t>90</w:t>
      </w:r>
      <w:r w:rsidR="00C53E01">
        <w:rPr>
          <w:b/>
        </w:rPr>
        <w:t xml:space="preserve"> ó</w:t>
      </w:r>
      <w:r w:rsidR="00C53E01" w:rsidRPr="00644690">
        <w:rPr>
          <w:b/>
        </w:rPr>
        <w:t>ra/</w:t>
      </w:r>
      <w:r w:rsidR="00583C13">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A634EC">
        <w:t>A tantárgy tanításának célja, hogy a tanulók ismerjék a vasúti közlekedést szabályozó jelzőket, azok alkalmazásait. Ismerjék a jelzők jelzési képeit és a különböző jelzések esetén követendő szabályokat. Tudják a jelzők különleges kezelésének, üzemállapotának eseteit. Elsajátítsák a fogalom lebonyolításával kapcsolatos előírások alkalmazását. Szerezzenek jártasságot az egyéb jelzők alkalmazásával és azok jelzéseivel kapcsolatban. Alkalmazzák egységesen a különböző forgalmi helyzetekben a kézi- és hangjelzéseket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247FC" w:rsidP="00C53E01">
      <w:pPr>
        <w:spacing w:after="0"/>
        <w:ind w:left="426"/>
      </w:pPr>
      <w:r>
        <w:t>Kis mértékben az Állomási biztosítóberendezési tantárggyal van kapcsolatban a Jelzők témakörénél.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1040" w:rsidP="00C53E01">
      <w:pPr>
        <w:pStyle w:val="Listaszerbekezds"/>
        <w:numPr>
          <w:ilvl w:val="2"/>
          <w:numId w:val="8"/>
        </w:numPr>
        <w:tabs>
          <w:tab w:val="left" w:pos="1701"/>
          <w:tab w:val="right" w:pos="9072"/>
        </w:tabs>
        <w:spacing w:after="0"/>
        <w:ind w:left="993" w:hanging="426"/>
        <w:rPr>
          <w:b/>
          <w:i/>
        </w:rPr>
      </w:pPr>
      <w:r w:rsidRPr="00FB1040">
        <w:rPr>
          <w:b/>
          <w:i/>
        </w:rPr>
        <w:t>Fő-és előjelzők</w:t>
      </w:r>
      <w:r w:rsidR="00C53E01" w:rsidRPr="00644690">
        <w:rPr>
          <w:b/>
          <w:i/>
        </w:rPr>
        <w:tab/>
      </w:r>
      <w:r w:rsidR="00583C13">
        <w:rPr>
          <w:b/>
          <w:i/>
        </w:rPr>
        <w:t>38</w:t>
      </w:r>
      <w:r w:rsidR="00C53E01">
        <w:rPr>
          <w:b/>
          <w:i/>
        </w:rPr>
        <w:t xml:space="preserve"> ó</w:t>
      </w:r>
      <w:r w:rsidR="00C53E01" w:rsidRPr="00644690">
        <w:rPr>
          <w:b/>
          <w:i/>
        </w:rPr>
        <w:t>ra/</w:t>
      </w:r>
      <w:r w:rsidR="00583C13">
        <w:rPr>
          <w:b/>
          <w:i/>
        </w:rPr>
        <w:t>38</w:t>
      </w:r>
      <w:r w:rsidR="00C53E01" w:rsidRPr="00644690">
        <w:rPr>
          <w:b/>
          <w:i/>
        </w:rPr>
        <w:t xml:space="preserve"> óra</w:t>
      </w:r>
    </w:p>
    <w:p w:rsidR="001D1846" w:rsidRPr="001D1846" w:rsidRDefault="001D1846" w:rsidP="001D1846">
      <w:pPr>
        <w:tabs>
          <w:tab w:val="left" w:pos="1418"/>
          <w:tab w:val="right" w:pos="9072"/>
        </w:tabs>
        <w:spacing w:after="0"/>
        <w:ind w:firstLine="851"/>
        <w:rPr>
          <w:rFonts w:cs="Times New Roman"/>
        </w:rPr>
      </w:pPr>
      <w:r w:rsidRPr="001D1846">
        <w:rPr>
          <w:rFonts w:cs="Times New Roman"/>
        </w:rPr>
        <w:t>Általános rendelkezések</w:t>
      </w:r>
    </w:p>
    <w:p w:rsidR="00534D99" w:rsidRPr="00276882" w:rsidRDefault="00534D99" w:rsidP="00534D99">
      <w:pPr>
        <w:spacing w:after="0"/>
        <w:ind w:left="851"/>
        <w:rPr>
          <w:rFonts w:cs="Times New Roman"/>
        </w:rPr>
      </w:pPr>
      <w:r w:rsidRPr="00276882">
        <w:rPr>
          <w:rFonts w:cs="Times New Roman"/>
        </w:rPr>
        <w:t>Az utasítás hatálya, tartalma, kiegészítői, és rendelkezéseinek értelmezése</w:t>
      </w:r>
    </w:p>
    <w:p w:rsidR="00534D99" w:rsidRPr="00276882" w:rsidRDefault="00534D99" w:rsidP="00534D99">
      <w:pPr>
        <w:spacing w:after="0"/>
        <w:ind w:left="1134"/>
        <w:rPr>
          <w:rFonts w:cs="Times New Roman"/>
        </w:rPr>
      </w:pPr>
      <w:r>
        <w:rPr>
          <w:rFonts w:cs="Times New Roman"/>
        </w:rPr>
        <w:t>Az utasítás hatálya</w:t>
      </w:r>
    </w:p>
    <w:p w:rsidR="00534D99" w:rsidRDefault="00534D99" w:rsidP="00534D99">
      <w:pPr>
        <w:spacing w:after="0"/>
        <w:ind w:left="1134"/>
        <w:rPr>
          <w:rFonts w:cs="Times New Roman"/>
        </w:rPr>
      </w:pPr>
      <w:r w:rsidRPr="00276882">
        <w:rPr>
          <w:rFonts w:cs="Times New Roman"/>
        </w:rPr>
        <w:t xml:space="preserve">Az utasítás tartalma </w:t>
      </w:r>
    </w:p>
    <w:p w:rsidR="00534D99" w:rsidRPr="005510B2" w:rsidRDefault="00534D99" w:rsidP="00534D99">
      <w:pPr>
        <w:spacing w:after="0"/>
        <w:ind w:left="851"/>
        <w:rPr>
          <w:rFonts w:cs="Times New Roman"/>
        </w:rPr>
      </w:pPr>
      <w:r w:rsidRPr="005510B2">
        <w:rPr>
          <w:rFonts w:cs="Times New Roman"/>
        </w:rPr>
        <w:t xml:space="preserve">Fogalom meghatározások az Utasítás rendelkezéseinek helyes értelmezése szempontjából </w:t>
      </w:r>
    </w:p>
    <w:p w:rsidR="00534D99" w:rsidRPr="00AB0083" w:rsidRDefault="00534D99" w:rsidP="00534D99">
      <w:pPr>
        <w:spacing w:after="0"/>
        <w:ind w:left="851"/>
        <w:rPr>
          <w:rFonts w:cs="Times New Roman"/>
        </w:rPr>
      </w:pPr>
      <w:r w:rsidRPr="00AB0083">
        <w:rPr>
          <w:rFonts w:cs="Times New Roman"/>
        </w:rPr>
        <w:t>A jelzők, jelzőeszközök, figyelmeztető jelek alkalmazására, a jelzések rendeltetésére, adására vonatkozó előírások</w:t>
      </w:r>
    </w:p>
    <w:p w:rsidR="00534D99" w:rsidRPr="00AB0083" w:rsidRDefault="00534D99" w:rsidP="00534D99">
      <w:pPr>
        <w:spacing w:after="0"/>
        <w:ind w:left="1134"/>
        <w:rPr>
          <w:rFonts w:cs="Times New Roman"/>
        </w:rPr>
      </w:pPr>
      <w:r w:rsidRPr="00AB0083">
        <w:rPr>
          <w:rFonts w:cs="Times New Roman"/>
        </w:rPr>
        <w:t>Jelzést, továbbá figyelmeztetést adó e</w:t>
      </w:r>
      <w:r>
        <w:rPr>
          <w:rFonts w:cs="Times New Roman"/>
        </w:rPr>
        <w:t>szközök és berendezések</w:t>
      </w:r>
    </w:p>
    <w:p w:rsidR="00534D99" w:rsidRPr="00AB0083" w:rsidRDefault="00534D99" w:rsidP="00534D99">
      <w:pPr>
        <w:spacing w:after="0"/>
        <w:ind w:left="1134"/>
        <w:rPr>
          <w:rFonts w:cs="Times New Roman"/>
        </w:rPr>
      </w:pPr>
      <w:r w:rsidRPr="00AB0083">
        <w:rPr>
          <w:rFonts w:cs="Times New Roman"/>
        </w:rPr>
        <w:t>A hallható és a látha</w:t>
      </w:r>
      <w:r>
        <w:rPr>
          <w:rFonts w:cs="Times New Roman"/>
        </w:rPr>
        <w:t>tó jelzések alkalmazása</w:t>
      </w:r>
    </w:p>
    <w:p w:rsidR="00534D99" w:rsidRPr="00AB0083" w:rsidRDefault="00534D99" w:rsidP="00534D99">
      <w:pPr>
        <w:spacing w:after="0"/>
        <w:ind w:left="1134"/>
        <w:rPr>
          <w:rFonts w:cs="Times New Roman"/>
        </w:rPr>
      </w:pPr>
      <w:r w:rsidRPr="00AB0083">
        <w:rPr>
          <w:rFonts w:cs="Times New Roman"/>
        </w:rPr>
        <w:t>A jelzésa</w:t>
      </w:r>
      <w:r>
        <w:rPr>
          <w:rFonts w:cs="Times New Roman"/>
        </w:rPr>
        <w:t>dás ideje, helye, módja</w:t>
      </w:r>
    </w:p>
    <w:p w:rsidR="00534D99" w:rsidRPr="00AB0083" w:rsidRDefault="00534D99" w:rsidP="00534D99">
      <w:pPr>
        <w:spacing w:after="0"/>
        <w:ind w:left="1134"/>
        <w:rPr>
          <w:rFonts w:cs="Times New Roman"/>
        </w:rPr>
      </w:pPr>
      <w:r w:rsidRPr="00AB0083">
        <w:rPr>
          <w:rFonts w:cs="Times New Roman"/>
        </w:rPr>
        <w:t>F</w:t>
      </w:r>
      <w:r>
        <w:rPr>
          <w:rFonts w:cs="Times New Roman"/>
        </w:rPr>
        <w:t>igyelési kötelezettség</w:t>
      </w:r>
    </w:p>
    <w:p w:rsidR="00534D99" w:rsidRPr="00AB0083" w:rsidRDefault="00534D99" w:rsidP="00534D99">
      <w:pPr>
        <w:spacing w:after="0"/>
        <w:ind w:left="1134"/>
        <w:rPr>
          <w:rFonts w:cs="Times New Roman"/>
        </w:rPr>
      </w:pPr>
      <w:r w:rsidRPr="00AB0083">
        <w:rPr>
          <w:rFonts w:cs="Times New Roman"/>
        </w:rPr>
        <w:t xml:space="preserve">Eljárás eltérő értelmű </w:t>
      </w:r>
      <w:proofErr w:type="spellStart"/>
      <w:r w:rsidRPr="00AB0083">
        <w:rPr>
          <w:rFonts w:cs="Times New Roman"/>
        </w:rPr>
        <w:t>egyidőben</w:t>
      </w:r>
      <w:proofErr w:type="spellEnd"/>
      <w:r w:rsidRPr="00AB0083">
        <w:rPr>
          <w:rFonts w:cs="Times New Roman"/>
        </w:rPr>
        <w:t xml:space="preserve"> adott jelzések, továbbá kétes értelmű</w:t>
      </w:r>
    </w:p>
    <w:p w:rsidR="00534D99" w:rsidRPr="00AB0083" w:rsidRDefault="00534D99" w:rsidP="00534D99">
      <w:pPr>
        <w:spacing w:after="0"/>
        <w:ind w:left="1134"/>
        <w:rPr>
          <w:rFonts w:cs="Times New Roman"/>
        </w:rPr>
      </w:pPr>
      <w:proofErr w:type="gramStart"/>
      <w:r>
        <w:rPr>
          <w:rFonts w:cs="Times New Roman"/>
        </w:rPr>
        <w:t>jelzések</w:t>
      </w:r>
      <w:proofErr w:type="gramEnd"/>
      <w:r>
        <w:rPr>
          <w:rFonts w:cs="Times New Roman"/>
        </w:rPr>
        <w:t xml:space="preserve"> esetén</w:t>
      </w:r>
    </w:p>
    <w:p w:rsidR="00534D99" w:rsidRPr="00AB0083" w:rsidRDefault="00534D99" w:rsidP="00534D99">
      <w:pPr>
        <w:spacing w:after="0"/>
        <w:ind w:left="1134"/>
        <w:rPr>
          <w:rFonts w:cs="Times New Roman"/>
        </w:rPr>
      </w:pPr>
      <w:r w:rsidRPr="00AB0083">
        <w:rPr>
          <w:rFonts w:cs="Times New Roman"/>
        </w:rPr>
        <w:t>A jelző</w:t>
      </w:r>
      <w:r>
        <w:rPr>
          <w:rFonts w:cs="Times New Roman"/>
        </w:rPr>
        <w:t>eszközök kéznél tartása</w:t>
      </w:r>
    </w:p>
    <w:p w:rsidR="00534D99" w:rsidRPr="00AB0083" w:rsidRDefault="00534D99" w:rsidP="00534D99">
      <w:pPr>
        <w:spacing w:after="0"/>
        <w:ind w:left="1134"/>
        <w:rPr>
          <w:rFonts w:cs="Times New Roman"/>
        </w:rPr>
      </w:pPr>
      <w:r w:rsidRPr="00AB0083">
        <w:rPr>
          <w:rFonts w:cs="Times New Roman"/>
        </w:rPr>
        <w:t>A jelzők c</w:t>
      </w:r>
      <w:r>
        <w:rPr>
          <w:rFonts w:cs="Times New Roman"/>
        </w:rPr>
        <w:t>soportosítása</w:t>
      </w:r>
    </w:p>
    <w:p w:rsidR="00534D99" w:rsidRPr="00AB0083" w:rsidRDefault="00534D99" w:rsidP="00534D99">
      <w:pPr>
        <w:spacing w:after="0"/>
        <w:ind w:left="1134"/>
        <w:rPr>
          <w:rFonts w:cs="Times New Roman"/>
        </w:rPr>
      </w:pPr>
      <w:r w:rsidRPr="00AB0083">
        <w:rPr>
          <w:rFonts w:cs="Times New Roman"/>
        </w:rPr>
        <w:t>Jelzők, jelzőeszközök és fi</w:t>
      </w:r>
      <w:r>
        <w:rPr>
          <w:rFonts w:cs="Times New Roman"/>
        </w:rPr>
        <w:t xml:space="preserve">gyelmeztető jelek helye </w:t>
      </w:r>
    </w:p>
    <w:p w:rsidR="00534D99" w:rsidRPr="00AB0083" w:rsidRDefault="00534D99" w:rsidP="00534D99">
      <w:pPr>
        <w:spacing w:after="0"/>
        <w:ind w:left="1134"/>
        <w:rPr>
          <w:rFonts w:cs="Times New Roman"/>
        </w:rPr>
      </w:pPr>
      <w:r w:rsidRPr="00AB0083">
        <w:rPr>
          <w:rFonts w:cs="Times New Roman"/>
        </w:rPr>
        <w:t>A jelzőárboc</w:t>
      </w:r>
      <w:r>
        <w:rPr>
          <w:rFonts w:cs="Times New Roman"/>
        </w:rPr>
        <w:t xml:space="preserve">ok színezése </w:t>
      </w:r>
    </w:p>
    <w:p w:rsidR="00534D99" w:rsidRDefault="00534D99" w:rsidP="00534D99">
      <w:pPr>
        <w:spacing w:after="0"/>
        <w:ind w:left="1134"/>
        <w:rPr>
          <w:rFonts w:cs="Times New Roman"/>
        </w:rPr>
      </w:pPr>
      <w:r>
        <w:rPr>
          <w:rFonts w:cs="Times New Roman"/>
        </w:rPr>
        <w:t xml:space="preserve">Világítás </w:t>
      </w:r>
    </w:p>
    <w:p w:rsidR="00534D99" w:rsidRDefault="00534D99" w:rsidP="00534D99">
      <w:pPr>
        <w:spacing w:after="0"/>
        <w:ind w:left="851"/>
        <w:rPr>
          <w:rFonts w:cs="Times New Roman"/>
        </w:rPr>
      </w:pPr>
      <w:r w:rsidRPr="005510B2">
        <w:rPr>
          <w:rFonts w:cs="Times New Roman"/>
        </w:rPr>
        <w:t>A főjelzők felsorolása, feladata</w:t>
      </w:r>
    </w:p>
    <w:p w:rsidR="00534D99" w:rsidRPr="00544F6C" w:rsidRDefault="00534D99" w:rsidP="00534D99">
      <w:pPr>
        <w:spacing w:after="0"/>
        <w:ind w:left="1134"/>
        <w:rPr>
          <w:rFonts w:cs="Times New Roman"/>
        </w:rPr>
      </w:pPr>
      <w:r>
        <w:rPr>
          <w:rFonts w:cs="Times New Roman"/>
        </w:rPr>
        <w:t>A főjelzők felsorolása</w:t>
      </w:r>
    </w:p>
    <w:p w:rsidR="00534D99" w:rsidRPr="005510B2" w:rsidRDefault="00534D99" w:rsidP="00534D99">
      <w:pPr>
        <w:spacing w:after="0"/>
        <w:ind w:left="1134"/>
        <w:rPr>
          <w:rFonts w:cs="Times New Roman"/>
        </w:rPr>
      </w:pPr>
      <w:r w:rsidRPr="00544F6C">
        <w:rPr>
          <w:rFonts w:cs="Times New Roman"/>
        </w:rPr>
        <w:t>A főjel</w:t>
      </w:r>
      <w:r>
        <w:rPr>
          <w:rFonts w:cs="Times New Roman"/>
        </w:rPr>
        <w:t>zők feladata</w:t>
      </w:r>
    </w:p>
    <w:p w:rsidR="00534D99" w:rsidRPr="005510B2" w:rsidRDefault="00534D99" w:rsidP="00534D99">
      <w:pPr>
        <w:spacing w:after="0"/>
        <w:ind w:left="851"/>
        <w:rPr>
          <w:rFonts w:cs="Times New Roman"/>
        </w:rPr>
      </w:pPr>
      <w:r w:rsidRPr="005510B2">
        <w:rPr>
          <w:rFonts w:cs="Times New Roman"/>
        </w:rPr>
        <w:t>A főjelzők alkalmazása, szabványos állása</w:t>
      </w:r>
    </w:p>
    <w:p w:rsidR="00534D99" w:rsidRPr="005510B2" w:rsidRDefault="00534D99" w:rsidP="00534D99">
      <w:pPr>
        <w:spacing w:after="0"/>
        <w:ind w:left="851" w:firstLine="283"/>
        <w:rPr>
          <w:rFonts w:cs="Times New Roman"/>
        </w:rPr>
      </w:pPr>
      <w:r w:rsidRPr="005510B2">
        <w:rPr>
          <w:rFonts w:cs="Times New Roman"/>
        </w:rPr>
        <w:t>Bejárati jelző alkalmazása</w:t>
      </w:r>
    </w:p>
    <w:p w:rsidR="00534D99" w:rsidRPr="005510B2" w:rsidRDefault="00534D99" w:rsidP="00534D99">
      <w:pPr>
        <w:spacing w:after="0"/>
        <w:ind w:left="851" w:firstLine="283"/>
        <w:rPr>
          <w:rFonts w:cs="Times New Roman"/>
        </w:rPr>
      </w:pPr>
      <w:r w:rsidRPr="005510B2">
        <w:rPr>
          <w:rFonts w:cs="Times New Roman"/>
        </w:rPr>
        <w:t>Kijárati jelző fajtái, alkalmazása</w:t>
      </w:r>
    </w:p>
    <w:p w:rsidR="00534D99" w:rsidRPr="005510B2" w:rsidRDefault="00534D99" w:rsidP="00534D99">
      <w:pPr>
        <w:spacing w:after="0"/>
        <w:ind w:left="851" w:firstLine="283"/>
        <w:rPr>
          <w:rFonts w:cs="Times New Roman"/>
        </w:rPr>
      </w:pPr>
      <w:proofErr w:type="spellStart"/>
      <w:r w:rsidRPr="005510B2">
        <w:rPr>
          <w:rFonts w:cs="Times New Roman"/>
        </w:rPr>
        <w:t>Fedezőjelző</w:t>
      </w:r>
      <w:proofErr w:type="spellEnd"/>
      <w:r w:rsidRPr="005510B2">
        <w:rPr>
          <w:rFonts w:cs="Times New Roman"/>
        </w:rPr>
        <w:t xml:space="preserve"> alkalmazása</w:t>
      </w:r>
    </w:p>
    <w:p w:rsidR="00534D99" w:rsidRPr="005510B2" w:rsidRDefault="00534D99" w:rsidP="00534D99">
      <w:pPr>
        <w:spacing w:after="0"/>
        <w:ind w:left="851" w:firstLine="283"/>
        <w:rPr>
          <w:rFonts w:cs="Times New Roman"/>
        </w:rPr>
      </w:pPr>
      <w:r w:rsidRPr="005510B2">
        <w:rPr>
          <w:rFonts w:cs="Times New Roman"/>
        </w:rPr>
        <w:t>Térközjelző fajtái, alkalmazása</w:t>
      </w:r>
    </w:p>
    <w:p w:rsidR="00534D99" w:rsidRPr="005510B2" w:rsidRDefault="00534D99" w:rsidP="00534D99">
      <w:pPr>
        <w:spacing w:after="0"/>
        <w:ind w:left="851" w:firstLine="283"/>
        <w:rPr>
          <w:rFonts w:cs="Times New Roman"/>
        </w:rPr>
      </w:pPr>
      <w:r w:rsidRPr="005510B2">
        <w:rPr>
          <w:rFonts w:cs="Times New Roman"/>
        </w:rPr>
        <w:t>A főjelzők szabványos állása</w:t>
      </w:r>
    </w:p>
    <w:p w:rsidR="00534D99" w:rsidRPr="005510B2" w:rsidRDefault="00534D99" w:rsidP="00534D99">
      <w:pPr>
        <w:spacing w:after="0"/>
        <w:ind w:left="851"/>
        <w:rPr>
          <w:rFonts w:cs="Times New Roman"/>
        </w:rPr>
      </w:pPr>
      <w:r w:rsidRPr="005510B2">
        <w:rPr>
          <w:rFonts w:cs="Times New Roman"/>
        </w:rPr>
        <w:t>A főjelzők kezelése</w:t>
      </w:r>
    </w:p>
    <w:p w:rsidR="00534D99" w:rsidRPr="005510B2" w:rsidRDefault="00534D99" w:rsidP="00534D99">
      <w:pPr>
        <w:spacing w:after="0"/>
        <w:ind w:left="851" w:firstLine="283"/>
        <w:rPr>
          <w:rFonts w:cs="Times New Roman"/>
        </w:rPr>
      </w:pPr>
      <w:r w:rsidRPr="005510B2">
        <w:rPr>
          <w:rFonts w:cs="Times New Roman"/>
        </w:rPr>
        <w:t>A főjelzők kezelésére vonatkozó előírások</w:t>
      </w:r>
    </w:p>
    <w:p w:rsidR="00534D99" w:rsidRPr="005510B2" w:rsidRDefault="00534D99" w:rsidP="00534D99">
      <w:pPr>
        <w:spacing w:after="0"/>
        <w:ind w:left="851"/>
        <w:rPr>
          <w:rFonts w:cs="Times New Roman"/>
        </w:rPr>
      </w:pPr>
      <w:r w:rsidRPr="005510B2">
        <w:rPr>
          <w:rFonts w:cs="Times New Roman"/>
        </w:rPr>
        <w:t>A fényjelzők és jelzéseik</w:t>
      </w:r>
    </w:p>
    <w:p w:rsidR="00534D99" w:rsidRPr="005510B2" w:rsidRDefault="00534D99" w:rsidP="00534D99">
      <w:pPr>
        <w:spacing w:after="0"/>
        <w:ind w:left="851" w:firstLine="283"/>
        <w:rPr>
          <w:rFonts w:cs="Times New Roman"/>
        </w:rPr>
      </w:pPr>
      <w:r w:rsidRPr="005510B2">
        <w:rPr>
          <w:rFonts w:cs="Times New Roman"/>
        </w:rPr>
        <w:t>A fényjelzők jelzési rendszere</w:t>
      </w:r>
    </w:p>
    <w:p w:rsidR="00534D99" w:rsidRPr="005510B2" w:rsidRDefault="00534D99" w:rsidP="00534D99">
      <w:pPr>
        <w:spacing w:after="0"/>
        <w:ind w:left="851" w:firstLine="283"/>
        <w:rPr>
          <w:rFonts w:cs="Times New Roman"/>
        </w:rPr>
      </w:pPr>
      <w:r w:rsidRPr="005510B2">
        <w:rPr>
          <w:rFonts w:cs="Times New Roman"/>
        </w:rPr>
        <w:lastRenderedPageBreak/>
        <w:t>A jelzések értelmezésének alapszabályai</w:t>
      </w:r>
    </w:p>
    <w:p w:rsidR="00534D99" w:rsidRPr="005510B2" w:rsidRDefault="00534D99" w:rsidP="00534D99">
      <w:pPr>
        <w:spacing w:after="0"/>
        <w:ind w:left="851" w:firstLine="283"/>
        <w:rPr>
          <w:rFonts w:cs="Times New Roman"/>
        </w:rPr>
      </w:pPr>
      <w:r w:rsidRPr="005510B2">
        <w:rPr>
          <w:rFonts w:cs="Times New Roman"/>
        </w:rPr>
        <w:t>A főjelzők kiegészítő jelzései</w:t>
      </w:r>
    </w:p>
    <w:p w:rsidR="00534D99" w:rsidRPr="005510B2" w:rsidRDefault="00534D99" w:rsidP="00534D99">
      <w:pPr>
        <w:spacing w:after="0"/>
        <w:ind w:left="851" w:firstLine="283"/>
        <w:rPr>
          <w:rFonts w:cs="Times New Roman"/>
        </w:rPr>
      </w:pPr>
      <w:r w:rsidRPr="005510B2">
        <w:rPr>
          <w:rFonts w:cs="Times New Roman"/>
        </w:rPr>
        <w:t>A jelzőlapok alakja és elhelyezkedése az árbocon</w:t>
      </w:r>
    </w:p>
    <w:p w:rsidR="00534D99" w:rsidRPr="005510B2" w:rsidRDefault="00534D99" w:rsidP="00534D99">
      <w:pPr>
        <w:spacing w:after="0"/>
        <w:ind w:left="851"/>
        <w:rPr>
          <w:rFonts w:cs="Times New Roman"/>
        </w:rPr>
      </w:pPr>
      <w:r w:rsidRPr="005510B2">
        <w:rPr>
          <w:rFonts w:cs="Times New Roman"/>
        </w:rPr>
        <w:t xml:space="preserve">Biztosított fény bejárati, kijárati, fedező- és térközjelzők, valamint a tolatásjelzővel egyesített </w:t>
      </w:r>
      <w:proofErr w:type="spellStart"/>
      <w:r w:rsidRPr="005510B2">
        <w:rPr>
          <w:rFonts w:cs="Times New Roman"/>
        </w:rPr>
        <w:t>fényfőjelzők</w:t>
      </w:r>
      <w:proofErr w:type="spellEnd"/>
      <w:r w:rsidRPr="005510B2">
        <w:rPr>
          <w:rFonts w:cs="Times New Roman"/>
        </w:rPr>
        <w:t xml:space="preserve"> vonatközlekedést szabályozó jelzései</w:t>
      </w:r>
    </w:p>
    <w:p w:rsidR="00534D99" w:rsidRPr="005510B2" w:rsidRDefault="00534D99" w:rsidP="00534D99">
      <w:pPr>
        <w:spacing w:after="0"/>
        <w:ind w:left="851"/>
        <w:rPr>
          <w:rFonts w:cs="Times New Roman"/>
        </w:rPr>
      </w:pPr>
      <w:r w:rsidRPr="005510B2">
        <w:rPr>
          <w:rFonts w:cs="Times New Roman"/>
        </w:rPr>
        <w:t xml:space="preserve">Az Útsorompót ellenőrző </w:t>
      </w:r>
      <w:proofErr w:type="spellStart"/>
      <w:r w:rsidRPr="005510B2">
        <w:rPr>
          <w:rFonts w:cs="Times New Roman"/>
        </w:rPr>
        <w:t>fedezőjelző</w:t>
      </w:r>
      <w:proofErr w:type="spellEnd"/>
      <w:r w:rsidRPr="005510B2">
        <w:rPr>
          <w:rFonts w:cs="Times New Roman"/>
        </w:rPr>
        <w:t xml:space="preserve"> alkalmazása, kialakítása és jelzései</w:t>
      </w:r>
    </w:p>
    <w:p w:rsidR="00534D99" w:rsidRPr="005510B2" w:rsidRDefault="00534D99" w:rsidP="00534D99">
      <w:pPr>
        <w:spacing w:after="0"/>
        <w:ind w:left="851" w:firstLine="283"/>
        <w:rPr>
          <w:rFonts w:cs="Times New Roman"/>
        </w:rPr>
      </w:pPr>
      <w:r w:rsidRPr="005510B2">
        <w:rPr>
          <w:rFonts w:cs="Times New Roman"/>
        </w:rPr>
        <w:t xml:space="preserve">Az Útsorompót ellenőrző </w:t>
      </w:r>
      <w:proofErr w:type="spellStart"/>
      <w:r w:rsidRPr="005510B2">
        <w:rPr>
          <w:rFonts w:cs="Times New Roman"/>
        </w:rPr>
        <w:t>fedezőjelző</w:t>
      </w:r>
      <w:proofErr w:type="spellEnd"/>
      <w:r w:rsidRPr="005510B2">
        <w:rPr>
          <w:rFonts w:cs="Times New Roman"/>
        </w:rPr>
        <w:t xml:space="preserve"> alkalmazása, kialakítása</w:t>
      </w:r>
    </w:p>
    <w:p w:rsidR="00534D99" w:rsidRPr="005510B2" w:rsidRDefault="00534D99" w:rsidP="00534D99">
      <w:pPr>
        <w:spacing w:after="0"/>
        <w:ind w:left="851" w:firstLine="283"/>
        <w:rPr>
          <w:rFonts w:cs="Times New Roman"/>
        </w:rPr>
      </w:pPr>
      <w:r w:rsidRPr="005510B2">
        <w:rPr>
          <w:rFonts w:cs="Times New Roman"/>
        </w:rPr>
        <w:t xml:space="preserve">Az Útsorompót ellenőrző </w:t>
      </w:r>
      <w:proofErr w:type="spellStart"/>
      <w:r w:rsidRPr="005510B2">
        <w:rPr>
          <w:rFonts w:cs="Times New Roman"/>
        </w:rPr>
        <w:t>fedezőjelző</w:t>
      </w:r>
      <w:proofErr w:type="spellEnd"/>
      <w:r w:rsidRPr="005510B2">
        <w:rPr>
          <w:rFonts w:cs="Times New Roman"/>
        </w:rPr>
        <w:t xml:space="preserve"> jelzései</w:t>
      </w:r>
    </w:p>
    <w:p w:rsidR="00534D99" w:rsidRPr="005510B2" w:rsidRDefault="00534D99" w:rsidP="00534D99">
      <w:pPr>
        <w:spacing w:after="0"/>
        <w:ind w:left="851"/>
        <w:rPr>
          <w:rFonts w:cs="Times New Roman"/>
        </w:rPr>
      </w:pPr>
      <w:r w:rsidRPr="005510B2">
        <w:rPr>
          <w:rFonts w:cs="Times New Roman"/>
        </w:rPr>
        <w:t>A nem biztosított fény bejárati jelzők jelzései</w:t>
      </w:r>
    </w:p>
    <w:p w:rsidR="00534D99" w:rsidRPr="005510B2" w:rsidRDefault="00534D99" w:rsidP="00534D99">
      <w:pPr>
        <w:spacing w:after="0"/>
        <w:ind w:left="851"/>
        <w:rPr>
          <w:rFonts w:cs="Times New Roman"/>
        </w:rPr>
      </w:pPr>
      <w:r w:rsidRPr="005510B2">
        <w:rPr>
          <w:rFonts w:cs="Times New Roman"/>
        </w:rPr>
        <w:t>A nem biztosított (vonatjelentő) fény térközjelző jelzései</w:t>
      </w:r>
    </w:p>
    <w:p w:rsidR="00534D99" w:rsidRPr="005510B2" w:rsidRDefault="00534D99" w:rsidP="00534D99">
      <w:pPr>
        <w:spacing w:after="0"/>
        <w:ind w:left="851"/>
        <w:rPr>
          <w:rFonts w:cs="Times New Roman"/>
        </w:rPr>
      </w:pPr>
      <w:r w:rsidRPr="005510B2">
        <w:rPr>
          <w:rFonts w:cs="Times New Roman"/>
        </w:rPr>
        <w:t>A biztosított alak bejárati, fedező- és térközjelzők jelzései</w:t>
      </w:r>
    </w:p>
    <w:p w:rsidR="00534D99" w:rsidRPr="005510B2" w:rsidRDefault="00534D99" w:rsidP="00534D99">
      <w:pPr>
        <w:spacing w:after="0"/>
        <w:ind w:left="851"/>
        <w:rPr>
          <w:rFonts w:cs="Times New Roman"/>
        </w:rPr>
      </w:pPr>
      <w:r w:rsidRPr="005510B2">
        <w:rPr>
          <w:rFonts w:cs="Times New Roman"/>
        </w:rPr>
        <w:t>Az alak kijárati jelzők jelzései</w:t>
      </w:r>
    </w:p>
    <w:p w:rsidR="00534D99" w:rsidRPr="005510B2" w:rsidRDefault="00534D99" w:rsidP="00534D99">
      <w:pPr>
        <w:spacing w:after="0"/>
        <w:ind w:left="851"/>
        <w:rPr>
          <w:rFonts w:cs="Times New Roman"/>
        </w:rPr>
      </w:pPr>
      <w:r w:rsidRPr="005510B2">
        <w:rPr>
          <w:rFonts w:cs="Times New Roman"/>
        </w:rPr>
        <w:t>A nem biztosított alak bejárati jelzők jelzései</w:t>
      </w:r>
    </w:p>
    <w:p w:rsidR="00534D99" w:rsidRPr="005510B2" w:rsidRDefault="00534D99" w:rsidP="00534D99">
      <w:pPr>
        <w:spacing w:after="0"/>
        <w:ind w:left="851"/>
        <w:rPr>
          <w:rFonts w:cs="Times New Roman"/>
        </w:rPr>
      </w:pPr>
      <w:r w:rsidRPr="005510B2">
        <w:rPr>
          <w:rFonts w:cs="Times New Roman"/>
        </w:rPr>
        <w:t>A nem biztosított (vonatjelentő) alak térközjelzők jelzései</w:t>
      </w:r>
    </w:p>
    <w:p w:rsidR="00534D99" w:rsidRPr="005510B2" w:rsidRDefault="00534D99" w:rsidP="00534D99">
      <w:pPr>
        <w:spacing w:after="0"/>
        <w:ind w:left="851"/>
        <w:rPr>
          <w:rFonts w:cs="Times New Roman"/>
        </w:rPr>
      </w:pPr>
      <w:r w:rsidRPr="005510B2">
        <w:rPr>
          <w:rFonts w:cs="Times New Roman"/>
        </w:rPr>
        <w:t>Az előjelzők csoportosítása, helye, szabványos állása és az alak előjelzők kezelése</w:t>
      </w:r>
    </w:p>
    <w:p w:rsidR="00534D99" w:rsidRPr="005510B2" w:rsidRDefault="00534D99" w:rsidP="00534D99">
      <w:pPr>
        <w:spacing w:after="0"/>
        <w:ind w:left="851" w:firstLine="283"/>
        <w:rPr>
          <w:rFonts w:cs="Times New Roman"/>
        </w:rPr>
      </w:pPr>
      <w:r w:rsidRPr="005510B2">
        <w:rPr>
          <w:rFonts w:cs="Times New Roman"/>
        </w:rPr>
        <w:t>Az előjelzők alkalmazása</w:t>
      </w:r>
    </w:p>
    <w:p w:rsidR="00534D99" w:rsidRPr="005510B2" w:rsidRDefault="00534D99" w:rsidP="00534D99">
      <w:pPr>
        <w:spacing w:after="0"/>
        <w:ind w:left="851" w:firstLine="283"/>
        <w:rPr>
          <w:rFonts w:cs="Times New Roman"/>
        </w:rPr>
      </w:pPr>
      <w:r w:rsidRPr="005510B2">
        <w:rPr>
          <w:rFonts w:cs="Times New Roman"/>
        </w:rPr>
        <w:t>Az előjelzők csoportosítása</w:t>
      </w:r>
    </w:p>
    <w:p w:rsidR="00534D99" w:rsidRPr="005510B2" w:rsidRDefault="00534D99" w:rsidP="00534D99">
      <w:pPr>
        <w:spacing w:after="0"/>
        <w:ind w:left="851" w:firstLine="283"/>
        <w:rPr>
          <w:rFonts w:cs="Times New Roman"/>
        </w:rPr>
      </w:pPr>
      <w:r w:rsidRPr="005510B2">
        <w:rPr>
          <w:rFonts w:cs="Times New Roman"/>
        </w:rPr>
        <w:t>Az előjelző és az előjelzést is adó főjelző helye</w:t>
      </w:r>
    </w:p>
    <w:p w:rsidR="00534D99" w:rsidRDefault="00534D99" w:rsidP="00534D99">
      <w:pPr>
        <w:spacing w:after="0"/>
        <w:ind w:left="851" w:firstLine="283"/>
        <w:rPr>
          <w:rFonts w:cs="Times New Roman"/>
        </w:rPr>
      </w:pPr>
      <w:r w:rsidRPr="005510B2">
        <w:rPr>
          <w:rFonts w:cs="Times New Roman"/>
        </w:rPr>
        <w:t>Az előjelző szabványos állása</w:t>
      </w:r>
    </w:p>
    <w:p w:rsidR="00534D99" w:rsidRDefault="00534D99" w:rsidP="00534D99">
      <w:pPr>
        <w:spacing w:after="0"/>
        <w:ind w:left="1134"/>
        <w:rPr>
          <w:szCs w:val="24"/>
        </w:rPr>
      </w:pPr>
      <w:r>
        <w:rPr>
          <w:szCs w:val="24"/>
        </w:rPr>
        <w:t>Az alak előjelző kezelése</w:t>
      </w:r>
    </w:p>
    <w:p w:rsidR="00534D99" w:rsidRDefault="00534D99" w:rsidP="00534D99">
      <w:pPr>
        <w:spacing w:after="0"/>
        <w:ind w:left="851"/>
        <w:rPr>
          <w:bCs/>
          <w:szCs w:val="24"/>
        </w:rPr>
      </w:pPr>
      <w:r w:rsidRPr="008F52B1">
        <w:rPr>
          <w:bCs/>
          <w:szCs w:val="24"/>
        </w:rPr>
        <w:t>A biztosított fény főjelzők külön előjelzőjének jelzései</w:t>
      </w:r>
    </w:p>
    <w:p w:rsidR="00534D99" w:rsidRDefault="00534D99" w:rsidP="00534D99">
      <w:pPr>
        <w:tabs>
          <w:tab w:val="left" w:pos="0"/>
          <w:tab w:val="left" w:pos="1440"/>
          <w:tab w:val="left" w:pos="2160"/>
          <w:tab w:val="left" w:pos="2880"/>
          <w:tab w:val="left" w:pos="3600"/>
          <w:tab w:val="left" w:pos="4320"/>
        </w:tabs>
        <w:autoSpaceDE w:val="0"/>
        <w:autoSpaceDN w:val="0"/>
        <w:adjustRightInd w:val="0"/>
        <w:spacing w:after="0" w:line="240" w:lineRule="atLeast"/>
        <w:ind w:left="851"/>
        <w:rPr>
          <w:bCs/>
          <w:szCs w:val="24"/>
        </w:rPr>
      </w:pPr>
      <w:r w:rsidRPr="00744C57">
        <w:rPr>
          <w:bCs/>
          <w:szCs w:val="24"/>
        </w:rPr>
        <w:t>A nem biztosított fény bejárati jelzők előjelzőinek jelzései</w:t>
      </w:r>
    </w:p>
    <w:p w:rsidR="00534D99" w:rsidRPr="00177D49" w:rsidRDefault="00534D99" w:rsidP="00534D99">
      <w:pPr>
        <w:pStyle w:val="Stlus2"/>
        <w:spacing w:before="0" w:after="0"/>
        <w:ind w:left="851"/>
        <w:jc w:val="both"/>
        <w:rPr>
          <w:b w:val="0"/>
          <w:bCs/>
          <w:sz w:val="24"/>
          <w:szCs w:val="24"/>
        </w:rPr>
      </w:pPr>
      <w:r w:rsidRPr="00177D49">
        <w:rPr>
          <w:b w:val="0"/>
          <w:bCs/>
          <w:sz w:val="24"/>
          <w:szCs w:val="24"/>
        </w:rPr>
        <w:t>A nem biztosított fény térközjelzők előjelzőinek jelzései</w:t>
      </w:r>
    </w:p>
    <w:p w:rsidR="00534D99" w:rsidRDefault="00534D99" w:rsidP="00534D99">
      <w:pPr>
        <w:tabs>
          <w:tab w:val="left" w:pos="0"/>
          <w:tab w:val="left" w:pos="1440"/>
          <w:tab w:val="left" w:pos="2160"/>
          <w:tab w:val="left" w:pos="2880"/>
          <w:tab w:val="left" w:pos="3600"/>
          <w:tab w:val="left" w:pos="4320"/>
        </w:tabs>
        <w:autoSpaceDE w:val="0"/>
        <w:autoSpaceDN w:val="0"/>
        <w:adjustRightInd w:val="0"/>
        <w:spacing w:after="0" w:line="240" w:lineRule="atLeast"/>
        <w:ind w:left="851"/>
        <w:jc w:val="left"/>
        <w:rPr>
          <w:bCs/>
          <w:szCs w:val="24"/>
        </w:rPr>
      </w:pPr>
      <w:r w:rsidRPr="00E0494A">
        <w:rPr>
          <w:bCs/>
          <w:szCs w:val="24"/>
        </w:rPr>
        <w:t>A biztosított alak főjelzők háromfogalmú alak előjelzőinek jelzései</w:t>
      </w:r>
    </w:p>
    <w:p w:rsidR="00534D99" w:rsidRDefault="00534D99" w:rsidP="00534D99">
      <w:pPr>
        <w:pStyle w:val="Stlus2"/>
        <w:spacing w:before="0" w:after="0"/>
        <w:ind w:left="851"/>
        <w:jc w:val="both"/>
        <w:rPr>
          <w:b w:val="0"/>
          <w:bCs/>
          <w:sz w:val="24"/>
          <w:szCs w:val="24"/>
        </w:rPr>
      </w:pPr>
      <w:r w:rsidRPr="00F21C8C">
        <w:rPr>
          <w:b w:val="0"/>
          <w:bCs/>
          <w:sz w:val="24"/>
          <w:szCs w:val="24"/>
        </w:rPr>
        <w:t>A biztosított alak főjelzők kétfogalmú alak előjelzőinek jelzései</w:t>
      </w:r>
    </w:p>
    <w:p w:rsidR="00534D99" w:rsidRPr="00824DB4" w:rsidRDefault="00534D99" w:rsidP="00534D99">
      <w:pPr>
        <w:pStyle w:val="Stlus2"/>
        <w:spacing w:before="0" w:after="0"/>
        <w:ind w:left="851"/>
        <w:jc w:val="both"/>
        <w:rPr>
          <w:b w:val="0"/>
          <w:bCs/>
          <w:sz w:val="24"/>
          <w:szCs w:val="24"/>
        </w:rPr>
      </w:pPr>
      <w:r w:rsidRPr="00824DB4">
        <w:rPr>
          <w:b w:val="0"/>
          <w:bCs/>
          <w:sz w:val="24"/>
          <w:szCs w:val="24"/>
        </w:rPr>
        <w:t>A nem biztosított alak bejárati jelzők kétfogalmú alak előjelzőinek jelzései</w:t>
      </w:r>
    </w:p>
    <w:p w:rsidR="00534D99" w:rsidRPr="009F799C" w:rsidRDefault="00534D99" w:rsidP="00534D99">
      <w:pPr>
        <w:pStyle w:val="Stlus2"/>
        <w:spacing w:before="0" w:after="0"/>
        <w:ind w:left="851"/>
        <w:jc w:val="both"/>
        <w:rPr>
          <w:b w:val="0"/>
          <w:bCs/>
          <w:sz w:val="24"/>
          <w:szCs w:val="24"/>
        </w:rPr>
      </w:pPr>
      <w:r w:rsidRPr="009F799C">
        <w:rPr>
          <w:b w:val="0"/>
          <w:bCs/>
          <w:sz w:val="24"/>
          <w:szCs w:val="24"/>
        </w:rPr>
        <w:t>A nem biztosított alak térközjelzők kétfogalmú alak előjelzőinek jelzései</w:t>
      </w:r>
    </w:p>
    <w:p w:rsidR="00534D99" w:rsidRDefault="00534D99" w:rsidP="00534D99">
      <w:pPr>
        <w:tabs>
          <w:tab w:val="left" w:pos="0"/>
          <w:tab w:val="left" w:pos="720"/>
          <w:tab w:val="left" w:pos="1440"/>
          <w:tab w:val="left" w:pos="2160"/>
          <w:tab w:val="left" w:pos="2880"/>
          <w:tab w:val="left" w:pos="3600"/>
          <w:tab w:val="left" w:pos="4320"/>
        </w:tabs>
        <w:autoSpaceDE w:val="0"/>
        <w:autoSpaceDN w:val="0"/>
        <w:adjustRightInd w:val="0"/>
        <w:spacing w:after="0" w:line="240" w:lineRule="atLeast"/>
        <w:ind w:left="851"/>
        <w:rPr>
          <w:bCs/>
          <w:szCs w:val="24"/>
        </w:rPr>
      </w:pPr>
      <w:r w:rsidRPr="000D7965">
        <w:rPr>
          <w:bCs/>
          <w:szCs w:val="24"/>
        </w:rPr>
        <w:t>Az előjelzővel egyesített alak főjelzők</w:t>
      </w:r>
    </w:p>
    <w:p w:rsidR="00534D99" w:rsidRDefault="00534D99" w:rsidP="00534D99">
      <w:pPr>
        <w:tabs>
          <w:tab w:val="left" w:pos="720"/>
          <w:tab w:val="left" w:pos="851"/>
          <w:tab w:val="left" w:pos="1440"/>
          <w:tab w:val="left" w:pos="2160"/>
          <w:tab w:val="left" w:pos="2880"/>
          <w:tab w:val="left" w:pos="3600"/>
          <w:tab w:val="left" w:pos="4320"/>
        </w:tabs>
        <w:autoSpaceDE w:val="0"/>
        <w:autoSpaceDN w:val="0"/>
        <w:adjustRightInd w:val="0"/>
        <w:spacing w:after="0" w:line="240" w:lineRule="atLeast"/>
        <w:ind w:left="851"/>
        <w:rPr>
          <w:bCs/>
          <w:szCs w:val="24"/>
        </w:rPr>
      </w:pPr>
      <w:r w:rsidRPr="00D84541">
        <w:rPr>
          <w:bCs/>
          <w:szCs w:val="24"/>
        </w:rPr>
        <w:t>Az ismétlőjelző alkalmazása és jelzései</w:t>
      </w:r>
    </w:p>
    <w:p w:rsidR="00534D99" w:rsidRDefault="00534D99" w:rsidP="00534D99">
      <w:pPr>
        <w:spacing w:after="0"/>
        <w:ind w:firstLine="851"/>
      </w:pPr>
      <w:r>
        <w:t>A tolatási mozgást szabályozó jelzők csoportosítása</w:t>
      </w:r>
    </w:p>
    <w:p w:rsidR="00534D99" w:rsidRDefault="00534D99" w:rsidP="00534D99">
      <w:pPr>
        <w:spacing w:after="0"/>
        <w:ind w:left="1134"/>
      </w:pPr>
      <w:r>
        <w:t xml:space="preserve">A tolatásjelzővel egyesített fény főjelzők alkalmazása </w:t>
      </w:r>
    </w:p>
    <w:p w:rsidR="00534D99" w:rsidRDefault="00534D99" w:rsidP="00534D99">
      <w:pPr>
        <w:spacing w:after="0"/>
        <w:ind w:left="1134"/>
      </w:pPr>
      <w:r>
        <w:t>A tolatásjelzők</w:t>
      </w:r>
    </w:p>
    <w:p w:rsidR="00534D99" w:rsidRDefault="00534D99" w:rsidP="00534D99">
      <w:pPr>
        <w:spacing w:after="0"/>
        <w:ind w:left="1134"/>
      </w:pPr>
      <w:r>
        <w:t>A tolatásjelzők jelzései</w:t>
      </w:r>
    </w:p>
    <w:p w:rsidR="00534D99" w:rsidRDefault="00534D99" w:rsidP="00534D99">
      <w:pPr>
        <w:spacing w:after="0"/>
        <w:ind w:left="1134"/>
      </w:pPr>
      <w:r>
        <w:t xml:space="preserve">A </w:t>
      </w:r>
      <w:proofErr w:type="spellStart"/>
      <w:r>
        <w:t>gurításjelzők</w:t>
      </w:r>
      <w:proofErr w:type="spellEnd"/>
      <w:r>
        <w:t xml:space="preserve"> </w:t>
      </w:r>
    </w:p>
    <w:p w:rsidR="001D1846" w:rsidRDefault="00534D99" w:rsidP="00534D99">
      <w:pPr>
        <w:tabs>
          <w:tab w:val="left" w:pos="1418"/>
          <w:tab w:val="right" w:pos="9072"/>
        </w:tabs>
        <w:spacing w:after="0"/>
        <w:ind w:left="1134"/>
        <w:rPr>
          <w:rFonts w:cs="Times New Roman"/>
        </w:rPr>
      </w:pPr>
      <w:r>
        <w:t xml:space="preserve">A </w:t>
      </w:r>
      <w:proofErr w:type="spellStart"/>
      <w:r>
        <w:t>gurításjelzők</w:t>
      </w:r>
      <w:proofErr w:type="spellEnd"/>
      <w:r>
        <w:t xml:space="preserve"> jelzése</w:t>
      </w:r>
    </w:p>
    <w:p w:rsidR="00C53E01" w:rsidRPr="00644690" w:rsidRDefault="001D1846" w:rsidP="001D1846">
      <w:pPr>
        <w:tabs>
          <w:tab w:val="left" w:pos="1418"/>
          <w:tab w:val="right" w:pos="9072"/>
        </w:tabs>
        <w:spacing w:after="0"/>
        <w:ind w:left="1134"/>
      </w:pPr>
      <w:r>
        <w:rPr>
          <w:rFonts w:cs="Times New Roman"/>
        </w:rPr>
        <w:t xml:space="preserve"> </w:t>
      </w:r>
    </w:p>
    <w:p w:rsidR="00C53E01" w:rsidRDefault="00FB1040" w:rsidP="00C53E01">
      <w:pPr>
        <w:pStyle w:val="Listaszerbekezds"/>
        <w:numPr>
          <w:ilvl w:val="2"/>
          <w:numId w:val="8"/>
        </w:numPr>
        <w:tabs>
          <w:tab w:val="left" w:pos="1701"/>
          <w:tab w:val="right" w:pos="9072"/>
        </w:tabs>
        <w:spacing w:after="0"/>
        <w:ind w:left="993" w:hanging="426"/>
        <w:rPr>
          <w:b/>
          <w:i/>
        </w:rPr>
      </w:pPr>
      <w:r>
        <w:rPr>
          <w:b/>
          <w:i/>
        </w:rPr>
        <w:t>Egyéb jelzők</w:t>
      </w:r>
      <w:r w:rsidR="00C53E01" w:rsidRPr="00644690">
        <w:rPr>
          <w:b/>
          <w:i/>
        </w:rPr>
        <w:tab/>
      </w:r>
      <w:r w:rsidR="00583C13">
        <w:rPr>
          <w:b/>
          <w:i/>
        </w:rPr>
        <w:t>21</w:t>
      </w:r>
      <w:r w:rsidR="00C53E01">
        <w:rPr>
          <w:b/>
          <w:i/>
        </w:rPr>
        <w:t xml:space="preserve"> ó</w:t>
      </w:r>
      <w:r w:rsidR="00C53E01" w:rsidRPr="00644690">
        <w:rPr>
          <w:b/>
          <w:i/>
        </w:rPr>
        <w:t>ra/</w:t>
      </w:r>
      <w:r w:rsidR="00583C13">
        <w:rPr>
          <w:b/>
          <w:i/>
        </w:rPr>
        <w:t>21</w:t>
      </w:r>
      <w:r w:rsidR="00C53E01" w:rsidRPr="00644690">
        <w:rPr>
          <w:b/>
          <w:i/>
        </w:rPr>
        <w:t xml:space="preserve"> óra</w:t>
      </w:r>
    </w:p>
    <w:p w:rsidR="00534D99" w:rsidRPr="00565952" w:rsidRDefault="00534D99" w:rsidP="00534D99">
      <w:pPr>
        <w:tabs>
          <w:tab w:val="left" w:pos="1418"/>
          <w:tab w:val="right" w:pos="9072"/>
        </w:tabs>
        <w:spacing w:after="0"/>
        <w:ind w:firstLine="851"/>
        <w:rPr>
          <w:rFonts w:cs="Times New Roman"/>
        </w:rPr>
      </w:pPr>
      <w:r w:rsidRPr="00565952">
        <w:rPr>
          <w:rFonts w:cs="Times New Roman"/>
        </w:rPr>
        <w:t xml:space="preserve">Az </w:t>
      </w:r>
      <w:proofErr w:type="spellStart"/>
      <w:r w:rsidRPr="00565952">
        <w:rPr>
          <w:rFonts w:cs="Times New Roman"/>
        </w:rPr>
        <w:t>útátjárójelző</w:t>
      </w:r>
      <w:proofErr w:type="spellEnd"/>
    </w:p>
    <w:p w:rsidR="00534D99" w:rsidRPr="00565952" w:rsidRDefault="00534D99" w:rsidP="00534D99">
      <w:pPr>
        <w:tabs>
          <w:tab w:val="left" w:pos="1418"/>
          <w:tab w:val="right" w:pos="9072"/>
        </w:tabs>
        <w:spacing w:after="0"/>
        <w:ind w:left="1134"/>
        <w:rPr>
          <w:rFonts w:cs="Times New Roman"/>
        </w:rPr>
      </w:pPr>
      <w:r w:rsidRPr="00565952">
        <w:rPr>
          <w:rFonts w:cs="Times New Roman"/>
        </w:rPr>
        <w:t xml:space="preserve">Az </w:t>
      </w:r>
      <w:proofErr w:type="spellStart"/>
      <w:r w:rsidRPr="00565952">
        <w:rPr>
          <w:rFonts w:cs="Times New Roman"/>
        </w:rPr>
        <w:t>útátjárójelző</w:t>
      </w:r>
      <w:proofErr w:type="spellEnd"/>
      <w:r>
        <w:rPr>
          <w:rFonts w:cs="Times New Roman"/>
        </w:rPr>
        <w:t xml:space="preserve"> alkalmazása</w:t>
      </w:r>
    </w:p>
    <w:p w:rsidR="00534D99" w:rsidRPr="00565952" w:rsidRDefault="00534D99" w:rsidP="00534D99">
      <w:pPr>
        <w:tabs>
          <w:tab w:val="left" w:pos="1418"/>
          <w:tab w:val="right" w:pos="9072"/>
        </w:tabs>
        <w:spacing w:after="0"/>
        <w:ind w:left="1134"/>
        <w:rPr>
          <w:rFonts w:cs="Times New Roman"/>
        </w:rPr>
      </w:pPr>
      <w:r w:rsidRPr="00565952">
        <w:rPr>
          <w:rFonts w:cs="Times New Roman"/>
        </w:rPr>
        <w:t xml:space="preserve">Nem kell külön </w:t>
      </w:r>
      <w:proofErr w:type="spellStart"/>
      <w:r w:rsidRPr="00565952">
        <w:rPr>
          <w:rFonts w:cs="Times New Roman"/>
        </w:rPr>
        <w:t>út</w:t>
      </w:r>
      <w:r>
        <w:rPr>
          <w:rFonts w:cs="Times New Roman"/>
        </w:rPr>
        <w:t>átjárójelzőt</w:t>
      </w:r>
      <w:proofErr w:type="spellEnd"/>
      <w:r>
        <w:rPr>
          <w:rFonts w:cs="Times New Roman"/>
        </w:rPr>
        <w:t xml:space="preserve"> elhelyezni </w:t>
      </w:r>
    </w:p>
    <w:p w:rsidR="00534D99" w:rsidRPr="00565952" w:rsidRDefault="00534D99" w:rsidP="00534D99">
      <w:pPr>
        <w:tabs>
          <w:tab w:val="left" w:pos="1418"/>
          <w:tab w:val="right" w:pos="9072"/>
        </w:tabs>
        <w:spacing w:after="0"/>
        <w:ind w:left="851"/>
        <w:rPr>
          <w:rFonts w:cs="Times New Roman"/>
        </w:rPr>
      </w:pPr>
      <w:r w:rsidRPr="00565952">
        <w:rPr>
          <w:rFonts w:cs="Times New Roman"/>
        </w:rPr>
        <w:t>Az útsorompót ellenőrző jelzők</w:t>
      </w:r>
    </w:p>
    <w:p w:rsidR="00534D99" w:rsidRDefault="00534D99" w:rsidP="00534D99">
      <w:pPr>
        <w:tabs>
          <w:tab w:val="left" w:pos="1418"/>
          <w:tab w:val="right" w:pos="9072"/>
        </w:tabs>
        <w:spacing w:after="0"/>
        <w:ind w:left="1134"/>
        <w:rPr>
          <w:rFonts w:cs="Times New Roman"/>
        </w:rPr>
      </w:pPr>
      <w:r w:rsidRPr="00565952">
        <w:rPr>
          <w:rFonts w:cs="Times New Roman"/>
        </w:rPr>
        <w:t>Az útsorompót ellenőrző jelzők csoportosítása</w:t>
      </w:r>
    </w:p>
    <w:p w:rsidR="00534D99" w:rsidRDefault="00534D99" w:rsidP="00534D99">
      <w:pPr>
        <w:tabs>
          <w:tab w:val="left" w:pos="1418"/>
          <w:tab w:val="right" w:pos="9072"/>
        </w:tabs>
        <w:spacing w:after="0"/>
        <w:ind w:left="851"/>
        <w:rPr>
          <w:rFonts w:cs="Times New Roman"/>
        </w:rPr>
      </w:pPr>
      <w:r w:rsidRPr="00565952">
        <w:rPr>
          <w:rFonts w:cs="Times New Roman"/>
        </w:rPr>
        <w:t xml:space="preserve">A Vasúti átjáró kezdete jelző </w:t>
      </w:r>
    </w:p>
    <w:p w:rsidR="00534D99" w:rsidRPr="00565952" w:rsidRDefault="00534D99" w:rsidP="00534D99">
      <w:pPr>
        <w:tabs>
          <w:tab w:val="left" w:pos="1418"/>
          <w:tab w:val="right" w:pos="9072"/>
        </w:tabs>
        <w:spacing w:after="0"/>
        <w:ind w:left="851"/>
        <w:rPr>
          <w:rFonts w:cs="Times New Roman"/>
        </w:rPr>
      </w:pPr>
      <w:r w:rsidRPr="00565952">
        <w:rPr>
          <w:rFonts w:cs="Times New Roman"/>
        </w:rPr>
        <w:t>A váltójelzők</w:t>
      </w:r>
    </w:p>
    <w:p w:rsidR="00534D99" w:rsidRPr="00615016" w:rsidRDefault="00534D99" w:rsidP="00534D99">
      <w:pPr>
        <w:tabs>
          <w:tab w:val="left" w:pos="1418"/>
          <w:tab w:val="right" w:pos="9072"/>
        </w:tabs>
        <w:spacing w:after="0"/>
        <w:ind w:left="1134"/>
        <w:rPr>
          <w:rFonts w:cs="Times New Roman"/>
        </w:rPr>
      </w:pPr>
      <w:r w:rsidRPr="00615016">
        <w:rPr>
          <w:rFonts w:cs="Times New Roman"/>
        </w:rPr>
        <w:t xml:space="preserve">A váltójelzők csoportosítása </w:t>
      </w:r>
      <w:r>
        <w:rPr>
          <w:rFonts w:cs="Times New Roman"/>
        </w:rPr>
        <w:t xml:space="preserve">és alkalmazása </w:t>
      </w:r>
    </w:p>
    <w:p w:rsidR="00534D99" w:rsidRPr="00615016" w:rsidRDefault="00534D99" w:rsidP="00534D99">
      <w:pPr>
        <w:tabs>
          <w:tab w:val="left" w:pos="1418"/>
          <w:tab w:val="right" w:pos="9072"/>
        </w:tabs>
        <w:spacing w:after="0"/>
        <w:ind w:left="1134"/>
        <w:rPr>
          <w:rFonts w:cs="Times New Roman"/>
        </w:rPr>
      </w:pPr>
      <w:r w:rsidRPr="00615016">
        <w:rPr>
          <w:rFonts w:cs="Times New Roman"/>
        </w:rPr>
        <w:t>A vált</w:t>
      </w:r>
      <w:r>
        <w:rPr>
          <w:rFonts w:cs="Times New Roman"/>
        </w:rPr>
        <w:t>ók számozása</w:t>
      </w:r>
    </w:p>
    <w:p w:rsidR="00534D99" w:rsidRPr="00615016" w:rsidRDefault="00534D99" w:rsidP="00534D99">
      <w:pPr>
        <w:tabs>
          <w:tab w:val="left" w:pos="1418"/>
          <w:tab w:val="right" w:pos="9072"/>
        </w:tabs>
        <w:spacing w:after="0"/>
        <w:ind w:left="1134"/>
        <w:rPr>
          <w:rFonts w:cs="Times New Roman"/>
        </w:rPr>
      </w:pPr>
      <w:r>
        <w:rPr>
          <w:rFonts w:cs="Times New Roman"/>
        </w:rPr>
        <w:t>A váltójelzők jelzései</w:t>
      </w:r>
    </w:p>
    <w:p w:rsidR="00534D99" w:rsidRPr="00615016" w:rsidRDefault="00534D99" w:rsidP="00534D99">
      <w:pPr>
        <w:tabs>
          <w:tab w:val="left" w:pos="1418"/>
          <w:tab w:val="right" w:pos="9072"/>
        </w:tabs>
        <w:spacing w:after="0"/>
        <w:ind w:left="1134"/>
        <w:rPr>
          <w:rFonts w:cs="Times New Roman"/>
        </w:rPr>
      </w:pPr>
      <w:r w:rsidRPr="00615016">
        <w:rPr>
          <w:rFonts w:cs="Times New Roman"/>
        </w:rPr>
        <w:t>Az egyszerű váltó v</w:t>
      </w:r>
      <w:r>
        <w:rPr>
          <w:rFonts w:cs="Times New Roman"/>
        </w:rPr>
        <w:t>áltójelzőjének jelzései</w:t>
      </w:r>
    </w:p>
    <w:p w:rsidR="00534D99" w:rsidRPr="00615016" w:rsidRDefault="00534D99" w:rsidP="00534D99">
      <w:pPr>
        <w:tabs>
          <w:tab w:val="left" w:pos="1418"/>
          <w:tab w:val="right" w:pos="9072"/>
        </w:tabs>
        <w:spacing w:after="0"/>
        <w:ind w:left="1134"/>
        <w:rPr>
          <w:rFonts w:cs="Times New Roman"/>
        </w:rPr>
      </w:pPr>
      <w:r w:rsidRPr="00615016">
        <w:rPr>
          <w:rFonts w:cs="Times New Roman"/>
        </w:rPr>
        <w:t xml:space="preserve">A váltó a csúccsal szemben, illetve a gyök felől haladó menet részére is egyenes </w:t>
      </w:r>
      <w:r>
        <w:rPr>
          <w:rFonts w:cs="Times New Roman"/>
        </w:rPr>
        <w:t>irányba áll.</w:t>
      </w:r>
    </w:p>
    <w:p w:rsidR="00534D99" w:rsidRDefault="00534D99" w:rsidP="00534D99">
      <w:pPr>
        <w:tabs>
          <w:tab w:val="left" w:pos="1418"/>
          <w:tab w:val="right" w:pos="9072"/>
        </w:tabs>
        <w:spacing w:after="0"/>
        <w:ind w:left="1134"/>
        <w:rPr>
          <w:rFonts w:cs="Times New Roman"/>
        </w:rPr>
      </w:pPr>
      <w:r w:rsidRPr="00615016">
        <w:rPr>
          <w:rFonts w:cs="Times New Roman"/>
        </w:rPr>
        <w:lastRenderedPageBreak/>
        <w:t xml:space="preserve">A váltók kézi állítókészüléke </w:t>
      </w:r>
    </w:p>
    <w:p w:rsidR="00534D99" w:rsidRPr="005510B2" w:rsidRDefault="00534D99" w:rsidP="00534D99">
      <w:pPr>
        <w:tabs>
          <w:tab w:val="left" w:pos="1418"/>
          <w:tab w:val="right" w:pos="9072"/>
        </w:tabs>
        <w:spacing w:after="0"/>
        <w:ind w:left="851"/>
        <w:rPr>
          <w:rFonts w:cs="Times New Roman"/>
        </w:rPr>
      </w:pPr>
      <w:r w:rsidRPr="005510B2">
        <w:rPr>
          <w:rFonts w:cs="Times New Roman"/>
        </w:rPr>
        <w:t>A Vágányzáró-jelző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vágányzáró-jelző jelzései</w:t>
      </w:r>
    </w:p>
    <w:p w:rsidR="00534D99" w:rsidRPr="005C185C" w:rsidRDefault="00534D99" w:rsidP="00534D99">
      <w:pPr>
        <w:tabs>
          <w:tab w:val="left" w:pos="1418"/>
          <w:tab w:val="right" w:pos="9072"/>
        </w:tabs>
        <w:spacing w:after="0"/>
        <w:ind w:left="851"/>
        <w:rPr>
          <w:rFonts w:cs="Times New Roman"/>
        </w:rPr>
      </w:pPr>
      <w:r w:rsidRPr="005C185C">
        <w:rPr>
          <w:rFonts w:cs="Times New Roman"/>
        </w:rPr>
        <w:t xml:space="preserve">A megállás helyének megjelölése </w:t>
      </w:r>
    </w:p>
    <w:p w:rsidR="00534D99" w:rsidRPr="005C185C" w:rsidRDefault="00534D99" w:rsidP="00534D99">
      <w:pPr>
        <w:tabs>
          <w:tab w:val="left" w:pos="1418"/>
          <w:tab w:val="right" w:pos="9072"/>
        </w:tabs>
        <w:spacing w:after="0"/>
        <w:ind w:left="1134"/>
        <w:rPr>
          <w:rFonts w:cs="Times New Roman"/>
        </w:rPr>
      </w:pPr>
      <w:r w:rsidRPr="005C185C">
        <w:rPr>
          <w:rFonts w:cs="Times New Roman"/>
        </w:rPr>
        <w:t>A Megállás helye-jelző</w:t>
      </w:r>
    </w:p>
    <w:p w:rsidR="00534D99" w:rsidRPr="005C185C" w:rsidRDefault="00534D99" w:rsidP="00534D99">
      <w:pPr>
        <w:tabs>
          <w:tab w:val="left" w:pos="1418"/>
          <w:tab w:val="right" w:pos="9072"/>
        </w:tabs>
        <w:spacing w:after="0"/>
        <w:ind w:left="1134"/>
        <w:rPr>
          <w:rFonts w:cs="Times New Roman"/>
        </w:rPr>
      </w:pPr>
      <w:r w:rsidRPr="005C185C">
        <w:rPr>
          <w:rFonts w:cs="Times New Roman"/>
        </w:rPr>
        <w:t>A Megállás helye-jelző alkalmazása</w:t>
      </w:r>
    </w:p>
    <w:p w:rsidR="00534D99" w:rsidRPr="005C185C" w:rsidRDefault="00534D99" w:rsidP="00534D99">
      <w:pPr>
        <w:tabs>
          <w:tab w:val="left" w:pos="1418"/>
          <w:tab w:val="right" w:pos="9072"/>
        </w:tabs>
        <w:spacing w:after="0"/>
        <w:ind w:left="1134"/>
        <w:rPr>
          <w:rFonts w:cs="Times New Roman"/>
        </w:rPr>
      </w:pPr>
      <w:r w:rsidRPr="005C185C">
        <w:rPr>
          <w:rFonts w:cs="Times New Roman"/>
        </w:rPr>
        <w:t>Távolságjelző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A Biztonsági határjelző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A Tolatási határjelző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 xml:space="preserve">A </w:t>
      </w:r>
      <w:proofErr w:type="gramStart"/>
      <w:r w:rsidRPr="005C185C">
        <w:rPr>
          <w:rFonts w:cs="Times New Roman"/>
        </w:rPr>
        <w:t>V-betűs jelző</w:t>
      </w:r>
      <w:proofErr w:type="gramEnd"/>
    </w:p>
    <w:p w:rsidR="00534D99" w:rsidRPr="005C185C" w:rsidRDefault="00534D99" w:rsidP="00534D99">
      <w:pPr>
        <w:tabs>
          <w:tab w:val="left" w:pos="1418"/>
          <w:tab w:val="right" w:pos="9072"/>
        </w:tabs>
        <w:spacing w:after="0"/>
        <w:ind w:left="851"/>
        <w:rPr>
          <w:rFonts w:cs="Times New Roman"/>
        </w:rPr>
      </w:pPr>
      <w:r w:rsidRPr="005C185C">
        <w:rPr>
          <w:rFonts w:cs="Times New Roman"/>
        </w:rPr>
        <w:t>A Fékút eleje-jelző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 xml:space="preserve">Fékút eleje-jelző alkalmazása kétvágányú pálya szolgálati helye előtt </w:t>
      </w:r>
    </w:p>
    <w:p w:rsidR="00534D99" w:rsidRPr="005C185C" w:rsidRDefault="00534D99" w:rsidP="00534D99">
      <w:pPr>
        <w:tabs>
          <w:tab w:val="left" w:pos="1418"/>
          <w:tab w:val="right" w:pos="9072"/>
        </w:tabs>
        <w:spacing w:after="0"/>
        <w:ind w:left="851"/>
        <w:rPr>
          <w:rFonts w:cs="Times New Roman"/>
        </w:rPr>
      </w:pPr>
      <w:r w:rsidRPr="005C185C">
        <w:rPr>
          <w:rFonts w:cs="Times New Roman"/>
        </w:rPr>
        <w:t xml:space="preserve">Csak a </w:t>
      </w:r>
      <w:proofErr w:type="spellStart"/>
      <w:r w:rsidRPr="005C185C">
        <w:rPr>
          <w:rFonts w:cs="Times New Roman"/>
        </w:rPr>
        <w:t>villamosmozdonyokra</w:t>
      </w:r>
      <w:proofErr w:type="spellEnd"/>
      <w:r w:rsidRPr="005C185C">
        <w:rPr>
          <w:rFonts w:cs="Times New Roman"/>
        </w:rPr>
        <w:t xml:space="preserve"> vonatkozó jelzők </w:t>
      </w:r>
    </w:p>
    <w:p w:rsidR="00534D99" w:rsidRPr="005C185C" w:rsidRDefault="00534D99" w:rsidP="00534D99">
      <w:pPr>
        <w:tabs>
          <w:tab w:val="left" w:pos="1418"/>
          <w:tab w:val="right" w:pos="9072"/>
        </w:tabs>
        <w:spacing w:after="0"/>
        <w:ind w:left="1134"/>
        <w:rPr>
          <w:rFonts w:cs="Times New Roman"/>
        </w:rPr>
      </w:pPr>
      <w:r w:rsidRPr="005C185C">
        <w:rPr>
          <w:rFonts w:cs="Times New Roman"/>
        </w:rPr>
        <w:t xml:space="preserve">Leeresztett áramszedővel bejárandó pályaszakasz </w:t>
      </w:r>
      <w:proofErr w:type="gramStart"/>
      <w:r w:rsidRPr="005C185C">
        <w:rPr>
          <w:rFonts w:cs="Times New Roman"/>
        </w:rPr>
        <w:t>eleje jelző</w:t>
      </w:r>
      <w:proofErr w:type="gramEnd"/>
      <w:r w:rsidRPr="005C185C">
        <w:rPr>
          <w:rFonts w:cs="Times New Roman"/>
        </w:rPr>
        <w:t xml:space="preserve"> jelzése</w:t>
      </w:r>
    </w:p>
    <w:p w:rsidR="00534D99" w:rsidRPr="005C185C" w:rsidRDefault="00534D99" w:rsidP="00534D99">
      <w:pPr>
        <w:tabs>
          <w:tab w:val="left" w:pos="1418"/>
          <w:tab w:val="right" w:pos="9072"/>
        </w:tabs>
        <w:spacing w:after="0"/>
        <w:ind w:left="1134"/>
        <w:rPr>
          <w:rFonts w:cs="Times New Roman"/>
        </w:rPr>
      </w:pPr>
      <w:r w:rsidRPr="005C185C">
        <w:rPr>
          <w:rFonts w:cs="Times New Roman"/>
        </w:rPr>
        <w:t>Leeresztett áramszedővel bejárandó pályaszakasz vége jelző jelzése</w:t>
      </w:r>
    </w:p>
    <w:p w:rsidR="00534D99" w:rsidRPr="005C185C" w:rsidRDefault="00534D99" w:rsidP="00534D99">
      <w:pPr>
        <w:tabs>
          <w:tab w:val="left" w:pos="1418"/>
          <w:tab w:val="right" w:pos="9072"/>
        </w:tabs>
        <w:spacing w:after="0"/>
        <w:ind w:left="1134"/>
        <w:rPr>
          <w:rFonts w:cs="Times New Roman"/>
        </w:rPr>
      </w:pPr>
      <w:r w:rsidRPr="005C185C">
        <w:rPr>
          <w:rFonts w:cs="Times New Roman"/>
        </w:rPr>
        <w:t xml:space="preserve">Üzemben lévő </w:t>
      </w:r>
      <w:proofErr w:type="spellStart"/>
      <w:r w:rsidRPr="005C185C">
        <w:rPr>
          <w:rFonts w:cs="Times New Roman"/>
        </w:rPr>
        <w:t>villamosmozdonyokkal</w:t>
      </w:r>
      <w:proofErr w:type="spellEnd"/>
      <w:r w:rsidRPr="005C185C">
        <w:rPr>
          <w:rFonts w:cs="Times New Roman"/>
        </w:rPr>
        <w:t xml:space="preserve"> nem járható pályaszakasz </w:t>
      </w:r>
      <w:proofErr w:type="gramStart"/>
      <w:r w:rsidRPr="005C185C">
        <w:rPr>
          <w:rFonts w:cs="Times New Roman"/>
        </w:rPr>
        <w:t>eleje jelző</w:t>
      </w:r>
      <w:proofErr w:type="gramEnd"/>
      <w:r>
        <w:rPr>
          <w:rFonts w:cs="Times New Roman"/>
        </w:rPr>
        <w:t xml:space="preserve"> jelzése</w:t>
      </w:r>
    </w:p>
    <w:p w:rsidR="00534D99" w:rsidRPr="005C185C" w:rsidRDefault="00534D99" w:rsidP="00534D99">
      <w:pPr>
        <w:tabs>
          <w:tab w:val="left" w:pos="1418"/>
          <w:tab w:val="right" w:pos="9072"/>
        </w:tabs>
        <w:spacing w:after="0"/>
        <w:ind w:left="1134"/>
        <w:rPr>
          <w:rFonts w:cs="Times New Roman"/>
        </w:rPr>
      </w:pPr>
      <w:r w:rsidRPr="005C185C">
        <w:rPr>
          <w:rFonts w:cs="Times New Roman"/>
        </w:rPr>
        <w:t>Figyelmeztető-jelző jelzése</w:t>
      </w:r>
    </w:p>
    <w:p w:rsidR="00534D99" w:rsidRPr="005C185C" w:rsidRDefault="00534D99" w:rsidP="00534D99">
      <w:pPr>
        <w:tabs>
          <w:tab w:val="left" w:pos="1418"/>
          <w:tab w:val="right" w:pos="9072"/>
        </w:tabs>
        <w:spacing w:after="0"/>
        <w:ind w:left="851"/>
        <w:rPr>
          <w:rFonts w:cs="Times New Roman"/>
        </w:rPr>
      </w:pPr>
      <w:r w:rsidRPr="005C185C">
        <w:rPr>
          <w:rFonts w:cs="Times New Roman"/>
        </w:rPr>
        <w:t>A lassan bejárandó pályarészek megjelölésére használt jelzők és jelzéseik</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Értesítés a lassan bejárandó pályarészekről</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lassan bejárandó pályarész (vágány) jelzése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Lassúmenet előjelző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 xml:space="preserve">A Lassúmenet </w:t>
      </w:r>
      <w:proofErr w:type="gramStart"/>
      <w:r w:rsidRPr="005510B2">
        <w:rPr>
          <w:rFonts w:cs="Times New Roman"/>
        </w:rPr>
        <w:t>eleje jelző</w:t>
      </w:r>
      <w:proofErr w:type="gramEnd"/>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Lassúmenet vége 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jelzők kitűzése és a kitűzés ellenőrzése</w:t>
      </w:r>
    </w:p>
    <w:p w:rsidR="00534D99" w:rsidRPr="005510B2" w:rsidRDefault="00534D99" w:rsidP="00534D99">
      <w:pPr>
        <w:tabs>
          <w:tab w:val="left" w:pos="1418"/>
          <w:tab w:val="right" w:pos="9072"/>
        </w:tabs>
        <w:spacing w:after="0"/>
        <w:ind w:left="851"/>
        <w:rPr>
          <w:rFonts w:cs="Times New Roman"/>
        </w:rPr>
      </w:pPr>
      <w:r w:rsidRPr="005510B2">
        <w:rPr>
          <w:rFonts w:cs="Times New Roman"/>
        </w:rPr>
        <w:t>A járhatatlan pályarészek fedezésére használt jelzők és jelzéseik</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járhatatlan pályarész fedezése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Megállj-jelző előjelzője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Megállj-jelző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járhatatlan pályarész fedezése a nyílt pályán</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vágányzárolt pályarész fedezése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fedezés ellenőrzése</w:t>
      </w:r>
    </w:p>
    <w:p w:rsidR="00534D99" w:rsidRPr="005510B2" w:rsidRDefault="00534D99" w:rsidP="00534D99">
      <w:pPr>
        <w:tabs>
          <w:tab w:val="left" w:pos="1418"/>
          <w:tab w:val="right" w:pos="9072"/>
        </w:tabs>
        <w:spacing w:after="0"/>
        <w:ind w:left="851"/>
        <w:rPr>
          <w:rFonts w:cs="Times New Roman"/>
        </w:rPr>
      </w:pPr>
      <w:r w:rsidRPr="005510B2">
        <w:rPr>
          <w:rFonts w:cs="Times New Roman"/>
        </w:rPr>
        <w:t>Munkaterületek fedezése a szolgálati helyeken és a nyílt pályán</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Munkaterület fedezése a nyílt pályán</w:t>
      </w:r>
    </w:p>
    <w:p w:rsidR="00C53E01" w:rsidRPr="00534D99" w:rsidRDefault="00534D99" w:rsidP="00534D99">
      <w:pPr>
        <w:tabs>
          <w:tab w:val="left" w:pos="1418"/>
          <w:tab w:val="right" w:pos="9072"/>
        </w:tabs>
        <w:spacing w:after="0"/>
        <w:ind w:left="851" w:firstLine="283"/>
        <w:rPr>
          <w:rFonts w:cs="Times New Roman"/>
        </w:rPr>
      </w:pPr>
      <w:r w:rsidRPr="005510B2">
        <w:rPr>
          <w:rFonts w:cs="Times New Roman"/>
        </w:rPr>
        <w:t>Munkaterület fedezése a szolgálati helyen</w:t>
      </w:r>
    </w:p>
    <w:p w:rsidR="00C53E01" w:rsidRPr="002A1C54" w:rsidRDefault="00C53E01" w:rsidP="00C53E01">
      <w:pPr>
        <w:tabs>
          <w:tab w:val="left" w:pos="1418"/>
          <w:tab w:val="right" w:pos="9072"/>
        </w:tabs>
        <w:spacing w:after="0"/>
        <w:ind w:left="851"/>
      </w:pPr>
    </w:p>
    <w:p w:rsidR="00C53E01" w:rsidRDefault="00FB1040" w:rsidP="00C53E01">
      <w:pPr>
        <w:pStyle w:val="Listaszerbekezds"/>
        <w:numPr>
          <w:ilvl w:val="2"/>
          <w:numId w:val="8"/>
        </w:numPr>
        <w:tabs>
          <w:tab w:val="left" w:pos="1701"/>
          <w:tab w:val="right" w:pos="9072"/>
        </w:tabs>
        <w:spacing w:after="0"/>
        <w:ind w:left="993" w:hanging="426"/>
        <w:rPr>
          <w:b/>
          <w:i/>
        </w:rPr>
      </w:pPr>
      <w:proofErr w:type="spellStart"/>
      <w:r>
        <w:rPr>
          <w:b/>
          <w:i/>
        </w:rPr>
        <w:t>Kézijelzések</w:t>
      </w:r>
      <w:proofErr w:type="spellEnd"/>
      <w:r w:rsidR="00C53E01" w:rsidRPr="00644690">
        <w:rPr>
          <w:b/>
          <w:i/>
        </w:rPr>
        <w:tab/>
      </w:r>
      <w:r w:rsidR="002F010C">
        <w:rPr>
          <w:b/>
          <w:i/>
        </w:rPr>
        <w:t>1</w:t>
      </w:r>
      <w:r w:rsidR="00583C13">
        <w:rPr>
          <w:b/>
          <w:i/>
        </w:rPr>
        <w:t>3</w:t>
      </w:r>
      <w:r w:rsidR="00C53E01">
        <w:rPr>
          <w:b/>
          <w:i/>
        </w:rPr>
        <w:t xml:space="preserve"> ó</w:t>
      </w:r>
      <w:r w:rsidR="00C53E01" w:rsidRPr="00644690">
        <w:rPr>
          <w:b/>
          <w:i/>
        </w:rPr>
        <w:t>ra/</w:t>
      </w:r>
      <w:r w:rsidR="002F010C">
        <w:rPr>
          <w:b/>
          <w:i/>
        </w:rPr>
        <w:t>1</w:t>
      </w:r>
      <w:r w:rsidR="00B41142">
        <w:rPr>
          <w:b/>
          <w:i/>
        </w:rPr>
        <w:t>3</w:t>
      </w:r>
      <w:r w:rsidR="00C53E01" w:rsidRPr="00644690">
        <w:rPr>
          <w:b/>
          <w:i/>
        </w:rPr>
        <w:t xml:space="preserve"> óra</w:t>
      </w:r>
    </w:p>
    <w:p w:rsidR="00534D99" w:rsidRPr="005510B2" w:rsidRDefault="00534D99" w:rsidP="00534D99">
      <w:pPr>
        <w:tabs>
          <w:tab w:val="left" w:pos="1418"/>
          <w:tab w:val="right" w:pos="9072"/>
        </w:tabs>
        <w:spacing w:after="0"/>
        <w:ind w:firstLine="851"/>
        <w:rPr>
          <w:rFonts w:cs="Times New Roman"/>
        </w:rPr>
      </w:pPr>
      <w:r w:rsidRPr="005510B2">
        <w:rPr>
          <w:rFonts w:cs="Times New Roman"/>
        </w:rPr>
        <w:t>A vonatközlekedés közben adható jelzések</w:t>
      </w:r>
    </w:p>
    <w:p w:rsidR="00534D99" w:rsidRDefault="00534D99" w:rsidP="00534D99">
      <w:pPr>
        <w:tabs>
          <w:tab w:val="left" w:pos="1418"/>
          <w:tab w:val="right" w:pos="9072"/>
        </w:tabs>
        <w:spacing w:after="0"/>
        <w:ind w:left="851"/>
        <w:rPr>
          <w:rFonts w:cs="Times New Roman"/>
        </w:rPr>
      </w:pPr>
      <w:r w:rsidRPr="00BF5A7A">
        <w:rPr>
          <w:rFonts w:cs="Times New Roman"/>
        </w:rPr>
        <w:t>A mozdonyszemélyzet hangjelzései</w:t>
      </w:r>
    </w:p>
    <w:p w:rsidR="00534D99" w:rsidRPr="003A11CC" w:rsidRDefault="00534D99" w:rsidP="00534D99">
      <w:pPr>
        <w:tabs>
          <w:tab w:val="left" w:pos="1418"/>
          <w:tab w:val="right" w:pos="9072"/>
        </w:tabs>
        <w:spacing w:after="0"/>
        <w:ind w:left="1134"/>
        <w:rPr>
          <w:rFonts w:cs="Times New Roman"/>
        </w:rPr>
      </w:pPr>
      <w:r w:rsidRPr="003A11CC">
        <w:rPr>
          <w:rFonts w:cs="Times New Roman"/>
        </w:rPr>
        <w:t>A jelzések</w:t>
      </w:r>
      <w:r>
        <w:rPr>
          <w:rFonts w:cs="Times New Roman"/>
        </w:rPr>
        <w:t xml:space="preserve"> adására kötelezettek</w:t>
      </w:r>
    </w:p>
    <w:p w:rsidR="00534D99" w:rsidRDefault="00534D99" w:rsidP="00534D99">
      <w:pPr>
        <w:tabs>
          <w:tab w:val="left" w:pos="1418"/>
          <w:tab w:val="right" w:pos="9072"/>
        </w:tabs>
        <w:spacing w:after="0"/>
        <w:ind w:left="1134"/>
        <w:rPr>
          <w:rFonts w:cs="Times New Roman"/>
        </w:rPr>
      </w:pPr>
      <w:r w:rsidRPr="003A11CC">
        <w:rPr>
          <w:rFonts w:cs="Times New Roman"/>
        </w:rPr>
        <w:t xml:space="preserve">Eljárás, ha a mozdony, </w:t>
      </w:r>
      <w:proofErr w:type="spellStart"/>
      <w:r w:rsidRPr="003A11CC">
        <w:rPr>
          <w:rFonts w:cs="Times New Roman"/>
        </w:rPr>
        <w:t>vezérlőkocsi</w:t>
      </w:r>
      <w:proofErr w:type="spellEnd"/>
      <w:r w:rsidRPr="003A11CC">
        <w:rPr>
          <w:rFonts w:cs="Times New Roman"/>
        </w:rPr>
        <w:t xml:space="preserve"> hangjelzést adó</w:t>
      </w:r>
      <w:r>
        <w:rPr>
          <w:rFonts w:cs="Times New Roman"/>
        </w:rPr>
        <w:t xml:space="preserve"> berendezése elromlott</w:t>
      </w:r>
    </w:p>
    <w:p w:rsidR="00534D99" w:rsidRDefault="00534D99" w:rsidP="00534D99">
      <w:pPr>
        <w:tabs>
          <w:tab w:val="left" w:pos="1418"/>
          <w:tab w:val="right" w:pos="9072"/>
        </w:tabs>
        <w:spacing w:after="0"/>
        <w:ind w:left="851"/>
        <w:rPr>
          <w:rFonts w:cs="Times New Roman"/>
        </w:rPr>
      </w:pPr>
      <w:r w:rsidRPr="005510B2">
        <w:rPr>
          <w:rFonts w:cs="Times New Roman"/>
        </w:rPr>
        <w:t>A tolatás közben alkalmazható kézi- és hangjelzések</w:t>
      </w:r>
    </w:p>
    <w:p w:rsidR="00534D99" w:rsidRDefault="00534D99" w:rsidP="00534D99">
      <w:pPr>
        <w:tabs>
          <w:tab w:val="left" w:pos="1418"/>
          <w:tab w:val="right" w:pos="9072"/>
        </w:tabs>
        <w:spacing w:after="0"/>
        <w:ind w:left="1134"/>
        <w:rPr>
          <w:rFonts w:cs="Times New Roman"/>
        </w:rPr>
      </w:pPr>
      <w:r>
        <w:rPr>
          <w:rFonts w:cs="Times New Roman"/>
        </w:rPr>
        <w:t xml:space="preserve">A </w:t>
      </w:r>
      <w:proofErr w:type="spellStart"/>
      <w:r>
        <w:rPr>
          <w:rFonts w:cs="Times New Roman"/>
        </w:rPr>
        <w:t>kézijelzések</w:t>
      </w:r>
      <w:proofErr w:type="spellEnd"/>
      <w:r>
        <w:rPr>
          <w:rFonts w:cs="Times New Roman"/>
        </w:rPr>
        <w:t xml:space="preserve"> alkalmazása</w:t>
      </w:r>
    </w:p>
    <w:p w:rsidR="00534D99" w:rsidRPr="00A06E71" w:rsidRDefault="00534D99" w:rsidP="00534D99">
      <w:pPr>
        <w:tabs>
          <w:tab w:val="left" w:pos="1418"/>
          <w:tab w:val="right" w:pos="9072"/>
        </w:tabs>
        <w:spacing w:after="0"/>
        <w:ind w:left="851"/>
        <w:rPr>
          <w:rFonts w:cs="Times New Roman"/>
        </w:rPr>
      </w:pPr>
      <w:r w:rsidRPr="00A06E71">
        <w:rPr>
          <w:rFonts w:cs="Times New Roman"/>
        </w:rPr>
        <w:t>A</w:t>
      </w:r>
      <w:r>
        <w:rPr>
          <w:rFonts w:cs="Times New Roman"/>
        </w:rPr>
        <w:t xml:space="preserve"> fékpróba jelzések</w:t>
      </w:r>
    </w:p>
    <w:p w:rsidR="00534D99" w:rsidRPr="00A06E71" w:rsidRDefault="00534D99" w:rsidP="00534D99">
      <w:pPr>
        <w:tabs>
          <w:tab w:val="left" w:pos="1418"/>
          <w:tab w:val="right" w:pos="9072"/>
        </w:tabs>
        <w:spacing w:after="0"/>
        <w:ind w:left="1134"/>
        <w:rPr>
          <w:rFonts w:cs="Times New Roman"/>
        </w:rPr>
      </w:pPr>
      <w:r w:rsidRPr="00A06E71">
        <w:rPr>
          <w:rFonts w:cs="Times New Roman"/>
        </w:rPr>
        <w:t>A fékpróba jelzések</w:t>
      </w:r>
      <w:r>
        <w:rPr>
          <w:rFonts w:cs="Times New Roman"/>
        </w:rPr>
        <w:t xml:space="preserve"> alkalmazása</w:t>
      </w:r>
    </w:p>
    <w:p w:rsidR="00534D99" w:rsidRPr="00A06E71" w:rsidRDefault="00534D99" w:rsidP="00534D99">
      <w:pPr>
        <w:tabs>
          <w:tab w:val="left" w:pos="1418"/>
          <w:tab w:val="right" w:pos="9072"/>
        </w:tabs>
        <w:spacing w:after="0"/>
        <w:ind w:left="851"/>
        <w:rPr>
          <w:rFonts w:cs="Times New Roman"/>
        </w:rPr>
      </w:pPr>
      <w:r w:rsidRPr="00A06E71">
        <w:rPr>
          <w:rFonts w:cs="Times New Roman"/>
        </w:rPr>
        <w:t>A jelzőőrök jelzései</w:t>
      </w:r>
    </w:p>
    <w:p w:rsidR="00534D99" w:rsidRDefault="00534D99" w:rsidP="00534D99">
      <w:pPr>
        <w:tabs>
          <w:tab w:val="left" w:pos="1418"/>
          <w:tab w:val="right" w:pos="9072"/>
        </w:tabs>
        <w:spacing w:after="0"/>
        <w:ind w:left="1134"/>
        <w:rPr>
          <w:rFonts w:cs="Times New Roman"/>
        </w:rPr>
      </w:pPr>
      <w:r>
        <w:rPr>
          <w:rFonts w:cs="Times New Roman"/>
        </w:rPr>
        <w:t>Megállj!</w:t>
      </w:r>
    </w:p>
    <w:p w:rsidR="00C53E01" w:rsidRPr="002A1C54" w:rsidRDefault="00C53E01" w:rsidP="00C53E01">
      <w:pPr>
        <w:tabs>
          <w:tab w:val="left" w:pos="1418"/>
          <w:tab w:val="right" w:pos="9072"/>
        </w:tabs>
        <w:spacing w:after="0"/>
        <w:ind w:left="851"/>
      </w:pPr>
    </w:p>
    <w:p w:rsidR="00C53E01" w:rsidRDefault="00FB1040" w:rsidP="00C53E01">
      <w:pPr>
        <w:pStyle w:val="Listaszerbekezds"/>
        <w:numPr>
          <w:ilvl w:val="2"/>
          <w:numId w:val="8"/>
        </w:numPr>
        <w:tabs>
          <w:tab w:val="left" w:pos="1701"/>
          <w:tab w:val="right" w:pos="9072"/>
        </w:tabs>
        <w:spacing w:after="0"/>
        <w:ind w:left="993" w:hanging="426"/>
        <w:rPr>
          <w:b/>
          <w:i/>
        </w:rPr>
      </w:pPr>
      <w:r w:rsidRPr="00FB1040">
        <w:rPr>
          <w:b/>
          <w:i/>
        </w:rPr>
        <w:t>Nem üzemszerűen működő jelzők</w:t>
      </w:r>
      <w:r w:rsidR="00C53E01" w:rsidRPr="00644690">
        <w:rPr>
          <w:b/>
          <w:i/>
        </w:rPr>
        <w:tab/>
      </w:r>
      <w:r w:rsidR="002F010C">
        <w:rPr>
          <w:b/>
          <w:i/>
        </w:rPr>
        <w:t>10</w:t>
      </w:r>
      <w:r w:rsidR="00C53E01">
        <w:rPr>
          <w:b/>
          <w:i/>
        </w:rPr>
        <w:t xml:space="preserve"> ó</w:t>
      </w:r>
      <w:r w:rsidR="00C53E01" w:rsidRPr="00644690">
        <w:rPr>
          <w:b/>
          <w:i/>
        </w:rPr>
        <w:t>ra/</w:t>
      </w:r>
      <w:r w:rsidR="002F010C">
        <w:rPr>
          <w:b/>
          <w:i/>
        </w:rPr>
        <w:t>10</w:t>
      </w:r>
      <w:r w:rsidR="00C53E01" w:rsidRPr="00644690">
        <w:rPr>
          <w:b/>
          <w:i/>
        </w:rPr>
        <w:t xml:space="preserve"> óra</w:t>
      </w:r>
    </w:p>
    <w:p w:rsidR="00534D99" w:rsidRPr="00534D99" w:rsidRDefault="00534D99" w:rsidP="00534D99">
      <w:pPr>
        <w:tabs>
          <w:tab w:val="left" w:pos="1418"/>
          <w:tab w:val="right" w:pos="9072"/>
        </w:tabs>
        <w:spacing w:after="0"/>
        <w:ind w:left="851"/>
        <w:rPr>
          <w:rFonts w:cs="Times New Roman"/>
        </w:rPr>
      </w:pPr>
      <w:r w:rsidRPr="00534D99">
        <w:rPr>
          <w:rFonts w:cs="Times New Roman"/>
        </w:rPr>
        <w:t>A figyelembe nem veendő jelzők</w:t>
      </w:r>
    </w:p>
    <w:p w:rsidR="00534D99" w:rsidRPr="00534D99" w:rsidRDefault="00534D99" w:rsidP="00534D99">
      <w:pPr>
        <w:tabs>
          <w:tab w:val="left" w:pos="1418"/>
          <w:tab w:val="right" w:pos="9072"/>
        </w:tabs>
        <w:spacing w:after="0"/>
        <w:ind w:left="851"/>
        <w:rPr>
          <w:rFonts w:cs="Times New Roman"/>
        </w:rPr>
      </w:pPr>
      <w:r w:rsidRPr="00534D99">
        <w:rPr>
          <w:rFonts w:cs="Times New Roman"/>
        </w:rPr>
        <w:lastRenderedPageBreak/>
        <w:t>Figyelmen kívül hagyandó jelzők</w:t>
      </w:r>
    </w:p>
    <w:p w:rsidR="00534D99" w:rsidRPr="00534D99" w:rsidRDefault="00534D99" w:rsidP="00534D99">
      <w:pPr>
        <w:tabs>
          <w:tab w:val="left" w:pos="1418"/>
          <w:tab w:val="right" w:pos="9072"/>
        </w:tabs>
        <w:spacing w:after="0"/>
        <w:ind w:left="851"/>
        <w:rPr>
          <w:rFonts w:cs="Times New Roman"/>
        </w:rPr>
      </w:pPr>
      <w:r w:rsidRPr="00534D99">
        <w:rPr>
          <w:rFonts w:cs="Times New Roman"/>
        </w:rPr>
        <w:t>Az érvénytelen jelzők</w:t>
      </w:r>
    </w:p>
    <w:p w:rsidR="00534D99" w:rsidRPr="00534D99" w:rsidRDefault="00534D99" w:rsidP="00534D99">
      <w:pPr>
        <w:tabs>
          <w:tab w:val="left" w:pos="1418"/>
          <w:tab w:val="right" w:pos="9072"/>
        </w:tabs>
        <w:spacing w:after="0"/>
        <w:ind w:left="851"/>
        <w:rPr>
          <w:rFonts w:cs="Times New Roman"/>
        </w:rPr>
      </w:pPr>
      <w:r w:rsidRPr="00534D99">
        <w:rPr>
          <w:rFonts w:cs="Times New Roman"/>
        </w:rPr>
        <w:t>Eljárás, ha a jelző érvénytelen</w:t>
      </w:r>
    </w:p>
    <w:p w:rsidR="00534D99" w:rsidRPr="00534D99" w:rsidRDefault="00534D99" w:rsidP="00534D99">
      <w:pPr>
        <w:tabs>
          <w:tab w:val="left" w:pos="1418"/>
          <w:tab w:val="right" w:pos="9072"/>
        </w:tabs>
        <w:spacing w:after="0"/>
        <w:ind w:left="851"/>
        <w:rPr>
          <w:rFonts w:cs="Times New Roman"/>
        </w:rPr>
      </w:pPr>
      <w:r w:rsidRPr="00534D99">
        <w:rPr>
          <w:rFonts w:cs="Times New Roman"/>
        </w:rPr>
        <w:t>A használhatatlan jelző</w:t>
      </w:r>
    </w:p>
    <w:p w:rsidR="00534D99" w:rsidRPr="00534D99" w:rsidRDefault="00534D99" w:rsidP="00534D99">
      <w:pPr>
        <w:tabs>
          <w:tab w:val="left" w:pos="1418"/>
          <w:tab w:val="right" w:pos="9072"/>
        </w:tabs>
        <w:spacing w:after="0"/>
        <w:ind w:left="851"/>
        <w:rPr>
          <w:rFonts w:cs="Times New Roman"/>
        </w:rPr>
      </w:pPr>
      <w:r w:rsidRPr="00534D99">
        <w:rPr>
          <w:rFonts w:cs="Times New Roman"/>
        </w:rPr>
        <w:t>Eljárás, ha a jelző használhatatlan</w:t>
      </w:r>
    </w:p>
    <w:p w:rsidR="00C53E01" w:rsidRDefault="00534D99" w:rsidP="00C53E01">
      <w:pPr>
        <w:tabs>
          <w:tab w:val="left" w:pos="1418"/>
          <w:tab w:val="right" w:pos="9072"/>
        </w:tabs>
        <w:spacing w:after="0"/>
        <w:ind w:left="851"/>
        <w:rPr>
          <w:rFonts w:cs="Times New Roman"/>
        </w:rPr>
      </w:pPr>
      <w:r w:rsidRPr="00534D99">
        <w:rPr>
          <w:rFonts w:cs="Times New Roman"/>
        </w:rPr>
        <w:t>Eljárás, ha a jelző lámpája nem világít</w:t>
      </w:r>
    </w:p>
    <w:p w:rsidR="00C53E01" w:rsidRPr="002A1C54" w:rsidRDefault="00C53E01" w:rsidP="00C53E01">
      <w:pPr>
        <w:tabs>
          <w:tab w:val="left" w:pos="1418"/>
          <w:tab w:val="right" w:pos="9072"/>
        </w:tabs>
        <w:spacing w:after="0"/>
        <w:ind w:left="851"/>
      </w:pPr>
    </w:p>
    <w:p w:rsidR="00C53E01" w:rsidRPr="00644690" w:rsidRDefault="00FB1040" w:rsidP="00C53E01">
      <w:pPr>
        <w:pStyle w:val="Listaszerbekezds"/>
        <w:numPr>
          <w:ilvl w:val="2"/>
          <w:numId w:val="8"/>
        </w:numPr>
        <w:tabs>
          <w:tab w:val="left" w:pos="1701"/>
          <w:tab w:val="right" w:pos="9072"/>
        </w:tabs>
        <w:spacing w:after="0"/>
        <w:ind w:left="993" w:hanging="426"/>
        <w:rPr>
          <w:rFonts w:cs="Times New Roman"/>
          <w:b/>
          <w:i/>
        </w:rPr>
      </w:pPr>
      <w:r w:rsidRPr="00FB1040">
        <w:rPr>
          <w:b/>
          <w:i/>
        </w:rPr>
        <w:t>Vasúti járművek megjelölése és a figyelmeztető jelek</w:t>
      </w:r>
      <w:r w:rsidR="00C53E01" w:rsidRPr="00644690">
        <w:rPr>
          <w:b/>
          <w:i/>
        </w:rPr>
        <w:tab/>
      </w:r>
      <w:r w:rsidR="002F010C">
        <w:rPr>
          <w:b/>
          <w:i/>
        </w:rPr>
        <w:t>8</w:t>
      </w:r>
      <w:r w:rsidR="00C53E01">
        <w:rPr>
          <w:b/>
          <w:i/>
        </w:rPr>
        <w:t xml:space="preserve"> ó</w:t>
      </w:r>
      <w:r w:rsidR="00C53E01" w:rsidRPr="00644690">
        <w:rPr>
          <w:b/>
          <w:i/>
        </w:rPr>
        <w:t>ra/</w:t>
      </w:r>
      <w:r w:rsidR="002F010C">
        <w:rPr>
          <w:b/>
          <w:i/>
        </w:rPr>
        <w:t>8</w:t>
      </w:r>
      <w:r w:rsidR="00C53E01" w:rsidRPr="00644690">
        <w:rPr>
          <w:b/>
          <w:i/>
        </w:rPr>
        <w:t xml:space="preserve"> óra</w:t>
      </w:r>
    </w:p>
    <w:p w:rsidR="00534D99" w:rsidRPr="007954CB" w:rsidRDefault="00534D99" w:rsidP="00534D99">
      <w:pPr>
        <w:spacing w:after="0"/>
        <w:ind w:left="851"/>
        <w:rPr>
          <w:rFonts w:cs="Times New Roman"/>
        </w:rPr>
      </w:pPr>
      <w:r w:rsidRPr="007954CB">
        <w:rPr>
          <w:rFonts w:cs="Times New Roman"/>
        </w:rPr>
        <w:t>A vonatok elejének és végének jelzésére, valamint a járműveken alkalmazandó jelzésekre vonatkozó előírások</w:t>
      </w:r>
    </w:p>
    <w:p w:rsidR="00534D99" w:rsidRPr="007954CB" w:rsidRDefault="00534D99" w:rsidP="00534D99">
      <w:pPr>
        <w:spacing w:after="0"/>
        <w:ind w:left="1134"/>
        <w:rPr>
          <w:rFonts w:cs="Times New Roman"/>
        </w:rPr>
      </w:pPr>
      <w:r w:rsidRPr="007954CB">
        <w:rPr>
          <w:rFonts w:cs="Times New Roman"/>
        </w:rPr>
        <w:t>A</w:t>
      </w:r>
      <w:r>
        <w:rPr>
          <w:rFonts w:cs="Times New Roman"/>
        </w:rPr>
        <w:t xml:space="preserve"> vonat elejének jelzése </w:t>
      </w:r>
    </w:p>
    <w:p w:rsidR="00534D99" w:rsidRPr="007954CB" w:rsidRDefault="00534D99" w:rsidP="00534D99">
      <w:pPr>
        <w:spacing w:after="0"/>
        <w:ind w:left="1134"/>
        <w:rPr>
          <w:rFonts w:cs="Times New Roman"/>
        </w:rPr>
      </w:pPr>
      <w:r>
        <w:rPr>
          <w:rFonts w:cs="Times New Roman"/>
        </w:rPr>
        <w:t>A vonat végének jelzése</w:t>
      </w:r>
    </w:p>
    <w:p w:rsidR="00534D99" w:rsidRPr="007954CB" w:rsidRDefault="00534D99" w:rsidP="00534D99">
      <w:pPr>
        <w:spacing w:after="0"/>
        <w:ind w:left="1134"/>
        <w:rPr>
          <w:rFonts w:cs="Times New Roman"/>
        </w:rPr>
      </w:pPr>
      <w:r w:rsidRPr="007954CB">
        <w:rPr>
          <w:rFonts w:cs="Times New Roman"/>
        </w:rPr>
        <w:t>Jelzések a kap</w:t>
      </w:r>
      <w:r>
        <w:rPr>
          <w:rFonts w:cs="Times New Roman"/>
        </w:rPr>
        <w:t xml:space="preserve">csolatlan </w:t>
      </w:r>
      <w:proofErr w:type="spellStart"/>
      <w:r>
        <w:rPr>
          <w:rFonts w:cs="Times New Roman"/>
        </w:rPr>
        <w:t>tolómozdonyon</w:t>
      </w:r>
      <w:proofErr w:type="spellEnd"/>
    </w:p>
    <w:p w:rsidR="00534D99" w:rsidRPr="007954CB" w:rsidRDefault="00534D99" w:rsidP="00534D99">
      <w:pPr>
        <w:spacing w:after="0"/>
        <w:ind w:left="1134"/>
        <w:rPr>
          <w:rFonts w:cs="Times New Roman"/>
        </w:rPr>
      </w:pPr>
      <w:r w:rsidRPr="007954CB">
        <w:rPr>
          <w:rFonts w:cs="Times New Roman"/>
        </w:rPr>
        <w:t>Jelzések a tolatást végz</w:t>
      </w:r>
      <w:r>
        <w:rPr>
          <w:rFonts w:cs="Times New Roman"/>
        </w:rPr>
        <w:t>ő járműveken</w:t>
      </w:r>
    </w:p>
    <w:p w:rsidR="00534D99" w:rsidRPr="007954CB" w:rsidRDefault="00534D99" w:rsidP="00534D99">
      <w:pPr>
        <w:spacing w:after="0"/>
        <w:ind w:left="1134"/>
        <w:rPr>
          <w:rFonts w:cs="Times New Roman"/>
        </w:rPr>
      </w:pPr>
      <w:r w:rsidRPr="007954CB">
        <w:rPr>
          <w:rFonts w:cs="Times New Roman"/>
        </w:rPr>
        <w:t>Jelzések a postakocsikon és a mozgáskorlátozottak szállítására kialakít</w:t>
      </w:r>
      <w:r>
        <w:rPr>
          <w:rFonts w:cs="Times New Roman"/>
        </w:rPr>
        <w:t xml:space="preserve">ott kocsikon </w:t>
      </w:r>
    </w:p>
    <w:p w:rsidR="00534D99" w:rsidRPr="007954CB" w:rsidRDefault="00534D99" w:rsidP="00534D99">
      <w:pPr>
        <w:spacing w:after="0"/>
        <w:ind w:left="1134"/>
        <w:rPr>
          <w:rFonts w:cs="Times New Roman"/>
        </w:rPr>
      </w:pPr>
      <w:r w:rsidRPr="007954CB">
        <w:rPr>
          <w:rFonts w:cs="Times New Roman"/>
        </w:rPr>
        <w:t>Jelzések a személyek által elfogl</w:t>
      </w:r>
      <w:r>
        <w:rPr>
          <w:rFonts w:cs="Times New Roman"/>
        </w:rPr>
        <w:t>alt kocsikon</w:t>
      </w:r>
    </w:p>
    <w:p w:rsidR="00534D99" w:rsidRPr="007954CB" w:rsidRDefault="00534D99" w:rsidP="00534D99">
      <w:pPr>
        <w:spacing w:after="0"/>
        <w:ind w:left="851"/>
        <w:rPr>
          <w:rFonts w:cs="Times New Roman"/>
        </w:rPr>
      </w:pPr>
      <w:r w:rsidRPr="007954CB">
        <w:rPr>
          <w:rFonts w:cs="Times New Roman"/>
        </w:rPr>
        <w:t>A vonatokon alkalmazandó jelzésekkel kapcsolatos rendelkezések</w:t>
      </w:r>
    </w:p>
    <w:p w:rsidR="00534D99" w:rsidRPr="007954CB" w:rsidRDefault="00534D99" w:rsidP="00534D99">
      <w:pPr>
        <w:spacing w:after="0"/>
        <w:ind w:left="1134"/>
        <w:rPr>
          <w:rFonts w:cs="Times New Roman"/>
        </w:rPr>
      </w:pPr>
      <w:r>
        <w:rPr>
          <w:rFonts w:cs="Times New Roman"/>
        </w:rPr>
        <w:t xml:space="preserve">Alapszabály </w:t>
      </w:r>
    </w:p>
    <w:p w:rsidR="00534D99" w:rsidRPr="007954CB" w:rsidRDefault="00534D99" w:rsidP="00534D99">
      <w:pPr>
        <w:spacing w:after="0"/>
        <w:ind w:left="1134"/>
        <w:rPr>
          <w:rFonts w:cs="Times New Roman"/>
        </w:rPr>
      </w:pPr>
      <w:r w:rsidRPr="007954CB">
        <w:rPr>
          <w:rFonts w:cs="Times New Roman"/>
        </w:rPr>
        <w:t>A vonat végének megjelölésére szo</w:t>
      </w:r>
      <w:r>
        <w:rPr>
          <w:rFonts w:cs="Times New Roman"/>
        </w:rPr>
        <w:t>lgáló eszközök kezelése</w:t>
      </w:r>
    </w:p>
    <w:p w:rsidR="00534D99" w:rsidRDefault="00534D99" w:rsidP="00534D99">
      <w:pPr>
        <w:spacing w:after="0"/>
        <w:ind w:left="1134"/>
        <w:rPr>
          <w:rFonts w:cs="Times New Roman"/>
        </w:rPr>
      </w:pPr>
      <w:r w:rsidRPr="007954CB">
        <w:rPr>
          <w:rFonts w:cs="Times New Roman"/>
        </w:rPr>
        <w:t>A jelzések elle</w:t>
      </w:r>
      <w:r>
        <w:rPr>
          <w:rFonts w:cs="Times New Roman"/>
        </w:rPr>
        <w:t>nőrzése és megfigyelés</w:t>
      </w:r>
    </w:p>
    <w:p w:rsidR="00534D99" w:rsidRDefault="00534D99" w:rsidP="00534D99">
      <w:pPr>
        <w:spacing w:after="0"/>
        <w:ind w:left="851"/>
        <w:rPr>
          <w:rFonts w:cs="Times New Roman"/>
        </w:rPr>
      </w:pPr>
      <w:r>
        <w:rPr>
          <w:rFonts w:cs="Times New Roman"/>
        </w:rPr>
        <w:t>Figyelmeztető jelek</w:t>
      </w:r>
    </w:p>
    <w:p w:rsidR="00534D99" w:rsidRDefault="00534D99" w:rsidP="00534D99">
      <w:pPr>
        <w:spacing w:after="0"/>
        <w:ind w:left="851"/>
        <w:rPr>
          <w:rFonts w:cs="Times New Roman"/>
        </w:rPr>
      </w:pPr>
      <w:r>
        <w:rPr>
          <w:rFonts w:cs="Times New Roman"/>
        </w:rPr>
        <w:t>Függelékek</w:t>
      </w:r>
    </w:p>
    <w:p w:rsidR="00534D99" w:rsidRPr="00892385" w:rsidRDefault="00534D99" w:rsidP="00534D99">
      <w:pPr>
        <w:spacing w:after="0"/>
        <w:ind w:left="851"/>
        <w:rPr>
          <w:rFonts w:cs="Times New Roman"/>
        </w:rPr>
      </w:pPr>
      <w:r w:rsidRPr="00892385">
        <w:rPr>
          <w:rFonts w:cs="Times New Roman"/>
        </w:rPr>
        <w:t>A dolgozók, a szolgálati helyek és a járművek felszerelése jelzőeszközökkel</w:t>
      </w:r>
    </w:p>
    <w:p w:rsidR="00534D99" w:rsidRPr="00892385" w:rsidRDefault="00534D99" w:rsidP="00534D99">
      <w:pPr>
        <w:spacing w:after="0"/>
        <w:ind w:left="1134"/>
        <w:rPr>
          <w:rFonts w:cs="Times New Roman"/>
        </w:rPr>
      </w:pPr>
      <w:r w:rsidRPr="00892385">
        <w:rPr>
          <w:rFonts w:cs="Times New Roman"/>
        </w:rPr>
        <w:t>2</w:t>
      </w:r>
      <w:proofErr w:type="gramStart"/>
      <w:r w:rsidRPr="00892385">
        <w:rPr>
          <w:rFonts w:cs="Times New Roman"/>
        </w:rPr>
        <w:t>.,</w:t>
      </w:r>
      <w:proofErr w:type="gramEnd"/>
      <w:r w:rsidRPr="00892385">
        <w:rPr>
          <w:rFonts w:cs="Times New Roman"/>
        </w:rPr>
        <w:t xml:space="preserve"> 3., 4. pontja</w:t>
      </w:r>
    </w:p>
    <w:p w:rsidR="00534D99" w:rsidRPr="00892385" w:rsidRDefault="00534D99" w:rsidP="00534D99">
      <w:pPr>
        <w:spacing w:after="0"/>
        <w:ind w:left="851"/>
        <w:rPr>
          <w:rFonts w:cs="Times New Roman"/>
        </w:rPr>
      </w:pPr>
      <w:r w:rsidRPr="00892385">
        <w:rPr>
          <w:rFonts w:cs="Times New Roman"/>
        </w:rPr>
        <w:t>2. sz. Függelék</w:t>
      </w:r>
    </w:p>
    <w:p w:rsidR="00534D99" w:rsidRPr="00993A6B" w:rsidRDefault="00534D99" w:rsidP="00993A6B">
      <w:pPr>
        <w:spacing w:after="0"/>
        <w:ind w:left="1134"/>
        <w:rPr>
          <w:rFonts w:cs="Times New Roman"/>
        </w:rPr>
      </w:pPr>
      <w:r w:rsidRPr="00892385">
        <w:rPr>
          <w:rFonts w:cs="Times New Roman"/>
        </w:rPr>
        <w:t>Lassúmenetek kitűzése</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6C01"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105E" w:rsidRPr="00F7105E" w:rsidTr="00F7105E">
        <w:trPr>
          <w:trHeight w:val="600"/>
        </w:trPr>
        <w:tc>
          <w:tcPr>
            <w:tcW w:w="960"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xml:space="preserve">Alkalmazandó eszközök és felszerelések </w:t>
            </w:r>
          </w:p>
        </w:tc>
      </w:tr>
      <w:tr w:rsidR="00F7105E" w:rsidRPr="00F7105E" w:rsidTr="00F7105E">
        <w:trPr>
          <w:trHeight w:val="255"/>
        </w:trPr>
        <w:tc>
          <w:tcPr>
            <w:tcW w:w="960"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2220"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egyéni</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osztály</w:t>
            </w:r>
          </w:p>
        </w:tc>
        <w:tc>
          <w:tcPr>
            <w:tcW w:w="2380"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1.</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magyarázat</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2.</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előadás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3.</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kérdezés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4.</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szemléltetés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5.</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visszacsatolás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6.</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házi feladat</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bl>
    <w:p w:rsidR="00F7105E" w:rsidRDefault="00F7105E"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7105E" w:rsidRPr="002B5BF7" w:rsidRDefault="00F7105E"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7105E" w:rsidRPr="00F7105E" w:rsidTr="00F7105E">
        <w:trPr>
          <w:trHeight w:val="255"/>
        </w:trPr>
        <w:tc>
          <w:tcPr>
            <w:tcW w:w="1036"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xml:space="preserve">Tanulói tevékenység szervezési kerete </w:t>
            </w:r>
            <w:r w:rsidRPr="00F7105E">
              <w:rPr>
                <w:rFonts w:eastAsia="Times New Roman" w:cs="Times New Roman"/>
                <w:color w:val="000000"/>
                <w:sz w:val="20"/>
                <w:szCs w:val="20"/>
                <w:lang w:eastAsia="hu-HU"/>
              </w:rPr>
              <w:lastRenderedPageBreak/>
              <w:t>(differenciálási módok)</w:t>
            </w:r>
          </w:p>
        </w:tc>
        <w:tc>
          <w:tcPr>
            <w:tcW w:w="2359"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lastRenderedPageBreak/>
              <w:t xml:space="preserve">Alkalmazandó eszközök és felszerelések </w:t>
            </w:r>
          </w:p>
        </w:tc>
      </w:tr>
      <w:tr w:rsidR="00F7105E" w:rsidRPr="00F7105E" w:rsidTr="00F7105E">
        <w:trPr>
          <w:trHeight w:val="510"/>
        </w:trPr>
        <w:tc>
          <w:tcPr>
            <w:tcW w:w="1036"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2777"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egyéni</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csoport-bontás</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osztály-keret</w:t>
            </w:r>
          </w:p>
        </w:tc>
        <w:tc>
          <w:tcPr>
            <w:tcW w:w="2359"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r>
      <w:tr w:rsidR="00F7105E" w:rsidRPr="00F7105E" w:rsidTr="00F7105E">
        <w:trPr>
          <w:trHeight w:val="255"/>
        </w:trPr>
        <w:tc>
          <w:tcPr>
            <w:tcW w:w="1036" w:type="dxa"/>
            <w:shd w:val="clear" w:color="000000" w:fill="D9D9D9"/>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1.</w:t>
            </w:r>
          </w:p>
        </w:tc>
        <w:tc>
          <w:tcPr>
            <w:tcW w:w="7464" w:type="dxa"/>
            <w:gridSpan w:val="5"/>
            <w:shd w:val="clear" w:color="000000" w:fill="D9D9D9"/>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Információ feldolgozó tevékenységek</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1036" w:type="dxa"/>
            <w:shd w:val="clear" w:color="000000" w:fill="D9D9D9"/>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2.</w:t>
            </w:r>
          </w:p>
        </w:tc>
        <w:tc>
          <w:tcPr>
            <w:tcW w:w="7464" w:type="dxa"/>
            <w:gridSpan w:val="5"/>
            <w:shd w:val="clear" w:color="000000" w:fill="D9D9D9"/>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Ismeretalkalmazási gyakorló tevékenységek, feladatok</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Tesztfeladat megoldása</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1036" w:type="dxa"/>
            <w:shd w:val="clear" w:color="000000" w:fill="D9D9D9"/>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7105E">
              <w:rPr>
                <w:rFonts w:eastAsia="Times New Roman" w:cs="Times New Roman"/>
                <w:color w:val="000000"/>
                <w:sz w:val="20"/>
                <w:szCs w:val="20"/>
                <w:lang w:eastAsia="hu-HU"/>
              </w:rPr>
              <w:t>.</w:t>
            </w:r>
          </w:p>
        </w:tc>
        <w:tc>
          <w:tcPr>
            <w:tcW w:w="7464" w:type="dxa"/>
            <w:gridSpan w:val="5"/>
            <w:shd w:val="clear" w:color="000000" w:fill="D9D9D9"/>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Csoportos munkaformák körében</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7105E">
              <w:rPr>
                <w:rFonts w:eastAsia="Times New Roman" w:cs="Times New Roman"/>
                <w:color w:val="000000"/>
                <w:sz w:val="20"/>
                <w:szCs w:val="20"/>
                <w:lang w:eastAsia="hu-HU"/>
              </w:rPr>
              <w:t>.1.</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94437" w:rsidP="00C53E01">
      <w:pPr>
        <w:pStyle w:val="Listaszerbekezds"/>
        <w:numPr>
          <w:ilvl w:val="0"/>
          <w:numId w:val="8"/>
        </w:numPr>
        <w:tabs>
          <w:tab w:val="right" w:pos="9072"/>
        </w:tabs>
        <w:spacing w:after="0"/>
        <w:rPr>
          <w:rFonts w:cs="Times New Roman"/>
          <w:b/>
        </w:rPr>
      </w:pPr>
      <w:r>
        <w:rPr>
          <w:b/>
        </w:rPr>
        <w:t>Jelzési alapismeretek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514D4" w:rsidP="00C53E01">
      <w:pPr>
        <w:spacing w:after="0"/>
        <w:ind w:left="426"/>
      </w:pPr>
      <w:r w:rsidRPr="00F514D4">
        <w:t>A tantárgy tanításának célja, hogy tegye lehetővé a tanulók számára az elméleti ismeretanyag begyakorlását, különös tekintettel a különböző jelzők által adott jelzési képeinek egységes értelmezése érdekében. Mutasson rá a helytelen jelzésértelmezésből bekövetkező veszélyekre, konkrét példák segítségével. Legyen lehetőség a különböző közlekedési és tolatási helyzetekben begyakorolni a kézi- és hangjelzéseket. Az egyéb jelzők alkalmazására, elhelyezésére vonatkozó előírások helyszínen történő megfigyelése.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14D4" w:rsidP="00C53E01">
      <w:pPr>
        <w:spacing w:after="0"/>
        <w:ind w:left="426"/>
      </w:pPr>
      <w:r>
        <w:t>A tantárgy szorosan kapcsolódik a Jelzési ismeretek gyakorlathoz.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83C13" w:rsidP="00C53E01">
      <w:pPr>
        <w:pStyle w:val="Listaszerbekezds"/>
        <w:numPr>
          <w:ilvl w:val="2"/>
          <w:numId w:val="8"/>
        </w:numPr>
        <w:tabs>
          <w:tab w:val="left" w:pos="1701"/>
          <w:tab w:val="right" w:pos="9072"/>
        </w:tabs>
        <w:spacing w:after="0"/>
        <w:ind w:left="993" w:hanging="426"/>
        <w:rPr>
          <w:b/>
          <w:i/>
        </w:rPr>
      </w:pPr>
      <w:r>
        <w:rPr>
          <w:b/>
          <w:i/>
        </w:rPr>
        <w:t>Jelzési alapismeretek gyakorlat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F514D4" w:rsidP="00C53E01">
      <w:pPr>
        <w:tabs>
          <w:tab w:val="left" w:pos="1418"/>
          <w:tab w:val="right" w:pos="9072"/>
        </w:tabs>
        <w:spacing w:after="0"/>
        <w:ind w:left="851"/>
        <w:rPr>
          <w:rFonts w:cs="Times New Roman"/>
        </w:rPr>
      </w:pPr>
      <w:r>
        <w:rPr>
          <w:rFonts w:cs="Times New Roman"/>
        </w:rPr>
        <w:t>A biztosított, nem biztosított főjelzők, előjelzők és ismétlőjelzők</w:t>
      </w:r>
      <w:r w:rsidRPr="00680EEA">
        <w:rPr>
          <w:rFonts w:cs="Times New Roman"/>
        </w:rPr>
        <w:t xml:space="preserve"> </w:t>
      </w:r>
      <w:r>
        <w:rPr>
          <w:rFonts w:cs="Times New Roman"/>
        </w:rPr>
        <w:t>jelzésrendszere</w:t>
      </w:r>
      <w:r w:rsidRPr="00680EEA">
        <w:rPr>
          <w:rFonts w:cs="Times New Roman"/>
        </w:rPr>
        <w:t xml:space="preserve">. </w:t>
      </w:r>
      <w:r>
        <w:rPr>
          <w:rFonts w:cs="Times New Roman"/>
        </w:rPr>
        <w:t xml:space="preserve">Az alak főjelzők és a sárga-fehér árbocú jelzők jelzései. </w:t>
      </w:r>
      <w:r w:rsidRPr="00680EEA">
        <w:rPr>
          <w:rFonts w:cs="Times New Roman"/>
        </w:rPr>
        <w:t>A tolatási mozgást szabályozó jelzők csoportosítása, alkalmazása és a velük adott jelzésekre vonatkozó általános rendelkezés</w:t>
      </w:r>
      <w:r>
        <w:rPr>
          <w:rFonts w:cs="Times New Roman"/>
        </w:rPr>
        <w:t>ek. A lassan bejárandó pályarészek és a járhatatlan pályarészek fedezésére használt jelzők és jelzéseik</w:t>
      </w:r>
      <w:r w:rsidRPr="00680EEA">
        <w:rPr>
          <w:rFonts w:cs="Times New Roman"/>
        </w:rPr>
        <w:t xml:space="preserve">. </w:t>
      </w:r>
      <w:r>
        <w:rPr>
          <w:rFonts w:cs="Times New Roman"/>
        </w:rPr>
        <w:t xml:space="preserve">Vonatközlekedés- és tolatások alkalmával adott </w:t>
      </w:r>
      <w:proofErr w:type="spellStart"/>
      <w:r>
        <w:rPr>
          <w:rFonts w:cs="Times New Roman"/>
        </w:rPr>
        <w:t>kézijelzések</w:t>
      </w:r>
      <w:proofErr w:type="spellEnd"/>
      <w:r>
        <w:rPr>
          <w:rFonts w:cs="Times New Roman"/>
        </w:rPr>
        <w:t xml:space="preserve">. </w:t>
      </w:r>
      <w:r w:rsidRPr="00680EEA">
        <w:rPr>
          <w:rFonts w:cs="Times New Roman"/>
        </w:rPr>
        <w:t>A dolgozók, a szolgálati helyek és a járművek felszerelése jelzőeszközökkel. Figyelembe nem veendő, figyelmen kívül hagyandó, érvénytelen és a használhata</w:t>
      </w:r>
      <w:r>
        <w:rPr>
          <w:rFonts w:cs="Times New Roman"/>
        </w:rPr>
        <w:t>tlan jelzők. Figyelmeztető jelek</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5A3A" w:rsidP="00C53E01">
      <w:pPr>
        <w:spacing w:after="0"/>
        <w:ind w:left="426"/>
      </w:pPr>
      <w:r>
        <w:lastRenderedPageBreak/>
        <w:t>Az elméletigényes gyakorlatok</w:t>
      </w:r>
      <w:r w:rsidR="00F076A3">
        <w:t>at tanteremben. A többi témakör tekintetében</w:t>
      </w:r>
      <w:r>
        <w:t xml:space="preserve"> o</w:t>
      </w:r>
      <w:r w:rsidR="004247FC">
        <w:t>lyan üzemi környezetben kell a képzést végrehajtani, ahol a témakörben felsorolt ismeretek minél nagyobb mértékben megfigyelhetők.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42A14" w:rsidRPr="00B42A14" w:rsidTr="00B42A14">
        <w:trPr>
          <w:trHeight w:val="600"/>
        </w:trPr>
        <w:tc>
          <w:tcPr>
            <w:tcW w:w="960"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xml:space="preserve">Alkalmazandó eszközök és felszerelések </w:t>
            </w:r>
          </w:p>
        </w:tc>
      </w:tr>
      <w:tr w:rsidR="00B42A14" w:rsidRPr="00B42A14" w:rsidTr="00B42A14">
        <w:trPr>
          <w:trHeight w:val="255"/>
        </w:trPr>
        <w:tc>
          <w:tcPr>
            <w:tcW w:w="960"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2220"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egyéni</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csoport</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osztály</w:t>
            </w:r>
          </w:p>
        </w:tc>
        <w:tc>
          <w:tcPr>
            <w:tcW w:w="2380"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1.</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magyarázat</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2.</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megbeszélés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3.</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vita</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4.</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szemléltetés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5.</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strukturálás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6.</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visszacsatolás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7.</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szimuláció</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bl>
    <w:p w:rsidR="00B42A14" w:rsidRDefault="00B42A14"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42A14" w:rsidRPr="002B5BF7" w:rsidRDefault="00B42A14"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42A14" w:rsidRPr="00B42A14" w:rsidTr="00B42A14">
        <w:trPr>
          <w:trHeight w:val="255"/>
        </w:trPr>
        <w:tc>
          <w:tcPr>
            <w:tcW w:w="1036"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xml:space="preserve">Alkalmazandó eszközök és felszerelések </w:t>
            </w:r>
          </w:p>
        </w:tc>
      </w:tr>
      <w:tr w:rsidR="00B42A14" w:rsidRPr="00B42A14" w:rsidTr="00B42A14">
        <w:trPr>
          <w:trHeight w:val="510"/>
        </w:trPr>
        <w:tc>
          <w:tcPr>
            <w:tcW w:w="1036"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2777"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egyéni</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csoport-bontás</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osztály-keret</w:t>
            </w:r>
          </w:p>
        </w:tc>
        <w:tc>
          <w:tcPr>
            <w:tcW w:w="2359"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1.</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Információ feldolgozó tevékenységek</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2.</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Ismeretalkalmazási gyakorló tevékenységek, feladatok</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42A14">
              <w:rPr>
                <w:rFonts w:eastAsia="Times New Roman" w:cs="Times New Roman"/>
                <w:color w:val="000000"/>
                <w:sz w:val="20"/>
                <w:szCs w:val="20"/>
                <w:lang w:eastAsia="hu-HU"/>
              </w:rPr>
              <w:t>.</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Komplex információk körében</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42A14">
              <w:rPr>
                <w:rFonts w:eastAsia="Times New Roman" w:cs="Times New Roman"/>
                <w:color w:val="000000"/>
                <w:sz w:val="20"/>
                <w:szCs w:val="20"/>
                <w:lang w:eastAsia="hu-HU"/>
              </w:rPr>
              <w:t>.</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Csoportos munkaformák körében</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42A14">
              <w:rPr>
                <w:rFonts w:eastAsia="Times New Roman" w:cs="Times New Roman"/>
                <w:color w:val="000000"/>
                <w:sz w:val="20"/>
                <w:szCs w:val="20"/>
                <w:lang w:eastAsia="hu-HU"/>
              </w:rPr>
              <w:t>.1.</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26C01" w:rsidP="00C53E01">
      <w:pPr>
        <w:spacing w:after="480"/>
        <w:jc w:val="center"/>
        <w:rPr>
          <w:rFonts w:cs="Times New Roman"/>
          <w:b/>
          <w:sz w:val="36"/>
        </w:rPr>
      </w:pPr>
      <w:r w:rsidRPr="00BB72F4">
        <w:rPr>
          <w:rFonts w:cs="Times New Roman"/>
          <w:b/>
          <w:sz w:val="36"/>
        </w:rPr>
        <w:t>11986</w:t>
      </w:r>
      <w:r w:rsidR="00C53E01" w:rsidRPr="00BB72F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FB1040" w:rsidP="00C53E01">
      <w:pPr>
        <w:jc w:val="center"/>
        <w:rPr>
          <w:rFonts w:cs="Times New Roman"/>
          <w:b/>
          <w:sz w:val="36"/>
        </w:rPr>
      </w:pPr>
      <w:r w:rsidRPr="00FB1040">
        <w:rPr>
          <w:rFonts w:cs="Times New Roman"/>
          <w:b/>
          <w:sz w:val="36"/>
        </w:rPr>
        <w:t>Vasúti forgalmi 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581E06" w:rsidRPr="00D52C63" w:rsidRDefault="00C53E01" w:rsidP="000B46B5">
      <w:pPr>
        <w:rPr>
          <w:rFonts w:cs="Times New Roman"/>
        </w:rPr>
      </w:pPr>
      <w:r w:rsidRPr="00D52C63">
        <w:rPr>
          <w:rFonts w:cs="Times New Roman"/>
        </w:rPr>
        <w:lastRenderedPageBreak/>
        <w:t xml:space="preserve">A </w:t>
      </w:r>
      <w:r w:rsidR="00926C01">
        <w:rPr>
          <w:rFonts w:cs="Times New Roman"/>
        </w:rPr>
        <w:t>11986-16</w:t>
      </w:r>
      <w:r w:rsidRPr="00D52C63">
        <w:rPr>
          <w:rFonts w:cs="Times New Roman"/>
        </w:rPr>
        <w:t xml:space="preserve"> azonosító számú </w:t>
      </w:r>
      <w:r w:rsidR="00AC0154">
        <w:rPr>
          <w:rFonts w:cs="Times New Roman"/>
        </w:rPr>
        <w:t>Vasúti forgalmi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81E06" w:rsidRPr="00581E06" w:rsidTr="00581E06">
        <w:trPr>
          <w:trHeight w:val="1755"/>
        </w:trPr>
        <w:tc>
          <w:tcPr>
            <w:tcW w:w="398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00" w:type="dxa"/>
            <w:shd w:val="clear" w:color="auto" w:fill="auto"/>
            <w:textDirection w:val="btLr"/>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Forgalmi ismeretek</w:t>
            </w:r>
          </w:p>
        </w:tc>
        <w:tc>
          <w:tcPr>
            <w:tcW w:w="700" w:type="dxa"/>
            <w:shd w:val="clear" w:color="auto" w:fill="auto"/>
            <w:textDirection w:val="btLr"/>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Forgalomszabályozási gyakorlat</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FELADATOK</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Alkalmazza és értelmezi a forgalmi alapfogalmakat és azok rendeltetését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Állomásbejárást tart, szolgálatátadást végez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Vágányút-ellenőrzést, váltó használhatósági ellenőrzést, továbbá váltóellenőrzést tart a helyszínen, és/vagy a biztosítóberendezés segítségével végzi</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váltóberendezés használhatatlansága esetén biztonsági betétet alkalmaz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Kezeli a sorompó-berendezéseket a vonatközlekedés és a tolatás részére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Használhatatlanságuk esetén intézkedik az érdekeltek értesítéséről és a sorompók megjavításáról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Tolatást engedélyez, meghatározza a tolatási feladatokat és azok végrehajtási módját, gondoskodik a tolatás idején a vonatvédelemről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Ellenőrzi a megfutamodás elleni védekezés végrehajtását vonatok érkezése, feloszlatásuk alkalmával, valamint tolatás befejezése után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Intézi a vonat előkészítési folyamatokat a menetrend és az egyedi megrendelések alapján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Tájékozódik a vonatban lévő kocsikra vonatkozó műszaki korlátozásokról, továbbítási feltételeikről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Felismeri a sérült járművek megjelölésére alkalmazott bárcákat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Ellenőrizheti a vonatok indulása előtt a vonat terhelését, hosszát, megfékezettségét, </w:t>
            </w:r>
            <w:proofErr w:type="spellStart"/>
            <w:r w:rsidRPr="00581E06">
              <w:rPr>
                <w:rFonts w:eastAsia="Times New Roman" w:cs="Times New Roman"/>
                <w:color w:val="000000"/>
                <w:sz w:val="20"/>
                <w:szCs w:val="20"/>
                <w:lang w:eastAsia="hu-HU"/>
              </w:rPr>
              <w:t>állvatarthatóságát</w:t>
            </w:r>
            <w:proofErr w:type="spellEnd"/>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Közlekedteti a vonatokat az állomásközökre meghatározott követési rendnek megfelelően, ehhez engedélyt kér, elő- és visszajelentést ad</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Rendelkezéseket közöl a vonatszemélyzettel élőszóban és írásban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vonatokat felhatalmazza indulásra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Menetrendtől eltérően megállítja, továbbá áthalasztja a vonatokat az állomáson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Biztosítja a vonatok egyidejű biztonságos közlekedését a szolgálati helyeken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lastRenderedPageBreak/>
              <w:t>Közlekedteti a vonatokat a továbbhaladást tiltó főjelzők mellett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Gondoskodik a vonatok továbbközlekedéséről, ha nyílt vonalon rendkívüli ok miatt az megállt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Tájékoztatja az utasokat a vonatok érkezéséről, indulásáról, áthaladásáról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Tudomásul veszi a sérült pályarész esetén elrendelt sebességkorlátozásokat és gondoskodik a vonatszemélyzet értesítéséről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Hozzájárul a vágányzár és nem vágányzár keretében végzett munkákhoz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Dokumentálja és intézkedik a téli időjárásról és a rendkívüli eseményekről, közleményeket ad ki, nyugtáz és előjegyez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Dönt a veszélyes küldeményt szállító kocsi vonatban való elhelyezéséről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Kiszámolja a legkésőbbi és legkorábbi indulási időket a vonatközlekedés részére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Gondoskodik a rendkívüli küldemények továbbításáról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Dönt a menetrend nélküli munkavonatok közlekedtetéséről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Vezeti a </w:t>
            </w:r>
            <w:proofErr w:type="spellStart"/>
            <w:r w:rsidRPr="00581E06">
              <w:rPr>
                <w:rFonts w:eastAsia="Times New Roman" w:cs="Times New Roman"/>
                <w:color w:val="000000"/>
                <w:sz w:val="20"/>
                <w:szCs w:val="20"/>
                <w:lang w:eastAsia="hu-HU"/>
              </w:rPr>
              <w:t>Hibaelőjegyzési</w:t>
            </w:r>
            <w:proofErr w:type="spellEnd"/>
            <w:r w:rsidRPr="00581E06">
              <w:rPr>
                <w:rFonts w:eastAsia="Times New Roman" w:cs="Times New Roman"/>
                <w:color w:val="000000"/>
                <w:sz w:val="20"/>
                <w:szCs w:val="20"/>
                <w:lang w:eastAsia="hu-HU"/>
              </w:rPr>
              <w:t xml:space="preserve"> könyvet a váltó-és jelzőberendezés, továbbá távközlő berendezés meghibásodása esetén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SZAKMAI ISMERETEK</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Forgalmi Utasítás általános rendelkezései, váltók, váltó- és vágányút ellenőrzés, útsorompók kezelése, tolatószolgálat, védekezés járműmegfutamodás ellen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Kocsi és vonatvizsgálat, járműkapcsolások, mozdonyok mennyisége, alkalmazása és sebessége, a vonatok terhelése, hossza és összeállítása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vonatszemélyzet helye és létszáma a vonatokon, menetrend, a vonatok forgalomba helyezése, vonatforgalmi értesítések, a vonatközlekedés lebonyolítása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Szolgálat a vonatoknál, Menetokmányok, lassúmenetek, építési- és fenntartási munkák, vágányzárak, a forgalmi szolgálat végzése télen, rendkívüli események</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Megfelelően alkalmazni, vezetni, elkészíteni a tolatás és vonatközlekedés közben alkalmazandó dokumentumokat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SZAKMAI KÉSZSÉGEK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SZEMÉLYES KOMPETENCIÁK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Szabálykövetés</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lastRenderedPageBreak/>
              <w:t>Döntésképesség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TÁRSAS KOMPETENCIÁK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MÓDSZERKOMPETENCIÁK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AC0154" w:rsidP="00C53E01">
      <w:pPr>
        <w:pStyle w:val="Listaszerbekezds"/>
        <w:numPr>
          <w:ilvl w:val="0"/>
          <w:numId w:val="8"/>
        </w:numPr>
        <w:tabs>
          <w:tab w:val="right" w:pos="9072"/>
        </w:tabs>
        <w:spacing w:after="0"/>
        <w:rPr>
          <w:rFonts w:cs="Times New Roman"/>
          <w:b/>
        </w:rPr>
      </w:pPr>
      <w:r>
        <w:rPr>
          <w:b/>
        </w:rPr>
        <w:lastRenderedPageBreak/>
        <w:t>Forgalmi ismeretek</w:t>
      </w:r>
      <w:r w:rsidR="00C53E01" w:rsidRPr="00644690">
        <w:rPr>
          <w:b/>
        </w:rPr>
        <w:t xml:space="preserve"> tantárgy</w:t>
      </w:r>
      <w:r w:rsidR="00C53E01" w:rsidRPr="00644690">
        <w:rPr>
          <w:b/>
        </w:rPr>
        <w:tab/>
      </w:r>
      <w:r>
        <w:rPr>
          <w:b/>
        </w:rPr>
        <w:t>5</w:t>
      </w:r>
      <w:r w:rsidR="0092735E">
        <w:rPr>
          <w:b/>
        </w:rPr>
        <w:t>55</w:t>
      </w:r>
      <w:r w:rsidR="00C53E01">
        <w:rPr>
          <w:b/>
        </w:rPr>
        <w:t xml:space="preserve"> ó</w:t>
      </w:r>
      <w:r w:rsidR="00C53E01" w:rsidRPr="00644690">
        <w:rPr>
          <w:b/>
        </w:rPr>
        <w:t>ra/</w:t>
      </w:r>
      <w:r>
        <w:rPr>
          <w:b/>
        </w:rPr>
        <w:t>5</w:t>
      </w:r>
      <w:r w:rsidR="0092735E">
        <w:rPr>
          <w:b/>
        </w:rPr>
        <w:t>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A634EC">
        <w:t>A tantárgy tanításának célja, hogy megismertesse a tanulókkal a vonatok biztonságos közlekedtetésének-, a tolatási műveletek biztonságos végzésének szabályait normál illetve normál üzemi helyzettől eltérő körülmények között. Felkészítse az önálló balesetmentes munkavégzésre tolatás, valamint vonatközlekedés lebonyolítása közben, továbbá az esetleges rendkívüli események esetén követendő eljárásokra. Sajátítsák el a napi munkavégzéshez szükséges dokumentumok készítését, vezetését, használatát. Ismerjék a vonat előkészítés műveleteit példaszámításokkal melynek része a vonatok hosszának, terhelésének, megfékezettségének megállapítása. Ismerjék meg a tanulók a vasúti járműadatok kezelésének szabályait, valamint a vasúti jármű- és vonatadatok kezelésének technológiai előírásait. Ismerjék a rendkívüli helyzetekben, balesetek és a műszaki mentés esetén követendő eljárásokat.</w:t>
      </w:r>
      <w:r w:rsidR="00145A3A">
        <w:t xml:space="preserve"> A tantárgy tanítása közben törekedni kell arra, hogy a Jelzési ismeretekben megtanult szabályok folyamatosan visszacsatolásra kerüljenek a Forgalmi ismeretek tantárgy kapcsolódó témaköreinél.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45A3A" w:rsidP="00C53E01">
      <w:pPr>
        <w:spacing w:after="0"/>
        <w:ind w:left="426"/>
      </w:pPr>
      <w:r>
        <w:t>A tantárgyh</w:t>
      </w:r>
      <w:r w:rsidR="001A3979">
        <w:t>oz érintőlegesen kapcsolódik a J</w:t>
      </w:r>
      <w:r>
        <w:t>elzési ismeretek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Váltók és Útsorompók kezelése</w:t>
      </w:r>
      <w:r w:rsidR="00C53E01" w:rsidRPr="00644690">
        <w:rPr>
          <w:b/>
          <w:i/>
        </w:rPr>
        <w:tab/>
      </w:r>
      <w:r>
        <w:rPr>
          <w:b/>
          <w:i/>
        </w:rPr>
        <w:t>1</w:t>
      </w:r>
      <w:r w:rsidR="0036532D">
        <w:rPr>
          <w:b/>
          <w:i/>
        </w:rPr>
        <w:t>38</w:t>
      </w:r>
      <w:r w:rsidR="00C53E01">
        <w:rPr>
          <w:b/>
          <w:i/>
        </w:rPr>
        <w:t xml:space="preserve"> ó</w:t>
      </w:r>
      <w:r w:rsidR="00C53E01" w:rsidRPr="00644690">
        <w:rPr>
          <w:b/>
          <w:i/>
        </w:rPr>
        <w:t>ra/</w:t>
      </w:r>
      <w:r>
        <w:rPr>
          <w:b/>
          <w:i/>
        </w:rPr>
        <w:t>1</w:t>
      </w:r>
      <w:r w:rsidR="0036532D">
        <w:rPr>
          <w:b/>
          <w:i/>
        </w:rPr>
        <w:t>38</w:t>
      </w:r>
      <w:r w:rsidR="00C53E01" w:rsidRPr="00644690">
        <w:rPr>
          <w:b/>
          <w:i/>
        </w:rPr>
        <w:t xml:space="preserve"> óra</w:t>
      </w:r>
    </w:p>
    <w:p w:rsidR="005510B2" w:rsidRDefault="005510B2" w:rsidP="005510B2">
      <w:pPr>
        <w:spacing w:after="0"/>
        <w:ind w:left="851"/>
      </w:pPr>
      <w:r>
        <w:t>Általános rendelkezések</w:t>
      </w:r>
    </w:p>
    <w:p w:rsidR="005510B2" w:rsidRDefault="005510B2" w:rsidP="00D64559">
      <w:pPr>
        <w:spacing w:after="0"/>
        <w:ind w:left="1134"/>
      </w:pPr>
      <w:r>
        <w:t>Az utasítás hatálya, tartalma, kiegészítői, kezelése, és rendelkezéseinek értelmezése</w:t>
      </w:r>
    </w:p>
    <w:p w:rsidR="005E1C57" w:rsidRDefault="005E1C57" w:rsidP="00D64559">
      <w:pPr>
        <w:spacing w:after="0"/>
        <w:ind w:left="1134"/>
      </w:pPr>
      <w:r w:rsidRPr="005E1C57">
        <w:t>Fővonalként üzemeltetett vasútvonalak felsorolása</w:t>
      </w:r>
    </w:p>
    <w:p w:rsidR="005E1C57" w:rsidRDefault="005E1C57" w:rsidP="00D64559">
      <w:pPr>
        <w:spacing w:after="0"/>
        <w:ind w:left="1134"/>
      </w:pPr>
      <w:r w:rsidRPr="005E1C57">
        <w:t>Kiegészítő utasítások jegyzéke</w:t>
      </w:r>
    </w:p>
    <w:p w:rsidR="005E1C57" w:rsidRPr="005E1C57" w:rsidRDefault="005E1C57" w:rsidP="00D64559">
      <w:pPr>
        <w:spacing w:after="0"/>
        <w:ind w:left="1134"/>
      </w:pPr>
      <w:r w:rsidRPr="005E1C57">
        <w:rPr>
          <w:bCs/>
          <w:sz w:val="23"/>
          <w:szCs w:val="23"/>
        </w:rPr>
        <w:t>Segédkönyvek jegyzéke</w:t>
      </w:r>
    </w:p>
    <w:p w:rsidR="005510B2" w:rsidRDefault="005510B2" w:rsidP="00D64559">
      <w:pPr>
        <w:spacing w:after="0"/>
        <w:ind w:left="1134"/>
      </w:pPr>
      <w:r>
        <w:t>Fogalom meghatározások az utasítás rendelkezéseinek helyes értelmezése szempontjából</w:t>
      </w:r>
    </w:p>
    <w:p w:rsidR="005510B2" w:rsidRDefault="005510B2" w:rsidP="00D64559">
      <w:pPr>
        <w:spacing w:after="0"/>
        <w:ind w:left="1134"/>
      </w:pPr>
      <w:r>
        <w:t>Az önálló szolgálatvégzés feltételei</w:t>
      </w:r>
    </w:p>
    <w:p w:rsidR="005510B2" w:rsidRDefault="005510B2" w:rsidP="00D64559">
      <w:pPr>
        <w:spacing w:after="0"/>
        <w:ind w:left="1134"/>
      </w:pPr>
      <w:r>
        <w:t>Szolgálati magatartás</w:t>
      </w:r>
    </w:p>
    <w:p w:rsidR="00E64E9F" w:rsidRDefault="00E64E9F" w:rsidP="00D64559">
      <w:pPr>
        <w:spacing w:after="0"/>
        <w:ind w:left="1134"/>
      </w:pPr>
      <w:r>
        <w:t>Létesítmények, berendezések</w:t>
      </w:r>
    </w:p>
    <w:p w:rsidR="005E1C57" w:rsidRDefault="005E1C57" w:rsidP="005E1C57">
      <w:pPr>
        <w:spacing w:after="0"/>
        <w:ind w:left="1134"/>
      </w:pPr>
      <w:r w:rsidRPr="005E1C57">
        <w:t>Közlemények nyugtázására, előjegyzésére vonatkozó előírások</w:t>
      </w:r>
    </w:p>
    <w:p w:rsidR="005E1C57" w:rsidRDefault="005E1C57" w:rsidP="005E1C57">
      <w:pPr>
        <w:spacing w:after="0"/>
        <w:ind w:left="1134"/>
      </w:pPr>
      <w:r w:rsidRPr="005E1C57">
        <w:t>Fejrovatos előjegyzési napló vezetése</w:t>
      </w:r>
    </w:p>
    <w:p w:rsidR="00000B97" w:rsidRDefault="00000B97" w:rsidP="00F4674D">
      <w:pPr>
        <w:spacing w:after="0"/>
        <w:ind w:left="1134" w:hanging="283"/>
      </w:pPr>
      <w:proofErr w:type="spellStart"/>
      <w:r w:rsidRPr="00000B97">
        <w:t>Hibaelőjegyzési</w:t>
      </w:r>
      <w:proofErr w:type="spellEnd"/>
      <w:r w:rsidRPr="00000B97">
        <w:t xml:space="preserve"> könyv </w:t>
      </w:r>
      <w:r w:rsidR="00D64559">
        <w:t>vezetése</w:t>
      </w:r>
    </w:p>
    <w:p w:rsidR="00D64559" w:rsidRDefault="00D64559" w:rsidP="00E64E9F">
      <w:pPr>
        <w:spacing w:after="0"/>
        <w:ind w:left="851"/>
      </w:pPr>
      <w:r w:rsidRPr="00D64559">
        <w:t>Létesítmények jelölése, anyaghalmok elhelyezése a vágányok mellett</w:t>
      </w:r>
    </w:p>
    <w:p w:rsidR="00E64E9F" w:rsidRDefault="00E64E9F" w:rsidP="00E64E9F">
      <w:pPr>
        <w:spacing w:after="0"/>
        <w:ind w:left="851"/>
      </w:pPr>
      <w:r>
        <w:t>Végrehajtási Utasítások készítésére vonatkozó előírások</w:t>
      </w:r>
    </w:p>
    <w:p w:rsidR="00E64E9F" w:rsidRDefault="00E64E9F" w:rsidP="00E64E9F">
      <w:pPr>
        <w:spacing w:after="0"/>
        <w:ind w:left="851"/>
      </w:pPr>
      <w:r>
        <w:t xml:space="preserve">Váltók, váltó- és </w:t>
      </w:r>
      <w:proofErr w:type="spellStart"/>
      <w:r>
        <w:t>vágányútellenőrzés</w:t>
      </w:r>
      <w:proofErr w:type="spellEnd"/>
    </w:p>
    <w:p w:rsidR="00E64E9F" w:rsidRDefault="00E64E9F" w:rsidP="00D64559">
      <w:pPr>
        <w:spacing w:after="0"/>
        <w:ind w:left="851" w:firstLine="283"/>
      </w:pPr>
      <w:r>
        <w:t>A váltók alkatrészei</w:t>
      </w:r>
    </w:p>
    <w:p w:rsidR="00E64E9F" w:rsidRDefault="00E64E9F" w:rsidP="00D64559">
      <w:pPr>
        <w:spacing w:after="0"/>
        <w:ind w:left="851" w:firstLine="283"/>
      </w:pPr>
      <w:r>
        <w:t>A váltók csoportosítása</w:t>
      </w:r>
      <w:r w:rsidR="00D64559">
        <w:t xml:space="preserve"> forgalombiztonsági szempontból</w:t>
      </w:r>
    </w:p>
    <w:p w:rsidR="00E64E9F" w:rsidRDefault="00E64E9F" w:rsidP="00D64559">
      <w:pPr>
        <w:spacing w:after="0"/>
        <w:ind w:left="851" w:firstLine="283"/>
      </w:pPr>
      <w:r>
        <w:t>Váltókörzetek kijelölése, őrzése</w:t>
      </w:r>
    </w:p>
    <w:p w:rsidR="0039589B" w:rsidRDefault="0039589B" w:rsidP="00D64559">
      <w:pPr>
        <w:spacing w:after="0"/>
        <w:ind w:left="851" w:firstLine="283"/>
      </w:pPr>
      <w:r>
        <w:t>Sebesség a váltókon</w:t>
      </w:r>
    </w:p>
    <w:p w:rsidR="00E64E9F" w:rsidRDefault="00E64E9F" w:rsidP="00D64559">
      <w:pPr>
        <w:spacing w:after="0"/>
        <w:ind w:left="851" w:firstLine="283"/>
      </w:pPr>
      <w:r w:rsidRPr="00F67F30">
        <w:t>Váltógondozás</w:t>
      </w:r>
    </w:p>
    <w:p w:rsidR="00E64E9F" w:rsidRDefault="00E64E9F" w:rsidP="00D64559">
      <w:pPr>
        <w:spacing w:after="0"/>
        <w:ind w:left="851" w:firstLine="283"/>
      </w:pPr>
      <w:r>
        <w:t>A vágányút beállítása és ellenőrzése</w:t>
      </w:r>
    </w:p>
    <w:p w:rsidR="00956C77" w:rsidRDefault="00956C77" w:rsidP="00D64559">
      <w:pPr>
        <w:spacing w:after="0"/>
        <w:ind w:left="851" w:firstLine="283"/>
      </w:pPr>
      <w:r>
        <w:t xml:space="preserve">A váltók használhatóságának ellenőrzése forgalmi szempontból </w:t>
      </w:r>
    </w:p>
    <w:p w:rsidR="00E64E9F" w:rsidRDefault="00D64559" w:rsidP="00D64559">
      <w:pPr>
        <w:spacing w:after="0"/>
        <w:ind w:left="851" w:firstLine="283"/>
      </w:pPr>
      <w:r>
        <w:t>A váltók állítása</w:t>
      </w:r>
    </w:p>
    <w:p w:rsidR="00E64E9F" w:rsidRDefault="00E64E9F" w:rsidP="00D64559">
      <w:pPr>
        <w:spacing w:after="0"/>
        <w:ind w:left="851" w:firstLine="283"/>
      </w:pPr>
      <w:r w:rsidRPr="00BE3AF0">
        <w:t>A váltók lezárása, felnyitása és feloldása</w:t>
      </w:r>
    </w:p>
    <w:p w:rsidR="00E64E9F" w:rsidRDefault="00E64E9F" w:rsidP="00D64559">
      <w:pPr>
        <w:spacing w:after="0"/>
        <w:ind w:left="851" w:firstLine="283"/>
      </w:pPr>
      <w:r>
        <w:t xml:space="preserve">A </w:t>
      </w:r>
      <w:proofErr w:type="spellStart"/>
      <w:r>
        <w:t>váltózárkulcsok</w:t>
      </w:r>
      <w:proofErr w:type="spellEnd"/>
      <w:r>
        <w:t xml:space="preserve"> és védelmi berendezések zárkulcsainak megjelölése és kezelése</w:t>
      </w:r>
    </w:p>
    <w:p w:rsidR="00E64E9F" w:rsidRDefault="00E64E9F" w:rsidP="00D64559">
      <w:pPr>
        <w:spacing w:after="0"/>
        <w:ind w:left="851" w:firstLine="283"/>
      </w:pPr>
      <w:r w:rsidRPr="005D2F28">
        <w:lastRenderedPageBreak/>
        <w:t>Váltóellenőrzés (Meggyőződés a váltók helyes állásáról</w:t>
      </w:r>
      <w:r>
        <w:t>)</w:t>
      </w:r>
    </w:p>
    <w:p w:rsidR="00E64E9F" w:rsidRDefault="00E64E9F" w:rsidP="00D64559">
      <w:pPr>
        <w:spacing w:after="0"/>
        <w:ind w:left="851" w:firstLine="283"/>
      </w:pPr>
      <w:r w:rsidRPr="00575DB7">
        <w:t>Lezárási táblázat. Elzárási táblázat</w:t>
      </w:r>
    </w:p>
    <w:p w:rsidR="00E64E9F" w:rsidRDefault="00E64E9F" w:rsidP="00D64559">
      <w:pPr>
        <w:spacing w:after="0"/>
        <w:ind w:firstLine="851"/>
      </w:pPr>
      <w:r>
        <w:t>A biztonsági betétek alkalmazása zárszerkezettel ellátott váltóknál</w:t>
      </w:r>
    </w:p>
    <w:p w:rsidR="00E64E9F" w:rsidRDefault="00E64E9F" w:rsidP="00E64E9F">
      <w:pPr>
        <w:spacing w:after="0"/>
        <w:ind w:left="851"/>
      </w:pPr>
      <w:r>
        <w:t>Útsorompók,</w:t>
      </w:r>
      <w:r w:rsidR="005E1C57">
        <w:t xml:space="preserve"> </w:t>
      </w:r>
      <w:proofErr w:type="spellStart"/>
      <w:r w:rsidR="005E1C57">
        <w:t>Útsorompó</w:t>
      </w:r>
      <w:r>
        <w:t>k</w:t>
      </w:r>
      <w:proofErr w:type="spellEnd"/>
      <w:r>
        <w:t xml:space="preserve"> kezelése</w:t>
      </w:r>
    </w:p>
    <w:p w:rsidR="00E64E9F" w:rsidRDefault="00E64E9F" w:rsidP="00E64E9F">
      <w:pPr>
        <w:spacing w:after="0"/>
        <w:ind w:left="851"/>
      </w:pPr>
      <w:r>
        <w:t>A vasúti útátjárók lezárásának, a fénysorompó berendezések ideiglenes kikapcsolásának és az útsorompó hiba elhárításának szabályozása</w:t>
      </w:r>
    </w:p>
    <w:p w:rsidR="00C53E01" w:rsidRPr="00644690"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 xml:space="preserve">Tolatószolgálat, </w:t>
      </w:r>
      <w:proofErr w:type="spellStart"/>
      <w:r w:rsidRPr="00AC0154">
        <w:rPr>
          <w:b/>
          <w:i/>
        </w:rPr>
        <w:t>Vonatelőkészítés</w:t>
      </w:r>
      <w:proofErr w:type="spellEnd"/>
      <w:r w:rsidR="00C53E01" w:rsidRPr="00644690">
        <w:rPr>
          <w:b/>
          <w:i/>
        </w:rPr>
        <w:tab/>
      </w:r>
      <w:r>
        <w:rPr>
          <w:b/>
          <w:i/>
        </w:rPr>
        <w:t>1</w:t>
      </w:r>
      <w:r w:rsidR="0036532D">
        <w:rPr>
          <w:b/>
          <w:i/>
        </w:rPr>
        <w:t>15</w:t>
      </w:r>
      <w:r w:rsidR="00C53E01">
        <w:rPr>
          <w:b/>
          <w:i/>
        </w:rPr>
        <w:t xml:space="preserve"> ó</w:t>
      </w:r>
      <w:r w:rsidR="00C53E01" w:rsidRPr="00644690">
        <w:rPr>
          <w:b/>
          <w:i/>
        </w:rPr>
        <w:t>ra/</w:t>
      </w:r>
      <w:r w:rsidR="0036532D">
        <w:rPr>
          <w:b/>
          <w:i/>
        </w:rPr>
        <w:t>115</w:t>
      </w:r>
      <w:r w:rsidR="00C53E01" w:rsidRPr="00644690">
        <w:rPr>
          <w:b/>
          <w:i/>
        </w:rPr>
        <w:t xml:space="preserve"> óra</w:t>
      </w:r>
    </w:p>
    <w:p w:rsidR="00E64E9F" w:rsidRPr="00E64E9F" w:rsidRDefault="00D64559" w:rsidP="00E64E9F">
      <w:pPr>
        <w:spacing w:after="0"/>
        <w:ind w:left="851"/>
        <w:rPr>
          <w:rFonts w:cs="Times New Roman"/>
        </w:rPr>
      </w:pPr>
      <w:r>
        <w:rPr>
          <w:rFonts w:cs="Times New Roman"/>
        </w:rPr>
        <w:t>Tolatószolgálat</w:t>
      </w:r>
    </w:p>
    <w:p w:rsidR="00D64559" w:rsidRDefault="00D64559" w:rsidP="00D64559">
      <w:pPr>
        <w:spacing w:after="0"/>
        <w:ind w:left="851" w:firstLine="283"/>
      </w:pPr>
      <w:r>
        <w:t>Általános rendelkezések</w:t>
      </w:r>
    </w:p>
    <w:p w:rsidR="00E64E9F" w:rsidRDefault="00E64E9F" w:rsidP="00D64559">
      <w:pPr>
        <w:spacing w:after="0"/>
        <w:ind w:left="851" w:firstLine="283"/>
      </w:pPr>
      <w:r>
        <w:t>Tolatás emberi erővel</w:t>
      </w:r>
    </w:p>
    <w:p w:rsidR="00E64E9F" w:rsidRDefault="00E64E9F" w:rsidP="00D64559">
      <w:pPr>
        <w:spacing w:after="0"/>
        <w:ind w:left="851" w:firstLine="283"/>
      </w:pPr>
      <w:r>
        <w:t>Tolatás mozdonnyal</w:t>
      </w:r>
    </w:p>
    <w:p w:rsidR="00E64E9F" w:rsidRDefault="00E64E9F" w:rsidP="00D64559">
      <w:pPr>
        <w:spacing w:after="0"/>
        <w:ind w:left="851" w:firstLine="283"/>
      </w:pPr>
      <w:r>
        <w:t>Vonatvédelem tolatás közben</w:t>
      </w:r>
    </w:p>
    <w:p w:rsidR="00D64559" w:rsidRDefault="00D64559" w:rsidP="00D64559">
      <w:pPr>
        <w:spacing w:after="0"/>
        <w:ind w:left="851"/>
      </w:pPr>
      <w:r w:rsidRPr="00D64559">
        <w:t xml:space="preserve">A tolatószolgálat végzésének szabályozása a gurítódombos, valamint a síktolatásra berendezett rendező- illetve egyéb pályaudvarokon </w:t>
      </w:r>
    </w:p>
    <w:p w:rsidR="00E64E9F" w:rsidRDefault="00E64E9F" w:rsidP="00E64E9F">
      <w:pPr>
        <w:spacing w:after="0"/>
        <w:ind w:left="1134"/>
      </w:pPr>
      <w:r>
        <w:t xml:space="preserve">Általános rendelkezések és fogalom meghatározások </w:t>
      </w:r>
    </w:p>
    <w:p w:rsidR="00E64E9F" w:rsidRDefault="00E64E9F" w:rsidP="00E64E9F">
      <w:pPr>
        <w:spacing w:after="0"/>
        <w:ind w:left="1134"/>
      </w:pPr>
      <w:r>
        <w:t>A gurítás végrehajtása, a gurításban résztvevők teendői</w:t>
      </w:r>
    </w:p>
    <w:p w:rsidR="00E64E9F" w:rsidRDefault="00E64E9F" w:rsidP="00E64E9F">
      <w:pPr>
        <w:spacing w:after="0"/>
        <w:ind w:left="1134"/>
      </w:pPr>
      <w:r>
        <w:t>Fékezés</w:t>
      </w:r>
    </w:p>
    <w:p w:rsidR="00E64E9F" w:rsidRDefault="00E64E9F" w:rsidP="00E64E9F">
      <w:pPr>
        <w:spacing w:after="0"/>
        <w:ind w:left="1134"/>
      </w:pPr>
      <w:r>
        <w:t>A gurítással kapcsolatos egyéb teendők</w:t>
      </w:r>
    </w:p>
    <w:p w:rsidR="00E64E9F" w:rsidRDefault="00E64E9F" w:rsidP="00E64E9F">
      <w:pPr>
        <w:spacing w:after="0"/>
        <w:ind w:left="1134"/>
      </w:pPr>
      <w:r>
        <w:t>Tolatási módszerek</w:t>
      </w:r>
    </w:p>
    <w:p w:rsidR="00E64E9F" w:rsidRPr="00620424" w:rsidRDefault="00620424" w:rsidP="00620424">
      <w:pPr>
        <w:spacing w:after="0"/>
        <w:ind w:left="1134" w:hanging="283"/>
        <w:rPr>
          <w:bCs/>
          <w:sz w:val="23"/>
          <w:szCs w:val="23"/>
        </w:rPr>
      </w:pPr>
      <w:r w:rsidRPr="00620424">
        <w:rPr>
          <w:bCs/>
          <w:sz w:val="23"/>
          <w:szCs w:val="23"/>
        </w:rPr>
        <w:t xml:space="preserve">Gurítási, szalasztási tilalom. óvatosan tolatandó járművek felsorolása </w:t>
      </w:r>
    </w:p>
    <w:p w:rsidR="00E64E9F" w:rsidRDefault="00E64E9F" w:rsidP="00E64E9F">
      <w:pPr>
        <w:spacing w:after="0"/>
        <w:ind w:left="851"/>
      </w:pPr>
      <w:r>
        <w:t>Védekezés járműmegfutamodások ellen</w:t>
      </w:r>
    </w:p>
    <w:p w:rsidR="00E64E9F" w:rsidRDefault="00E64E9F" w:rsidP="00E64E9F">
      <w:pPr>
        <w:spacing w:after="0"/>
        <w:ind w:left="1134"/>
      </w:pPr>
      <w:r>
        <w:t>Védekezés közlekedő vonatoknál</w:t>
      </w:r>
    </w:p>
    <w:p w:rsidR="00E64E9F" w:rsidRDefault="00E64E9F" w:rsidP="00E64E9F">
      <w:pPr>
        <w:spacing w:after="0"/>
        <w:ind w:left="1134"/>
      </w:pPr>
      <w:r>
        <w:t>Védekezés a tolatás befejezése után.</w:t>
      </w:r>
    </w:p>
    <w:p w:rsidR="00E64E9F" w:rsidRDefault="00E64E9F" w:rsidP="00E64E9F">
      <w:pPr>
        <w:spacing w:after="0"/>
        <w:ind w:left="1134"/>
      </w:pPr>
      <w:r>
        <w:t>Eljárás vonatszakadás alkalmával</w:t>
      </w:r>
    </w:p>
    <w:p w:rsidR="00E64E9F" w:rsidRDefault="00E64E9F" w:rsidP="00E64E9F">
      <w:pPr>
        <w:spacing w:after="0"/>
        <w:ind w:left="1134"/>
      </w:pPr>
      <w:r>
        <w:t>A megfutamodott járművek megállítása</w:t>
      </w:r>
    </w:p>
    <w:p w:rsidR="00E64E9F" w:rsidRDefault="00E64E9F" w:rsidP="00E64E9F">
      <w:pPr>
        <w:spacing w:after="0"/>
        <w:ind w:left="1134"/>
      </w:pPr>
      <w:r>
        <w:t>Felelősség a megfutamodás elleni biztosításért</w:t>
      </w:r>
    </w:p>
    <w:p w:rsidR="00F6488A" w:rsidRDefault="00F6488A" w:rsidP="00F6488A">
      <w:pPr>
        <w:spacing w:after="0"/>
        <w:ind w:left="851"/>
      </w:pPr>
      <w:r>
        <w:t>Kocsi- és vonatvizsgálat</w:t>
      </w:r>
    </w:p>
    <w:p w:rsidR="00E64E9F" w:rsidRDefault="00E64E9F" w:rsidP="00E64E9F">
      <w:pPr>
        <w:spacing w:after="0"/>
        <w:ind w:left="851"/>
      </w:pPr>
      <w:r>
        <w:t>Járműkapcsolások</w:t>
      </w:r>
    </w:p>
    <w:p w:rsidR="00620424" w:rsidRDefault="00620424" w:rsidP="00D9455D">
      <w:pPr>
        <w:spacing w:after="0"/>
        <w:ind w:left="851"/>
      </w:pPr>
      <w:r>
        <w:t>Mozdonyok mennyisége</w:t>
      </w:r>
    </w:p>
    <w:p w:rsidR="00620424" w:rsidRDefault="00620424" w:rsidP="00D9455D">
      <w:pPr>
        <w:spacing w:after="0"/>
        <w:ind w:left="851"/>
      </w:pPr>
      <w:r>
        <w:t>Vonatok terhelése</w:t>
      </w:r>
    </w:p>
    <w:p w:rsidR="00D9455D" w:rsidRDefault="00620424" w:rsidP="00D9455D">
      <w:pPr>
        <w:spacing w:after="0"/>
        <w:ind w:left="851"/>
      </w:pPr>
      <w:r>
        <w:t>Vonatok hossza</w:t>
      </w:r>
    </w:p>
    <w:p w:rsidR="00000B97" w:rsidRDefault="00000B97" w:rsidP="00000B97">
      <w:pPr>
        <w:spacing w:after="0"/>
        <w:ind w:left="1134" w:hanging="283"/>
      </w:pPr>
      <w:r>
        <w:t>Csak gőzmozdonyokra vonatkozó előírások</w:t>
      </w:r>
    </w:p>
    <w:p w:rsidR="00D9455D" w:rsidRDefault="00D9455D" w:rsidP="00D9455D">
      <w:pPr>
        <w:spacing w:after="0"/>
        <w:ind w:left="851"/>
      </w:pPr>
      <w:r>
        <w:t>Vonatok összeállítása</w:t>
      </w:r>
    </w:p>
    <w:p w:rsidR="00D9455D" w:rsidRDefault="00E259CF" w:rsidP="00E259CF">
      <w:pPr>
        <w:spacing w:after="0"/>
        <w:ind w:left="851"/>
      </w:pPr>
      <w:r w:rsidRPr="00E259CF">
        <w:t>Veszélyes áruval rakott kocsik vonatba sorozására vonatkozó előírások (</w:t>
      </w:r>
      <w:proofErr w:type="spellStart"/>
      <w:r w:rsidRPr="00E259CF">
        <w:t>védőkocsik</w:t>
      </w:r>
      <w:proofErr w:type="spellEnd"/>
      <w:r w:rsidRPr="00E259CF">
        <w:t xml:space="preserve"> alkalmazása) </w:t>
      </w:r>
      <w:r w:rsidR="00D9455D">
        <w:t>Robbanásveszélyes bárcával ellátott rakott kocsik besorozása</w:t>
      </w:r>
    </w:p>
    <w:p w:rsidR="00D9455D" w:rsidRDefault="00D9455D" w:rsidP="00D9455D">
      <w:pPr>
        <w:spacing w:after="0"/>
        <w:ind w:left="851"/>
      </w:pPr>
      <w:r>
        <w:t>Rendkívüli küldemények továbbítása</w:t>
      </w:r>
    </w:p>
    <w:p w:rsidR="00D9455D" w:rsidRDefault="00D9455D" w:rsidP="00D9455D">
      <w:pPr>
        <w:spacing w:after="0"/>
        <w:ind w:left="1134"/>
      </w:pPr>
      <w:r>
        <w:t>Általános rendelkezések</w:t>
      </w:r>
    </w:p>
    <w:p w:rsidR="00D9455D" w:rsidRDefault="00D9455D" w:rsidP="00D9455D">
      <w:pPr>
        <w:spacing w:after="0"/>
        <w:ind w:left="1134"/>
      </w:pPr>
      <w:r>
        <w:t>Átvételi és továbbítási engedélyek kiadása, nyilvántartása</w:t>
      </w:r>
    </w:p>
    <w:p w:rsidR="00E64E9F" w:rsidRDefault="00D9455D" w:rsidP="00D9455D">
      <w:pPr>
        <w:spacing w:after="0"/>
        <w:ind w:left="851" w:firstLine="283"/>
      </w:pPr>
      <w:r>
        <w:t>A rendkívüli küldemény előkészítése továbbításra</w:t>
      </w:r>
    </w:p>
    <w:p w:rsidR="00D9455D" w:rsidRDefault="00D9455D" w:rsidP="00D9455D">
      <w:pPr>
        <w:spacing w:after="0"/>
        <w:ind w:left="1134"/>
      </w:pPr>
      <w:r>
        <w:t>Rendkívüli küldemények továbbítása</w:t>
      </w:r>
    </w:p>
    <w:p w:rsidR="00D9455D" w:rsidRDefault="00D9455D" w:rsidP="00D9455D">
      <w:pPr>
        <w:spacing w:after="0"/>
        <w:ind w:left="1134"/>
      </w:pPr>
      <w:r>
        <w:t>Engedélyezett tengelyterhelést meghaladó kocsik továbbítása</w:t>
      </w:r>
    </w:p>
    <w:p w:rsidR="00643BBA" w:rsidRDefault="00643BBA" w:rsidP="00643BBA">
      <w:pPr>
        <w:spacing w:after="0"/>
        <w:ind w:left="851"/>
      </w:pPr>
      <w:r>
        <w:t>H.6</w:t>
      </w:r>
      <w:proofErr w:type="gramStart"/>
      <w:r>
        <w:t>.sz.</w:t>
      </w:r>
      <w:proofErr w:type="gramEnd"/>
      <w:r>
        <w:t xml:space="preserve"> Utasítás rendkívüli küldemények</w:t>
      </w:r>
    </w:p>
    <w:p w:rsidR="00643BBA" w:rsidRDefault="00643BBA" w:rsidP="00643BBA">
      <w:pPr>
        <w:spacing w:after="0"/>
        <w:ind w:left="851" w:firstLine="283"/>
      </w:pPr>
      <w:r>
        <w:t>Általános rendelkezések:</w:t>
      </w:r>
    </w:p>
    <w:p w:rsidR="00643BBA" w:rsidRDefault="00643BBA" w:rsidP="00643BBA">
      <w:pPr>
        <w:spacing w:after="0"/>
        <w:ind w:left="851" w:firstLine="283"/>
      </w:pPr>
      <w:r>
        <w:t xml:space="preserve">Felvétel előtti engedélykérés, </w:t>
      </w:r>
      <w:proofErr w:type="gramStart"/>
      <w:r>
        <w:t>Felvételi(</w:t>
      </w:r>
      <w:proofErr w:type="gramEnd"/>
      <w:r>
        <w:t>átvételi) engedély</w:t>
      </w:r>
    </w:p>
    <w:p w:rsidR="00643BBA" w:rsidRDefault="00643BBA" w:rsidP="00643BBA">
      <w:pPr>
        <w:spacing w:after="0"/>
        <w:ind w:left="851" w:firstLine="283"/>
      </w:pPr>
      <w:r>
        <w:t>A fuvarozás feltételeinek vizsgálata</w:t>
      </w:r>
    </w:p>
    <w:p w:rsidR="00643BBA" w:rsidRDefault="00643BBA" w:rsidP="00643BBA">
      <w:pPr>
        <w:spacing w:after="0"/>
        <w:ind w:left="851" w:firstLine="283"/>
      </w:pPr>
      <w:r>
        <w:t>Rakodás, küldemények felvétele</w:t>
      </w:r>
    </w:p>
    <w:p w:rsidR="00643BBA" w:rsidRDefault="00643BBA" w:rsidP="00643BBA">
      <w:pPr>
        <w:spacing w:after="0"/>
        <w:ind w:left="851" w:firstLine="283"/>
      </w:pPr>
      <w:r>
        <w:t>Továbbítási engedély</w:t>
      </w:r>
    </w:p>
    <w:p w:rsidR="00643BBA" w:rsidRDefault="00643BBA" w:rsidP="00643BBA">
      <w:pPr>
        <w:spacing w:after="0"/>
        <w:ind w:left="851" w:firstLine="283"/>
      </w:pPr>
      <w:r>
        <w:t>Fuvardíj, Fuvarlevél kezelése</w:t>
      </w:r>
    </w:p>
    <w:p w:rsidR="00643BBA" w:rsidRDefault="00643BBA" w:rsidP="00643BBA">
      <w:pPr>
        <w:spacing w:after="0"/>
        <w:ind w:left="851" w:firstLine="283"/>
      </w:pPr>
      <w:r>
        <w:t>A továbbítás lebonyolítása</w:t>
      </w:r>
    </w:p>
    <w:p w:rsidR="00643BBA" w:rsidRDefault="00643BBA" w:rsidP="00643BBA">
      <w:pPr>
        <w:spacing w:after="0"/>
        <w:ind w:left="851" w:firstLine="283"/>
      </w:pPr>
      <w:r>
        <w:lastRenderedPageBreak/>
        <w:t>Mellékletek</w:t>
      </w:r>
    </w:p>
    <w:p w:rsidR="00000B97" w:rsidRDefault="00000B97" w:rsidP="00000B97">
      <w:pPr>
        <w:spacing w:after="0"/>
        <w:ind w:left="851"/>
      </w:pPr>
      <w:r w:rsidRPr="00000B97">
        <w:t>Önműködő kapcsolókészülékkel felszerelt, széles nyomtávról normál nyomtávra átszerelt kocsik továbbítására és kezelésére vonatkozó előírások</w:t>
      </w:r>
    </w:p>
    <w:p w:rsidR="00F4674D" w:rsidRDefault="00F4674D" w:rsidP="00000B97">
      <w:pPr>
        <w:spacing w:after="0"/>
        <w:ind w:left="851"/>
      </w:pPr>
      <w:r w:rsidRPr="00F4674D">
        <w:t>A RO-LA forgalomra vonatkozó előírások</w:t>
      </w:r>
    </w:p>
    <w:p w:rsidR="00F4674D" w:rsidRDefault="00E259CF" w:rsidP="00F4674D">
      <w:pPr>
        <w:spacing w:after="0"/>
        <w:ind w:left="851" w:firstLine="283"/>
      </w:pPr>
      <w:r>
        <w:t>Általános előírások</w:t>
      </w:r>
    </w:p>
    <w:p w:rsidR="00F4674D" w:rsidRDefault="00F4674D" w:rsidP="00F4674D">
      <w:pPr>
        <w:spacing w:after="0"/>
        <w:ind w:left="851" w:firstLine="283"/>
      </w:pPr>
      <w:r>
        <w:t>RO-LA vonatok összeállítása</w:t>
      </w:r>
    </w:p>
    <w:p w:rsidR="003B643C" w:rsidRDefault="003B643C" w:rsidP="003B643C">
      <w:pPr>
        <w:spacing w:after="0"/>
        <w:ind w:left="1134"/>
      </w:pPr>
      <w:r w:rsidRPr="003B643C">
        <w:t>A RO-LA vonatok közlekedésével (tolatási mozgásával) kapcsolatos forgalomszabályozási előírások</w:t>
      </w:r>
    </w:p>
    <w:p w:rsidR="002F22AF" w:rsidRDefault="002F22AF" w:rsidP="00E259CF">
      <w:pPr>
        <w:spacing w:after="0"/>
        <w:ind w:firstLine="851"/>
      </w:pPr>
      <w:r>
        <w:t>A vonatszemélyze</w:t>
      </w:r>
      <w:r w:rsidR="00E259CF">
        <w:t>t helye és létszáma a vonatokon</w:t>
      </w:r>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Vonatközlekedtetés</w:t>
      </w:r>
      <w:r w:rsidR="00C53E01" w:rsidRPr="00644690">
        <w:rPr>
          <w:b/>
          <w:i/>
        </w:rPr>
        <w:tab/>
      </w:r>
      <w:r>
        <w:rPr>
          <w:b/>
          <w:i/>
        </w:rPr>
        <w:t>14</w:t>
      </w:r>
      <w:r w:rsidR="0036532D">
        <w:rPr>
          <w:b/>
          <w:i/>
        </w:rPr>
        <w:t>7</w:t>
      </w:r>
      <w:r w:rsidR="00C53E01">
        <w:rPr>
          <w:b/>
          <w:i/>
        </w:rPr>
        <w:t xml:space="preserve"> ó</w:t>
      </w:r>
      <w:r w:rsidR="00C53E01" w:rsidRPr="00644690">
        <w:rPr>
          <w:b/>
          <w:i/>
        </w:rPr>
        <w:t>ra/</w:t>
      </w:r>
      <w:r>
        <w:rPr>
          <w:b/>
          <w:i/>
        </w:rPr>
        <w:t>14</w:t>
      </w:r>
      <w:r w:rsidR="0036532D">
        <w:rPr>
          <w:b/>
          <w:i/>
        </w:rPr>
        <w:t>7</w:t>
      </w:r>
      <w:r w:rsidR="00C53E01" w:rsidRPr="00644690">
        <w:rPr>
          <w:b/>
          <w:i/>
        </w:rPr>
        <w:t xml:space="preserve"> óra</w:t>
      </w:r>
    </w:p>
    <w:p w:rsidR="00C53E01" w:rsidRDefault="00D9455D" w:rsidP="00C53E01">
      <w:pPr>
        <w:tabs>
          <w:tab w:val="left" w:pos="1418"/>
          <w:tab w:val="right" w:pos="9072"/>
        </w:tabs>
        <w:spacing w:after="0"/>
        <w:ind w:left="851"/>
      </w:pPr>
      <w:r>
        <w:t>Menetrend</w:t>
      </w:r>
    </w:p>
    <w:p w:rsidR="0048671D" w:rsidRDefault="0048671D" w:rsidP="0048671D">
      <w:pPr>
        <w:spacing w:after="0"/>
        <w:ind w:left="851"/>
      </w:pPr>
      <w:r w:rsidRPr="0048671D">
        <w:t>S</w:t>
      </w:r>
      <w:r>
        <w:t>zolgálati menetrend és a menetrendi se</w:t>
      </w:r>
      <w:r w:rsidRPr="0048671D">
        <w:t>gédkönyv tábláza</w:t>
      </w:r>
      <w:r>
        <w:t>tainak felsorolása és értel</w:t>
      </w:r>
      <w:r w:rsidRPr="0048671D">
        <w:t>mezése</w:t>
      </w:r>
    </w:p>
    <w:p w:rsidR="00D9455D" w:rsidRDefault="00E259CF" w:rsidP="0048671D">
      <w:pPr>
        <w:spacing w:after="0"/>
        <w:ind w:left="1134" w:hanging="283"/>
      </w:pPr>
      <w:r>
        <w:t>Vonatok forgalomba</w:t>
      </w:r>
      <w:r w:rsidR="0048671D">
        <w:t xml:space="preserve"> helyezése</w:t>
      </w:r>
    </w:p>
    <w:p w:rsidR="00DD79BD" w:rsidRDefault="00DD79BD" w:rsidP="00DD79BD">
      <w:pPr>
        <w:spacing w:after="0"/>
        <w:ind w:left="1134" w:hanging="283"/>
      </w:pPr>
      <w:r>
        <w:t>A vonatok számozási rendszere</w:t>
      </w:r>
    </w:p>
    <w:p w:rsidR="00DD79BD" w:rsidRDefault="00DD79BD" w:rsidP="00DD79BD">
      <w:pPr>
        <w:spacing w:after="0"/>
        <w:ind w:left="1134"/>
      </w:pPr>
      <w:r>
        <w:t>Általános rendelkezések</w:t>
      </w:r>
    </w:p>
    <w:p w:rsidR="00D9455D" w:rsidRDefault="00D9455D" w:rsidP="00D9455D">
      <w:pPr>
        <w:spacing w:after="0"/>
        <w:ind w:left="851"/>
      </w:pPr>
      <w:r>
        <w:t>A vonatközlekedés lebonyolítása</w:t>
      </w:r>
    </w:p>
    <w:p w:rsidR="00D9455D" w:rsidRDefault="00D9455D" w:rsidP="00E259CF">
      <w:pPr>
        <w:spacing w:after="0"/>
        <w:ind w:left="851" w:firstLine="283"/>
      </w:pPr>
      <w:r>
        <w:t>Általános rendelkezések</w:t>
      </w:r>
    </w:p>
    <w:p w:rsidR="00D9455D" w:rsidRDefault="00D9455D" w:rsidP="007B02CD">
      <w:pPr>
        <w:spacing w:after="0"/>
        <w:ind w:left="1134"/>
      </w:pPr>
      <w:r>
        <w:t>Késett, valamint korábban közlekedő vonatok közlekedésének szabályozása</w:t>
      </w:r>
    </w:p>
    <w:p w:rsidR="00D9455D" w:rsidRDefault="00D9455D" w:rsidP="007B02CD">
      <w:pPr>
        <w:spacing w:after="0"/>
        <w:ind w:left="1134"/>
      </w:pPr>
      <w:r>
        <w:t>Legkorábbi és legkésőbbi indulási idő</w:t>
      </w:r>
      <w:r w:rsidR="007B02CD">
        <w:t xml:space="preserve"> kiszámítása</w:t>
      </w:r>
    </w:p>
    <w:p w:rsidR="00D9455D" w:rsidRDefault="00D9455D" w:rsidP="007B02CD">
      <w:pPr>
        <w:spacing w:after="0"/>
        <w:ind w:left="1134"/>
      </w:pPr>
      <w:r>
        <w:t>Követő vonat indítása állomástávolságban</w:t>
      </w:r>
    </w:p>
    <w:p w:rsidR="00D9455D" w:rsidRDefault="00D9455D" w:rsidP="007B02CD">
      <w:pPr>
        <w:spacing w:after="0"/>
        <w:ind w:left="1134"/>
      </w:pPr>
      <w:r>
        <w:t>Követő vonat indítása térközi közlekedésre berendezett pályán</w:t>
      </w:r>
    </w:p>
    <w:p w:rsidR="00D308E7" w:rsidRDefault="00D308E7" w:rsidP="007B02CD">
      <w:pPr>
        <w:spacing w:after="0"/>
        <w:ind w:left="1134"/>
      </w:pPr>
      <w:r w:rsidRPr="00D308E7">
        <w:t>Térközi közlekedésre berendezett pályán nyíltvonali rakodást vagy tolatást végző vonat indítása</w:t>
      </w:r>
    </w:p>
    <w:p w:rsidR="007B02CD" w:rsidRDefault="007B02CD" w:rsidP="007B02CD">
      <w:pPr>
        <w:spacing w:after="0"/>
        <w:ind w:left="1134"/>
      </w:pPr>
      <w:r w:rsidRPr="007B02CD">
        <w:t>Vonatközlekedés nyíltvonalból kiágazó sajátcélú vasúti pályahálózat kiszolgálása közben</w:t>
      </w:r>
    </w:p>
    <w:p w:rsidR="00D9455D" w:rsidRDefault="00D9455D" w:rsidP="007B02CD">
      <w:pPr>
        <w:spacing w:after="0"/>
        <w:ind w:left="851" w:firstLine="283"/>
      </w:pPr>
      <w:r>
        <w:t xml:space="preserve">Engedélykérés, engedélyadás </w:t>
      </w:r>
    </w:p>
    <w:p w:rsidR="00D9455D" w:rsidRDefault="00D9455D" w:rsidP="007B02CD">
      <w:pPr>
        <w:spacing w:after="0"/>
        <w:ind w:left="851" w:firstLine="283"/>
      </w:pPr>
      <w:r>
        <w:t>A vonat számának és előrelátható indulási idejének közlése</w:t>
      </w:r>
    </w:p>
    <w:p w:rsidR="00D9455D" w:rsidRDefault="00D9455D" w:rsidP="007B02CD">
      <w:pPr>
        <w:spacing w:after="0"/>
        <w:ind w:left="851" w:firstLine="283"/>
      </w:pPr>
      <w:r>
        <w:t>A vonat tényleges indulási (áthaladási) idejének közlése</w:t>
      </w:r>
    </w:p>
    <w:p w:rsidR="00D9455D" w:rsidRDefault="00D9455D" w:rsidP="007B02CD">
      <w:pPr>
        <w:spacing w:after="0"/>
        <w:ind w:left="851" w:firstLine="283"/>
      </w:pPr>
      <w:r>
        <w:t>Előjelentés</w:t>
      </w:r>
    </w:p>
    <w:p w:rsidR="00D9455D" w:rsidRDefault="00D9455D" w:rsidP="007B02CD">
      <w:pPr>
        <w:spacing w:after="0"/>
        <w:ind w:left="851" w:firstLine="283"/>
      </w:pPr>
      <w:r>
        <w:t>Visszajelentés</w:t>
      </w:r>
    </w:p>
    <w:p w:rsidR="00D9455D" w:rsidRDefault="00D9455D" w:rsidP="007B02CD">
      <w:pPr>
        <w:spacing w:after="0"/>
        <w:ind w:left="1134"/>
      </w:pPr>
      <w:r>
        <w:t>A helytelen vágány felhasználása</w:t>
      </w:r>
    </w:p>
    <w:p w:rsidR="00D9455D" w:rsidRDefault="00D9455D" w:rsidP="007B02CD">
      <w:pPr>
        <w:spacing w:after="0"/>
        <w:ind w:left="1134"/>
      </w:pPr>
      <w:r>
        <w:t>Közlekedés önműködő biztosított térközjelzőkkel felszerelt kétvágányú pálya helytelen vágányán</w:t>
      </w:r>
    </w:p>
    <w:p w:rsidR="00D9455D" w:rsidRDefault="00D9455D" w:rsidP="007B02CD">
      <w:pPr>
        <w:spacing w:after="0"/>
        <w:ind w:left="1134"/>
      </w:pPr>
      <w:r>
        <w:t>Rendelkezések közlése a vonatszemélyzettel</w:t>
      </w:r>
    </w:p>
    <w:p w:rsidR="00D308E7" w:rsidRDefault="00D308E7" w:rsidP="007B02CD">
      <w:pPr>
        <w:spacing w:after="0"/>
        <w:ind w:left="1134"/>
      </w:pPr>
      <w:r w:rsidRPr="00D308E7">
        <w:t>Írásbe</w:t>
      </w:r>
      <w:r>
        <w:t>li rendelkezés szövegminták az F.1</w:t>
      </w:r>
      <w:proofErr w:type="gramStart"/>
      <w:r>
        <w:t>.sz.</w:t>
      </w:r>
      <w:proofErr w:type="gramEnd"/>
      <w:r>
        <w:t xml:space="preserve"> Jelzési Utasítás, az F</w:t>
      </w:r>
      <w:r w:rsidRPr="00D308E7">
        <w:t xml:space="preserve">2. </w:t>
      </w:r>
      <w:proofErr w:type="gramStart"/>
      <w:r>
        <w:t>sz.</w:t>
      </w:r>
      <w:proofErr w:type="gramEnd"/>
      <w:r>
        <w:t xml:space="preserve"> Forgalmi U</w:t>
      </w:r>
      <w:r w:rsidRPr="00D308E7">
        <w:t>tasítás és függelékei vonatkozó pontjaihoz a vonatszemélyzet értesítésére</w:t>
      </w:r>
    </w:p>
    <w:p w:rsidR="00D9455D" w:rsidRDefault="00D9455D" w:rsidP="007B02CD">
      <w:pPr>
        <w:spacing w:after="0"/>
        <w:ind w:left="851" w:firstLine="283"/>
      </w:pPr>
      <w:r>
        <w:t>A vonatok mozdonyvezetőinek felhatalmazása indításra, áthaladásra</w:t>
      </w:r>
    </w:p>
    <w:p w:rsidR="00D9455D" w:rsidRDefault="007B02CD" w:rsidP="007B02CD">
      <w:pPr>
        <w:spacing w:after="0"/>
        <w:ind w:left="851" w:firstLine="283"/>
      </w:pPr>
      <w:r>
        <w:t>A vonatok fogadása</w:t>
      </w:r>
    </w:p>
    <w:p w:rsidR="00D9455D" w:rsidRDefault="00D9455D" w:rsidP="007B02CD">
      <w:pPr>
        <w:spacing w:after="0"/>
        <w:ind w:left="851" w:firstLine="283"/>
      </w:pPr>
      <w:r>
        <w:t>Közlekedés továbbhaladást tiltó főjelzők mellett.</w:t>
      </w:r>
    </w:p>
    <w:p w:rsidR="00000B97" w:rsidRDefault="00000B97" w:rsidP="00000B97">
      <w:pPr>
        <w:spacing w:after="0"/>
        <w:ind w:firstLine="851"/>
      </w:pPr>
      <w:r>
        <w:t>Közlekedési Határozmányok táblázatainak tartalma</w:t>
      </w:r>
    </w:p>
    <w:p w:rsidR="00D9455D" w:rsidRDefault="00D9455D" w:rsidP="007B02CD">
      <w:pPr>
        <w:spacing w:after="0"/>
        <w:ind w:left="1134"/>
      </w:pPr>
      <w:r>
        <w:t>Munkavonatok, segélyvonatok és 6000 kg-nál könnyebb járművek közlekedésére vonatkozó különleges rendelkezések</w:t>
      </w:r>
    </w:p>
    <w:p w:rsidR="00F4674D" w:rsidRDefault="00F4674D" w:rsidP="00F4674D">
      <w:pPr>
        <w:spacing w:after="0"/>
        <w:ind w:left="851"/>
      </w:pPr>
      <w:r w:rsidRPr="00F4674D">
        <w:t>A munkavonatok (munkagépek) közlekedésének szabályozása a vágányzárolt és építés alatt lévő vágányokon</w:t>
      </w:r>
    </w:p>
    <w:p w:rsidR="00F4674D" w:rsidRDefault="00F4674D" w:rsidP="00F4674D">
      <w:pPr>
        <w:spacing w:after="0"/>
        <w:ind w:left="851" w:firstLine="283"/>
      </w:pPr>
      <w:r>
        <w:t>Általános rendelkezések</w:t>
      </w:r>
    </w:p>
    <w:p w:rsidR="00F4674D" w:rsidRDefault="00F4674D" w:rsidP="00F4674D">
      <w:pPr>
        <w:spacing w:after="0"/>
        <w:ind w:left="851" w:firstLine="283"/>
      </w:pPr>
      <w:r>
        <w:t>Fogalom meghatározások</w:t>
      </w:r>
    </w:p>
    <w:p w:rsidR="00F4674D" w:rsidRDefault="00F4674D" w:rsidP="00F4674D">
      <w:pPr>
        <w:spacing w:after="0"/>
        <w:ind w:left="851" w:firstLine="283"/>
      </w:pPr>
      <w:r>
        <w:t>Közlekedés szabályozása</w:t>
      </w:r>
    </w:p>
    <w:p w:rsidR="00F4674D" w:rsidRDefault="00F4674D" w:rsidP="00F4674D">
      <w:pPr>
        <w:spacing w:after="0"/>
        <w:ind w:left="851" w:firstLine="283"/>
      </w:pPr>
      <w:r>
        <w:t>A munkavonatok, munkagépek tárolása</w:t>
      </w:r>
    </w:p>
    <w:p w:rsidR="00F4674D" w:rsidRDefault="00F4674D" w:rsidP="007B02CD">
      <w:pPr>
        <w:spacing w:after="0"/>
        <w:ind w:left="1134"/>
      </w:pPr>
      <w:r w:rsidRPr="00F4674D">
        <w:lastRenderedPageBreak/>
        <w:t>A próbavonatok közlekedtetése és engedélyeztetése</w:t>
      </w:r>
    </w:p>
    <w:p w:rsidR="00F4674D" w:rsidRDefault="00F4674D" w:rsidP="007B02CD">
      <w:pPr>
        <w:spacing w:after="0"/>
        <w:ind w:left="1134"/>
      </w:pPr>
      <w:proofErr w:type="spellStart"/>
      <w:r w:rsidRPr="00F4674D">
        <w:t>Mérőkocsival</w:t>
      </w:r>
      <w:proofErr w:type="spellEnd"/>
      <w:r w:rsidRPr="00F4674D">
        <w:t xml:space="preserve"> történő mérések engedélyeztetése, végzése</w:t>
      </w:r>
    </w:p>
    <w:p w:rsidR="00D9455D" w:rsidRDefault="00D9455D" w:rsidP="00D9455D">
      <w:pPr>
        <w:spacing w:after="0"/>
        <w:ind w:left="1134"/>
      </w:pPr>
      <w:r>
        <w:t>6000 kg-nál könnyebb járművek közlekedtetése önműködő biztosított térközjelzőkkel felszerelt pályán</w:t>
      </w:r>
    </w:p>
    <w:p w:rsidR="00D9455D" w:rsidRDefault="00D9455D" w:rsidP="00D9455D">
      <w:pPr>
        <w:spacing w:after="0"/>
        <w:ind w:left="851"/>
      </w:pPr>
      <w:r>
        <w:t xml:space="preserve">Közlekedés </w:t>
      </w:r>
      <w:proofErr w:type="spellStart"/>
      <w:r>
        <w:t>tolómozdonnyal</w:t>
      </w:r>
      <w:proofErr w:type="spellEnd"/>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Pr>
          <w:b/>
          <w:i/>
        </w:rPr>
        <w:t>Szolgálat a vonatokon</w:t>
      </w:r>
      <w:r w:rsidR="00C53E01" w:rsidRPr="00644690">
        <w:rPr>
          <w:b/>
          <w:i/>
        </w:rPr>
        <w:tab/>
      </w:r>
      <w:r>
        <w:rPr>
          <w:b/>
          <w:i/>
        </w:rPr>
        <w:t>3</w:t>
      </w:r>
      <w:r w:rsidR="0036532D">
        <w:rPr>
          <w:b/>
          <w:i/>
        </w:rPr>
        <w:t>7</w:t>
      </w:r>
      <w:r w:rsidR="00C53E01">
        <w:rPr>
          <w:b/>
          <w:i/>
        </w:rPr>
        <w:t xml:space="preserve"> ó</w:t>
      </w:r>
      <w:r w:rsidR="00C53E01" w:rsidRPr="00644690">
        <w:rPr>
          <w:b/>
          <w:i/>
        </w:rPr>
        <w:t>ra/</w:t>
      </w:r>
      <w:r>
        <w:rPr>
          <w:b/>
          <w:i/>
        </w:rPr>
        <w:t>3</w:t>
      </w:r>
      <w:r w:rsidR="0036532D">
        <w:rPr>
          <w:b/>
          <w:i/>
        </w:rPr>
        <w:t>7</w:t>
      </w:r>
      <w:r w:rsidR="00C53E01" w:rsidRPr="00644690">
        <w:rPr>
          <w:b/>
          <w:i/>
        </w:rPr>
        <w:t xml:space="preserve"> óra</w:t>
      </w:r>
    </w:p>
    <w:p w:rsidR="007B02CD" w:rsidRDefault="007B02CD" w:rsidP="00C53E01">
      <w:pPr>
        <w:tabs>
          <w:tab w:val="left" w:pos="1418"/>
          <w:tab w:val="right" w:pos="9072"/>
        </w:tabs>
        <w:spacing w:after="0"/>
        <w:ind w:left="851"/>
        <w:rPr>
          <w:rFonts w:cs="Times New Roman"/>
        </w:rPr>
      </w:pPr>
      <w:r>
        <w:rPr>
          <w:rFonts w:cs="Times New Roman"/>
        </w:rPr>
        <w:t>Szolgálat a vonatoknál</w:t>
      </w:r>
    </w:p>
    <w:p w:rsidR="00C53E01" w:rsidRDefault="00D9455D" w:rsidP="007B02CD">
      <w:pPr>
        <w:tabs>
          <w:tab w:val="left" w:pos="1418"/>
          <w:tab w:val="right" w:pos="9072"/>
        </w:tabs>
        <w:spacing w:after="0"/>
        <w:ind w:left="851" w:firstLine="283"/>
        <w:rPr>
          <w:rFonts w:cs="Times New Roman"/>
        </w:rPr>
      </w:pPr>
      <w:r w:rsidRPr="00D9455D">
        <w:rPr>
          <w:rFonts w:cs="Times New Roman"/>
        </w:rPr>
        <w:t>Teendők a kiindulási állomáson</w:t>
      </w:r>
    </w:p>
    <w:p w:rsidR="00D9455D" w:rsidRDefault="00D9455D" w:rsidP="004333FD">
      <w:pPr>
        <w:spacing w:after="0"/>
        <w:ind w:left="851" w:firstLine="283"/>
      </w:pPr>
      <w:r>
        <w:t>Magatartás menet közben</w:t>
      </w:r>
    </w:p>
    <w:p w:rsidR="00D9455D" w:rsidRDefault="00D9455D" w:rsidP="004333FD">
      <w:pPr>
        <w:spacing w:after="0"/>
        <w:ind w:left="851" w:firstLine="283"/>
      </w:pPr>
      <w:r>
        <w:t>A vonatok védelme, fedezése (Védekezés összeütközés továbbá utolérés ellen)</w:t>
      </w:r>
    </w:p>
    <w:p w:rsidR="00D9455D" w:rsidRDefault="00D9455D" w:rsidP="004333FD">
      <w:pPr>
        <w:spacing w:after="0"/>
        <w:ind w:left="851" w:firstLine="283"/>
      </w:pPr>
      <w:r>
        <w:t xml:space="preserve">Magatartás állomáson való </w:t>
      </w:r>
      <w:r w:rsidR="004333FD">
        <w:t>tartózkodás közben. Vonatátadás</w:t>
      </w:r>
    </w:p>
    <w:p w:rsidR="00D9455D" w:rsidRDefault="00D9455D" w:rsidP="004333FD">
      <w:pPr>
        <w:spacing w:after="0"/>
        <w:ind w:left="851" w:firstLine="283"/>
      </w:pPr>
      <w:r>
        <w:t>Az utasok tájékoztatása és védelme</w:t>
      </w:r>
    </w:p>
    <w:p w:rsidR="007E1108" w:rsidRDefault="007E1108" w:rsidP="007E1108">
      <w:pPr>
        <w:spacing w:after="0"/>
        <w:ind w:firstLine="851"/>
      </w:pPr>
      <w:r>
        <w:t>Menetokmányok</w:t>
      </w:r>
    </w:p>
    <w:p w:rsidR="00C53E01" w:rsidRPr="002A1C54" w:rsidRDefault="00C53E01" w:rsidP="00C53E01">
      <w:pPr>
        <w:tabs>
          <w:tab w:val="left" w:pos="1418"/>
          <w:tab w:val="right" w:pos="9072"/>
        </w:tabs>
        <w:spacing w:after="0"/>
        <w:ind w:left="851"/>
      </w:pPr>
    </w:p>
    <w:p w:rsidR="00C53E01" w:rsidRPr="00644690" w:rsidRDefault="00AC0154" w:rsidP="00C53E01">
      <w:pPr>
        <w:pStyle w:val="Listaszerbekezds"/>
        <w:numPr>
          <w:ilvl w:val="2"/>
          <w:numId w:val="8"/>
        </w:numPr>
        <w:tabs>
          <w:tab w:val="left" w:pos="1701"/>
          <w:tab w:val="right" w:pos="9072"/>
        </w:tabs>
        <w:spacing w:after="0"/>
        <w:ind w:left="993" w:hanging="426"/>
        <w:rPr>
          <w:rFonts w:cs="Times New Roman"/>
          <w:b/>
          <w:i/>
        </w:rPr>
      </w:pPr>
      <w:r w:rsidRPr="00AC0154">
        <w:rPr>
          <w:b/>
          <w:i/>
        </w:rPr>
        <w:t>Lassúmenetek, vágányzárak</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rsidR="00D31AE5" w:rsidRDefault="00D31AE5" w:rsidP="00C53E01">
      <w:pPr>
        <w:spacing w:after="0"/>
        <w:ind w:left="851"/>
        <w:rPr>
          <w:rFonts w:cs="Times New Roman"/>
        </w:rPr>
      </w:pPr>
      <w:r w:rsidRPr="00D31AE5">
        <w:rPr>
          <w:rFonts w:cs="Times New Roman"/>
        </w:rPr>
        <w:t>L</w:t>
      </w:r>
      <w:r>
        <w:rPr>
          <w:rFonts w:cs="Times New Roman"/>
        </w:rPr>
        <w:t>assúmenetek, épí</w:t>
      </w:r>
      <w:r w:rsidRPr="00D31AE5">
        <w:rPr>
          <w:rFonts w:cs="Times New Roman"/>
        </w:rPr>
        <w:t>tési- és fenntartási munkák, vágányzárak</w:t>
      </w:r>
    </w:p>
    <w:p w:rsidR="00C53E01" w:rsidRDefault="00D9455D" w:rsidP="00D31AE5">
      <w:pPr>
        <w:spacing w:after="0"/>
        <w:ind w:left="851" w:firstLine="283"/>
        <w:rPr>
          <w:rFonts w:cs="Times New Roman"/>
        </w:rPr>
      </w:pPr>
      <w:r>
        <w:rPr>
          <w:rFonts w:cs="Times New Roman"/>
        </w:rPr>
        <w:t>Lassúmenetek</w:t>
      </w:r>
    </w:p>
    <w:p w:rsidR="00D308E7" w:rsidRDefault="00D308E7" w:rsidP="00D308E7">
      <w:pPr>
        <w:spacing w:after="0"/>
        <w:ind w:left="1134"/>
        <w:rPr>
          <w:rFonts w:cs="Times New Roman"/>
        </w:rPr>
      </w:pPr>
      <w:r w:rsidRPr="00D308E7">
        <w:rPr>
          <w:rFonts w:cs="Times New Roman"/>
        </w:rPr>
        <w:t>Írásbeli rendelkezés szövegminták az ideiglenes lassúmenetekkel kapcsolatos értesítésekről</w:t>
      </w:r>
    </w:p>
    <w:p w:rsidR="00D31AE5" w:rsidRPr="00D31AE5" w:rsidRDefault="00D31AE5" w:rsidP="00D9455D">
      <w:pPr>
        <w:spacing w:after="0"/>
        <w:ind w:left="1134"/>
        <w:rPr>
          <w:szCs w:val="24"/>
        </w:rPr>
      </w:pPr>
      <w:r>
        <w:rPr>
          <w:sz w:val="23"/>
          <w:szCs w:val="23"/>
        </w:rPr>
        <w:t xml:space="preserve">A </w:t>
      </w:r>
      <w:r w:rsidRPr="00D31AE5">
        <w:rPr>
          <w:szCs w:val="24"/>
        </w:rPr>
        <w:t xml:space="preserve">vonatforgalmat nem érintő, nem vágányzár keretében az elsodrási határon kívül végzett munkák </w:t>
      </w:r>
    </w:p>
    <w:p w:rsidR="00D9455D" w:rsidRDefault="00D9455D" w:rsidP="00D9455D">
      <w:pPr>
        <w:spacing w:after="0"/>
        <w:ind w:left="1134"/>
      </w:pPr>
      <w:r w:rsidRPr="001E64A2">
        <w:t>A vonatforgalmat érintő, nem vágányzár keretében az elsodrási határon belül végzett munkák</w:t>
      </w:r>
    </w:p>
    <w:p w:rsidR="00D9455D" w:rsidRDefault="00D9455D" w:rsidP="00D31AE5">
      <w:pPr>
        <w:spacing w:after="0"/>
        <w:ind w:left="851" w:firstLine="283"/>
      </w:pPr>
      <w:r w:rsidRPr="0019162D">
        <w:t>Vágányzár, feszültségmentesítés, biztosítóberendezési kikapcsolás</w:t>
      </w:r>
    </w:p>
    <w:p w:rsidR="00000B97" w:rsidRDefault="00000B97" w:rsidP="00D31AE5">
      <w:pPr>
        <w:spacing w:after="0"/>
        <w:ind w:firstLine="851"/>
      </w:pPr>
      <w:r w:rsidRPr="00000B97">
        <w:t>Biztonsági intézkedések építési, átalakítási és fenntartási munkák engedélyezése</w:t>
      </w:r>
    </w:p>
    <w:p w:rsidR="00000B97" w:rsidRDefault="00000B97" w:rsidP="004F022F">
      <w:pPr>
        <w:spacing w:after="0"/>
        <w:ind w:left="851"/>
      </w:pPr>
      <w:r w:rsidRPr="00000B97">
        <w:t>Tervezési</w:t>
      </w:r>
      <w:r>
        <w:t>, engedélyezési irányelvek, for</w:t>
      </w:r>
      <w:r w:rsidRPr="00000B97">
        <w:t>galmi technológia és koordinációs intézkedési terv készítése, jóváhagyása</w:t>
      </w:r>
    </w:p>
    <w:p w:rsidR="00C53E01"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Téli időjárás esetén követendő eljárás</w:t>
      </w:r>
      <w:r w:rsidR="00C53E01" w:rsidRPr="00644690">
        <w:rPr>
          <w:b/>
          <w:i/>
        </w:rPr>
        <w:tab/>
      </w:r>
      <w:r>
        <w:rPr>
          <w:b/>
          <w:i/>
        </w:rPr>
        <w:t>1</w:t>
      </w:r>
      <w:r w:rsidR="0036532D">
        <w:rPr>
          <w:b/>
          <w:i/>
        </w:rPr>
        <w:t>5</w:t>
      </w:r>
      <w:r w:rsidR="00C53E01">
        <w:rPr>
          <w:b/>
          <w:i/>
        </w:rPr>
        <w:t xml:space="preserve"> ó</w:t>
      </w:r>
      <w:r w:rsidR="00C53E01" w:rsidRPr="00644690">
        <w:rPr>
          <w:b/>
          <w:i/>
        </w:rPr>
        <w:t>ra/</w:t>
      </w:r>
      <w:r>
        <w:rPr>
          <w:b/>
          <w:i/>
        </w:rPr>
        <w:t>1</w:t>
      </w:r>
      <w:r w:rsidR="0036532D">
        <w:rPr>
          <w:b/>
          <w:i/>
        </w:rPr>
        <w:t>5</w:t>
      </w:r>
      <w:r w:rsidR="00C53E01" w:rsidRPr="00644690">
        <w:rPr>
          <w:b/>
          <w:i/>
        </w:rPr>
        <w:t xml:space="preserve"> óra</w:t>
      </w:r>
    </w:p>
    <w:p w:rsidR="002F1D4B" w:rsidRDefault="002F1D4B" w:rsidP="00D31AE5">
      <w:pPr>
        <w:spacing w:after="0"/>
        <w:ind w:left="851"/>
        <w:rPr>
          <w:rFonts w:cs="Times New Roman"/>
        </w:rPr>
      </w:pPr>
      <w:r w:rsidRPr="002F1D4B">
        <w:rPr>
          <w:rFonts w:cs="Times New Roman"/>
        </w:rPr>
        <w:t>Forgalmi szolgálat végzése télen</w:t>
      </w:r>
    </w:p>
    <w:p w:rsidR="002F1D4B" w:rsidRPr="00247B30" w:rsidRDefault="002F1D4B" w:rsidP="002F1D4B">
      <w:pPr>
        <w:spacing w:after="0"/>
        <w:ind w:left="851"/>
      </w:pPr>
      <w:r w:rsidRPr="00247B30">
        <w:t>Felkészülés a téli időjárásra</w:t>
      </w:r>
    </w:p>
    <w:p w:rsidR="002F1D4B" w:rsidRPr="00247B30" w:rsidRDefault="002F1D4B" w:rsidP="002F1D4B">
      <w:pPr>
        <w:spacing w:after="0"/>
        <w:ind w:left="851"/>
      </w:pPr>
      <w:r w:rsidRPr="00247B30">
        <w:t>Az utasítás célja, hatálya, fogalom maghatározása</w:t>
      </w:r>
    </w:p>
    <w:p w:rsidR="002F1D4B" w:rsidRPr="00247B30" w:rsidRDefault="002F1D4B" w:rsidP="002F1D4B">
      <w:pPr>
        <w:spacing w:after="0"/>
        <w:ind w:left="1134"/>
      </w:pPr>
      <w:r w:rsidRPr="00247B30">
        <w:rPr>
          <w:rFonts w:cs="Times New Roman"/>
        </w:rPr>
        <w:t>A felkészülés és végrehajtás általános szabályai</w:t>
      </w:r>
    </w:p>
    <w:p w:rsidR="002F1D4B" w:rsidRPr="00247B30" w:rsidRDefault="002F1D4B" w:rsidP="002F1D4B">
      <w:pPr>
        <w:spacing w:after="0"/>
        <w:ind w:left="1134"/>
        <w:rPr>
          <w:rFonts w:cs="Times New Roman"/>
        </w:rPr>
      </w:pPr>
      <w:r w:rsidRPr="00247B30">
        <w:rPr>
          <w:rFonts w:cs="Times New Roman"/>
        </w:rPr>
        <w:t>A téli forgalmat szabályozó szervezetek</w:t>
      </w:r>
    </w:p>
    <w:p w:rsidR="002F1D4B" w:rsidRPr="00247B30" w:rsidRDefault="002F1D4B" w:rsidP="002F1D4B">
      <w:pPr>
        <w:tabs>
          <w:tab w:val="left" w:pos="1418"/>
          <w:tab w:val="right" w:pos="9072"/>
        </w:tabs>
        <w:spacing w:after="0"/>
        <w:ind w:left="1134"/>
        <w:rPr>
          <w:rFonts w:cs="Times New Roman"/>
        </w:rPr>
      </w:pPr>
      <w:proofErr w:type="spellStart"/>
      <w:r w:rsidRPr="00247B30">
        <w:rPr>
          <w:rFonts w:cs="Times New Roman"/>
        </w:rPr>
        <w:t>Hókészültségi</w:t>
      </w:r>
      <w:proofErr w:type="spellEnd"/>
      <w:r w:rsidRPr="00247B30">
        <w:rPr>
          <w:rFonts w:cs="Times New Roman"/>
        </w:rPr>
        <w:t xml:space="preserve"> fokozatok, a készenléti és az ügyeleti szolgálat</w:t>
      </w:r>
    </w:p>
    <w:p w:rsidR="002F1D4B" w:rsidRPr="00247B30" w:rsidRDefault="002F1D4B" w:rsidP="002F1D4B">
      <w:pPr>
        <w:tabs>
          <w:tab w:val="left" w:pos="1418"/>
          <w:tab w:val="right" w:pos="9072"/>
        </w:tabs>
        <w:spacing w:after="0"/>
        <w:ind w:left="1134"/>
        <w:rPr>
          <w:rFonts w:cs="Times New Roman"/>
        </w:rPr>
      </w:pPr>
      <w:r w:rsidRPr="00247B30">
        <w:rPr>
          <w:rFonts w:cs="Times New Roman"/>
        </w:rPr>
        <w:t xml:space="preserve">A </w:t>
      </w:r>
      <w:proofErr w:type="spellStart"/>
      <w:r w:rsidRPr="00247B30">
        <w:rPr>
          <w:rFonts w:cs="Times New Roman"/>
        </w:rPr>
        <w:t>hókészültségi</w:t>
      </w:r>
      <w:proofErr w:type="spellEnd"/>
      <w:r w:rsidRPr="00247B30">
        <w:rPr>
          <w:rFonts w:cs="Times New Roman"/>
        </w:rPr>
        <w:t xml:space="preserve"> fokozatok változtatása</w:t>
      </w:r>
    </w:p>
    <w:p w:rsidR="002F1D4B" w:rsidRPr="00247B30" w:rsidRDefault="002F1D4B" w:rsidP="002F1D4B">
      <w:pPr>
        <w:tabs>
          <w:tab w:val="left" w:pos="1418"/>
          <w:tab w:val="right" w:pos="9072"/>
        </w:tabs>
        <w:spacing w:after="0"/>
        <w:ind w:left="1134"/>
        <w:rPr>
          <w:rFonts w:cs="Times New Roman"/>
        </w:rPr>
      </w:pPr>
      <w:r w:rsidRPr="00247B30">
        <w:rPr>
          <w:rFonts w:cs="Times New Roman"/>
        </w:rPr>
        <w:t>Vonatközlekedés rendje havazás idején</w:t>
      </w:r>
    </w:p>
    <w:p w:rsidR="002F1D4B" w:rsidRPr="00247B30" w:rsidRDefault="002F1D4B" w:rsidP="002F1D4B">
      <w:pPr>
        <w:spacing w:after="0"/>
        <w:ind w:left="851"/>
      </w:pPr>
      <w:r w:rsidRPr="00247B30">
        <w:rPr>
          <w:rFonts w:cs="Times New Roman"/>
        </w:rPr>
        <w:t>Szolgálat végzése havazás, hófúvás esetén</w:t>
      </w:r>
    </w:p>
    <w:p w:rsidR="002F1D4B" w:rsidRDefault="002F1D4B" w:rsidP="002F1D4B">
      <w:pPr>
        <w:tabs>
          <w:tab w:val="left" w:pos="1418"/>
          <w:tab w:val="right" w:pos="9072"/>
        </w:tabs>
        <w:spacing w:after="0"/>
        <w:ind w:left="1134"/>
        <w:rPr>
          <w:rFonts w:cs="Times New Roman"/>
        </w:rPr>
      </w:pPr>
      <w:r>
        <w:rPr>
          <w:rFonts w:cs="Times New Roman"/>
        </w:rPr>
        <w:t>Felkészülés</w:t>
      </w:r>
    </w:p>
    <w:p w:rsidR="002F1D4B" w:rsidRDefault="002F1D4B" w:rsidP="002F1D4B">
      <w:pPr>
        <w:tabs>
          <w:tab w:val="left" w:pos="1418"/>
          <w:tab w:val="right" w:pos="9072"/>
        </w:tabs>
        <w:spacing w:after="0"/>
        <w:ind w:left="1134"/>
        <w:rPr>
          <w:rFonts w:cs="Times New Roman"/>
        </w:rPr>
      </w:pPr>
      <w:r w:rsidRPr="00602284">
        <w:rPr>
          <w:rFonts w:cs="Times New Roman"/>
        </w:rPr>
        <w:t>Szolgálat végzése havazás, hófúv</w:t>
      </w:r>
      <w:r>
        <w:rPr>
          <w:rFonts w:cs="Times New Roman"/>
        </w:rPr>
        <w:t>ás esetén</w:t>
      </w:r>
    </w:p>
    <w:p w:rsidR="002F1D4B" w:rsidRDefault="002F1D4B" w:rsidP="002F1D4B">
      <w:pPr>
        <w:tabs>
          <w:tab w:val="left" w:pos="1418"/>
          <w:tab w:val="right" w:pos="9072"/>
        </w:tabs>
        <w:spacing w:after="0"/>
        <w:ind w:left="1134"/>
        <w:rPr>
          <w:rFonts w:cs="Times New Roman"/>
        </w:rPr>
      </w:pPr>
      <w:r>
        <w:rPr>
          <w:rFonts w:cs="Times New Roman"/>
        </w:rPr>
        <w:t>A vonatforgalom szüneteltetése és megindítása</w:t>
      </w:r>
    </w:p>
    <w:p w:rsidR="002F1D4B" w:rsidRDefault="002F1D4B" w:rsidP="002F1D4B">
      <w:pPr>
        <w:tabs>
          <w:tab w:val="left" w:pos="1418"/>
          <w:tab w:val="right" w:pos="9072"/>
        </w:tabs>
        <w:spacing w:after="0"/>
        <w:ind w:left="1134"/>
        <w:rPr>
          <w:rFonts w:cs="Times New Roman"/>
        </w:rPr>
      </w:pPr>
      <w:r>
        <w:rPr>
          <w:rFonts w:cs="Times New Roman"/>
        </w:rPr>
        <w:t>Egyéb rendelkezések</w:t>
      </w:r>
    </w:p>
    <w:p w:rsidR="002F1D4B" w:rsidRDefault="002F1D4B" w:rsidP="00D31AE5">
      <w:pPr>
        <w:spacing w:after="0"/>
        <w:ind w:left="851" w:firstLine="283"/>
      </w:pPr>
      <w:r>
        <w:rPr>
          <w:rFonts w:cs="Times New Roman"/>
        </w:rPr>
        <w:t>Mellékletek</w:t>
      </w:r>
    </w:p>
    <w:p w:rsidR="00C53E01" w:rsidRPr="00644690"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Pr>
          <w:b/>
          <w:i/>
        </w:rPr>
        <w:t>Rendkívüli események</w:t>
      </w:r>
      <w:r w:rsidR="00C53E01" w:rsidRPr="00644690">
        <w:rPr>
          <w:b/>
          <w:i/>
        </w:rPr>
        <w:tab/>
      </w:r>
      <w:r>
        <w:rPr>
          <w:b/>
          <w:i/>
        </w:rPr>
        <w:t>2</w:t>
      </w:r>
      <w:r w:rsidR="0036532D">
        <w:rPr>
          <w:b/>
          <w:i/>
        </w:rPr>
        <w:t>4</w:t>
      </w:r>
      <w:r w:rsidR="00C53E01">
        <w:rPr>
          <w:b/>
          <w:i/>
        </w:rPr>
        <w:t xml:space="preserve"> ó</w:t>
      </w:r>
      <w:r w:rsidR="00C53E01" w:rsidRPr="00644690">
        <w:rPr>
          <w:b/>
          <w:i/>
        </w:rPr>
        <w:t>ra/</w:t>
      </w:r>
      <w:r>
        <w:rPr>
          <w:b/>
          <w:i/>
        </w:rPr>
        <w:t>2</w:t>
      </w:r>
      <w:r w:rsidR="0036532D">
        <w:rPr>
          <w:b/>
          <w:i/>
        </w:rPr>
        <w:t>4</w:t>
      </w:r>
      <w:r w:rsidR="00C53E01" w:rsidRPr="00644690">
        <w:rPr>
          <w:b/>
          <w:i/>
        </w:rPr>
        <w:t xml:space="preserve"> óra</w:t>
      </w:r>
    </w:p>
    <w:p w:rsidR="00C53E01" w:rsidRDefault="002F1D4B" w:rsidP="00C53E01">
      <w:pPr>
        <w:tabs>
          <w:tab w:val="left" w:pos="1418"/>
          <w:tab w:val="right" w:pos="9072"/>
        </w:tabs>
        <w:spacing w:after="0"/>
        <w:ind w:left="851"/>
        <w:rPr>
          <w:rFonts w:cs="Times New Roman"/>
        </w:rPr>
      </w:pPr>
      <w:r w:rsidRPr="002F1D4B">
        <w:rPr>
          <w:rFonts w:cs="Times New Roman"/>
        </w:rPr>
        <w:t>Rendkívüli események</w:t>
      </w:r>
    </w:p>
    <w:p w:rsidR="002F1D4B" w:rsidRDefault="002F1D4B" w:rsidP="002F1D4B">
      <w:pPr>
        <w:tabs>
          <w:tab w:val="left" w:pos="1418"/>
          <w:tab w:val="right" w:pos="9072"/>
        </w:tabs>
        <w:spacing w:after="0"/>
        <w:ind w:left="851"/>
      </w:pPr>
      <w:r w:rsidRPr="00BB72F4">
        <w:t>Rendkívüli események vizsgálatának szabályai</w:t>
      </w:r>
    </w:p>
    <w:p w:rsidR="002F1D4B" w:rsidRDefault="002F1D4B" w:rsidP="002F1D4B">
      <w:pPr>
        <w:tabs>
          <w:tab w:val="left" w:pos="1418"/>
          <w:tab w:val="right" w:pos="9072"/>
        </w:tabs>
        <w:spacing w:after="0"/>
        <w:ind w:left="1134"/>
      </w:pPr>
      <w:r w:rsidRPr="00EF46F4">
        <w:t>Az utasítás célja, hatály-, felelősség és fogalom meghatározása</w:t>
      </w:r>
    </w:p>
    <w:p w:rsidR="002F1D4B" w:rsidRDefault="002F1D4B" w:rsidP="002F1D4B">
      <w:pPr>
        <w:tabs>
          <w:tab w:val="left" w:pos="1418"/>
          <w:tab w:val="right" w:pos="9072"/>
        </w:tabs>
        <w:spacing w:after="0"/>
        <w:ind w:left="1134"/>
      </w:pPr>
      <w:r>
        <w:t>A rendkívüli események vizsgálatának általános szabályai</w:t>
      </w:r>
    </w:p>
    <w:p w:rsidR="002F1D4B" w:rsidRDefault="002F1D4B" w:rsidP="002F1D4B">
      <w:pPr>
        <w:tabs>
          <w:tab w:val="left" w:pos="1418"/>
          <w:tab w:val="right" w:pos="9072"/>
        </w:tabs>
        <w:spacing w:after="0"/>
        <w:ind w:left="1134"/>
      </w:pPr>
      <w:r>
        <w:lastRenderedPageBreak/>
        <w:t>A vasúti balesetvizsgálatban résztvevő személyek és szervezetek</w:t>
      </w:r>
    </w:p>
    <w:p w:rsidR="002F1D4B" w:rsidRDefault="002F1D4B" w:rsidP="002F1D4B">
      <w:pPr>
        <w:tabs>
          <w:tab w:val="left" w:pos="1418"/>
          <w:tab w:val="right" w:pos="9072"/>
        </w:tabs>
        <w:spacing w:after="0"/>
        <w:ind w:left="1134"/>
      </w:pPr>
      <w:r>
        <w:t>A vasúti balesetvizsgálatban résztvevők szervezeti és személyi kötelezettségei</w:t>
      </w:r>
    </w:p>
    <w:p w:rsidR="002F1D4B" w:rsidRDefault="002F1D4B" w:rsidP="002F1D4B">
      <w:pPr>
        <w:tabs>
          <w:tab w:val="left" w:pos="1418"/>
          <w:tab w:val="right" w:pos="9072"/>
        </w:tabs>
        <w:spacing w:after="0"/>
        <w:ind w:left="1134"/>
      </w:pPr>
      <w:r>
        <w:t>A vasúti balesetvizsgálatban résztvevők jogai</w:t>
      </w:r>
    </w:p>
    <w:p w:rsidR="002F1D4B" w:rsidRDefault="002F1D4B" w:rsidP="002F1D4B">
      <w:pPr>
        <w:tabs>
          <w:tab w:val="left" w:pos="1418"/>
          <w:tab w:val="right" w:pos="9072"/>
        </w:tabs>
        <w:spacing w:after="0"/>
        <w:ind w:left="1134"/>
      </w:pPr>
      <w:r>
        <w:t>A vasúti balesetvizsgálatban résztvevők felelőssége</w:t>
      </w:r>
    </w:p>
    <w:p w:rsidR="002F1D4B" w:rsidRDefault="002F1D4B" w:rsidP="002F1D4B">
      <w:pPr>
        <w:tabs>
          <w:tab w:val="left" w:pos="1418"/>
          <w:tab w:val="right" w:pos="9072"/>
        </w:tabs>
        <w:spacing w:after="0"/>
        <w:ind w:left="1134"/>
      </w:pPr>
      <w:r>
        <w:t>A vasúti balesetek vizsgálatainak rendszere</w:t>
      </w:r>
    </w:p>
    <w:p w:rsidR="002F1D4B" w:rsidRDefault="002F1D4B" w:rsidP="002F1D4B">
      <w:pPr>
        <w:tabs>
          <w:tab w:val="left" w:pos="1418"/>
          <w:tab w:val="right" w:pos="9072"/>
        </w:tabs>
        <w:spacing w:after="0"/>
        <w:ind w:left="1134"/>
      </w:pPr>
      <w:r>
        <w:t>A rendkívüli esemény bejelentése és intézkedés a további veszély megszüntetésére</w:t>
      </w:r>
    </w:p>
    <w:p w:rsidR="002F1D4B" w:rsidRDefault="002F1D4B" w:rsidP="002F1D4B">
      <w:pPr>
        <w:tabs>
          <w:tab w:val="left" w:pos="1418"/>
          <w:tab w:val="right" w:pos="9072"/>
        </w:tabs>
        <w:spacing w:after="0"/>
        <w:ind w:left="1134"/>
      </w:pPr>
      <w:r>
        <w:t>A helyszín megváltoztatása</w:t>
      </w:r>
    </w:p>
    <w:p w:rsidR="002F1D4B" w:rsidRDefault="002F1D4B" w:rsidP="002F1D4B">
      <w:pPr>
        <w:tabs>
          <w:tab w:val="left" w:pos="1418"/>
          <w:tab w:val="right" w:pos="9072"/>
        </w:tabs>
        <w:spacing w:after="0"/>
        <w:ind w:left="1134"/>
      </w:pPr>
      <w:r>
        <w:t>A rendkívüli események helyszíni vizsgálata</w:t>
      </w:r>
    </w:p>
    <w:p w:rsidR="002F1D4B" w:rsidRDefault="002F1D4B" w:rsidP="002F1D4B">
      <w:pPr>
        <w:tabs>
          <w:tab w:val="left" w:pos="1418"/>
          <w:tab w:val="right" w:pos="9072"/>
        </w:tabs>
        <w:spacing w:after="0"/>
        <w:ind w:left="1134"/>
      </w:pPr>
      <w:r>
        <w:t>A vasútbiztonsági balesetvizsgálat lefolytatása</w:t>
      </w:r>
    </w:p>
    <w:p w:rsidR="002F1D4B" w:rsidRDefault="002F1D4B" w:rsidP="002F1D4B">
      <w:pPr>
        <w:tabs>
          <w:tab w:val="left" w:pos="1418"/>
          <w:tab w:val="right" w:pos="9072"/>
        </w:tabs>
        <w:spacing w:after="0"/>
        <w:ind w:left="1134"/>
      </w:pPr>
      <w:r>
        <w:t>Vizsgálati iratok készítése</w:t>
      </w:r>
    </w:p>
    <w:p w:rsidR="002F1D4B" w:rsidRDefault="002F1D4B" w:rsidP="002F1D4B">
      <w:pPr>
        <w:tabs>
          <w:tab w:val="left" w:pos="1418"/>
          <w:tab w:val="right" w:pos="9072"/>
        </w:tabs>
        <w:spacing w:after="0"/>
        <w:ind w:left="1134"/>
      </w:pPr>
      <w:r>
        <w:t>A balesetvizsgálati zárójelentés felterjesztése a Biztonsági Igazgatóság</w:t>
      </w:r>
    </w:p>
    <w:p w:rsidR="002F1D4B" w:rsidRDefault="002F1D4B" w:rsidP="002F1D4B">
      <w:pPr>
        <w:tabs>
          <w:tab w:val="left" w:pos="1418"/>
          <w:tab w:val="right" w:pos="9072"/>
        </w:tabs>
        <w:spacing w:after="0"/>
        <w:ind w:left="1134"/>
      </w:pPr>
      <w:r>
        <w:t>Vasútbiztonság részére</w:t>
      </w:r>
    </w:p>
    <w:p w:rsidR="002F1D4B" w:rsidRDefault="002F1D4B" w:rsidP="002F1D4B">
      <w:pPr>
        <w:tabs>
          <w:tab w:val="left" w:pos="1418"/>
          <w:tab w:val="right" w:pos="9072"/>
        </w:tabs>
        <w:spacing w:after="0"/>
        <w:ind w:left="1134"/>
      </w:pPr>
      <w:r>
        <w:t>A lezárt vizsgálati jelentés ügykezelése</w:t>
      </w:r>
    </w:p>
    <w:p w:rsidR="002F1D4B" w:rsidRDefault="002F1D4B" w:rsidP="002F1D4B">
      <w:pPr>
        <w:tabs>
          <w:tab w:val="left" w:pos="1418"/>
          <w:tab w:val="right" w:pos="9072"/>
        </w:tabs>
        <w:spacing w:after="0"/>
        <w:ind w:left="1134"/>
      </w:pPr>
      <w:r>
        <w:t>A vizsgálat megállapításaival kapcsolatos felülvizsgálati eljárás kezdeményezése</w:t>
      </w:r>
    </w:p>
    <w:p w:rsidR="002F1D4B" w:rsidRDefault="002F1D4B" w:rsidP="002F1D4B">
      <w:pPr>
        <w:tabs>
          <w:tab w:val="left" w:pos="1418"/>
          <w:tab w:val="right" w:pos="9072"/>
        </w:tabs>
        <w:spacing w:after="0"/>
        <w:ind w:left="1134"/>
      </w:pPr>
      <w:r>
        <w:t>Veszélyes áru ellenőrizetlen szabadba jutásából történt rendkívüli események vizsgálata</w:t>
      </w:r>
    </w:p>
    <w:p w:rsidR="002F1D4B" w:rsidRDefault="002F1D4B" w:rsidP="002F1D4B">
      <w:pPr>
        <w:tabs>
          <w:tab w:val="left" w:pos="1418"/>
          <w:tab w:val="right" w:pos="9072"/>
        </w:tabs>
        <w:spacing w:after="0"/>
        <w:ind w:left="1134"/>
      </w:pPr>
      <w:r>
        <w:t>A rendkívüli események nyilvántartása, a kockázatok értékelése, az üzembiztonsági ellenőrzések rendje</w:t>
      </w:r>
    </w:p>
    <w:p w:rsidR="002F1D4B" w:rsidRDefault="002F1D4B" w:rsidP="002F1D4B">
      <w:pPr>
        <w:tabs>
          <w:tab w:val="left" w:pos="1418"/>
          <w:tab w:val="right" w:pos="9072"/>
        </w:tabs>
        <w:spacing w:after="0"/>
        <w:ind w:left="851"/>
      </w:pPr>
      <w:r>
        <w:t>Mellékletek</w:t>
      </w:r>
    </w:p>
    <w:p w:rsidR="002F1D4B" w:rsidRDefault="002F1D4B" w:rsidP="002F1D4B">
      <w:pPr>
        <w:tabs>
          <w:tab w:val="left" w:pos="1418"/>
          <w:tab w:val="right" w:pos="9072"/>
        </w:tabs>
        <w:spacing w:after="0"/>
        <w:ind w:left="851"/>
      </w:pPr>
    </w:p>
    <w:p w:rsidR="002F1D4B" w:rsidRPr="00893A9C" w:rsidRDefault="002F1D4B" w:rsidP="002F1D4B">
      <w:pPr>
        <w:tabs>
          <w:tab w:val="left" w:pos="1418"/>
          <w:tab w:val="right" w:pos="9072"/>
        </w:tabs>
        <w:spacing w:after="0"/>
        <w:ind w:left="851"/>
      </w:pPr>
      <w:r w:rsidRPr="00893A9C">
        <w:t xml:space="preserve">A védett vezetők utazásainak és különleges szabályozást igénylő vonatok közlekedésének lebonyolítására </w:t>
      </w:r>
    </w:p>
    <w:p w:rsidR="002F1D4B" w:rsidRPr="006C68EF" w:rsidRDefault="002F1D4B" w:rsidP="002F1D4B">
      <w:pPr>
        <w:tabs>
          <w:tab w:val="left" w:pos="1418"/>
          <w:tab w:val="right" w:pos="9072"/>
        </w:tabs>
        <w:spacing w:after="0"/>
        <w:ind w:left="1134"/>
      </w:pPr>
      <w:r w:rsidRPr="006C68EF">
        <w:t>Az utasítás célja, hatály-, felelősség és fogalom meghatározása</w:t>
      </w:r>
    </w:p>
    <w:p w:rsidR="002F1D4B" w:rsidRPr="006C68EF" w:rsidRDefault="002F1D4B" w:rsidP="002F1D4B">
      <w:pPr>
        <w:tabs>
          <w:tab w:val="left" w:pos="1418"/>
          <w:tab w:val="right" w:pos="9072"/>
        </w:tabs>
        <w:spacing w:after="0"/>
        <w:ind w:left="1134"/>
      </w:pPr>
      <w:r w:rsidRPr="006C68EF">
        <w:t>Az Utasítás leírása</w:t>
      </w:r>
    </w:p>
    <w:p w:rsidR="002F1D4B" w:rsidRDefault="002F1D4B" w:rsidP="002F1D4B">
      <w:pPr>
        <w:pStyle w:val="Listaszerbekezds"/>
        <w:numPr>
          <w:ilvl w:val="0"/>
          <w:numId w:val="15"/>
        </w:numPr>
        <w:tabs>
          <w:tab w:val="left" w:pos="1418"/>
          <w:tab w:val="right" w:pos="9072"/>
        </w:tabs>
        <w:spacing w:after="0"/>
      </w:pPr>
      <w:r>
        <w:t>rész: Különvonattal történő utazás során a kiemelt utasbiztosításra vonatkozó rendelkezések</w:t>
      </w:r>
    </w:p>
    <w:p w:rsidR="002F1D4B" w:rsidRDefault="002F1D4B" w:rsidP="002F1D4B">
      <w:pPr>
        <w:pStyle w:val="Listaszerbekezds"/>
        <w:numPr>
          <w:ilvl w:val="0"/>
          <w:numId w:val="15"/>
        </w:numPr>
        <w:tabs>
          <w:tab w:val="left" w:pos="1418"/>
          <w:tab w:val="right" w:pos="9072"/>
        </w:tabs>
        <w:spacing w:after="0"/>
      </w:pPr>
      <w:r>
        <w:t>rész: Közforgalmú személyszállító vonattal külön kocsiban történő utaztatás</w:t>
      </w:r>
    </w:p>
    <w:p w:rsidR="002F1D4B" w:rsidRDefault="002F1D4B" w:rsidP="002F1D4B">
      <w:pPr>
        <w:pStyle w:val="Listaszerbekezds"/>
        <w:numPr>
          <w:ilvl w:val="0"/>
          <w:numId w:val="15"/>
        </w:numPr>
        <w:tabs>
          <w:tab w:val="left" w:pos="1418"/>
          <w:tab w:val="right" w:pos="9072"/>
        </w:tabs>
        <w:spacing w:after="0"/>
      </w:pPr>
      <w:r>
        <w:t xml:space="preserve">rész: Közforgalmú személyszállító vonat külön </w:t>
      </w:r>
      <w:proofErr w:type="spellStart"/>
      <w:r>
        <w:t>kocsiszakaszában</w:t>
      </w:r>
      <w:proofErr w:type="spellEnd"/>
      <w:r>
        <w:t xml:space="preserve"> történő utaztatás</w:t>
      </w:r>
    </w:p>
    <w:p w:rsidR="00C53E01" w:rsidRPr="00993A6B" w:rsidRDefault="002F1D4B" w:rsidP="00993A6B">
      <w:pPr>
        <w:tabs>
          <w:tab w:val="left" w:pos="1418"/>
          <w:tab w:val="right" w:pos="9072"/>
        </w:tabs>
        <w:spacing w:after="0"/>
        <w:ind w:left="1134"/>
      </w:pPr>
      <w:r>
        <w:t>Mellékletek</w:t>
      </w:r>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Központosított forgalomirányítás</w:t>
      </w:r>
      <w:r w:rsidR="00C53E01" w:rsidRPr="00644690">
        <w:rPr>
          <w:b/>
          <w:i/>
        </w:rPr>
        <w:tab/>
      </w:r>
      <w:r>
        <w:rPr>
          <w:b/>
          <w:i/>
        </w:rPr>
        <w:t>1</w:t>
      </w:r>
      <w:r w:rsidR="0036532D">
        <w:rPr>
          <w:b/>
          <w:i/>
        </w:rPr>
        <w:t>2</w:t>
      </w:r>
      <w:r w:rsidR="00C53E01">
        <w:rPr>
          <w:b/>
          <w:i/>
        </w:rPr>
        <w:t xml:space="preserve"> ó</w:t>
      </w:r>
      <w:r w:rsidR="00C53E01" w:rsidRPr="00644690">
        <w:rPr>
          <w:b/>
          <w:i/>
        </w:rPr>
        <w:t>ra/</w:t>
      </w:r>
      <w:r>
        <w:rPr>
          <w:b/>
          <w:i/>
        </w:rPr>
        <w:t>1</w:t>
      </w:r>
      <w:r w:rsidR="0036532D">
        <w:rPr>
          <w:b/>
          <w:i/>
        </w:rPr>
        <w:t>2</w:t>
      </w:r>
      <w:r w:rsidR="00C53E01" w:rsidRPr="00644690">
        <w:rPr>
          <w:b/>
          <w:i/>
        </w:rPr>
        <w:t xml:space="preserve"> óra</w:t>
      </w:r>
    </w:p>
    <w:p w:rsidR="00C53E01" w:rsidRDefault="00DD79BD" w:rsidP="00DD79BD">
      <w:pPr>
        <w:spacing w:after="0"/>
        <w:ind w:left="851"/>
        <w:rPr>
          <w:rFonts w:cs="Times New Roman"/>
        </w:rPr>
      </w:pPr>
      <w:r w:rsidRPr="00DD79BD">
        <w:rPr>
          <w:rFonts w:cs="Times New Roman"/>
        </w:rPr>
        <w:t xml:space="preserve">Központi forgalomirányításra és központi forgalomellenőrzésre berendezett vonalakra, valamint a távkezelt, távvezérelt szolgálati helyek </w:t>
      </w:r>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Egyszerűsített forgalomirányítás</w:t>
      </w:r>
      <w:r w:rsidR="00C53E01" w:rsidRPr="00644690">
        <w:rPr>
          <w:b/>
          <w:i/>
        </w:rPr>
        <w:tab/>
      </w:r>
      <w:r>
        <w:rPr>
          <w:b/>
          <w:i/>
        </w:rPr>
        <w:t>1</w:t>
      </w:r>
      <w:r w:rsidR="0036532D">
        <w:rPr>
          <w:b/>
          <w:i/>
        </w:rPr>
        <w:t>8</w:t>
      </w:r>
      <w:r w:rsidR="00C53E01">
        <w:rPr>
          <w:b/>
          <w:i/>
        </w:rPr>
        <w:t xml:space="preserve"> ó</w:t>
      </w:r>
      <w:r w:rsidR="00C53E01" w:rsidRPr="00644690">
        <w:rPr>
          <w:b/>
          <w:i/>
        </w:rPr>
        <w:t>ra/</w:t>
      </w:r>
      <w:r>
        <w:rPr>
          <w:b/>
          <w:i/>
        </w:rPr>
        <w:t>1</w:t>
      </w:r>
      <w:r w:rsidR="0036532D">
        <w:rPr>
          <w:b/>
          <w:i/>
        </w:rPr>
        <w:t>8</w:t>
      </w:r>
      <w:r w:rsidR="00C53E01" w:rsidRPr="00644690">
        <w:rPr>
          <w:b/>
          <w:i/>
        </w:rPr>
        <w:t xml:space="preserve"> óra</w:t>
      </w:r>
    </w:p>
    <w:p w:rsidR="00800ECB" w:rsidRDefault="00800ECB" w:rsidP="00DD79BD">
      <w:pPr>
        <w:tabs>
          <w:tab w:val="left" w:pos="1418"/>
          <w:tab w:val="right" w:pos="9072"/>
        </w:tabs>
        <w:spacing w:after="0"/>
        <w:ind w:left="851"/>
        <w:rPr>
          <w:rFonts w:cs="Times New Roman"/>
        </w:rPr>
      </w:pPr>
      <w:r>
        <w:rPr>
          <w:rFonts w:cs="Times New Roman"/>
        </w:rPr>
        <w:t>Csak keskeny nyomtávolsá</w:t>
      </w:r>
      <w:r w:rsidR="00DD79BD">
        <w:rPr>
          <w:rFonts w:cs="Times New Roman"/>
        </w:rPr>
        <w:t>gú vonalakra érvényes előírások</w:t>
      </w:r>
    </w:p>
    <w:p w:rsidR="00DD79BD" w:rsidRPr="00DD79BD" w:rsidRDefault="00DD79BD" w:rsidP="00DD79BD">
      <w:pPr>
        <w:spacing w:after="0"/>
        <w:ind w:left="851"/>
        <w:rPr>
          <w:bCs/>
          <w:sz w:val="23"/>
          <w:szCs w:val="23"/>
        </w:rPr>
      </w:pPr>
      <w:r w:rsidRPr="00DD79BD">
        <w:rPr>
          <w:bCs/>
          <w:sz w:val="23"/>
          <w:szCs w:val="23"/>
        </w:rPr>
        <w:t xml:space="preserve">Mellék- és keskeny nyomtávolságú vonalakra, továbbá az egyszerűsített forgalmi szolgálat ellátására vonatkozó eltérő rendelkezések </w:t>
      </w:r>
    </w:p>
    <w:p w:rsidR="002F1D4B" w:rsidRDefault="002F1D4B" w:rsidP="002F1D4B">
      <w:pPr>
        <w:spacing w:after="0"/>
        <w:ind w:left="1134"/>
        <w:rPr>
          <w:rFonts w:cs="Times New Roman"/>
        </w:rPr>
      </w:pPr>
      <w:r>
        <w:rPr>
          <w:rFonts w:cs="Times New Roman"/>
        </w:rPr>
        <w:t>Általános rendelkezések</w:t>
      </w:r>
    </w:p>
    <w:p w:rsidR="002F1D4B" w:rsidRDefault="002F1D4B" w:rsidP="002F1D4B">
      <w:pPr>
        <w:spacing w:after="0"/>
        <w:ind w:left="1134"/>
      </w:pPr>
      <w:r>
        <w:t>Fogalom meghatározások a Függelék rendelkezéseinek helyes értelmezése szempontjából</w:t>
      </w:r>
    </w:p>
    <w:p w:rsidR="002F1D4B" w:rsidRDefault="002F1D4B" w:rsidP="002F1D4B">
      <w:pPr>
        <w:spacing w:after="0"/>
        <w:ind w:left="1134"/>
      </w:pPr>
      <w:r>
        <w:t>Az önálló szolgálatvégzés feltételei</w:t>
      </w:r>
    </w:p>
    <w:p w:rsidR="002F1D4B" w:rsidRDefault="002F1D4B" w:rsidP="002F1D4B">
      <w:pPr>
        <w:spacing w:after="0"/>
        <w:ind w:left="1134"/>
      </w:pPr>
      <w:r>
        <w:t>Szolgálati magatartás</w:t>
      </w:r>
    </w:p>
    <w:p w:rsidR="002F1D4B" w:rsidRDefault="002F1D4B" w:rsidP="002F1D4B">
      <w:pPr>
        <w:spacing w:after="0"/>
        <w:ind w:left="1134"/>
      </w:pPr>
      <w:r>
        <w:t>Létesítmények, berendezések</w:t>
      </w:r>
    </w:p>
    <w:p w:rsidR="002F1D4B" w:rsidRDefault="002F1D4B" w:rsidP="002F1D4B">
      <w:pPr>
        <w:spacing w:after="0"/>
        <w:ind w:left="1134"/>
      </w:pPr>
      <w:r>
        <w:t xml:space="preserve">Váltók, váltó- és </w:t>
      </w:r>
      <w:proofErr w:type="spellStart"/>
      <w:r>
        <w:t>vágányútellenőrzés</w:t>
      </w:r>
      <w:proofErr w:type="spellEnd"/>
    </w:p>
    <w:p w:rsidR="002F1D4B" w:rsidRDefault="002F1D4B" w:rsidP="002F1D4B">
      <w:pPr>
        <w:spacing w:after="0"/>
        <w:ind w:left="1134"/>
      </w:pPr>
      <w:r>
        <w:t>Útsorompók, sorompókezelés a szolgálatszünetelés tartama alatt</w:t>
      </w:r>
    </w:p>
    <w:p w:rsidR="002F1D4B" w:rsidRDefault="002F1D4B" w:rsidP="002F1D4B">
      <w:pPr>
        <w:spacing w:after="0"/>
        <w:ind w:left="1134"/>
      </w:pPr>
      <w:r>
        <w:t>Tolatószolgálat</w:t>
      </w:r>
    </w:p>
    <w:p w:rsidR="002F1D4B" w:rsidRDefault="002F1D4B" w:rsidP="002F1D4B">
      <w:pPr>
        <w:spacing w:after="0"/>
        <w:ind w:left="1134"/>
      </w:pPr>
      <w:r>
        <w:t>Védekezés a járműmegfutamodások ellen</w:t>
      </w:r>
    </w:p>
    <w:p w:rsidR="002F1D4B" w:rsidRDefault="002F1D4B" w:rsidP="002F1D4B">
      <w:pPr>
        <w:spacing w:after="0"/>
        <w:ind w:left="1134"/>
      </w:pPr>
      <w:r>
        <w:lastRenderedPageBreak/>
        <w:t>A vonatok összeállítása</w:t>
      </w:r>
    </w:p>
    <w:p w:rsidR="002F1D4B" w:rsidRDefault="002F1D4B" w:rsidP="002F1D4B">
      <w:pPr>
        <w:spacing w:after="0"/>
        <w:ind w:left="1134"/>
      </w:pPr>
      <w:r>
        <w:t>A vonatszemélyzet helye és létszáma a vonatokon</w:t>
      </w:r>
    </w:p>
    <w:p w:rsidR="002F1D4B" w:rsidRDefault="002F1D4B" w:rsidP="002F1D4B">
      <w:pPr>
        <w:spacing w:after="0"/>
        <w:ind w:left="1134"/>
      </w:pPr>
      <w:r>
        <w:t>A vonatközlekedés lebonyolítása</w:t>
      </w:r>
    </w:p>
    <w:p w:rsidR="002F1D4B" w:rsidRDefault="002F1D4B" w:rsidP="00DD79BD">
      <w:pPr>
        <w:spacing w:after="0"/>
        <w:ind w:left="851" w:firstLine="283"/>
      </w:pPr>
      <w:r>
        <w:t>Mellékvonali forgalomirányításra berendezett vonalak</w:t>
      </w:r>
    </w:p>
    <w:p w:rsidR="002F1D4B" w:rsidRDefault="002F1D4B" w:rsidP="00DD79BD">
      <w:pPr>
        <w:spacing w:after="0"/>
        <w:ind w:left="1134" w:firstLine="284"/>
      </w:pPr>
      <w:r>
        <w:t>Általános rendelkezések</w:t>
      </w:r>
    </w:p>
    <w:p w:rsidR="002F1D4B" w:rsidRDefault="002F1D4B" w:rsidP="00DD79BD">
      <w:pPr>
        <w:spacing w:after="0"/>
        <w:ind w:left="1134" w:firstLine="284"/>
      </w:pPr>
      <w:r>
        <w:t>A vonatforgalom lebonyolítása, a vonatszemélyzet kötelességei</w:t>
      </w:r>
    </w:p>
    <w:p w:rsidR="002F1D4B" w:rsidRDefault="002F1D4B" w:rsidP="00DD79BD">
      <w:pPr>
        <w:spacing w:after="0"/>
        <w:ind w:left="1134" w:firstLine="284"/>
      </w:pPr>
      <w:r>
        <w:t>A tolatás végrehajtása</w:t>
      </w:r>
    </w:p>
    <w:p w:rsidR="00C53E01" w:rsidRPr="002F1D4B" w:rsidRDefault="002F1D4B" w:rsidP="00DD79BD">
      <w:pPr>
        <w:spacing w:after="0"/>
        <w:ind w:left="1134" w:firstLine="284"/>
      </w:pPr>
      <w:r>
        <w:t>Egyéb rendelkezések</w:t>
      </w:r>
    </w:p>
    <w:p w:rsidR="00C53E01" w:rsidRPr="002A1C54" w:rsidRDefault="00C53E01" w:rsidP="00C53E01">
      <w:pPr>
        <w:tabs>
          <w:tab w:val="left" w:pos="1418"/>
          <w:tab w:val="right" w:pos="9072"/>
        </w:tabs>
        <w:spacing w:after="0"/>
        <w:ind w:left="851"/>
      </w:pPr>
    </w:p>
    <w:p w:rsidR="00C53E01" w:rsidRPr="00644690" w:rsidRDefault="00AC0154" w:rsidP="00C53E01">
      <w:pPr>
        <w:pStyle w:val="Listaszerbekezds"/>
        <w:numPr>
          <w:ilvl w:val="2"/>
          <w:numId w:val="8"/>
        </w:numPr>
        <w:tabs>
          <w:tab w:val="left" w:pos="1701"/>
          <w:tab w:val="right" w:pos="9072"/>
        </w:tabs>
        <w:spacing w:after="0"/>
        <w:ind w:left="993" w:hanging="426"/>
        <w:rPr>
          <w:rFonts w:cs="Times New Roman"/>
          <w:b/>
          <w:i/>
        </w:rPr>
      </w:pPr>
      <w:r>
        <w:rPr>
          <w:b/>
          <w:i/>
        </w:rPr>
        <w:t>Vasúti jármű-és vonatadatok kezelése</w:t>
      </w:r>
      <w:r w:rsidR="00C53E01" w:rsidRPr="00644690">
        <w:rPr>
          <w:b/>
          <w:i/>
        </w:rPr>
        <w:tab/>
      </w:r>
      <w:r>
        <w:rPr>
          <w:b/>
          <w:i/>
        </w:rPr>
        <w:t>1</w:t>
      </w:r>
      <w:r w:rsidR="0036532D">
        <w:rPr>
          <w:b/>
          <w:i/>
        </w:rPr>
        <w:t>6</w:t>
      </w:r>
      <w:r w:rsidR="00C53E01">
        <w:rPr>
          <w:b/>
          <w:i/>
        </w:rPr>
        <w:t xml:space="preserve"> ó</w:t>
      </w:r>
      <w:r w:rsidR="00C53E01" w:rsidRPr="00644690">
        <w:rPr>
          <w:b/>
          <w:i/>
        </w:rPr>
        <w:t>ra/</w:t>
      </w:r>
      <w:r>
        <w:rPr>
          <w:b/>
          <w:i/>
        </w:rPr>
        <w:t>1</w:t>
      </w:r>
      <w:r w:rsidR="0036532D">
        <w:rPr>
          <w:b/>
          <w:i/>
        </w:rPr>
        <w:t>6</w:t>
      </w:r>
      <w:r w:rsidR="00C53E01" w:rsidRPr="00644690">
        <w:rPr>
          <w:b/>
          <w:i/>
        </w:rPr>
        <w:t xml:space="preserve"> óra</w:t>
      </w:r>
    </w:p>
    <w:p w:rsidR="00C53E01" w:rsidRDefault="002F1D4B" w:rsidP="00C53E01">
      <w:pPr>
        <w:tabs>
          <w:tab w:val="left" w:pos="1418"/>
          <w:tab w:val="right" w:pos="9072"/>
        </w:tabs>
        <w:spacing w:after="0"/>
        <w:ind w:left="851"/>
        <w:rPr>
          <w:rFonts w:cs="Times New Roman"/>
        </w:rPr>
      </w:pPr>
      <w:r w:rsidRPr="002F1D4B">
        <w:rPr>
          <w:rFonts w:cs="Times New Roman"/>
        </w:rPr>
        <w:t>Általános rendelkezések</w:t>
      </w:r>
    </w:p>
    <w:p w:rsidR="002F1D4B" w:rsidRPr="00744F4E" w:rsidRDefault="002F1D4B" w:rsidP="002F1D4B">
      <w:pPr>
        <w:spacing w:after="0"/>
        <w:ind w:left="1134"/>
        <w:rPr>
          <w:rFonts w:cs="Times New Roman"/>
        </w:rPr>
      </w:pPr>
      <w:r w:rsidRPr="00744F4E">
        <w:rPr>
          <w:rFonts w:cs="Times New Roman"/>
        </w:rPr>
        <w:t>Az utasítás hatálya, tartalma, ismerete</w:t>
      </w:r>
    </w:p>
    <w:p w:rsidR="002F1D4B" w:rsidRPr="00744F4E" w:rsidRDefault="002F1D4B" w:rsidP="002F1D4B">
      <w:pPr>
        <w:spacing w:after="0"/>
        <w:ind w:left="1134"/>
        <w:rPr>
          <w:rFonts w:cs="Times New Roman"/>
        </w:rPr>
      </w:pPr>
      <w:r w:rsidRPr="00744F4E">
        <w:rPr>
          <w:rFonts w:cs="Times New Roman"/>
        </w:rPr>
        <w:t>Fogalom meghatározások</w:t>
      </w:r>
    </w:p>
    <w:p w:rsidR="002F1D4B" w:rsidRPr="00744F4E" w:rsidRDefault="002F1D4B" w:rsidP="002F1D4B">
      <w:pPr>
        <w:spacing w:after="0"/>
        <w:ind w:left="1134"/>
        <w:rPr>
          <w:rFonts w:cs="Times New Roman"/>
        </w:rPr>
      </w:pPr>
      <w:r w:rsidRPr="00744F4E">
        <w:rPr>
          <w:rFonts w:cs="Times New Roman"/>
        </w:rPr>
        <w:t>A Vasúti járműadatok kezelésének elvei</w:t>
      </w:r>
    </w:p>
    <w:p w:rsidR="002F1D4B" w:rsidRPr="00744F4E" w:rsidRDefault="002F1D4B" w:rsidP="002F1D4B">
      <w:pPr>
        <w:spacing w:after="0"/>
        <w:ind w:left="851"/>
      </w:pPr>
      <w:r w:rsidRPr="00744F4E">
        <w:t>A vasúti jármű- és vonatadatok kezelésének technológiai előírásai</w:t>
      </w:r>
    </w:p>
    <w:p w:rsidR="002F1D4B" w:rsidRPr="00744F4E" w:rsidRDefault="002F1D4B" w:rsidP="002F1D4B">
      <w:pPr>
        <w:spacing w:after="0"/>
        <w:ind w:left="1134"/>
      </w:pPr>
      <w:r w:rsidRPr="00744F4E">
        <w:t>Vontatott járművek adatfelvétele</w:t>
      </w:r>
    </w:p>
    <w:p w:rsidR="002F1D4B" w:rsidRPr="00744F4E" w:rsidRDefault="002F1D4B" w:rsidP="002F1D4B">
      <w:pPr>
        <w:spacing w:after="0"/>
        <w:ind w:left="1134"/>
      </w:pPr>
      <w:r w:rsidRPr="00744F4E">
        <w:t>Vonatadatok kezelése személyszállító vonatoknál</w:t>
      </w:r>
    </w:p>
    <w:p w:rsidR="002F1D4B" w:rsidRPr="00744F4E" w:rsidRDefault="002F1D4B" w:rsidP="002F1D4B">
      <w:pPr>
        <w:spacing w:after="0"/>
        <w:ind w:left="1134"/>
      </w:pPr>
      <w:r w:rsidRPr="00744F4E">
        <w:t>Vonatfelvétel nem személyszállító vonatoknál</w:t>
      </w:r>
    </w:p>
    <w:p w:rsidR="002F1D4B" w:rsidRPr="00744F4E" w:rsidRDefault="002F1D4B" w:rsidP="002F1D4B">
      <w:pPr>
        <w:spacing w:after="0"/>
        <w:ind w:left="1134"/>
      </w:pPr>
      <w:r w:rsidRPr="00744F4E">
        <w:t>Adatkezelés vonat érkezése után</w:t>
      </w:r>
    </w:p>
    <w:p w:rsidR="002F1D4B" w:rsidRPr="00744F4E" w:rsidRDefault="002F1D4B" w:rsidP="002F1D4B">
      <w:pPr>
        <w:spacing w:after="0"/>
        <w:ind w:left="1134"/>
      </w:pPr>
      <w:r w:rsidRPr="00744F4E">
        <w:t>Vonatok átadása, átvétele határállomásokon</w:t>
      </w:r>
    </w:p>
    <w:p w:rsidR="00C53E01" w:rsidRPr="002F1D4B" w:rsidRDefault="002F1D4B" w:rsidP="002F1D4B">
      <w:pPr>
        <w:spacing w:after="0"/>
        <w:ind w:left="851"/>
      </w:pPr>
      <w:r w:rsidRPr="00744F4E">
        <w:t>Mellékletek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F554E"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1E06" w:rsidRPr="00581E06" w:rsidTr="00581E06">
        <w:trPr>
          <w:trHeight w:val="600"/>
        </w:trPr>
        <w:tc>
          <w:tcPr>
            <w:tcW w:w="96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Alkalmazandó eszközök és felszerelések </w:t>
            </w:r>
          </w:p>
        </w:tc>
      </w:tr>
      <w:tr w:rsidR="00581E06" w:rsidRPr="00581E06" w:rsidTr="00581E06">
        <w:trPr>
          <w:trHeight w:val="255"/>
        </w:trPr>
        <w:tc>
          <w:tcPr>
            <w:tcW w:w="96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22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w:t>
            </w:r>
          </w:p>
        </w:tc>
        <w:tc>
          <w:tcPr>
            <w:tcW w:w="238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magyarázat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megbeszélés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3.</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kiselőadás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4.</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vita</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5.</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szemléltetés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6.</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strukturálás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7.</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visszacsatolás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8.</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házi feladat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9.</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szimuláció</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581E06" w:rsidRDefault="00581E0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81E06" w:rsidRPr="002B5BF7" w:rsidRDefault="00581E0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1E06" w:rsidRPr="00581E06" w:rsidTr="00581E06">
        <w:trPr>
          <w:trHeight w:val="255"/>
        </w:trPr>
        <w:tc>
          <w:tcPr>
            <w:tcW w:w="1036"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Alkalmazandó eszközök és felszerelések </w:t>
            </w:r>
          </w:p>
        </w:tc>
      </w:tr>
      <w:tr w:rsidR="00581E06" w:rsidRPr="00581E06" w:rsidTr="00581E06">
        <w:trPr>
          <w:trHeight w:val="510"/>
        </w:trPr>
        <w:tc>
          <w:tcPr>
            <w:tcW w:w="1036"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777"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csoport-bontás</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osztály-keret</w:t>
            </w:r>
          </w:p>
        </w:tc>
        <w:tc>
          <w:tcPr>
            <w:tcW w:w="2359"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 feldolgozó tevékenységek</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Ismeretalkalmazási gyakorló tevékenységek, feladatok</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Tesztfeladat megoldása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Komplex információk körében</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Esetleírás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C0154" w:rsidP="00C53E01">
      <w:pPr>
        <w:pStyle w:val="Listaszerbekezds"/>
        <w:numPr>
          <w:ilvl w:val="0"/>
          <w:numId w:val="8"/>
        </w:numPr>
        <w:tabs>
          <w:tab w:val="right" w:pos="9072"/>
        </w:tabs>
        <w:spacing w:after="0"/>
        <w:rPr>
          <w:rFonts w:cs="Times New Roman"/>
          <w:b/>
        </w:rPr>
      </w:pPr>
      <w:r w:rsidRPr="002F667C">
        <w:rPr>
          <w:b/>
        </w:rPr>
        <w:t>Forgalomszabályozás gyakorlat</w:t>
      </w:r>
      <w:r w:rsidR="00C53E01" w:rsidRPr="00644690">
        <w:rPr>
          <w:b/>
        </w:rPr>
        <w:t xml:space="preserve"> tantárgy</w:t>
      </w:r>
      <w:r w:rsidR="00C53E01" w:rsidRPr="00644690">
        <w:rPr>
          <w:b/>
        </w:rPr>
        <w:tab/>
      </w:r>
      <w:r w:rsidR="0036532D">
        <w:rPr>
          <w:b/>
        </w:rPr>
        <w:t>186</w:t>
      </w:r>
      <w:r w:rsidR="00C53E01">
        <w:rPr>
          <w:b/>
        </w:rPr>
        <w:t xml:space="preserve"> ó</w:t>
      </w:r>
      <w:r w:rsidR="00C53E01" w:rsidRPr="00644690">
        <w:rPr>
          <w:b/>
        </w:rPr>
        <w:t>ra/</w:t>
      </w:r>
      <w:r w:rsidR="0036532D">
        <w:rPr>
          <w:b/>
        </w:rPr>
        <w:t>186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514D4" w:rsidP="00C53E01">
      <w:pPr>
        <w:spacing w:after="0"/>
        <w:ind w:left="426"/>
      </w:pPr>
      <w:r w:rsidRPr="00F514D4">
        <w:t xml:space="preserve">A tantárgy tanításának célja, hogy tegye lehetővé a tanulók számára az elméleti ismeretanyag gyakorlását. Lássák üzemi körülmények között a váltó- és </w:t>
      </w:r>
      <w:proofErr w:type="spellStart"/>
      <w:r w:rsidRPr="00F514D4">
        <w:t>vágányútellenőrzéssel</w:t>
      </w:r>
      <w:proofErr w:type="spellEnd"/>
      <w:r w:rsidRPr="00F514D4">
        <w:t xml:space="preserve"> kapcsolatos előírások munkafolyamatát. Ismerjék meg a tolatási műveletek biztonságos végzésének szabályait. Adjon áttekintést a vonat előkészítéséhez tartozó szabályokról. Gyakorolják a vonatok terhelésének, hosszának, megfékezettségének megállapításait. Tudják rendszerben látni a vonatközlekedés lebonyolításával kapcsolatos előírásokat. Sajátítsák el a napi munkavégzéshez szükséges dokumentumok készítését, vezetését. Ismerjék meg a tanulók a vasúti járműadatok kezelésére vonatkozó gyakorlati szabályait, valamint a vasúti jármű- és vonatadatok kezelésének technológiai előírásait. Szituációkon keresztül ismerjék meg a rendkívüli helyzetekben, balesetek és a műszaki mentések esetén követendő eljárásokat.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14D4" w:rsidP="00C53E01">
      <w:pPr>
        <w:spacing w:after="0"/>
        <w:ind w:left="426"/>
      </w:pPr>
      <w:r>
        <w:t>A tantárgy szorosan kapcsolódik a Forgalmi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lastRenderedPageBreak/>
        <w:t>Forgalomszabályozás gyakorlat</w:t>
      </w:r>
      <w:r w:rsidR="00C53E01" w:rsidRPr="00644690">
        <w:rPr>
          <w:b/>
          <w:i/>
        </w:rPr>
        <w:tab/>
      </w:r>
      <w:r w:rsidR="0036532D">
        <w:rPr>
          <w:b/>
          <w:i/>
        </w:rPr>
        <w:t>186</w:t>
      </w:r>
      <w:r w:rsidR="00C53E01">
        <w:rPr>
          <w:b/>
          <w:i/>
        </w:rPr>
        <w:t xml:space="preserve"> ó</w:t>
      </w:r>
      <w:r w:rsidR="00C53E01" w:rsidRPr="00644690">
        <w:rPr>
          <w:b/>
          <w:i/>
        </w:rPr>
        <w:t>ra/</w:t>
      </w:r>
      <w:r w:rsidR="0036532D">
        <w:rPr>
          <w:b/>
          <w:i/>
        </w:rPr>
        <w:t>186</w:t>
      </w:r>
      <w:r w:rsidR="00C53E01" w:rsidRPr="00644690">
        <w:rPr>
          <w:b/>
          <w:i/>
        </w:rPr>
        <w:t xml:space="preserve"> óra</w:t>
      </w:r>
    </w:p>
    <w:p w:rsidR="00C53E01" w:rsidRDefault="00F514D4" w:rsidP="00C53E01">
      <w:pPr>
        <w:tabs>
          <w:tab w:val="left" w:pos="1418"/>
          <w:tab w:val="right" w:pos="9072"/>
        </w:tabs>
        <w:spacing w:after="0"/>
        <w:ind w:left="851"/>
        <w:rPr>
          <w:rFonts w:cs="Times New Roman"/>
        </w:rPr>
      </w:pPr>
      <w:r w:rsidRPr="00F514D4">
        <w:rPr>
          <w:rFonts w:cs="Times New Roman"/>
        </w:rPr>
        <w:t xml:space="preserve">Ismerjék meg az utasítás értelmezése szempontjából a különböző csoportosítások szerint a fogalom meghatározásokat. Lássák a szolgálati helyeken alkalmazott Állomási Végrehajtási Utasításokat és Végrehajtási Utasításokat. Alkalmazza az általános rendelkezésekben előírtakat. Lássák üzemi körülmények között a váltó- és </w:t>
      </w:r>
      <w:proofErr w:type="spellStart"/>
      <w:r w:rsidRPr="00F514D4">
        <w:rPr>
          <w:rFonts w:cs="Times New Roman"/>
        </w:rPr>
        <w:t>vágányútellenőrzéssel</w:t>
      </w:r>
      <w:proofErr w:type="spellEnd"/>
      <w:r w:rsidRPr="00F514D4">
        <w:rPr>
          <w:rFonts w:cs="Times New Roman"/>
        </w:rPr>
        <w:t xml:space="preserve"> kapcsolatos előírások munkafolyamatait, gyakorolják a helyszínen váltók állítását, szereljenek fel zárszerkezettel ellátott váltókra biztonsági betéteket. Legyen rátekintésük az útsorompók működésére és azok hibáira. Összefüggéseiben lássák a tolatási tevékenységekhez tartozó technológiai folyamatokat. Gyakorolják tantermi körülmények között a vonatvédelem szabályait tolatás közben. Ismerjék és alkalmazzák a járműmegfutamodás elleni szabályokat</w:t>
      </w:r>
      <w:r>
        <w:rPr>
          <w:rFonts w:cs="Times New Roman"/>
        </w:rPr>
        <w:t xml:space="preserve"> többféle szituációban</w:t>
      </w:r>
      <w:r w:rsidRPr="00F514D4">
        <w:rPr>
          <w:rFonts w:cs="Times New Roman"/>
        </w:rPr>
        <w:t>,</w:t>
      </w:r>
      <w:r>
        <w:rPr>
          <w:rFonts w:cs="Times New Roman"/>
        </w:rPr>
        <w:t xml:space="preserve"> továbbá</w:t>
      </w:r>
      <w:r w:rsidRPr="00F514D4">
        <w:rPr>
          <w:rFonts w:cs="Times New Roman"/>
        </w:rPr>
        <w:t xml:space="preserve"> kocsi és vonatvizsgálati jeleket valamint a járműkapcsolások előírásait. Ismerjék a személyszállító vonatok, tehervonatok és a különböző korlátozásokkal közlekedő kocsik besorozására vonatkozó előírásokat. Tudják az elméleti szabályokat alkalmazni a példák megoldásakor, ide tartozik a vonatok terhelésének megállapítása, a vonat hosszának kiszámítása és a vonat megfékezettségének megállapítása. Ismerjék a vonatszemélyzet helyére és létszámára vonatkozó előírásokat, a menetrend szerepét a vonatközlekedés lebonyolításában valamint a vonatok forgalomba helyezésére vonatkozó szabályokat. Lássák át a vonatok számozási rendszerét és a vonatok fontossági sorrendjét. Ismerjék a vonatközlekedés lebonyolítására vonatkozó előírásokat. Alkalmazzák a különböző számítási metodikákat a legkésőbbi, legkorábbi indulási idők kiszámításánál, állomástávolságú- és térközi közlekedésre berendezett pályák esetében. Ismerjék az az engedélykérés, engedélyadás szerepét a vonatközlekedés lebonyolításában. Alkalmazza a vonat számának és előrelátható indulási idejének közlését, a vonat tényleges indulási (áthaladási) idejének közlését és az elő- és visszajelentést. Tudja a helytelen vágányon közlekedő vonatokra vonatkozó előírásokat. Gyakorolja az Írásbeli rendelkezések kiállítását. Különböző szituációkban sajátítsa el a felhatalmazás módozatait. Ismerjék a vonatok fogadására vonatkozó szabályokat, kiemelten kezeljék a foglalt vágányra járatás szabályit, menetrend szerint áthaladó vonatok megállítását a szolgálati helyen és a tiltott egyidejű meneteket. Alkalmazzák a közlekedés továbbhaladást tiltó jelzést adó főjelzők melletti közlekedésre vonatkozó szabályokat. Gyakorolják a </w:t>
      </w:r>
      <w:proofErr w:type="spellStart"/>
      <w:r w:rsidRPr="00F514D4">
        <w:rPr>
          <w:rFonts w:cs="Times New Roman"/>
        </w:rPr>
        <w:t>tolómozdonnyal</w:t>
      </w:r>
      <w:proofErr w:type="spellEnd"/>
      <w:r w:rsidRPr="00F514D4">
        <w:rPr>
          <w:rFonts w:cs="Times New Roman"/>
        </w:rPr>
        <w:t xml:space="preserve"> közlekedő vonatok közlekedtetésének szabályait. Tudják a munkavonatokra vonatkozó általános rendelkezéseket valamint a munkavonatok (munkagépek) közlekedésének szabályozását a vágányzárolt és építés alatt lévő vágányokon. Ismerjék a szolgálat a vonatoknál vonatkozó előírásokat. Legyenek tisztában a Lassúmenetekkel, építési- és fenntartási munkákkal és vágányzárakkal. Sajátítsák el a napi munkavégzéshez szükséges dokumentumok készítését, vezetését. Szituációkon keresztül ismerjék meg a rendkívüli helyzetekben, balesetek és a műszaki mentések esetén követendő eljárásokat</w:t>
      </w:r>
      <w:r>
        <w:rPr>
          <w:rFonts w:cs="Times New Roman"/>
        </w:rPr>
        <w:t>.</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14D4" w:rsidP="00C53E01">
      <w:pPr>
        <w:spacing w:after="0"/>
        <w:ind w:left="426"/>
      </w:pPr>
      <w:r>
        <w:t xml:space="preserve">Az elméletigényes </w:t>
      </w:r>
      <w:r w:rsidR="00926C01">
        <w:t>témaköröket</w:t>
      </w:r>
      <w:r>
        <w:t xml:space="preserve"> tanteremben, a többi témakör oktatását lehetőség szerint üzemi környezetben kell végrehajtani.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1E06" w:rsidRPr="00581E06" w:rsidTr="00581E06">
        <w:trPr>
          <w:trHeight w:val="600"/>
        </w:trPr>
        <w:tc>
          <w:tcPr>
            <w:tcW w:w="96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Alkalmazandó eszközök és felszerelések </w:t>
            </w:r>
          </w:p>
        </w:tc>
      </w:tr>
      <w:tr w:rsidR="00581E06" w:rsidRPr="00581E06" w:rsidTr="00581E06">
        <w:trPr>
          <w:trHeight w:val="255"/>
        </w:trPr>
        <w:tc>
          <w:tcPr>
            <w:tcW w:w="96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22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w:t>
            </w:r>
          </w:p>
        </w:tc>
        <w:tc>
          <w:tcPr>
            <w:tcW w:w="238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magy</w:t>
            </w:r>
            <w:r w:rsidR="002E01DC">
              <w:rPr>
                <w:rFonts w:eastAsia="Times New Roman" w:cs="Times New Roman"/>
                <w:color w:val="000000"/>
                <w:sz w:val="20"/>
                <w:szCs w:val="20"/>
                <w:lang w:eastAsia="hu-HU"/>
              </w:rPr>
              <w:t>a</w:t>
            </w:r>
            <w:r w:rsidRPr="00581E06">
              <w:rPr>
                <w:rFonts w:eastAsia="Times New Roman" w:cs="Times New Roman"/>
                <w:color w:val="000000"/>
                <w:sz w:val="20"/>
                <w:szCs w:val="20"/>
                <w:lang w:eastAsia="hu-HU"/>
              </w:rPr>
              <w:t>rázat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kiselőadás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3.</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kérdezés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4.</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szemléltetés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5.</w:t>
            </w:r>
          </w:p>
        </w:tc>
        <w:tc>
          <w:tcPr>
            <w:tcW w:w="2220" w:type="dxa"/>
            <w:shd w:val="clear" w:color="auto" w:fill="auto"/>
            <w:vAlign w:val="center"/>
            <w:hideMark/>
          </w:tcPr>
          <w:p w:rsidR="00581E06" w:rsidRPr="00581E06" w:rsidRDefault="002E01DC"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strukturálás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6.</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házi feladat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7.</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szimuláció</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8.</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visszacsatolás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581E06" w:rsidRDefault="00581E0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81E06" w:rsidRPr="002B5BF7" w:rsidRDefault="00581E0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1E06" w:rsidRPr="00581E06" w:rsidTr="00581E06">
        <w:trPr>
          <w:trHeight w:val="255"/>
        </w:trPr>
        <w:tc>
          <w:tcPr>
            <w:tcW w:w="1036"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Alkalmazandó eszközök és felszerelések </w:t>
            </w:r>
          </w:p>
        </w:tc>
      </w:tr>
      <w:tr w:rsidR="00581E06" w:rsidRPr="00581E06" w:rsidTr="00581E06">
        <w:trPr>
          <w:trHeight w:val="510"/>
        </w:trPr>
        <w:tc>
          <w:tcPr>
            <w:tcW w:w="1036"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777"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csoport-bontás</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osztály-keret</w:t>
            </w:r>
          </w:p>
        </w:tc>
        <w:tc>
          <w:tcPr>
            <w:tcW w:w="2359"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 feldolgozó tevékenységek</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Ismeretalkalmazási gyakorló tevékenységek, feladatok</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Tesztfeladat megoldása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Komplex információk körében</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Esetleírás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.2.</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.3.</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.4.</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.5.</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81E06">
              <w:rPr>
                <w:rFonts w:eastAsia="Times New Roman" w:cs="Times New Roman"/>
                <w:color w:val="000000"/>
                <w:sz w:val="20"/>
                <w:szCs w:val="20"/>
                <w:lang w:eastAsia="hu-HU"/>
              </w:rPr>
              <w:t>.</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Csoportos munkaformák körében</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81E06">
              <w:rPr>
                <w:rFonts w:eastAsia="Times New Roman" w:cs="Times New Roman"/>
                <w:color w:val="000000"/>
                <w:sz w:val="20"/>
                <w:szCs w:val="20"/>
                <w:lang w:eastAsia="hu-HU"/>
              </w:rPr>
              <w:t>.1.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Csoportos helyzetgyakorlat</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137B3" w:rsidP="00C53E01">
      <w:pPr>
        <w:spacing w:after="480"/>
        <w:jc w:val="center"/>
        <w:rPr>
          <w:rFonts w:cs="Times New Roman"/>
          <w:b/>
          <w:sz w:val="36"/>
        </w:rPr>
      </w:pPr>
      <w:r w:rsidRPr="00BB72F4">
        <w:rPr>
          <w:rFonts w:cs="Times New Roman"/>
          <w:b/>
          <w:sz w:val="36"/>
        </w:rPr>
        <w:t>11980</w:t>
      </w:r>
      <w:r w:rsidR="00C53E01" w:rsidRPr="00BB72F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394437" w:rsidP="00C53E01">
      <w:pPr>
        <w:jc w:val="center"/>
        <w:rPr>
          <w:rFonts w:cs="Times New Roman"/>
          <w:b/>
          <w:sz w:val="36"/>
        </w:rPr>
      </w:pPr>
      <w:r>
        <w:rPr>
          <w:rFonts w:cs="Times New Roman"/>
          <w:b/>
          <w:sz w:val="36"/>
        </w:rPr>
        <w:t>Vasúti forgalmi alapismeretek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137B3">
        <w:rPr>
          <w:rFonts w:cs="Times New Roman"/>
        </w:rPr>
        <w:t>11980-16</w:t>
      </w:r>
      <w:r w:rsidRPr="00D52C63">
        <w:rPr>
          <w:rFonts w:cs="Times New Roman"/>
        </w:rPr>
        <w:t xml:space="preserve"> azonosító számú </w:t>
      </w:r>
      <w:r w:rsidR="00394437">
        <w:rPr>
          <w:rFonts w:cs="Times New Roman"/>
        </w:rPr>
        <w:t>Vasúti forgalmi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6E4126" w:rsidRPr="00D52C63" w:rsidRDefault="006E4126" w:rsidP="00C53E01">
      <w:pPr>
        <w:jc w:val="center"/>
        <w:rPr>
          <w:rFonts w:cs="Times New Roman"/>
        </w:rP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E4126" w:rsidRPr="006E4126" w:rsidTr="006E4126">
        <w:trPr>
          <w:trHeight w:val="1755"/>
        </w:trPr>
        <w:tc>
          <w:tcPr>
            <w:tcW w:w="3980" w:type="dxa"/>
            <w:shd w:val="clear" w:color="auto" w:fill="auto"/>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c>
          <w:tcPr>
            <w:tcW w:w="700" w:type="dxa"/>
            <w:shd w:val="clear" w:color="auto" w:fill="auto"/>
            <w:textDirection w:val="btLr"/>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Forgalmi alapismeretek</w:t>
            </w:r>
          </w:p>
        </w:tc>
        <w:tc>
          <w:tcPr>
            <w:tcW w:w="700" w:type="dxa"/>
            <w:shd w:val="clear" w:color="auto" w:fill="auto"/>
            <w:textDirection w:val="btLr"/>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Forgalmi gyakorlat</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FELADATOK</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Állomásbejárást tart, szolgálatátadást végez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127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 xml:space="preserve">Utasítása </w:t>
            </w:r>
            <w:proofErr w:type="gramStart"/>
            <w:r w:rsidRPr="006E4126">
              <w:rPr>
                <w:rFonts w:eastAsia="Times New Roman" w:cs="Times New Roman"/>
                <w:color w:val="000000"/>
                <w:sz w:val="20"/>
                <w:szCs w:val="20"/>
                <w:lang w:eastAsia="hu-HU"/>
              </w:rPr>
              <w:t>alapján vágányút-ellenőrzést</w:t>
            </w:r>
            <w:proofErr w:type="gramEnd"/>
            <w:r w:rsidRPr="006E4126">
              <w:rPr>
                <w:rFonts w:eastAsia="Times New Roman" w:cs="Times New Roman"/>
                <w:color w:val="000000"/>
                <w:sz w:val="20"/>
                <w:szCs w:val="20"/>
                <w:lang w:eastAsia="hu-HU"/>
              </w:rPr>
              <w:t>, váltó használhatósági ellenőrzést, továbbá váltóellenőrzést tart a helyszínen, bizonyos esetekben biztosítóberendezés helyzetének kiértékelésével</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A váltóberendezés használhatatlansága esetén biztonsági betétet alkalmaz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102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 xml:space="preserve">Kezeli a </w:t>
            </w:r>
            <w:proofErr w:type="spellStart"/>
            <w:r w:rsidRPr="006E4126">
              <w:rPr>
                <w:rFonts w:eastAsia="Times New Roman" w:cs="Times New Roman"/>
                <w:color w:val="000000"/>
                <w:sz w:val="20"/>
                <w:szCs w:val="20"/>
                <w:lang w:eastAsia="hu-HU"/>
              </w:rPr>
              <w:t>sorompóberendezéseket</w:t>
            </w:r>
            <w:proofErr w:type="spellEnd"/>
            <w:r w:rsidRPr="006E4126">
              <w:rPr>
                <w:rFonts w:eastAsia="Times New Roman" w:cs="Times New Roman"/>
                <w:color w:val="000000"/>
                <w:sz w:val="20"/>
                <w:szCs w:val="20"/>
                <w:lang w:eastAsia="hu-HU"/>
              </w:rPr>
              <w:t xml:space="preserve"> vonatközlekedés és a tolatás részére. Használhatatlanságuk esetén a szükséges fedezési feladatokat elvégzi</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Biztosítja a tolatás részére a jelzések adását, a sorompók és váltók állítását és a közlemények továbbadását és betartását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Végrehajtja a vonatközlekedéssel kapcsolatos rendelkezéseket, biztosítja a normál üzemi körülményeket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Utasítás alapján élőszóval rendelkezést ad a vonatszemélyzet részére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Részt vesz a vonatok felhatalmazásában</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Részt vesz a vonatok rendkívüli áthaladásának biztosításában</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Végrehajtja a szükséges intézkedéseket a továbbhaladást tiltó főjelzők mellett történő közlekedés biztosításához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Jelentéseket tesz a rendkívüli események bekövetkezésekor, közleményeket ad, nyugtáz és előjegyez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 xml:space="preserve">Vezeti a </w:t>
            </w:r>
            <w:proofErr w:type="spellStart"/>
            <w:r w:rsidRPr="006E4126">
              <w:rPr>
                <w:rFonts w:eastAsia="Times New Roman" w:cs="Times New Roman"/>
                <w:color w:val="000000"/>
                <w:sz w:val="20"/>
                <w:szCs w:val="20"/>
                <w:lang w:eastAsia="hu-HU"/>
              </w:rPr>
              <w:t>Hibaelőjegyzési</w:t>
            </w:r>
            <w:proofErr w:type="spellEnd"/>
            <w:r w:rsidRPr="006E4126">
              <w:rPr>
                <w:rFonts w:eastAsia="Times New Roman" w:cs="Times New Roman"/>
                <w:color w:val="000000"/>
                <w:sz w:val="20"/>
                <w:szCs w:val="20"/>
                <w:lang w:eastAsia="hu-HU"/>
              </w:rPr>
              <w:t xml:space="preserve"> könyvet a váltó-és jelzőberendezés, továbbá távközlő berendezés meghibásodása esetén</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Értelmezi és alkalmazza a Vasútüzemi munkák biztonsági szabályzata által vonatkozó előírásokat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SZAKMAI ISMERETEK</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lastRenderedPageBreak/>
              <w:t>A Forgalmi Utasítás általános rendelkezései, váltók, váltó- és vágányút ellenőrzés, útsorompók kezelése, tolatószolgálat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A vonatközlekedés lebonyolítása, rendkívüli események</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Megfelelően alkalmazni, vezetni, elkészíteni a vonatközlekedés közben alkalmazandó dokumentumokat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SZAKMAI KÉSZSÉGEK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SZEMÉLYES KOMPETENCIÁK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Felelősségtudat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Szabálykövetés</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Szorgalom, igyekezet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TÁRSAS KOMPETENCIÁK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Irányíthatóság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MÓDSZERKOMPETENCIÁK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583C13" w:rsidP="00C53E01">
      <w:pPr>
        <w:pStyle w:val="Listaszerbekezds"/>
        <w:numPr>
          <w:ilvl w:val="0"/>
          <w:numId w:val="8"/>
        </w:numPr>
        <w:tabs>
          <w:tab w:val="right" w:pos="9072"/>
        </w:tabs>
        <w:spacing w:after="0"/>
        <w:rPr>
          <w:rFonts w:cs="Times New Roman"/>
          <w:b/>
        </w:rPr>
      </w:pPr>
      <w:r>
        <w:rPr>
          <w:b/>
        </w:rPr>
        <w:lastRenderedPageBreak/>
        <w:t>Vasúti f</w:t>
      </w:r>
      <w:r w:rsidR="00394437">
        <w:rPr>
          <w:b/>
        </w:rPr>
        <w:t>orgalmi alapismeretek</w:t>
      </w:r>
      <w:r w:rsidR="00C53E01" w:rsidRPr="00644690">
        <w:rPr>
          <w:b/>
        </w:rPr>
        <w:t xml:space="preserve"> tantárgy</w:t>
      </w:r>
      <w:r w:rsidR="00C53E01" w:rsidRPr="00644690">
        <w:rPr>
          <w:b/>
        </w:rPr>
        <w:tab/>
      </w:r>
      <w:r>
        <w:rPr>
          <w:b/>
        </w:rPr>
        <w:t>1</w:t>
      </w:r>
      <w:r w:rsidR="0036532D">
        <w:rPr>
          <w:b/>
        </w:rPr>
        <w:t>73</w:t>
      </w:r>
      <w:r w:rsidR="00C53E01">
        <w:rPr>
          <w:b/>
        </w:rPr>
        <w:t xml:space="preserve"> ó</w:t>
      </w:r>
      <w:r w:rsidR="00C53E01" w:rsidRPr="00644690">
        <w:rPr>
          <w:b/>
        </w:rPr>
        <w:t>ra/</w:t>
      </w:r>
      <w:r>
        <w:rPr>
          <w:b/>
        </w:rPr>
        <w:t>1</w:t>
      </w:r>
      <w:r w:rsidR="0036532D">
        <w:rPr>
          <w:b/>
        </w:rPr>
        <w:t>73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A634EC">
        <w:t>A tantárgy tanításának célja, hogy megismertesse a tanulókkal a vonatok biztonságos közlekedtetésének, a tolatási műveletek biztonságos végzésének szabályait normál, illetve normál üzemi helyzettől eltérő körülmények között. Sajátítsák el a napi munkavégzéshez szükséges dokumentumok készítését, vezetését, használatát. Ismerjék meg az önálló munkavégzésre vonatkozó tolatás, valamint vonatközlekedés lebonyolítása közben alkalmazandó előírásokat. továbbá az esetleges rendkívüli események esetén követendő eljárásokat. A tantárgy tanítása közben törekedni kell arra, hogy a Jelzési ismeretekben megtanult szabályok folyamatosan visszacsatolásra kerüljenek a Forgalmi ismeretek tantárgy kapcsolódó témaköreinél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A3979" w:rsidP="00C53E01">
      <w:pPr>
        <w:spacing w:after="0"/>
        <w:ind w:left="426"/>
      </w:pPr>
      <w:r>
        <w:t>A tantárgy érintőlegesen kapcsolódik a Jelzési alapismeretek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1CEB" w:rsidP="00C53E01">
      <w:pPr>
        <w:pStyle w:val="Listaszerbekezds"/>
        <w:numPr>
          <w:ilvl w:val="2"/>
          <w:numId w:val="8"/>
        </w:numPr>
        <w:tabs>
          <w:tab w:val="left" w:pos="1701"/>
          <w:tab w:val="right" w:pos="9072"/>
        </w:tabs>
        <w:spacing w:after="0"/>
        <w:ind w:left="993" w:hanging="426"/>
        <w:rPr>
          <w:b/>
          <w:i/>
        </w:rPr>
      </w:pPr>
      <w:r w:rsidRPr="006C6A84">
        <w:rPr>
          <w:b/>
          <w:color w:val="000000"/>
        </w:rPr>
        <w:t>Váltók, sorompók</w:t>
      </w:r>
      <w:r w:rsidRPr="00644690">
        <w:rPr>
          <w:b/>
          <w:i/>
        </w:rPr>
        <w:t xml:space="preserve"> </w:t>
      </w:r>
      <w:r w:rsidR="00C53E01" w:rsidRPr="00644690">
        <w:rPr>
          <w:b/>
          <w:i/>
        </w:rPr>
        <w:tab/>
      </w:r>
      <w:r>
        <w:rPr>
          <w:b/>
          <w:i/>
        </w:rPr>
        <w:t>8</w:t>
      </w:r>
      <w:r w:rsidR="0036532D">
        <w:rPr>
          <w:b/>
          <w:i/>
        </w:rPr>
        <w:t>2</w:t>
      </w:r>
      <w:r w:rsidR="00C53E01">
        <w:rPr>
          <w:b/>
          <w:i/>
        </w:rPr>
        <w:t xml:space="preserve"> ó</w:t>
      </w:r>
      <w:r w:rsidR="00C53E01" w:rsidRPr="00644690">
        <w:rPr>
          <w:b/>
          <w:i/>
        </w:rPr>
        <w:t>ra/</w:t>
      </w:r>
      <w:r>
        <w:rPr>
          <w:b/>
          <w:i/>
        </w:rPr>
        <w:t>8</w:t>
      </w:r>
      <w:r w:rsidR="0036532D">
        <w:rPr>
          <w:b/>
          <w:i/>
        </w:rPr>
        <w:t>2</w:t>
      </w:r>
      <w:r w:rsidR="00C53E01" w:rsidRPr="00644690">
        <w:rPr>
          <w:b/>
          <w:i/>
        </w:rPr>
        <w:t xml:space="preserve"> óra</w:t>
      </w:r>
    </w:p>
    <w:p w:rsidR="00993A6B" w:rsidRDefault="00993A6B" w:rsidP="00993A6B">
      <w:pPr>
        <w:spacing w:after="0"/>
        <w:ind w:firstLine="851"/>
      </w:pPr>
      <w:r>
        <w:t>Általános rendelkezések</w:t>
      </w:r>
    </w:p>
    <w:p w:rsidR="00993A6B" w:rsidRDefault="00993A6B" w:rsidP="00993A6B">
      <w:pPr>
        <w:spacing w:after="0"/>
        <w:ind w:left="851"/>
      </w:pPr>
      <w:r>
        <w:t>Az utasítás hatálya, tartalma, kiegészítői, kezelése, és rendelkezéseinek értelmezése</w:t>
      </w:r>
    </w:p>
    <w:p w:rsidR="00993A6B" w:rsidRDefault="00993A6B" w:rsidP="00993A6B">
      <w:pPr>
        <w:spacing w:after="0"/>
        <w:ind w:left="851" w:firstLine="283"/>
      </w:pPr>
      <w:r>
        <w:t>Az utasítás hatálya</w:t>
      </w:r>
    </w:p>
    <w:p w:rsidR="00993A6B" w:rsidRDefault="00993A6B" w:rsidP="00993A6B">
      <w:pPr>
        <w:spacing w:after="0"/>
        <w:ind w:left="851" w:firstLine="283"/>
      </w:pPr>
      <w:r>
        <w:t>Fővonalként üzemeltetett vasútvonalak felsorolása</w:t>
      </w:r>
    </w:p>
    <w:p w:rsidR="00993A6B" w:rsidRDefault="00993A6B" w:rsidP="00993A6B">
      <w:pPr>
        <w:spacing w:after="0"/>
        <w:ind w:left="851" w:firstLine="283"/>
      </w:pPr>
      <w:r>
        <w:t>Az utasítás tartalma</w:t>
      </w:r>
    </w:p>
    <w:p w:rsidR="00993A6B" w:rsidRDefault="00993A6B" w:rsidP="00993A6B">
      <w:pPr>
        <w:spacing w:after="0"/>
        <w:ind w:left="851" w:firstLine="283"/>
      </w:pPr>
      <w:r>
        <w:t>Kiegészítő utasítások, segédkönyvek</w:t>
      </w:r>
    </w:p>
    <w:p w:rsidR="00993A6B" w:rsidRDefault="00993A6B" w:rsidP="00993A6B">
      <w:pPr>
        <w:spacing w:after="0"/>
        <w:ind w:left="851" w:firstLine="283"/>
      </w:pPr>
      <w:r>
        <w:t>Kiegészítő utasítások jegyzéke</w:t>
      </w:r>
    </w:p>
    <w:p w:rsidR="00993A6B" w:rsidRDefault="00993A6B" w:rsidP="00993A6B">
      <w:pPr>
        <w:spacing w:after="0"/>
        <w:ind w:left="851" w:firstLine="283"/>
      </w:pPr>
      <w:r>
        <w:t>Segédkönyvek jegyzéke</w:t>
      </w:r>
    </w:p>
    <w:p w:rsidR="00993A6B" w:rsidRDefault="00993A6B" w:rsidP="00993A6B">
      <w:pPr>
        <w:spacing w:after="0"/>
        <w:ind w:left="851" w:firstLine="283"/>
      </w:pPr>
      <w:r>
        <w:t>Végrehajtási utasítások</w:t>
      </w:r>
    </w:p>
    <w:p w:rsidR="00993A6B" w:rsidRDefault="00993A6B" w:rsidP="00993A6B">
      <w:pPr>
        <w:spacing w:after="0"/>
        <w:ind w:left="851" w:firstLine="283"/>
      </w:pPr>
      <w:r>
        <w:t>Az utasítások kezelése</w:t>
      </w:r>
    </w:p>
    <w:p w:rsidR="00993A6B" w:rsidRDefault="00993A6B" w:rsidP="00993A6B">
      <w:pPr>
        <w:spacing w:after="0"/>
        <w:ind w:left="851" w:firstLine="283"/>
      </w:pPr>
      <w:r>
        <w:t>Az utasítások kéznél tartása</w:t>
      </w:r>
    </w:p>
    <w:p w:rsidR="00993A6B" w:rsidRDefault="00993A6B" w:rsidP="00993A6B">
      <w:pPr>
        <w:spacing w:after="0"/>
        <w:ind w:left="851" w:firstLine="283"/>
      </w:pPr>
      <w:r>
        <w:t>Az utasítások rendelkezéseinek értelmezése</w:t>
      </w:r>
    </w:p>
    <w:p w:rsidR="00993A6B" w:rsidRDefault="00993A6B" w:rsidP="00993A6B">
      <w:pPr>
        <w:spacing w:after="0"/>
        <w:ind w:left="851"/>
      </w:pPr>
      <w:r>
        <w:t>Fogalom meghatározások az utasítás rendelkezéseinek helyes értelmezése szempontjából</w:t>
      </w:r>
    </w:p>
    <w:p w:rsidR="00993A6B" w:rsidRDefault="00993A6B" w:rsidP="00993A6B">
      <w:pPr>
        <w:spacing w:after="0"/>
        <w:ind w:left="851"/>
      </w:pPr>
      <w:r>
        <w:t>Az önálló szolgálatvégzés feltételei</w:t>
      </w:r>
    </w:p>
    <w:p w:rsidR="00993A6B" w:rsidRDefault="00993A6B" w:rsidP="00993A6B">
      <w:pPr>
        <w:spacing w:after="0"/>
        <w:ind w:left="851"/>
      </w:pPr>
      <w:r>
        <w:t>Beosztás önálló szolgálattételre</w:t>
      </w:r>
    </w:p>
    <w:p w:rsidR="00993A6B" w:rsidRDefault="00993A6B" w:rsidP="00993A6B">
      <w:pPr>
        <w:tabs>
          <w:tab w:val="left" w:pos="1134"/>
        </w:tabs>
        <w:spacing w:after="0"/>
        <w:ind w:left="1134"/>
      </w:pPr>
      <w:r>
        <w:t>Vizsgakötelezettség</w:t>
      </w:r>
    </w:p>
    <w:p w:rsidR="00993A6B" w:rsidRDefault="00993A6B" w:rsidP="00993A6B">
      <w:pPr>
        <w:tabs>
          <w:tab w:val="left" w:pos="1134"/>
        </w:tabs>
        <w:spacing w:after="0"/>
        <w:ind w:left="1134"/>
      </w:pPr>
      <w:r>
        <w:t>Vizsga a távközlő és a biztosítóberendezés kezeléséből</w:t>
      </w:r>
    </w:p>
    <w:p w:rsidR="00993A6B" w:rsidRDefault="00993A6B" w:rsidP="00993A6B">
      <w:pPr>
        <w:tabs>
          <w:tab w:val="left" w:pos="1134"/>
        </w:tabs>
        <w:spacing w:after="0"/>
        <w:ind w:left="1134"/>
      </w:pPr>
      <w:r>
        <w:t>Vizsga a villamosított vonalakra, valamint a villamos fűtésre, hűtésre vonatkozó ismeretekből</w:t>
      </w:r>
    </w:p>
    <w:p w:rsidR="00993A6B" w:rsidRDefault="00993A6B" w:rsidP="00993A6B">
      <w:pPr>
        <w:tabs>
          <w:tab w:val="left" w:pos="1134"/>
        </w:tabs>
        <w:spacing w:after="0"/>
        <w:ind w:left="1134"/>
      </w:pPr>
      <w:r>
        <w:t>Az utasítás ismerete, vizsgák újabb letétele</w:t>
      </w:r>
    </w:p>
    <w:p w:rsidR="00993A6B" w:rsidRDefault="00993A6B" w:rsidP="00993A6B">
      <w:pPr>
        <w:tabs>
          <w:tab w:val="left" w:pos="1134"/>
        </w:tabs>
        <w:spacing w:after="0"/>
        <w:ind w:left="1134"/>
      </w:pPr>
      <w:r>
        <w:t>Önképzés</w:t>
      </w:r>
    </w:p>
    <w:p w:rsidR="00993A6B" w:rsidRDefault="00993A6B" w:rsidP="00993A6B">
      <w:pPr>
        <w:spacing w:after="0"/>
        <w:ind w:left="851"/>
      </w:pPr>
      <w:r>
        <w:t>Szolgálati magatartás</w:t>
      </w:r>
    </w:p>
    <w:p w:rsidR="00993A6B" w:rsidRDefault="00993A6B" w:rsidP="00993A6B">
      <w:pPr>
        <w:spacing w:after="0"/>
        <w:ind w:left="851" w:firstLine="283"/>
      </w:pPr>
      <w:r>
        <w:t>Felelősség</w:t>
      </w:r>
    </w:p>
    <w:p w:rsidR="00993A6B" w:rsidRDefault="00993A6B" w:rsidP="00993A6B">
      <w:pPr>
        <w:spacing w:after="0"/>
        <w:ind w:left="851" w:firstLine="283"/>
      </w:pPr>
      <w:r>
        <w:t>Magatartás a vágányok között</w:t>
      </w:r>
    </w:p>
    <w:p w:rsidR="00993A6B" w:rsidRDefault="00993A6B" w:rsidP="00993A6B">
      <w:pPr>
        <w:spacing w:after="0"/>
        <w:ind w:left="851" w:firstLine="283"/>
      </w:pPr>
      <w:r>
        <w:t>Idegen személyek tartózkodása vasúti területen</w:t>
      </w:r>
    </w:p>
    <w:p w:rsidR="00993A6B" w:rsidRDefault="00993A6B" w:rsidP="00993A6B">
      <w:pPr>
        <w:spacing w:after="0"/>
        <w:ind w:left="851" w:firstLine="283"/>
      </w:pPr>
      <w:r>
        <w:t>Az egy személy által kiszolgált mozdony vezetőjének cselekvőképtelensége</w:t>
      </w:r>
    </w:p>
    <w:p w:rsidR="00993A6B" w:rsidRDefault="00993A6B" w:rsidP="00993A6B">
      <w:pPr>
        <w:spacing w:after="0"/>
        <w:ind w:left="851" w:firstLine="283"/>
      </w:pPr>
      <w:r>
        <w:t>Biztonságos munkavégzésre alkalmas állapot</w:t>
      </w:r>
    </w:p>
    <w:p w:rsidR="00993A6B" w:rsidRDefault="00993A6B" w:rsidP="00993A6B">
      <w:pPr>
        <w:spacing w:after="0"/>
        <w:ind w:left="851" w:firstLine="283"/>
      </w:pPr>
      <w:r>
        <w:t>Munkahely elhagyása</w:t>
      </w:r>
    </w:p>
    <w:p w:rsidR="00993A6B" w:rsidRDefault="00993A6B" w:rsidP="00993A6B">
      <w:pPr>
        <w:spacing w:after="0"/>
        <w:ind w:left="851" w:firstLine="283"/>
      </w:pPr>
      <w:r>
        <w:t>Rendelkezések adása és végrehajtása</w:t>
      </w:r>
    </w:p>
    <w:p w:rsidR="00993A6B" w:rsidRDefault="00993A6B" w:rsidP="00993A6B">
      <w:pPr>
        <w:spacing w:after="0"/>
        <w:ind w:left="1134"/>
      </w:pPr>
      <w:r>
        <w:t>Munkavégzés rendkívüli helyzetben</w:t>
      </w:r>
    </w:p>
    <w:p w:rsidR="00993A6B" w:rsidRDefault="00993A6B" w:rsidP="00993A6B">
      <w:pPr>
        <w:spacing w:after="0"/>
        <w:ind w:left="1134"/>
      </w:pPr>
      <w:r>
        <w:lastRenderedPageBreak/>
        <w:t>Parancskönyv</w:t>
      </w:r>
    </w:p>
    <w:p w:rsidR="00993A6B" w:rsidRDefault="00993A6B" w:rsidP="00993A6B">
      <w:pPr>
        <w:spacing w:after="0"/>
        <w:ind w:left="1134"/>
      </w:pPr>
      <w:r>
        <w:t>Egyenruha, szolgálati jelvény viselése</w:t>
      </w:r>
    </w:p>
    <w:p w:rsidR="00993A6B" w:rsidRDefault="00993A6B" w:rsidP="00993A6B">
      <w:pPr>
        <w:spacing w:after="0"/>
        <w:ind w:left="1134"/>
      </w:pPr>
      <w:r>
        <w:t>Dohányzás, nyílt láng használata</w:t>
      </w:r>
    </w:p>
    <w:p w:rsidR="00993A6B" w:rsidRDefault="00993A6B" w:rsidP="00993A6B">
      <w:pPr>
        <w:spacing w:after="0"/>
        <w:ind w:left="1134"/>
      </w:pPr>
      <w:r>
        <w:t>Ellenőrzési kötelezettség</w:t>
      </w:r>
    </w:p>
    <w:p w:rsidR="00993A6B" w:rsidRDefault="00993A6B" w:rsidP="00993A6B">
      <w:pPr>
        <w:spacing w:after="0"/>
        <w:ind w:left="1134"/>
      </w:pPr>
      <w:r>
        <w:t>Közlemények nyugtázása, előjegyzése</w:t>
      </w:r>
    </w:p>
    <w:p w:rsidR="00993A6B" w:rsidRDefault="00993A6B" w:rsidP="00993A6B">
      <w:pPr>
        <w:spacing w:after="0"/>
        <w:ind w:left="1134"/>
      </w:pPr>
      <w:r w:rsidRPr="00800ECB">
        <w:t>Közlemények nyugtázására, előjegyzésére vonatkozó előírások</w:t>
      </w:r>
    </w:p>
    <w:p w:rsidR="00993A6B" w:rsidRDefault="00993A6B" w:rsidP="00993A6B">
      <w:pPr>
        <w:spacing w:after="0"/>
        <w:ind w:left="1134"/>
      </w:pPr>
      <w:r w:rsidRPr="00800ECB">
        <w:t>Fejrovatos előjegyzési napló vezetése</w:t>
      </w:r>
    </w:p>
    <w:p w:rsidR="00993A6B" w:rsidRDefault="00993A6B" w:rsidP="00993A6B">
      <w:pPr>
        <w:spacing w:after="0"/>
        <w:ind w:left="851"/>
      </w:pPr>
      <w:r>
        <w:t>Létesítmények, berendezések</w:t>
      </w:r>
    </w:p>
    <w:p w:rsidR="00993A6B" w:rsidRDefault="00993A6B" w:rsidP="00993A6B">
      <w:pPr>
        <w:spacing w:after="0"/>
        <w:ind w:left="1134"/>
      </w:pPr>
      <w:r>
        <w:t>Létesítmények, berendezések jelölése</w:t>
      </w:r>
    </w:p>
    <w:p w:rsidR="00993A6B" w:rsidRDefault="00993A6B" w:rsidP="00993A6B">
      <w:pPr>
        <w:spacing w:after="0"/>
        <w:ind w:left="1134"/>
      </w:pPr>
      <w:r>
        <w:t>Távbeszélő jelzése</w:t>
      </w:r>
    </w:p>
    <w:p w:rsidR="00993A6B" w:rsidRDefault="00993A6B" w:rsidP="00993A6B">
      <w:pPr>
        <w:spacing w:after="0"/>
        <w:ind w:left="1134"/>
      </w:pPr>
      <w:r>
        <w:t>Vágányok számozása</w:t>
      </w:r>
    </w:p>
    <w:p w:rsidR="00993A6B" w:rsidRDefault="00993A6B" w:rsidP="00993A6B">
      <w:pPr>
        <w:spacing w:after="0"/>
        <w:ind w:left="1134"/>
      </w:pPr>
      <w:proofErr w:type="spellStart"/>
      <w:r w:rsidRPr="0048671D">
        <w:t>Kisiklasztósaruk</w:t>
      </w:r>
      <w:proofErr w:type="spellEnd"/>
      <w:r w:rsidRPr="0048671D">
        <w:t xml:space="preserve"> és vágányzáró-sorompók jelölése</w:t>
      </w:r>
    </w:p>
    <w:p w:rsidR="00993A6B" w:rsidRDefault="00993A6B" w:rsidP="00993A6B">
      <w:pPr>
        <w:spacing w:after="0"/>
        <w:ind w:left="1134"/>
      </w:pPr>
      <w:r>
        <w:t>Helyszínrajz</w:t>
      </w:r>
    </w:p>
    <w:p w:rsidR="00993A6B" w:rsidRDefault="00993A6B" w:rsidP="00993A6B">
      <w:pPr>
        <w:spacing w:after="0"/>
        <w:ind w:left="1134"/>
      </w:pPr>
      <w:r w:rsidRPr="0048671D">
        <w:t>Anyaghalmok és tárgyak elhelyezése a pálya mentén</w:t>
      </w:r>
    </w:p>
    <w:p w:rsidR="00993A6B" w:rsidRDefault="00993A6B" w:rsidP="00993A6B">
      <w:pPr>
        <w:spacing w:after="0"/>
        <w:ind w:left="1134" w:hanging="283"/>
      </w:pPr>
      <w:proofErr w:type="spellStart"/>
      <w:r w:rsidRPr="00000B97">
        <w:t>Hibaelőjegyzési</w:t>
      </w:r>
      <w:proofErr w:type="spellEnd"/>
      <w:r w:rsidRPr="00000B97">
        <w:t xml:space="preserve"> könyv rendszeresítése, használata</w:t>
      </w:r>
    </w:p>
    <w:p w:rsidR="00993A6B" w:rsidRDefault="00993A6B" w:rsidP="00993A6B">
      <w:pPr>
        <w:spacing w:after="0"/>
        <w:ind w:left="1134"/>
      </w:pPr>
      <w:proofErr w:type="spellStart"/>
      <w:r>
        <w:t>Hibaelőjegyzési</w:t>
      </w:r>
      <w:proofErr w:type="spellEnd"/>
      <w:r>
        <w:t xml:space="preserve"> könyv, Hibanapló</w:t>
      </w:r>
    </w:p>
    <w:p w:rsidR="00993A6B" w:rsidRDefault="00993A6B" w:rsidP="00993A6B">
      <w:pPr>
        <w:spacing w:after="0"/>
        <w:ind w:left="1134"/>
      </w:pPr>
      <w:r w:rsidRPr="00000B97">
        <w:t xml:space="preserve">A </w:t>
      </w:r>
      <w:proofErr w:type="spellStart"/>
      <w:r w:rsidRPr="00000B97">
        <w:t>Hibaelőjegyzési</w:t>
      </w:r>
      <w:proofErr w:type="spellEnd"/>
      <w:r w:rsidRPr="00000B97">
        <w:t xml:space="preserve"> könyv felfektetése</w:t>
      </w:r>
    </w:p>
    <w:p w:rsidR="00993A6B" w:rsidRDefault="00993A6B" w:rsidP="00993A6B">
      <w:pPr>
        <w:spacing w:after="0"/>
        <w:ind w:left="1134"/>
      </w:pPr>
      <w:r>
        <w:t>A hiba előjegyzése</w:t>
      </w:r>
    </w:p>
    <w:p w:rsidR="00993A6B" w:rsidRDefault="00993A6B" w:rsidP="00993A6B">
      <w:pPr>
        <w:spacing w:after="0"/>
        <w:ind w:left="1134"/>
      </w:pPr>
      <w:r>
        <w:t>A munkavégzés előjegyzése</w:t>
      </w:r>
    </w:p>
    <w:p w:rsidR="00993A6B" w:rsidRDefault="00993A6B" w:rsidP="00993A6B">
      <w:pPr>
        <w:spacing w:after="0"/>
        <w:ind w:left="1134"/>
      </w:pPr>
      <w:r>
        <w:t>Előjegyzés műszaki vizsgálatkor</w:t>
      </w:r>
    </w:p>
    <w:p w:rsidR="00993A6B" w:rsidRDefault="00993A6B" w:rsidP="00993A6B">
      <w:pPr>
        <w:spacing w:after="0"/>
        <w:ind w:left="1134"/>
      </w:pPr>
      <w:r>
        <w:t>Szolgálatátadás</w:t>
      </w:r>
    </w:p>
    <w:p w:rsidR="00993A6B" w:rsidRDefault="00993A6B" w:rsidP="00993A6B">
      <w:pPr>
        <w:spacing w:after="0"/>
        <w:ind w:left="1134"/>
      </w:pPr>
      <w:r>
        <w:t>Általános rendelkezések</w:t>
      </w:r>
    </w:p>
    <w:p w:rsidR="00993A6B" w:rsidRDefault="00993A6B" w:rsidP="00993A6B">
      <w:pPr>
        <w:spacing w:after="0"/>
        <w:ind w:left="1134"/>
      </w:pPr>
      <w:r>
        <w:t>Ólomlevétel és a számlálókészülék kezelésének ellenőrzése</w:t>
      </w:r>
    </w:p>
    <w:p w:rsidR="00993A6B" w:rsidRDefault="00993A6B" w:rsidP="00993A6B">
      <w:pPr>
        <w:spacing w:after="0"/>
        <w:ind w:left="1134"/>
      </w:pPr>
      <w:r>
        <w:t>Világítás, lámpagondozás</w:t>
      </w:r>
    </w:p>
    <w:p w:rsidR="00993A6B" w:rsidRDefault="00993A6B" w:rsidP="00993A6B">
      <w:pPr>
        <w:spacing w:after="0"/>
        <w:ind w:left="1134"/>
      </w:pPr>
      <w:r>
        <w:t>Szolgálati órák</w:t>
      </w:r>
    </w:p>
    <w:p w:rsidR="00993A6B" w:rsidRDefault="00993A6B" w:rsidP="00993A6B">
      <w:pPr>
        <w:spacing w:after="0"/>
        <w:ind w:left="851"/>
      </w:pPr>
      <w:r>
        <w:t xml:space="preserve">Váltók, váltó- és </w:t>
      </w:r>
      <w:proofErr w:type="spellStart"/>
      <w:r>
        <w:t>vágányútellenőrzés</w:t>
      </w:r>
      <w:proofErr w:type="spellEnd"/>
    </w:p>
    <w:p w:rsidR="00993A6B" w:rsidRDefault="00993A6B" w:rsidP="00993A6B">
      <w:pPr>
        <w:spacing w:after="0"/>
        <w:ind w:left="851"/>
      </w:pPr>
      <w:r>
        <w:t>A váltók alkatrészei</w:t>
      </w:r>
    </w:p>
    <w:p w:rsidR="00993A6B" w:rsidRDefault="00993A6B" w:rsidP="00993A6B">
      <w:pPr>
        <w:spacing w:after="0"/>
        <w:ind w:left="1134"/>
      </w:pPr>
      <w:r>
        <w:t>Az alkatrészek felsorolása</w:t>
      </w:r>
    </w:p>
    <w:p w:rsidR="00993A6B" w:rsidRDefault="00993A6B" w:rsidP="00993A6B">
      <w:pPr>
        <w:spacing w:after="0"/>
        <w:ind w:left="1134"/>
      </w:pPr>
      <w:r>
        <w:t>Tősínek és csúcssínek</w:t>
      </w:r>
    </w:p>
    <w:p w:rsidR="00993A6B" w:rsidRDefault="00993A6B" w:rsidP="00993A6B">
      <w:pPr>
        <w:spacing w:after="0"/>
        <w:ind w:left="1134"/>
      </w:pPr>
      <w:r>
        <w:t>A csúcssínek szabványos állása</w:t>
      </w:r>
    </w:p>
    <w:p w:rsidR="00993A6B" w:rsidRDefault="00993A6B" w:rsidP="00993A6B">
      <w:pPr>
        <w:spacing w:after="0"/>
        <w:ind w:left="1134"/>
      </w:pPr>
      <w:r>
        <w:t>Feles állás</w:t>
      </w:r>
    </w:p>
    <w:p w:rsidR="00993A6B" w:rsidRDefault="00993A6B" w:rsidP="00993A6B">
      <w:pPr>
        <w:spacing w:after="0"/>
        <w:ind w:left="1134"/>
      </w:pPr>
      <w:r>
        <w:t>Gyökkötések</w:t>
      </w:r>
    </w:p>
    <w:p w:rsidR="00993A6B" w:rsidRDefault="00993A6B" w:rsidP="00993A6B">
      <w:pPr>
        <w:spacing w:after="0"/>
        <w:ind w:left="1134"/>
      </w:pPr>
      <w:r>
        <w:t xml:space="preserve">Sínszékek, </w:t>
      </w:r>
      <w:proofErr w:type="spellStart"/>
      <w:r>
        <w:t>csúcssínemelő</w:t>
      </w:r>
      <w:proofErr w:type="spellEnd"/>
      <w:r>
        <w:t xml:space="preserve"> szerkezetek</w:t>
      </w:r>
    </w:p>
    <w:p w:rsidR="00993A6B" w:rsidRDefault="00993A6B" w:rsidP="00993A6B">
      <w:pPr>
        <w:spacing w:after="0"/>
        <w:ind w:left="1134"/>
      </w:pPr>
      <w:r>
        <w:t>Összekötő rúd (rudak)</w:t>
      </w:r>
    </w:p>
    <w:p w:rsidR="00993A6B" w:rsidRDefault="00993A6B" w:rsidP="00993A6B">
      <w:pPr>
        <w:spacing w:after="0"/>
        <w:ind w:left="1134"/>
      </w:pPr>
      <w:proofErr w:type="spellStart"/>
      <w:r>
        <w:t>Csúcssínrögzítő</w:t>
      </w:r>
      <w:proofErr w:type="spellEnd"/>
      <w:r>
        <w:t xml:space="preserve"> szerkezetek</w:t>
      </w:r>
    </w:p>
    <w:p w:rsidR="00993A6B" w:rsidRDefault="00993A6B" w:rsidP="00993A6B">
      <w:pPr>
        <w:spacing w:after="0"/>
        <w:ind w:left="1134"/>
      </w:pPr>
      <w:r>
        <w:t>Állítószerkezetek</w:t>
      </w:r>
    </w:p>
    <w:p w:rsidR="00993A6B" w:rsidRDefault="00993A6B" w:rsidP="00993A6B">
      <w:pPr>
        <w:spacing w:after="0"/>
        <w:ind w:left="1134"/>
      </w:pPr>
      <w:r>
        <w:t>Váltójelző</w:t>
      </w:r>
    </w:p>
    <w:p w:rsidR="00993A6B" w:rsidRDefault="00993A6B" w:rsidP="00993A6B">
      <w:pPr>
        <w:spacing w:after="0"/>
        <w:ind w:left="851"/>
      </w:pPr>
      <w:r>
        <w:t>A váltók csoportosítása forgalombiztonsági szempontból</w:t>
      </w:r>
    </w:p>
    <w:p w:rsidR="00993A6B" w:rsidRDefault="00993A6B" w:rsidP="00993A6B">
      <w:pPr>
        <w:spacing w:after="0"/>
        <w:ind w:left="1134"/>
      </w:pPr>
      <w:r>
        <w:t>Csoportosítás</w:t>
      </w:r>
    </w:p>
    <w:p w:rsidR="00993A6B" w:rsidRDefault="00993A6B" w:rsidP="00993A6B">
      <w:pPr>
        <w:spacing w:after="0"/>
        <w:ind w:left="1134"/>
      </w:pPr>
      <w:r>
        <w:t>Lezárható és le nem zárható váltók</w:t>
      </w:r>
    </w:p>
    <w:p w:rsidR="00993A6B" w:rsidRDefault="00993A6B" w:rsidP="00993A6B">
      <w:pPr>
        <w:spacing w:after="0"/>
        <w:ind w:left="1134"/>
      </w:pPr>
      <w:r>
        <w:t>Biztosított és nem biztosított váltók</w:t>
      </w:r>
    </w:p>
    <w:p w:rsidR="00993A6B" w:rsidRDefault="00993A6B" w:rsidP="00993A6B">
      <w:pPr>
        <w:spacing w:after="0"/>
        <w:ind w:left="851"/>
      </w:pPr>
      <w:r>
        <w:t>Váltókörzetek kijelölése, őrzése</w:t>
      </w:r>
    </w:p>
    <w:p w:rsidR="00993A6B" w:rsidRDefault="00993A6B" w:rsidP="00993A6B">
      <w:pPr>
        <w:spacing w:after="0"/>
        <w:ind w:left="851"/>
      </w:pPr>
      <w:r w:rsidRPr="00FD11D1">
        <w:t>Sebesség a váltókon</w:t>
      </w:r>
    </w:p>
    <w:p w:rsidR="00993A6B" w:rsidRDefault="00993A6B" w:rsidP="00993A6B">
      <w:pPr>
        <w:spacing w:after="0"/>
        <w:ind w:left="851"/>
      </w:pPr>
      <w:r w:rsidRPr="00F67F30">
        <w:t>Váltógondozás</w:t>
      </w:r>
    </w:p>
    <w:p w:rsidR="00993A6B" w:rsidRDefault="00993A6B" w:rsidP="00993A6B">
      <w:pPr>
        <w:spacing w:after="0"/>
        <w:ind w:left="851"/>
      </w:pPr>
      <w:r>
        <w:t>A váltók szabványos állása</w:t>
      </w:r>
    </w:p>
    <w:p w:rsidR="00993A6B" w:rsidRDefault="00993A6B" w:rsidP="00993A6B">
      <w:pPr>
        <w:spacing w:after="0"/>
        <w:ind w:left="1134"/>
      </w:pPr>
      <w:r>
        <w:t>Szabványos állás</w:t>
      </w:r>
    </w:p>
    <w:p w:rsidR="00993A6B" w:rsidRDefault="00993A6B" w:rsidP="00993A6B">
      <w:pPr>
        <w:spacing w:after="0"/>
        <w:ind w:left="1134"/>
      </w:pPr>
      <w:r>
        <w:t>A szabványos állás közlése</w:t>
      </w:r>
    </w:p>
    <w:p w:rsidR="00993A6B" w:rsidRDefault="00993A6B" w:rsidP="00993A6B">
      <w:pPr>
        <w:spacing w:after="0"/>
        <w:ind w:left="851"/>
      </w:pPr>
      <w:r>
        <w:t>A vágányút beállítása és ellenőrzése</w:t>
      </w:r>
    </w:p>
    <w:p w:rsidR="00993A6B" w:rsidRDefault="00993A6B" w:rsidP="00993A6B">
      <w:pPr>
        <w:spacing w:after="0"/>
        <w:ind w:left="1134"/>
      </w:pPr>
      <w:r>
        <w:t>Utasítás a vonat vágányútjának beállítására</w:t>
      </w:r>
    </w:p>
    <w:p w:rsidR="00993A6B" w:rsidRDefault="00993A6B" w:rsidP="00993A6B">
      <w:pPr>
        <w:spacing w:after="0"/>
        <w:ind w:left="1134"/>
      </w:pPr>
      <w:r>
        <w:t>Az utasítás kiadásának időpontja</w:t>
      </w:r>
    </w:p>
    <w:p w:rsidR="00993A6B" w:rsidRDefault="00993A6B" w:rsidP="00993A6B">
      <w:pPr>
        <w:spacing w:after="0"/>
        <w:ind w:left="1134"/>
      </w:pPr>
      <w:r>
        <w:lastRenderedPageBreak/>
        <w:t>Teendők a vágányút beállításának elrendelése után</w:t>
      </w:r>
    </w:p>
    <w:p w:rsidR="00993A6B" w:rsidRDefault="00993A6B" w:rsidP="00993A6B">
      <w:pPr>
        <w:spacing w:after="0"/>
        <w:ind w:left="1134"/>
      </w:pPr>
      <w:r>
        <w:t>A vágányút ellenőrzés</w:t>
      </w:r>
    </w:p>
    <w:p w:rsidR="00993A6B" w:rsidRDefault="00993A6B" w:rsidP="00993A6B">
      <w:pPr>
        <w:spacing w:after="0"/>
        <w:ind w:left="1134"/>
      </w:pPr>
      <w:r>
        <w:t>Teendők a szabad vágányút biztosítására</w:t>
      </w:r>
    </w:p>
    <w:p w:rsidR="00993A6B" w:rsidRDefault="00993A6B" w:rsidP="00993A6B">
      <w:pPr>
        <w:spacing w:after="0"/>
        <w:ind w:left="851"/>
      </w:pPr>
      <w:r>
        <w:t>A váltók használhatóságának ellenőrzése forgalmi szempontból</w:t>
      </w:r>
    </w:p>
    <w:p w:rsidR="00993A6B" w:rsidRDefault="00993A6B" w:rsidP="00993A6B">
      <w:pPr>
        <w:spacing w:after="0"/>
        <w:ind w:left="1134"/>
      </w:pPr>
      <w:r>
        <w:t>A használhatóság forgalmi feltételei</w:t>
      </w:r>
    </w:p>
    <w:p w:rsidR="00993A6B" w:rsidRDefault="00993A6B" w:rsidP="00993A6B">
      <w:pPr>
        <w:spacing w:after="0"/>
        <w:ind w:left="1134"/>
      </w:pPr>
      <w:r>
        <w:t xml:space="preserve">A használhatóság ellenőrzése </w:t>
      </w:r>
    </w:p>
    <w:p w:rsidR="00993A6B" w:rsidRDefault="00993A6B" w:rsidP="00993A6B">
      <w:pPr>
        <w:spacing w:after="0"/>
        <w:ind w:left="1134"/>
      </w:pPr>
      <w:r>
        <w:t>A használhatóság ellenőrzése szolgálat átvételekor és ellenőrzések alkalmával</w:t>
      </w:r>
    </w:p>
    <w:p w:rsidR="00993A6B" w:rsidRDefault="00993A6B" w:rsidP="00993A6B">
      <w:pPr>
        <w:spacing w:after="0"/>
        <w:ind w:left="1134"/>
      </w:pPr>
      <w:r>
        <w:t>A használhatóság ellenőrzése váltóállítás közben</w:t>
      </w:r>
    </w:p>
    <w:p w:rsidR="00993A6B" w:rsidRDefault="00993A6B" w:rsidP="00993A6B">
      <w:pPr>
        <w:spacing w:after="0"/>
        <w:ind w:left="1134"/>
      </w:pPr>
      <w:r>
        <w:t>A használhatóság ellenőrzése a vágányút beállításakor</w:t>
      </w:r>
    </w:p>
    <w:p w:rsidR="00993A6B" w:rsidRDefault="00993A6B" w:rsidP="00993A6B">
      <w:pPr>
        <w:spacing w:after="0"/>
        <w:ind w:left="1134"/>
      </w:pPr>
      <w:r>
        <w:t>A használhatóság ellenőrzése állandóan zárva tartott váltóknál</w:t>
      </w:r>
    </w:p>
    <w:p w:rsidR="00993A6B" w:rsidRDefault="00993A6B" w:rsidP="00993A6B">
      <w:pPr>
        <w:spacing w:after="0"/>
        <w:ind w:left="851"/>
      </w:pPr>
      <w:r>
        <w:t>A váltók állítása</w:t>
      </w:r>
    </w:p>
    <w:p w:rsidR="00993A6B" w:rsidRDefault="00993A6B" w:rsidP="00993A6B">
      <w:pPr>
        <w:spacing w:after="0"/>
        <w:ind w:left="1134"/>
      </w:pPr>
      <w:r>
        <w:t>Váltóállítás vonat részére</w:t>
      </w:r>
    </w:p>
    <w:p w:rsidR="00993A6B" w:rsidRDefault="00993A6B" w:rsidP="00993A6B">
      <w:pPr>
        <w:spacing w:after="0"/>
        <w:ind w:left="1134"/>
      </w:pPr>
      <w:r>
        <w:t>Váltóállítás tolatás részére</w:t>
      </w:r>
    </w:p>
    <w:p w:rsidR="00993A6B" w:rsidRDefault="00993A6B" w:rsidP="00993A6B">
      <w:pPr>
        <w:spacing w:after="0"/>
        <w:ind w:left="1134"/>
      </w:pPr>
      <w:r>
        <w:t>A váltóállítás ideje</w:t>
      </w:r>
    </w:p>
    <w:p w:rsidR="00993A6B" w:rsidRDefault="00993A6B" w:rsidP="00993A6B">
      <w:pPr>
        <w:spacing w:after="0"/>
        <w:ind w:left="1134"/>
      </w:pPr>
      <w:r>
        <w:t>Váltófelvágás</w:t>
      </w:r>
    </w:p>
    <w:p w:rsidR="00993A6B" w:rsidRDefault="00993A6B" w:rsidP="00993A6B">
      <w:pPr>
        <w:spacing w:after="0"/>
        <w:ind w:left="851"/>
      </w:pPr>
      <w:r w:rsidRPr="00BE3AF0">
        <w:t>A váltók lezárása, felnyitása és feloldása</w:t>
      </w:r>
    </w:p>
    <w:p w:rsidR="00993A6B" w:rsidRDefault="00993A6B" w:rsidP="00993A6B">
      <w:pPr>
        <w:spacing w:after="0"/>
        <w:ind w:left="1134"/>
      </w:pPr>
      <w:r>
        <w:t>Alapszabályok</w:t>
      </w:r>
    </w:p>
    <w:p w:rsidR="00993A6B" w:rsidRDefault="00993A6B" w:rsidP="00993A6B">
      <w:pPr>
        <w:spacing w:after="0"/>
        <w:ind w:left="1134"/>
      </w:pPr>
      <w:r>
        <w:t>A váltók lezárása a vonatok részére</w:t>
      </w:r>
    </w:p>
    <w:p w:rsidR="00993A6B" w:rsidRDefault="00993A6B" w:rsidP="00993A6B">
      <w:pPr>
        <w:spacing w:after="0"/>
        <w:ind w:left="1134"/>
      </w:pPr>
      <w:r>
        <w:t>Állandóan zárva tartandó váltók</w:t>
      </w:r>
    </w:p>
    <w:p w:rsidR="00993A6B" w:rsidRDefault="00993A6B" w:rsidP="00993A6B">
      <w:pPr>
        <w:spacing w:after="0"/>
        <w:ind w:left="851"/>
      </w:pPr>
      <w:r>
        <w:t xml:space="preserve">A </w:t>
      </w:r>
      <w:proofErr w:type="spellStart"/>
      <w:r>
        <w:t>váltózárkulcsok</w:t>
      </w:r>
      <w:proofErr w:type="spellEnd"/>
      <w:r>
        <w:t xml:space="preserve"> és védelmi berendezések zárkulcsainak megjelölése és kezelése</w:t>
      </w:r>
    </w:p>
    <w:p w:rsidR="00993A6B" w:rsidRDefault="00993A6B" w:rsidP="00993A6B">
      <w:pPr>
        <w:spacing w:after="0"/>
        <w:ind w:left="1134"/>
      </w:pPr>
      <w:r>
        <w:t>Megjelölés</w:t>
      </w:r>
    </w:p>
    <w:p w:rsidR="00993A6B" w:rsidRDefault="00993A6B" w:rsidP="00993A6B">
      <w:pPr>
        <w:spacing w:after="0"/>
        <w:ind w:left="1134"/>
      </w:pPr>
      <w:r>
        <w:t>A kezelés általános szabályai</w:t>
      </w:r>
    </w:p>
    <w:p w:rsidR="00993A6B" w:rsidRDefault="00993A6B" w:rsidP="00993A6B">
      <w:pPr>
        <w:spacing w:after="0"/>
        <w:ind w:left="1134"/>
      </w:pPr>
      <w:r>
        <w:t xml:space="preserve">Állomási </w:t>
      </w:r>
      <w:proofErr w:type="spellStart"/>
      <w:r>
        <w:t>váltózárkulcsok</w:t>
      </w:r>
      <w:proofErr w:type="spellEnd"/>
      <w:r>
        <w:t xml:space="preserve"> és védelmi berendezések zárkulcsainak kezelése</w:t>
      </w:r>
    </w:p>
    <w:p w:rsidR="00993A6B" w:rsidRDefault="00993A6B" w:rsidP="00993A6B">
      <w:pPr>
        <w:spacing w:after="0"/>
        <w:ind w:left="1134"/>
      </w:pPr>
      <w:r>
        <w:t xml:space="preserve">Nyíltvonali </w:t>
      </w:r>
      <w:proofErr w:type="spellStart"/>
      <w:r>
        <w:t>váltózárkulcsok</w:t>
      </w:r>
      <w:proofErr w:type="spellEnd"/>
      <w:r>
        <w:t xml:space="preserve"> és védelmi berendezések zárkulcsainak kezelése</w:t>
      </w:r>
    </w:p>
    <w:p w:rsidR="00993A6B" w:rsidRDefault="00993A6B" w:rsidP="00993A6B">
      <w:pPr>
        <w:spacing w:after="0"/>
        <w:ind w:left="1134"/>
      </w:pPr>
      <w:r>
        <w:t xml:space="preserve">Más </w:t>
      </w:r>
      <w:proofErr w:type="spellStart"/>
      <w:r>
        <w:t>váltózárkulcsok</w:t>
      </w:r>
      <w:proofErr w:type="spellEnd"/>
      <w:r>
        <w:t xml:space="preserve"> és védelmi berendezések kulcsainak kezelése</w:t>
      </w:r>
    </w:p>
    <w:p w:rsidR="00993A6B" w:rsidRDefault="00993A6B" w:rsidP="00993A6B">
      <w:pPr>
        <w:spacing w:after="0"/>
        <w:ind w:left="1134"/>
      </w:pPr>
      <w:r>
        <w:t>Váltózár-és védelmi berendezés másodkulcsok</w:t>
      </w:r>
    </w:p>
    <w:p w:rsidR="00993A6B" w:rsidRDefault="00993A6B" w:rsidP="00993A6B">
      <w:pPr>
        <w:spacing w:after="0"/>
        <w:ind w:left="851"/>
      </w:pPr>
      <w:r w:rsidRPr="005D2F28">
        <w:t>Váltóellenőrzés (Meggyőződés a váltók helyes állásáról</w:t>
      </w:r>
      <w:r>
        <w:t>)</w:t>
      </w:r>
    </w:p>
    <w:p w:rsidR="00993A6B" w:rsidRDefault="00993A6B" w:rsidP="00993A6B">
      <w:pPr>
        <w:spacing w:after="0"/>
        <w:ind w:left="1134"/>
      </w:pPr>
      <w:r>
        <w:t>Alapszabály</w:t>
      </w:r>
    </w:p>
    <w:p w:rsidR="00993A6B" w:rsidRDefault="00993A6B" w:rsidP="00993A6B">
      <w:pPr>
        <w:spacing w:after="0"/>
        <w:ind w:left="1134"/>
      </w:pPr>
      <w:r>
        <w:t>Váltóellenőrzés központi állítású váltóknál</w:t>
      </w:r>
    </w:p>
    <w:p w:rsidR="00993A6B" w:rsidRDefault="00993A6B" w:rsidP="00993A6B">
      <w:pPr>
        <w:spacing w:after="0"/>
        <w:ind w:left="1134"/>
      </w:pPr>
      <w:r>
        <w:t>Váltóellenőrzés helyszíni állítású központból reteszelhető váltóknál</w:t>
      </w:r>
    </w:p>
    <w:p w:rsidR="00993A6B" w:rsidRDefault="00993A6B" w:rsidP="00993A6B">
      <w:pPr>
        <w:spacing w:after="0"/>
        <w:ind w:left="1134"/>
      </w:pPr>
      <w:r>
        <w:t>Váltóellenőrzés váltózáras váltóknál</w:t>
      </w:r>
    </w:p>
    <w:p w:rsidR="00993A6B" w:rsidRDefault="00993A6B" w:rsidP="00993A6B">
      <w:pPr>
        <w:spacing w:after="0"/>
        <w:ind w:left="1134"/>
      </w:pPr>
      <w:r>
        <w:t>Váltóellenőrzés helyszíni állítású le nem zárt váltóknál</w:t>
      </w:r>
    </w:p>
    <w:p w:rsidR="00993A6B" w:rsidRDefault="00993A6B" w:rsidP="00993A6B">
      <w:pPr>
        <w:spacing w:after="0"/>
        <w:ind w:left="851"/>
      </w:pPr>
      <w:r w:rsidRPr="00575DB7">
        <w:t>Lezárási táblázat. Elzárási táblázat</w:t>
      </w:r>
    </w:p>
    <w:p w:rsidR="00993A6B" w:rsidRDefault="00993A6B" w:rsidP="00993A6B">
      <w:pPr>
        <w:spacing w:after="0"/>
        <w:ind w:left="851"/>
      </w:pPr>
      <w:r>
        <w:t>A biztonsági betétek alkalmazása zárszerkezettel ellátott váltóknál</w:t>
      </w:r>
    </w:p>
    <w:p w:rsidR="00993A6B" w:rsidRDefault="00993A6B" w:rsidP="00993A6B">
      <w:pPr>
        <w:spacing w:after="0"/>
        <w:ind w:left="1134"/>
      </w:pPr>
      <w:r>
        <w:t>Az alkalmazás esetei</w:t>
      </w:r>
    </w:p>
    <w:p w:rsidR="00993A6B" w:rsidRDefault="00993A6B" w:rsidP="00993A6B">
      <w:pPr>
        <w:spacing w:after="0"/>
        <w:ind w:left="1134"/>
      </w:pPr>
      <w:r>
        <w:t>Biztonsági betét kampózáras váltókhoz</w:t>
      </w:r>
    </w:p>
    <w:p w:rsidR="00993A6B" w:rsidRDefault="00993A6B" w:rsidP="00993A6B">
      <w:pPr>
        <w:spacing w:after="0"/>
        <w:ind w:left="1134"/>
      </w:pPr>
      <w:r>
        <w:t>Biztonsági betét zárnyelves váltókhoz</w:t>
      </w:r>
    </w:p>
    <w:p w:rsidR="00993A6B" w:rsidRDefault="00993A6B" w:rsidP="00993A6B">
      <w:pPr>
        <w:spacing w:after="0"/>
        <w:ind w:left="1134"/>
      </w:pPr>
      <w:r>
        <w:t>A zárszerkezetek felszerelése</w:t>
      </w:r>
    </w:p>
    <w:p w:rsidR="00993A6B" w:rsidRDefault="00993A6B" w:rsidP="00993A6B">
      <w:pPr>
        <w:spacing w:after="0"/>
        <w:ind w:left="1134"/>
      </w:pPr>
      <w:r>
        <w:t>Készletben tartás</w:t>
      </w:r>
    </w:p>
    <w:p w:rsidR="00993A6B" w:rsidRDefault="00993A6B" w:rsidP="00993A6B">
      <w:pPr>
        <w:spacing w:after="0"/>
        <w:ind w:left="1134"/>
      </w:pPr>
      <w:r>
        <w:t>Lakatok, lakatkulcsok és lakat másodkulcsok kezelése</w:t>
      </w:r>
    </w:p>
    <w:p w:rsidR="00993A6B" w:rsidRDefault="00993A6B" w:rsidP="00993A6B">
      <w:pPr>
        <w:spacing w:after="0"/>
        <w:ind w:left="1134"/>
      </w:pPr>
      <w:r>
        <w:t>Az alkalmazás módjai</w:t>
      </w:r>
    </w:p>
    <w:p w:rsidR="00993A6B" w:rsidRDefault="00993A6B" w:rsidP="00993A6B">
      <w:pPr>
        <w:spacing w:after="0"/>
        <w:ind w:left="1134"/>
      </w:pPr>
      <w:r>
        <w:t>Oktatás</w:t>
      </w:r>
    </w:p>
    <w:p w:rsidR="00993A6B" w:rsidRDefault="00993A6B" w:rsidP="00993A6B">
      <w:pPr>
        <w:spacing w:after="0"/>
        <w:ind w:left="851"/>
      </w:pPr>
      <w:r>
        <w:t xml:space="preserve">Útsorompók, </w:t>
      </w:r>
      <w:proofErr w:type="spellStart"/>
      <w:r>
        <w:t>Útsorompok</w:t>
      </w:r>
      <w:proofErr w:type="spellEnd"/>
      <w:r>
        <w:t xml:space="preserve"> kezelése</w:t>
      </w:r>
    </w:p>
    <w:p w:rsidR="00993A6B" w:rsidRDefault="00993A6B" w:rsidP="00993A6B">
      <w:pPr>
        <w:spacing w:after="0"/>
        <w:ind w:left="1134"/>
      </w:pPr>
      <w:r>
        <w:t>Az útsorompó kezelés általános szabályai</w:t>
      </w:r>
    </w:p>
    <w:p w:rsidR="00993A6B" w:rsidRDefault="00993A6B" w:rsidP="00993A6B">
      <w:pPr>
        <w:spacing w:after="0"/>
        <w:ind w:left="1134"/>
      </w:pPr>
      <w:r>
        <w:t>A sorompókezelők és a jelzőőrök értesítése az indítandó vonatról</w:t>
      </w:r>
    </w:p>
    <w:p w:rsidR="00993A6B" w:rsidRDefault="00993A6B" w:rsidP="00993A6B">
      <w:pPr>
        <w:spacing w:after="0"/>
        <w:ind w:left="1134"/>
      </w:pPr>
      <w:r>
        <w:t>Az útsorompók lezárása, felnyitása</w:t>
      </w:r>
    </w:p>
    <w:p w:rsidR="00993A6B" w:rsidRDefault="00993A6B" w:rsidP="00993A6B">
      <w:pPr>
        <w:spacing w:after="0"/>
        <w:ind w:left="1134"/>
      </w:pPr>
      <w:r>
        <w:t xml:space="preserve">Eljárás a fénysorompó zavarjelzése, valamint visszajelentő fényeinek hibája esetén </w:t>
      </w:r>
    </w:p>
    <w:p w:rsidR="00993A6B" w:rsidRDefault="00993A6B" w:rsidP="00993A6B">
      <w:pPr>
        <w:spacing w:after="0"/>
        <w:ind w:left="1134"/>
      </w:pPr>
      <w:r>
        <w:t xml:space="preserve">A fénysorompó használhatatlanságának esetei </w:t>
      </w:r>
    </w:p>
    <w:p w:rsidR="00993A6B" w:rsidRDefault="00993A6B" w:rsidP="00993A6B">
      <w:pPr>
        <w:spacing w:after="0"/>
        <w:ind w:left="1134"/>
      </w:pPr>
      <w:r>
        <w:t>Eljárás a nyíltvonali fénysorompó használhatatlansága esetén</w:t>
      </w:r>
    </w:p>
    <w:p w:rsidR="00993A6B" w:rsidRDefault="00993A6B" w:rsidP="00993A6B">
      <w:pPr>
        <w:spacing w:after="0"/>
        <w:ind w:left="1134"/>
      </w:pPr>
      <w:r>
        <w:lastRenderedPageBreak/>
        <w:t>Eljárás az állomási fénysorompó használhatatlansága esetén</w:t>
      </w:r>
    </w:p>
    <w:p w:rsidR="00993A6B" w:rsidRDefault="00993A6B" w:rsidP="00993A6B">
      <w:pPr>
        <w:spacing w:after="0"/>
        <w:ind w:left="1134"/>
      </w:pPr>
      <w:r>
        <w:t xml:space="preserve">A fénysorompó berendezés kikapcsolása </w:t>
      </w:r>
    </w:p>
    <w:p w:rsidR="00993A6B" w:rsidRDefault="00993A6B" w:rsidP="00993A6B">
      <w:pPr>
        <w:spacing w:after="0"/>
        <w:ind w:left="1134"/>
      </w:pPr>
      <w:r>
        <w:t>Eljárás teljes sorompó használhatatlansága esetén</w:t>
      </w:r>
    </w:p>
    <w:p w:rsidR="00993A6B" w:rsidRDefault="00993A6B" w:rsidP="00993A6B">
      <w:pPr>
        <w:spacing w:after="0"/>
        <w:ind w:left="1134"/>
      </w:pPr>
      <w:r>
        <w:t>Intézkedés az útsorompó használhatatlanságának elhárítására, jelzőőrök kirendelésére</w:t>
      </w:r>
    </w:p>
    <w:p w:rsidR="00993A6B" w:rsidRDefault="00993A6B" w:rsidP="00993A6B">
      <w:pPr>
        <w:spacing w:after="0"/>
        <w:ind w:left="1134"/>
      </w:pPr>
      <w:r>
        <w:t xml:space="preserve">Jelzőőr (jelzőőrök) alkalmazása </w:t>
      </w:r>
    </w:p>
    <w:p w:rsidR="00993A6B" w:rsidRDefault="00993A6B" w:rsidP="00993A6B">
      <w:pPr>
        <w:spacing w:after="0"/>
        <w:ind w:left="1134"/>
      </w:pPr>
      <w:r>
        <w:t xml:space="preserve">Eljárás, ha az értekezés lehetetlen </w:t>
      </w:r>
    </w:p>
    <w:p w:rsidR="00993A6B" w:rsidRDefault="00993A6B" w:rsidP="00993A6B">
      <w:pPr>
        <w:spacing w:after="0"/>
        <w:ind w:left="1134"/>
      </w:pPr>
      <w:r>
        <w:t xml:space="preserve">Eljárás a Vasúti átjáró kezdete-jelző, illetve az </w:t>
      </w:r>
      <w:proofErr w:type="spellStart"/>
      <w:r>
        <w:t>Útátjárójelző</w:t>
      </w:r>
      <w:proofErr w:type="spellEnd"/>
      <w:r>
        <w:t xml:space="preserve"> hiánya, valamint a fénysorompó berendezés jelzőjének megrongálása összetörése kidöntése esetén</w:t>
      </w:r>
    </w:p>
    <w:p w:rsidR="00C53E01" w:rsidRPr="00644690" w:rsidRDefault="00C53E01" w:rsidP="00C53E01">
      <w:pPr>
        <w:tabs>
          <w:tab w:val="left" w:pos="1418"/>
          <w:tab w:val="right" w:pos="9072"/>
        </w:tabs>
        <w:spacing w:after="0"/>
        <w:ind w:left="851"/>
      </w:pPr>
    </w:p>
    <w:p w:rsidR="00C53E01" w:rsidRDefault="005E1CEB" w:rsidP="00C53E01">
      <w:pPr>
        <w:pStyle w:val="Listaszerbekezds"/>
        <w:numPr>
          <w:ilvl w:val="2"/>
          <w:numId w:val="8"/>
        </w:numPr>
        <w:tabs>
          <w:tab w:val="left" w:pos="1701"/>
          <w:tab w:val="right" w:pos="9072"/>
        </w:tabs>
        <w:spacing w:after="0"/>
        <w:ind w:left="993" w:hanging="426"/>
        <w:rPr>
          <w:b/>
          <w:i/>
        </w:rPr>
      </w:pPr>
      <w:r>
        <w:rPr>
          <w:b/>
          <w:color w:val="000000"/>
        </w:rPr>
        <w:t>Tolatószo</w:t>
      </w:r>
      <w:r w:rsidRPr="005448B9">
        <w:rPr>
          <w:b/>
          <w:color w:val="000000"/>
        </w:rPr>
        <w:t>lgálat, megfutamodás elleni védekezés</w:t>
      </w:r>
      <w:r w:rsidR="00C53E01" w:rsidRPr="00644690">
        <w:rPr>
          <w:b/>
          <w:i/>
        </w:rPr>
        <w:tab/>
      </w:r>
      <w:r>
        <w:rPr>
          <w:b/>
          <w:i/>
        </w:rPr>
        <w:t>2</w:t>
      </w:r>
      <w:r w:rsidR="0036532D">
        <w:rPr>
          <w:b/>
          <w:i/>
        </w:rPr>
        <w:t>2</w:t>
      </w:r>
      <w:r w:rsidR="00C53E01">
        <w:rPr>
          <w:b/>
          <w:i/>
        </w:rPr>
        <w:t xml:space="preserve"> ó</w:t>
      </w:r>
      <w:r w:rsidR="00C53E01" w:rsidRPr="00644690">
        <w:rPr>
          <w:b/>
          <w:i/>
        </w:rPr>
        <w:t>ra/</w:t>
      </w:r>
      <w:r>
        <w:rPr>
          <w:b/>
          <w:i/>
        </w:rPr>
        <w:t>2</w:t>
      </w:r>
      <w:r w:rsidR="0036532D">
        <w:rPr>
          <w:b/>
          <w:i/>
        </w:rPr>
        <w:t>2</w:t>
      </w:r>
      <w:r w:rsidR="00C53E01" w:rsidRPr="00644690">
        <w:rPr>
          <w:b/>
          <w:i/>
        </w:rPr>
        <w:t xml:space="preserve"> óra</w:t>
      </w:r>
    </w:p>
    <w:p w:rsidR="00993A6B" w:rsidRPr="00E64E9F" w:rsidRDefault="00993A6B" w:rsidP="00993A6B">
      <w:pPr>
        <w:spacing w:after="0"/>
        <w:ind w:firstLine="851"/>
        <w:rPr>
          <w:rFonts w:cs="Times New Roman"/>
        </w:rPr>
      </w:pPr>
      <w:r w:rsidRPr="00E64E9F">
        <w:rPr>
          <w:rFonts w:cs="Times New Roman"/>
        </w:rPr>
        <w:t>Általános tolatószolgálatos ismeretek</w:t>
      </w:r>
    </w:p>
    <w:p w:rsidR="00993A6B" w:rsidRPr="00E64E9F" w:rsidRDefault="00993A6B" w:rsidP="00993A6B">
      <w:pPr>
        <w:spacing w:after="0"/>
        <w:ind w:left="851" w:firstLine="283"/>
        <w:rPr>
          <w:rFonts w:cs="Times New Roman"/>
        </w:rPr>
      </w:pPr>
      <w:r w:rsidRPr="00E64E9F">
        <w:rPr>
          <w:rFonts w:cs="Times New Roman"/>
        </w:rPr>
        <w:t>Általános rendelkezések</w:t>
      </w:r>
    </w:p>
    <w:p w:rsidR="00993A6B" w:rsidRPr="00E64E9F" w:rsidRDefault="00993A6B" w:rsidP="00993A6B">
      <w:pPr>
        <w:spacing w:after="0"/>
        <w:ind w:left="851" w:firstLine="283"/>
        <w:rPr>
          <w:rFonts w:cs="Times New Roman"/>
        </w:rPr>
      </w:pPr>
      <w:r w:rsidRPr="00E64E9F">
        <w:rPr>
          <w:rFonts w:cs="Times New Roman"/>
        </w:rPr>
        <w:t>Alapszabályok</w:t>
      </w:r>
    </w:p>
    <w:p w:rsidR="00993A6B" w:rsidRPr="00E64E9F" w:rsidRDefault="00993A6B" w:rsidP="00993A6B">
      <w:pPr>
        <w:spacing w:after="0"/>
        <w:ind w:left="851" w:firstLine="283"/>
        <w:rPr>
          <w:rFonts w:cs="Times New Roman"/>
        </w:rPr>
      </w:pPr>
      <w:r w:rsidRPr="00E64E9F">
        <w:rPr>
          <w:rFonts w:cs="Times New Roman"/>
        </w:rPr>
        <w:t>A tolatás engedélyezése</w:t>
      </w:r>
    </w:p>
    <w:p w:rsidR="00993A6B" w:rsidRPr="00E64E9F" w:rsidRDefault="00993A6B" w:rsidP="00993A6B">
      <w:pPr>
        <w:spacing w:after="0"/>
        <w:ind w:left="851" w:firstLine="283"/>
        <w:rPr>
          <w:rFonts w:cs="Times New Roman"/>
        </w:rPr>
      </w:pPr>
      <w:r w:rsidRPr="00E64E9F">
        <w:rPr>
          <w:rFonts w:cs="Times New Roman"/>
        </w:rPr>
        <w:t>Értesítés a tolatás engedélyezéséről</w:t>
      </w:r>
    </w:p>
    <w:p w:rsidR="00993A6B" w:rsidRPr="00E64E9F" w:rsidRDefault="00993A6B" w:rsidP="00993A6B">
      <w:pPr>
        <w:spacing w:after="0"/>
        <w:ind w:left="851" w:firstLine="283"/>
        <w:rPr>
          <w:rFonts w:cs="Times New Roman"/>
        </w:rPr>
      </w:pPr>
      <w:r w:rsidRPr="00E64E9F">
        <w:rPr>
          <w:rFonts w:cs="Times New Roman"/>
        </w:rPr>
        <w:t>Tolatás megszüntetése és folytatása</w:t>
      </w:r>
    </w:p>
    <w:p w:rsidR="00993A6B" w:rsidRPr="00E64E9F" w:rsidRDefault="00993A6B" w:rsidP="00993A6B">
      <w:pPr>
        <w:spacing w:after="0"/>
        <w:ind w:left="851" w:firstLine="283"/>
        <w:rPr>
          <w:rFonts w:cs="Times New Roman"/>
        </w:rPr>
      </w:pPr>
      <w:r w:rsidRPr="00E64E9F">
        <w:rPr>
          <w:rFonts w:cs="Times New Roman"/>
        </w:rPr>
        <w:t>Tolatásvezető kijelölése</w:t>
      </w:r>
    </w:p>
    <w:p w:rsidR="00993A6B" w:rsidRPr="00E64E9F" w:rsidRDefault="00993A6B" w:rsidP="00993A6B">
      <w:pPr>
        <w:spacing w:after="0"/>
        <w:ind w:left="851" w:firstLine="283"/>
        <w:rPr>
          <w:rFonts w:cs="Times New Roman"/>
        </w:rPr>
      </w:pPr>
      <w:r w:rsidRPr="00E64E9F">
        <w:rPr>
          <w:rFonts w:cs="Times New Roman"/>
        </w:rPr>
        <w:t>A tolatásvezető teendői</w:t>
      </w:r>
    </w:p>
    <w:p w:rsidR="00993A6B" w:rsidRPr="00E64E9F" w:rsidRDefault="00993A6B" w:rsidP="00993A6B">
      <w:pPr>
        <w:spacing w:after="0"/>
        <w:ind w:left="851" w:firstLine="283"/>
        <w:rPr>
          <w:rFonts w:cs="Times New Roman"/>
        </w:rPr>
      </w:pPr>
      <w:r w:rsidRPr="00E64E9F">
        <w:rPr>
          <w:rFonts w:cs="Times New Roman"/>
        </w:rPr>
        <w:t>A tolatásban résztvevők kötelességei</w:t>
      </w:r>
    </w:p>
    <w:p w:rsidR="00993A6B" w:rsidRPr="00E64E9F" w:rsidRDefault="00993A6B" w:rsidP="00993A6B">
      <w:pPr>
        <w:spacing w:after="0"/>
        <w:ind w:left="851" w:firstLine="283"/>
        <w:rPr>
          <w:rFonts w:cs="Times New Roman"/>
        </w:rPr>
      </w:pPr>
      <w:r w:rsidRPr="00E64E9F">
        <w:rPr>
          <w:rFonts w:cs="Times New Roman"/>
        </w:rPr>
        <w:t>Fővágányok felhasználása tolatásra</w:t>
      </w:r>
    </w:p>
    <w:p w:rsidR="00993A6B" w:rsidRPr="00E64E9F" w:rsidRDefault="00993A6B" w:rsidP="00993A6B">
      <w:pPr>
        <w:spacing w:after="0"/>
        <w:ind w:left="851" w:firstLine="283"/>
        <w:rPr>
          <w:rFonts w:cs="Times New Roman"/>
        </w:rPr>
      </w:pPr>
      <w:r w:rsidRPr="00E64E9F">
        <w:rPr>
          <w:rFonts w:cs="Times New Roman"/>
        </w:rPr>
        <w:t>Tolatás a nyílt vonal felé</w:t>
      </w:r>
    </w:p>
    <w:p w:rsidR="00993A6B" w:rsidRDefault="00993A6B" w:rsidP="00993A6B">
      <w:pPr>
        <w:spacing w:after="0"/>
        <w:ind w:left="851" w:firstLine="283"/>
        <w:rPr>
          <w:rFonts w:cs="Times New Roman"/>
        </w:rPr>
      </w:pPr>
      <w:r w:rsidRPr="00E64E9F">
        <w:rPr>
          <w:rFonts w:cs="Times New Roman"/>
        </w:rPr>
        <w:t>Egyidejű tolatások</w:t>
      </w:r>
    </w:p>
    <w:p w:rsidR="00993A6B" w:rsidRDefault="00993A6B" w:rsidP="00993A6B">
      <w:pPr>
        <w:spacing w:after="0"/>
        <w:ind w:left="1134"/>
      </w:pPr>
      <w:r>
        <w:t>Átállás, összetolás</w:t>
      </w:r>
    </w:p>
    <w:p w:rsidR="00993A6B" w:rsidRDefault="00993A6B" w:rsidP="00993A6B">
      <w:pPr>
        <w:spacing w:after="0"/>
        <w:ind w:left="1134"/>
      </w:pPr>
      <w:r>
        <w:t>Tolatás személyek felé és át nem tekinthető vágányra</w:t>
      </w:r>
    </w:p>
    <w:p w:rsidR="00993A6B" w:rsidRDefault="00993A6B" w:rsidP="00993A6B">
      <w:pPr>
        <w:spacing w:after="0"/>
        <w:ind w:left="1134"/>
      </w:pPr>
      <w:r>
        <w:t>Tolatás fokozott gonddal tolatandó járművekkel</w:t>
      </w:r>
    </w:p>
    <w:p w:rsidR="00993A6B" w:rsidRDefault="00993A6B" w:rsidP="00993A6B">
      <w:pPr>
        <w:spacing w:after="0"/>
        <w:ind w:left="1134"/>
      </w:pPr>
      <w:r>
        <w:t>Javító-, tisztító-, mosó-, töltő-, lefejtő és egyéb mellékvágányokon a járművek fedezése</w:t>
      </w:r>
    </w:p>
    <w:p w:rsidR="00993A6B" w:rsidRDefault="00993A6B" w:rsidP="00993A6B">
      <w:pPr>
        <w:spacing w:after="0"/>
        <w:ind w:left="1134"/>
      </w:pPr>
      <w:r>
        <w:t>Járművek fedezése, ha a fővágányokon javítási, tisztítási stb. munkát végeznek</w:t>
      </w:r>
    </w:p>
    <w:p w:rsidR="00993A6B" w:rsidRDefault="00993A6B" w:rsidP="00993A6B">
      <w:pPr>
        <w:spacing w:after="0"/>
        <w:ind w:left="1134"/>
      </w:pPr>
      <w:r>
        <w:t>Tolatás vasúti járműmérlegen</w:t>
      </w:r>
    </w:p>
    <w:p w:rsidR="00993A6B" w:rsidRDefault="00993A6B" w:rsidP="00993A6B">
      <w:pPr>
        <w:spacing w:after="0"/>
        <w:ind w:left="1134"/>
      </w:pPr>
      <w:r>
        <w:t>Tolatás útátjárón át</w:t>
      </w:r>
    </w:p>
    <w:p w:rsidR="00993A6B" w:rsidRDefault="00993A6B" w:rsidP="00993A6B">
      <w:pPr>
        <w:spacing w:after="0"/>
        <w:ind w:left="1134"/>
      </w:pPr>
      <w:r>
        <w:t>Mozdonyok mozgásának szabályozása</w:t>
      </w:r>
    </w:p>
    <w:p w:rsidR="00993A6B" w:rsidRDefault="00993A6B" w:rsidP="00993A6B">
      <w:pPr>
        <w:spacing w:after="0"/>
        <w:ind w:left="1134"/>
      </w:pPr>
      <w:r>
        <w:t>A tolatóvágányút beállításának közlése</w:t>
      </w:r>
    </w:p>
    <w:p w:rsidR="00993A6B" w:rsidRDefault="00993A6B" w:rsidP="00993A6B">
      <w:pPr>
        <w:spacing w:after="0"/>
        <w:ind w:left="1134"/>
      </w:pPr>
      <w:r>
        <w:t>A mozdony megindítása</w:t>
      </w:r>
    </w:p>
    <w:p w:rsidR="00993A6B" w:rsidRDefault="00993A6B" w:rsidP="00993A6B">
      <w:pPr>
        <w:spacing w:after="0"/>
        <w:ind w:left="1134"/>
      </w:pPr>
      <w:r>
        <w:t>Tolatási sebesség</w:t>
      </w:r>
    </w:p>
    <w:p w:rsidR="00993A6B" w:rsidRDefault="00993A6B" w:rsidP="00993A6B">
      <w:pPr>
        <w:spacing w:after="0"/>
        <w:ind w:left="1134"/>
      </w:pPr>
      <w:r>
        <w:t>Fékezési módok tolatás közben</w:t>
      </w:r>
    </w:p>
    <w:p w:rsidR="00993A6B" w:rsidRDefault="00993A6B" w:rsidP="00993A6B">
      <w:pPr>
        <w:spacing w:after="0"/>
        <w:ind w:left="1134"/>
      </w:pPr>
      <w:r>
        <w:t>Fékezés kézifékkel</w:t>
      </w:r>
    </w:p>
    <w:p w:rsidR="00993A6B" w:rsidRDefault="00993A6B" w:rsidP="00993A6B">
      <w:pPr>
        <w:spacing w:after="0"/>
        <w:ind w:left="1134"/>
      </w:pPr>
      <w:r>
        <w:t>Fékezés légfékkel</w:t>
      </w:r>
    </w:p>
    <w:p w:rsidR="00993A6B" w:rsidRDefault="00993A6B" w:rsidP="00993A6B">
      <w:pPr>
        <w:spacing w:after="0"/>
        <w:ind w:left="1134"/>
      </w:pPr>
      <w:r>
        <w:t>Féksaru alkalmazása</w:t>
      </w:r>
    </w:p>
    <w:p w:rsidR="00993A6B" w:rsidRDefault="00993A6B" w:rsidP="00993A6B">
      <w:pPr>
        <w:spacing w:after="0"/>
        <w:ind w:left="851"/>
      </w:pPr>
      <w:r>
        <w:t>Tolatás emberi erővel</w:t>
      </w:r>
    </w:p>
    <w:p w:rsidR="00993A6B" w:rsidRDefault="00993A6B" w:rsidP="00993A6B">
      <w:pPr>
        <w:spacing w:after="0"/>
        <w:ind w:left="851"/>
      </w:pPr>
      <w:r>
        <w:t>Tolatás mozdonnyal</w:t>
      </w:r>
    </w:p>
    <w:p w:rsidR="00993A6B" w:rsidRDefault="00993A6B" w:rsidP="00993A6B">
      <w:pPr>
        <w:spacing w:after="0"/>
        <w:ind w:left="1134"/>
      </w:pPr>
      <w:r>
        <w:t>A mozdonyok helyzete, mennyisége</w:t>
      </w:r>
    </w:p>
    <w:p w:rsidR="00993A6B" w:rsidRDefault="00993A6B" w:rsidP="00993A6B">
      <w:pPr>
        <w:spacing w:after="0"/>
        <w:ind w:left="1134"/>
      </w:pPr>
      <w:r>
        <w:t>A mozdonyszemélyzet jelenléte</w:t>
      </w:r>
    </w:p>
    <w:p w:rsidR="00993A6B" w:rsidRDefault="00993A6B" w:rsidP="00993A6B">
      <w:pPr>
        <w:spacing w:after="0"/>
        <w:ind w:left="1134"/>
      </w:pPr>
      <w:r>
        <w:t>Tolatás ingavonattal</w:t>
      </w:r>
    </w:p>
    <w:p w:rsidR="00993A6B" w:rsidRDefault="00993A6B" w:rsidP="00993A6B">
      <w:pPr>
        <w:spacing w:after="0"/>
        <w:ind w:left="1134"/>
      </w:pPr>
      <w:proofErr w:type="gramStart"/>
      <w:r>
        <w:t>Tolatás szalasztással</w:t>
      </w:r>
      <w:proofErr w:type="gramEnd"/>
    </w:p>
    <w:p w:rsidR="00993A6B" w:rsidRDefault="00993A6B" w:rsidP="00993A6B">
      <w:pPr>
        <w:spacing w:after="0"/>
        <w:ind w:left="1134"/>
      </w:pPr>
      <w:r>
        <w:t xml:space="preserve">Szalasztható kocsik mennyisége </w:t>
      </w:r>
    </w:p>
    <w:p w:rsidR="00993A6B" w:rsidRDefault="00993A6B" w:rsidP="00993A6B">
      <w:pPr>
        <w:spacing w:after="0"/>
        <w:ind w:left="1134"/>
      </w:pPr>
      <w:r>
        <w:t xml:space="preserve">Középütközős jármű szalasztása, gurítása illetve csurgatása </w:t>
      </w:r>
    </w:p>
    <w:p w:rsidR="00993A6B" w:rsidRDefault="00993A6B" w:rsidP="00993A6B">
      <w:pPr>
        <w:spacing w:after="0"/>
        <w:ind w:left="1134"/>
      </w:pPr>
      <w:r>
        <w:t xml:space="preserve">Szalasztás </w:t>
      </w:r>
      <w:proofErr w:type="spellStart"/>
      <w:r>
        <w:t>csonkavágányra</w:t>
      </w:r>
      <w:proofErr w:type="spellEnd"/>
    </w:p>
    <w:p w:rsidR="00993A6B" w:rsidRDefault="00993A6B" w:rsidP="00993A6B">
      <w:pPr>
        <w:spacing w:after="0"/>
        <w:ind w:left="851"/>
      </w:pPr>
      <w:r>
        <w:t>Vonatvédelem tolatás közben</w:t>
      </w:r>
    </w:p>
    <w:p w:rsidR="00993A6B" w:rsidRDefault="00993A6B" w:rsidP="00993A6B">
      <w:pPr>
        <w:spacing w:after="0"/>
        <w:ind w:left="1134"/>
      </w:pPr>
      <w:r>
        <w:t>Alapszabály</w:t>
      </w:r>
    </w:p>
    <w:p w:rsidR="00993A6B" w:rsidRDefault="00993A6B" w:rsidP="00993A6B">
      <w:pPr>
        <w:spacing w:after="0"/>
        <w:ind w:left="1134"/>
      </w:pPr>
      <w:r>
        <w:lastRenderedPageBreak/>
        <w:t>Tolatás megszüntetése a nyílt vonalon</w:t>
      </w:r>
    </w:p>
    <w:p w:rsidR="00993A6B" w:rsidRDefault="00993A6B" w:rsidP="00993A6B">
      <w:pPr>
        <w:spacing w:after="0"/>
        <w:ind w:left="1134"/>
      </w:pPr>
      <w:r>
        <w:t>Érkező vonat közeledésekor az állomás bejárati végén végezhető tolatás</w:t>
      </w:r>
    </w:p>
    <w:p w:rsidR="00993A6B" w:rsidRDefault="00993A6B" w:rsidP="00993A6B">
      <w:pPr>
        <w:spacing w:after="0"/>
        <w:ind w:left="1134"/>
      </w:pPr>
      <w:r>
        <w:t>Vonat behaladása közben az állomás túlsó végén végezhető tolatások</w:t>
      </w:r>
    </w:p>
    <w:p w:rsidR="00993A6B" w:rsidRDefault="00993A6B" w:rsidP="00993A6B">
      <w:pPr>
        <w:spacing w:after="0"/>
        <w:ind w:left="1134"/>
      </w:pPr>
      <w:r>
        <w:t>Tolatás a vágányúttól jobbra illetve balra fekvő vágányokon a vágányút érintése nélkül</w:t>
      </w:r>
    </w:p>
    <w:p w:rsidR="00993A6B" w:rsidRDefault="00993A6B" w:rsidP="00993A6B">
      <w:pPr>
        <w:spacing w:after="0"/>
        <w:ind w:left="1134"/>
      </w:pPr>
      <w:r>
        <w:t>Vonatvédelem szalasztás, csurgatás és gurítás közben</w:t>
      </w:r>
    </w:p>
    <w:p w:rsidR="00993A6B" w:rsidRDefault="00993A6B" w:rsidP="00993A6B">
      <w:pPr>
        <w:spacing w:after="0"/>
        <w:ind w:left="851"/>
      </w:pPr>
      <w:r>
        <w:t>Gurítási, szalasztási tilalmak</w:t>
      </w:r>
    </w:p>
    <w:p w:rsidR="00993A6B" w:rsidRDefault="00993A6B" w:rsidP="00993A6B">
      <w:pPr>
        <w:spacing w:after="0"/>
        <w:ind w:left="1134"/>
      </w:pPr>
      <w:r>
        <w:t>Szalasztási tilalom</w:t>
      </w:r>
    </w:p>
    <w:p w:rsidR="00993A6B" w:rsidRDefault="00993A6B" w:rsidP="00993A6B">
      <w:pPr>
        <w:spacing w:after="0"/>
        <w:ind w:left="1134"/>
      </w:pPr>
      <w:r>
        <w:t>Gurításból, szalasztásból kizárt járművek</w:t>
      </w:r>
    </w:p>
    <w:p w:rsidR="00993A6B" w:rsidRDefault="00993A6B" w:rsidP="00993A6B">
      <w:pPr>
        <w:spacing w:after="0"/>
        <w:ind w:left="1134"/>
      </w:pPr>
      <w:r>
        <w:t>Fokozott gonddal gurítható, szalasztható járművek</w:t>
      </w:r>
    </w:p>
    <w:p w:rsidR="00993A6B" w:rsidRDefault="00993A6B" w:rsidP="00993A6B">
      <w:pPr>
        <w:spacing w:after="0"/>
        <w:ind w:left="1134"/>
      </w:pPr>
      <w:r>
        <w:t>Gurítási tilalomra és óvatos tolatásra figyelmeztető bárcák</w:t>
      </w:r>
    </w:p>
    <w:p w:rsidR="00993A6B" w:rsidRDefault="00993A6B" w:rsidP="00993A6B">
      <w:pPr>
        <w:spacing w:after="0"/>
        <w:ind w:left="851"/>
      </w:pPr>
      <w:r>
        <w:t xml:space="preserve">A tolatószolgálat végzésének szabályozása a gurítódombos, valamint a síktolatásra berendezett rendező-, illetve egyéb pályaudvarokon </w:t>
      </w:r>
    </w:p>
    <w:p w:rsidR="00993A6B" w:rsidRDefault="00993A6B" w:rsidP="00993A6B">
      <w:pPr>
        <w:spacing w:after="0"/>
        <w:ind w:left="1134"/>
      </w:pPr>
      <w:r>
        <w:t xml:space="preserve"> Általános rendelkezések és fogalom-meghatározások</w:t>
      </w:r>
    </w:p>
    <w:p w:rsidR="00993A6B" w:rsidRDefault="00993A6B" w:rsidP="00993A6B">
      <w:pPr>
        <w:spacing w:after="0"/>
        <w:ind w:left="1134"/>
      </w:pPr>
      <w:r w:rsidRPr="00CA0028">
        <w:t>A gurítás végrehajtása, a gurításban résztvevők teendői</w:t>
      </w:r>
    </w:p>
    <w:p w:rsidR="00993A6B" w:rsidRDefault="00993A6B" w:rsidP="00993A6B">
      <w:pPr>
        <w:spacing w:after="0"/>
        <w:ind w:left="1134"/>
      </w:pPr>
      <w:r w:rsidRPr="00CA0028">
        <w:t>Fékezés</w:t>
      </w:r>
    </w:p>
    <w:p w:rsidR="00993A6B" w:rsidRDefault="00993A6B" w:rsidP="00993A6B">
      <w:pPr>
        <w:spacing w:after="0"/>
        <w:ind w:left="1134"/>
      </w:pPr>
      <w:r w:rsidRPr="00CA0028">
        <w:t>A gurítással kapcsolatos egyéb teendők</w:t>
      </w:r>
    </w:p>
    <w:p w:rsidR="00993A6B" w:rsidRDefault="00993A6B" w:rsidP="00993A6B">
      <w:pPr>
        <w:spacing w:after="0"/>
        <w:ind w:left="1134"/>
      </w:pPr>
      <w:r w:rsidRPr="00221E87">
        <w:t>Tolatási módszerek</w:t>
      </w:r>
    </w:p>
    <w:p w:rsidR="00993A6B" w:rsidRDefault="00993A6B" w:rsidP="00993A6B">
      <w:pPr>
        <w:spacing w:after="0"/>
        <w:ind w:left="851"/>
      </w:pPr>
      <w:r>
        <w:t>Védekezés járműmegfutamodások ellen</w:t>
      </w:r>
    </w:p>
    <w:p w:rsidR="00993A6B" w:rsidRDefault="00993A6B" w:rsidP="00993A6B">
      <w:pPr>
        <w:spacing w:after="0"/>
        <w:ind w:left="1134"/>
      </w:pPr>
      <w:r>
        <w:t>Védekezés közlekedő vonatoknál</w:t>
      </w:r>
    </w:p>
    <w:p w:rsidR="00993A6B" w:rsidRDefault="00993A6B" w:rsidP="00993A6B">
      <w:pPr>
        <w:spacing w:after="0"/>
        <w:ind w:left="1134"/>
      </w:pPr>
      <w:r>
        <w:t>Védekezés a tolatás befejezése után.</w:t>
      </w:r>
    </w:p>
    <w:p w:rsidR="00993A6B" w:rsidRDefault="00993A6B" w:rsidP="00993A6B">
      <w:pPr>
        <w:spacing w:after="0"/>
        <w:ind w:left="1134"/>
      </w:pPr>
      <w:r>
        <w:t>Eljárás vonatszakadás alkalmával</w:t>
      </w:r>
    </w:p>
    <w:p w:rsidR="00993A6B" w:rsidRDefault="00993A6B" w:rsidP="00993A6B">
      <w:pPr>
        <w:spacing w:after="0"/>
        <w:ind w:left="1134"/>
      </w:pPr>
      <w:r>
        <w:t>A megfutamodott járművek megállítása</w:t>
      </w:r>
    </w:p>
    <w:p w:rsidR="00993A6B" w:rsidRDefault="00993A6B" w:rsidP="00993A6B">
      <w:pPr>
        <w:spacing w:after="0"/>
        <w:ind w:left="1134"/>
      </w:pPr>
      <w:r>
        <w:t>Felelősség a megfutamodás elleni biztosításért</w:t>
      </w:r>
    </w:p>
    <w:p w:rsidR="00993A6B" w:rsidRPr="00D21865" w:rsidRDefault="00993A6B" w:rsidP="00993A6B">
      <w:pPr>
        <w:spacing w:after="0"/>
        <w:ind w:left="851"/>
        <w:rPr>
          <w:szCs w:val="24"/>
        </w:rPr>
      </w:pPr>
      <w:r w:rsidRPr="00D21865">
        <w:rPr>
          <w:szCs w:val="24"/>
        </w:rPr>
        <w:t>Kocsi- és vonatvizsgálat</w:t>
      </w:r>
    </w:p>
    <w:p w:rsidR="00993A6B" w:rsidRDefault="00993A6B" w:rsidP="00993A6B">
      <w:pPr>
        <w:spacing w:after="0"/>
        <w:ind w:left="1134"/>
      </w:pPr>
      <w:r>
        <w:t xml:space="preserve">Vizsgálati jel </w:t>
      </w:r>
    </w:p>
    <w:p w:rsidR="00993A6B" w:rsidRDefault="00993A6B" w:rsidP="00993A6B">
      <w:pPr>
        <w:spacing w:after="0"/>
        <w:ind w:left="1134"/>
      </w:pPr>
      <w:r>
        <w:t>Utaló, sérülési bárcák és azok jelentése</w:t>
      </w:r>
    </w:p>
    <w:p w:rsidR="00C53E01" w:rsidRPr="002A1C54" w:rsidRDefault="00C53E01" w:rsidP="00C53E01">
      <w:pPr>
        <w:tabs>
          <w:tab w:val="left" w:pos="1418"/>
          <w:tab w:val="right" w:pos="9072"/>
        </w:tabs>
        <w:spacing w:after="0"/>
        <w:ind w:left="851"/>
      </w:pPr>
    </w:p>
    <w:p w:rsidR="00C53E01" w:rsidRDefault="005E1CEB" w:rsidP="00C53E01">
      <w:pPr>
        <w:pStyle w:val="Listaszerbekezds"/>
        <w:numPr>
          <w:ilvl w:val="2"/>
          <w:numId w:val="8"/>
        </w:numPr>
        <w:tabs>
          <w:tab w:val="left" w:pos="1701"/>
          <w:tab w:val="right" w:pos="9072"/>
        </w:tabs>
        <w:spacing w:after="0"/>
        <w:ind w:left="993" w:hanging="426"/>
        <w:rPr>
          <w:b/>
          <w:i/>
        </w:rPr>
      </w:pPr>
      <w:r w:rsidRPr="00CE1F2F">
        <w:rPr>
          <w:b/>
          <w:color w:val="000000"/>
        </w:rPr>
        <w:t xml:space="preserve">Járműkapcsolás, </w:t>
      </w:r>
      <w:proofErr w:type="spellStart"/>
      <w:r w:rsidRPr="00CE1F2F">
        <w:rPr>
          <w:b/>
          <w:color w:val="000000"/>
        </w:rPr>
        <w:t>vonatösszeállítás</w:t>
      </w:r>
      <w:proofErr w:type="spellEnd"/>
      <w:r w:rsidR="00C53E01" w:rsidRPr="00644690">
        <w:rPr>
          <w:b/>
          <w:i/>
        </w:rPr>
        <w:tab/>
      </w:r>
      <w:r>
        <w:rPr>
          <w:b/>
          <w:i/>
        </w:rPr>
        <w:t>1</w:t>
      </w:r>
      <w:r w:rsidR="0036532D">
        <w:rPr>
          <w:b/>
          <w:i/>
        </w:rPr>
        <w:t>3</w:t>
      </w:r>
      <w:r w:rsidR="00C53E01">
        <w:rPr>
          <w:b/>
          <w:i/>
        </w:rPr>
        <w:t xml:space="preserve"> ó</w:t>
      </w:r>
      <w:r w:rsidR="00C53E01" w:rsidRPr="00644690">
        <w:rPr>
          <w:b/>
          <w:i/>
        </w:rPr>
        <w:t>ra/</w:t>
      </w:r>
      <w:r>
        <w:rPr>
          <w:b/>
          <w:i/>
        </w:rPr>
        <w:t>1</w:t>
      </w:r>
      <w:r w:rsidR="0036532D">
        <w:rPr>
          <w:b/>
          <w:i/>
        </w:rPr>
        <w:t>3</w:t>
      </w:r>
      <w:r w:rsidR="00C53E01" w:rsidRPr="00644690">
        <w:rPr>
          <w:b/>
          <w:i/>
        </w:rPr>
        <w:t xml:space="preserve"> óra</w:t>
      </w:r>
    </w:p>
    <w:p w:rsidR="00993A6B" w:rsidRDefault="00993A6B" w:rsidP="00993A6B">
      <w:pPr>
        <w:spacing w:after="0"/>
        <w:ind w:firstLine="851"/>
      </w:pPr>
      <w:r>
        <w:t>Járműkapcsolások</w:t>
      </w:r>
    </w:p>
    <w:p w:rsidR="00993A6B" w:rsidRDefault="00993A6B" w:rsidP="00993A6B">
      <w:pPr>
        <w:spacing w:after="0"/>
        <w:ind w:left="1134"/>
      </w:pPr>
      <w:r>
        <w:t>Kapcsolókészülékek</w:t>
      </w:r>
    </w:p>
    <w:p w:rsidR="00993A6B" w:rsidRDefault="00993A6B" w:rsidP="00993A6B">
      <w:pPr>
        <w:spacing w:after="0"/>
        <w:ind w:left="1134"/>
      </w:pPr>
      <w:r>
        <w:t>Kapcsolás kombinált ütköző- és vonókészülékek</w:t>
      </w:r>
    </w:p>
    <w:p w:rsidR="00993A6B" w:rsidRDefault="00993A6B" w:rsidP="00993A6B">
      <w:pPr>
        <w:spacing w:after="0"/>
        <w:ind w:left="1134"/>
      </w:pPr>
      <w:r>
        <w:t xml:space="preserve">Kapcsolás </w:t>
      </w:r>
      <w:proofErr w:type="spellStart"/>
      <w:r>
        <w:t>csavarkapoccsal</w:t>
      </w:r>
      <w:proofErr w:type="spellEnd"/>
    </w:p>
    <w:p w:rsidR="00993A6B" w:rsidRDefault="00993A6B" w:rsidP="00993A6B">
      <w:pPr>
        <w:spacing w:after="0"/>
        <w:ind w:left="1134"/>
      </w:pPr>
      <w:r>
        <w:t>Kapcsolás merev kapcsolórúddal</w:t>
      </w:r>
    </w:p>
    <w:p w:rsidR="00993A6B" w:rsidRDefault="00993A6B" w:rsidP="00993A6B">
      <w:pPr>
        <w:spacing w:after="0"/>
        <w:ind w:left="1134"/>
      </w:pPr>
      <w:r>
        <w:t>Kapcsolás a rakománnyal</w:t>
      </w:r>
    </w:p>
    <w:p w:rsidR="00993A6B" w:rsidRDefault="00993A6B" w:rsidP="00993A6B">
      <w:pPr>
        <w:spacing w:after="0"/>
        <w:ind w:left="1134"/>
      </w:pPr>
      <w:r>
        <w:t>Szükségkapcsolás</w:t>
      </w:r>
    </w:p>
    <w:p w:rsidR="00993A6B" w:rsidRDefault="00993A6B" w:rsidP="00993A6B">
      <w:pPr>
        <w:spacing w:after="0"/>
        <w:ind w:left="1134"/>
      </w:pPr>
      <w:r>
        <w:t>Más alkatrészek kapcsolása</w:t>
      </w:r>
    </w:p>
    <w:p w:rsidR="00993A6B" w:rsidRDefault="00993A6B" w:rsidP="00993A6B">
      <w:pPr>
        <w:spacing w:after="0"/>
        <w:ind w:left="1134"/>
      </w:pPr>
      <w:r>
        <w:t>Kapcsolásra kötelezett dolgozók</w:t>
      </w:r>
    </w:p>
    <w:p w:rsidR="00993A6B" w:rsidRDefault="00993A6B" w:rsidP="00993A6B">
      <w:pPr>
        <w:spacing w:after="0"/>
        <w:ind w:left="851"/>
      </w:pPr>
      <w:r>
        <w:t>A mozdonyok mennyisége, alkalmazása és sebessége</w:t>
      </w:r>
    </w:p>
    <w:p w:rsidR="00993A6B" w:rsidRDefault="00993A6B" w:rsidP="00993A6B">
      <w:pPr>
        <w:spacing w:after="0"/>
        <w:ind w:left="851"/>
      </w:pPr>
      <w:r>
        <w:t>A vonatok hossza</w:t>
      </w:r>
    </w:p>
    <w:p w:rsidR="00993A6B" w:rsidRDefault="00993A6B" w:rsidP="00993A6B">
      <w:pPr>
        <w:spacing w:after="0"/>
        <w:ind w:left="1134"/>
      </w:pPr>
      <w:r>
        <w:t>Általánosan engedélyezett vonathossz</w:t>
      </w:r>
    </w:p>
    <w:p w:rsidR="00993A6B" w:rsidRDefault="00993A6B" w:rsidP="00993A6B">
      <w:pPr>
        <w:spacing w:after="0"/>
        <w:ind w:left="1134"/>
      </w:pPr>
      <w:proofErr w:type="spellStart"/>
      <w:r>
        <w:t>Túlhosszú</w:t>
      </w:r>
      <w:proofErr w:type="spellEnd"/>
      <w:r>
        <w:t xml:space="preserve"> vonatok</w:t>
      </w:r>
    </w:p>
    <w:p w:rsidR="00993A6B" w:rsidRPr="00EA0600" w:rsidRDefault="00993A6B" w:rsidP="00993A6B">
      <w:pPr>
        <w:spacing w:after="0"/>
        <w:ind w:left="1134" w:hanging="283"/>
      </w:pPr>
      <w:r w:rsidRPr="00EA0600">
        <w:t>Csak gőzmozdonyokra vonatkozó előírások</w:t>
      </w:r>
    </w:p>
    <w:p w:rsidR="00993A6B" w:rsidRPr="00EA0600" w:rsidRDefault="00993A6B" w:rsidP="00993A6B">
      <w:pPr>
        <w:spacing w:after="0"/>
        <w:ind w:left="1134"/>
      </w:pPr>
      <w:r w:rsidRPr="00EA0600">
        <w:t>Fűtó</w:t>
      </w:r>
    </w:p>
    <w:p w:rsidR="00993A6B" w:rsidRPr="00EA0600" w:rsidRDefault="00993A6B" w:rsidP="00993A6B">
      <w:pPr>
        <w:spacing w:after="0"/>
        <w:ind w:left="1134"/>
      </w:pPr>
      <w:r w:rsidRPr="00EA0600">
        <w:t>Fűtó jelenléte a tolatást végző mozdonyon</w:t>
      </w:r>
    </w:p>
    <w:p w:rsidR="00993A6B" w:rsidRPr="00EA0600" w:rsidRDefault="00993A6B" w:rsidP="00993A6B">
      <w:pPr>
        <w:spacing w:after="0"/>
        <w:ind w:left="1134"/>
      </w:pPr>
      <w:r w:rsidRPr="00EA0600">
        <w:t>A mozdonyok sebessége</w:t>
      </w:r>
    </w:p>
    <w:p w:rsidR="00993A6B" w:rsidRPr="00EA0600" w:rsidRDefault="00993A6B" w:rsidP="00993A6B">
      <w:pPr>
        <w:spacing w:after="0"/>
        <w:ind w:left="1134"/>
      </w:pPr>
      <w:r w:rsidRPr="00EA0600">
        <w:t>Poggyászkocsi besorozása</w:t>
      </w:r>
    </w:p>
    <w:p w:rsidR="00993A6B" w:rsidRPr="00EA0600" w:rsidRDefault="00993A6B" w:rsidP="00993A6B">
      <w:pPr>
        <w:spacing w:after="0"/>
        <w:ind w:left="1134"/>
      </w:pPr>
      <w:r w:rsidRPr="00EA0600">
        <w:t>Robbanásveszélyes, tűzveszélyes bárcával ellátott kocsik besorozása</w:t>
      </w:r>
    </w:p>
    <w:p w:rsidR="00993A6B" w:rsidRPr="00EA0600" w:rsidRDefault="00993A6B" w:rsidP="00993A6B">
      <w:pPr>
        <w:spacing w:after="0"/>
        <w:ind w:left="1134"/>
      </w:pPr>
      <w:r w:rsidRPr="00EA0600">
        <w:t>Mozdonyok, szerkocsik besorozása</w:t>
      </w:r>
    </w:p>
    <w:p w:rsidR="00993A6B" w:rsidRPr="00EA0600" w:rsidRDefault="00993A6B" w:rsidP="00993A6B">
      <w:pPr>
        <w:spacing w:after="0"/>
        <w:ind w:left="1134"/>
      </w:pPr>
      <w:r w:rsidRPr="00EA0600">
        <w:t>Vonali tolatásvezető helye a vonaton</w:t>
      </w:r>
    </w:p>
    <w:p w:rsidR="00993A6B" w:rsidRDefault="00993A6B" w:rsidP="00993A6B">
      <w:pPr>
        <w:spacing w:after="0"/>
        <w:ind w:left="851"/>
      </w:pPr>
      <w:r>
        <w:lastRenderedPageBreak/>
        <w:t>Vonatok összeállítása</w:t>
      </w:r>
    </w:p>
    <w:p w:rsidR="00993A6B" w:rsidRDefault="00993A6B" w:rsidP="00993A6B">
      <w:pPr>
        <w:spacing w:after="0"/>
        <w:ind w:left="1134"/>
      </w:pPr>
      <w:r>
        <w:t>Általános rendelkezések</w:t>
      </w:r>
    </w:p>
    <w:p w:rsidR="00993A6B" w:rsidRDefault="00993A6B" w:rsidP="00993A6B">
      <w:pPr>
        <w:spacing w:after="0"/>
        <w:ind w:left="1134"/>
      </w:pPr>
      <w:r>
        <w:t>Általános besorozási tilalom</w:t>
      </w:r>
    </w:p>
    <w:p w:rsidR="00993A6B" w:rsidRDefault="00993A6B" w:rsidP="00993A6B">
      <w:pPr>
        <w:spacing w:after="0"/>
        <w:ind w:left="1134"/>
      </w:pPr>
      <w:r>
        <w:t>Személyszállító vonatok szerelvényének összeállítása</w:t>
      </w:r>
    </w:p>
    <w:p w:rsidR="00993A6B" w:rsidRDefault="00993A6B" w:rsidP="00993A6B">
      <w:pPr>
        <w:spacing w:after="0"/>
        <w:ind w:left="1134"/>
      </w:pPr>
      <w:r>
        <w:t>Ingavonatok szerelvényének összeállítása</w:t>
      </w:r>
    </w:p>
    <w:p w:rsidR="00993A6B" w:rsidRDefault="00993A6B" w:rsidP="00993A6B">
      <w:pPr>
        <w:spacing w:after="0"/>
        <w:ind w:left="1134"/>
      </w:pPr>
      <w:r>
        <w:t>Eltérés a vonatok szerelvényének előírt összeállításától</w:t>
      </w:r>
    </w:p>
    <w:p w:rsidR="00993A6B" w:rsidRDefault="00993A6B" w:rsidP="00993A6B">
      <w:pPr>
        <w:spacing w:after="0"/>
        <w:ind w:left="1134"/>
      </w:pPr>
      <w:r>
        <w:t>Tehervonatok szerelvényének összeállítása</w:t>
      </w:r>
    </w:p>
    <w:p w:rsidR="00993A6B" w:rsidRDefault="00993A6B" w:rsidP="00993A6B">
      <w:pPr>
        <w:spacing w:after="0"/>
        <w:ind w:left="1134"/>
      </w:pPr>
      <w:r>
        <w:t>Utánfutó (jármű)</w:t>
      </w:r>
    </w:p>
    <w:p w:rsidR="00993A6B" w:rsidRDefault="00993A6B" w:rsidP="00993A6B">
      <w:pPr>
        <w:spacing w:after="0"/>
        <w:ind w:left="1134"/>
      </w:pPr>
      <w:r>
        <w:t>Robbanásveszélyes továbbá tűzveszélyes bárcával ellátott kocsik besorozása</w:t>
      </w:r>
    </w:p>
    <w:p w:rsidR="00993A6B" w:rsidRDefault="00993A6B" w:rsidP="00993A6B">
      <w:pPr>
        <w:spacing w:after="0"/>
        <w:ind w:left="1134"/>
      </w:pPr>
      <w:r>
        <w:t>Fertőtlenítendő kocsik besorozása</w:t>
      </w:r>
    </w:p>
    <w:p w:rsidR="00993A6B" w:rsidRDefault="00993A6B" w:rsidP="00993A6B">
      <w:pPr>
        <w:spacing w:after="0"/>
        <w:ind w:left="1134"/>
      </w:pPr>
      <w:r>
        <w:t>Merev kapcsolórúddal vagy rakománnyal összekapcsolt kocsik besorozása</w:t>
      </w:r>
    </w:p>
    <w:p w:rsidR="00993A6B" w:rsidRDefault="00993A6B" w:rsidP="00993A6B">
      <w:pPr>
        <w:spacing w:after="0"/>
        <w:ind w:left="1134"/>
      </w:pPr>
      <w:r>
        <w:t>Kisiklott kocsik besorozása</w:t>
      </w:r>
    </w:p>
    <w:p w:rsidR="00993A6B" w:rsidRDefault="00993A6B" w:rsidP="00993A6B">
      <w:pPr>
        <w:spacing w:after="0"/>
        <w:ind w:left="1134"/>
      </w:pPr>
      <w:r>
        <w:t xml:space="preserve">Törött </w:t>
      </w:r>
      <w:proofErr w:type="spellStart"/>
      <w:r>
        <w:t>hordrugójú</w:t>
      </w:r>
      <w:proofErr w:type="spellEnd"/>
      <w:r>
        <w:t xml:space="preserve"> kocsik besorozása</w:t>
      </w:r>
    </w:p>
    <w:p w:rsidR="00993A6B" w:rsidRDefault="00993A6B" w:rsidP="00993A6B">
      <w:pPr>
        <w:spacing w:after="0"/>
        <w:ind w:left="1134"/>
      </w:pPr>
      <w:proofErr w:type="spellStart"/>
      <w:r>
        <w:t>Hőnfutott</w:t>
      </w:r>
      <w:proofErr w:type="spellEnd"/>
      <w:r>
        <w:t xml:space="preserve"> kocsik besorozása</w:t>
      </w:r>
    </w:p>
    <w:p w:rsidR="00993A6B" w:rsidRDefault="00993A6B" w:rsidP="00993A6B">
      <w:pPr>
        <w:spacing w:after="0"/>
        <w:ind w:left="1134"/>
      </w:pPr>
      <w:proofErr w:type="spellStart"/>
      <w:r>
        <w:t>Darukocsi</w:t>
      </w:r>
      <w:proofErr w:type="spellEnd"/>
      <w:r>
        <w:t xml:space="preserve"> besorozása</w:t>
      </w:r>
    </w:p>
    <w:p w:rsidR="00993A6B" w:rsidRDefault="00993A6B" w:rsidP="00993A6B">
      <w:pPr>
        <w:spacing w:after="0"/>
        <w:ind w:left="1134"/>
      </w:pPr>
      <w:r>
        <w:t>Hóeke besorozása</w:t>
      </w:r>
    </w:p>
    <w:p w:rsidR="00993A6B" w:rsidRDefault="00993A6B" w:rsidP="00993A6B">
      <w:pPr>
        <w:spacing w:after="0"/>
        <w:ind w:left="1134"/>
      </w:pPr>
      <w:r>
        <w:t>Áruként feladott, saját kerekein futó járművek szállítása</w:t>
      </w:r>
    </w:p>
    <w:p w:rsidR="00993A6B" w:rsidRDefault="00993A6B" w:rsidP="00993A6B">
      <w:pPr>
        <w:spacing w:after="0"/>
        <w:ind w:left="1134"/>
      </w:pPr>
      <w:r>
        <w:t>Mozdonyok, motorkocsik és szerkocsik besorozása</w:t>
      </w:r>
    </w:p>
    <w:p w:rsidR="00993A6B" w:rsidRDefault="00993A6B" w:rsidP="00993A6B">
      <w:pPr>
        <w:spacing w:after="0"/>
        <w:ind w:left="1134"/>
      </w:pPr>
      <w:r>
        <w:t>Szállított járművek kísérése műszaki szempontból</w:t>
      </w:r>
    </w:p>
    <w:p w:rsidR="00993A6B" w:rsidRPr="00EA0600" w:rsidRDefault="00993A6B" w:rsidP="00993A6B">
      <w:pPr>
        <w:spacing w:after="0"/>
        <w:ind w:left="1134"/>
      </w:pPr>
      <w:r w:rsidRPr="00EA0600">
        <w:t>A vasút külön engedélyével fuvarozható rendkívüli küldemények továbbítása</w:t>
      </w:r>
    </w:p>
    <w:p w:rsidR="00993A6B" w:rsidRPr="00EA0600" w:rsidRDefault="00993A6B" w:rsidP="00993A6B">
      <w:pPr>
        <w:spacing w:after="0"/>
        <w:ind w:left="851"/>
      </w:pPr>
      <w:r w:rsidRPr="00EA0600">
        <w:t>Veszélyes áruk továbbítása</w:t>
      </w:r>
    </w:p>
    <w:p w:rsidR="00993A6B" w:rsidRPr="00EA0600" w:rsidRDefault="00993A6B" w:rsidP="00993A6B">
      <w:pPr>
        <w:spacing w:after="0"/>
        <w:ind w:left="1134"/>
      </w:pPr>
      <w:r w:rsidRPr="00EA0600">
        <w:t>Robbanásveszélyes bárcával ellátott rakott kocsik besorozása</w:t>
      </w:r>
    </w:p>
    <w:p w:rsidR="00993A6B" w:rsidRPr="00EA0600" w:rsidRDefault="00993A6B" w:rsidP="00993A6B">
      <w:pPr>
        <w:spacing w:after="0"/>
        <w:ind w:left="1134"/>
      </w:pPr>
      <w:r w:rsidRPr="00EA0600">
        <w:t>Tűzveszélyességre utaló bárcával ellátott kocsik besorozása</w:t>
      </w:r>
    </w:p>
    <w:p w:rsidR="00993A6B" w:rsidRPr="00EA0600" w:rsidRDefault="00993A6B" w:rsidP="00993A6B">
      <w:pPr>
        <w:spacing w:after="0"/>
        <w:ind w:left="1134"/>
      </w:pPr>
      <w:r w:rsidRPr="00EA0600">
        <w:t xml:space="preserve">Robbanásveszélyre és tűzveszélyességre utaló bárcával ellátott kocsik besorozása </w:t>
      </w:r>
    </w:p>
    <w:p w:rsidR="00993A6B" w:rsidRPr="00EA0600" w:rsidRDefault="00993A6B" w:rsidP="00993A6B">
      <w:pPr>
        <w:spacing w:after="0"/>
        <w:ind w:left="1134"/>
      </w:pPr>
      <w:r w:rsidRPr="00EA0600">
        <w:t>Radioaktív anyagra utaló veszélyességi bárcával ellátott kocsik besorozása</w:t>
      </w:r>
    </w:p>
    <w:p w:rsidR="00993A6B" w:rsidRPr="00EA0600" w:rsidRDefault="00993A6B" w:rsidP="00993A6B">
      <w:pPr>
        <w:spacing w:after="0"/>
        <w:ind w:left="1134"/>
      </w:pPr>
      <w:proofErr w:type="spellStart"/>
      <w:r w:rsidRPr="00EA0600">
        <w:t>Védőkocsi</w:t>
      </w:r>
      <w:proofErr w:type="spellEnd"/>
      <w:r w:rsidRPr="00EA0600">
        <w:t xml:space="preserve"> </w:t>
      </w:r>
    </w:p>
    <w:p w:rsidR="00993A6B" w:rsidRPr="00EA0600" w:rsidRDefault="00993A6B" w:rsidP="00993A6B">
      <w:pPr>
        <w:spacing w:after="0"/>
        <w:ind w:left="1134"/>
      </w:pPr>
      <w:r w:rsidRPr="00EA0600">
        <w:t>RID veszélyességi bárcák</w:t>
      </w:r>
    </w:p>
    <w:p w:rsidR="00993A6B" w:rsidRPr="00EA0600" w:rsidRDefault="00993A6B" w:rsidP="00993A6B">
      <w:pPr>
        <w:spacing w:after="0"/>
        <w:ind w:left="1134"/>
      </w:pPr>
      <w:r w:rsidRPr="00EA0600">
        <w:t>Narancssárga RID azonosító tábla</w:t>
      </w:r>
    </w:p>
    <w:p w:rsidR="00993A6B" w:rsidRDefault="00993A6B" w:rsidP="00993A6B">
      <w:pPr>
        <w:spacing w:after="0"/>
        <w:ind w:left="851"/>
      </w:pPr>
      <w:r w:rsidRPr="00EA0600">
        <w:t>Rendkívüli küldemények továbbítása</w:t>
      </w:r>
    </w:p>
    <w:p w:rsidR="00993A6B" w:rsidRDefault="00993A6B" w:rsidP="00993A6B">
      <w:pPr>
        <w:spacing w:after="0"/>
        <w:ind w:left="1134"/>
      </w:pPr>
      <w:r>
        <w:t>Általános rendelkezések</w:t>
      </w:r>
    </w:p>
    <w:p w:rsidR="00993A6B" w:rsidRDefault="00993A6B" w:rsidP="00993A6B">
      <w:pPr>
        <w:spacing w:after="0"/>
        <w:ind w:left="1134"/>
      </w:pPr>
      <w:r>
        <w:t>Rendkívüli küldemények meghatározása, az engedélyek fajtái</w:t>
      </w:r>
    </w:p>
    <w:p w:rsidR="00993A6B" w:rsidRDefault="00993A6B" w:rsidP="00993A6B">
      <w:pPr>
        <w:spacing w:after="0"/>
        <w:ind w:left="1134"/>
      </w:pPr>
      <w:r>
        <w:t>Rendkívüli küldemények előkészítése továbbításra</w:t>
      </w:r>
    </w:p>
    <w:p w:rsidR="00993A6B" w:rsidRDefault="00993A6B" w:rsidP="00993A6B">
      <w:pPr>
        <w:spacing w:after="0"/>
        <w:ind w:left="1134"/>
      </w:pPr>
      <w:r>
        <w:t>A továbbító vonat kiválasztása, vonatba sorozás, tolatás</w:t>
      </w:r>
    </w:p>
    <w:p w:rsidR="00993A6B" w:rsidRDefault="00993A6B" w:rsidP="00993A6B">
      <w:pPr>
        <w:spacing w:after="0"/>
        <w:ind w:left="1134"/>
      </w:pPr>
      <w:r>
        <w:t>Rendkívüli küldemények továbbítása</w:t>
      </w:r>
    </w:p>
    <w:p w:rsidR="00993A6B" w:rsidRDefault="00993A6B" w:rsidP="00993A6B">
      <w:pPr>
        <w:spacing w:after="0"/>
        <w:ind w:left="1134"/>
      </w:pPr>
      <w:r>
        <w:t>Rendkívüli küldemények továbbítása általános érvényű engedély (típusküldemény, valamint egyéb küldemény) alapján</w:t>
      </w:r>
    </w:p>
    <w:p w:rsidR="00993A6B" w:rsidRDefault="00993A6B" w:rsidP="00993A6B">
      <w:pPr>
        <w:spacing w:after="0"/>
        <w:ind w:left="1134"/>
      </w:pPr>
      <w:r>
        <w:t xml:space="preserve">Rendkívüli küldemények továbbítása egyedi érvényű engedély alapján </w:t>
      </w:r>
    </w:p>
    <w:p w:rsidR="00993A6B" w:rsidRPr="00EA0600" w:rsidRDefault="00993A6B" w:rsidP="00993A6B">
      <w:pPr>
        <w:spacing w:after="0"/>
        <w:ind w:left="1134"/>
      </w:pPr>
      <w:r>
        <w:t>Engedélyezett tengelyterhelést meghaladó kocsik továbbítása</w:t>
      </w:r>
    </w:p>
    <w:p w:rsidR="00993A6B" w:rsidRPr="00EA0600" w:rsidRDefault="00993A6B" w:rsidP="00993A6B">
      <w:pPr>
        <w:spacing w:after="0"/>
        <w:ind w:left="851"/>
      </w:pPr>
      <w:r w:rsidRPr="00EA0600">
        <w:t>Önműködő kapcsolókészülékkel felszerelt, széles nyomtávról normál nyomtávra átszerelt kocsik továbbítására és kezelésére vonatkozó előírások</w:t>
      </w:r>
    </w:p>
    <w:p w:rsidR="00993A6B" w:rsidRPr="00EA0600" w:rsidRDefault="00993A6B" w:rsidP="00993A6B">
      <w:pPr>
        <w:spacing w:after="0"/>
        <w:ind w:left="851"/>
      </w:pPr>
      <w:r w:rsidRPr="00EA0600">
        <w:t>A RO-LA forgalomra vonatkozó előírások</w:t>
      </w:r>
    </w:p>
    <w:p w:rsidR="00993A6B" w:rsidRPr="00EA0600" w:rsidRDefault="00993A6B" w:rsidP="00993A6B">
      <w:pPr>
        <w:spacing w:after="0"/>
        <w:ind w:left="851" w:firstLine="283"/>
      </w:pPr>
      <w:r w:rsidRPr="00EA0600">
        <w:t>A függelék tartalma</w:t>
      </w:r>
    </w:p>
    <w:p w:rsidR="00993A6B" w:rsidRPr="00EA0600" w:rsidRDefault="00993A6B" w:rsidP="00993A6B">
      <w:pPr>
        <w:spacing w:after="0"/>
        <w:ind w:left="851"/>
      </w:pPr>
      <w:r w:rsidRPr="00EA0600">
        <w:t>A vonatszemélyzet helye és létszáma a vonatokon</w:t>
      </w:r>
    </w:p>
    <w:p w:rsidR="00C53E01" w:rsidRDefault="00993A6B" w:rsidP="00993A6B">
      <w:pPr>
        <w:spacing w:after="0"/>
        <w:ind w:left="1134"/>
      </w:pPr>
      <w:r w:rsidRPr="00EA0600">
        <w:t xml:space="preserve">Vonatkísérők továbbá a vonali tolatásvezető, vonali </w:t>
      </w:r>
      <w:proofErr w:type="spellStart"/>
      <w:r w:rsidRPr="00151470">
        <w:t>kocsirendező</w:t>
      </w:r>
      <w:proofErr w:type="spellEnd"/>
      <w:r w:rsidRPr="00151470">
        <w:t xml:space="preserve"> száma és helye a vonatoknál</w:t>
      </w:r>
    </w:p>
    <w:p w:rsidR="00C53E01" w:rsidRPr="002A1C54" w:rsidRDefault="00C53E01" w:rsidP="00C53E01">
      <w:pPr>
        <w:tabs>
          <w:tab w:val="left" w:pos="1418"/>
          <w:tab w:val="right" w:pos="9072"/>
        </w:tabs>
        <w:spacing w:after="0"/>
        <w:ind w:left="851"/>
      </w:pPr>
    </w:p>
    <w:p w:rsidR="00C53E01" w:rsidRDefault="005E1CEB" w:rsidP="00C53E01">
      <w:pPr>
        <w:pStyle w:val="Listaszerbekezds"/>
        <w:numPr>
          <w:ilvl w:val="2"/>
          <w:numId w:val="8"/>
        </w:numPr>
        <w:tabs>
          <w:tab w:val="left" w:pos="1701"/>
          <w:tab w:val="right" w:pos="9072"/>
        </w:tabs>
        <w:spacing w:after="0"/>
        <w:ind w:left="993" w:hanging="426"/>
        <w:rPr>
          <w:b/>
          <w:i/>
        </w:rPr>
      </w:pPr>
      <w:r w:rsidRPr="00D4450D">
        <w:rPr>
          <w:b/>
          <w:color w:val="000000"/>
        </w:rPr>
        <w:t>Vonatközlekedés lebonyolítása</w:t>
      </w:r>
      <w:r w:rsidR="00C53E01" w:rsidRPr="00644690">
        <w:rPr>
          <w:b/>
          <w:i/>
        </w:rPr>
        <w:tab/>
      </w:r>
      <w:r w:rsidR="0036532D">
        <w:rPr>
          <w:b/>
          <w:i/>
        </w:rPr>
        <w:t>46</w:t>
      </w:r>
      <w:r w:rsidR="00C53E01">
        <w:rPr>
          <w:b/>
          <w:i/>
        </w:rPr>
        <w:t xml:space="preserve"> ó</w:t>
      </w:r>
      <w:r w:rsidR="00C53E01" w:rsidRPr="00644690">
        <w:rPr>
          <w:b/>
          <w:i/>
        </w:rPr>
        <w:t>ra/</w:t>
      </w:r>
      <w:r w:rsidR="0036532D">
        <w:rPr>
          <w:b/>
          <w:i/>
        </w:rPr>
        <w:t>46</w:t>
      </w:r>
      <w:r w:rsidR="00C53E01" w:rsidRPr="00644690">
        <w:rPr>
          <w:b/>
          <w:i/>
        </w:rPr>
        <w:t xml:space="preserve"> óra</w:t>
      </w:r>
    </w:p>
    <w:p w:rsidR="00993A6B" w:rsidRDefault="00993A6B" w:rsidP="00993A6B">
      <w:pPr>
        <w:tabs>
          <w:tab w:val="left" w:pos="1418"/>
          <w:tab w:val="right" w:pos="9072"/>
        </w:tabs>
        <w:spacing w:after="0"/>
        <w:ind w:left="851"/>
      </w:pPr>
      <w:r>
        <w:t>Menetrendek ismertetése és a vonatok forgalomba helyezése</w:t>
      </w:r>
    </w:p>
    <w:p w:rsidR="00993A6B" w:rsidRDefault="00993A6B" w:rsidP="00993A6B">
      <w:pPr>
        <w:spacing w:after="0"/>
        <w:ind w:left="1134"/>
      </w:pPr>
      <w:r>
        <w:t>A menetrend szerepe</w:t>
      </w:r>
    </w:p>
    <w:p w:rsidR="00993A6B" w:rsidRDefault="00993A6B" w:rsidP="00993A6B">
      <w:pPr>
        <w:spacing w:after="0"/>
        <w:ind w:left="1134"/>
      </w:pPr>
      <w:r>
        <w:t>A menetrend fajtái</w:t>
      </w:r>
    </w:p>
    <w:p w:rsidR="00993A6B" w:rsidRDefault="00993A6B" w:rsidP="00993A6B">
      <w:pPr>
        <w:spacing w:after="0"/>
        <w:ind w:left="1134"/>
      </w:pPr>
      <w:r>
        <w:lastRenderedPageBreak/>
        <w:t>Szolgálati menetrend</w:t>
      </w:r>
    </w:p>
    <w:p w:rsidR="00993A6B" w:rsidRDefault="00993A6B" w:rsidP="00993A6B">
      <w:pPr>
        <w:spacing w:after="0"/>
        <w:ind w:left="1134"/>
      </w:pPr>
      <w:r>
        <w:t>Menetrendjegyzék, Menetidők táblázatos kimutatása</w:t>
      </w:r>
    </w:p>
    <w:p w:rsidR="00993A6B" w:rsidRDefault="00993A6B" w:rsidP="00993A6B">
      <w:pPr>
        <w:spacing w:after="0"/>
        <w:ind w:left="1134"/>
      </w:pPr>
      <w:proofErr w:type="spellStart"/>
      <w:r>
        <w:t>Utastájékoztatás</w:t>
      </w:r>
      <w:proofErr w:type="spellEnd"/>
    </w:p>
    <w:p w:rsidR="00993A6B" w:rsidRDefault="00993A6B" w:rsidP="00993A6B">
      <w:pPr>
        <w:spacing w:after="0"/>
        <w:ind w:left="1134" w:hanging="283"/>
      </w:pPr>
      <w:r>
        <w:t>Vonatok forgalombaba helyezése</w:t>
      </w:r>
    </w:p>
    <w:p w:rsidR="00993A6B" w:rsidRDefault="00993A6B" w:rsidP="00993A6B">
      <w:pPr>
        <w:spacing w:after="0"/>
        <w:ind w:left="1134"/>
      </w:pPr>
      <w:r>
        <w:t>A közlekedő vonatok kijelölése</w:t>
      </w:r>
    </w:p>
    <w:p w:rsidR="00993A6B" w:rsidRDefault="00993A6B" w:rsidP="00993A6B">
      <w:pPr>
        <w:spacing w:after="0"/>
        <w:ind w:left="1134"/>
      </w:pPr>
      <w:r>
        <w:t>A vonatok forgalomba helyezése, lemondása</w:t>
      </w:r>
    </w:p>
    <w:p w:rsidR="005D0372" w:rsidRDefault="005D0372" w:rsidP="005D0372">
      <w:pPr>
        <w:spacing w:after="0"/>
        <w:ind w:left="1134" w:hanging="283"/>
      </w:pPr>
      <w:r>
        <w:t>16</w:t>
      </w:r>
      <w:proofErr w:type="gramStart"/>
      <w:r>
        <w:t>.sz.</w:t>
      </w:r>
      <w:proofErr w:type="gramEnd"/>
      <w:r>
        <w:t xml:space="preserve"> Függelék</w:t>
      </w:r>
    </w:p>
    <w:p w:rsidR="005D0372" w:rsidRDefault="005D0372" w:rsidP="005D0372">
      <w:pPr>
        <w:spacing w:after="0"/>
        <w:ind w:left="1134"/>
      </w:pPr>
      <w:r>
        <w:t xml:space="preserve">KIMUTATÁS a több szolgálati hellyel rendelkező állomásokról (pályaudvarokról), amelyekre a Szolgálati menetrendben megjelölt nem személyszállító vonatok külön értesítés nélkül bejárathatók, illetve amelyekről indíthatók: </w:t>
      </w:r>
    </w:p>
    <w:p w:rsidR="005D0372" w:rsidRDefault="005D0372" w:rsidP="005D0372">
      <w:pPr>
        <w:spacing w:after="0"/>
        <w:ind w:left="1134"/>
      </w:pPr>
      <w:r>
        <w:t>KIMUTATÁS az ütközőbakban végződő rendszeres vonatfogadásra használt vágányokkal rendelkező nem fejállomásokról</w:t>
      </w:r>
    </w:p>
    <w:p w:rsidR="005D0372" w:rsidRPr="00FA6E72" w:rsidRDefault="005D0372" w:rsidP="005D0372">
      <w:pPr>
        <w:spacing w:after="0"/>
        <w:ind w:left="851"/>
      </w:pPr>
      <w:r w:rsidRPr="00FA6E72">
        <w:t>A vonatok számozási rendszere</w:t>
      </w:r>
    </w:p>
    <w:p w:rsidR="005D0372" w:rsidRDefault="005D0372" w:rsidP="005D0372">
      <w:pPr>
        <w:spacing w:after="0"/>
        <w:ind w:left="1134"/>
      </w:pPr>
      <w:r w:rsidRPr="00FA6E72">
        <w:t>Általános rendelkezések</w:t>
      </w:r>
    </w:p>
    <w:p w:rsidR="005D0372" w:rsidRDefault="005D0372" w:rsidP="005D0372">
      <w:pPr>
        <w:spacing w:after="0"/>
        <w:ind w:left="1134" w:hanging="283"/>
      </w:pPr>
      <w:r>
        <w:t>A vonatközlekedés lebonyolítása</w:t>
      </w:r>
    </w:p>
    <w:p w:rsidR="005D0372" w:rsidRDefault="005D0372" w:rsidP="005D0372">
      <w:pPr>
        <w:spacing w:after="0"/>
        <w:ind w:left="851"/>
      </w:pPr>
      <w:r>
        <w:t>Általános rendelkezések</w:t>
      </w:r>
    </w:p>
    <w:p w:rsidR="00993A6B" w:rsidRDefault="00993A6B" w:rsidP="00993A6B">
      <w:pPr>
        <w:spacing w:after="0"/>
        <w:ind w:left="1134"/>
      </w:pPr>
      <w:r>
        <w:t>Közlekedésszabályozó személyek</w:t>
      </w:r>
    </w:p>
    <w:p w:rsidR="00993A6B" w:rsidRDefault="00993A6B" w:rsidP="00993A6B">
      <w:pPr>
        <w:spacing w:after="0"/>
        <w:ind w:left="1134"/>
      </w:pPr>
      <w:r>
        <w:t>A közlekedésszabályozás rendszere</w:t>
      </w:r>
    </w:p>
    <w:p w:rsidR="00993A6B" w:rsidRDefault="00993A6B" w:rsidP="00993A6B">
      <w:pPr>
        <w:spacing w:after="0"/>
        <w:ind w:left="1134"/>
      </w:pPr>
      <w:r>
        <w:t>Azonos irányú vonatok közlekedése</w:t>
      </w:r>
    </w:p>
    <w:p w:rsidR="00993A6B" w:rsidRDefault="00993A6B" w:rsidP="00993A6B">
      <w:pPr>
        <w:spacing w:after="0"/>
        <w:ind w:left="1134"/>
      </w:pPr>
      <w:r>
        <w:t>Ellenkező irányú vonatok közlekedése</w:t>
      </w:r>
    </w:p>
    <w:p w:rsidR="00993A6B" w:rsidRDefault="00993A6B" w:rsidP="00993A6B">
      <w:pPr>
        <w:spacing w:after="0"/>
        <w:ind w:left="1134"/>
      </w:pPr>
      <w:r>
        <w:t>Állomási időköz figyelembevétele</w:t>
      </w:r>
    </w:p>
    <w:p w:rsidR="00993A6B" w:rsidRDefault="00993A6B" w:rsidP="00993A6B">
      <w:pPr>
        <w:spacing w:after="0"/>
        <w:ind w:left="1134"/>
      </w:pPr>
      <w:r>
        <w:t>Közlekedés több pályán több pályaudvarra</w:t>
      </w:r>
    </w:p>
    <w:p w:rsidR="00993A6B" w:rsidRDefault="00993A6B" w:rsidP="00993A6B">
      <w:pPr>
        <w:spacing w:after="0"/>
        <w:ind w:left="1134"/>
      </w:pPr>
      <w:r>
        <w:t>A pálya foglalt feliratú tábla alkalmazása</w:t>
      </w:r>
    </w:p>
    <w:p w:rsidR="00993A6B" w:rsidRDefault="00993A6B" w:rsidP="00993A6B">
      <w:pPr>
        <w:spacing w:after="0"/>
        <w:ind w:left="1134"/>
      </w:pPr>
      <w:r>
        <w:t>A vonatok számozása</w:t>
      </w:r>
    </w:p>
    <w:p w:rsidR="00993A6B" w:rsidRDefault="00993A6B" w:rsidP="00993A6B">
      <w:pPr>
        <w:spacing w:after="0"/>
        <w:ind w:left="1134"/>
      </w:pPr>
      <w:r>
        <w:t>A vonatok fontossági sorrendje</w:t>
      </w:r>
    </w:p>
    <w:p w:rsidR="00993A6B" w:rsidRDefault="00993A6B" w:rsidP="00993A6B">
      <w:pPr>
        <w:spacing w:after="0"/>
        <w:ind w:left="1134"/>
      </w:pPr>
      <w:r>
        <w:t>Figyelési, tájékozódási és értesítési kötelezettség</w:t>
      </w:r>
    </w:p>
    <w:p w:rsidR="00993A6B" w:rsidRDefault="00993A6B" w:rsidP="00993A6B">
      <w:pPr>
        <w:spacing w:after="0"/>
        <w:ind w:left="851"/>
      </w:pPr>
      <w:r>
        <w:t>Késett, valamint korábban közlekedő vonatok közlekedésének szabályozása</w:t>
      </w:r>
    </w:p>
    <w:p w:rsidR="00993A6B" w:rsidRDefault="00993A6B" w:rsidP="00993A6B">
      <w:pPr>
        <w:spacing w:after="0"/>
        <w:ind w:left="1134"/>
      </w:pPr>
      <w:r>
        <w:t>A menetrend szerinti helyzet visszaállítása</w:t>
      </w:r>
    </w:p>
    <w:p w:rsidR="00993A6B" w:rsidRDefault="00993A6B" w:rsidP="00993A6B">
      <w:pPr>
        <w:spacing w:after="0"/>
        <w:ind w:left="1134"/>
      </w:pPr>
      <w:r>
        <w:t>Legkorábbi és legkésőbbi indulási idő</w:t>
      </w:r>
    </w:p>
    <w:p w:rsidR="00993A6B" w:rsidRDefault="00993A6B" w:rsidP="00993A6B">
      <w:pPr>
        <w:spacing w:after="0"/>
        <w:ind w:left="1560"/>
      </w:pPr>
      <w:r>
        <w:t>Az érkezési idő kiszámításakor figyelembe veendő időelemek</w:t>
      </w:r>
    </w:p>
    <w:p w:rsidR="00993A6B" w:rsidRDefault="00993A6B" w:rsidP="00993A6B">
      <w:pPr>
        <w:spacing w:after="0"/>
        <w:ind w:left="1560"/>
      </w:pPr>
      <w:r>
        <w:t>Legkorábbi és a legkésőbbi indulási idő</w:t>
      </w:r>
    </w:p>
    <w:p w:rsidR="00993A6B" w:rsidRDefault="00993A6B" w:rsidP="00993A6B">
      <w:pPr>
        <w:spacing w:after="0"/>
        <w:ind w:left="1560"/>
      </w:pPr>
      <w:r>
        <w:t>Figyelembe veendő időelemek</w:t>
      </w:r>
    </w:p>
    <w:p w:rsidR="00993A6B" w:rsidRDefault="00993A6B" w:rsidP="00993A6B">
      <w:pPr>
        <w:spacing w:after="0"/>
        <w:ind w:left="1560"/>
      </w:pPr>
      <w:r>
        <w:t>Vonat indítása térközi közlekedésre berendezett pályán</w:t>
      </w:r>
    </w:p>
    <w:p w:rsidR="00993A6B" w:rsidRDefault="00993A6B" w:rsidP="00993A6B">
      <w:pPr>
        <w:spacing w:after="0"/>
        <w:ind w:left="851"/>
      </w:pPr>
      <w:r>
        <w:t>Követő vonat indítása állomástávolságban</w:t>
      </w:r>
    </w:p>
    <w:p w:rsidR="00993A6B" w:rsidRDefault="00993A6B" w:rsidP="00993A6B">
      <w:pPr>
        <w:spacing w:after="0"/>
        <w:ind w:left="1134"/>
      </w:pPr>
      <w:r>
        <w:t>Alapszabály</w:t>
      </w:r>
    </w:p>
    <w:p w:rsidR="00993A6B" w:rsidRDefault="00993A6B" w:rsidP="00993A6B">
      <w:pPr>
        <w:spacing w:after="0"/>
        <w:ind w:left="1134"/>
      </w:pPr>
      <w:r>
        <w:t>Vonatindítás a visszajelentés vétele előtt</w:t>
      </w:r>
    </w:p>
    <w:p w:rsidR="00993A6B" w:rsidRDefault="00993A6B" w:rsidP="00993A6B">
      <w:pPr>
        <w:spacing w:after="0"/>
        <w:ind w:left="851"/>
      </w:pPr>
      <w:r>
        <w:t>Követő vonat indítása térközi közlekedésre berendezett pályán</w:t>
      </w:r>
    </w:p>
    <w:p w:rsidR="00993A6B" w:rsidRDefault="00993A6B" w:rsidP="00993A6B">
      <w:pPr>
        <w:spacing w:after="0"/>
        <w:ind w:left="1134"/>
      </w:pPr>
      <w:r>
        <w:t>Térközrendszerek</w:t>
      </w:r>
    </w:p>
    <w:p w:rsidR="00993A6B" w:rsidRDefault="00993A6B" w:rsidP="00993A6B">
      <w:pPr>
        <w:spacing w:after="0"/>
        <w:ind w:left="1134"/>
      </w:pPr>
      <w:r>
        <w:t>Vonatközlekedés önműködő biztosított térközjelzőkkel felszerelt pályán</w:t>
      </w:r>
    </w:p>
    <w:p w:rsidR="00993A6B" w:rsidRDefault="00993A6B" w:rsidP="00993A6B">
      <w:pPr>
        <w:spacing w:after="0"/>
        <w:ind w:left="1134"/>
      </w:pPr>
      <w:r>
        <w:t>Vonatközlekedés önműködő biztosított térközjelzőkkel fel nem szerelt pályán</w:t>
      </w:r>
    </w:p>
    <w:p w:rsidR="00993A6B" w:rsidRDefault="00993A6B" w:rsidP="00993A6B">
      <w:pPr>
        <w:spacing w:after="0"/>
        <w:ind w:left="1134"/>
      </w:pPr>
      <w:r>
        <w:t>19</w:t>
      </w:r>
      <w:proofErr w:type="gramStart"/>
      <w:r>
        <w:t>.sz.</w:t>
      </w:r>
      <w:proofErr w:type="gramEnd"/>
      <w:r>
        <w:t xml:space="preserve"> Függelék térközi közlekedésre berendezett pályán nyíltvonali rakodást vagy tolatást végző vonat indítása</w:t>
      </w:r>
    </w:p>
    <w:p w:rsidR="00993A6B" w:rsidRDefault="00993A6B" w:rsidP="00A37BBE">
      <w:pPr>
        <w:spacing w:after="0"/>
        <w:ind w:firstLine="851"/>
      </w:pPr>
      <w:r>
        <w:t>Követő vonat indítása térközi közlekedésre berendezett pályán állomástávolságban</w:t>
      </w:r>
    </w:p>
    <w:p w:rsidR="00993A6B" w:rsidRDefault="00993A6B" w:rsidP="00993A6B">
      <w:pPr>
        <w:spacing w:after="0"/>
        <w:ind w:left="851"/>
      </w:pPr>
      <w:r>
        <w:t>Engedélykérés, engedélyadás és a vonatok indulási idejének közlései</w:t>
      </w:r>
    </w:p>
    <w:p w:rsidR="00993A6B" w:rsidRDefault="00993A6B" w:rsidP="00993A6B">
      <w:pPr>
        <w:spacing w:after="0"/>
        <w:ind w:left="1134"/>
      </w:pPr>
      <w:r>
        <w:t>Alapszabály</w:t>
      </w:r>
    </w:p>
    <w:p w:rsidR="00993A6B" w:rsidRDefault="00993A6B" w:rsidP="00993A6B">
      <w:pPr>
        <w:spacing w:after="0"/>
        <w:ind w:left="1134"/>
      </w:pPr>
      <w:r>
        <w:t xml:space="preserve">Az engedélykérésre-adásra használható távközlő berendezések </w:t>
      </w:r>
    </w:p>
    <w:p w:rsidR="00993A6B" w:rsidRDefault="00993A6B" w:rsidP="00993A6B">
      <w:pPr>
        <w:spacing w:after="0"/>
        <w:ind w:left="1134"/>
      </w:pPr>
      <w:r>
        <w:t xml:space="preserve">Az engedélykérés-adás dokumentálása </w:t>
      </w:r>
    </w:p>
    <w:p w:rsidR="00993A6B" w:rsidRDefault="00993A6B" w:rsidP="00993A6B">
      <w:pPr>
        <w:spacing w:after="0"/>
        <w:ind w:left="1134"/>
      </w:pPr>
      <w:r>
        <w:t xml:space="preserve">Engedélyadás bizonyítása </w:t>
      </w:r>
    </w:p>
    <w:p w:rsidR="00993A6B" w:rsidRDefault="00993A6B" w:rsidP="00993A6B">
      <w:pPr>
        <w:spacing w:after="0"/>
        <w:ind w:left="1134"/>
      </w:pPr>
      <w:r>
        <w:t xml:space="preserve">Az engedélykérés- és adás szövege </w:t>
      </w:r>
    </w:p>
    <w:p w:rsidR="00993A6B" w:rsidRDefault="00993A6B" w:rsidP="00993A6B">
      <w:pPr>
        <w:spacing w:after="0"/>
        <w:ind w:left="1134"/>
      </w:pPr>
      <w:r>
        <w:lastRenderedPageBreak/>
        <w:t>Eljárás, ha az értekezés lehetetlen</w:t>
      </w:r>
    </w:p>
    <w:p w:rsidR="00993A6B" w:rsidRDefault="00993A6B" w:rsidP="00993A6B">
      <w:pPr>
        <w:spacing w:after="0"/>
        <w:ind w:left="851"/>
      </w:pPr>
      <w:r>
        <w:t>A vonat számának és előrelátható indulási idejének közlése</w:t>
      </w:r>
    </w:p>
    <w:p w:rsidR="00993A6B" w:rsidRDefault="00993A6B" w:rsidP="00993A6B">
      <w:pPr>
        <w:spacing w:after="0"/>
        <w:ind w:left="1134"/>
      </w:pPr>
      <w:r>
        <w:t>Alapszabályok</w:t>
      </w:r>
    </w:p>
    <w:p w:rsidR="00993A6B" w:rsidRDefault="00993A6B" w:rsidP="00993A6B">
      <w:pPr>
        <w:spacing w:after="0"/>
        <w:ind w:left="1134"/>
      </w:pPr>
      <w:r>
        <w:t>A közlemény adásának és nyugtázásának módja</w:t>
      </w:r>
    </w:p>
    <w:p w:rsidR="00993A6B" w:rsidRDefault="00993A6B" w:rsidP="00993A6B">
      <w:pPr>
        <w:spacing w:after="0"/>
        <w:ind w:left="1134"/>
      </w:pPr>
      <w:r>
        <w:t>A közlemény érvénytelenítése és megismétlése</w:t>
      </w:r>
    </w:p>
    <w:p w:rsidR="00993A6B" w:rsidRDefault="00993A6B" w:rsidP="00993A6B">
      <w:pPr>
        <w:spacing w:after="0"/>
        <w:ind w:left="1134"/>
      </w:pPr>
      <w:r>
        <w:t>Eljárás, ha nem jelentkezik valamelyik sorompókezelő vagy jelzőőr</w:t>
      </w:r>
    </w:p>
    <w:p w:rsidR="00993A6B" w:rsidRDefault="00993A6B" w:rsidP="00993A6B">
      <w:pPr>
        <w:spacing w:after="0"/>
        <w:ind w:left="851"/>
      </w:pPr>
      <w:r>
        <w:t>Előjelentés</w:t>
      </w:r>
    </w:p>
    <w:p w:rsidR="00993A6B" w:rsidRDefault="00993A6B" w:rsidP="00993A6B">
      <w:pPr>
        <w:spacing w:after="0"/>
        <w:ind w:left="851"/>
      </w:pPr>
      <w:r>
        <w:t>Visszajelentés</w:t>
      </w:r>
    </w:p>
    <w:p w:rsidR="00993A6B" w:rsidRDefault="00993A6B" w:rsidP="00993A6B">
      <w:pPr>
        <w:spacing w:after="0"/>
        <w:ind w:left="1134"/>
      </w:pPr>
      <w:r>
        <w:t>Alapszabály</w:t>
      </w:r>
    </w:p>
    <w:p w:rsidR="00993A6B" w:rsidRDefault="00993A6B" w:rsidP="00993A6B">
      <w:pPr>
        <w:spacing w:after="0"/>
        <w:ind w:left="1134"/>
      </w:pPr>
      <w:r>
        <w:t>Visszajelentés adására és nyugtázására jogosult dolgozók</w:t>
      </w:r>
    </w:p>
    <w:p w:rsidR="00993A6B" w:rsidRDefault="00993A6B" w:rsidP="00993A6B">
      <w:pPr>
        <w:spacing w:after="0"/>
        <w:ind w:left="1134"/>
      </w:pPr>
      <w:r>
        <w:t>A visszajelentés ideje</w:t>
      </w:r>
    </w:p>
    <w:p w:rsidR="00993A6B" w:rsidRDefault="00993A6B" w:rsidP="00993A6B">
      <w:pPr>
        <w:spacing w:after="0"/>
        <w:ind w:left="1134"/>
      </w:pPr>
      <w:r>
        <w:t>Meggyőződés a vonat megérkezéséről (elhaladásáról)</w:t>
      </w:r>
    </w:p>
    <w:p w:rsidR="00993A6B" w:rsidRDefault="00993A6B" w:rsidP="00993A6B">
      <w:pPr>
        <w:spacing w:after="0"/>
        <w:ind w:left="1134"/>
      </w:pPr>
      <w:r>
        <w:t>A visszajelentés módja</w:t>
      </w:r>
    </w:p>
    <w:p w:rsidR="00993A6B" w:rsidRDefault="00993A6B" w:rsidP="00993A6B">
      <w:pPr>
        <w:spacing w:after="0"/>
        <w:ind w:left="851"/>
      </w:pPr>
      <w:r>
        <w:t>A helytelen vágány felhasználása</w:t>
      </w:r>
    </w:p>
    <w:p w:rsidR="00993A6B" w:rsidRDefault="00993A6B" w:rsidP="00993A6B">
      <w:pPr>
        <w:spacing w:after="0"/>
        <w:ind w:left="1134"/>
      </w:pPr>
      <w:r>
        <w:t>Nyílt vonalon dolgozók védelme</w:t>
      </w:r>
    </w:p>
    <w:p w:rsidR="00993A6B" w:rsidRDefault="00993A6B" w:rsidP="00993A6B">
      <w:pPr>
        <w:spacing w:after="0"/>
        <w:ind w:left="851"/>
      </w:pPr>
      <w:r>
        <w:t>Közlekedés önműködő biztosított térközjelzőkkel felszerelt kétvágányú pálya helytelen vágányán</w:t>
      </w:r>
    </w:p>
    <w:p w:rsidR="00993A6B" w:rsidRDefault="00993A6B" w:rsidP="00993A6B">
      <w:pPr>
        <w:spacing w:after="0"/>
        <w:ind w:left="851"/>
      </w:pPr>
      <w:r>
        <w:t>Rendelkezések közlése a vonatszemélyzettel</w:t>
      </w:r>
    </w:p>
    <w:p w:rsidR="00993A6B" w:rsidRDefault="00993A6B" w:rsidP="00993A6B">
      <w:pPr>
        <w:spacing w:after="0"/>
        <w:ind w:left="1134"/>
      </w:pPr>
      <w:r>
        <w:t>Alapszabályok</w:t>
      </w:r>
    </w:p>
    <w:p w:rsidR="00993A6B" w:rsidRDefault="00993A6B" w:rsidP="00993A6B">
      <w:pPr>
        <w:spacing w:after="0"/>
        <w:ind w:left="851"/>
      </w:pPr>
      <w:r>
        <w:t>A vonatok mozdonyvezetőinek felhatalmazása indításra, áthaladásra</w:t>
      </w:r>
    </w:p>
    <w:p w:rsidR="00993A6B" w:rsidRDefault="00993A6B" w:rsidP="00993A6B">
      <w:pPr>
        <w:spacing w:after="0"/>
        <w:ind w:left="851"/>
      </w:pPr>
      <w:r>
        <w:t>A felhatalmazás módozatai</w:t>
      </w:r>
    </w:p>
    <w:p w:rsidR="00993A6B" w:rsidRDefault="00993A6B" w:rsidP="00993A6B">
      <w:pPr>
        <w:spacing w:after="0"/>
        <w:ind w:left="1134"/>
      </w:pPr>
      <w:r>
        <w:t>A felhatalmazás alapszabályai</w:t>
      </w:r>
    </w:p>
    <w:p w:rsidR="00993A6B" w:rsidRDefault="00993A6B" w:rsidP="00993A6B">
      <w:pPr>
        <w:spacing w:after="0"/>
        <w:ind w:left="1134"/>
      </w:pPr>
      <w:r>
        <w:t>A mozdonyvezető teendői</w:t>
      </w:r>
    </w:p>
    <w:p w:rsidR="00993A6B" w:rsidRDefault="00993A6B" w:rsidP="00993A6B">
      <w:pPr>
        <w:spacing w:after="0"/>
        <w:ind w:left="1134"/>
      </w:pPr>
      <w:r>
        <w:t>Induló, megállás után induló vonat mozdonyvezetőjének felhatalmazása előzetes jelzőkezeléssel és vonatindító jelzőeszközzel, valamint vonatindító jelzőkezeléssel</w:t>
      </w:r>
    </w:p>
    <w:p w:rsidR="00993A6B" w:rsidRDefault="00993A6B" w:rsidP="00993A6B">
      <w:pPr>
        <w:spacing w:after="0"/>
        <w:ind w:left="1134"/>
      </w:pPr>
      <w:r>
        <w:t>Induló és bármely okból megállás után induló nem személyszállító vonatok mozdonyvezetőjének felhatalmazása közvetett módon</w:t>
      </w:r>
    </w:p>
    <w:p w:rsidR="00993A6B" w:rsidRDefault="00993A6B" w:rsidP="00993A6B">
      <w:pPr>
        <w:spacing w:after="0"/>
        <w:ind w:left="1134"/>
      </w:pPr>
      <w:r>
        <w:t xml:space="preserve">Rendkívüli áthaladás </w:t>
      </w:r>
    </w:p>
    <w:p w:rsidR="00993A6B" w:rsidRDefault="00993A6B" w:rsidP="00993A6B">
      <w:pPr>
        <w:spacing w:after="0"/>
        <w:ind w:left="1134"/>
      </w:pPr>
      <w:r>
        <w:t>Felhatalmazás biztosított szolgálati hely kijárati jelzővel nem rendelkező vágányútján át</w:t>
      </w:r>
    </w:p>
    <w:p w:rsidR="00993A6B" w:rsidRDefault="00993A6B" w:rsidP="00993A6B">
      <w:pPr>
        <w:spacing w:after="0"/>
        <w:ind w:left="1134"/>
      </w:pPr>
      <w:r>
        <w:t>Korábbi közlekedés</w:t>
      </w:r>
    </w:p>
    <w:p w:rsidR="00993A6B" w:rsidRDefault="00993A6B" w:rsidP="00993A6B">
      <w:pPr>
        <w:spacing w:after="0"/>
        <w:ind w:left="851"/>
      </w:pPr>
      <w:r>
        <w:t>A vonatok fogadása</w:t>
      </w:r>
    </w:p>
    <w:p w:rsidR="00993A6B" w:rsidRDefault="00993A6B" w:rsidP="00993A6B">
      <w:pPr>
        <w:spacing w:after="0"/>
        <w:ind w:left="1134"/>
      </w:pPr>
      <w:r>
        <w:t>Bejárati vágány</w:t>
      </w:r>
    </w:p>
    <w:p w:rsidR="00993A6B" w:rsidRDefault="00993A6B" w:rsidP="00993A6B">
      <w:pPr>
        <w:spacing w:after="0"/>
        <w:ind w:left="1134"/>
      </w:pPr>
      <w:r>
        <w:t>Bejárati irány</w:t>
      </w:r>
    </w:p>
    <w:p w:rsidR="00993A6B" w:rsidRDefault="00993A6B" w:rsidP="00993A6B">
      <w:pPr>
        <w:spacing w:after="0"/>
        <w:ind w:left="1134"/>
      </w:pPr>
      <w:r>
        <w:t>A bejárati irány megváltoztatása</w:t>
      </w:r>
    </w:p>
    <w:p w:rsidR="00993A6B" w:rsidRDefault="00993A6B" w:rsidP="00993A6B">
      <w:pPr>
        <w:spacing w:after="0"/>
        <w:ind w:left="1134"/>
      </w:pPr>
      <w:r>
        <w:t>Vonatfogadás foglalt vágányra</w:t>
      </w:r>
    </w:p>
    <w:p w:rsidR="00993A6B" w:rsidRDefault="00993A6B" w:rsidP="00993A6B">
      <w:pPr>
        <w:spacing w:after="0"/>
        <w:ind w:left="1134"/>
      </w:pPr>
      <w:r>
        <w:t>A megállás helye</w:t>
      </w:r>
    </w:p>
    <w:p w:rsidR="00993A6B" w:rsidRDefault="00993A6B" w:rsidP="00993A6B">
      <w:pPr>
        <w:spacing w:after="0"/>
        <w:ind w:left="1134"/>
      </w:pPr>
      <w:r>
        <w:t xml:space="preserve">Vonatfogadás </w:t>
      </w:r>
      <w:proofErr w:type="spellStart"/>
      <w:r>
        <w:t>túlhosszú</w:t>
      </w:r>
      <w:proofErr w:type="spellEnd"/>
      <w:r>
        <w:t xml:space="preserve"> vonatok találkozásakor</w:t>
      </w:r>
    </w:p>
    <w:p w:rsidR="00993A6B" w:rsidRDefault="00993A6B" w:rsidP="00993A6B">
      <w:pPr>
        <w:spacing w:after="0"/>
        <w:ind w:left="1134"/>
      </w:pPr>
      <w:r>
        <w:t>Menetrend szerint áthaladó vonatok megállítása a szolgálati helyeken</w:t>
      </w:r>
    </w:p>
    <w:p w:rsidR="00993A6B" w:rsidRDefault="00993A6B" w:rsidP="00993A6B">
      <w:pPr>
        <w:spacing w:after="0"/>
        <w:ind w:left="1134"/>
      </w:pPr>
      <w:r>
        <w:t>Tiltott egyidejű menetek</w:t>
      </w:r>
    </w:p>
    <w:p w:rsidR="00993A6B" w:rsidRDefault="00993A6B" w:rsidP="00993A6B">
      <w:pPr>
        <w:spacing w:after="0"/>
        <w:ind w:left="1134"/>
      </w:pPr>
      <w:r>
        <w:t>Terelési lehetőség mellett lebonyolítható egyidejű menetek</w:t>
      </w:r>
    </w:p>
    <w:p w:rsidR="00993A6B" w:rsidRDefault="00993A6B" w:rsidP="00993A6B">
      <w:pPr>
        <w:spacing w:after="0"/>
        <w:ind w:left="1134"/>
      </w:pPr>
      <w:r>
        <w:t>Terelési lehetőség nélkül, más feltételek mellett lebonyolítható egyidejű menetek</w:t>
      </w:r>
    </w:p>
    <w:p w:rsidR="00993A6B" w:rsidRDefault="00993A6B" w:rsidP="00993A6B">
      <w:pPr>
        <w:spacing w:after="0"/>
        <w:ind w:left="1134"/>
      </w:pPr>
      <w:r>
        <w:t>Kihaladás érkező vonat vágányútját érintő vagy metsző kijáraton át az érkezési oldalon</w:t>
      </w:r>
    </w:p>
    <w:p w:rsidR="00993A6B" w:rsidRDefault="00993A6B" w:rsidP="00993A6B">
      <w:pPr>
        <w:spacing w:after="0"/>
        <w:ind w:left="1134"/>
      </w:pPr>
      <w:r>
        <w:t xml:space="preserve">Azonos irányú vonatok bejáratása érintő vagy metsző </w:t>
      </w:r>
      <w:proofErr w:type="spellStart"/>
      <w:r>
        <w:t>vágányutakon</w:t>
      </w:r>
      <w:proofErr w:type="spellEnd"/>
    </w:p>
    <w:p w:rsidR="00993A6B" w:rsidRDefault="00993A6B" w:rsidP="00993A6B">
      <w:pPr>
        <w:spacing w:after="0"/>
        <w:ind w:left="1134"/>
      </w:pPr>
      <w:r>
        <w:t>A vonatok fogadása és megfigyelése állomásokon és a nyílt vonalon</w:t>
      </w:r>
    </w:p>
    <w:p w:rsidR="00993A6B" w:rsidRDefault="00993A6B" w:rsidP="00993A6B">
      <w:pPr>
        <w:spacing w:after="0"/>
        <w:ind w:left="1134"/>
      </w:pPr>
      <w:r>
        <w:t>A be-, ki-, át- és elhaladás idejének feljegyzése</w:t>
      </w:r>
    </w:p>
    <w:p w:rsidR="00993A6B" w:rsidRDefault="00993A6B" w:rsidP="00993A6B">
      <w:pPr>
        <w:spacing w:after="0"/>
        <w:ind w:left="851"/>
      </w:pPr>
      <w:r>
        <w:t>Közlekedés továbbhaladást tiltó főjelzők mellett.</w:t>
      </w:r>
    </w:p>
    <w:p w:rsidR="00993A6B" w:rsidRDefault="00993A6B" w:rsidP="00993A6B">
      <w:pPr>
        <w:spacing w:after="0"/>
        <w:ind w:left="1134"/>
      </w:pPr>
      <w:r>
        <w:t>Eljárás továbbhaladást tiltó jelzést adó főjelzők esetén</w:t>
      </w:r>
    </w:p>
    <w:p w:rsidR="005D0372" w:rsidRDefault="005D0372" w:rsidP="00993A6B">
      <w:pPr>
        <w:spacing w:after="0"/>
        <w:ind w:left="851"/>
      </w:pPr>
      <w:r>
        <w:t xml:space="preserve">Közlekedés </w:t>
      </w:r>
      <w:proofErr w:type="spellStart"/>
      <w:r>
        <w:t>tolómozdonnyal</w:t>
      </w:r>
      <w:proofErr w:type="spellEnd"/>
    </w:p>
    <w:p w:rsidR="005D0372" w:rsidRDefault="005D0372" w:rsidP="005D0372">
      <w:pPr>
        <w:spacing w:after="0"/>
        <w:ind w:left="851" w:firstLine="283"/>
      </w:pPr>
      <w:r>
        <w:lastRenderedPageBreak/>
        <w:t>Engedélyezés, alkalmazás</w:t>
      </w:r>
    </w:p>
    <w:p w:rsidR="00993A6B" w:rsidRDefault="00993A6B" w:rsidP="00993A6B">
      <w:pPr>
        <w:spacing w:after="0"/>
        <w:ind w:left="851"/>
      </w:pPr>
      <w:r>
        <w:t>Munkavonatok, segélyvonatok és 6000 kg-nál könnyebb járművek közlekedésére vonatkozó különleges rendelkezések</w:t>
      </w:r>
    </w:p>
    <w:p w:rsidR="00993A6B" w:rsidRDefault="00993A6B" w:rsidP="00993A6B">
      <w:pPr>
        <w:spacing w:after="0"/>
        <w:ind w:left="1134"/>
      </w:pPr>
      <w:r>
        <w:t>Munkavonatok</w:t>
      </w:r>
    </w:p>
    <w:p w:rsidR="00993A6B" w:rsidRDefault="00993A6B" w:rsidP="00993A6B">
      <w:pPr>
        <w:spacing w:after="0"/>
        <w:ind w:left="1134"/>
      </w:pPr>
      <w:r>
        <w:t>Segélymozdonyok, segélyvonatok</w:t>
      </w:r>
    </w:p>
    <w:p w:rsidR="00993A6B" w:rsidRDefault="00993A6B" w:rsidP="00993A6B">
      <w:pPr>
        <w:spacing w:after="0"/>
        <w:ind w:left="1134"/>
      </w:pPr>
      <w:r w:rsidRPr="00362900">
        <w:t>6000 kg-nál könnyebb járművek közlekedtetése önműködő biztosított térközjelzőkkel felszerelt pályán</w:t>
      </w:r>
    </w:p>
    <w:p w:rsidR="00993A6B" w:rsidRPr="00157639" w:rsidRDefault="00993A6B" w:rsidP="00993A6B">
      <w:pPr>
        <w:spacing w:after="0"/>
        <w:ind w:left="851"/>
      </w:pPr>
      <w:r w:rsidRPr="00157639">
        <w:t>A munkavonatok (munkagépek) közlekedésének szabályozása a vágányzárolt és építés alatt lévő vágányokon</w:t>
      </w:r>
    </w:p>
    <w:p w:rsidR="00993A6B" w:rsidRPr="00157639" w:rsidRDefault="00993A6B" w:rsidP="00993A6B">
      <w:pPr>
        <w:spacing w:after="0"/>
        <w:ind w:left="851" w:firstLine="283"/>
      </w:pPr>
      <w:r w:rsidRPr="00157639">
        <w:t>Általános rendelkezések</w:t>
      </w:r>
    </w:p>
    <w:p w:rsidR="00993A6B" w:rsidRPr="00157639" w:rsidRDefault="00993A6B" w:rsidP="00993A6B">
      <w:pPr>
        <w:spacing w:after="0"/>
        <w:ind w:left="851" w:firstLine="283"/>
      </w:pPr>
      <w:r w:rsidRPr="00157639">
        <w:t>Fogalom meghatározások</w:t>
      </w:r>
    </w:p>
    <w:p w:rsidR="00993A6B" w:rsidRPr="00157639" w:rsidRDefault="00993A6B" w:rsidP="00993A6B">
      <w:pPr>
        <w:spacing w:after="0"/>
        <w:ind w:left="851" w:firstLine="283"/>
      </w:pPr>
      <w:r w:rsidRPr="00157639">
        <w:t>Közlekedés szabályozása</w:t>
      </w:r>
    </w:p>
    <w:p w:rsidR="00993A6B" w:rsidRPr="00157639" w:rsidRDefault="00993A6B" w:rsidP="00993A6B">
      <w:pPr>
        <w:spacing w:after="0"/>
        <w:ind w:left="851" w:firstLine="283"/>
      </w:pPr>
      <w:r w:rsidRPr="00157639">
        <w:t>A munkavonatok, munkagépek tárolása</w:t>
      </w:r>
    </w:p>
    <w:p w:rsidR="00993A6B" w:rsidRDefault="00993A6B" w:rsidP="00993A6B">
      <w:pPr>
        <w:spacing w:after="0"/>
        <w:ind w:left="1134" w:hanging="283"/>
      </w:pPr>
      <w:r>
        <w:t>21</w:t>
      </w:r>
      <w:proofErr w:type="gramStart"/>
      <w:r>
        <w:t>.sz.</w:t>
      </w:r>
      <w:proofErr w:type="gramEnd"/>
      <w:r>
        <w:t xml:space="preserve"> Függelék Közlekedés </w:t>
      </w:r>
      <w:proofErr w:type="spellStart"/>
      <w:r>
        <w:t>tolómozdonnyal</w:t>
      </w:r>
      <w:proofErr w:type="spellEnd"/>
    </w:p>
    <w:p w:rsidR="00993A6B" w:rsidRDefault="00993A6B" w:rsidP="00993A6B">
      <w:pPr>
        <w:spacing w:after="0"/>
        <w:ind w:left="1134"/>
      </w:pPr>
      <w:r>
        <w:t xml:space="preserve">A vonatot követő </w:t>
      </w:r>
      <w:proofErr w:type="spellStart"/>
      <w:r>
        <w:t>tolómozdony</w:t>
      </w:r>
      <w:proofErr w:type="spellEnd"/>
      <w:r>
        <w:t xml:space="preserve"> </w:t>
      </w:r>
    </w:p>
    <w:p w:rsidR="00993A6B" w:rsidRDefault="00993A6B" w:rsidP="00993A6B">
      <w:pPr>
        <w:spacing w:after="0"/>
        <w:ind w:left="1134"/>
      </w:pPr>
      <w:r>
        <w:t xml:space="preserve">Visszatérő </w:t>
      </w:r>
      <w:proofErr w:type="spellStart"/>
      <w:r>
        <w:t>tolómozdony</w:t>
      </w:r>
      <w:proofErr w:type="spellEnd"/>
    </w:p>
    <w:p w:rsidR="00993A6B" w:rsidRDefault="00993A6B" w:rsidP="00993A6B">
      <w:pPr>
        <w:spacing w:after="0"/>
        <w:ind w:left="1134"/>
      </w:pPr>
      <w:r>
        <w:t xml:space="preserve">A személyzet értesítése </w:t>
      </w:r>
    </w:p>
    <w:p w:rsidR="00993A6B" w:rsidRDefault="00993A6B" w:rsidP="00993A6B">
      <w:pPr>
        <w:spacing w:after="0"/>
        <w:ind w:left="1134"/>
      </w:pPr>
      <w:r>
        <w:t>Induló vonat megtolása állomáson</w:t>
      </w:r>
    </w:p>
    <w:p w:rsidR="00993A6B" w:rsidRPr="00157639" w:rsidRDefault="00993A6B" w:rsidP="00993A6B">
      <w:pPr>
        <w:spacing w:after="0"/>
        <w:ind w:left="1134" w:hanging="283"/>
      </w:pPr>
      <w:r w:rsidRPr="00157639">
        <w:t>A próbavonatok közlekedtetése és engedélyeztetése</w:t>
      </w:r>
    </w:p>
    <w:p w:rsidR="00993A6B" w:rsidRPr="00157639" w:rsidRDefault="00993A6B" w:rsidP="00993A6B">
      <w:pPr>
        <w:spacing w:after="0"/>
        <w:ind w:left="1134"/>
      </w:pPr>
      <w:r w:rsidRPr="00157639">
        <w:t>Próbavonatok csoportosítása forgalmi szempontból</w:t>
      </w:r>
    </w:p>
    <w:p w:rsidR="00993A6B" w:rsidRPr="00157639" w:rsidRDefault="00993A6B" w:rsidP="00993A6B">
      <w:pPr>
        <w:spacing w:after="0"/>
        <w:ind w:left="1134"/>
      </w:pPr>
      <w:r w:rsidRPr="00157639">
        <w:t>Próbavonatok csoportosítása rendeltetésük szerint</w:t>
      </w:r>
    </w:p>
    <w:p w:rsidR="00993A6B" w:rsidRPr="00157639" w:rsidRDefault="00993A6B" w:rsidP="00993A6B">
      <w:pPr>
        <w:spacing w:after="0"/>
        <w:ind w:left="1134"/>
      </w:pPr>
      <w:r w:rsidRPr="00157639">
        <w:t>Különleges próbavonatok</w:t>
      </w:r>
    </w:p>
    <w:p w:rsidR="00993A6B" w:rsidRPr="00157639" w:rsidRDefault="00993A6B" w:rsidP="00993A6B">
      <w:pPr>
        <w:spacing w:after="0"/>
        <w:ind w:left="1134"/>
      </w:pPr>
      <w:r w:rsidRPr="00157639">
        <w:t>Általános rendelkezések</w:t>
      </w:r>
    </w:p>
    <w:p w:rsidR="00993A6B" w:rsidRPr="00157639" w:rsidRDefault="00993A6B" w:rsidP="00993A6B">
      <w:pPr>
        <w:spacing w:after="0"/>
        <w:ind w:left="1134"/>
      </w:pPr>
      <w:r w:rsidRPr="00157639">
        <w:t>Próbavonatok előkészítése</w:t>
      </w:r>
    </w:p>
    <w:p w:rsidR="00993A6B" w:rsidRPr="00157639" w:rsidRDefault="00993A6B" w:rsidP="00993A6B">
      <w:pPr>
        <w:spacing w:after="0"/>
        <w:ind w:left="1134" w:hanging="283"/>
      </w:pPr>
      <w:proofErr w:type="spellStart"/>
      <w:r w:rsidRPr="00157639">
        <w:t>Mérőkocsival</w:t>
      </w:r>
      <w:proofErr w:type="spellEnd"/>
      <w:r w:rsidRPr="00157639">
        <w:t xml:space="preserve"> történő mérések engedélyeztetése, végzése</w:t>
      </w:r>
    </w:p>
    <w:p w:rsidR="00993A6B" w:rsidRPr="00157639" w:rsidRDefault="00993A6B" w:rsidP="00993A6B">
      <w:pPr>
        <w:spacing w:after="0"/>
        <w:ind w:left="1134"/>
      </w:pPr>
      <w:r w:rsidRPr="00157639">
        <w:t>6000 kg-nál könnyebb járművek közlekedtetése önműködő biztosított térközjelzőkkel felszerelt pályán</w:t>
      </w:r>
    </w:p>
    <w:p w:rsidR="00993A6B" w:rsidRDefault="00993A6B" w:rsidP="00993A6B">
      <w:pPr>
        <w:spacing w:after="0"/>
        <w:ind w:left="851"/>
      </w:pPr>
      <w:r>
        <w:t>Szolgálat a vonatoknál</w:t>
      </w:r>
    </w:p>
    <w:p w:rsidR="00993A6B" w:rsidRDefault="00993A6B" w:rsidP="00993A6B">
      <w:pPr>
        <w:spacing w:after="0"/>
        <w:ind w:left="1134"/>
      </w:pPr>
      <w:r>
        <w:t>Magatartás menet közben</w:t>
      </w:r>
    </w:p>
    <w:p w:rsidR="00993A6B" w:rsidRDefault="00993A6B" w:rsidP="00993A6B">
      <w:pPr>
        <w:spacing w:after="0"/>
        <w:ind w:left="1134"/>
      </w:pPr>
      <w:r>
        <w:t xml:space="preserve">Eljárás Megállj! </w:t>
      </w:r>
      <w:proofErr w:type="gramStart"/>
      <w:r>
        <w:t>jelzés</w:t>
      </w:r>
      <w:proofErr w:type="gramEnd"/>
      <w:r>
        <w:t xml:space="preserve"> meghaladásakor</w:t>
      </w:r>
    </w:p>
    <w:p w:rsidR="00993A6B" w:rsidRDefault="00993A6B" w:rsidP="00993A6B">
      <w:pPr>
        <w:spacing w:after="0"/>
        <w:ind w:left="1134"/>
      </w:pPr>
      <w:r>
        <w:t>Eljárás, ha a vonatnál jelzési hiányosság van</w:t>
      </w:r>
    </w:p>
    <w:p w:rsidR="00993A6B" w:rsidRDefault="00993A6B" w:rsidP="00993A6B">
      <w:pPr>
        <w:spacing w:after="0"/>
        <w:ind w:left="1134"/>
      </w:pPr>
      <w:r>
        <w:t>Eljárás, ha a vonatot a nyílt vonalon veszély fenyegeti</w:t>
      </w:r>
    </w:p>
    <w:p w:rsidR="00993A6B" w:rsidRDefault="00993A6B" w:rsidP="00993A6B">
      <w:pPr>
        <w:spacing w:after="0"/>
        <w:ind w:left="1134"/>
      </w:pPr>
      <w:r>
        <w:t>Eljárás sérült pályarész felfedezésekor</w:t>
      </w:r>
    </w:p>
    <w:p w:rsidR="00993A6B" w:rsidRDefault="00993A6B" w:rsidP="00993A6B">
      <w:pPr>
        <w:spacing w:after="0"/>
        <w:ind w:left="1134"/>
      </w:pPr>
      <w:r>
        <w:t>A megállítás okának közlése</w:t>
      </w:r>
    </w:p>
    <w:p w:rsidR="00993A6B" w:rsidRDefault="00993A6B" w:rsidP="00993A6B">
      <w:pPr>
        <w:spacing w:after="0"/>
        <w:ind w:left="1134"/>
      </w:pPr>
      <w:r>
        <w:t xml:space="preserve">Visszatolás a mögöttes állomásra </w:t>
      </w:r>
    </w:p>
    <w:p w:rsidR="00993A6B" w:rsidRDefault="00993A6B" w:rsidP="00993A6B">
      <w:pPr>
        <w:spacing w:after="0"/>
        <w:ind w:left="1134"/>
      </w:pPr>
      <w:r>
        <w:t>Jelzőkezelés tolt vonatok részére</w:t>
      </w:r>
    </w:p>
    <w:p w:rsidR="00993A6B" w:rsidRDefault="00993A6B" w:rsidP="00993A6B">
      <w:pPr>
        <w:spacing w:after="0"/>
        <w:ind w:left="851"/>
      </w:pPr>
      <w:r>
        <w:t xml:space="preserve">A vonatok védelme, fedezése (Védekezés összeütközés továbbá utolérés ellen) </w:t>
      </w:r>
    </w:p>
    <w:p w:rsidR="00993A6B" w:rsidRDefault="00993A6B" w:rsidP="00993A6B">
      <w:pPr>
        <w:spacing w:after="0"/>
        <w:ind w:left="1134"/>
      </w:pPr>
      <w:r>
        <w:t>A vonatfogadásra kötelezettek teendői</w:t>
      </w:r>
    </w:p>
    <w:p w:rsidR="00993A6B" w:rsidRDefault="00993A6B" w:rsidP="00993A6B">
      <w:pPr>
        <w:spacing w:after="0"/>
        <w:ind w:left="1134"/>
      </w:pPr>
      <w:r>
        <w:t xml:space="preserve">Magatartás állomáson való tartózkodás közben. Vonatátadás </w:t>
      </w:r>
    </w:p>
    <w:p w:rsidR="00993A6B" w:rsidRDefault="00993A6B" w:rsidP="00993A6B">
      <w:pPr>
        <w:spacing w:after="0"/>
        <w:ind w:left="1134"/>
      </w:pPr>
      <w:r>
        <w:t xml:space="preserve">A vonat átadása </w:t>
      </w:r>
    </w:p>
    <w:p w:rsidR="00993A6B" w:rsidRDefault="00993A6B" w:rsidP="00993A6B">
      <w:pPr>
        <w:spacing w:after="0"/>
        <w:ind w:left="851"/>
      </w:pPr>
      <w:r>
        <w:t xml:space="preserve"> Az utasok tájékoztatása és védelme </w:t>
      </w:r>
    </w:p>
    <w:p w:rsidR="00993A6B" w:rsidRDefault="00993A6B" w:rsidP="00993A6B">
      <w:pPr>
        <w:spacing w:after="0"/>
        <w:ind w:left="851"/>
      </w:pPr>
      <w:r>
        <w:t>Tartózkodás a mozdony vezetőfülkéjében és a szolgálati vonaton</w:t>
      </w:r>
    </w:p>
    <w:p w:rsidR="00993A6B" w:rsidRDefault="00993A6B" w:rsidP="00993A6B">
      <w:pPr>
        <w:spacing w:after="0"/>
        <w:ind w:left="1134"/>
      </w:pPr>
      <w:r>
        <w:t>Tartózkodás mozdonyon</w:t>
      </w:r>
    </w:p>
    <w:p w:rsidR="00993A6B" w:rsidRDefault="00993A6B" w:rsidP="00993A6B">
      <w:pPr>
        <w:spacing w:after="0"/>
        <w:ind w:left="851"/>
      </w:pPr>
      <w:r>
        <w:t>Csak a keskeny nyomtávolságú vonalakra érvényes előírások</w:t>
      </w:r>
    </w:p>
    <w:p w:rsidR="00993A6B" w:rsidRDefault="00993A6B" w:rsidP="00993A6B">
      <w:pPr>
        <w:spacing w:after="0"/>
        <w:ind w:left="1134"/>
      </w:pPr>
      <w:r>
        <w:t xml:space="preserve">Forgalmi dolgozó </w:t>
      </w:r>
    </w:p>
    <w:p w:rsidR="00993A6B" w:rsidRDefault="00993A6B" w:rsidP="00993A6B">
      <w:pPr>
        <w:spacing w:after="0"/>
        <w:ind w:left="1134"/>
      </w:pPr>
      <w:proofErr w:type="spellStart"/>
      <w:r>
        <w:t>Anyaghalom</w:t>
      </w:r>
      <w:proofErr w:type="spellEnd"/>
      <w:r>
        <w:t xml:space="preserve"> és tárgyak elhelyezése a pálya mentén</w:t>
      </w:r>
    </w:p>
    <w:p w:rsidR="00993A6B" w:rsidRDefault="00993A6B" w:rsidP="00993A6B">
      <w:pPr>
        <w:spacing w:after="0"/>
        <w:ind w:left="1134"/>
      </w:pPr>
      <w:r>
        <w:t>A tolatás fedezése</w:t>
      </w:r>
    </w:p>
    <w:p w:rsidR="00993A6B" w:rsidRDefault="00993A6B" w:rsidP="00993A6B">
      <w:pPr>
        <w:spacing w:after="0"/>
        <w:ind w:left="1134"/>
      </w:pPr>
      <w:r>
        <w:t xml:space="preserve">Kapcsolás középütközős nem önműködő kapcsolókészülékkel </w:t>
      </w:r>
    </w:p>
    <w:p w:rsidR="00993A6B" w:rsidRDefault="00993A6B" w:rsidP="00993A6B">
      <w:pPr>
        <w:spacing w:after="0"/>
        <w:ind w:left="1134"/>
      </w:pPr>
      <w:r>
        <w:t xml:space="preserve">Kapcsolás merev kapcsolórúddal </w:t>
      </w:r>
    </w:p>
    <w:p w:rsidR="00993A6B" w:rsidRDefault="00993A6B" w:rsidP="00993A6B">
      <w:pPr>
        <w:spacing w:after="0"/>
        <w:ind w:left="1134"/>
      </w:pPr>
      <w:r>
        <w:t xml:space="preserve">A vonatok összeállítása </w:t>
      </w:r>
    </w:p>
    <w:p w:rsidR="00993A6B" w:rsidRDefault="00993A6B" w:rsidP="00993A6B">
      <w:pPr>
        <w:spacing w:after="0"/>
        <w:ind w:left="1134"/>
      </w:pPr>
      <w:r>
        <w:lastRenderedPageBreak/>
        <w:t xml:space="preserve">Általános besorolási tilalom </w:t>
      </w:r>
    </w:p>
    <w:p w:rsidR="00993A6B" w:rsidRDefault="00993A6B" w:rsidP="00993A6B">
      <w:pPr>
        <w:spacing w:after="0"/>
        <w:ind w:left="1134"/>
      </w:pPr>
      <w:r>
        <w:t xml:space="preserve">Fékes kocsik elosztása a vonatokban </w:t>
      </w:r>
    </w:p>
    <w:p w:rsidR="00993A6B" w:rsidRDefault="00993A6B" w:rsidP="00993A6B">
      <w:pPr>
        <w:spacing w:after="0"/>
        <w:ind w:left="1134"/>
      </w:pPr>
      <w:r>
        <w:t xml:space="preserve">Merev kapcsolórúddal és csak rakománnyal összekapcsolt kocsik </w:t>
      </w:r>
    </w:p>
    <w:p w:rsidR="00993A6B" w:rsidRDefault="00993A6B" w:rsidP="00993A6B">
      <w:pPr>
        <w:spacing w:after="0"/>
        <w:ind w:left="1134"/>
      </w:pPr>
      <w:r>
        <w:t xml:space="preserve">Hóeke besorozása </w:t>
      </w:r>
    </w:p>
    <w:p w:rsidR="00993A6B" w:rsidRDefault="00993A6B" w:rsidP="00993A6B">
      <w:pPr>
        <w:spacing w:after="0"/>
        <w:ind w:left="1134"/>
      </w:pPr>
      <w:r>
        <w:t>Vonatindítás visszajelentés vétele előtt</w:t>
      </w:r>
    </w:p>
    <w:p w:rsidR="00993A6B" w:rsidRDefault="00993A6B" w:rsidP="00993A6B">
      <w:pPr>
        <w:spacing w:after="0"/>
        <w:ind w:left="851"/>
      </w:pPr>
      <w:r>
        <w:t>M</w:t>
      </w:r>
      <w:r w:rsidRPr="009A38D8">
        <w:t>ellék- és keskeny</w:t>
      </w:r>
      <w:r>
        <w:t xml:space="preserve"> </w:t>
      </w:r>
      <w:r w:rsidRPr="009A38D8">
        <w:t>nyomtávolságú vonalakra, továbbá az egyszerűsített forgalmi szolgálat ellátására vonatkozó eltérő rendelkezések</w:t>
      </w:r>
    </w:p>
    <w:p w:rsidR="00993A6B" w:rsidRDefault="00993A6B" w:rsidP="00993A6B">
      <w:pPr>
        <w:spacing w:after="0"/>
        <w:ind w:left="1134"/>
      </w:pPr>
      <w:r w:rsidRPr="009A38D8">
        <w:t>Általános rendelkezések</w:t>
      </w:r>
    </w:p>
    <w:p w:rsidR="00993A6B" w:rsidRDefault="00993A6B" w:rsidP="00993A6B">
      <w:pPr>
        <w:spacing w:after="0"/>
        <w:ind w:left="1134"/>
      </w:pPr>
      <w:r w:rsidRPr="009A38D8">
        <w:t>Fogalom meghatározások a Függelék rendelkezéseinek helyes értelmezése szempontjából</w:t>
      </w:r>
    </w:p>
    <w:p w:rsidR="00993A6B" w:rsidRDefault="00993A6B" w:rsidP="00993A6B">
      <w:pPr>
        <w:spacing w:after="0"/>
        <w:ind w:left="1134"/>
      </w:pPr>
      <w:r>
        <w:t>Az önálló szolgálatvégzés feltételei</w:t>
      </w:r>
    </w:p>
    <w:p w:rsidR="00993A6B" w:rsidRDefault="00993A6B" w:rsidP="00993A6B">
      <w:pPr>
        <w:spacing w:after="0"/>
        <w:ind w:left="1134"/>
      </w:pPr>
      <w:r>
        <w:t>Szolgálati magatartás</w:t>
      </w:r>
    </w:p>
    <w:p w:rsidR="00993A6B" w:rsidRDefault="00993A6B" w:rsidP="00993A6B">
      <w:pPr>
        <w:spacing w:after="0"/>
        <w:ind w:left="1134"/>
      </w:pPr>
      <w:r>
        <w:t xml:space="preserve">Létesítmények, berendezések </w:t>
      </w:r>
    </w:p>
    <w:p w:rsidR="00993A6B" w:rsidRDefault="00993A6B" w:rsidP="00993A6B">
      <w:pPr>
        <w:spacing w:after="0"/>
        <w:ind w:left="1134"/>
      </w:pPr>
      <w:r>
        <w:t xml:space="preserve">Váltók, váltó- és </w:t>
      </w:r>
      <w:proofErr w:type="spellStart"/>
      <w:r>
        <w:t>vágányútellenőrzés</w:t>
      </w:r>
      <w:proofErr w:type="spellEnd"/>
      <w:r>
        <w:t xml:space="preserve"> </w:t>
      </w:r>
    </w:p>
    <w:p w:rsidR="00993A6B" w:rsidRDefault="00993A6B" w:rsidP="00993A6B">
      <w:pPr>
        <w:spacing w:after="0"/>
        <w:ind w:left="1134"/>
      </w:pPr>
      <w:r>
        <w:t>Tolatószolgálat</w:t>
      </w:r>
    </w:p>
    <w:p w:rsidR="00993A6B" w:rsidRDefault="00993A6B" w:rsidP="00993A6B">
      <w:pPr>
        <w:spacing w:after="0"/>
        <w:ind w:left="1134"/>
      </w:pPr>
      <w:r>
        <w:t>Védekezés a járműmegfutamodások ellen</w:t>
      </w:r>
    </w:p>
    <w:p w:rsidR="00993A6B" w:rsidRDefault="00993A6B" w:rsidP="00993A6B">
      <w:pPr>
        <w:spacing w:after="0"/>
        <w:ind w:left="1134"/>
      </w:pPr>
      <w:r>
        <w:t xml:space="preserve">A vonatok összeállítása </w:t>
      </w:r>
    </w:p>
    <w:p w:rsidR="00993A6B" w:rsidRDefault="00993A6B" w:rsidP="00993A6B">
      <w:pPr>
        <w:spacing w:after="0"/>
        <w:ind w:left="1134"/>
      </w:pPr>
      <w:r>
        <w:t xml:space="preserve">A vonatközlekedés lebonyolítása </w:t>
      </w:r>
    </w:p>
    <w:p w:rsidR="00993A6B" w:rsidRDefault="00993A6B" w:rsidP="00993A6B">
      <w:pPr>
        <w:tabs>
          <w:tab w:val="left" w:pos="1418"/>
          <w:tab w:val="right" w:pos="9072"/>
        </w:tabs>
        <w:spacing w:after="0"/>
        <w:ind w:left="851"/>
      </w:pPr>
      <w:r>
        <w:t>7</w:t>
      </w:r>
      <w:proofErr w:type="gramStart"/>
      <w:r>
        <w:t>.sz.</w:t>
      </w:r>
      <w:proofErr w:type="gramEnd"/>
      <w:r>
        <w:t xml:space="preserve"> Függelék </w:t>
      </w:r>
    </w:p>
    <w:p w:rsidR="00993A6B" w:rsidRDefault="00993A6B" w:rsidP="00993A6B">
      <w:pPr>
        <w:tabs>
          <w:tab w:val="left" w:pos="1418"/>
          <w:tab w:val="right" w:pos="9072"/>
        </w:tabs>
        <w:spacing w:after="0"/>
        <w:ind w:left="1134"/>
      </w:pPr>
      <w:r>
        <w:t xml:space="preserve">A) Közlemények nyugtázására, előjegyzésére vonatkozó előírások </w:t>
      </w:r>
    </w:p>
    <w:p w:rsidR="00993A6B" w:rsidRDefault="00993A6B" w:rsidP="00993A6B">
      <w:pPr>
        <w:tabs>
          <w:tab w:val="left" w:pos="1418"/>
          <w:tab w:val="right" w:pos="9072"/>
        </w:tabs>
        <w:spacing w:after="0"/>
        <w:ind w:left="1134"/>
      </w:pPr>
      <w:r>
        <w:t>B) Fejrovatos Előjegyzési napló vezetése</w:t>
      </w:r>
    </w:p>
    <w:p w:rsidR="00993A6B" w:rsidRDefault="00993A6B" w:rsidP="00993A6B">
      <w:pPr>
        <w:tabs>
          <w:tab w:val="left" w:pos="1418"/>
          <w:tab w:val="right" w:pos="9072"/>
        </w:tabs>
        <w:spacing w:after="0"/>
        <w:ind w:left="851"/>
      </w:pPr>
      <w:r>
        <w:t>8</w:t>
      </w:r>
      <w:proofErr w:type="gramStart"/>
      <w:r>
        <w:t>.sz.</w:t>
      </w:r>
      <w:proofErr w:type="gramEnd"/>
      <w:r>
        <w:t xml:space="preserve"> Függelék Létesítmények jelölése, anyaghalmok elhelyezése a vágányok mellett</w:t>
      </w:r>
    </w:p>
    <w:p w:rsidR="00993A6B" w:rsidRDefault="00993A6B" w:rsidP="00993A6B">
      <w:pPr>
        <w:tabs>
          <w:tab w:val="left" w:pos="1418"/>
          <w:tab w:val="right" w:pos="9072"/>
        </w:tabs>
        <w:spacing w:after="0"/>
        <w:ind w:left="1134"/>
      </w:pPr>
      <w:r>
        <w:t xml:space="preserve">Távbeszélő jelzése </w:t>
      </w:r>
    </w:p>
    <w:p w:rsidR="00993A6B" w:rsidRDefault="00993A6B" w:rsidP="00993A6B">
      <w:pPr>
        <w:tabs>
          <w:tab w:val="left" w:pos="1418"/>
          <w:tab w:val="right" w:pos="9072"/>
        </w:tabs>
        <w:spacing w:after="0"/>
        <w:ind w:left="1134"/>
      </w:pPr>
      <w:r>
        <w:t>A vágányok számozása</w:t>
      </w:r>
    </w:p>
    <w:p w:rsidR="00993A6B" w:rsidRDefault="00993A6B" w:rsidP="00993A6B">
      <w:pPr>
        <w:tabs>
          <w:tab w:val="left" w:pos="1418"/>
          <w:tab w:val="right" w:pos="9072"/>
        </w:tabs>
        <w:spacing w:after="0"/>
        <w:ind w:left="1134"/>
      </w:pPr>
      <w:r>
        <w:t>A váltók számozása</w:t>
      </w:r>
    </w:p>
    <w:p w:rsidR="00993A6B" w:rsidRDefault="00993A6B" w:rsidP="00993A6B">
      <w:pPr>
        <w:tabs>
          <w:tab w:val="left" w:pos="1418"/>
          <w:tab w:val="right" w:pos="9072"/>
        </w:tabs>
        <w:spacing w:after="0"/>
        <w:ind w:left="1134"/>
      </w:pPr>
      <w:r>
        <w:t>Jelzők jelölése</w:t>
      </w:r>
    </w:p>
    <w:p w:rsidR="00993A6B" w:rsidRDefault="00993A6B" w:rsidP="00993A6B">
      <w:pPr>
        <w:tabs>
          <w:tab w:val="left" w:pos="1418"/>
          <w:tab w:val="right" w:pos="9072"/>
        </w:tabs>
        <w:spacing w:after="0"/>
        <w:ind w:left="1134"/>
      </w:pPr>
      <w:r>
        <w:t xml:space="preserve">A sorompók jelölése </w:t>
      </w:r>
    </w:p>
    <w:p w:rsidR="00993A6B" w:rsidRDefault="00993A6B" w:rsidP="00993A6B">
      <w:pPr>
        <w:tabs>
          <w:tab w:val="left" w:pos="1418"/>
          <w:tab w:val="right" w:pos="9072"/>
        </w:tabs>
        <w:spacing w:after="0"/>
        <w:ind w:left="1134"/>
      </w:pPr>
      <w:proofErr w:type="spellStart"/>
      <w:r>
        <w:t>Kisiklasztósaruk</w:t>
      </w:r>
      <w:proofErr w:type="spellEnd"/>
      <w:r>
        <w:t xml:space="preserve"> és Vágányzáró-sorompók jelölése </w:t>
      </w:r>
    </w:p>
    <w:p w:rsidR="00993A6B" w:rsidRDefault="00993A6B" w:rsidP="00993A6B">
      <w:pPr>
        <w:tabs>
          <w:tab w:val="left" w:pos="1418"/>
          <w:tab w:val="right" w:pos="9072"/>
        </w:tabs>
        <w:spacing w:after="0"/>
        <w:ind w:left="1134"/>
      </w:pPr>
      <w:r>
        <w:t xml:space="preserve">Helyszínrajz </w:t>
      </w:r>
    </w:p>
    <w:p w:rsidR="00993A6B" w:rsidRDefault="00993A6B" w:rsidP="00993A6B">
      <w:pPr>
        <w:tabs>
          <w:tab w:val="left" w:pos="1418"/>
          <w:tab w:val="right" w:pos="9072"/>
        </w:tabs>
        <w:spacing w:after="0"/>
        <w:ind w:left="851"/>
      </w:pPr>
      <w:r>
        <w:t>Anyaghalmok és tárgyak elhelyezése a pálya mentén</w:t>
      </w:r>
    </w:p>
    <w:p w:rsidR="00C53E01" w:rsidRPr="002A1C54" w:rsidRDefault="00C53E01" w:rsidP="00C53E01">
      <w:pPr>
        <w:tabs>
          <w:tab w:val="left" w:pos="1418"/>
          <w:tab w:val="right" w:pos="9072"/>
        </w:tabs>
        <w:spacing w:after="0"/>
        <w:ind w:left="851"/>
      </w:pPr>
    </w:p>
    <w:p w:rsidR="00C53E01" w:rsidRPr="00644690" w:rsidRDefault="005E1CEB" w:rsidP="00C53E01">
      <w:pPr>
        <w:pStyle w:val="Listaszerbekezds"/>
        <w:numPr>
          <w:ilvl w:val="2"/>
          <w:numId w:val="8"/>
        </w:numPr>
        <w:tabs>
          <w:tab w:val="left" w:pos="1701"/>
          <w:tab w:val="right" w:pos="9072"/>
        </w:tabs>
        <w:spacing w:after="0"/>
        <w:ind w:left="993" w:hanging="426"/>
        <w:rPr>
          <w:rFonts w:cs="Times New Roman"/>
          <w:b/>
          <w:i/>
        </w:rPr>
      </w:pPr>
      <w:r>
        <w:rPr>
          <w:b/>
        </w:rPr>
        <w:t>Vasúti pályákon végzett munkák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993A6B" w:rsidRDefault="00993A6B" w:rsidP="00993A6B">
      <w:pPr>
        <w:spacing w:after="0"/>
        <w:ind w:firstLine="851"/>
        <w:rPr>
          <w:rFonts w:cs="Times New Roman"/>
        </w:rPr>
      </w:pPr>
      <w:r>
        <w:rPr>
          <w:rFonts w:cs="Times New Roman"/>
        </w:rPr>
        <w:t>Lassúmenetek</w:t>
      </w:r>
    </w:p>
    <w:p w:rsidR="00993A6B" w:rsidRPr="00275C68" w:rsidRDefault="00993A6B" w:rsidP="00993A6B">
      <w:pPr>
        <w:spacing w:after="0"/>
        <w:ind w:left="1134"/>
        <w:rPr>
          <w:rFonts w:cs="Times New Roman"/>
        </w:rPr>
      </w:pPr>
      <w:r>
        <w:rPr>
          <w:rFonts w:cs="Times New Roman"/>
        </w:rPr>
        <w:t>Alapszabály</w:t>
      </w:r>
    </w:p>
    <w:p w:rsidR="00993A6B" w:rsidRDefault="00993A6B" w:rsidP="00993A6B">
      <w:pPr>
        <w:spacing w:after="0"/>
        <w:ind w:left="851"/>
      </w:pPr>
      <w:r>
        <w:t>Nem vágányzár keretében végzett munkák</w:t>
      </w:r>
    </w:p>
    <w:p w:rsidR="00993A6B" w:rsidRDefault="00993A6B" w:rsidP="00993A6B">
      <w:pPr>
        <w:spacing w:after="0"/>
        <w:ind w:left="1134"/>
      </w:pPr>
      <w:r w:rsidRPr="001E64A2">
        <w:t>A vonatforgalmat nem érintő, nem vágányzár keretében az elsodrási határon kívül végzett munkák</w:t>
      </w:r>
    </w:p>
    <w:p w:rsidR="00993A6B" w:rsidRDefault="00993A6B" w:rsidP="00993A6B">
      <w:pPr>
        <w:spacing w:after="0"/>
        <w:ind w:left="1134"/>
      </w:pPr>
      <w:r w:rsidRPr="001E64A2">
        <w:t>A vonatforgalmat érintő, nem vágányzár keretében az elsodrási határon belül végzett munkák</w:t>
      </w:r>
    </w:p>
    <w:p w:rsidR="00993A6B" w:rsidRDefault="00993A6B" w:rsidP="00993A6B">
      <w:pPr>
        <w:spacing w:after="0"/>
        <w:ind w:left="851"/>
      </w:pPr>
      <w:r w:rsidRPr="0019162D">
        <w:t>Vágányzár, feszültségmentesítés, biztosítóberendezési kikapcsolás</w:t>
      </w:r>
    </w:p>
    <w:p w:rsidR="00993A6B" w:rsidRDefault="00993A6B" w:rsidP="00993A6B">
      <w:pPr>
        <w:spacing w:after="0"/>
        <w:ind w:left="1134"/>
      </w:pPr>
      <w:r>
        <w:t>Előre látott pályaműködtetői kapacitásigény felhasználásának megkezdése</w:t>
      </w:r>
    </w:p>
    <w:p w:rsidR="00993A6B" w:rsidRDefault="00993A6B" w:rsidP="00993A6B">
      <w:pPr>
        <w:spacing w:after="0"/>
        <w:ind w:left="1134"/>
      </w:pPr>
      <w:r>
        <w:t>Közös pályaműködtetői kapacitásigény felhasználás</w:t>
      </w:r>
    </w:p>
    <w:p w:rsidR="00993A6B" w:rsidRDefault="00993A6B" w:rsidP="00993A6B">
      <w:pPr>
        <w:spacing w:after="0"/>
        <w:ind w:left="1134"/>
      </w:pPr>
      <w:r>
        <w:t>Előre nem tervezhető üzembiztonsági pályaműködtetői kapacitásigény felhasználása</w:t>
      </w:r>
    </w:p>
    <w:p w:rsidR="00993A6B" w:rsidRDefault="00993A6B" w:rsidP="00993A6B">
      <w:pPr>
        <w:spacing w:after="0"/>
        <w:ind w:left="1134"/>
      </w:pPr>
      <w:r>
        <w:t>Biztonsági intézkedések</w:t>
      </w:r>
    </w:p>
    <w:p w:rsidR="00993A6B" w:rsidRDefault="00993A6B" w:rsidP="00993A6B">
      <w:pPr>
        <w:spacing w:after="0"/>
        <w:ind w:left="1134"/>
      </w:pPr>
      <w:r>
        <w:t>A személyzet értesítése a pályaműködtetői kapacitásigény felhasználásáról</w:t>
      </w:r>
    </w:p>
    <w:p w:rsidR="00993A6B" w:rsidRDefault="00993A6B" w:rsidP="00993A6B">
      <w:pPr>
        <w:spacing w:after="0"/>
        <w:ind w:left="1134"/>
      </w:pPr>
      <w:r>
        <w:t>Eljárás a pályaműködtetői kapacitásigény felhasználásának megszüntetésekor és esetleges meghosszabbításakor</w:t>
      </w:r>
    </w:p>
    <w:p w:rsidR="00993A6B" w:rsidRDefault="00993A6B" w:rsidP="00993A6B">
      <w:pPr>
        <w:spacing w:after="0"/>
        <w:ind w:left="851"/>
      </w:pPr>
      <w:r>
        <w:t>A forgalmi szolgálat végzése télen</w:t>
      </w:r>
    </w:p>
    <w:p w:rsidR="00993A6B" w:rsidRDefault="00993A6B" w:rsidP="00993A6B">
      <w:pPr>
        <w:spacing w:after="0"/>
        <w:ind w:left="1134"/>
      </w:pPr>
      <w:r>
        <w:t>Általános rendelkezés</w:t>
      </w:r>
    </w:p>
    <w:p w:rsidR="00993A6B" w:rsidRDefault="00993A6B" w:rsidP="00993A6B">
      <w:pPr>
        <w:spacing w:after="0"/>
        <w:ind w:left="1134"/>
      </w:pPr>
      <w:r>
        <w:lastRenderedPageBreak/>
        <w:t>Különleges rendelkezések a forgalmi szolgálat mikénti végzésére</w:t>
      </w:r>
    </w:p>
    <w:p w:rsidR="00993A6B" w:rsidRDefault="00993A6B" w:rsidP="00993A6B">
      <w:pPr>
        <w:tabs>
          <w:tab w:val="left" w:pos="1418"/>
          <w:tab w:val="right" w:pos="9072"/>
        </w:tabs>
        <w:spacing w:after="0"/>
        <w:ind w:left="851"/>
      </w:pPr>
      <w:r>
        <w:t>A téli időjárás alkalmával követendő eljárásról</w:t>
      </w:r>
    </w:p>
    <w:p w:rsidR="00993A6B" w:rsidRDefault="00993A6B" w:rsidP="00993A6B">
      <w:pPr>
        <w:tabs>
          <w:tab w:val="left" w:pos="1418"/>
          <w:tab w:val="right" w:pos="9072"/>
        </w:tabs>
        <w:spacing w:after="0"/>
        <w:ind w:left="851"/>
      </w:pPr>
      <w:r>
        <w:t>Az utasítás célja</w:t>
      </w:r>
    </w:p>
    <w:p w:rsidR="00993A6B" w:rsidRDefault="00993A6B" w:rsidP="00993A6B">
      <w:pPr>
        <w:tabs>
          <w:tab w:val="left" w:pos="1418"/>
          <w:tab w:val="right" w:pos="9072"/>
        </w:tabs>
        <w:spacing w:after="0"/>
        <w:ind w:left="851"/>
      </w:pPr>
      <w:r>
        <w:t xml:space="preserve">Az utasítás hatálya </w:t>
      </w:r>
    </w:p>
    <w:p w:rsidR="00993A6B" w:rsidRDefault="00993A6B" w:rsidP="00993A6B">
      <w:pPr>
        <w:tabs>
          <w:tab w:val="left" w:pos="1418"/>
          <w:tab w:val="right" w:pos="9072"/>
        </w:tabs>
        <w:spacing w:after="0"/>
        <w:ind w:left="851"/>
      </w:pPr>
      <w:r>
        <w:t>Fogalmak meghatározása</w:t>
      </w:r>
    </w:p>
    <w:p w:rsidR="00993A6B" w:rsidRDefault="00993A6B" w:rsidP="00993A6B">
      <w:pPr>
        <w:tabs>
          <w:tab w:val="left" w:pos="1418"/>
          <w:tab w:val="right" w:pos="9072"/>
        </w:tabs>
        <w:spacing w:after="0"/>
        <w:ind w:left="1134"/>
      </w:pPr>
      <w:r>
        <w:t>A készenlét (</w:t>
      </w:r>
      <w:proofErr w:type="spellStart"/>
      <w:r>
        <w:t>hókészenlét</w:t>
      </w:r>
      <w:proofErr w:type="spellEnd"/>
      <w:r>
        <w:t>) fogalma</w:t>
      </w:r>
    </w:p>
    <w:p w:rsidR="00993A6B" w:rsidRDefault="00993A6B" w:rsidP="00993A6B">
      <w:pPr>
        <w:tabs>
          <w:tab w:val="left" w:pos="1418"/>
          <w:tab w:val="right" w:pos="9072"/>
        </w:tabs>
        <w:spacing w:after="0"/>
        <w:ind w:left="1134"/>
      </w:pPr>
      <w:r>
        <w:t>Az ügyelet (</w:t>
      </w:r>
      <w:proofErr w:type="spellStart"/>
      <w:r>
        <w:t>hóügyelet</w:t>
      </w:r>
      <w:proofErr w:type="spellEnd"/>
      <w:r>
        <w:t>) fogalma</w:t>
      </w:r>
    </w:p>
    <w:p w:rsidR="00993A6B" w:rsidRDefault="00993A6B" w:rsidP="00993A6B">
      <w:pPr>
        <w:tabs>
          <w:tab w:val="left" w:pos="1418"/>
          <w:tab w:val="right" w:pos="9072"/>
        </w:tabs>
        <w:spacing w:after="0"/>
        <w:ind w:left="1134"/>
      </w:pPr>
      <w:r>
        <w:t xml:space="preserve">A </w:t>
      </w:r>
      <w:proofErr w:type="spellStart"/>
      <w:r>
        <w:t>hóügyeletes</w:t>
      </w:r>
      <w:proofErr w:type="spellEnd"/>
      <w:r>
        <w:t xml:space="preserve"> </w:t>
      </w:r>
    </w:p>
    <w:p w:rsidR="00993A6B" w:rsidRDefault="00993A6B" w:rsidP="00993A6B">
      <w:pPr>
        <w:tabs>
          <w:tab w:val="left" w:pos="1418"/>
          <w:tab w:val="right" w:pos="9072"/>
        </w:tabs>
        <w:spacing w:after="0"/>
        <w:ind w:left="851"/>
      </w:pPr>
      <w:r>
        <w:t>Az utasítás leírása</w:t>
      </w:r>
    </w:p>
    <w:p w:rsidR="00993A6B" w:rsidRDefault="00993A6B" w:rsidP="00993A6B">
      <w:pPr>
        <w:tabs>
          <w:tab w:val="left" w:pos="1418"/>
          <w:tab w:val="right" w:pos="9072"/>
        </w:tabs>
        <w:spacing w:after="0"/>
        <w:ind w:left="1134"/>
      </w:pPr>
      <w:r>
        <w:t>Az utasítás módosítása</w:t>
      </w:r>
    </w:p>
    <w:p w:rsidR="00993A6B" w:rsidRDefault="00993A6B" w:rsidP="00993A6B">
      <w:pPr>
        <w:tabs>
          <w:tab w:val="left" w:pos="1418"/>
          <w:tab w:val="right" w:pos="9072"/>
        </w:tabs>
        <w:spacing w:after="0"/>
        <w:ind w:left="1134"/>
      </w:pPr>
      <w:r>
        <w:t>Az oktatások anyaga</w:t>
      </w:r>
    </w:p>
    <w:p w:rsidR="00993A6B" w:rsidRDefault="00993A6B" w:rsidP="00993A6B">
      <w:pPr>
        <w:tabs>
          <w:tab w:val="left" w:pos="1418"/>
          <w:tab w:val="right" w:pos="9072"/>
        </w:tabs>
        <w:spacing w:after="0"/>
        <w:ind w:left="1134"/>
      </w:pPr>
      <w:r>
        <w:t>Oktatás</w:t>
      </w:r>
    </w:p>
    <w:p w:rsidR="00993A6B" w:rsidRDefault="00993A6B" w:rsidP="00993A6B">
      <w:pPr>
        <w:tabs>
          <w:tab w:val="left" w:pos="1418"/>
          <w:tab w:val="right" w:pos="9072"/>
        </w:tabs>
        <w:spacing w:after="0"/>
        <w:ind w:left="1134"/>
      </w:pPr>
      <w:r>
        <w:t>Az utasítás ismerete</w:t>
      </w:r>
    </w:p>
    <w:p w:rsidR="00993A6B" w:rsidRDefault="00993A6B" w:rsidP="00993A6B">
      <w:pPr>
        <w:tabs>
          <w:tab w:val="left" w:pos="1418"/>
          <w:tab w:val="right" w:pos="9072"/>
        </w:tabs>
        <w:spacing w:after="0"/>
        <w:ind w:left="851"/>
      </w:pPr>
      <w:r>
        <w:t xml:space="preserve"> Általános rendeletek</w:t>
      </w:r>
    </w:p>
    <w:p w:rsidR="00993A6B" w:rsidRDefault="00993A6B" w:rsidP="00993A6B">
      <w:pPr>
        <w:tabs>
          <w:tab w:val="left" w:pos="1418"/>
          <w:tab w:val="right" w:pos="9072"/>
        </w:tabs>
        <w:spacing w:after="0"/>
        <w:ind w:left="1134"/>
      </w:pPr>
      <w:r>
        <w:t>A felkészülés és végrehajtás általános szabályai</w:t>
      </w:r>
    </w:p>
    <w:p w:rsidR="00993A6B" w:rsidRDefault="00993A6B" w:rsidP="00993A6B">
      <w:pPr>
        <w:tabs>
          <w:tab w:val="left" w:pos="1418"/>
          <w:tab w:val="right" w:pos="9072"/>
        </w:tabs>
        <w:spacing w:after="0"/>
        <w:ind w:left="1134"/>
      </w:pPr>
      <w:proofErr w:type="spellStart"/>
      <w:r>
        <w:t>Hókészültségi</w:t>
      </w:r>
      <w:proofErr w:type="spellEnd"/>
      <w:r>
        <w:t xml:space="preserve"> fokozatok, a készenléti és az ügyeleti szolgálat</w:t>
      </w:r>
    </w:p>
    <w:p w:rsidR="00993A6B" w:rsidRDefault="00993A6B" w:rsidP="00993A6B">
      <w:pPr>
        <w:tabs>
          <w:tab w:val="left" w:pos="1418"/>
          <w:tab w:val="right" w:pos="9072"/>
        </w:tabs>
        <w:spacing w:after="0"/>
        <w:ind w:left="1134"/>
      </w:pPr>
      <w:r>
        <w:t xml:space="preserve">A </w:t>
      </w:r>
      <w:proofErr w:type="spellStart"/>
      <w:r>
        <w:t>hókészültségi</w:t>
      </w:r>
      <w:proofErr w:type="spellEnd"/>
      <w:r>
        <w:t xml:space="preserve"> fokozatok változtatása</w:t>
      </w:r>
    </w:p>
    <w:p w:rsidR="00993A6B" w:rsidRDefault="00993A6B" w:rsidP="00993A6B">
      <w:pPr>
        <w:tabs>
          <w:tab w:val="left" w:pos="1418"/>
          <w:tab w:val="right" w:pos="9072"/>
        </w:tabs>
        <w:spacing w:after="0"/>
        <w:ind w:left="1134"/>
      </w:pPr>
      <w:r>
        <w:t>Vonatközlekedés rendje havazás idején</w:t>
      </w:r>
    </w:p>
    <w:p w:rsidR="00993A6B" w:rsidRDefault="00993A6B" w:rsidP="00993A6B">
      <w:pPr>
        <w:tabs>
          <w:tab w:val="left" w:pos="1418"/>
          <w:tab w:val="right" w:pos="9072"/>
        </w:tabs>
        <w:spacing w:after="0"/>
        <w:ind w:left="851"/>
      </w:pPr>
      <w:r>
        <w:t>Felkészülés a téli időjárásra, szolgálat végzése havazás, hófúvás esetén</w:t>
      </w:r>
    </w:p>
    <w:p w:rsidR="00993A6B" w:rsidRDefault="00993A6B" w:rsidP="00993A6B">
      <w:pPr>
        <w:tabs>
          <w:tab w:val="left" w:pos="1418"/>
          <w:tab w:val="right" w:pos="9072"/>
        </w:tabs>
        <w:spacing w:after="0"/>
        <w:ind w:left="1134"/>
      </w:pPr>
      <w:r>
        <w:t>Forgalmi szakmai terület</w:t>
      </w:r>
    </w:p>
    <w:p w:rsidR="00993A6B" w:rsidRDefault="00993A6B" w:rsidP="00993A6B">
      <w:pPr>
        <w:tabs>
          <w:tab w:val="left" w:pos="1418"/>
          <w:tab w:val="right" w:pos="9072"/>
        </w:tabs>
        <w:spacing w:after="0"/>
        <w:ind w:left="1134"/>
      </w:pPr>
      <w:r>
        <w:t>Felkészülés</w:t>
      </w:r>
    </w:p>
    <w:p w:rsidR="00993A6B" w:rsidRDefault="00993A6B" w:rsidP="00993A6B">
      <w:pPr>
        <w:tabs>
          <w:tab w:val="left" w:pos="1418"/>
          <w:tab w:val="right" w:pos="9072"/>
        </w:tabs>
        <w:spacing w:after="0"/>
        <w:ind w:left="1134"/>
      </w:pPr>
      <w:r>
        <w:t>Szolgálat végzése havazás, hófúvás esetén</w:t>
      </w:r>
    </w:p>
    <w:p w:rsidR="00993A6B" w:rsidRDefault="00993A6B" w:rsidP="00993A6B">
      <w:pPr>
        <w:tabs>
          <w:tab w:val="left" w:pos="1418"/>
          <w:tab w:val="right" w:pos="9072"/>
        </w:tabs>
        <w:spacing w:after="0"/>
        <w:ind w:left="851"/>
      </w:pPr>
      <w:r>
        <w:t>A vonatforgalom szüneteltetése és megindítása</w:t>
      </w:r>
    </w:p>
    <w:p w:rsidR="00993A6B" w:rsidRPr="0023536F" w:rsidRDefault="00993A6B" w:rsidP="00993A6B">
      <w:pPr>
        <w:tabs>
          <w:tab w:val="left" w:pos="1418"/>
          <w:tab w:val="right" w:pos="9072"/>
        </w:tabs>
        <w:spacing w:after="0"/>
        <w:ind w:left="851"/>
      </w:pPr>
      <w:r>
        <w:t xml:space="preserve"> Egyéb rendeletek </w:t>
      </w:r>
    </w:p>
    <w:p w:rsidR="00993A6B" w:rsidRPr="00FD393C" w:rsidRDefault="00AB2B2B" w:rsidP="00993A6B">
      <w:pPr>
        <w:spacing w:after="0"/>
        <w:ind w:left="851"/>
        <w:rPr>
          <w:szCs w:val="24"/>
        </w:rPr>
      </w:pPr>
      <w:r>
        <w:rPr>
          <w:szCs w:val="24"/>
        </w:rPr>
        <w:t>Re</w:t>
      </w:r>
      <w:r w:rsidR="00993A6B" w:rsidRPr="00FD393C">
        <w:rPr>
          <w:szCs w:val="24"/>
        </w:rPr>
        <w:t>ndkívüli események</w:t>
      </w:r>
    </w:p>
    <w:p w:rsidR="00993A6B" w:rsidRDefault="00993A6B" w:rsidP="00993A6B">
      <w:pPr>
        <w:tabs>
          <w:tab w:val="left" w:pos="1418"/>
          <w:tab w:val="right" w:pos="9072"/>
        </w:tabs>
        <w:spacing w:after="0"/>
        <w:ind w:left="851"/>
      </w:pPr>
      <w:r>
        <w:t>Rendkívüli intézkedések</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92DCD"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6043" w:rsidRPr="001B6043" w:rsidTr="001B6043">
        <w:trPr>
          <w:trHeight w:val="600"/>
        </w:trPr>
        <w:tc>
          <w:tcPr>
            <w:tcW w:w="960"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xml:space="preserve">Alkalmazandó eszközök és felszerelések </w:t>
            </w:r>
          </w:p>
        </w:tc>
      </w:tr>
      <w:tr w:rsidR="001B6043" w:rsidRPr="001B6043" w:rsidTr="001B6043">
        <w:trPr>
          <w:trHeight w:val="255"/>
        </w:trPr>
        <w:tc>
          <w:tcPr>
            <w:tcW w:w="960"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2220"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egyéni</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osztály</w:t>
            </w:r>
          </w:p>
        </w:tc>
        <w:tc>
          <w:tcPr>
            <w:tcW w:w="2380"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1.</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magyarázat</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2.</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előadás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3.</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kérdezés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4.</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szemléltetés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5.</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strukturálás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6.</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visszacsatolás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bl>
    <w:p w:rsidR="001B6043" w:rsidRDefault="001B604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6043" w:rsidRPr="002B5BF7" w:rsidRDefault="001B604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6043" w:rsidRPr="001B6043" w:rsidTr="001B6043">
        <w:trPr>
          <w:trHeight w:val="255"/>
        </w:trPr>
        <w:tc>
          <w:tcPr>
            <w:tcW w:w="1036"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xml:space="preserve">Alkalmazandó eszközök és felszerelések </w:t>
            </w:r>
          </w:p>
        </w:tc>
      </w:tr>
      <w:tr w:rsidR="001B6043" w:rsidRPr="001B6043" w:rsidTr="001B6043">
        <w:trPr>
          <w:trHeight w:val="510"/>
        </w:trPr>
        <w:tc>
          <w:tcPr>
            <w:tcW w:w="1036"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2777"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egyéni</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csoport-bontás</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osztály-keret</w:t>
            </w:r>
          </w:p>
        </w:tc>
        <w:tc>
          <w:tcPr>
            <w:tcW w:w="2359"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1.</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 feldolgozó tevékenységek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2.</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Ismeretalkalmazási gyakorló tevékenységek, feladatok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Tesztfeladat megoldása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B6043">
              <w:rPr>
                <w:rFonts w:eastAsia="Times New Roman" w:cs="Times New Roman"/>
                <w:color w:val="000000"/>
                <w:sz w:val="20"/>
                <w:szCs w:val="20"/>
                <w:lang w:eastAsia="hu-HU"/>
              </w:rPr>
              <w:t>.</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munkaformák körében</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B6043">
              <w:rPr>
                <w:rFonts w:eastAsia="Times New Roman" w:cs="Times New Roman"/>
                <w:color w:val="000000"/>
                <w:sz w:val="20"/>
                <w:szCs w:val="20"/>
                <w:lang w:eastAsia="hu-HU"/>
              </w:rPr>
              <w:t>.1.</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94437" w:rsidP="00C53E01">
      <w:pPr>
        <w:pStyle w:val="Listaszerbekezds"/>
        <w:numPr>
          <w:ilvl w:val="0"/>
          <w:numId w:val="8"/>
        </w:numPr>
        <w:tabs>
          <w:tab w:val="right" w:pos="9072"/>
        </w:tabs>
        <w:spacing w:after="0"/>
        <w:rPr>
          <w:rFonts w:cs="Times New Roman"/>
          <w:b/>
        </w:rPr>
      </w:pPr>
      <w:r>
        <w:rPr>
          <w:b/>
        </w:rPr>
        <w:t>Forgalmi gyakorlat</w:t>
      </w:r>
      <w:r w:rsidR="00C53E01" w:rsidRPr="00644690">
        <w:rPr>
          <w:b/>
        </w:rPr>
        <w:t xml:space="preserve"> tantárgy</w:t>
      </w:r>
      <w:r w:rsidR="00C53E01" w:rsidRPr="00644690">
        <w:rPr>
          <w:b/>
        </w:rPr>
        <w:tab/>
      </w:r>
      <w:r w:rsidR="0036532D">
        <w:rPr>
          <w:b/>
        </w:rPr>
        <w:t>100</w:t>
      </w:r>
      <w:r w:rsidR="00C53E01">
        <w:rPr>
          <w:b/>
        </w:rPr>
        <w:t xml:space="preserve"> ó</w:t>
      </w:r>
      <w:r w:rsidR="00C53E01" w:rsidRPr="00644690">
        <w:rPr>
          <w:b/>
        </w:rPr>
        <w:t>ra/</w:t>
      </w:r>
      <w:r w:rsidR="0036532D">
        <w:rPr>
          <w:b/>
        </w:rPr>
        <w:t>100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45A3A" w:rsidP="00C53E01">
      <w:pPr>
        <w:spacing w:after="0"/>
        <w:ind w:left="426"/>
      </w:pPr>
      <w:r w:rsidRPr="00145A3A">
        <w:t xml:space="preserve">A tantárgy tanításának célja, hogy tegye lehetővé a tanulók számára az elméleti ismeretanyag gyakorlását. Lássák üzemi körülmények között a váltó- és </w:t>
      </w:r>
      <w:proofErr w:type="spellStart"/>
      <w:r w:rsidRPr="00145A3A">
        <w:t>vágányútellenőrzéssel</w:t>
      </w:r>
      <w:proofErr w:type="spellEnd"/>
      <w:r w:rsidRPr="00145A3A">
        <w:t xml:space="preserve"> kapcsolatos előírások munkafolyamatait. Sajátítsák el az útsorompók kezelésére vonatkozó szabályokat, továbbá a tolatási műveletek biztonságos végzésének előírásait. Gyakorolják a járműmegfutamodással kapcsolatos szabályok és eszközök alkalmazását. Adjon áttekintést a vonat előkészítéséhez tartozó szabályokról. Tudják rendszerben látni a vonatközlekedés lebonyolításával kapcsolatos előírásokat. Ismerjék a napi munkavégzéshez szükséges dokumentumok készítéséről, vezetéséről, használatáról. Szituációkon keresztül ismerjék meg a rendkívüli helyzetekben, balesetek és a műszaki mentések esetén követendő eljárásokat.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45A3A" w:rsidP="00C53E01">
      <w:pPr>
        <w:spacing w:after="0"/>
        <w:ind w:left="426"/>
      </w:pPr>
      <w:r>
        <w:t>A tantárgy szorosan kapcsolódik a Vasúti forgalmi alapismeretek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1CEB" w:rsidP="00C53E01">
      <w:pPr>
        <w:pStyle w:val="Listaszerbekezds"/>
        <w:numPr>
          <w:ilvl w:val="2"/>
          <w:numId w:val="8"/>
        </w:numPr>
        <w:tabs>
          <w:tab w:val="left" w:pos="1701"/>
          <w:tab w:val="right" w:pos="9072"/>
        </w:tabs>
        <w:spacing w:after="0"/>
        <w:ind w:left="993" w:hanging="426"/>
        <w:rPr>
          <w:b/>
          <w:i/>
        </w:rPr>
      </w:pPr>
      <w:r>
        <w:rPr>
          <w:b/>
          <w:i/>
        </w:rPr>
        <w:t>Forgalmi gyakorlat</w:t>
      </w:r>
      <w:r w:rsidR="00C53E01" w:rsidRPr="00644690">
        <w:rPr>
          <w:b/>
          <w:i/>
        </w:rPr>
        <w:tab/>
      </w:r>
      <w:r w:rsidR="0036532D">
        <w:rPr>
          <w:b/>
          <w:i/>
        </w:rPr>
        <w:t>100</w:t>
      </w:r>
      <w:r w:rsidR="00C53E01">
        <w:rPr>
          <w:b/>
          <w:i/>
        </w:rPr>
        <w:t xml:space="preserve"> ó</w:t>
      </w:r>
      <w:r w:rsidR="00C53E01" w:rsidRPr="00644690">
        <w:rPr>
          <w:b/>
          <w:i/>
        </w:rPr>
        <w:t>ra/</w:t>
      </w:r>
      <w:r w:rsidR="0036532D">
        <w:rPr>
          <w:b/>
          <w:i/>
        </w:rPr>
        <w:t>100</w:t>
      </w:r>
      <w:r w:rsidR="00C53E01" w:rsidRPr="00644690">
        <w:rPr>
          <w:b/>
          <w:i/>
        </w:rPr>
        <w:t xml:space="preserve"> óra</w:t>
      </w:r>
    </w:p>
    <w:p w:rsidR="00C53E01" w:rsidRDefault="00145A3A" w:rsidP="00C53E01">
      <w:pPr>
        <w:tabs>
          <w:tab w:val="left" w:pos="1418"/>
          <w:tab w:val="right" w:pos="9072"/>
        </w:tabs>
        <w:spacing w:after="0"/>
        <w:ind w:left="851"/>
        <w:rPr>
          <w:rFonts w:cs="Times New Roman"/>
        </w:rPr>
      </w:pPr>
      <w:r>
        <w:rPr>
          <w:rFonts w:cs="Times New Roman"/>
        </w:rPr>
        <w:t xml:space="preserve">Ismerjék meg a váltók alkatrészeit, tudják csoportosítani a váltókat forgalombiztonsági szempontból. </w:t>
      </w:r>
      <w:r>
        <w:t xml:space="preserve">Tudják a vágányút beállításának elrendelése utáni teendőket és a váltók használhatóságának forgalmi szempontjait. Ismerjék a </w:t>
      </w:r>
      <w:proofErr w:type="spellStart"/>
      <w:r>
        <w:t>váltózárkulcsok</w:t>
      </w:r>
      <w:proofErr w:type="spellEnd"/>
      <w:r>
        <w:t xml:space="preserve"> és a védelmi berendezések zárkulcsainak megjelölését és kezelését valamint a Lezárási- és az Elzárási táblázatokat. </w:t>
      </w:r>
      <w:r w:rsidRPr="00835736">
        <w:t xml:space="preserve">Lássák üzemi körülmények között a váltó- és </w:t>
      </w:r>
      <w:proofErr w:type="spellStart"/>
      <w:r w:rsidRPr="00835736">
        <w:t>vágányútellenőrzéssel</w:t>
      </w:r>
      <w:proofErr w:type="spellEnd"/>
      <w:r w:rsidRPr="00835736">
        <w:t xml:space="preserve"> kapcsolatos előírások munkafol</w:t>
      </w:r>
      <w:r>
        <w:t xml:space="preserve">yamatait, gyakorolják a helyszínen váltók állítását, szereljenek fel zárszerkezettel ellátott váltókra </w:t>
      </w:r>
      <w:r>
        <w:lastRenderedPageBreak/>
        <w:t xml:space="preserve">biztonsági betéteket. Ismerjék a váltóellenőrzés (Meggyőződés a váltók helyes állásáról) megtartásának jelentőségét. </w:t>
      </w:r>
      <w:r>
        <w:rPr>
          <w:rFonts w:cs="Times New Roman"/>
        </w:rPr>
        <w:t>Tudják az útsorompó kezelés általános szabályait, azok lezárásának és felnyitásának előírásait. Ismerjék a fénysorompó és a teljes sorompó használhatatlansága esetén az eljárási szabályokat. Összefüggéseiben lássák a tolatási tevékenységekhez tartozó technológiai folyamatokat</w:t>
      </w:r>
      <w:r w:rsidRPr="00E35B75">
        <w:rPr>
          <w:rFonts w:cs="Times New Roman"/>
        </w:rPr>
        <w:t xml:space="preserve">. </w:t>
      </w:r>
      <w:r>
        <w:rPr>
          <w:rFonts w:cs="Times New Roman"/>
        </w:rPr>
        <w:t xml:space="preserve">Gyakorolják tantermi körülmények között a vonatvédelem szabályait tolatás közben. Ismerjék és alkalmazzák a </w:t>
      </w:r>
      <w:r w:rsidRPr="00E35B75">
        <w:rPr>
          <w:rFonts w:cs="Times New Roman"/>
        </w:rPr>
        <w:t>járműmegfutamodás ellen</w:t>
      </w:r>
      <w:r>
        <w:rPr>
          <w:rFonts w:cs="Times New Roman"/>
        </w:rPr>
        <w:t>i szabályokat,</w:t>
      </w:r>
      <w:r w:rsidRPr="00E35B75">
        <w:rPr>
          <w:rFonts w:cs="Times New Roman"/>
        </w:rPr>
        <w:t xml:space="preserve"> </w:t>
      </w:r>
      <w:r>
        <w:rPr>
          <w:rFonts w:cs="Times New Roman"/>
        </w:rPr>
        <w:t>kocsi és vonatvizsgálati jeleket valamint a j</w:t>
      </w:r>
      <w:r w:rsidRPr="00E35B75">
        <w:rPr>
          <w:rFonts w:cs="Times New Roman"/>
        </w:rPr>
        <w:t>árműkapcsolások</w:t>
      </w:r>
      <w:r>
        <w:rPr>
          <w:rFonts w:cs="Times New Roman"/>
        </w:rPr>
        <w:t xml:space="preserve"> előírásait</w:t>
      </w:r>
      <w:r w:rsidRPr="00E35B75">
        <w:rPr>
          <w:rFonts w:cs="Times New Roman"/>
        </w:rPr>
        <w:t xml:space="preserve">. </w:t>
      </w:r>
      <w:r>
        <w:rPr>
          <w:rFonts w:cs="Times New Roman"/>
        </w:rPr>
        <w:t>Ismerjék a vonatok összeállításának alapszabályait és a besorozási korlátozásokat</w:t>
      </w:r>
      <w:r w:rsidRPr="00EA5E4A">
        <w:rPr>
          <w:rFonts w:cs="Times New Roman"/>
        </w:rPr>
        <w:t xml:space="preserve">. </w:t>
      </w:r>
      <w:r>
        <w:rPr>
          <w:rFonts w:cs="Times New Roman"/>
        </w:rPr>
        <w:t xml:space="preserve">Tudják használni a Menetrendjegyzéket és a Szolgálati menetrendet. Ismerjék a vonatközlekedés lebonyolítására vonatkozó általános előírásokat. Sajátítsák el a követő vonatok indításának szabályait. Ismerjék az az engedélykérés, engedélyadás szerepét a vonatközlekedés lebonyolításában. Gyakorolja az engedélyadás bizonyítását és visszajelentést. Különböző szituációkban sajátítsa el a felhatalmazás módozatait. Alkalmazzák a közlekedés továbbhaladást tiltó jelzést adó főjelzők melletti közlekedésre vonatkozó szabályokat. </w:t>
      </w:r>
      <w:r>
        <w:t xml:space="preserve">Sajátítsák el a </w:t>
      </w:r>
      <w:r w:rsidRPr="00835736">
        <w:t>napi munkavégzéshez szükséges dokumentumok készítésé</w:t>
      </w:r>
      <w:r>
        <w:t>t</w:t>
      </w:r>
      <w:r w:rsidRPr="00835736">
        <w:t>, vezetésé</w:t>
      </w:r>
      <w:r>
        <w:t>t.</w:t>
      </w:r>
      <w:r w:rsidRPr="00835736">
        <w:t xml:space="preserve"> </w:t>
      </w:r>
      <w:r w:rsidRPr="005964E6">
        <w:rPr>
          <w:rFonts w:cs="Times New Roman"/>
        </w:rPr>
        <w:t>Szituációkon keresztül ismerjék meg a rendkívüli helyzetekben, balesetek és a műszaki mentése</w:t>
      </w:r>
      <w:r>
        <w:rPr>
          <w:rFonts w:cs="Times New Roman"/>
        </w:rPr>
        <w:t>k esetén követendő eljárásokat.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5A3A" w:rsidP="00C53E01">
      <w:pPr>
        <w:spacing w:after="0"/>
        <w:ind w:left="426"/>
      </w:pPr>
      <w:r w:rsidRPr="00145A3A">
        <w:t>Az elméletigényes tanfolyamokat tanteremben, a többi témakör oktatását lehetőség szerint üzemi környezetben kell végrehajtani.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9060" w:type="dxa"/>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6043" w:rsidTr="001B6043">
        <w:trPr>
          <w:trHeight w:val="581"/>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386"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B6043" w:rsidRDefault="001B6043">
            <w:pPr>
              <w:autoSpaceDE w:val="0"/>
              <w:autoSpaceDN w:val="0"/>
              <w:adjustRightInd w:val="0"/>
              <w:spacing w:after="0"/>
              <w:jc w:val="center"/>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tanulói kiselőadás</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bl>
    <w:p w:rsidR="001B6043" w:rsidRDefault="001B604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6043" w:rsidRPr="002B5BF7" w:rsidRDefault="001B604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6043" w:rsidRPr="001B6043" w:rsidTr="001B6043">
        <w:trPr>
          <w:trHeight w:val="255"/>
        </w:trPr>
        <w:tc>
          <w:tcPr>
            <w:tcW w:w="1036"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xml:space="preserve">Alkalmazandó eszközök és felszerelések </w:t>
            </w:r>
          </w:p>
        </w:tc>
      </w:tr>
      <w:tr w:rsidR="001B6043" w:rsidRPr="001B6043" w:rsidTr="001B6043">
        <w:trPr>
          <w:trHeight w:val="510"/>
        </w:trPr>
        <w:tc>
          <w:tcPr>
            <w:tcW w:w="1036"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2778"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egyéni</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csoport-bontás</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osztály-keret</w:t>
            </w:r>
          </w:p>
        </w:tc>
        <w:tc>
          <w:tcPr>
            <w:tcW w:w="2358"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1.</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 feldolgozó tevékenységek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lastRenderedPageBreak/>
              <w:t>2.</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Ismeretalkalmazási gyakorló tevékenységek, feladatok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B6043">
              <w:rPr>
                <w:rFonts w:eastAsia="Times New Roman" w:cs="Times New Roman"/>
                <w:color w:val="000000"/>
                <w:sz w:val="20"/>
                <w:szCs w:val="20"/>
                <w:lang w:eastAsia="hu-HU"/>
              </w:rPr>
              <w:t>.</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munkaformák körében</w:t>
            </w:r>
          </w:p>
        </w:tc>
      </w:tr>
      <w:tr w:rsidR="001B6043" w:rsidRPr="001B6043" w:rsidTr="001B6043">
        <w:trPr>
          <w:trHeight w:val="255"/>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helyzetgyakorlat</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versenyjáték</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6043">
              <w:rPr>
                <w:rFonts w:eastAsia="Times New Roman" w:cs="Times New Roman"/>
                <w:color w:val="000000"/>
                <w:sz w:val="20"/>
                <w:szCs w:val="20"/>
                <w:lang w:eastAsia="hu-HU"/>
              </w:rPr>
              <w:t>.</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Gyakorlati munkavégzés körében</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D7EDF" w:rsidP="00C53E01">
      <w:pPr>
        <w:spacing w:after="480"/>
        <w:jc w:val="center"/>
        <w:rPr>
          <w:rFonts w:cs="Times New Roman"/>
          <w:b/>
          <w:sz w:val="36"/>
        </w:rPr>
      </w:pPr>
      <w:r w:rsidRPr="00BB72F4">
        <w:rPr>
          <w:rFonts w:cs="Times New Roman"/>
          <w:b/>
          <w:sz w:val="36"/>
        </w:rPr>
        <w:t>11500</w:t>
      </w:r>
      <w:r w:rsidR="00C53E01" w:rsidRPr="00BB72F4">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D52C63" w:rsidRDefault="003160D6" w:rsidP="00C53E01">
      <w:pPr>
        <w:jc w:val="center"/>
        <w:rPr>
          <w:rFonts w:cs="Times New Roman"/>
          <w:b/>
          <w:sz w:val="36"/>
        </w:rPr>
      </w:pPr>
      <w:r w:rsidRPr="003160D6">
        <w:rPr>
          <w:rFonts w:cs="Times New Roman"/>
          <w:b/>
          <w:sz w:val="36"/>
        </w:rPr>
        <w:t>Munkahelyi egészség és biztonság</w:t>
      </w:r>
      <w:r>
        <w:rPr>
          <w:rFonts w:cs="Times New Roman"/>
          <w:b/>
          <w:sz w:val="36"/>
        </w:rPr>
        <w:t xml:space="preserve"> </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7F143E" w:rsidRPr="00D52C63" w:rsidRDefault="00C53E01" w:rsidP="000B46B5">
      <w:pPr>
        <w:rPr>
          <w:rFonts w:cs="Times New Roman"/>
        </w:rPr>
      </w:pPr>
      <w:r w:rsidRPr="00D52C63">
        <w:rPr>
          <w:rFonts w:cs="Times New Roman"/>
        </w:rPr>
        <w:lastRenderedPageBreak/>
        <w:t xml:space="preserve">A </w:t>
      </w:r>
      <w:r w:rsidR="007F143E">
        <w:rPr>
          <w:rFonts w:cs="Times New Roman"/>
        </w:rPr>
        <w:t>11500</w:t>
      </w:r>
      <w:r w:rsidRPr="00D26A67">
        <w:rPr>
          <w:rFonts w:cs="Times New Roman"/>
        </w:rPr>
        <w:t>-</w:t>
      </w:r>
      <w:r w:rsidR="007F143E">
        <w:rPr>
          <w:rFonts w:cs="Times New Roman"/>
        </w:rPr>
        <w:t>12</w:t>
      </w:r>
      <w:r w:rsidRPr="00D52C63">
        <w:rPr>
          <w:rFonts w:cs="Times New Roman"/>
        </w:rPr>
        <w:t xml:space="preserve"> azonosító számú </w:t>
      </w:r>
      <w:r w:rsidR="003160D6" w:rsidRPr="005E764D">
        <w:rPr>
          <w:rFonts w:ascii="Palatino Linotype" w:hAnsi="Palatino Linotype" w:cs="Arial"/>
          <w:sz w:val="20"/>
          <w:szCs w:val="20"/>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7F143E" w:rsidRPr="007F143E" w:rsidTr="007F143E">
        <w:trPr>
          <w:trHeight w:val="1890"/>
        </w:trPr>
        <w:tc>
          <w:tcPr>
            <w:tcW w:w="398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00" w:type="dxa"/>
            <w:shd w:val="clear" w:color="auto" w:fill="auto"/>
            <w:textDirection w:val="btLr"/>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Munkahelyi egészség és biztonság</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FELADATOK</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76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76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76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SZAKMAI ISMERETEK</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SZAKMAI KÉSZSÉGEK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SZEMÉLYES KOMPETENCIÁK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Felelősségtudat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Szabálykövetés</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Döntésképesség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TÁRSAS KOMPETENCIÁK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Irányíthatóság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lastRenderedPageBreak/>
              <w:t>MÓDSZERKOMPETENCIÁK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Helyzetfelismerés</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160D6" w:rsidP="00C53E01">
      <w:pPr>
        <w:pStyle w:val="Listaszerbekezds"/>
        <w:numPr>
          <w:ilvl w:val="0"/>
          <w:numId w:val="8"/>
        </w:numPr>
        <w:tabs>
          <w:tab w:val="right" w:pos="9072"/>
        </w:tabs>
        <w:spacing w:after="0"/>
        <w:rPr>
          <w:rFonts w:cs="Times New Roman"/>
          <w:b/>
        </w:rPr>
      </w:pPr>
      <w:r w:rsidRPr="003160D6">
        <w:rPr>
          <w:b/>
        </w:rPr>
        <w:t>Munkahelyi egészség és biztonság</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96426" w:rsidP="00C53E01">
      <w:pPr>
        <w:spacing w:after="0"/>
        <w:ind w:left="426"/>
      </w:pPr>
      <w:r w:rsidRPr="00C96426">
        <w:t>A tanuló általános felkészítése az egészséget nem veszélyeztető és biztonságos munkavégzésre, a biztonságos munkavállalói magatartáshoz szükséges kompetenciák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96426" w:rsidP="00C53E01">
      <w:pPr>
        <w:spacing w:after="0"/>
        <w:ind w:left="426"/>
      </w:pPr>
      <w:r>
        <w:t>Nincs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Pr="00BB72F4" w:rsidRDefault="003160D6" w:rsidP="00C53E01">
      <w:pPr>
        <w:pStyle w:val="Listaszerbekezds"/>
        <w:numPr>
          <w:ilvl w:val="2"/>
          <w:numId w:val="8"/>
        </w:numPr>
        <w:tabs>
          <w:tab w:val="left" w:pos="1701"/>
          <w:tab w:val="right" w:pos="9072"/>
        </w:tabs>
        <w:spacing w:after="0"/>
        <w:ind w:left="993" w:hanging="426"/>
        <w:rPr>
          <w:rFonts w:cs="Times New Roman"/>
          <w:b/>
          <w:i/>
        </w:rPr>
      </w:pPr>
      <w:r w:rsidRPr="002E01DC">
        <w:rPr>
          <w:rFonts w:cs="Times New Roman"/>
          <w:b/>
          <w:i/>
        </w:rPr>
        <w:t>Munkavédelmi alapismeretek</w:t>
      </w:r>
      <w:r w:rsidR="00C53E01" w:rsidRPr="00CD38F4">
        <w:rPr>
          <w:rFonts w:cs="Times New Roman"/>
          <w:b/>
          <w:i/>
        </w:rPr>
        <w:tab/>
      </w:r>
      <w:r w:rsidRPr="00BB72F4">
        <w:rPr>
          <w:rFonts w:cs="Times New Roman"/>
          <w:b/>
          <w:i/>
        </w:rPr>
        <w:t>4</w:t>
      </w:r>
      <w:r w:rsidR="00C53E01" w:rsidRPr="00BB72F4">
        <w:rPr>
          <w:rFonts w:cs="Times New Roman"/>
          <w:b/>
          <w:i/>
        </w:rPr>
        <w:t xml:space="preserve"> óra/</w:t>
      </w:r>
      <w:r w:rsidRPr="00BB72F4">
        <w:rPr>
          <w:rFonts w:cs="Times New Roman"/>
          <w:b/>
          <w:i/>
        </w:rPr>
        <w:t>4</w:t>
      </w:r>
      <w:r w:rsidR="00C53E01" w:rsidRPr="00BB72F4">
        <w:rPr>
          <w:rFonts w:cs="Times New Roman"/>
          <w:b/>
          <w:i/>
        </w:rPr>
        <w:t xml:space="preserve"> óra</w:t>
      </w:r>
    </w:p>
    <w:p w:rsidR="00C96426" w:rsidRPr="00BB72F4" w:rsidRDefault="00C96426" w:rsidP="00C96426">
      <w:pPr>
        <w:spacing w:after="0"/>
        <w:ind w:firstLine="567"/>
        <w:rPr>
          <w:rFonts w:cs="Times New Roman"/>
          <w:szCs w:val="24"/>
        </w:rPr>
      </w:pPr>
      <w:r w:rsidRPr="00BB72F4">
        <w:rPr>
          <w:rFonts w:cs="Times New Roman"/>
          <w:szCs w:val="24"/>
        </w:rPr>
        <w:t>A munkahelyi egészség és biztonság jelentősége</w:t>
      </w:r>
    </w:p>
    <w:p w:rsidR="00C96426" w:rsidRPr="00BB72F4" w:rsidRDefault="00C96426" w:rsidP="00C96426">
      <w:pPr>
        <w:spacing w:after="0"/>
        <w:ind w:left="900" w:hanging="360"/>
        <w:rPr>
          <w:rFonts w:cs="Times New Roman"/>
          <w:bCs/>
          <w:szCs w:val="24"/>
        </w:rPr>
      </w:pPr>
      <w:r w:rsidRPr="00BB72F4">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96426" w:rsidRPr="00BB72F4" w:rsidRDefault="00C96426" w:rsidP="00C96426">
      <w:pPr>
        <w:spacing w:after="0"/>
        <w:ind w:left="540"/>
        <w:rPr>
          <w:rFonts w:cs="Times New Roman"/>
          <w:szCs w:val="24"/>
        </w:rPr>
      </w:pPr>
      <w:r w:rsidRPr="00BB72F4">
        <w:rPr>
          <w:rFonts w:cs="Times New Roman"/>
          <w:szCs w:val="24"/>
        </w:rPr>
        <w:t>A munkakörnyezet és a munkavégzés hatása a munkát végző ember egészségére és testi épségére</w:t>
      </w:r>
    </w:p>
    <w:p w:rsidR="00C96426" w:rsidRPr="00BB72F4" w:rsidRDefault="00C96426" w:rsidP="00C96426">
      <w:pPr>
        <w:spacing w:after="0"/>
        <w:ind w:left="900"/>
        <w:rPr>
          <w:rFonts w:cs="Times New Roman"/>
          <w:bCs/>
          <w:szCs w:val="24"/>
        </w:rPr>
      </w:pPr>
      <w:r w:rsidRPr="00BB72F4">
        <w:rPr>
          <w:rFonts w:cs="Times New Roman"/>
          <w:szCs w:val="24"/>
        </w:rPr>
        <w:t xml:space="preserve">A munkavállalók egészségét és biztonságát veszélyeztető kockázatok, a munkakörülmények hatásai, a </w:t>
      </w:r>
      <w:r w:rsidRPr="00BB72F4">
        <w:rPr>
          <w:rFonts w:cs="Times New Roman"/>
          <w:bCs/>
          <w:szCs w:val="24"/>
        </w:rPr>
        <w:t>munkavégzésből eredő megterhelések, munkakörnyezet kóroki tényezők.</w:t>
      </w:r>
    </w:p>
    <w:p w:rsidR="00C96426" w:rsidRPr="00BB72F4" w:rsidRDefault="00C96426" w:rsidP="00C96426">
      <w:pPr>
        <w:spacing w:after="0"/>
        <w:ind w:left="900" w:hanging="360"/>
        <w:rPr>
          <w:rFonts w:cs="Times New Roman"/>
          <w:szCs w:val="24"/>
        </w:rPr>
      </w:pPr>
      <w:r w:rsidRPr="00BB72F4">
        <w:rPr>
          <w:rFonts w:cs="Times New Roman"/>
          <w:szCs w:val="24"/>
        </w:rPr>
        <w:t>A megelőzés fontossága és lehetőségei</w:t>
      </w:r>
    </w:p>
    <w:p w:rsidR="00C96426" w:rsidRPr="00BB72F4" w:rsidRDefault="00C96426" w:rsidP="00C96426">
      <w:pPr>
        <w:spacing w:after="0"/>
        <w:ind w:left="900" w:hanging="360"/>
        <w:rPr>
          <w:rFonts w:cs="Times New Roman"/>
          <w:bCs/>
          <w:szCs w:val="24"/>
        </w:rPr>
      </w:pPr>
      <w:r w:rsidRPr="00BB72F4">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96426" w:rsidRPr="00BB72F4" w:rsidRDefault="00C96426" w:rsidP="00C96426">
      <w:pPr>
        <w:spacing w:after="0"/>
        <w:ind w:left="900" w:hanging="360"/>
        <w:rPr>
          <w:rFonts w:cs="Times New Roman"/>
          <w:szCs w:val="24"/>
        </w:rPr>
      </w:pPr>
      <w:r w:rsidRPr="00BB72F4">
        <w:rPr>
          <w:rFonts w:cs="Times New Roman"/>
          <w:szCs w:val="24"/>
        </w:rPr>
        <w:t>Munkavédelem, mint komplex fogalom (munkabiztonság-munkaegészségügy)</w:t>
      </w:r>
    </w:p>
    <w:p w:rsidR="00C96426" w:rsidRPr="00BB72F4" w:rsidRDefault="00C96426" w:rsidP="00C96426">
      <w:pPr>
        <w:spacing w:after="0"/>
        <w:ind w:left="900" w:hanging="360"/>
        <w:rPr>
          <w:rFonts w:cs="Times New Roman"/>
          <w:szCs w:val="24"/>
        </w:rPr>
      </w:pPr>
      <w:r w:rsidRPr="00BB72F4">
        <w:rPr>
          <w:rFonts w:cs="Times New Roman"/>
          <w:szCs w:val="24"/>
        </w:rPr>
        <w:tab/>
        <w:t>Veszélyes és ártalmas termelési tényezők</w:t>
      </w:r>
    </w:p>
    <w:p w:rsidR="00C96426" w:rsidRPr="00BB72F4" w:rsidRDefault="00C96426" w:rsidP="00C96426">
      <w:pPr>
        <w:spacing w:after="0"/>
        <w:ind w:left="900" w:hanging="360"/>
        <w:rPr>
          <w:rFonts w:cs="Times New Roman"/>
          <w:szCs w:val="24"/>
        </w:rPr>
      </w:pPr>
      <w:r w:rsidRPr="00BB72F4">
        <w:rPr>
          <w:rFonts w:cs="Times New Roman"/>
          <w:szCs w:val="24"/>
        </w:rPr>
        <w:t>A munkavédelem fogalomrendszere, források</w:t>
      </w:r>
    </w:p>
    <w:p w:rsidR="00C53E01" w:rsidRPr="002E01DC" w:rsidRDefault="00C96426" w:rsidP="00C96426">
      <w:pPr>
        <w:spacing w:after="0"/>
        <w:ind w:left="851"/>
        <w:rPr>
          <w:rFonts w:cs="Times New Roman"/>
        </w:rPr>
      </w:pPr>
      <w:r w:rsidRPr="00BB72F4">
        <w:rPr>
          <w:rFonts w:cs="Times New Roman"/>
          <w:szCs w:val="24"/>
        </w:rPr>
        <w:tab/>
        <w:t>A munkavédelemről szóló 1993. évi XCIII. törvény fogalom meghatározása.</w:t>
      </w:r>
    </w:p>
    <w:p w:rsidR="00C53E01" w:rsidRPr="00CD38F4" w:rsidRDefault="00C53E01" w:rsidP="00C53E01">
      <w:pPr>
        <w:tabs>
          <w:tab w:val="left" w:pos="1418"/>
          <w:tab w:val="right" w:pos="9072"/>
        </w:tabs>
        <w:spacing w:after="0"/>
        <w:ind w:left="851"/>
        <w:rPr>
          <w:rFonts w:cs="Times New Roman"/>
        </w:rPr>
      </w:pPr>
    </w:p>
    <w:p w:rsidR="00C53E01" w:rsidRPr="00BB72F4" w:rsidRDefault="003160D6" w:rsidP="00C53E01">
      <w:pPr>
        <w:pStyle w:val="Listaszerbekezds"/>
        <w:numPr>
          <w:ilvl w:val="2"/>
          <w:numId w:val="8"/>
        </w:numPr>
        <w:tabs>
          <w:tab w:val="left" w:pos="1701"/>
          <w:tab w:val="right" w:pos="9072"/>
        </w:tabs>
        <w:spacing w:after="0"/>
        <w:ind w:left="993" w:hanging="426"/>
        <w:rPr>
          <w:rFonts w:cs="Times New Roman"/>
          <w:b/>
          <w:i/>
        </w:rPr>
      </w:pPr>
      <w:r w:rsidRPr="00BB72F4">
        <w:rPr>
          <w:rFonts w:cs="Times New Roman"/>
          <w:b/>
          <w:i/>
        </w:rPr>
        <w:t>Munkahelyek kialakítása</w:t>
      </w:r>
      <w:r w:rsidR="00C53E01" w:rsidRPr="00BB72F4">
        <w:rPr>
          <w:rFonts w:cs="Times New Roman"/>
          <w:b/>
          <w:i/>
        </w:rPr>
        <w:tab/>
      </w:r>
      <w:r w:rsidR="00E72CEC" w:rsidRPr="00BB72F4">
        <w:rPr>
          <w:rFonts w:cs="Times New Roman"/>
          <w:b/>
          <w:i/>
        </w:rPr>
        <w:t>4</w:t>
      </w:r>
      <w:r w:rsidR="00C53E01" w:rsidRPr="00BB72F4">
        <w:rPr>
          <w:rFonts w:cs="Times New Roman"/>
          <w:b/>
          <w:i/>
        </w:rPr>
        <w:t xml:space="preserve"> óra/</w:t>
      </w:r>
      <w:r w:rsidR="00E72CEC" w:rsidRPr="00BB72F4">
        <w:rPr>
          <w:rFonts w:cs="Times New Roman"/>
          <w:b/>
          <w:i/>
        </w:rPr>
        <w:t>4</w:t>
      </w:r>
      <w:r w:rsidR="00C53E01" w:rsidRPr="00BB72F4">
        <w:rPr>
          <w:rFonts w:cs="Times New Roman"/>
          <w:b/>
          <w:i/>
        </w:rPr>
        <w:t xml:space="preserve"> óra</w:t>
      </w:r>
    </w:p>
    <w:p w:rsidR="00C96426" w:rsidRPr="00BB72F4" w:rsidRDefault="00C96426" w:rsidP="00C96426">
      <w:pPr>
        <w:spacing w:after="0"/>
        <w:ind w:firstLine="567"/>
        <w:rPr>
          <w:rFonts w:cs="Times New Roman"/>
          <w:szCs w:val="24"/>
        </w:rPr>
      </w:pPr>
      <w:r w:rsidRPr="00BB72F4">
        <w:rPr>
          <w:rFonts w:cs="Times New Roman"/>
          <w:szCs w:val="24"/>
        </w:rPr>
        <w:t>Munkahelyek kialakításának általános szabályai</w:t>
      </w:r>
    </w:p>
    <w:p w:rsidR="00C96426" w:rsidRPr="00BB72F4" w:rsidRDefault="00C96426" w:rsidP="00C96426">
      <w:pPr>
        <w:spacing w:after="0"/>
        <w:ind w:left="900" w:hanging="360"/>
        <w:rPr>
          <w:rFonts w:cs="Times New Roman"/>
          <w:szCs w:val="24"/>
        </w:rPr>
      </w:pPr>
      <w:r w:rsidRPr="00BB72F4">
        <w:rPr>
          <w:rFonts w:cs="Times New Roman"/>
          <w:szCs w:val="24"/>
        </w:rPr>
        <w:tab/>
        <w:t>A létesítés általános követelményei, a hatásos védelem módjai, prioritások.</w:t>
      </w:r>
    </w:p>
    <w:p w:rsidR="00C96426" w:rsidRPr="00BB72F4" w:rsidRDefault="00C96426" w:rsidP="00C96426">
      <w:pPr>
        <w:spacing w:after="0"/>
        <w:ind w:left="900" w:hanging="360"/>
        <w:rPr>
          <w:rFonts w:cs="Times New Roman"/>
          <w:szCs w:val="24"/>
        </w:rPr>
      </w:pPr>
      <w:r w:rsidRPr="00BB72F4">
        <w:rPr>
          <w:rFonts w:cs="Times New Roman"/>
          <w:szCs w:val="24"/>
        </w:rPr>
        <w:t>Szociális létesítmények</w:t>
      </w:r>
    </w:p>
    <w:p w:rsidR="00C96426" w:rsidRPr="00BB72F4" w:rsidRDefault="00C96426" w:rsidP="00C96426">
      <w:pPr>
        <w:spacing w:after="0"/>
        <w:ind w:left="900" w:hanging="360"/>
        <w:rPr>
          <w:rFonts w:cs="Times New Roman"/>
          <w:szCs w:val="24"/>
        </w:rPr>
      </w:pPr>
      <w:r w:rsidRPr="00BB72F4">
        <w:rPr>
          <w:rFonts w:cs="Times New Roman"/>
          <w:szCs w:val="24"/>
        </w:rPr>
        <w:tab/>
        <w:t xml:space="preserve">Öltözőhelyiségek, pihenőhelyek, tisztálkodó- és mellékhelyiségek biztosítása, megfelelősége. </w:t>
      </w:r>
    </w:p>
    <w:p w:rsidR="00C96426" w:rsidRPr="00BB72F4" w:rsidRDefault="00C96426" w:rsidP="00C96426">
      <w:pPr>
        <w:spacing w:after="0"/>
        <w:ind w:left="900" w:hanging="360"/>
        <w:rPr>
          <w:rFonts w:cs="Times New Roman"/>
          <w:szCs w:val="24"/>
        </w:rPr>
      </w:pPr>
      <w:r w:rsidRPr="00BB72F4">
        <w:rPr>
          <w:rFonts w:cs="Times New Roman"/>
          <w:szCs w:val="24"/>
        </w:rPr>
        <w:t>Közlekedési útvonalak, menekülési utak, jelölések</w:t>
      </w:r>
    </w:p>
    <w:p w:rsidR="00C96426" w:rsidRPr="00BB72F4" w:rsidRDefault="00C96426" w:rsidP="00C96426">
      <w:pPr>
        <w:spacing w:after="0"/>
        <w:ind w:left="900" w:hanging="360"/>
        <w:rPr>
          <w:rFonts w:cs="Times New Roman"/>
          <w:bCs/>
          <w:iCs/>
          <w:szCs w:val="24"/>
        </w:rPr>
      </w:pPr>
      <w:r w:rsidRPr="00BB72F4">
        <w:rPr>
          <w:rFonts w:cs="Times New Roman"/>
          <w:szCs w:val="24"/>
        </w:rPr>
        <w:tab/>
      </w:r>
      <w:r w:rsidRPr="00BB72F4">
        <w:rPr>
          <w:rFonts w:cs="Times New Roman"/>
          <w:bCs/>
          <w:iCs/>
          <w:szCs w:val="24"/>
        </w:rPr>
        <w:t>Közlekedési útvonalak, menekülési utak, helyiségek padlózata, ajtók és kapuk, lépcsők, veszélyes területek, akadálymentes közlekedés, jelölések.</w:t>
      </w:r>
    </w:p>
    <w:p w:rsidR="00C96426" w:rsidRPr="00BB72F4" w:rsidRDefault="00C96426" w:rsidP="00C96426">
      <w:pPr>
        <w:spacing w:after="0"/>
        <w:ind w:left="900" w:hanging="360"/>
        <w:rPr>
          <w:rFonts w:cs="Times New Roman"/>
          <w:szCs w:val="24"/>
        </w:rPr>
      </w:pPr>
      <w:r w:rsidRPr="00BB72F4">
        <w:rPr>
          <w:rFonts w:cs="Times New Roman"/>
          <w:szCs w:val="24"/>
        </w:rPr>
        <w:t>Alapvető feladatok a tűzmegelőzés érdekében</w:t>
      </w:r>
    </w:p>
    <w:p w:rsidR="00C96426" w:rsidRPr="00BB72F4" w:rsidRDefault="00C96426" w:rsidP="00C96426">
      <w:pPr>
        <w:spacing w:after="0"/>
        <w:ind w:left="900"/>
        <w:rPr>
          <w:rFonts w:cs="Times New Roman"/>
          <w:bCs/>
          <w:szCs w:val="24"/>
        </w:rPr>
      </w:pPr>
      <w:r w:rsidRPr="00BB72F4">
        <w:rPr>
          <w:rFonts w:cs="Times New Roman"/>
          <w:szCs w:val="24"/>
        </w:rPr>
        <w:t xml:space="preserve">Tűzmegelőzés, tervezés, létesítés, üzemeltetés, karbantartás, javítás és felülvizsgálat. </w:t>
      </w:r>
      <w:r w:rsidRPr="00BB72F4">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C96426" w:rsidRPr="00BB72F4" w:rsidRDefault="00C96426" w:rsidP="00C96426">
      <w:pPr>
        <w:spacing w:after="0"/>
        <w:ind w:left="900"/>
        <w:rPr>
          <w:rFonts w:cs="Times New Roman"/>
          <w:bCs/>
          <w:szCs w:val="24"/>
        </w:rPr>
      </w:pPr>
      <w:r w:rsidRPr="00BB72F4">
        <w:rPr>
          <w:rFonts w:cs="Times New Roman"/>
          <w:bCs/>
          <w:szCs w:val="24"/>
        </w:rPr>
        <w:lastRenderedPageBreak/>
        <w:t>Termékfelelősség, forgalomba hozatal kritériumai.</w:t>
      </w:r>
    </w:p>
    <w:p w:rsidR="00C96426" w:rsidRPr="00BB72F4" w:rsidRDefault="00C96426" w:rsidP="00C96426">
      <w:pPr>
        <w:spacing w:after="0"/>
        <w:ind w:left="900" w:hanging="360"/>
        <w:rPr>
          <w:rFonts w:cs="Times New Roman"/>
          <w:szCs w:val="24"/>
        </w:rPr>
      </w:pPr>
      <w:r w:rsidRPr="00BB72F4">
        <w:rPr>
          <w:rFonts w:cs="Times New Roman"/>
          <w:szCs w:val="24"/>
        </w:rPr>
        <w:t>Anyagmozgatás</w:t>
      </w:r>
    </w:p>
    <w:p w:rsidR="00C96426" w:rsidRPr="00BB72F4" w:rsidRDefault="00C96426" w:rsidP="00C96426">
      <w:pPr>
        <w:spacing w:after="0"/>
        <w:ind w:left="900" w:hanging="360"/>
        <w:rPr>
          <w:rFonts w:cs="Times New Roman"/>
          <w:szCs w:val="24"/>
        </w:rPr>
      </w:pPr>
      <w:r w:rsidRPr="00BB72F4">
        <w:rPr>
          <w:rFonts w:cs="Times New Roman"/>
          <w:szCs w:val="24"/>
        </w:rPr>
        <w:tab/>
        <w:t>Anyagmozgatás a munkahelyeken. Kézi és gépi anyagmozgatás fajtái. A kézi anyagmozgatás szabályai, hátsérülések megelőzése</w:t>
      </w:r>
      <w:r w:rsidRPr="00BB72F4">
        <w:rPr>
          <w:rFonts w:cs="Times New Roman"/>
          <w:szCs w:val="24"/>
        </w:rPr>
        <w:tab/>
      </w:r>
    </w:p>
    <w:p w:rsidR="00C96426" w:rsidRPr="00BB72F4" w:rsidRDefault="00C96426" w:rsidP="00C96426">
      <w:pPr>
        <w:spacing w:after="0"/>
        <w:ind w:left="900" w:hanging="360"/>
        <w:rPr>
          <w:rFonts w:cs="Times New Roman"/>
          <w:szCs w:val="24"/>
        </w:rPr>
      </w:pPr>
      <w:r w:rsidRPr="00BB72F4">
        <w:rPr>
          <w:rFonts w:cs="Times New Roman"/>
          <w:szCs w:val="24"/>
        </w:rPr>
        <w:t>Raktározás</w:t>
      </w:r>
    </w:p>
    <w:p w:rsidR="00C96426" w:rsidRPr="00BB72F4" w:rsidRDefault="00C96426" w:rsidP="00C96426">
      <w:pPr>
        <w:spacing w:after="0"/>
        <w:ind w:left="900" w:hanging="360"/>
        <w:rPr>
          <w:rFonts w:cs="Times New Roman"/>
          <w:szCs w:val="24"/>
        </w:rPr>
      </w:pPr>
      <w:r w:rsidRPr="00BB72F4">
        <w:rPr>
          <w:rFonts w:cs="Times New Roman"/>
          <w:szCs w:val="24"/>
        </w:rPr>
        <w:tab/>
        <w:t>Áruk fajtái, raktározás típusai</w:t>
      </w:r>
    </w:p>
    <w:p w:rsidR="00C96426" w:rsidRPr="00BB72F4" w:rsidRDefault="00C96426" w:rsidP="00C96426">
      <w:pPr>
        <w:spacing w:after="0"/>
        <w:ind w:left="900" w:hanging="360"/>
        <w:rPr>
          <w:rFonts w:cs="Times New Roman"/>
          <w:szCs w:val="24"/>
        </w:rPr>
      </w:pPr>
      <w:r w:rsidRPr="00BB72F4">
        <w:rPr>
          <w:rFonts w:cs="Times New Roman"/>
          <w:szCs w:val="24"/>
        </w:rPr>
        <w:t>Munkahelyi rend és hulladékkezelés</w:t>
      </w:r>
    </w:p>
    <w:p w:rsidR="00C96426" w:rsidRPr="002E01DC" w:rsidRDefault="00C96426" w:rsidP="00C96426">
      <w:pPr>
        <w:tabs>
          <w:tab w:val="left" w:pos="1418"/>
          <w:tab w:val="right" w:pos="9072"/>
        </w:tabs>
        <w:spacing w:after="0"/>
        <w:ind w:left="851"/>
        <w:rPr>
          <w:rFonts w:cs="Times New Roman"/>
        </w:rPr>
      </w:pPr>
      <w:r w:rsidRPr="00BB72F4">
        <w:rPr>
          <w:rFonts w:cs="Times New Roman"/>
          <w:szCs w:val="24"/>
        </w:rPr>
        <w:tab/>
        <w:t>Jelzések, feliratok, biztonsági szín-és alakjelek. Hulladékgazdálkodás, környezetvédelem célja, eszközei.</w:t>
      </w:r>
    </w:p>
    <w:p w:rsidR="00C53E01" w:rsidRPr="00CD38F4" w:rsidRDefault="00C53E01" w:rsidP="00C53E01">
      <w:pPr>
        <w:tabs>
          <w:tab w:val="left" w:pos="1418"/>
          <w:tab w:val="right" w:pos="9072"/>
        </w:tabs>
        <w:spacing w:after="0"/>
        <w:ind w:left="851"/>
        <w:rPr>
          <w:rFonts w:cs="Times New Roman"/>
        </w:rPr>
      </w:pPr>
    </w:p>
    <w:p w:rsidR="00C53E01" w:rsidRPr="00BB72F4" w:rsidRDefault="00E72CEC" w:rsidP="00C53E01">
      <w:pPr>
        <w:pStyle w:val="Listaszerbekezds"/>
        <w:numPr>
          <w:ilvl w:val="2"/>
          <w:numId w:val="8"/>
        </w:numPr>
        <w:tabs>
          <w:tab w:val="left" w:pos="1701"/>
          <w:tab w:val="right" w:pos="9072"/>
        </w:tabs>
        <w:spacing w:after="0"/>
        <w:ind w:left="993" w:hanging="426"/>
        <w:rPr>
          <w:rFonts w:cs="Times New Roman"/>
          <w:b/>
          <w:i/>
        </w:rPr>
      </w:pPr>
      <w:r w:rsidRPr="00BB72F4">
        <w:rPr>
          <w:rFonts w:cs="Times New Roman"/>
          <w:b/>
          <w:i/>
        </w:rPr>
        <w:t>Munkavégzés személyi feltételei</w:t>
      </w:r>
      <w:r w:rsidR="00C53E01" w:rsidRPr="00BB72F4">
        <w:rPr>
          <w:rFonts w:cs="Times New Roman"/>
          <w:b/>
          <w:i/>
        </w:rPr>
        <w:tab/>
      </w:r>
      <w:r w:rsidRPr="00BB72F4">
        <w:rPr>
          <w:rFonts w:cs="Times New Roman"/>
          <w:b/>
          <w:i/>
        </w:rPr>
        <w:t>2</w:t>
      </w:r>
      <w:r w:rsidR="00C53E01" w:rsidRPr="00BB72F4">
        <w:rPr>
          <w:rFonts w:cs="Times New Roman"/>
          <w:b/>
          <w:i/>
        </w:rPr>
        <w:t xml:space="preserve"> óra/</w:t>
      </w:r>
      <w:r w:rsidRPr="00BB72F4">
        <w:rPr>
          <w:rFonts w:cs="Times New Roman"/>
          <w:b/>
          <w:i/>
        </w:rPr>
        <w:t>2</w:t>
      </w:r>
      <w:r w:rsidR="00C53E01" w:rsidRPr="00BB72F4">
        <w:rPr>
          <w:rFonts w:cs="Times New Roman"/>
          <w:b/>
          <w:i/>
        </w:rPr>
        <w:t xml:space="preserve"> óra</w:t>
      </w:r>
    </w:p>
    <w:p w:rsidR="00C96426" w:rsidRPr="00BB72F4" w:rsidRDefault="00C96426" w:rsidP="00C96426">
      <w:pPr>
        <w:spacing w:after="0"/>
        <w:ind w:left="567"/>
        <w:rPr>
          <w:rFonts w:cs="Times New Roman"/>
          <w:szCs w:val="24"/>
        </w:rPr>
      </w:pPr>
      <w:r w:rsidRPr="00BB72F4">
        <w:rPr>
          <w:rFonts w:cs="Times New Roman"/>
          <w:szCs w:val="24"/>
        </w:rPr>
        <w:t>A munkavégzés személyi feltételei: jogszerű foglalkoztatás, munkaköri alkalmasság orvosi vizsgálata, foglalkoztatási tilalmak, szakmai ismeretek, munkavédelmi ismeretek</w:t>
      </w:r>
    </w:p>
    <w:p w:rsidR="00C96426" w:rsidRPr="00BB72F4" w:rsidRDefault="00C96426" w:rsidP="00C96426">
      <w:pPr>
        <w:spacing w:after="0"/>
        <w:ind w:left="540"/>
        <w:rPr>
          <w:rFonts w:cs="Times New Roman"/>
          <w:szCs w:val="24"/>
        </w:rPr>
      </w:pPr>
      <w:r w:rsidRPr="00BB72F4">
        <w:rPr>
          <w:rFonts w:cs="Times New Roman"/>
          <w:szCs w:val="24"/>
        </w:rPr>
        <w:t>A munkavégzés alapvető szervezési feltételei: egyedül végzett munka tilalma, irányítás szükségessége. Egyéni védőeszközök juttatásának szabályai.</w:t>
      </w:r>
    </w:p>
    <w:p w:rsidR="00C96426" w:rsidRPr="002E01DC" w:rsidRDefault="00C96426" w:rsidP="00C53E01">
      <w:pPr>
        <w:tabs>
          <w:tab w:val="left" w:pos="1418"/>
          <w:tab w:val="right" w:pos="9072"/>
        </w:tabs>
        <w:spacing w:after="0"/>
        <w:ind w:left="851"/>
        <w:rPr>
          <w:rFonts w:cs="Times New Roman"/>
        </w:rPr>
      </w:pPr>
    </w:p>
    <w:p w:rsidR="00C53E01" w:rsidRPr="00CD38F4" w:rsidRDefault="00C53E01" w:rsidP="00C53E01">
      <w:pPr>
        <w:tabs>
          <w:tab w:val="left" w:pos="1418"/>
          <w:tab w:val="right" w:pos="9072"/>
        </w:tabs>
        <w:spacing w:after="0"/>
        <w:ind w:left="851"/>
        <w:rPr>
          <w:rFonts w:cs="Times New Roman"/>
        </w:rPr>
      </w:pPr>
    </w:p>
    <w:p w:rsidR="00C53E01" w:rsidRPr="00BB72F4" w:rsidRDefault="00E72CEC" w:rsidP="00C53E01">
      <w:pPr>
        <w:pStyle w:val="Listaszerbekezds"/>
        <w:numPr>
          <w:ilvl w:val="2"/>
          <w:numId w:val="8"/>
        </w:numPr>
        <w:tabs>
          <w:tab w:val="left" w:pos="1701"/>
          <w:tab w:val="right" w:pos="9072"/>
        </w:tabs>
        <w:spacing w:after="0"/>
        <w:ind w:left="993" w:hanging="426"/>
        <w:rPr>
          <w:rFonts w:cs="Times New Roman"/>
          <w:b/>
          <w:i/>
        </w:rPr>
      </w:pPr>
      <w:r w:rsidRPr="00BB72F4">
        <w:rPr>
          <w:rFonts w:cs="Times New Roman"/>
          <w:b/>
          <w:i/>
        </w:rPr>
        <w:t>Munkaeszközök biztonsága</w:t>
      </w:r>
      <w:r w:rsidR="00C53E01" w:rsidRPr="00BB72F4">
        <w:rPr>
          <w:rFonts w:cs="Times New Roman"/>
          <w:b/>
          <w:i/>
        </w:rPr>
        <w:tab/>
      </w:r>
      <w:r w:rsidRPr="00BB72F4">
        <w:rPr>
          <w:rFonts w:cs="Times New Roman"/>
          <w:b/>
          <w:i/>
        </w:rPr>
        <w:t>2</w:t>
      </w:r>
      <w:r w:rsidR="00C53E01" w:rsidRPr="00BB72F4">
        <w:rPr>
          <w:rFonts w:cs="Times New Roman"/>
          <w:b/>
          <w:i/>
        </w:rPr>
        <w:t xml:space="preserve"> óra/</w:t>
      </w:r>
      <w:r w:rsidRPr="00BB72F4">
        <w:rPr>
          <w:rFonts w:cs="Times New Roman"/>
          <w:b/>
          <w:i/>
        </w:rPr>
        <w:t>2</w:t>
      </w:r>
      <w:r w:rsidR="00C53E01" w:rsidRPr="00BB72F4">
        <w:rPr>
          <w:rFonts w:cs="Times New Roman"/>
          <w:b/>
          <w:i/>
        </w:rPr>
        <w:t xml:space="preserve"> óra</w:t>
      </w:r>
    </w:p>
    <w:p w:rsidR="00C96426" w:rsidRPr="00BB72F4" w:rsidRDefault="00C96426" w:rsidP="00C96426">
      <w:pPr>
        <w:spacing w:after="0"/>
        <w:ind w:firstLine="567"/>
        <w:rPr>
          <w:rFonts w:cs="Times New Roman"/>
          <w:szCs w:val="24"/>
        </w:rPr>
      </w:pPr>
      <w:r w:rsidRPr="00BB72F4">
        <w:rPr>
          <w:rFonts w:cs="Times New Roman"/>
          <w:szCs w:val="24"/>
        </w:rPr>
        <w:t>Munkaeszközök halmazai</w:t>
      </w:r>
    </w:p>
    <w:p w:rsidR="00C96426" w:rsidRPr="00BB72F4" w:rsidRDefault="00C96426" w:rsidP="00C96426">
      <w:pPr>
        <w:spacing w:after="0"/>
        <w:ind w:left="900" w:hanging="360"/>
        <w:rPr>
          <w:rFonts w:cs="Times New Roman"/>
          <w:szCs w:val="24"/>
        </w:rPr>
      </w:pPr>
      <w:r w:rsidRPr="00BB72F4">
        <w:rPr>
          <w:rFonts w:cs="Times New Roman"/>
          <w:szCs w:val="24"/>
        </w:rPr>
        <w:tab/>
        <w:t>Szerszám, készülék, gép, berendezés fogalom meghatározása.</w:t>
      </w:r>
    </w:p>
    <w:p w:rsidR="00C96426" w:rsidRPr="00BB72F4" w:rsidRDefault="00C96426" w:rsidP="00C96426">
      <w:pPr>
        <w:spacing w:after="0"/>
        <w:ind w:left="900" w:hanging="360"/>
        <w:rPr>
          <w:rFonts w:cs="Times New Roman"/>
          <w:szCs w:val="24"/>
        </w:rPr>
      </w:pPr>
      <w:r w:rsidRPr="00BB72F4">
        <w:rPr>
          <w:rFonts w:cs="Times New Roman"/>
          <w:szCs w:val="24"/>
        </w:rPr>
        <w:t>Munkaeszközök dokumentációi</w:t>
      </w:r>
    </w:p>
    <w:p w:rsidR="00C96426" w:rsidRPr="00BB72F4" w:rsidRDefault="00C96426" w:rsidP="00C96426">
      <w:pPr>
        <w:autoSpaceDE w:val="0"/>
        <w:autoSpaceDN w:val="0"/>
        <w:adjustRightInd w:val="0"/>
        <w:ind w:left="900" w:hanging="360"/>
        <w:rPr>
          <w:rFonts w:cs="Times New Roman"/>
          <w:szCs w:val="24"/>
        </w:rPr>
      </w:pPr>
      <w:r w:rsidRPr="00BB72F4">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96426" w:rsidRPr="00BB72F4" w:rsidRDefault="00C96426" w:rsidP="00C96426">
      <w:pPr>
        <w:spacing w:after="0"/>
        <w:ind w:left="900" w:hanging="360"/>
        <w:rPr>
          <w:rFonts w:cs="Times New Roman"/>
          <w:szCs w:val="24"/>
        </w:rPr>
      </w:pPr>
      <w:r w:rsidRPr="00BB72F4">
        <w:rPr>
          <w:rFonts w:cs="Times New Roman"/>
          <w:szCs w:val="24"/>
        </w:rPr>
        <w:t>Munkaeszközök veszélyessége, eljárások</w:t>
      </w:r>
    </w:p>
    <w:p w:rsidR="00C96426" w:rsidRPr="00BB72F4" w:rsidRDefault="00C96426" w:rsidP="00C96426">
      <w:pPr>
        <w:spacing w:after="0"/>
        <w:ind w:left="900" w:hanging="360"/>
        <w:rPr>
          <w:rFonts w:cs="Times New Roman"/>
          <w:szCs w:val="24"/>
        </w:rPr>
      </w:pPr>
      <w:r w:rsidRPr="00BB72F4">
        <w:rPr>
          <w:rFonts w:cs="Times New Roman"/>
          <w:szCs w:val="24"/>
        </w:rPr>
        <w:tab/>
        <w:t>Biztonságtechnika alapelvei, veszélyforrások típusai, megbízhatóság, meghibásodás, biztonság. A biztonságtechnika jellemzői, kialakítás követelményei. Veszélyes munkaeszközök, üzembe helyezési eljárás.</w:t>
      </w:r>
    </w:p>
    <w:p w:rsidR="00C96426" w:rsidRPr="00BB72F4" w:rsidRDefault="00C96426" w:rsidP="00C96426">
      <w:pPr>
        <w:spacing w:after="0"/>
        <w:ind w:left="900" w:hanging="360"/>
        <w:rPr>
          <w:rFonts w:cs="Times New Roman"/>
          <w:szCs w:val="24"/>
        </w:rPr>
      </w:pPr>
      <w:r w:rsidRPr="00BB72F4">
        <w:rPr>
          <w:rFonts w:cs="Times New Roman"/>
          <w:szCs w:val="24"/>
        </w:rPr>
        <w:t>Munkaeszközök üzemeltetésének, használatának feltételei</w:t>
      </w:r>
    </w:p>
    <w:p w:rsidR="00C96426" w:rsidRPr="00BB72F4" w:rsidRDefault="00C96426" w:rsidP="00C96426">
      <w:pPr>
        <w:autoSpaceDE w:val="0"/>
        <w:autoSpaceDN w:val="0"/>
        <w:adjustRightInd w:val="0"/>
        <w:spacing w:after="0"/>
        <w:ind w:left="720" w:hanging="180"/>
        <w:rPr>
          <w:rFonts w:cs="Times New Roman"/>
          <w:szCs w:val="24"/>
        </w:rPr>
      </w:pPr>
      <w:r w:rsidRPr="00BB72F4">
        <w:rPr>
          <w:rFonts w:cs="Times New Roman"/>
          <w:szCs w:val="24"/>
        </w:rPr>
        <w:tab/>
        <w:t>Feltétlenül és feltételesen ható biztonságtechnika, konstrukciós, üzemviteli és emberi tényezők szerepe. Általános üzemeltetési követelmények.</w:t>
      </w:r>
      <w:r w:rsidRPr="00BB72F4">
        <w:rPr>
          <w:rFonts w:cs="Times New Roman"/>
          <w:szCs w:val="24"/>
          <w:lang w:eastAsia="hu-HU"/>
        </w:rPr>
        <w:t xml:space="preserve"> Kezelőelemek, védőberendezések kialakítása, a biztonságos működés ellenőrzése, ergonómiai követelmények.</w:t>
      </w:r>
    </w:p>
    <w:p w:rsidR="00C96426" w:rsidRPr="002E01DC" w:rsidRDefault="00C96426" w:rsidP="00C53E01">
      <w:pPr>
        <w:tabs>
          <w:tab w:val="left" w:pos="1418"/>
          <w:tab w:val="right" w:pos="9072"/>
        </w:tabs>
        <w:spacing w:after="0"/>
        <w:ind w:left="851"/>
        <w:rPr>
          <w:rFonts w:cs="Times New Roman"/>
        </w:rPr>
      </w:pPr>
    </w:p>
    <w:p w:rsidR="00C53E01" w:rsidRPr="00CD38F4" w:rsidRDefault="00C53E01" w:rsidP="00C53E01">
      <w:pPr>
        <w:tabs>
          <w:tab w:val="left" w:pos="1418"/>
          <w:tab w:val="right" w:pos="9072"/>
        </w:tabs>
        <w:spacing w:after="0"/>
        <w:ind w:left="851"/>
        <w:rPr>
          <w:rFonts w:cs="Times New Roman"/>
        </w:rPr>
      </w:pPr>
    </w:p>
    <w:p w:rsidR="00C53E01" w:rsidRPr="002E01DC" w:rsidRDefault="00E72CEC" w:rsidP="00C53E01">
      <w:pPr>
        <w:pStyle w:val="Listaszerbekezds"/>
        <w:numPr>
          <w:ilvl w:val="2"/>
          <w:numId w:val="8"/>
        </w:numPr>
        <w:tabs>
          <w:tab w:val="left" w:pos="1701"/>
          <w:tab w:val="right" w:pos="9072"/>
        </w:tabs>
        <w:spacing w:after="0"/>
        <w:ind w:left="993" w:hanging="426"/>
        <w:rPr>
          <w:rFonts w:cs="Times New Roman"/>
          <w:b/>
          <w:i/>
        </w:rPr>
      </w:pPr>
      <w:r w:rsidRPr="00BB72F4">
        <w:rPr>
          <w:rFonts w:cs="Times New Roman"/>
          <w:b/>
          <w:i/>
        </w:rPr>
        <w:t>Munkakörnyezeti hatások</w:t>
      </w:r>
      <w:r w:rsidR="00C53E01" w:rsidRPr="00BB72F4">
        <w:rPr>
          <w:rFonts w:cs="Times New Roman"/>
          <w:b/>
          <w:i/>
        </w:rPr>
        <w:tab/>
      </w:r>
      <w:r w:rsidRPr="00BB72F4">
        <w:rPr>
          <w:rFonts w:cs="Times New Roman"/>
          <w:b/>
          <w:i/>
        </w:rPr>
        <w:t>2</w:t>
      </w:r>
      <w:r w:rsidR="00C53E01" w:rsidRPr="00BB72F4">
        <w:rPr>
          <w:rFonts w:cs="Times New Roman"/>
          <w:b/>
          <w:i/>
        </w:rPr>
        <w:t xml:space="preserve"> óra/</w:t>
      </w:r>
      <w:r w:rsidRPr="00BB72F4">
        <w:rPr>
          <w:rFonts w:cs="Times New Roman"/>
          <w:b/>
          <w:i/>
        </w:rPr>
        <w:t>2</w:t>
      </w:r>
      <w:r w:rsidR="00C53E01" w:rsidRPr="00BB72F4">
        <w:rPr>
          <w:rFonts w:cs="Times New Roman"/>
          <w:b/>
          <w:i/>
        </w:rPr>
        <w:t xml:space="preserve"> óra</w:t>
      </w:r>
    </w:p>
    <w:p w:rsidR="00C96426" w:rsidRPr="00BB72F4" w:rsidRDefault="00C96426" w:rsidP="00C96426">
      <w:pPr>
        <w:spacing w:after="0"/>
        <w:ind w:left="567"/>
        <w:rPr>
          <w:rFonts w:cs="Times New Roman"/>
          <w:szCs w:val="24"/>
        </w:rPr>
      </w:pPr>
      <w:r w:rsidRPr="00BB72F4">
        <w:rPr>
          <w:rFonts w:cs="Times New Roman"/>
          <w:szCs w:val="24"/>
        </w:rPr>
        <w:t>Veszélyforrások, veszélyek a munkahelyeken (pl. zaj, rezgés, veszélyes anyagok és keverékek, stressz)</w:t>
      </w:r>
    </w:p>
    <w:p w:rsidR="00C96426" w:rsidRPr="00BB72F4" w:rsidRDefault="00C96426" w:rsidP="00C96426">
      <w:pPr>
        <w:autoSpaceDE w:val="0"/>
        <w:autoSpaceDN w:val="0"/>
        <w:adjustRightInd w:val="0"/>
        <w:spacing w:after="0"/>
        <w:ind w:left="900"/>
        <w:rPr>
          <w:rFonts w:cs="Times New Roman"/>
          <w:szCs w:val="24"/>
        </w:rPr>
      </w:pPr>
      <w:r w:rsidRPr="00BB72F4">
        <w:rPr>
          <w:rFonts w:cs="Times New Roman"/>
          <w:szCs w:val="24"/>
        </w:rPr>
        <w:t xml:space="preserve">Fizikai, biológiai és kémiai hatások a dolgozókra, főbb veszélyforrások valamint a veszélyforrások felismerésének módszerei és a védekezés a lehetőségei. </w:t>
      </w:r>
    </w:p>
    <w:p w:rsidR="00C96426" w:rsidRPr="00BB72F4" w:rsidRDefault="00C96426" w:rsidP="00C96426">
      <w:pPr>
        <w:autoSpaceDE w:val="0"/>
        <w:autoSpaceDN w:val="0"/>
        <w:adjustRightInd w:val="0"/>
        <w:spacing w:after="0"/>
        <w:ind w:left="900"/>
        <w:rPr>
          <w:rFonts w:cs="Times New Roman"/>
          <w:szCs w:val="24"/>
        </w:rPr>
      </w:pPr>
      <w:r w:rsidRPr="00BB72F4">
        <w:rPr>
          <w:rFonts w:cs="Times New Roman"/>
          <w:szCs w:val="24"/>
        </w:rPr>
        <w:t>A stressz, munkahelyi stressz fogalma és az ellene való védekezés jelentősége a munkahelyen.</w:t>
      </w:r>
    </w:p>
    <w:p w:rsidR="00C96426" w:rsidRPr="00BB72F4" w:rsidRDefault="00C96426" w:rsidP="00C96426">
      <w:pPr>
        <w:spacing w:after="0"/>
        <w:ind w:left="900" w:hanging="360"/>
        <w:rPr>
          <w:rFonts w:cs="Times New Roman"/>
          <w:szCs w:val="24"/>
        </w:rPr>
      </w:pPr>
      <w:r w:rsidRPr="00BB72F4">
        <w:rPr>
          <w:rFonts w:cs="Times New Roman"/>
          <w:szCs w:val="24"/>
        </w:rPr>
        <w:t>A kockázat fogalma, felmérése és kezelése</w:t>
      </w:r>
    </w:p>
    <w:p w:rsidR="00C96426" w:rsidRPr="00BB72F4" w:rsidRDefault="00C96426" w:rsidP="00C96426">
      <w:pPr>
        <w:spacing w:after="0"/>
        <w:ind w:left="900"/>
        <w:rPr>
          <w:rFonts w:cs="Times New Roman"/>
          <w:szCs w:val="24"/>
        </w:rPr>
      </w:pPr>
      <w:r w:rsidRPr="00BB72F4">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96426" w:rsidRPr="002E01DC" w:rsidRDefault="00C96426" w:rsidP="00C53E01">
      <w:pPr>
        <w:spacing w:after="0"/>
        <w:ind w:left="851"/>
        <w:rPr>
          <w:rFonts w:cs="Times New Roman"/>
        </w:rPr>
      </w:pPr>
    </w:p>
    <w:p w:rsidR="00C53E01" w:rsidRPr="00CD38F4" w:rsidRDefault="00C53E01" w:rsidP="00C53E01">
      <w:pPr>
        <w:tabs>
          <w:tab w:val="left" w:pos="1418"/>
          <w:tab w:val="right" w:pos="9072"/>
        </w:tabs>
        <w:spacing w:after="0"/>
        <w:ind w:left="851"/>
        <w:rPr>
          <w:rFonts w:cs="Times New Roman"/>
        </w:rPr>
      </w:pPr>
    </w:p>
    <w:p w:rsidR="00C53E01" w:rsidRPr="00BB72F4" w:rsidRDefault="00E72CEC" w:rsidP="00C53E01">
      <w:pPr>
        <w:pStyle w:val="Listaszerbekezds"/>
        <w:numPr>
          <w:ilvl w:val="2"/>
          <w:numId w:val="8"/>
        </w:numPr>
        <w:tabs>
          <w:tab w:val="left" w:pos="1701"/>
          <w:tab w:val="right" w:pos="9072"/>
        </w:tabs>
        <w:spacing w:after="0"/>
        <w:ind w:left="993" w:hanging="426"/>
        <w:rPr>
          <w:rFonts w:cs="Times New Roman"/>
          <w:b/>
          <w:i/>
        </w:rPr>
      </w:pPr>
      <w:r w:rsidRPr="00CD38F4">
        <w:rPr>
          <w:rFonts w:cs="Times New Roman"/>
          <w:b/>
          <w:i/>
        </w:rPr>
        <w:lastRenderedPageBreak/>
        <w:t>Munkavédelmi jogi ismeretek</w:t>
      </w:r>
      <w:r w:rsidR="00C53E01" w:rsidRPr="00BB72F4">
        <w:rPr>
          <w:rFonts w:cs="Times New Roman"/>
          <w:b/>
          <w:i/>
        </w:rPr>
        <w:tab/>
      </w:r>
      <w:r w:rsidRPr="00BB72F4">
        <w:rPr>
          <w:rFonts w:cs="Times New Roman"/>
          <w:b/>
          <w:i/>
        </w:rPr>
        <w:t>4</w:t>
      </w:r>
      <w:r w:rsidR="00C53E01" w:rsidRPr="00BB72F4">
        <w:rPr>
          <w:rFonts w:cs="Times New Roman"/>
          <w:b/>
          <w:i/>
        </w:rPr>
        <w:t xml:space="preserve"> óra/</w:t>
      </w:r>
      <w:r w:rsidRPr="00BB72F4">
        <w:rPr>
          <w:rFonts w:cs="Times New Roman"/>
          <w:b/>
          <w:i/>
        </w:rPr>
        <w:t>4</w:t>
      </w:r>
      <w:r w:rsidR="00C53E01" w:rsidRPr="00BB72F4">
        <w:rPr>
          <w:rFonts w:cs="Times New Roman"/>
          <w:b/>
          <w:i/>
        </w:rPr>
        <w:t xml:space="preserve"> óra</w:t>
      </w:r>
    </w:p>
    <w:p w:rsidR="00C96426" w:rsidRPr="00BB72F4" w:rsidRDefault="00C96426" w:rsidP="00C96426">
      <w:pPr>
        <w:spacing w:after="0"/>
        <w:ind w:firstLine="567"/>
        <w:rPr>
          <w:rFonts w:cs="Times New Roman"/>
          <w:szCs w:val="24"/>
        </w:rPr>
      </w:pPr>
      <w:r w:rsidRPr="00BB72F4">
        <w:rPr>
          <w:rFonts w:cs="Times New Roman"/>
          <w:szCs w:val="24"/>
        </w:rPr>
        <w:t>A munkavédelem szabályrendszere, jogok és kötelezettségek</w:t>
      </w:r>
    </w:p>
    <w:p w:rsidR="00C96426" w:rsidRPr="00BB72F4" w:rsidRDefault="00C96426" w:rsidP="00C96426">
      <w:pPr>
        <w:spacing w:after="0"/>
        <w:ind w:left="900" w:hanging="360"/>
        <w:rPr>
          <w:rFonts w:cs="Times New Roman"/>
          <w:bCs/>
          <w:szCs w:val="24"/>
        </w:rPr>
      </w:pPr>
      <w:r w:rsidRPr="00BB72F4">
        <w:rPr>
          <w:rFonts w:cs="Times New Roman"/>
          <w:szCs w:val="24"/>
        </w:rPr>
        <w:tab/>
        <w:t>Az Alaptörvényben biztosított</w:t>
      </w:r>
      <w:r w:rsidRPr="00BB72F4">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C96426" w:rsidRPr="00BB72F4" w:rsidRDefault="00C96426" w:rsidP="00C96426">
      <w:pPr>
        <w:spacing w:after="0"/>
        <w:ind w:left="900" w:hanging="360"/>
        <w:rPr>
          <w:rFonts w:cs="Times New Roman"/>
          <w:szCs w:val="24"/>
        </w:rPr>
      </w:pPr>
      <w:r w:rsidRPr="00BB72F4">
        <w:rPr>
          <w:rFonts w:cs="Times New Roman"/>
          <w:szCs w:val="24"/>
        </w:rPr>
        <w:t>Munkavédelmi feladatok a munkahelyeken</w:t>
      </w:r>
    </w:p>
    <w:p w:rsidR="00C96426" w:rsidRPr="00BB72F4" w:rsidRDefault="00C96426" w:rsidP="00C96426">
      <w:pPr>
        <w:spacing w:after="0"/>
        <w:ind w:left="900" w:hanging="360"/>
        <w:rPr>
          <w:rFonts w:cs="Times New Roman"/>
          <w:szCs w:val="24"/>
        </w:rPr>
      </w:pPr>
      <w:r w:rsidRPr="00BB72F4">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C96426" w:rsidRPr="00BB72F4" w:rsidRDefault="00C96426" w:rsidP="00C96426">
      <w:pPr>
        <w:spacing w:after="0"/>
        <w:ind w:left="900" w:hanging="360"/>
        <w:rPr>
          <w:rFonts w:cs="Times New Roman"/>
          <w:szCs w:val="24"/>
        </w:rPr>
      </w:pPr>
      <w:r w:rsidRPr="00BB72F4">
        <w:rPr>
          <w:rFonts w:cs="Times New Roman"/>
          <w:szCs w:val="24"/>
        </w:rPr>
        <w:t>Munkavédelmi szakemberek feladatai a munkahelyeken</w:t>
      </w:r>
    </w:p>
    <w:p w:rsidR="00C96426" w:rsidRPr="00BB72F4" w:rsidRDefault="00C96426" w:rsidP="00C96426">
      <w:pPr>
        <w:spacing w:after="0"/>
        <w:ind w:left="900" w:hanging="360"/>
        <w:rPr>
          <w:rFonts w:cs="Times New Roman"/>
          <w:szCs w:val="24"/>
        </w:rPr>
      </w:pPr>
      <w:r w:rsidRPr="00BB72F4">
        <w:rPr>
          <w:rFonts w:cs="Times New Roman"/>
          <w:szCs w:val="24"/>
        </w:rPr>
        <w:tab/>
        <w:t>Munkabiztonsági és munkaegészségügyi szaktevékenység keretében ellátandó feladatok. Foglalkozás-egészségügyi feladatok.</w:t>
      </w:r>
    </w:p>
    <w:p w:rsidR="00C96426" w:rsidRPr="00BB72F4" w:rsidRDefault="00C96426" w:rsidP="00C96426">
      <w:pPr>
        <w:spacing w:after="0"/>
        <w:ind w:left="900" w:hanging="360"/>
        <w:rPr>
          <w:rFonts w:cs="Times New Roman"/>
          <w:szCs w:val="24"/>
        </w:rPr>
      </w:pPr>
      <w:r w:rsidRPr="00BB72F4">
        <w:rPr>
          <w:rFonts w:cs="Times New Roman"/>
          <w:szCs w:val="24"/>
        </w:rPr>
        <w:t>Balesetek és foglalkozási megbetegedések.</w:t>
      </w:r>
    </w:p>
    <w:p w:rsidR="00C96426" w:rsidRPr="00BB72F4" w:rsidRDefault="00C96426" w:rsidP="00C96426">
      <w:pPr>
        <w:spacing w:after="0"/>
        <w:ind w:left="900" w:hanging="360"/>
        <w:rPr>
          <w:rFonts w:cs="Times New Roman"/>
          <w:szCs w:val="24"/>
        </w:rPr>
      </w:pPr>
      <w:r w:rsidRPr="00BB72F4">
        <w:rPr>
          <w:rFonts w:cs="Times New Roman"/>
          <w:szCs w:val="24"/>
        </w:rPr>
        <w:tab/>
        <w:t>Balesetek és munkabalesetek, valamint a foglalkozási megbetegedések fogalma. Feladatok munkabaleset esetén. A kivizsgálás, mint a megelőzés eszköze.</w:t>
      </w:r>
    </w:p>
    <w:p w:rsidR="00C96426" w:rsidRPr="00BB72F4" w:rsidRDefault="00C96426" w:rsidP="00C96426">
      <w:pPr>
        <w:spacing w:after="0"/>
        <w:ind w:left="900" w:hanging="360"/>
        <w:rPr>
          <w:rFonts w:cs="Times New Roman"/>
          <w:szCs w:val="24"/>
        </w:rPr>
      </w:pPr>
      <w:r w:rsidRPr="00BB72F4">
        <w:rPr>
          <w:rFonts w:cs="Times New Roman"/>
          <w:szCs w:val="24"/>
        </w:rPr>
        <w:t>Munkavédelmi érdekképviselet a munkahelyen</w:t>
      </w:r>
    </w:p>
    <w:p w:rsidR="00C96426" w:rsidRPr="002E01DC" w:rsidRDefault="00C96426" w:rsidP="00C96426">
      <w:pPr>
        <w:tabs>
          <w:tab w:val="left" w:pos="1418"/>
          <w:tab w:val="right" w:pos="9072"/>
        </w:tabs>
        <w:spacing w:after="0"/>
        <w:ind w:left="851"/>
        <w:rPr>
          <w:rFonts w:cs="Times New Roman"/>
        </w:rPr>
      </w:pPr>
      <w:r w:rsidRPr="00BB72F4">
        <w:rPr>
          <w:rFonts w:cs="Times New Roman"/>
          <w:szCs w:val="24"/>
        </w:rPr>
        <w:tab/>
        <w:t>A munkavállalók munkavédelmi érdekképviseletének jelentősége és lehetőségei. A választott képviselők szerepe, feladatai, jogai.</w:t>
      </w:r>
    </w:p>
    <w:p w:rsidR="00C53E01" w:rsidRPr="00CD38F4" w:rsidRDefault="00C53E01" w:rsidP="00C53E01">
      <w:pPr>
        <w:tabs>
          <w:tab w:val="left" w:pos="1418"/>
          <w:tab w:val="right" w:pos="9072"/>
        </w:tabs>
        <w:spacing w:after="0"/>
        <w:ind w:left="851"/>
        <w:rPr>
          <w:rFonts w:cs="Times New Roman"/>
        </w:rPr>
      </w:pPr>
    </w:p>
    <w:p w:rsidR="00C53E01" w:rsidRPr="002E01DC" w:rsidRDefault="00C53E01" w:rsidP="00C53E01">
      <w:pPr>
        <w:pStyle w:val="Listaszerbekezds"/>
        <w:numPr>
          <w:ilvl w:val="1"/>
          <w:numId w:val="8"/>
        </w:numPr>
        <w:spacing w:after="0"/>
        <w:rPr>
          <w:rFonts w:cs="Times New Roman"/>
          <w:b/>
        </w:rPr>
      </w:pPr>
      <w:r w:rsidRPr="00BB72F4">
        <w:rPr>
          <w:rFonts w:cs="Times New Roman"/>
          <w:b/>
        </w:rPr>
        <w:t>A képzés javasolt helyszíne (ajánlás)</w:t>
      </w:r>
    </w:p>
    <w:p w:rsidR="00C53E01" w:rsidRPr="00BB72F4" w:rsidRDefault="00E72CEC" w:rsidP="00C53E01">
      <w:pPr>
        <w:spacing w:after="0"/>
        <w:ind w:left="426"/>
        <w:rPr>
          <w:rFonts w:cs="Times New Roman"/>
        </w:rPr>
      </w:pPr>
      <w:proofErr w:type="gramStart"/>
      <w:r w:rsidRPr="00CD38F4">
        <w:rPr>
          <w:rFonts w:cs="Times New Roman"/>
        </w:rP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43E" w:rsidRPr="007F143E" w:rsidTr="007F143E">
        <w:trPr>
          <w:trHeight w:val="600"/>
        </w:trPr>
        <w:tc>
          <w:tcPr>
            <w:tcW w:w="960"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xml:space="preserve">Alkalmazandó eszközök és felszerelések </w:t>
            </w:r>
          </w:p>
        </w:tc>
      </w:tr>
      <w:tr w:rsidR="007F143E" w:rsidRPr="007F143E" w:rsidTr="007F143E">
        <w:trPr>
          <w:trHeight w:val="255"/>
        </w:trPr>
        <w:tc>
          <w:tcPr>
            <w:tcW w:w="960"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2220"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egyéni</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csoport</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osztály</w:t>
            </w:r>
          </w:p>
        </w:tc>
        <w:tc>
          <w:tcPr>
            <w:tcW w:w="2380"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magyarázat</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megbeszélés</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3.</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vita</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4.</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szemléltetés</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5.</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szerepjáték</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6.</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házi feladat</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bl>
    <w:p w:rsidR="007F143E" w:rsidRDefault="007F143E"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143E" w:rsidRPr="002B5BF7" w:rsidRDefault="007F143E"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43E" w:rsidRPr="007F143E" w:rsidTr="007F143E">
        <w:trPr>
          <w:trHeight w:val="255"/>
        </w:trPr>
        <w:tc>
          <w:tcPr>
            <w:tcW w:w="1036"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xml:space="preserve">Alkalmazandó eszközök és felszerelések </w:t>
            </w:r>
          </w:p>
        </w:tc>
      </w:tr>
      <w:tr w:rsidR="007F143E" w:rsidRPr="007F143E" w:rsidTr="007F143E">
        <w:trPr>
          <w:trHeight w:val="510"/>
        </w:trPr>
        <w:tc>
          <w:tcPr>
            <w:tcW w:w="1036"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2777"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egyéni</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csoport-bontás</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osztály-keret</w:t>
            </w:r>
          </w:p>
        </w:tc>
        <w:tc>
          <w:tcPr>
            <w:tcW w:w="2359"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r>
      <w:tr w:rsidR="007F143E" w:rsidRPr="007F143E" w:rsidTr="007F143E">
        <w:trPr>
          <w:trHeight w:val="255"/>
        </w:trPr>
        <w:tc>
          <w:tcPr>
            <w:tcW w:w="1036" w:type="dxa"/>
            <w:shd w:val="clear" w:color="000000" w:fill="D9D9D9"/>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w:t>
            </w:r>
          </w:p>
        </w:tc>
        <w:tc>
          <w:tcPr>
            <w:tcW w:w="7464" w:type="dxa"/>
            <w:gridSpan w:val="5"/>
            <w:shd w:val="clear" w:color="000000" w:fill="D9D9D9"/>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 feldolgozó tevékenységek</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lastRenderedPageBreak/>
              <w:t>1.1.</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1.2.</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1.3.</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1.4.</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1.5.</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1.6.</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1.7.</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1036" w:type="dxa"/>
            <w:shd w:val="clear" w:color="000000" w:fill="D9D9D9"/>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w:t>
            </w:r>
          </w:p>
        </w:tc>
        <w:tc>
          <w:tcPr>
            <w:tcW w:w="7464" w:type="dxa"/>
            <w:gridSpan w:val="5"/>
            <w:shd w:val="clear" w:color="000000" w:fill="D9D9D9"/>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Ismeretalkalmazási gyakorló tevékenységek, feladatok</w:t>
            </w:r>
          </w:p>
        </w:tc>
      </w:tr>
      <w:tr w:rsidR="007F143E" w:rsidRPr="007F143E" w:rsidTr="007F143E">
        <w:trPr>
          <w:trHeight w:val="255"/>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2.1.</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2.2.</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Leírás készítése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2.3.</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bookmarkStart w:id="8" w:name="_GoBack"/>
      <w:bookmarkEnd w:id="8"/>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634EC" w:rsidRPr="00A634EC" w:rsidRDefault="00A634EC" w:rsidP="00A634EC">
      <w:pPr>
        <w:spacing w:after="0"/>
        <w:rPr>
          <w:rFonts w:cs="Times New Roman"/>
        </w:rPr>
      </w:pPr>
      <w:r w:rsidRPr="00A634EC">
        <w:rPr>
          <w:rFonts w:cs="Times New Roman"/>
        </w:rPr>
        <w:t>Ismerk</w:t>
      </w:r>
      <w:r>
        <w:rPr>
          <w:rFonts w:cs="Times New Roman"/>
        </w:rPr>
        <w:t xml:space="preserve">edés a munkahelyi környezettel. </w:t>
      </w:r>
      <w:r w:rsidRPr="00A634EC">
        <w:rPr>
          <w:rFonts w:cs="Times New Roman"/>
        </w:rPr>
        <w:t>Tájékoztatás a jogokról és kötelezettségekről, a munkahelyi kapcsolat</w:t>
      </w:r>
      <w:r>
        <w:rPr>
          <w:rFonts w:cs="Times New Roman"/>
        </w:rPr>
        <w:t>rendszerekről, követelményekről, magatartási szabályokról</w:t>
      </w:r>
    </w:p>
    <w:p w:rsidR="00A634EC" w:rsidRPr="00A634EC" w:rsidRDefault="00A634EC" w:rsidP="00A634EC">
      <w:pPr>
        <w:spacing w:after="0"/>
        <w:rPr>
          <w:rFonts w:cs="Times New Roman"/>
        </w:rPr>
      </w:pPr>
      <w:r w:rsidRPr="00A634EC">
        <w:rPr>
          <w:rFonts w:cs="Times New Roman"/>
        </w:rPr>
        <w:t>Az állomási munkafolyamatok – váltókezelők, tolatásvezetők</w:t>
      </w:r>
      <w:r>
        <w:rPr>
          <w:rFonts w:cs="Times New Roman"/>
        </w:rPr>
        <w:t>, forgalmi szolgálattevők</w:t>
      </w:r>
      <w:r w:rsidRPr="00A634EC">
        <w:rPr>
          <w:rFonts w:cs="Times New Roman"/>
        </w:rPr>
        <w:t xml:space="preserve"> – munkájának gyakorlati megismerése.</w:t>
      </w:r>
    </w:p>
    <w:p w:rsidR="00A634EC" w:rsidRPr="00A634EC" w:rsidRDefault="00A634EC" w:rsidP="00A634EC">
      <w:pPr>
        <w:spacing w:after="0"/>
        <w:rPr>
          <w:rFonts w:cs="Times New Roman"/>
        </w:rPr>
      </w:pPr>
      <w:r w:rsidRPr="00A634EC">
        <w:rPr>
          <w:rFonts w:cs="Times New Roman"/>
        </w:rPr>
        <w:t>Témakörök:</w:t>
      </w:r>
    </w:p>
    <w:p w:rsidR="00A634EC" w:rsidRPr="00A634EC" w:rsidRDefault="00A634EC" w:rsidP="00A634EC">
      <w:pPr>
        <w:spacing w:after="0"/>
        <w:rPr>
          <w:rFonts w:cs="Times New Roman"/>
        </w:rPr>
      </w:pPr>
      <w:r w:rsidRPr="00A634EC">
        <w:rPr>
          <w:rFonts w:cs="Times New Roman"/>
        </w:rPr>
        <w:t>Főjel</w:t>
      </w:r>
      <w:r>
        <w:rPr>
          <w:rFonts w:cs="Times New Roman"/>
        </w:rPr>
        <w:t>zők, előjelzők és ismétlőjelzők, t</w:t>
      </w:r>
      <w:r w:rsidRPr="00A634EC">
        <w:rPr>
          <w:rFonts w:cs="Times New Roman"/>
        </w:rPr>
        <w:t>olatási mozgást szabályozó jelzők</w:t>
      </w:r>
      <w:r>
        <w:rPr>
          <w:rFonts w:cs="Times New Roman"/>
        </w:rPr>
        <w:t xml:space="preserve"> jelzéseinek megfigyelése</w:t>
      </w:r>
    </w:p>
    <w:p w:rsidR="00A634EC" w:rsidRPr="00A634EC" w:rsidRDefault="00A634EC" w:rsidP="00A634EC">
      <w:pPr>
        <w:spacing w:after="0"/>
        <w:rPr>
          <w:rFonts w:cs="Times New Roman"/>
        </w:rPr>
      </w:pPr>
      <w:r w:rsidRPr="00A634EC">
        <w:rPr>
          <w:rFonts w:cs="Times New Roman"/>
        </w:rPr>
        <w:t>Egyéb jelzők és jelzése</w:t>
      </w:r>
      <w:r>
        <w:rPr>
          <w:rFonts w:cs="Times New Roman"/>
        </w:rPr>
        <w:t xml:space="preserve">i, </w:t>
      </w:r>
      <w:r w:rsidR="006534D4">
        <w:rPr>
          <w:rFonts w:cs="Times New Roman"/>
        </w:rPr>
        <w:t>továbbá a figyelmeztető jelek alkalmazása a</w:t>
      </w:r>
      <w:r>
        <w:rPr>
          <w:rFonts w:cs="Times New Roman"/>
        </w:rPr>
        <w:t xml:space="preserve"> szolgálati hely területén</w:t>
      </w:r>
    </w:p>
    <w:p w:rsidR="00A634EC" w:rsidRPr="00A634EC" w:rsidRDefault="00A634EC" w:rsidP="00A634EC">
      <w:pPr>
        <w:spacing w:after="0"/>
        <w:rPr>
          <w:rFonts w:cs="Times New Roman"/>
        </w:rPr>
      </w:pPr>
      <w:r w:rsidRPr="00A634EC">
        <w:rPr>
          <w:rFonts w:cs="Times New Roman"/>
        </w:rPr>
        <w:t>Szolgálati magatartás</w:t>
      </w:r>
    </w:p>
    <w:p w:rsidR="00A634EC" w:rsidRPr="00A634EC" w:rsidRDefault="00A634EC" w:rsidP="00A634EC">
      <w:pPr>
        <w:spacing w:after="0"/>
        <w:rPr>
          <w:rFonts w:cs="Times New Roman"/>
        </w:rPr>
      </w:pPr>
      <w:r w:rsidRPr="00A634EC">
        <w:rPr>
          <w:rFonts w:cs="Times New Roman"/>
        </w:rPr>
        <w:t>Létesítmények, berendezések</w:t>
      </w:r>
    </w:p>
    <w:p w:rsidR="00A634EC" w:rsidRPr="00A634EC" w:rsidRDefault="00A634EC" w:rsidP="00A634EC">
      <w:pPr>
        <w:spacing w:after="0"/>
        <w:rPr>
          <w:rFonts w:cs="Times New Roman"/>
        </w:rPr>
      </w:pPr>
      <w:r w:rsidRPr="00A634EC">
        <w:rPr>
          <w:rFonts w:cs="Times New Roman"/>
        </w:rPr>
        <w:t>Szolgálatát</w:t>
      </w:r>
      <w:r>
        <w:rPr>
          <w:rFonts w:cs="Times New Roman"/>
        </w:rPr>
        <w:t xml:space="preserve">adással </w:t>
      </w:r>
      <w:r w:rsidRPr="00A634EC">
        <w:rPr>
          <w:rFonts w:cs="Times New Roman"/>
        </w:rPr>
        <w:t>kapcsolatos teendők helyszíni megismerése</w:t>
      </w:r>
    </w:p>
    <w:p w:rsidR="00A634EC" w:rsidRPr="00A634EC" w:rsidRDefault="00A634EC" w:rsidP="00A634EC">
      <w:pPr>
        <w:spacing w:after="0"/>
        <w:rPr>
          <w:rFonts w:cs="Times New Roman"/>
        </w:rPr>
      </w:pPr>
      <w:r w:rsidRPr="00A634EC">
        <w:rPr>
          <w:rFonts w:cs="Times New Roman"/>
        </w:rPr>
        <w:t>A váltók alkatrészei</w:t>
      </w:r>
      <w:r>
        <w:rPr>
          <w:rFonts w:cs="Times New Roman"/>
        </w:rPr>
        <w:t xml:space="preserve">nek megfigyelése váltók állításakor, továbbá </w:t>
      </w:r>
      <w:r w:rsidRPr="00A634EC">
        <w:rPr>
          <w:rFonts w:cs="Times New Roman"/>
        </w:rPr>
        <w:t>használhatóságának ellenőrzése</w:t>
      </w:r>
    </w:p>
    <w:p w:rsidR="00A634EC" w:rsidRPr="00A634EC" w:rsidRDefault="00A634EC" w:rsidP="00A634EC">
      <w:pPr>
        <w:spacing w:after="0"/>
        <w:rPr>
          <w:rFonts w:cs="Times New Roman"/>
        </w:rPr>
      </w:pPr>
      <w:r w:rsidRPr="00A634EC">
        <w:rPr>
          <w:rFonts w:cs="Times New Roman"/>
        </w:rPr>
        <w:t>Váltó-, és vágányút ellenőrzés megtartásának a helyszínen való megfigyelése</w:t>
      </w:r>
    </w:p>
    <w:p w:rsidR="00A634EC" w:rsidRPr="00A634EC" w:rsidRDefault="00A634EC" w:rsidP="00A634EC">
      <w:pPr>
        <w:spacing w:after="0"/>
        <w:rPr>
          <w:rFonts w:cs="Times New Roman"/>
        </w:rPr>
      </w:pPr>
      <w:r w:rsidRPr="00A634EC">
        <w:rPr>
          <w:rFonts w:cs="Times New Roman"/>
        </w:rPr>
        <w:t>Az útsorompók lezárása, felnyitása</w:t>
      </w:r>
    </w:p>
    <w:p w:rsidR="00A634EC" w:rsidRPr="00A634EC" w:rsidRDefault="00A634EC" w:rsidP="00A634EC">
      <w:pPr>
        <w:spacing w:after="0"/>
        <w:rPr>
          <w:rFonts w:cs="Times New Roman"/>
        </w:rPr>
      </w:pPr>
      <w:r w:rsidRPr="00A634EC">
        <w:rPr>
          <w:rFonts w:cs="Times New Roman"/>
        </w:rPr>
        <w:t>Eljárás a fénysorompó használhatatlansága</w:t>
      </w:r>
      <w:r>
        <w:rPr>
          <w:rFonts w:cs="Times New Roman"/>
        </w:rPr>
        <w:t>, kikapcsolása</w:t>
      </w:r>
      <w:r w:rsidRPr="00A634EC">
        <w:rPr>
          <w:rFonts w:cs="Times New Roman"/>
        </w:rPr>
        <w:t xml:space="preserve"> esetén</w:t>
      </w:r>
    </w:p>
    <w:p w:rsidR="00A634EC" w:rsidRPr="00A634EC" w:rsidRDefault="00A634EC" w:rsidP="00A634EC">
      <w:pPr>
        <w:spacing w:after="0"/>
        <w:rPr>
          <w:rFonts w:cs="Times New Roman"/>
        </w:rPr>
      </w:pPr>
      <w:r w:rsidRPr="00A634EC">
        <w:rPr>
          <w:rFonts w:cs="Times New Roman"/>
        </w:rPr>
        <w:t>Teljes sorompók kezelése, használhatatlansága esetén követendő eljárások</w:t>
      </w:r>
    </w:p>
    <w:p w:rsidR="00A634EC" w:rsidRPr="00A634EC" w:rsidRDefault="00A634EC" w:rsidP="00A634EC">
      <w:pPr>
        <w:spacing w:after="0"/>
        <w:rPr>
          <w:rFonts w:cs="Times New Roman"/>
        </w:rPr>
      </w:pPr>
      <w:r w:rsidRPr="00A634EC">
        <w:rPr>
          <w:rFonts w:cs="Times New Roman"/>
        </w:rPr>
        <w:t>Parancskönyv</w:t>
      </w:r>
    </w:p>
    <w:p w:rsidR="00A634EC" w:rsidRPr="00A634EC" w:rsidRDefault="00A634EC" w:rsidP="00A634EC">
      <w:pPr>
        <w:spacing w:after="0"/>
        <w:rPr>
          <w:rFonts w:cs="Times New Roman"/>
        </w:rPr>
      </w:pPr>
      <w:r w:rsidRPr="00A634EC">
        <w:rPr>
          <w:rFonts w:cs="Times New Roman"/>
        </w:rPr>
        <w:t>Közlemények nyugtázása, előjegyzése</w:t>
      </w:r>
    </w:p>
    <w:p w:rsidR="00033C9C" w:rsidRDefault="00A634EC" w:rsidP="00033C9C">
      <w:pPr>
        <w:spacing w:after="0"/>
        <w:rPr>
          <w:rFonts w:cs="Times New Roman"/>
        </w:rPr>
      </w:pPr>
      <w:proofErr w:type="spellStart"/>
      <w:r w:rsidRPr="00A634EC">
        <w:rPr>
          <w:rFonts w:cs="Times New Roman"/>
        </w:rPr>
        <w:t>Hiba</w:t>
      </w:r>
      <w:r w:rsidR="006534D4">
        <w:rPr>
          <w:rFonts w:cs="Times New Roman"/>
        </w:rPr>
        <w:t>elő</w:t>
      </w:r>
      <w:r w:rsidR="00305FB3">
        <w:rPr>
          <w:rFonts w:cs="Times New Roman"/>
        </w:rPr>
        <w:t>jegyzési</w:t>
      </w:r>
      <w:proofErr w:type="spellEnd"/>
      <w:r w:rsidR="00305FB3">
        <w:rPr>
          <w:rFonts w:cs="Times New Roman"/>
        </w:rPr>
        <w:t xml:space="preserve"> könyv</w:t>
      </w:r>
    </w:p>
    <w:p w:rsidR="00033C9C" w:rsidRDefault="00033C9C" w:rsidP="00033C9C">
      <w:pPr>
        <w:spacing w:after="0"/>
      </w:pPr>
    </w:p>
    <w:p w:rsidR="00033C9C" w:rsidRDefault="00033C9C" w:rsidP="00033C9C">
      <w:pPr>
        <w:spacing w:after="0"/>
      </w:pPr>
      <w:r>
        <w:t>A 11. évfolyamot követő szakmai gyakorlat szakmai tartalma:</w:t>
      </w:r>
    </w:p>
    <w:p w:rsidR="00A634EC" w:rsidRPr="00A634EC" w:rsidRDefault="00A634EC" w:rsidP="00A634EC">
      <w:pPr>
        <w:spacing w:after="0"/>
        <w:rPr>
          <w:rFonts w:cs="Times New Roman"/>
        </w:rPr>
      </w:pPr>
      <w:r w:rsidRPr="00A634EC">
        <w:rPr>
          <w:rFonts w:cs="Times New Roman"/>
        </w:rPr>
        <w:t>Ismerk</w:t>
      </w:r>
      <w:r>
        <w:rPr>
          <w:rFonts w:cs="Times New Roman"/>
        </w:rPr>
        <w:t>edés a munkahelyi környezettel.</w:t>
      </w:r>
    </w:p>
    <w:p w:rsidR="00A634EC" w:rsidRPr="00A634EC" w:rsidRDefault="00A634EC" w:rsidP="00A634EC">
      <w:pPr>
        <w:spacing w:after="0"/>
        <w:rPr>
          <w:rFonts w:cs="Times New Roman"/>
        </w:rPr>
      </w:pPr>
      <w:r w:rsidRPr="00A634EC">
        <w:rPr>
          <w:rFonts w:cs="Times New Roman"/>
        </w:rPr>
        <w:t>Az állomási munkafolyamatok – forgalmi szolgálattevők</w:t>
      </w:r>
      <w:r>
        <w:rPr>
          <w:rFonts w:cs="Times New Roman"/>
        </w:rPr>
        <w:t>, váltókezelők</w:t>
      </w:r>
      <w:r w:rsidRPr="00A634EC">
        <w:rPr>
          <w:rFonts w:cs="Times New Roman"/>
        </w:rPr>
        <w:t>– munkájának gyakorlati megismerése.</w:t>
      </w:r>
    </w:p>
    <w:p w:rsidR="00A634EC" w:rsidRPr="00A634EC" w:rsidRDefault="00A634EC" w:rsidP="00A634EC">
      <w:pPr>
        <w:spacing w:after="0"/>
        <w:rPr>
          <w:rFonts w:cs="Times New Roman"/>
        </w:rPr>
      </w:pPr>
      <w:r w:rsidRPr="00A634EC">
        <w:rPr>
          <w:rFonts w:cs="Times New Roman"/>
        </w:rPr>
        <w:t>Témakörök:</w:t>
      </w:r>
    </w:p>
    <w:p w:rsidR="00A634EC" w:rsidRPr="00A634EC" w:rsidRDefault="00A634EC" w:rsidP="00A634EC">
      <w:pPr>
        <w:spacing w:after="0"/>
        <w:rPr>
          <w:rFonts w:cs="Times New Roman"/>
        </w:rPr>
      </w:pPr>
      <w:proofErr w:type="spellStart"/>
      <w:r w:rsidRPr="00A634EC">
        <w:rPr>
          <w:rFonts w:cs="Times New Roman"/>
        </w:rPr>
        <w:t>Kézijelzések</w:t>
      </w:r>
      <w:proofErr w:type="spellEnd"/>
      <w:r w:rsidRPr="00A634EC">
        <w:rPr>
          <w:rFonts w:cs="Times New Roman"/>
        </w:rPr>
        <w:t xml:space="preserve"> és hangjelzések</w:t>
      </w:r>
    </w:p>
    <w:p w:rsidR="00A634EC" w:rsidRPr="00A634EC" w:rsidRDefault="00A634EC" w:rsidP="00A634EC">
      <w:pPr>
        <w:spacing w:after="0"/>
        <w:rPr>
          <w:rFonts w:cs="Times New Roman"/>
        </w:rPr>
      </w:pPr>
      <w:r w:rsidRPr="00A634EC">
        <w:rPr>
          <w:rFonts w:cs="Times New Roman"/>
        </w:rPr>
        <w:t>Figyelembe nem veendő, figyelmen kívül hagyandó, érvénytelen és a használhatatlan</w:t>
      </w:r>
      <w:r w:rsidR="006534D4">
        <w:rPr>
          <w:rFonts w:cs="Times New Roman"/>
        </w:rPr>
        <w:t xml:space="preserve"> jelzők</w:t>
      </w:r>
    </w:p>
    <w:p w:rsidR="00A634EC" w:rsidRPr="00A634EC" w:rsidRDefault="00A634EC" w:rsidP="00A634EC">
      <w:pPr>
        <w:spacing w:after="0"/>
        <w:rPr>
          <w:rFonts w:cs="Times New Roman"/>
        </w:rPr>
      </w:pPr>
      <w:r w:rsidRPr="00A634EC">
        <w:rPr>
          <w:rFonts w:cs="Times New Roman"/>
        </w:rPr>
        <w:t>Eljárás a fénysorompó használhatatlansága esetén</w:t>
      </w:r>
    </w:p>
    <w:p w:rsidR="00A634EC" w:rsidRPr="00A634EC" w:rsidRDefault="00A634EC" w:rsidP="00A634EC">
      <w:pPr>
        <w:spacing w:after="0"/>
        <w:rPr>
          <w:rFonts w:cs="Times New Roman"/>
        </w:rPr>
      </w:pPr>
      <w:r w:rsidRPr="00A634EC">
        <w:rPr>
          <w:rFonts w:cs="Times New Roman"/>
        </w:rPr>
        <w:t>Eljárás a teljes sorompó használhatatlansága esetén</w:t>
      </w:r>
    </w:p>
    <w:p w:rsidR="00A634EC" w:rsidRPr="00A634EC" w:rsidRDefault="00A634EC" w:rsidP="00A634EC">
      <w:pPr>
        <w:spacing w:after="0"/>
        <w:rPr>
          <w:rFonts w:cs="Times New Roman"/>
        </w:rPr>
      </w:pPr>
      <w:r w:rsidRPr="00A634EC">
        <w:rPr>
          <w:rFonts w:cs="Times New Roman"/>
        </w:rPr>
        <w:t>Tolatások engedélyezése-, beszüntetése</w:t>
      </w:r>
    </w:p>
    <w:p w:rsidR="00A634EC" w:rsidRPr="00A634EC" w:rsidRDefault="00A634EC" w:rsidP="00A634EC">
      <w:pPr>
        <w:spacing w:after="0"/>
        <w:rPr>
          <w:rFonts w:cs="Times New Roman"/>
        </w:rPr>
      </w:pPr>
      <w:r w:rsidRPr="00A634EC">
        <w:rPr>
          <w:rFonts w:cs="Times New Roman"/>
        </w:rPr>
        <w:t>Fővágányokon és mellékvágányokon</w:t>
      </w:r>
      <w:r w:rsidR="00A23227">
        <w:rPr>
          <w:rFonts w:cs="Times New Roman"/>
        </w:rPr>
        <w:t>, útátjárókon</w:t>
      </w:r>
      <w:r w:rsidRPr="00A634EC">
        <w:rPr>
          <w:rFonts w:cs="Times New Roman"/>
        </w:rPr>
        <w:t xml:space="preserve"> végzett tolatások megfigyelés a helyszínen</w:t>
      </w:r>
    </w:p>
    <w:p w:rsidR="00A634EC" w:rsidRPr="00A634EC" w:rsidRDefault="00A634EC" w:rsidP="00A634EC">
      <w:pPr>
        <w:spacing w:after="0"/>
        <w:rPr>
          <w:rFonts w:cs="Times New Roman"/>
        </w:rPr>
      </w:pPr>
      <w:r w:rsidRPr="00A634EC">
        <w:rPr>
          <w:rFonts w:cs="Times New Roman"/>
        </w:rPr>
        <w:t>Mozdonnyal történő tolatások megfigyelése</w:t>
      </w:r>
    </w:p>
    <w:p w:rsidR="00A634EC" w:rsidRPr="00A634EC" w:rsidRDefault="00A634EC" w:rsidP="00A634EC">
      <w:pPr>
        <w:spacing w:after="0"/>
        <w:rPr>
          <w:rFonts w:cs="Times New Roman"/>
        </w:rPr>
      </w:pPr>
      <w:r w:rsidRPr="00A634EC">
        <w:rPr>
          <w:rFonts w:cs="Times New Roman"/>
        </w:rPr>
        <w:t xml:space="preserve">Vonatvédelem tolatás közben </w:t>
      </w:r>
      <w:r w:rsidR="00A23227">
        <w:rPr>
          <w:rFonts w:cs="Times New Roman"/>
        </w:rPr>
        <w:t>alkalmazása</w:t>
      </w:r>
    </w:p>
    <w:p w:rsidR="00A634EC" w:rsidRPr="00A634EC" w:rsidRDefault="00A634EC" w:rsidP="00A634EC">
      <w:pPr>
        <w:spacing w:after="0"/>
        <w:rPr>
          <w:rFonts w:cs="Times New Roman"/>
        </w:rPr>
      </w:pPr>
      <w:r w:rsidRPr="00A634EC">
        <w:rPr>
          <w:rFonts w:cs="Times New Roman"/>
        </w:rPr>
        <w:t>Járművek gurításának, szalasztásának, vonatok összeállításának a megfigyelése</w:t>
      </w:r>
    </w:p>
    <w:p w:rsidR="00A634EC" w:rsidRPr="00A634EC" w:rsidRDefault="00A634EC" w:rsidP="00A634EC">
      <w:pPr>
        <w:spacing w:after="0"/>
        <w:rPr>
          <w:rFonts w:cs="Times New Roman"/>
        </w:rPr>
      </w:pPr>
      <w:r w:rsidRPr="00A634EC">
        <w:rPr>
          <w:rFonts w:cs="Times New Roman"/>
        </w:rPr>
        <w:t>A járművek megfutamodá</w:t>
      </w:r>
      <w:r w:rsidR="00A23227">
        <w:rPr>
          <w:rFonts w:cs="Times New Roman"/>
        </w:rPr>
        <w:t xml:space="preserve">s elleni biztosítása, </w:t>
      </w:r>
      <w:proofErr w:type="spellStart"/>
      <w:r w:rsidRPr="00A634EC">
        <w:rPr>
          <w:rFonts w:cs="Times New Roman"/>
        </w:rPr>
        <w:t>rögzítősaruk</w:t>
      </w:r>
      <w:proofErr w:type="spellEnd"/>
      <w:r w:rsidRPr="00A634EC">
        <w:rPr>
          <w:rFonts w:cs="Times New Roman"/>
        </w:rPr>
        <w:t xml:space="preserve"> kezelése, használata</w:t>
      </w:r>
    </w:p>
    <w:p w:rsidR="00A634EC" w:rsidRPr="00A634EC" w:rsidRDefault="00A634EC" w:rsidP="00A634EC">
      <w:pPr>
        <w:spacing w:after="0"/>
        <w:rPr>
          <w:rFonts w:cs="Times New Roman"/>
        </w:rPr>
      </w:pPr>
      <w:r w:rsidRPr="00A634EC">
        <w:rPr>
          <w:rFonts w:cs="Times New Roman"/>
        </w:rPr>
        <w:t>Járműkapcsolások</w:t>
      </w:r>
    </w:p>
    <w:p w:rsidR="00A634EC" w:rsidRDefault="00A634EC" w:rsidP="00A634EC">
      <w:pPr>
        <w:spacing w:after="0"/>
        <w:rPr>
          <w:rFonts w:cs="Times New Roman"/>
        </w:rPr>
      </w:pPr>
      <w:r w:rsidRPr="00A634EC">
        <w:rPr>
          <w:rFonts w:cs="Times New Roman"/>
        </w:rPr>
        <w:t>A vonatok összeállítása</w:t>
      </w:r>
    </w:p>
    <w:p w:rsidR="00A23227" w:rsidRPr="00A634EC" w:rsidRDefault="00A23227" w:rsidP="00A634EC">
      <w:pPr>
        <w:spacing w:after="0"/>
        <w:rPr>
          <w:rFonts w:cs="Times New Roman"/>
        </w:rPr>
      </w:pPr>
      <w:r>
        <w:rPr>
          <w:rFonts w:cs="Times New Roman"/>
        </w:rPr>
        <w:t>Vonatszemélyzet létszámának és helyének alkalmazása</w:t>
      </w:r>
    </w:p>
    <w:p w:rsidR="00033C9C" w:rsidRDefault="00A23227" w:rsidP="00033C9C">
      <w:pPr>
        <w:spacing w:after="0"/>
      </w:pPr>
      <w:r>
        <w:rPr>
          <w:rFonts w:cs="Times New Roman"/>
        </w:rPr>
        <w:lastRenderedPageBreak/>
        <w:t xml:space="preserve"> </w:t>
      </w: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A23227" w:rsidRPr="00A634EC" w:rsidRDefault="00A23227" w:rsidP="00A23227">
      <w:pPr>
        <w:spacing w:after="0"/>
        <w:rPr>
          <w:rFonts w:cs="Times New Roman"/>
        </w:rPr>
      </w:pPr>
      <w:r w:rsidRPr="00A634EC">
        <w:rPr>
          <w:rFonts w:cs="Times New Roman"/>
        </w:rPr>
        <w:t>Ismerk</w:t>
      </w:r>
      <w:r>
        <w:rPr>
          <w:rFonts w:cs="Times New Roman"/>
        </w:rPr>
        <w:t xml:space="preserve">edés a munkahelyi környezettel. </w:t>
      </w:r>
      <w:r w:rsidRPr="00A634EC">
        <w:rPr>
          <w:rFonts w:cs="Times New Roman"/>
        </w:rPr>
        <w:t>Tájékoztatás a jogokról és kötelezettségekről, a munkahelyi kapcsolat</w:t>
      </w:r>
      <w:r>
        <w:rPr>
          <w:rFonts w:cs="Times New Roman"/>
        </w:rPr>
        <w:t>rendszerekről, követelményekről, magatartási szabályokról</w:t>
      </w:r>
    </w:p>
    <w:p w:rsidR="00A23227" w:rsidRPr="00A634EC" w:rsidRDefault="00A23227" w:rsidP="00A23227">
      <w:pPr>
        <w:spacing w:after="0"/>
        <w:rPr>
          <w:rFonts w:cs="Times New Roman"/>
        </w:rPr>
      </w:pPr>
      <w:r w:rsidRPr="00A634EC">
        <w:rPr>
          <w:rFonts w:cs="Times New Roman"/>
        </w:rPr>
        <w:t>Az állomási munkafolyamatok – váltókezelők, tolatásvezetők</w:t>
      </w:r>
      <w:r>
        <w:rPr>
          <w:rFonts w:cs="Times New Roman"/>
        </w:rPr>
        <w:t>, forgalmi szolgálattevők</w:t>
      </w:r>
      <w:r w:rsidRPr="00A634EC">
        <w:rPr>
          <w:rFonts w:cs="Times New Roman"/>
        </w:rPr>
        <w:t xml:space="preserve"> – munkájának gyakorlati megismerése.</w:t>
      </w:r>
    </w:p>
    <w:p w:rsidR="00A23227" w:rsidRPr="00A634EC" w:rsidRDefault="00A23227" w:rsidP="00A23227">
      <w:pPr>
        <w:spacing w:after="0"/>
        <w:rPr>
          <w:rFonts w:cs="Times New Roman"/>
        </w:rPr>
      </w:pPr>
      <w:r w:rsidRPr="00A634EC">
        <w:rPr>
          <w:rFonts w:cs="Times New Roman"/>
        </w:rPr>
        <w:t>Főjel</w:t>
      </w:r>
      <w:r>
        <w:rPr>
          <w:rFonts w:cs="Times New Roman"/>
        </w:rPr>
        <w:t>zők, előjelzők és ismétlőjelzők, t</w:t>
      </w:r>
      <w:r w:rsidRPr="00A634EC">
        <w:rPr>
          <w:rFonts w:cs="Times New Roman"/>
        </w:rPr>
        <w:t>olatási mozgást szabályozó jelzők</w:t>
      </w:r>
      <w:r>
        <w:rPr>
          <w:rFonts w:cs="Times New Roman"/>
        </w:rPr>
        <w:t xml:space="preserve"> jelzéseinek megfigyelése</w:t>
      </w:r>
    </w:p>
    <w:p w:rsidR="00A23227" w:rsidRPr="00A634EC" w:rsidRDefault="00A23227" w:rsidP="00A23227">
      <w:pPr>
        <w:spacing w:after="0"/>
        <w:rPr>
          <w:rFonts w:cs="Times New Roman"/>
        </w:rPr>
      </w:pPr>
      <w:r w:rsidRPr="00A634EC">
        <w:rPr>
          <w:rFonts w:cs="Times New Roman"/>
        </w:rPr>
        <w:t>Egyéb jelzők és jelzése</w:t>
      </w:r>
      <w:r>
        <w:rPr>
          <w:rFonts w:cs="Times New Roman"/>
        </w:rPr>
        <w:t>i, alkalmazásuk szolgálati hely területén</w:t>
      </w:r>
    </w:p>
    <w:p w:rsidR="00A23227" w:rsidRPr="00A634EC" w:rsidRDefault="00A23227" w:rsidP="00A23227">
      <w:pPr>
        <w:spacing w:after="0"/>
        <w:rPr>
          <w:rFonts w:cs="Times New Roman"/>
        </w:rPr>
      </w:pPr>
      <w:proofErr w:type="spellStart"/>
      <w:r w:rsidRPr="00A634EC">
        <w:rPr>
          <w:rFonts w:cs="Times New Roman"/>
        </w:rPr>
        <w:t>Kézijelzések</w:t>
      </w:r>
      <w:proofErr w:type="spellEnd"/>
      <w:r w:rsidRPr="00A634EC">
        <w:rPr>
          <w:rFonts w:cs="Times New Roman"/>
        </w:rPr>
        <w:t xml:space="preserve"> és hangjelzések</w:t>
      </w:r>
    </w:p>
    <w:p w:rsidR="00A23227" w:rsidRPr="00A634EC" w:rsidRDefault="00A23227" w:rsidP="00A23227">
      <w:pPr>
        <w:spacing w:after="0"/>
        <w:rPr>
          <w:rFonts w:cs="Times New Roman"/>
        </w:rPr>
      </w:pPr>
      <w:r w:rsidRPr="00A634EC">
        <w:rPr>
          <w:rFonts w:cs="Times New Roman"/>
        </w:rPr>
        <w:t>Figyelembe nem veendő, figyelmen kívül hagyandó, érvénytelen és a használhatatlan</w:t>
      </w:r>
    </w:p>
    <w:p w:rsidR="00A23227" w:rsidRPr="00A634EC" w:rsidRDefault="00A23227" w:rsidP="00A23227">
      <w:pPr>
        <w:spacing w:after="0"/>
        <w:rPr>
          <w:rFonts w:cs="Times New Roman"/>
        </w:rPr>
      </w:pPr>
      <w:r w:rsidRPr="00A634EC">
        <w:rPr>
          <w:rFonts w:cs="Times New Roman"/>
        </w:rPr>
        <w:t>Figyelmeztető jelek</w:t>
      </w:r>
    </w:p>
    <w:p w:rsidR="00A23227" w:rsidRDefault="00A23227" w:rsidP="00A23227">
      <w:pPr>
        <w:spacing w:after="0"/>
        <w:rPr>
          <w:rFonts w:cs="Times New Roman"/>
        </w:rPr>
      </w:pPr>
      <w:r w:rsidRPr="00A634EC">
        <w:rPr>
          <w:rFonts w:cs="Times New Roman"/>
        </w:rPr>
        <w:t>Szolgálatát</w:t>
      </w:r>
      <w:r>
        <w:rPr>
          <w:rFonts w:cs="Times New Roman"/>
        </w:rPr>
        <w:t xml:space="preserve">adással </w:t>
      </w:r>
      <w:r w:rsidRPr="00A634EC">
        <w:rPr>
          <w:rFonts w:cs="Times New Roman"/>
        </w:rPr>
        <w:t>kapcsolatos teendők helyszíni megismerése</w:t>
      </w:r>
    </w:p>
    <w:p w:rsidR="00305FB3" w:rsidRPr="00A634EC" w:rsidRDefault="00305FB3" w:rsidP="00305FB3">
      <w:pPr>
        <w:spacing w:after="0"/>
        <w:rPr>
          <w:rFonts w:cs="Times New Roman"/>
        </w:rPr>
      </w:pPr>
      <w:r w:rsidRPr="00A634EC">
        <w:rPr>
          <w:rFonts w:cs="Times New Roman"/>
        </w:rPr>
        <w:t>Közlemények nyugtázása, előjegyzése</w:t>
      </w:r>
    </w:p>
    <w:p w:rsidR="00305FB3" w:rsidRDefault="00305FB3" w:rsidP="00A23227">
      <w:pPr>
        <w:spacing w:after="0"/>
        <w:rPr>
          <w:rFonts w:cs="Times New Roman"/>
        </w:rPr>
      </w:pPr>
      <w:proofErr w:type="spellStart"/>
      <w:r w:rsidRPr="00A634EC">
        <w:rPr>
          <w:rFonts w:cs="Times New Roman"/>
        </w:rPr>
        <w:t>Hiba</w:t>
      </w:r>
      <w:r>
        <w:rPr>
          <w:rFonts w:cs="Times New Roman"/>
        </w:rPr>
        <w:t>előjegyzési</w:t>
      </w:r>
      <w:proofErr w:type="spellEnd"/>
      <w:r>
        <w:rPr>
          <w:rFonts w:cs="Times New Roman"/>
        </w:rPr>
        <w:t xml:space="preserve"> könyv</w:t>
      </w:r>
    </w:p>
    <w:p w:rsidR="00A23227" w:rsidRPr="00A634EC" w:rsidRDefault="00A23227" w:rsidP="00A23227">
      <w:pPr>
        <w:spacing w:after="0"/>
        <w:rPr>
          <w:rFonts w:cs="Times New Roman"/>
        </w:rPr>
      </w:pPr>
      <w:r w:rsidRPr="00A634EC">
        <w:rPr>
          <w:rFonts w:cs="Times New Roman"/>
        </w:rPr>
        <w:t>A váltók alkatrészei</w:t>
      </w:r>
      <w:r>
        <w:rPr>
          <w:rFonts w:cs="Times New Roman"/>
        </w:rPr>
        <w:t xml:space="preserve">nek megfigyelése váltók állításakor, továbbá </w:t>
      </w:r>
      <w:r w:rsidRPr="00A634EC">
        <w:rPr>
          <w:rFonts w:cs="Times New Roman"/>
        </w:rPr>
        <w:t>használhatóságának ellenőrzése</w:t>
      </w:r>
    </w:p>
    <w:p w:rsidR="00A23227" w:rsidRPr="00A634EC" w:rsidRDefault="00A23227" w:rsidP="00A23227">
      <w:pPr>
        <w:spacing w:after="0"/>
        <w:rPr>
          <w:rFonts w:cs="Times New Roman"/>
        </w:rPr>
      </w:pPr>
      <w:r w:rsidRPr="00A634EC">
        <w:rPr>
          <w:rFonts w:cs="Times New Roman"/>
        </w:rPr>
        <w:t>Váltó-, és vágányút ellenőrzés megtartásának a helyszínen való megfigyelése</w:t>
      </w:r>
    </w:p>
    <w:p w:rsidR="00A23227" w:rsidRPr="00A634EC" w:rsidRDefault="00A23227" w:rsidP="00A23227">
      <w:pPr>
        <w:spacing w:after="0"/>
        <w:rPr>
          <w:rFonts w:cs="Times New Roman"/>
        </w:rPr>
      </w:pPr>
      <w:r w:rsidRPr="00A634EC">
        <w:rPr>
          <w:rFonts w:cs="Times New Roman"/>
        </w:rPr>
        <w:t>Az útsorompók lezárása, felnyitása</w:t>
      </w:r>
    </w:p>
    <w:p w:rsidR="00A23227" w:rsidRPr="00A634EC" w:rsidRDefault="00A23227" w:rsidP="00A23227">
      <w:pPr>
        <w:spacing w:after="0"/>
        <w:rPr>
          <w:rFonts w:cs="Times New Roman"/>
        </w:rPr>
      </w:pPr>
      <w:r w:rsidRPr="00A634EC">
        <w:rPr>
          <w:rFonts w:cs="Times New Roman"/>
        </w:rPr>
        <w:t>Eljárás a</w:t>
      </w:r>
      <w:r w:rsidR="003D01E9">
        <w:rPr>
          <w:rFonts w:cs="Times New Roman"/>
        </w:rPr>
        <w:t>z</w:t>
      </w:r>
      <w:r w:rsidRPr="00A634EC">
        <w:rPr>
          <w:rFonts w:cs="Times New Roman"/>
        </w:rPr>
        <w:t xml:space="preserve"> </w:t>
      </w:r>
      <w:r w:rsidR="00305FB3">
        <w:rPr>
          <w:rFonts w:cs="Times New Roman"/>
        </w:rPr>
        <w:t>útsorompók</w:t>
      </w:r>
      <w:r w:rsidRPr="00A634EC">
        <w:rPr>
          <w:rFonts w:cs="Times New Roman"/>
        </w:rPr>
        <w:t xml:space="preserve"> használhatatlansága</w:t>
      </w:r>
      <w:r w:rsidR="00305FB3">
        <w:rPr>
          <w:rFonts w:cs="Times New Roman"/>
        </w:rPr>
        <w:t xml:space="preserve">, fénysorompók </w:t>
      </w:r>
      <w:r>
        <w:rPr>
          <w:rFonts w:cs="Times New Roman"/>
        </w:rPr>
        <w:t>kikapcsolása</w:t>
      </w:r>
      <w:r w:rsidRPr="00A634EC">
        <w:rPr>
          <w:rFonts w:cs="Times New Roman"/>
        </w:rPr>
        <w:t xml:space="preserve"> esetén</w:t>
      </w:r>
    </w:p>
    <w:p w:rsidR="00A23227" w:rsidRPr="00A634EC" w:rsidRDefault="00A23227" w:rsidP="00A23227">
      <w:pPr>
        <w:spacing w:after="0"/>
        <w:rPr>
          <w:rFonts w:cs="Times New Roman"/>
        </w:rPr>
      </w:pPr>
      <w:r w:rsidRPr="00A634EC">
        <w:rPr>
          <w:rFonts w:cs="Times New Roman"/>
        </w:rPr>
        <w:t>Tolatások engedélyezése-, beszüntetése</w:t>
      </w:r>
    </w:p>
    <w:p w:rsidR="00A23227" w:rsidRPr="00A634EC" w:rsidRDefault="00A23227" w:rsidP="00A23227">
      <w:pPr>
        <w:spacing w:after="0"/>
        <w:rPr>
          <w:rFonts w:cs="Times New Roman"/>
        </w:rPr>
      </w:pPr>
      <w:r w:rsidRPr="00A634EC">
        <w:rPr>
          <w:rFonts w:cs="Times New Roman"/>
        </w:rPr>
        <w:t>Fővágányokon és mellékvágányokon</w:t>
      </w:r>
      <w:r>
        <w:rPr>
          <w:rFonts w:cs="Times New Roman"/>
        </w:rPr>
        <w:t>, útátjárókon</w:t>
      </w:r>
      <w:r w:rsidRPr="00A634EC">
        <w:rPr>
          <w:rFonts w:cs="Times New Roman"/>
        </w:rPr>
        <w:t xml:space="preserve"> végzett tolatások megfigyelés a helyszínen</w:t>
      </w:r>
    </w:p>
    <w:p w:rsidR="00A23227" w:rsidRPr="00A634EC" w:rsidRDefault="00A23227" w:rsidP="00A23227">
      <w:pPr>
        <w:spacing w:after="0"/>
        <w:rPr>
          <w:rFonts w:cs="Times New Roman"/>
        </w:rPr>
      </w:pPr>
      <w:r w:rsidRPr="00A634EC">
        <w:rPr>
          <w:rFonts w:cs="Times New Roman"/>
        </w:rPr>
        <w:t>Mozdonnyal történő tolatások megfigyelése</w:t>
      </w:r>
    </w:p>
    <w:p w:rsidR="00A23227" w:rsidRPr="00A634EC" w:rsidRDefault="00A23227" w:rsidP="00A23227">
      <w:pPr>
        <w:spacing w:after="0"/>
        <w:rPr>
          <w:rFonts w:cs="Times New Roman"/>
        </w:rPr>
      </w:pPr>
      <w:r w:rsidRPr="00A634EC">
        <w:rPr>
          <w:rFonts w:cs="Times New Roman"/>
        </w:rPr>
        <w:t xml:space="preserve">Vonatvédelem tolatás közben </w:t>
      </w:r>
      <w:r>
        <w:rPr>
          <w:rFonts w:cs="Times New Roman"/>
        </w:rPr>
        <w:t>alkalmazása</w:t>
      </w:r>
    </w:p>
    <w:p w:rsidR="00A23227" w:rsidRPr="00A634EC" w:rsidRDefault="00A23227" w:rsidP="00A23227">
      <w:pPr>
        <w:spacing w:after="0"/>
        <w:rPr>
          <w:rFonts w:cs="Times New Roman"/>
        </w:rPr>
      </w:pPr>
      <w:r w:rsidRPr="00A634EC">
        <w:rPr>
          <w:rFonts w:cs="Times New Roman"/>
        </w:rPr>
        <w:t>Járművek gurításának, szalasztásának, vonatok összeállításának a megfigyelése</w:t>
      </w:r>
    </w:p>
    <w:p w:rsidR="00A23227" w:rsidRPr="00A634EC" w:rsidRDefault="00A23227" w:rsidP="00A23227">
      <w:pPr>
        <w:spacing w:after="0"/>
        <w:rPr>
          <w:rFonts w:cs="Times New Roman"/>
        </w:rPr>
      </w:pPr>
      <w:r w:rsidRPr="00A634EC">
        <w:rPr>
          <w:rFonts w:cs="Times New Roman"/>
        </w:rPr>
        <w:t>A járművek megfutamodá</w:t>
      </w:r>
      <w:r>
        <w:rPr>
          <w:rFonts w:cs="Times New Roman"/>
        </w:rPr>
        <w:t xml:space="preserve">s elleni biztosítása, </w:t>
      </w:r>
      <w:proofErr w:type="spellStart"/>
      <w:r w:rsidRPr="00A634EC">
        <w:rPr>
          <w:rFonts w:cs="Times New Roman"/>
        </w:rPr>
        <w:t>rögzítősaruk</w:t>
      </w:r>
      <w:proofErr w:type="spellEnd"/>
      <w:r w:rsidRPr="00A634EC">
        <w:rPr>
          <w:rFonts w:cs="Times New Roman"/>
        </w:rPr>
        <w:t xml:space="preserve"> kezelése, használata</w:t>
      </w:r>
    </w:p>
    <w:p w:rsidR="00A23227" w:rsidRPr="00A634EC" w:rsidRDefault="00A23227" w:rsidP="00A23227">
      <w:pPr>
        <w:spacing w:after="0"/>
        <w:rPr>
          <w:rFonts w:cs="Times New Roman"/>
        </w:rPr>
      </w:pPr>
      <w:r w:rsidRPr="00A634EC">
        <w:rPr>
          <w:rFonts w:cs="Times New Roman"/>
        </w:rPr>
        <w:t>Járműkapcsolások</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8AE" w:rsidRDefault="00EC48AE" w:rsidP="00B945BE">
      <w:pPr>
        <w:spacing w:after="0"/>
      </w:pPr>
      <w:r>
        <w:separator/>
      </w:r>
    </w:p>
  </w:endnote>
  <w:endnote w:type="continuationSeparator" w:id="0">
    <w:p w:rsidR="00EC48AE" w:rsidRDefault="00EC48A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0FC" w:rsidRPr="00B862AB" w:rsidRDefault="006F40FC">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8AE" w:rsidRDefault="00EC48AE" w:rsidP="00B945BE">
      <w:pPr>
        <w:spacing w:after="0"/>
      </w:pPr>
      <w:r>
        <w:separator/>
      </w:r>
    </w:p>
  </w:footnote>
  <w:footnote w:type="continuationSeparator" w:id="0">
    <w:p w:rsidR="00EC48AE" w:rsidRDefault="00EC48A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8AE34EC"/>
    <w:lvl w:ilvl="0">
      <w:start w:val="1"/>
      <w:numFmt w:val="bullet"/>
      <w:pStyle w:val="Felsorols"/>
      <w:lvlText w:val=""/>
      <w:lvlJc w:val="left"/>
      <w:pPr>
        <w:tabs>
          <w:tab w:val="num" w:pos="360"/>
        </w:tabs>
        <w:ind w:left="360" w:hanging="360"/>
      </w:pPr>
      <w:rPr>
        <w:rFonts w:ascii="Symbol" w:hAnsi="Symbol" w:hint="default"/>
      </w:rPr>
    </w:lvl>
  </w:abstractNum>
  <w:abstractNum w:abstractNumId="1">
    <w:nsid w:val="02384AA7"/>
    <w:multiLevelType w:val="hybridMultilevel"/>
    <w:tmpl w:val="45D220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7987313"/>
    <w:multiLevelType w:val="singleLevel"/>
    <w:tmpl w:val="26AE4720"/>
    <w:lvl w:ilvl="0">
      <w:start w:val="3"/>
      <w:numFmt w:val="bullet"/>
      <w:lvlText w:val="—"/>
      <w:lvlJc w:val="left"/>
      <w:pPr>
        <w:tabs>
          <w:tab w:val="num" w:pos="927"/>
        </w:tabs>
        <w:ind w:left="907" w:hanging="340"/>
      </w:pPr>
      <w:rPr>
        <w:rFont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6E21D1C"/>
    <w:multiLevelType w:val="hybridMultilevel"/>
    <w:tmpl w:val="C8AAC98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A5F112C"/>
    <w:multiLevelType w:val="hybridMultilevel"/>
    <w:tmpl w:val="E25A52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3E772F45"/>
    <w:multiLevelType w:val="hybridMultilevel"/>
    <w:tmpl w:val="8A1CF3C0"/>
    <w:lvl w:ilvl="0" w:tplc="A98CDDC6">
      <w:start w:val="1"/>
      <w:numFmt w:val="upperRoman"/>
      <w:lvlText w:val="%1."/>
      <w:lvlJc w:val="left"/>
      <w:pPr>
        <w:ind w:left="1854" w:hanging="720"/>
      </w:pPr>
      <w:rPr>
        <w:rFonts w:hint="default"/>
      </w:r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60060786"/>
    <w:multiLevelType w:val="hybridMultilevel"/>
    <w:tmpl w:val="A86E04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3"/>
  </w:num>
  <w:num w:numId="4">
    <w:abstractNumId w:val="14"/>
  </w:num>
  <w:num w:numId="5">
    <w:abstractNumId w:val="2"/>
  </w:num>
  <w:num w:numId="6">
    <w:abstractNumId w:val="12"/>
  </w:num>
  <w:num w:numId="7">
    <w:abstractNumId w:val="4"/>
  </w:num>
  <w:num w:numId="8">
    <w:abstractNumId w:val="6"/>
  </w:num>
  <w:num w:numId="9">
    <w:abstractNumId w:val="0"/>
  </w:num>
  <w:num w:numId="10">
    <w:abstractNumId w:val="1"/>
  </w:num>
  <w:num w:numId="11">
    <w:abstractNumId w:val="11"/>
  </w:num>
  <w:num w:numId="12">
    <w:abstractNumId w:val="7"/>
  </w:num>
  <w:num w:numId="13">
    <w:abstractNumId w:val="5"/>
  </w:num>
  <w:num w:numId="14">
    <w:abstractNumId w:val="3"/>
  </w:num>
  <w:num w:numId="15">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516"/>
    <w:rsid w:val="00000B97"/>
    <w:rsid w:val="00001D48"/>
    <w:rsid w:val="00023E6D"/>
    <w:rsid w:val="00032396"/>
    <w:rsid w:val="00033C9C"/>
    <w:rsid w:val="00066A59"/>
    <w:rsid w:val="00074CC3"/>
    <w:rsid w:val="000772D7"/>
    <w:rsid w:val="0009071F"/>
    <w:rsid w:val="000947BD"/>
    <w:rsid w:val="000A21B7"/>
    <w:rsid w:val="000A2E27"/>
    <w:rsid w:val="000A538B"/>
    <w:rsid w:val="000B030E"/>
    <w:rsid w:val="000B07BF"/>
    <w:rsid w:val="000B3DFA"/>
    <w:rsid w:val="000B44B8"/>
    <w:rsid w:val="000B46B5"/>
    <w:rsid w:val="000B4F51"/>
    <w:rsid w:val="000B5E9D"/>
    <w:rsid w:val="000C2A52"/>
    <w:rsid w:val="000C6FA1"/>
    <w:rsid w:val="000D2512"/>
    <w:rsid w:val="000D27A4"/>
    <w:rsid w:val="000D7A34"/>
    <w:rsid w:val="000E0CF1"/>
    <w:rsid w:val="000F44A2"/>
    <w:rsid w:val="00103F76"/>
    <w:rsid w:val="0010536D"/>
    <w:rsid w:val="00111FB9"/>
    <w:rsid w:val="00131032"/>
    <w:rsid w:val="00145A3A"/>
    <w:rsid w:val="00150342"/>
    <w:rsid w:val="00151A2D"/>
    <w:rsid w:val="00160E0E"/>
    <w:rsid w:val="001708E8"/>
    <w:rsid w:val="0017194B"/>
    <w:rsid w:val="001A08F8"/>
    <w:rsid w:val="001A238B"/>
    <w:rsid w:val="001A3979"/>
    <w:rsid w:val="001A7777"/>
    <w:rsid w:val="001B0525"/>
    <w:rsid w:val="001B6043"/>
    <w:rsid w:val="001B61A0"/>
    <w:rsid w:val="001C673B"/>
    <w:rsid w:val="001D1846"/>
    <w:rsid w:val="001D2770"/>
    <w:rsid w:val="001E0573"/>
    <w:rsid w:val="001E671A"/>
    <w:rsid w:val="001E6D34"/>
    <w:rsid w:val="001E7B1E"/>
    <w:rsid w:val="001F08AF"/>
    <w:rsid w:val="001F110C"/>
    <w:rsid w:val="001F554E"/>
    <w:rsid w:val="002005A8"/>
    <w:rsid w:val="00207CB6"/>
    <w:rsid w:val="00216033"/>
    <w:rsid w:val="002361C3"/>
    <w:rsid w:val="00244218"/>
    <w:rsid w:val="00244A6C"/>
    <w:rsid w:val="00250FD5"/>
    <w:rsid w:val="0025489A"/>
    <w:rsid w:val="00257253"/>
    <w:rsid w:val="002625A0"/>
    <w:rsid w:val="00262F15"/>
    <w:rsid w:val="00266A2C"/>
    <w:rsid w:val="00267DDF"/>
    <w:rsid w:val="00282134"/>
    <w:rsid w:val="002A690C"/>
    <w:rsid w:val="002A787B"/>
    <w:rsid w:val="002B05F8"/>
    <w:rsid w:val="002D029F"/>
    <w:rsid w:val="002D102A"/>
    <w:rsid w:val="002D7890"/>
    <w:rsid w:val="002E01DC"/>
    <w:rsid w:val="002E24DE"/>
    <w:rsid w:val="002E4B55"/>
    <w:rsid w:val="002F010C"/>
    <w:rsid w:val="002F1D4B"/>
    <w:rsid w:val="002F22AF"/>
    <w:rsid w:val="00305FB3"/>
    <w:rsid w:val="00312581"/>
    <w:rsid w:val="00315A5C"/>
    <w:rsid w:val="003160D6"/>
    <w:rsid w:val="00317D21"/>
    <w:rsid w:val="00320239"/>
    <w:rsid w:val="003325F4"/>
    <w:rsid w:val="003468AB"/>
    <w:rsid w:val="003473C6"/>
    <w:rsid w:val="00356CFE"/>
    <w:rsid w:val="0036532D"/>
    <w:rsid w:val="00366562"/>
    <w:rsid w:val="00372945"/>
    <w:rsid w:val="003741A2"/>
    <w:rsid w:val="00381B6C"/>
    <w:rsid w:val="00390F08"/>
    <w:rsid w:val="00390FE4"/>
    <w:rsid w:val="00391719"/>
    <w:rsid w:val="00394437"/>
    <w:rsid w:val="0039589B"/>
    <w:rsid w:val="003A3FA1"/>
    <w:rsid w:val="003A7273"/>
    <w:rsid w:val="003B643C"/>
    <w:rsid w:val="003D01E9"/>
    <w:rsid w:val="003E6087"/>
    <w:rsid w:val="00400B2E"/>
    <w:rsid w:val="0041674C"/>
    <w:rsid w:val="00420CA2"/>
    <w:rsid w:val="00420D96"/>
    <w:rsid w:val="00424646"/>
    <w:rsid w:val="004247FC"/>
    <w:rsid w:val="00425375"/>
    <w:rsid w:val="00430699"/>
    <w:rsid w:val="004333FD"/>
    <w:rsid w:val="00437470"/>
    <w:rsid w:val="0045474F"/>
    <w:rsid w:val="00477E3A"/>
    <w:rsid w:val="0048671D"/>
    <w:rsid w:val="004908AD"/>
    <w:rsid w:val="0049127E"/>
    <w:rsid w:val="004974BE"/>
    <w:rsid w:val="00497540"/>
    <w:rsid w:val="004B26EC"/>
    <w:rsid w:val="004B32F8"/>
    <w:rsid w:val="004D0059"/>
    <w:rsid w:val="004E32A8"/>
    <w:rsid w:val="004F022F"/>
    <w:rsid w:val="004F028C"/>
    <w:rsid w:val="004F6765"/>
    <w:rsid w:val="004F779E"/>
    <w:rsid w:val="00502600"/>
    <w:rsid w:val="0051588E"/>
    <w:rsid w:val="00517429"/>
    <w:rsid w:val="00523490"/>
    <w:rsid w:val="00524B52"/>
    <w:rsid w:val="005302C2"/>
    <w:rsid w:val="00532A1D"/>
    <w:rsid w:val="00534D99"/>
    <w:rsid w:val="005377D5"/>
    <w:rsid w:val="00542024"/>
    <w:rsid w:val="00543CE0"/>
    <w:rsid w:val="00543F44"/>
    <w:rsid w:val="005510B2"/>
    <w:rsid w:val="00557587"/>
    <w:rsid w:val="00565574"/>
    <w:rsid w:val="005745B1"/>
    <w:rsid w:val="00581E06"/>
    <w:rsid w:val="00583C13"/>
    <w:rsid w:val="005A125C"/>
    <w:rsid w:val="005A3F3E"/>
    <w:rsid w:val="005A616A"/>
    <w:rsid w:val="005C196B"/>
    <w:rsid w:val="005D0372"/>
    <w:rsid w:val="005D2DE8"/>
    <w:rsid w:val="005D599D"/>
    <w:rsid w:val="005E1C57"/>
    <w:rsid w:val="005E1CEB"/>
    <w:rsid w:val="005F22E2"/>
    <w:rsid w:val="005F3724"/>
    <w:rsid w:val="00602463"/>
    <w:rsid w:val="00614080"/>
    <w:rsid w:val="00620424"/>
    <w:rsid w:val="006225E8"/>
    <w:rsid w:val="00640CF3"/>
    <w:rsid w:val="00643BBA"/>
    <w:rsid w:val="00645B4F"/>
    <w:rsid w:val="0065053C"/>
    <w:rsid w:val="006534D4"/>
    <w:rsid w:val="0065651D"/>
    <w:rsid w:val="00664392"/>
    <w:rsid w:val="00673258"/>
    <w:rsid w:val="006911A9"/>
    <w:rsid w:val="00696ED9"/>
    <w:rsid w:val="006A5FEB"/>
    <w:rsid w:val="006B2FD1"/>
    <w:rsid w:val="006B6253"/>
    <w:rsid w:val="006C2221"/>
    <w:rsid w:val="006D113B"/>
    <w:rsid w:val="006E1CD1"/>
    <w:rsid w:val="006E3731"/>
    <w:rsid w:val="006E4126"/>
    <w:rsid w:val="006E4E37"/>
    <w:rsid w:val="006F40FC"/>
    <w:rsid w:val="00704A02"/>
    <w:rsid w:val="00706107"/>
    <w:rsid w:val="007205F8"/>
    <w:rsid w:val="00721BFB"/>
    <w:rsid w:val="007226F3"/>
    <w:rsid w:val="0072591D"/>
    <w:rsid w:val="007308AA"/>
    <w:rsid w:val="00741EC3"/>
    <w:rsid w:val="00752ECD"/>
    <w:rsid w:val="00766A43"/>
    <w:rsid w:val="007761DE"/>
    <w:rsid w:val="00783D0C"/>
    <w:rsid w:val="0079023D"/>
    <w:rsid w:val="00790F78"/>
    <w:rsid w:val="007A0ABC"/>
    <w:rsid w:val="007B02CD"/>
    <w:rsid w:val="007C0107"/>
    <w:rsid w:val="007D4F6F"/>
    <w:rsid w:val="007E1108"/>
    <w:rsid w:val="007E482A"/>
    <w:rsid w:val="007E60F5"/>
    <w:rsid w:val="007E7812"/>
    <w:rsid w:val="007F143E"/>
    <w:rsid w:val="00800ECB"/>
    <w:rsid w:val="00807FA9"/>
    <w:rsid w:val="00811551"/>
    <w:rsid w:val="00820131"/>
    <w:rsid w:val="00821E80"/>
    <w:rsid w:val="00824EC8"/>
    <w:rsid w:val="00831D24"/>
    <w:rsid w:val="00833EC7"/>
    <w:rsid w:val="00843F08"/>
    <w:rsid w:val="008732FE"/>
    <w:rsid w:val="00873565"/>
    <w:rsid w:val="00876453"/>
    <w:rsid w:val="00877F31"/>
    <w:rsid w:val="00893280"/>
    <w:rsid w:val="008A17AB"/>
    <w:rsid w:val="008A216B"/>
    <w:rsid w:val="008A3262"/>
    <w:rsid w:val="008B01A2"/>
    <w:rsid w:val="008B6582"/>
    <w:rsid w:val="008C06E4"/>
    <w:rsid w:val="008D6145"/>
    <w:rsid w:val="008E1108"/>
    <w:rsid w:val="008E23DA"/>
    <w:rsid w:val="008F0DA5"/>
    <w:rsid w:val="008F1A3A"/>
    <w:rsid w:val="00902C02"/>
    <w:rsid w:val="009112E2"/>
    <w:rsid w:val="00926C01"/>
    <w:rsid w:val="0092735E"/>
    <w:rsid w:val="00932731"/>
    <w:rsid w:val="009341BA"/>
    <w:rsid w:val="009368C9"/>
    <w:rsid w:val="009564A7"/>
    <w:rsid w:val="00956C77"/>
    <w:rsid w:val="0096446F"/>
    <w:rsid w:val="00965728"/>
    <w:rsid w:val="00974FDD"/>
    <w:rsid w:val="00992680"/>
    <w:rsid w:val="00992DCD"/>
    <w:rsid w:val="00993A6B"/>
    <w:rsid w:val="009944BB"/>
    <w:rsid w:val="00996B49"/>
    <w:rsid w:val="009A45A8"/>
    <w:rsid w:val="009B6E6E"/>
    <w:rsid w:val="009C193A"/>
    <w:rsid w:val="009C28EA"/>
    <w:rsid w:val="009E6763"/>
    <w:rsid w:val="009F5F27"/>
    <w:rsid w:val="009F7B68"/>
    <w:rsid w:val="00A05350"/>
    <w:rsid w:val="00A137B3"/>
    <w:rsid w:val="00A16D61"/>
    <w:rsid w:val="00A17996"/>
    <w:rsid w:val="00A213F1"/>
    <w:rsid w:val="00A23227"/>
    <w:rsid w:val="00A24DEC"/>
    <w:rsid w:val="00A31606"/>
    <w:rsid w:val="00A339AE"/>
    <w:rsid w:val="00A37BBE"/>
    <w:rsid w:val="00A406FB"/>
    <w:rsid w:val="00A440F5"/>
    <w:rsid w:val="00A634EC"/>
    <w:rsid w:val="00A777A2"/>
    <w:rsid w:val="00A80941"/>
    <w:rsid w:val="00A85EE3"/>
    <w:rsid w:val="00A9676C"/>
    <w:rsid w:val="00AB20F5"/>
    <w:rsid w:val="00AB2B2B"/>
    <w:rsid w:val="00AB789B"/>
    <w:rsid w:val="00AC0154"/>
    <w:rsid w:val="00AC084A"/>
    <w:rsid w:val="00AD35DD"/>
    <w:rsid w:val="00AF0CC6"/>
    <w:rsid w:val="00B00C68"/>
    <w:rsid w:val="00B0325C"/>
    <w:rsid w:val="00B03F55"/>
    <w:rsid w:val="00B1075D"/>
    <w:rsid w:val="00B252A9"/>
    <w:rsid w:val="00B269FF"/>
    <w:rsid w:val="00B41142"/>
    <w:rsid w:val="00B42A14"/>
    <w:rsid w:val="00B60143"/>
    <w:rsid w:val="00B65697"/>
    <w:rsid w:val="00B75532"/>
    <w:rsid w:val="00B821EA"/>
    <w:rsid w:val="00B862AB"/>
    <w:rsid w:val="00B918FD"/>
    <w:rsid w:val="00B945BE"/>
    <w:rsid w:val="00BA07DA"/>
    <w:rsid w:val="00BB0527"/>
    <w:rsid w:val="00BB72F4"/>
    <w:rsid w:val="00BC7AE9"/>
    <w:rsid w:val="00BD0108"/>
    <w:rsid w:val="00BE6A19"/>
    <w:rsid w:val="00BF6EDD"/>
    <w:rsid w:val="00C0314C"/>
    <w:rsid w:val="00C124C0"/>
    <w:rsid w:val="00C163AC"/>
    <w:rsid w:val="00C24A94"/>
    <w:rsid w:val="00C53E01"/>
    <w:rsid w:val="00C64856"/>
    <w:rsid w:val="00C76D70"/>
    <w:rsid w:val="00C821E1"/>
    <w:rsid w:val="00C86B7B"/>
    <w:rsid w:val="00C96426"/>
    <w:rsid w:val="00CA3BC9"/>
    <w:rsid w:val="00CB484D"/>
    <w:rsid w:val="00CC73F3"/>
    <w:rsid w:val="00CD37F8"/>
    <w:rsid w:val="00CD38F4"/>
    <w:rsid w:val="00CD395B"/>
    <w:rsid w:val="00CD67EC"/>
    <w:rsid w:val="00CE46A6"/>
    <w:rsid w:val="00CE5A1C"/>
    <w:rsid w:val="00CE6074"/>
    <w:rsid w:val="00CE73E2"/>
    <w:rsid w:val="00CF12A6"/>
    <w:rsid w:val="00CF79D1"/>
    <w:rsid w:val="00D1431E"/>
    <w:rsid w:val="00D22413"/>
    <w:rsid w:val="00D259E5"/>
    <w:rsid w:val="00D308E7"/>
    <w:rsid w:val="00D31AE5"/>
    <w:rsid w:val="00D45C12"/>
    <w:rsid w:val="00D47F69"/>
    <w:rsid w:val="00D52C63"/>
    <w:rsid w:val="00D574A3"/>
    <w:rsid w:val="00D64559"/>
    <w:rsid w:val="00D821F2"/>
    <w:rsid w:val="00D87CA0"/>
    <w:rsid w:val="00D93B4D"/>
    <w:rsid w:val="00D9455D"/>
    <w:rsid w:val="00DA3990"/>
    <w:rsid w:val="00DA620C"/>
    <w:rsid w:val="00DB731D"/>
    <w:rsid w:val="00DD65F6"/>
    <w:rsid w:val="00DD79BD"/>
    <w:rsid w:val="00DE03E7"/>
    <w:rsid w:val="00E100BA"/>
    <w:rsid w:val="00E1046E"/>
    <w:rsid w:val="00E20068"/>
    <w:rsid w:val="00E259CF"/>
    <w:rsid w:val="00E35DF8"/>
    <w:rsid w:val="00E431FD"/>
    <w:rsid w:val="00E50FE4"/>
    <w:rsid w:val="00E60806"/>
    <w:rsid w:val="00E64E9F"/>
    <w:rsid w:val="00E72CEC"/>
    <w:rsid w:val="00E8611E"/>
    <w:rsid w:val="00E96240"/>
    <w:rsid w:val="00EA05C2"/>
    <w:rsid w:val="00EA1F66"/>
    <w:rsid w:val="00EB4133"/>
    <w:rsid w:val="00EC0727"/>
    <w:rsid w:val="00EC28C8"/>
    <w:rsid w:val="00EC48AE"/>
    <w:rsid w:val="00ED5081"/>
    <w:rsid w:val="00EE1516"/>
    <w:rsid w:val="00EE359D"/>
    <w:rsid w:val="00EE3626"/>
    <w:rsid w:val="00F0277F"/>
    <w:rsid w:val="00F076A3"/>
    <w:rsid w:val="00F24097"/>
    <w:rsid w:val="00F3353D"/>
    <w:rsid w:val="00F374B3"/>
    <w:rsid w:val="00F41AF1"/>
    <w:rsid w:val="00F4674D"/>
    <w:rsid w:val="00F514D4"/>
    <w:rsid w:val="00F6488A"/>
    <w:rsid w:val="00F7105E"/>
    <w:rsid w:val="00F7689C"/>
    <w:rsid w:val="00F773A4"/>
    <w:rsid w:val="00F85B1B"/>
    <w:rsid w:val="00F91ADA"/>
    <w:rsid w:val="00F91C85"/>
    <w:rsid w:val="00F950A7"/>
    <w:rsid w:val="00F957D9"/>
    <w:rsid w:val="00FB033E"/>
    <w:rsid w:val="00FB1040"/>
    <w:rsid w:val="00FB273F"/>
    <w:rsid w:val="00FB4F72"/>
    <w:rsid w:val="00FB5939"/>
    <w:rsid w:val="00FB7D94"/>
    <w:rsid w:val="00FC658F"/>
    <w:rsid w:val="00FD12DF"/>
    <w:rsid w:val="00FD2804"/>
    <w:rsid w:val="00FD683B"/>
    <w:rsid w:val="00FD7EDF"/>
    <w:rsid w:val="00FE6716"/>
    <w:rsid w:val="00FF2FA4"/>
    <w:rsid w:val="00FF681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Felsorols">
    <w:name w:val="List Bullet"/>
    <w:basedOn w:val="Norml"/>
    <w:uiPriority w:val="99"/>
    <w:unhideWhenUsed/>
    <w:rsid w:val="00706107"/>
    <w:pPr>
      <w:numPr>
        <w:numId w:val="9"/>
      </w:numPr>
      <w:contextualSpacing/>
    </w:pPr>
  </w:style>
  <w:style w:type="paragraph" w:customStyle="1" w:styleId="Stlus2">
    <w:name w:val="Stílus2"/>
    <w:basedOn w:val="Norml"/>
    <w:link w:val="Stlus2Char"/>
    <w:rsid w:val="005510B2"/>
    <w:pPr>
      <w:spacing w:before="480" w:after="240"/>
      <w:jc w:val="center"/>
    </w:pPr>
    <w:rPr>
      <w:rFonts w:eastAsia="Times New Roman" w:cs="Times New Roman"/>
      <w:b/>
      <w:sz w:val="28"/>
      <w:szCs w:val="20"/>
      <w:lang w:eastAsia="hu-HU"/>
    </w:rPr>
  </w:style>
  <w:style w:type="character" w:customStyle="1" w:styleId="Stlus2Char">
    <w:name w:val="Stílus2 Char"/>
    <w:link w:val="Stlus2"/>
    <w:rsid w:val="005510B2"/>
    <w:rPr>
      <w:rFonts w:ascii="Times New Roman" w:eastAsia="Times New Roman" w:hAnsi="Times New Roman" w:cs="Times New Roman"/>
      <w:b/>
      <w:sz w:val="28"/>
      <w:szCs w:val="20"/>
      <w:lang w:eastAsia="hu-HU"/>
    </w:rPr>
  </w:style>
  <w:style w:type="character" w:styleId="Jegyzethivatkozs">
    <w:name w:val="annotation reference"/>
    <w:basedOn w:val="Bekezdsalapbettpusa"/>
    <w:uiPriority w:val="99"/>
    <w:semiHidden/>
    <w:unhideWhenUsed/>
    <w:rsid w:val="002E01DC"/>
    <w:rPr>
      <w:sz w:val="16"/>
      <w:szCs w:val="16"/>
    </w:rPr>
  </w:style>
  <w:style w:type="paragraph" w:styleId="Jegyzetszveg">
    <w:name w:val="annotation text"/>
    <w:basedOn w:val="Norml"/>
    <w:link w:val="JegyzetszvegChar"/>
    <w:uiPriority w:val="99"/>
    <w:semiHidden/>
    <w:unhideWhenUsed/>
    <w:rsid w:val="002E01DC"/>
    <w:rPr>
      <w:sz w:val="20"/>
      <w:szCs w:val="20"/>
    </w:rPr>
  </w:style>
  <w:style w:type="character" w:customStyle="1" w:styleId="JegyzetszvegChar">
    <w:name w:val="Jegyzetszöveg Char"/>
    <w:basedOn w:val="Bekezdsalapbettpusa"/>
    <w:link w:val="Jegyzetszveg"/>
    <w:uiPriority w:val="99"/>
    <w:semiHidden/>
    <w:rsid w:val="002E01D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E01DC"/>
    <w:rPr>
      <w:b/>
      <w:bCs/>
    </w:rPr>
  </w:style>
  <w:style w:type="character" w:customStyle="1" w:styleId="MegjegyzstrgyaChar">
    <w:name w:val="Megjegyzés tárgya Char"/>
    <w:basedOn w:val="JegyzetszvegChar"/>
    <w:link w:val="Megjegyzstrgya"/>
    <w:uiPriority w:val="99"/>
    <w:semiHidden/>
    <w:rsid w:val="002E01DC"/>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Felsorols">
    <w:name w:val="List Bullet"/>
    <w:basedOn w:val="Norml"/>
    <w:uiPriority w:val="99"/>
    <w:unhideWhenUsed/>
    <w:rsid w:val="00706107"/>
    <w:pPr>
      <w:numPr>
        <w:numId w:val="9"/>
      </w:numPr>
      <w:contextualSpacing/>
    </w:pPr>
  </w:style>
  <w:style w:type="paragraph" w:customStyle="1" w:styleId="Stlus2">
    <w:name w:val="Stílus2"/>
    <w:basedOn w:val="Norml"/>
    <w:link w:val="Stlus2Char"/>
    <w:rsid w:val="005510B2"/>
    <w:pPr>
      <w:spacing w:before="480" w:after="240"/>
      <w:jc w:val="center"/>
    </w:pPr>
    <w:rPr>
      <w:rFonts w:eastAsia="Times New Roman" w:cs="Times New Roman"/>
      <w:b/>
      <w:sz w:val="28"/>
      <w:szCs w:val="20"/>
      <w:lang w:eastAsia="hu-HU"/>
    </w:rPr>
  </w:style>
  <w:style w:type="character" w:customStyle="1" w:styleId="Stlus2Char">
    <w:name w:val="Stílus2 Char"/>
    <w:link w:val="Stlus2"/>
    <w:rsid w:val="005510B2"/>
    <w:rPr>
      <w:rFonts w:ascii="Times New Roman" w:eastAsia="Times New Roman" w:hAnsi="Times New Roman" w:cs="Times New Roman"/>
      <w:b/>
      <w:sz w:val="28"/>
      <w:szCs w:val="20"/>
      <w:lang w:eastAsia="hu-HU"/>
    </w:rPr>
  </w:style>
  <w:style w:type="character" w:styleId="Jegyzethivatkozs">
    <w:name w:val="annotation reference"/>
    <w:basedOn w:val="Bekezdsalapbettpusa"/>
    <w:uiPriority w:val="99"/>
    <w:semiHidden/>
    <w:unhideWhenUsed/>
    <w:rsid w:val="002E01DC"/>
    <w:rPr>
      <w:sz w:val="16"/>
      <w:szCs w:val="16"/>
    </w:rPr>
  </w:style>
  <w:style w:type="paragraph" w:styleId="Jegyzetszveg">
    <w:name w:val="annotation text"/>
    <w:basedOn w:val="Norml"/>
    <w:link w:val="JegyzetszvegChar"/>
    <w:uiPriority w:val="99"/>
    <w:semiHidden/>
    <w:unhideWhenUsed/>
    <w:rsid w:val="002E01DC"/>
    <w:rPr>
      <w:sz w:val="20"/>
      <w:szCs w:val="20"/>
    </w:rPr>
  </w:style>
  <w:style w:type="character" w:customStyle="1" w:styleId="JegyzetszvegChar">
    <w:name w:val="Jegyzetszöveg Char"/>
    <w:basedOn w:val="Bekezdsalapbettpusa"/>
    <w:link w:val="Jegyzetszveg"/>
    <w:uiPriority w:val="99"/>
    <w:semiHidden/>
    <w:rsid w:val="002E01D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E01DC"/>
    <w:rPr>
      <w:b/>
      <w:bCs/>
    </w:rPr>
  </w:style>
  <w:style w:type="character" w:customStyle="1" w:styleId="MegjegyzstrgyaChar">
    <w:name w:val="Megjegyzés tárgya Char"/>
    <w:basedOn w:val="JegyzetszvegChar"/>
    <w:link w:val="Megjegyzstrgya"/>
    <w:uiPriority w:val="99"/>
    <w:semiHidden/>
    <w:rsid w:val="002E01DC"/>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272">
      <w:bodyDiv w:val="1"/>
      <w:marLeft w:val="0"/>
      <w:marRight w:val="0"/>
      <w:marTop w:val="0"/>
      <w:marBottom w:val="0"/>
      <w:divBdr>
        <w:top w:val="none" w:sz="0" w:space="0" w:color="auto"/>
        <w:left w:val="none" w:sz="0" w:space="0" w:color="auto"/>
        <w:bottom w:val="none" w:sz="0" w:space="0" w:color="auto"/>
        <w:right w:val="none" w:sz="0" w:space="0" w:color="auto"/>
      </w:divBdr>
    </w:div>
    <w:div w:id="3889393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6950777">
      <w:bodyDiv w:val="1"/>
      <w:marLeft w:val="0"/>
      <w:marRight w:val="0"/>
      <w:marTop w:val="0"/>
      <w:marBottom w:val="0"/>
      <w:divBdr>
        <w:top w:val="none" w:sz="0" w:space="0" w:color="auto"/>
        <w:left w:val="none" w:sz="0" w:space="0" w:color="auto"/>
        <w:bottom w:val="none" w:sz="0" w:space="0" w:color="auto"/>
        <w:right w:val="none" w:sz="0" w:space="0" w:color="auto"/>
      </w:divBdr>
    </w:div>
    <w:div w:id="100538115">
      <w:bodyDiv w:val="1"/>
      <w:marLeft w:val="0"/>
      <w:marRight w:val="0"/>
      <w:marTop w:val="0"/>
      <w:marBottom w:val="0"/>
      <w:divBdr>
        <w:top w:val="none" w:sz="0" w:space="0" w:color="auto"/>
        <w:left w:val="none" w:sz="0" w:space="0" w:color="auto"/>
        <w:bottom w:val="none" w:sz="0" w:space="0" w:color="auto"/>
        <w:right w:val="none" w:sz="0" w:space="0" w:color="auto"/>
      </w:divBdr>
    </w:div>
    <w:div w:id="111170693">
      <w:bodyDiv w:val="1"/>
      <w:marLeft w:val="0"/>
      <w:marRight w:val="0"/>
      <w:marTop w:val="0"/>
      <w:marBottom w:val="0"/>
      <w:divBdr>
        <w:top w:val="none" w:sz="0" w:space="0" w:color="auto"/>
        <w:left w:val="none" w:sz="0" w:space="0" w:color="auto"/>
        <w:bottom w:val="none" w:sz="0" w:space="0" w:color="auto"/>
        <w:right w:val="none" w:sz="0" w:space="0" w:color="auto"/>
      </w:divBdr>
    </w:div>
    <w:div w:id="125589519">
      <w:bodyDiv w:val="1"/>
      <w:marLeft w:val="0"/>
      <w:marRight w:val="0"/>
      <w:marTop w:val="0"/>
      <w:marBottom w:val="0"/>
      <w:divBdr>
        <w:top w:val="none" w:sz="0" w:space="0" w:color="auto"/>
        <w:left w:val="none" w:sz="0" w:space="0" w:color="auto"/>
        <w:bottom w:val="none" w:sz="0" w:space="0" w:color="auto"/>
        <w:right w:val="none" w:sz="0" w:space="0" w:color="auto"/>
      </w:divBdr>
    </w:div>
    <w:div w:id="130949054">
      <w:bodyDiv w:val="1"/>
      <w:marLeft w:val="0"/>
      <w:marRight w:val="0"/>
      <w:marTop w:val="0"/>
      <w:marBottom w:val="0"/>
      <w:divBdr>
        <w:top w:val="none" w:sz="0" w:space="0" w:color="auto"/>
        <w:left w:val="none" w:sz="0" w:space="0" w:color="auto"/>
        <w:bottom w:val="none" w:sz="0" w:space="0" w:color="auto"/>
        <w:right w:val="none" w:sz="0" w:space="0" w:color="auto"/>
      </w:divBdr>
    </w:div>
    <w:div w:id="143856578">
      <w:bodyDiv w:val="1"/>
      <w:marLeft w:val="0"/>
      <w:marRight w:val="0"/>
      <w:marTop w:val="0"/>
      <w:marBottom w:val="0"/>
      <w:divBdr>
        <w:top w:val="none" w:sz="0" w:space="0" w:color="auto"/>
        <w:left w:val="none" w:sz="0" w:space="0" w:color="auto"/>
        <w:bottom w:val="none" w:sz="0" w:space="0" w:color="auto"/>
        <w:right w:val="none" w:sz="0" w:space="0" w:color="auto"/>
      </w:divBdr>
    </w:div>
    <w:div w:id="145324991">
      <w:bodyDiv w:val="1"/>
      <w:marLeft w:val="0"/>
      <w:marRight w:val="0"/>
      <w:marTop w:val="0"/>
      <w:marBottom w:val="0"/>
      <w:divBdr>
        <w:top w:val="none" w:sz="0" w:space="0" w:color="auto"/>
        <w:left w:val="none" w:sz="0" w:space="0" w:color="auto"/>
        <w:bottom w:val="none" w:sz="0" w:space="0" w:color="auto"/>
        <w:right w:val="none" w:sz="0" w:space="0" w:color="auto"/>
      </w:divBdr>
    </w:div>
    <w:div w:id="17669716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5220632">
      <w:bodyDiv w:val="1"/>
      <w:marLeft w:val="0"/>
      <w:marRight w:val="0"/>
      <w:marTop w:val="0"/>
      <w:marBottom w:val="0"/>
      <w:divBdr>
        <w:top w:val="none" w:sz="0" w:space="0" w:color="auto"/>
        <w:left w:val="none" w:sz="0" w:space="0" w:color="auto"/>
        <w:bottom w:val="none" w:sz="0" w:space="0" w:color="auto"/>
        <w:right w:val="none" w:sz="0" w:space="0" w:color="auto"/>
      </w:divBdr>
    </w:div>
    <w:div w:id="209613365">
      <w:bodyDiv w:val="1"/>
      <w:marLeft w:val="0"/>
      <w:marRight w:val="0"/>
      <w:marTop w:val="0"/>
      <w:marBottom w:val="0"/>
      <w:divBdr>
        <w:top w:val="none" w:sz="0" w:space="0" w:color="auto"/>
        <w:left w:val="none" w:sz="0" w:space="0" w:color="auto"/>
        <w:bottom w:val="none" w:sz="0" w:space="0" w:color="auto"/>
        <w:right w:val="none" w:sz="0" w:space="0" w:color="auto"/>
      </w:divBdr>
    </w:div>
    <w:div w:id="27567621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0212380">
      <w:bodyDiv w:val="1"/>
      <w:marLeft w:val="0"/>
      <w:marRight w:val="0"/>
      <w:marTop w:val="0"/>
      <w:marBottom w:val="0"/>
      <w:divBdr>
        <w:top w:val="none" w:sz="0" w:space="0" w:color="auto"/>
        <w:left w:val="none" w:sz="0" w:space="0" w:color="auto"/>
        <w:bottom w:val="none" w:sz="0" w:space="0" w:color="auto"/>
        <w:right w:val="none" w:sz="0" w:space="0" w:color="auto"/>
      </w:divBdr>
    </w:div>
    <w:div w:id="293102210">
      <w:bodyDiv w:val="1"/>
      <w:marLeft w:val="0"/>
      <w:marRight w:val="0"/>
      <w:marTop w:val="0"/>
      <w:marBottom w:val="0"/>
      <w:divBdr>
        <w:top w:val="none" w:sz="0" w:space="0" w:color="auto"/>
        <w:left w:val="none" w:sz="0" w:space="0" w:color="auto"/>
        <w:bottom w:val="none" w:sz="0" w:space="0" w:color="auto"/>
        <w:right w:val="none" w:sz="0" w:space="0" w:color="auto"/>
      </w:divBdr>
    </w:div>
    <w:div w:id="342898491">
      <w:bodyDiv w:val="1"/>
      <w:marLeft w:val="0"/>
      <w:marRight w:val="0"/>
      <w:marTop w:val="0"/>
      <w:marBottom w:val="0"/>
      <w:divBdr>
        <w:top w:val="none" w:sz="0" w:space="0" w:color="auto"/>
        <w:left w:val="none" w:sz="0" w:space="0" w:color="auto"/>
        <w:bottom w:val="none" w:sz="0" w:space="0" w:color="auto"/>
        <w:right w:val="none" w:sz="0" w:space="0" w:color="auto"/>
      </w:divBdr>
    </w:div>
    <w:div w:id="346253068">
      <w:bodyDiv w:val="1"/>
      <w:marLeft w:val="0"/>
      <w:marRight w:val="0"/>
      <w:marTop w:val="0"/>
      <w:marBottom w:val="0"/>
      <w:divBdr>
        <w:top w:val="none" w:sz="0" w:space="0" w:color="auto"/>
        <w:left w:val="none" w:sz="0" w:space="0" w:color="auto"/>
        <w:bottom w:val="none" w:sz="0" w:space="0" w:color="auto"/>
        <w:right w:val="none" w:sz="0" w:space="0" w:color="auto"/>
      </w:divBdr>
    </w:div>
    <w:div w:id="352921172">
      <w:bodyDiv w:val="1"/>
      <w:marLeft w:val="0"/>
      <w:marRight w:val="0"/>
      <w:marTop w:val="0"/>
      <w:marBottom w:val="0"/>
      <w:divBdr>
        <w:top w:val="none" w:sz="0" w:space="0" w:color="auto"/>
        <w:left w:val="none" w:sz="0" w:space="0" w:color="auto"/>
        <w:bottom w:val="none" w:sz="0" w:space="0" w:color="auto"/>
        <w:right w:val="none" w:sz="0" w:space="0" w:color="auto"/>
      </w:divBdr>
    </w:div>
    <w:div w:id="377969772">
      <w:bodyDiv w:val="1"/>
      <w:marLeft w:val="0"/>
      <w:marRight w:val="0"/>
      <w:marTop w:val="0"/>
      <w:marBottom w:val="0"/>
      <w:divBdr>
        <w:top w:val="none" w:sz="0" w:space="0" w:color="auto"/>
        <w:left w:val="none" w:sz="0" w:space="0" w:color="auto"/>
        <w:bottom w:val="none" w:sz="0" w:space="0" w:color="auto"/>
        <w:right w:val="none" w:sz="0" w:space="0" w:color="auto"/>
      </w:divBdr>
    </w:div>
    <w:div w:id="429352015">
      <w:bodyDiv w:val="1"/>
      <w:marLeft w:val="0"/>
      <w:marRight w:val="0"/>
      <w:marTop w:val="0"/>
      <w:marBottom w:val="0"/>
      <w:divBdr>
        <w:top w:val="none" w:sz="0" w:space="0" w:color="auto"/>
        <w:left w:val="none" w:sz="0" w:space="0" w:color="auto"/>
        <w:bottom w:val="none" w:sz="0" w:space="0" w:color="auto"/>
        <w:right w:val="none" w:sz="0" w:space="0" w:color="auto"/>
      </w:divBdr>
    </w:div>
    <w:div w:id="441460122">
      <w:bodyDiv w:val="1"/>
      <w:marLeft w:val="0"/>
      <w:marRight w:val="0"/>
      <w:marTop w:val="0"/>
      <w:marBottom w:val="0"/>
      <w:divBdr>
        <w:top w:val="none" w:sz="0" w:space="0" w:color="auto"/>
        <w:left w:val="none" w:sz="0" w:space="0" w:color="auto"/>
        <w:bottom w:val="none" w:sz="0" w:space="0" w:color="auto"/>
        <w:right w:val="none" w:sz="0" w:space="0" w:color="auto"/>
      </w:divBdr>
    </w:div>
    <w:div w:id="500044630">
      <w:bodyDiv w:val="1"/>
      <w:marLeft w:val="0"/>
      <w:marRight w:val="0"/>
      <w:marTop w:val="0"/>
      <w:marBottom w:val="0"/>
      <w:divBdr>
        <w:top w:val="none" w:sz="0" w:space="0" w:color="auto"/>
        <w:left w:val="none" w:sz="0" w:space="0" w:color="auto"/>
        <w:bottom w:val="none" w:sz="0" w:space="0" w:color="auto"/>
        <w:right w:val="none" w:sz="0" w:space="0" w:color="auto"/>
      </w:divBdr>
    </w:div>
    <w:div w:id="514157191">
      <w:bodyDiv w:val="1"/>
      <w:marLeft w:val="0"/>
      <w:marRight w:val="0"/>
      <w:marTop w:val="0"/>
      <w:marBottom w:val="0"/>
      <w:divBdr>
        <w:top w:val="none" w:sz="0" w:space="0" w:color="auto"/>
        <w:left w:val="none" w:sz="0" w:space="0" w:color="auto"/>
        <w:bottom w:val="none" w:sz="0" w:space="0" w:color="auto"/>
        <w:right w:val="none" w:sz="0" w:space="0" w:color="auto"/>
      </w:divBdr>
    </w:div>
    <w:div w:id="636955564">
      <w:bodyDiv w:val="1"/>
      <w:marLeft w:val="0"/>
      <w:marRight w:val="0"/>
      <w:marTop w:val="0"/>
      <w:marBottom w:val="0"/>
      <w:divBdr>
        <w:top w:val="none" w:sz="0" w:space="0" w:color="auto"/>
        <w:left w:val="none" w:sz="0" w:space="0" w:color="auto"/>
        <w:bottom w:val="none" w:sz="0" w:space="0" w:color="auto"/>
        <w:right w:val="none" w:sz="0" w:space="0" w:color="auto"/>
      </w:divBdr>
    </w:div>
    <w:div w:id="665520073">
      <w:bodyDiv w:val="1"/>
      <w:marLeft w:val="0"/>
      <w:marRight w:val="0"/>
      <w:marTop w:val="0"/>
      <w:marBottom w:val="0"/>
      <w:divBdr>
        <w:top w:val="none" w:sz="0" w:space="0" w:color="auto"/>
        <w:left w:val="none" w:sz="0" w:space="0" w:color="auto"/>
        <w:bottom w:val="none" w:sz="0" w:space="0" w:color="auto"/>
        <w:right w:val="none" w:sz="0" w:space="0" w:color="auto"/>
      </w:divBdr>
    </w:div>
    <w:div w:id="680014054">
      <w:bodyDiv w:val="1"/>
      <w:marLeft w:val="0"/>
      <w:marRight w:val="0"/>
      <w:marTop w:val="0"/>
      <w:marBottom w:val="0"/>
      <w:divBdr>
        <w:top w:val="none" w:sz="0" w:space="0" w:color="auto"/>
        <w:left w:val="none" w:sz="0" w:space="0" w:color="auto"/>
        <w:bottom w:val="none" w:sz="0" w:space="0" w:color="auto"/>
        <w:right w:val="none" w:sz="0" w:space="0" w:color="auto"/>
      </w:divBdr>
    </w:div>
    <w:div w:id="77255882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886703">
      <w:bodyDiv w:val="1"/>
      <w:marLeft w:val="0"/>
      <w:marRight w:val="0"/>
      <w:marTop w:val="0"/>
      <w:marBottom w:val="0"/>
      <w:divBdr>
        <w:top w:val="none" w:sz="0" w:space="0" w:color="auto"/>
        <w:left w:val="none" w:sz="0" w:space="0" w:color="auto"/>
        <w:bottom w:val="none" w:sz="0" w:space="0" w:color="auto"/>
        <w:right w:val="none" w:sz="0" w:space="0" w:color="auto"/>
      </w:divBdr>
    </w:div>
    <w:div w:id="856426784">
      <w:bodyDiv w:val="1"/>
      <w:marLeft w:val="0"/>
      <w:marRight w:val="0"/>
      <w:marTop w:val="0"/>
      <w:marBottom w:val="0"/>
      <w:divBdr>
        <w:top w:val="none" w:sz="0" w:space="0" w:color="auto"/>
        <w:left w:val="none" w:sz="0" w:space="0" w:color="auto"/>
        <w:bottom w:val="none" w:sz="0" w:space="0" w:color="auto"/>
        <w:right w:val="none" w:sz="0" w:space="0" w:color="auto"/>
      </w:divBdr>
    </w:div>
    <w:div w:id="1008213457">
      <w:bodyDiv w:val="1"/>
      <w:marLeft w:val="0"/>
      <w:marRight w:val="0"/>
      <w:marTop w:val="0"/>
      <w:marBottom w:val="0"/>
      <w:divBdr>
        <w:top w:val="none" w:sz="0" w:space="0" w:color="auto"/>
        <w:left w:val="none" w:sz="0" w:space="0" w:color="auto"/>
        <w:bottom w:val="none" w:sz="0" w:space="0" w:color="auto"/>
        <w:right w:val="none" w:sz="0" w:space="0" w:color="auto"/>
      </w:divBdr>
    </w:div>
    <w:div w:id="1054810555">
      <w:bodyDiv w:val="1"/>
      <w:marLeft w:val="0"/>
      <w:marRight w:val="0"/>
      <w:marTop w:val="0"/>
      <w:marBottom w:val="0"/>
      <w:divBdr>
        <w:top w:val="none" w:sz="0" w:space="0" w:color="auto"/>
        <w:left w:val="none" w:sz="0" w:space="0" w:color="auto"/>
        <w:bottom w:val="none" w:sz="0" w:space="0" w:color="auto"/>
        <w:right w:val="none" w:sz="0" w:space="0" w:color="auto"/>
      </w:divBdr>
    </w:div>
    <w:div w:id="1093428292">
      <w:bodyDiv w:val="1"/>
      <w:marLeft w:val="0"/>
      <w:marRight w:val="0"/>
      <w:marTop w:val="0"/>
      <w:marBottom w:val="0"/>
      <w:divBdr>
        <w:top w:val="none" w:sz="0" w:space="0" w:color="auto"/>
        <w:left w:val="none" w:sz="0" w:space="0" w:color="auto"/>
        <w:bottom w:val="none" w:sz="0" w:space="0" w:color="auto"/>
        <w:right w:val="none" w:sz="0" w:space="0" w:color="auto"/>
      </w:divBdr>
    </w:div>
    <w:div w:id="1236814950">
      <w:bodyDiv w:val="1"/>
      <w:marLeft w:val="0"/>
      <w:marRight w:val="0"/>
      <w:marTop w:val="0"/>
      <w:marBottom w:val="0"/>
      <w:divBdr>
        <w:top w:val="none" w:sz="0" w:space="0" w:color="auto"/>
        <w:left w:val="none" w:sz="0" w:space="0" w:color="auto"/>
        <w:bottom w:val="none" w:sz="0" w:space="0" w:color="auto"/>
        <w:right w:val="none" w:sz="0" w:space="0" w:color="auto"/>
      </w:divBdr>
    </w:div>
    <w:div w:id="1291980459">
      <w:bodyDiv w:val="1"/>
      <w:marLeft w:val="0"/>
      <w:marRight w:val="0"/>
      <w:marTop w:val="0"/>
      <w:marBottom w:val="0"/>
      <w:divBdr>
        <w:top w:val="none" w:sz="0" w:space="0" w:color="auto"/>
        <w:left w:val="none" w:sz="0" w:space="0" w:color="auto"/>
        <w:bottom w:val="none" w:sz="0" w:space="0" w:color="auto"/>
        <w:right w:val="none" w:sz="0" w:space="0" w:color="auto"/>
      </w:divBdr>
    </w:div>
    <w:div w:id="1325628868">
      <w:bodyDiv w:val="1"/>
      <w:marLeft w:val="0"/>
      <w:marRight w:val="0"/>
      <w:marTop w:val="0"/>
      <w:marBottom w:val="0"/>
      <w:divBdr>
        <w:top w:val="none" w:sz="0" w:space="0" w:color="auto"/>
        <w:left w:val="none" w:sz="0" w:space="0" w:color="auto"/>
        <w:bottom w:val="none" w:sz="0" w:space="0" w:color="auto"/>
        <w:right w:val="none" w:sz="0" w:space="0" w:color="auto"/>
      </w:divBdr>
    </w:div>
    <w:div w:id="1350596690">
      <w:bodyDiv w:val="1"/>
      <w:marLeft w:val="0"/>
      <w:marRight w:val="0"/>
      <w:marTop w:val="0"/>
      <w:marBottom w:val="0"/>
      <w:divBdr>
        <w:top w:val="none" w:sz="0" w:space="0" w:color="auto"/>
        <w:left w:val="none" w:sz="0" w:space="0" w:color="auto"/>
        <w:bottom w:val="none" w:sz="0" w:space="0" w:color="auto"/>
        <w:right w:val="none" w:sz="0" w:space="0" w:color="auto"/>
      </w:divBdr>
    </w:div>
    <w:div w:id="140865480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8214605">
      <w:bodyDiv w:val="1"/>
      <w:marLeft w:val="0"/>
      <w:marRight w:val="0"/>
      <w:marTop w:val="0"/>
      <w:marBottom w:val="0"/>
      <w:divBdr>
        <w:top w:val="none" w:sz="0" w:space="0" w:color="auto"/>
        <w:left w:val="none" w:sz="0" w:space="0" w:color="auto"/>
        <w:bottom w:val="none" w:sz="0" w:space="0" w:color="auto"/>
        <w:right w:val="none" w:sz="0" w:space="0" w:color="auto"/>
      </w:divBdr>
    </w:div>
    <w:div w:id="149260183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95093485">
      <w:bodyDiv w:val="1"/>
      <w:marLeft w:val="0"/>
      <w:marRight w:val="0"/>
      <w:marTop w:val="0"/>
      <w:marBottom w:val="0"/>
      <w:divBdr>
        <w:top w:val="none" w:sz="0" w:space="0" w:color="auto"/>
        <w:left w:val="none" w:sz="0" w:space="0" w:color="auto"/>
        <w:bottom w:val="none" w:sz="0" w:space="0" w:color="auto"/>
        <w:right w:val="none" w:sz="0" w:space="0" w:color="auto"/>
      </w:divBdr>
    </w:div>
    <w:div w:id="1600871080">
      <w:bodyDiv w:val="1"/>
      <w:marLeft w:val="0"/>
      <w:marRight w:val="0"/>
      <w:marTop w:val="0"/>
      <w:marBottom w:val="0"/>
      <w:divBdr>
        <w:top w:val="none" w:sz="0" w:space="0" w:color="auto"/>
        <w:left w:val="none" w:sz="0" w:space="0" w:color="auto"/>
        <w:bottom w:val="none" w:sz="0" w:space="0" w:color="auto"/>
        <w:right w:val="none" w:sz="0" w:space="0" w:color="auto"/>
      </w:divBdr>
    </w:div>
    <w:div w:id="161088754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6729456">
      <w:bodyDiv w:val="1"/>
      <w:marLeft w:val="0"/>
      <w:marRight w:val="0"/>
      <w:marTop w:val="0"/>
      <w:marBottom w:val="0"/>
      <w:divBdr>
        <w:top w:val="none" w:sz="0" w:space="0" w:color="auto"/>
        <w:left w:val="none" w:sz="0" w:space="0" w:color="auto"/>
        <w:bottom w:val="none" w:sz="0" w:space="0" w:color="auto"/>
        <w:right w:val="none" w:sz="0" w:space="0" w:color="auto"/>
      </w:divBdr>
    </w:div>
    <w:div w:id="1770613007">
      <w:bodyDiv w:val="1"/>
      <w:marLeft w:val="0"/>
      <w:marRight w:val="0"/>
      <w:marTop w:val="0"/>
      <w:marBottom w:val="0"/>
      <w:divBdr>
        <w:top w:val="none" w:sz="0" w:space="0" w:color="auto"/>
        <w:left w:val="none" w:sz="0" w:space="0" w:color="auto"/>
        <w:bottom w:val="none" w:sz="0" w:space="0" w:color="auto"/>
        <w:right w:val="none" w:sz="0" w:space="0" w:color="auto"/>
      </w:divBdr>
    </w:div>
    <w:div w:id="1806585218">
      <w:bodyDiv w:val="1"/>
      <w:marLeft w:val="0"/>
      <w:marRight w:val="0"/>
      <w:marTop w:val="0"/>
      <w:marBottom w:val="0"/>
      <w:divBdr>
        <w:top w:val="none" w:sz="0" w:space="0" w:color="auto"/>
        <w:left w:val="none" w:sz="0" w:space="0" w:color="auto"/>
        <w:bottom w:val="none" w:sz="0" w:space="0" w:color="auto"/>
        <w:right w:val="none" w:sz="0" w:space="0" w:color="auto"/>
      </w:divBdr>
    </w:div>
    <w:div w:id="1886402816">
      <w:bodyDiv w:val="1"/>
      <w:marLeft w:val="0"/>
      <w:marRight w:val="0"/>
      <w:marTop w:val="0"/>
      <w:marBottom w:val="0"/>
      <w:divBdr>
        <w:top w:val="none" w:sz="0" w:space="0" w:color="auto"/>
        <w:left w:val="none" w:sz="0" w:space="0" w:color="auto"/>
        <w:bottom w:val="none" w:sz="0" w:space="0" w:color="auto"/>
        <w:right w:val="none" w:sz="0" w:space="0" w:color="auto"/>
      </w:divBdr>
    </w:div>
    <w:div w:id="1950967328">
      <w:bodyDiv w:val="1"/>
      <w:marLeft w:val="0"/>
      <w:marRight w:val="0"/>
      <w:marTop w:val="0"/>
      <w:marBottom w:val="0"/>
      <w:divBdr>
        <w:top w:val="none" w:sz="0" w:space="0" w:color="auto"/>
        <w:left w:val="none" w:sz="0" w:space="0" w:color="auto"/>
        <w:bottom w:val="none" w:sz="0" w:space="0" w:color="auto"/>
        <w:right w:val="none" w:sz="0" w:space="0" w:color="auto"/>
      </w:divBdr>
    </w:div>
    <w:div w:id="1974165781">
      <w:bodyDiv w:val="1"/>
      <w:marLeft w:val="0"/>
      <w:marRight w:val="0"/>
      <w:marTop w:val="0"/>
      <w:marBottom w:val="0"/>
      <w:divBdr>
        <w:top w:val="none" w:sz="0" w:space="0" w:color="auto"/>
        <w:left w:val="none" w:sz="0" w:space="0" w:color="auto"/>
        <w:bottom w:val="none" w:sz="0" w:space="0" w:color="auto"/>
        <w:right w:val="none" w:sz="0" w:space="0" w:color="auto"/>
      </w:divBdr>
    </w:div>
    <w:div w:id="1980766796">
      <w:bodyDiv w:val="1"/>
      <w:marLeft w:val="0"/>
      <w:marRight w:val="0"/>
      <w:marTop w:val="0"/>
      <w:marBottom w:val="0"/>
      <w:divBdr>
        <w:top w:val="none" w:sz="0" w:space="0" w:color="auto"/>
        <w:left w:val="none" w:sz="0" w:space="0" w:color="auto"/>
        <w:bottom w:val="none" w:sz="0" w:space="0" w:color="auto"/>
        <w:right w:val="none" w:sz="0" w:space="0" w:color="auto"/>
      </w:divBdr>
    </w:div>
    <w:div w:id="2100561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OKJ\sablon_alap_16_szg_16042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D5314-5E38-469F-A2F4-B7FCB948E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sablon_alap_16_szg_160421</Template>
  <TotalTime>4</TotalTime>
  <Pages>119</Pages>
  <Words>23087</Words>
  <Characters>159305</Characters>
  <Application>Microsoft Office Word</Application>
  <DocSecurity>0</DocSecurity>
  <Lines>1327</Lines>
  <Paragraphs>364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Apostol Attila</dc:creator>
  <cp:lastModifiedBy>Bányai Gyula</cp:lastModifiedBy>
  <cp:revision>6</cp:revision>
  <cp:lastPrinted>2016-04-29T14:48:00Z</cp:lastPrinted>
  <dcterms:created xsi:type="dcterms:W3CDTF">2016-08-13T18:57:00Z</dcterms:created>
  <dcterms:modified xsi:type="dcterms:W3CDTF">2016-08-19T12:38:00Z</dcterms:modified>
</cp:coreProperties>
</file>