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AB0F25" w:rsidRDefault="004D6C58" w:rsidP="00AB0F25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>
        <w:rPr>
          <w:rFonts w:cs="Times New Roman"/>
          <w:b/>
          <w:caps/>
          <w:szCs w:val="24"/>
        </w:rPr>
        <w:t>3.120</w:t>
      </w:r>
      <w:r w:rsidR="00AB0F25" w:rsidRPr="00AB0F25">
        <w:rPr>
          <w:rFonts w:cs="Times New Roman"/>
          <w:b/>
          <w:caps/>
          <w:szCs w:val="24"/>
        </w:rPr>
        <w:t>.</w:t>
      </w:r>
    </w:p>
    <w:p w:rsidR="001A7777" w:rsidRPr="00AB0F25" w:rsidRDefault="001A7777" w:rsidP="00AB0F25">
      <w:pPr>
        <w:jc w:val="center"/>
        <w:rPr>
          <w:rFonts w:cs="Times New Roman"/>
          <w:b/>
          <w:caps/>
          <w:spacing w:val="60"/>
          <w:szCs w:val="24"/>
        </w:rPr>
      </w:pPr>
      <w:r w:rsidRPr="00AB0F25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AB0F25" w:rsidRDefault="001A7777" w:rsidP="00AB0F25">
      <w:pPr>
        <w:jc w:val="center"/>
        <w:rPr>
          <w:rFonts w:cs="Times New Roman"/>
          <w:b/>
          <w:szCs w:val="24"/>
        </w:rPr>
      </w:pPr>
      <w:proofErr w:type="gramStart"/>
      <w:r w:rsidRPr="00AB0F25">
        <w:rPr>
          <w:rFonts w:cs="Times New Roman"/>
          <w:b/>
          <w:szCs w:val="24"/>
        </w:rPr>
        <w:t>a</w:t>
      </w:r>
      <w:proofErr w:type="gramEnd"/>
      <w:r w:rsidRPr="00AB0F25">
        <w:rPr>
          <w:rFonts w:cs="Times New Roman"/>
          <w:b/>
          <w:szCs w:val="24"/>
        </w:rPr>
        <w:t>(z)</w:t>
      </w:r>
    </w:p>
    <w:p w:rsidR="001A7777" w:rsidRPr="00AB0F25" w:rsidRDefault="0069322A" w:rsidP="00AB0F25">
      <w:pPr>
        <w:jc w:val="center"/>
        <w:rPr>
          <w:rFonts w:cs="Times New Roman"/>
          <w:b/>
          <w:szCs w:val="24"/>
        </w:rPr>
      </w:pPr>
      <w:r w:rsidRPr="00AB0F25">
        <w:rPr>
          <w:rFonts w:cs="Times New Roman"/>
          <w:b/>
          <w:szCs w:val="24"/>
        </w:rPr>
        <w:t>55 212 08</w:t>
      </w:r>
    </w:p>
    <w:p w:rsidR="001A7777" w:rsidRPr="00AB0F25" w:rsidRDefault="0069322A" w:rsidP="00AB0F25">
      <w:pPr>
        <w:jc w:val="center"/>
        <w:rPr>
          <w:rFonts w:cs="Times New Roman"/>
          <w:b/>
          <w:caps/>
          <w:szCs w:val="24"/>
        </w:rPr>
      </w:pPr>
      <w:r w:rsidRPr="00AB0F25">
        <w:rPr>
          <w:rFonts w:cs="Times New Roman"/>
          <w:b/>
          <w:caps/>
          <w:szCs w:val="24"/>
        </w:rPr>
        <w:t>Táncos I. (néptáncos)</w:t>
      </w:r>
    </w:p>
    <w:p w:rsidR="000B5E9D" w:rsidRPr="00AB0F25" w:rsidRDefault="001A7777" w:rsidP="00AB0F25">
      <w:pPr>
        <w:jc w:val="center"/>
        <w:rPr>
          <w:rFonts w:cs="Times New Roman"/>
          <w:b/>
          <w:caps/>
          <w:szCs w:val="24"/>
        </w:rPr>
      </w:pPr>
      <w:r w:rsidRPr="00AB0F25">
        <w:rPr>
          <w:rFonts w:cs="Times New Roman"/>
          <w:b/>
          <w:caps/>
          <w:szCs w:val="24"/>
        </w:rPr>
        <w:t>szakképesítés</w:t>
      </w:r>
      <w:r w:rsidR="009C4A30" w:rsidRPr="00AB0F25">
        <w:rPr>
          <w:rFonts w:cs="Times New Roman"/>
          <w:b/>
          <w:caps/>
          <w:szCs w:val="24"/>
        </w:rPr>
        <w:t>-ráépülés</w:t>
      </w:r>
      <w:r w:rsidRPr="00AB0F25">
        <w:rPr>
          <w:rFonts w:cs="Times New Roman"/>
          <w:b/>
          <w:caps/>
          <w:szCs w:val="24"/>
        </w:rPr>
        <w:t>hez</w:t>
      </w:r>
    </w:p>
    <w:p w:rsidR="000B5E9D" w:rsidRPr="00404674" w:rsidRDefault="000B5E9D" w:rsidP="000B5E9D">
      <w:pPr>
        <w:spacing w:after="0"/>
        <w:rPr>
          <w:rFonts w:cs="Times New Roman"/>
        </w:rPr>
      </w:pPr>
    </w:p>
    <w:p w:rsidR="00F24097" w:rsidRPr="00404674" w:rsidRDefault="00F24097" w:rsidP="00F24097">
      <w:p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I. A szakképzés jogi háttere</w:t>
      </w:r>
    </w:p>
    <w:p w:rsidR="00AB0F25" w:rsidRDefault="00AB0F25" w:rsidP="00F24097">
      <w:pPr>
        <w:spacing w:after="0"/>
        <w:rPr>
          <w:rFonts w:cs="Times New Roman"/>
        </w:rPr>
      </w:pPr>
    </w:p>
    <w:p w:rsidR="00F24097" w:rsidRPr="00404674" w:rsidRDefault="00F24097" w:rsidP="00F24097">
      <w:pPr>
        <w:spacing w:after="0"/>
        <w:rPr>
          <w:rFonts w:cs="Times New Roman"/>
        </w:rPr>
      </w:pPr>
      <w:r w:rsidRPr="00404674">
        <w:rPr>
          <w:rFonts w:cs="Times New Roman"/>
        </w:rPr>
        <w:t>A szakképzési kerettanterv</w:t>
      </w:r>
    </w:p>
    <w:p w:rsidR="00F24097" w:rsidRPr="0040467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04674">
        <w:rPr>
          <w:rFonts w:cs="Times New Roman"/>
        </w:rPr>
        <w:t>a nemzeti köznevelésről szóló 2011. évi CXC. törvény,</w:t>
      </w:r>
    </w:p>
    <w:p w:rsidR="00F24097" w:rsidRPr="0040467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04674">
        <w:rPr>
          <w:rFonts w:cs="Times New Roman"/>
        </w:rPr>
        <w:t>a szakképzésről szóló 2011. évi CLXXXVII. törvény,</w:t>
      </w:r>
    </w:p>
    <w:p w:rsidR="00F24097" w:rsidRPr="00404674" w:rsidRDefault="00F24097" w:rsidP="00F24097">
      <w:pPr>
        <w:spacing w:after="0"/>
        <w:rPr>
          <w:rFonts w:cs="Times New Roman"/>
        </w:rPr>
      </w:pPr>
    </w:p>
    <w:p w:rsidR="00F24097" w:rsidRPr="00404674" w:rsidRDefault="00F24097" w:rsidP="00F24097">
      <w:pPr>
        <w:spacing w:after="0"/>
        <w:rPr>
          <w:rFonts w:cs="Times New Roman"/>
        </w:rPr>
      </w:pPr>
      <w:proofErr w:type="gramStart"/>
      <w:r w:rsidRPr="00404674">
        <w:rPr>
          <w:rFonts w:cs="Times New Roman"/>
        </w:rPr>
        <w:t>valamint</w:t>
      </w:r>
      <w:proofErr w:type="gramEnd"/>
    </w:p>
    <w:p w:rsidR="00F24097" w:rsidRPr="0040467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04674">
        <w:rPr>
          <w:rFonts w:cs="Times New Roman"/>
        </w:rPr>
        <w:t>az Országos Képzési Jegyzékről és az Országos Képzési Jegyzék módosításának eljárásrendjéről szóló 150/2012. (VII. 6.) Korm</w:t>
      </w:r>
      <w:r w:rsidR="00AB0F25">
        <w:rPr>
          <w:rFonts w:cs="Times New Roman"/>
        </w:rPr>
        <w:t xml:space="preserve">. </w:t>
      </w:r>
      <w:r w:rsidRPr="00404674">
        <w:rPr>
          <w:rFonts w:cs="Times New Roman"/>
        </w:rPr>
        <w:t>rendelet,</w:t>
      </w:r>
    </w:p>
    <w:p w:rsidR="00F24097" w:rsidRPr="0040467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04674">
        <w:rPr>
          <w:rFonts w:cs="Times New Roman"/>
        </w:rPr>
        <w:t>az állam által elismert szakképesítések szakmai követelménymoduljairól szóló 217/2012. (VIII. 9.) Korm</w:t>
      </w:r>
      <w:r w:rsidR="00AB0F25">
        <w:rPr>
          <w:rFonts w:cs="Times New Roman"/>
        </w:rPr>
        <w:t xml:space="preserve">. </w:t>
      </w:r>
      <w:r w:rsidRPr="00404674">
        <w:rPr>
          <w:rFonts w:cs="Times New Roman"/>
        </w:rPr>
        <w:t>rendelet,</w:t>
      </w:r>
      <w:r w:rsidR="00AB0F25">
        <w:rPr>
          <w:rFonts w:cs="Times New Roman"/>
        </w:rPr>
        <w:t xml:space="preserve"> és</w:t>
      </w:r>
    </w:p>
    <w:p w:rsidR="00F24097" w:rsidRPr="0040467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404674">
        <w:rPr>
          <w:rFonts w:cs="Times New Roman"/>
        </w:rPr>
        <w:t>a(</w:t>
      </w:r>
      <w:proofErr w:type="gramEnd"/>
      <w:r w:rsidRPr="00404674">
        <w:rPr>
          <w:rFonts w:cs="Times New Roman"/>
        </w:rPr>
        <w:t xml:space="preserve">z) </w:t>
      </w:r>
      <w:r w:rsidR="0069322A" w:rsidRPr="00404674">
        <w:rPr>
          <w:rFonts w:cs="Times New Roman"/>
        </w:rPr>
        <w:t>55 212 08</w:t>
      </w:r>
      <w:r w:rsidRPr="00404674">
        <w:rPr>
          <w:rFonts w:cs="Times New Roman"/>
        </w:rPr>
        <w:t xml:space="preserve"> számú, </w:t>
      </w:r>
      <w:r w:rsidR="0069322A" w:rsidRPr="00404674">
        <w:rPr>
          <w:rFonts w:cs="Times New Roman"/>
        </w:rPr>
        <w:t>Táncos I. (néptáncos)</w:t>
      </w:r>
      <w:r w:rsidRPr="00404674">
        <w:rPr>
          <w:rFonts w:cs="Times New Roman"/>
        </w:rPr>
        <w:t xml:space="preserve"> megnevezésű szakképesítés szakmai és vizsgakövetelményeit tartalmazó rendelet </w:t>
      </w:r>
    </w:p>
    <w:p w:rsidR="00F24097" w:rsidRPr="00404674" w:rsidRDefault="00F24097" w:rsidP="00F24097">
      <w:pPr>
        <w:spacing w:after="0"/>
        <w:rPr>
          <w:rFonts w:cs="Times New Roman"/>
        </w:rPr>
      </w:pPr>
      <w:proofErr w:type="gramStart"/>
      <w:r w:rsidRPr="00404674">
        <w:rPr>
          <w:rFonts w:cs="Times New Roman"/>
        </w:rPr>
        <w:t>alapján</w:t>
      </w:r>
      <w:proofErr w:type="gramEnd"/>
      <w:r w:rsidRPr="00404674">
        <w:rPr>
          <w:rFonts w:cs="Times New Roman"/>
        </w:rPr>
        <w:t xml:space="preserve"> készült.</w:t>
      </w:r>
    </w:p>
    <w:p w:rsidR="001A7777" w:rsidRPr="00404674" w:rsidRDefault="001A7777" w:rsidP="000B5E9D">
      <w:pPr>
        <w:spacing w:after="0"/>
        <w:rPr>
          <w:rFonts w:cs="Times New Roman"/>
        </w:rPr>
      </w:pPr>
    </w:p>
    <w:p w:rsidR="00E96240" w:rsidRPr="00404674" w:rsidRDefault="00E96240" w:rsidP="000B5E9D">
      <w:pPr>
        <w:spacing w:after="0"/>
        <w:rPr>
          <w:rFonts w:cs="Times New Roman"/>
        </w:rPr>
      </w:pPr>
    </w:p>
    <w:p w:rsidR="00C64856" w:rsidRPr="00404674" w:rsidRDefault="00C64856" w:rsidP="00C64856">
      <w:p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II. A szakképesítés</w:t>
      </w:r>
      <w:r w:rsidR="009C4A30" w:rsidRPr="00404674">
        <w:rPr>
          <w:rFonts w:cs="Times New Roman"/>
          <w:b/>
        </w:rPr>
        <w:t>-ráépülés</w:t>
      </w:r>
      <w:r w:rsidRPr="00404674">
        <w:rPr>
          <w:rFonts w:cs="Times New Roman"/>
          <w:b/>
        </w:rPr>
        <w:t xml:space="preserve"> alapadatai</w:t>
      </w:r>
    </w:p>
    <w:p w:rsidR="00C64856" w:rsidRPr="00404674" w:rsidRDefault="00C64856" w:rsidP="00C64856">
      <w:pPr>
        <w:spacing w:after="0"/>
        <w:rPr>
          <w:rFonts w:cs="Times New Roman"/>
        </w:rPr>
      </w:pPr>
    </w:p>
    <w:p w:rsidR="00C64856" w:rsidRPr="00404674" w:rsidRDefault="00C64856" w:rsidP="00C64856">
      <w:pPr>
        <w:spacing w:after="0"/>
        <w:rPr>
          <w:rFonts w:cs="Times New Roman"/>
        </w:rPr>
      </w:pPr>
      <w:r w:rsidRPr="00404674">
        <w:rPr>
          <w:rFonts w:cs="Times New Roman"/>
        </w:rPr>
        <w:t>A szakképesítés</w:t>
      </w:r>
      <w:r w:rsidR="009C4A30" w:rsidRPr="00404674">
        <w:rPr>
          <w:rFonts w:cs="Times New Roman"/>
        </w:rPr>
        <w:t>-ráépülés</w:t>
      </w:r>
      <w:r w:rsidRPr="00404674">
        <w:rPr>
          <w:rFonts w:cs="Times New Roman"/>
        </w:rPr>
        <w:t xml:space="preserve"> azonosító száma: </w:t>
      </w:r>
      <w:r w:rsidR="0069322A" w:rsidRPr="00404674">
        <w:rPr>
          <w:rFonts w:cs="Times New Roman"/>
        </w:rPr>
        <w:t>55 212 08</w:t>
      </w:r>
    </w:p>
    <w:p w:rsidR="00C64856" w:rsidRPr="00404674" w:rsidRDefault="00C64856" w:rsidP="00C64856">
      <w:pPr>
        <w:spacing w:after="0"/>
        <w:rPr>
          <w:rFonts w:cs="Times New Roman"/>
        </w:rPr>
      </w:pPr>
      <w:r w:rsidRPr="00404674">
        <w:rPr>
          <w:rFonts w:cs="Times New Roman"/>
        </w:rPr>
        <w:t>Szakképesítés</w:t>
      </w:r>
      <w:r w:rsidR="009C4A30" w:rsidRPr="00404674">
        <w:rPr>
          <w:rFonts w:cs="Times New Roman"/>
        </w:rPr>
        <w:t>-ráépülés</w:t>
      </w:r>
      <w:r w:rsidRPr="00404674">
        <w:rPr>
          <w:rFonts w:cs="Times New Roman"/>
        </w:rPr>
        <w:t xml:space="preserve"> megnevezése: </w:t>
      </w:r>
      <w:r w:rsidR="0069322A" w:rsidRPr="00404674">
        <w:rPr>
          <w:rFonts w:cs="Times New Roman"/>
        </w:rPr>
        <w:t>Táncos I. (Néptáncos)</w:t>
      </w:r>
    </w:p>
    <w:p w:rsidR="00C64856" w:rsidRPr="00404674" w:rsidRDefault="00C64856" w:rsidP="00C64856">
      <w:pPr>
        <w:spacing w:after="0"/>
        <w:rPr>
          <w:rFonts w:cs="Times New Roman"/>
        </w:rPr>
      </w:pPr>
      <w:r w:rsidRPr="00404674">
        <w:rPr>
          <w:rFonts w:cs="Times New Roman"/>
        </w:rPr>
        <w:t>A szakmacsoport száma és megnevezése</w:t>
      </w:r>
      <w:proofErr w:type="gramStart"/>
      <w:r w:rsidRPr="00404674">
        <w:rPr>
          <w:rFonts w:cs="Times New Roman"/>
        </w:rPr>
        <w:t xml:space="preserve">: </w:t>
      </w:r>
      <w:r w:rsidR="0069322A" w:rsidRPr="00404674">
        <w:rPr>
          <w:rFonts w:cs="Times New Roman"/>
        </w:rPr>
        <w:t xml:space="preserve"> 4</w:t>
      </w:r>
      <w:proofErr w:type="gramEnd"/>
      <w:r w:rsidR="004F6765" w:rsidRPr="00404674">
        <w:rPr>
          <w:rFonts w:cs="Times New Roman"/>
        </w:rPr>
        <w:t>.</w:t>
      </w:r>
      <w:r w:rsidRPr="00404674">
        <w:rPr>
          <w:rFonts w:cs="Times New Roman"/>
        </w:rPr>
        <w:t xml:space="preserve"> </w:t>
      </w:r>
      <w:r w:rsidR="0069322A" w:rsidRPr="00404674">
        <w:rPr>
          <w:rFonts w:cs="Times New Roman"/>
        </w:rPr>
        <w:t>Művészet, közművelődés, kommunikáció</w:t>
      </w:r>
    </w:p>
    <w:p w:rsidR="00C64856" w:rsidRPr="00404674" w:rsidRDefault="00C64856" w:rsidP="00C64856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Ágazati besorolás száma és megnevezése: </w:t>
      </w:r>
      <w:r w:rsidR="0069322A" w:rsidRPr="00404674">
        <w:rPr>
          <w:rFonts w:cs="Times New Roman"/>
        </w:rPr>
        <w:t>XLII</w:t>
      </w:r>
      <w:r w:rsidRPr="00404674">
        <w:rPr>
          <w:rFonts w:cs="Times New Roman"/>
        </w:rPr>
        <w:t xml:space="preserve">. </w:t>
      </w:r>
      <w:r w:rsidR="0069322A" w:rsidRPr="00404674">
        <w:rPr>
          <w:rFonts w:cs="Times New Roman"/>
        </w:rPr>
        <w:t xml:space="preserve">Előadóművészet </w:t>
      </w:r>
    </w:p>
    <w:p w:rsidR="00C64856" w:rsidRPr="00404674" w:rsidRDefault="00C64856" w:rsidP="00C64856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Iskolai rendszerű szakképzésben a szakképzési évfolyamok száma: </w:t>
      </w:r>
      <w:r w:rsidR="0069322A" w:rsidRPr="00404674">
        <w:rPr>
          <w:rFonts w:cs="Times New Roman"/>
        </w:rPr>
        <w:t>1</w:t>
      </w:r>
      <w:r w:rsidRPr="00404674">
        <w:rPr>
          <w:rFonts w:cs="Times New Roman"/>
        </w:rPr>
        <w:t xml:space="preserve"> év</w:t>
      </w:r>
    </w:p>
    <w:p w:rsidR="00C64856" w:rsidRPr="00404674" w:rsidRDefault="00C64856" w:rsidP="00C64856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Elméleti képzési idő aránya: </w:t>
      </w:r>
      <w:r w:rsidR="0069322A" w:rsidRPr="00404674">
        <w:rPr>
          <w:rFonts w:cs="Times New Roman"/>
        </w:rPr>
        <w:t>30</w:t>
      </w:r>
      <w:r w:rsidRPr="00404674">
        <w:rPr>
          <w:rFonts w:cs="Times New Roman"/>
        </w:rPr>
        <w:t>%</w:t>
      </w:r>
    </w:p>
    <w:p w:rsidR="00C64856" w:rsidRPr="00404674" w:rsidRDefault="00C64856" w:rsidP="00C64856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Gyakorlati képzési idő aránya: </w:t>
      </w:r>
      <w:r w:rsidR="0069322A" w:rsidRPr="00404674">
        <w:rPr>
          <w:rFonts w:cs="Times New Roman"/>
        </w:rPr>
        <w:t>70</w:t>
      </w:r>
      <w:r w:rsidRPr="00404674">
        <w:rPr>
          <w:rFonts w:cs="Times New Roman"/>
        </w:rPr>
        <w:t>%</w:t>
      </w:r>
    </w:p>
    <w:p w:rsidR="001A7777" w:rsidRPr="00404674" w:rsidRDefault="001A7777" w:rsidP="000B5E9D">
      <w:pPr>
        <w:spacing w:after="0"/>
        <w:rPr>
          <w:rFonts w:cs="Times New Roman"/>
        </w:rPr>
      </w:pPr>
    </w:p>
    <w:p w:rsidR="00E96240" w:rsidRPr="00404674" w:rsidRDefault="00E96240" w:rsidP="000B5E9D">
      <w:pPr>
        <w:spacing w:after="0"/>
        <w:rPr>
          <w:rFonts w:cs="Times New Roman"/>
        </w:rPr>
      </w:pPr>
    </w:p>
    <w:p w:rsidR="00E96240" w:rsidRPr="00404674" w:rsidRDefault="00E96240" w:rsidP="00E96240">
      <w:p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III. A szakképzésbe történő belépés feltételei</w:t>
      </w:r>
    </w:p>
    <w:p w:rsidR="00E96240" w:rsidRPr="00404674" w:rsidRDefault="00E96240" w:rsidP="00E96240">
      <w:pPr>
        <w:spacing w:after="0"/>
        <w:rPr>
          <w:rFonts w:cs="Times New Roman"/>
        </w:rPr>
      </w:pPr>
    </w:p>
    <w:p w:rsidR="00E96240" w:rsidRPr="00404674" w:rsidRDefault="00E96240" w:rsidP="00E96240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Iskolai előképzettség: </w:t>
      </w:r>
      <w:r w:rsidR="0069322A" w:rsidRPr="00404674">
        <w:rPr>
          <w:rFonts w:cs="Times New Roman"/>
        </w:rPr>
        <w:t>érettségi végzettség</w:t>
      </w:r>
    </w:p>
    <w:p w:rsidR="00DC677F" w:rsidRPr="00404674" w:rsidRDefault="00DC677F" w:rsidP="00E96240">
      <w:pPr>
        <w:spacing w:after="0"/>
        <w:rPr>
          <w:rFonts w:cs="Times New Roman"/>
        </w:rPr>
      </w:pPr>
      <w:r w:rsidRPr="00404674">
        <w:rPr>
          <w:rFonts w:cs="Times New Roman"/>
        </w:rPr>
        <w:tab/>
      </w:r>
      <w:proofErr w:type="gramStart"/>
      <w:r w:rsidRPr="00404674">
        <w:rPr>
          <w:rFonts w:cs="Times New Roman"/>
        </w:rPr>
        <w:t>vagy</w:t>
      </w:r>
      <w:proofErr w:type="gramEnd"/>
      <w:r w:rsidRPr="00404674">
        <w:rPr>
          <w:rFonts w:cs="Times New Roman"/>
        </w:rPr>
        <w:t xml:space="preserve"> iskolai </w:t>
      </w:r>
      <w:r w:rsidR="009C4A30" w:rsidRPr="00404674">
        <w:rPr>
          <w:rFonts w:cs="Times New Roman"/>
        </w:rPr>
        <w:t>előkép</w:t>
      </w:r>
      <w:r w:rsidRPr="00404674">
        <w:rPr>
          <w:rFonts w:cs="Times New Roman"/>
        </w:rPr>
        <w:t xml:space="preserve">zettség hiányában: </w:t>
      </w:r>
      <w:r w:rsidR="0069322A" w:rsidRPr="00404674">
        <w:rPr>
          <w:rFonts w:cs="Times New Roman"/>
        </w:rPr>
        <w:t>-</w:t>
      </w:r>
    </w:p>
    <w:p w:rsidR="00E96240" w:rsidRPr="00404674" w:rsidRDefault="00E96240" w:rsidP="00E96240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Bemeneti kompetenciák: </w:t>
      </w:r>
      <w:r w:rsidR="0069322A" w:rsidRPr="00404674">
        <w:rPr>
          <w:rFonts w:cs="Times New Roman"/>
        </w:rPr>
        <w:t>-</w:t>
      </w:r>
    </w:p>
    <w:p w:rsidR="0069322A" w:rsidRPr="00404674" w:rsidRDefault="00E96240" w:rsidP="0069322A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Szakmai előképzettség: </w:t>
      </w:r>
      <w:r w:rsidR="0069322A" w:rsidRPr="00404674">
        <w:rPr>
          <w:rFonts w:cs="Times New Roman"/>
        </w:rPr>
        <w:t>54 212 09 Táncos II. (a szakmairány megjelölésével) vagy</w:t>
      </w:r>
    </w:p>
    <w:p w:rsidR="00E96240" w:rsidRPr="00404674" w:rsidRDefault="0069322A">
      <w:pPr>
        <w:spacing w:after="0"/>
        <w:rPr>
          <w:rFonts w:cs="Times New Roman"/>
        </w:rPr>
      </w:pPr>
      <w:r w:rsidRPr="00404674">
        <w:rPr>
          <w:rFonts w:cs="Times New Roman"/>
          <w:szCs w:val="24"/>
        </w:rPr>
        <w:t xml:space="preserve">                                   </w:t>
      </w:r>
    </w:p>
    <w:p w:rsidR="00E96240" w:rsidRPr="00404674" w:rsidRDefault="00E96240" w:rsidP="00E96240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Előírt gyakorlat: </w:t>
      </w:r>
      <w:r w:rsidR="000772D7" w:rsidRPr="00404674">
        <w:rPr>
          <w:rFonts w:cs="Times New Roman"/>
        </w:rPr>
        <w:t>—</w:t>
      </w:r>
    </w:p>
    <w:p w:rsidR="00E96240" w:rsidRPr="00404674" w:rsidRDefault="00E96240" w:rsidP="00E96240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Egészségügyi alkalmassági követelmények: </w:t>
      </w:r>
      <w:r w:rsidR="00C82130" w:rsidRPr="00404674">
        <w:rPr>
          <w:rFonts w:cs="Times New Roman"/>
        </w:rPr>
        <w:t>szükségesek</w:t>
      </w:r>
    </w:p>
    <w:p w:rsidR="00E96240" w:rsidRPr="00404674" w:rsidRDefault="00E96240" w:rsidP="00E96240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Pályaalkalmassági követelmények: </w:t>
      </w:r>
      <w:r w:rsidR="00C82130" w:rsidRPr="00404674">
        <w:rPr>
          <w:rFonts w:cs="Times New Roman"/>
        </w:rPr>
        <w:t>szükségesek</w:t>
      </w:r>
    </w:p>
    <w:p w:rsidR="00E96240" w:rsidRPr="00404674" w:rsidRDefault="00E96240" w:rsidP="00E96240">
      <w:pPr>
        <w:spacing w:after="0"/>
        <w:rPr>
          <w:rFonts w:cs="Times New Roman"/>
        </w:rPr>
      </w:pPr>
    </w:p>
    <w:p w:rsidR="00D55892" w:rsidRPr="00404674" w:rsidRDefault="00D55892">
      <w:pPr>
        <w:spacing w:after="200" w:line="276" w:lineRule="auto"/>
        <w:jc w:val="left"/>
        <w:rPr>
          <w:rFonts w:cs="Times New Roman"/>
        </w:rPr>
      </w:pPr>
      <w:r w:rsidRPr="00404674">
        <w:rPr>
          <w:rFonts w:cs="Times New Roman"/>
        </w:rPr>
        <w:br w:type="page"/>
      </w:r>
    </w:p>
    <w:p w:rsidR="00E96240" w:rsidRPr="00404674" w:rsidRDefault="00E96240" w:rsidP="00E96240">
      <w:p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lastRenderedPageBreak/>
        <w:t>IV. A szakképzés szervezésének feltételei</w:t>
      </w:r>
    </w:p>
    <w:p w:rsidR="00E96240" w:rsidRPr="00404674" w:rsidRDefault="00E96240" w:rsidP="00E96240">
      <w:pPr>
        <w:spacing w:after="0"/>
        <w:rPr>
          <w:rFonts w:cs="Times New Roman"/>
        </w:rPr>
      </w:pPr>
    </w:p>
    <w:p w:rsidR="00E96240" w:rsidRPr="00404674" w:rsidRDefault="00E96240" w:rsidP="00E96240">
      <w:p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Személyi feltételek</w:t>
      </w:r>
    </w:p>
    <w:p w:rsidR="00E96240" w:rsidRPr="00404674" w:rsidRDefault="00E96240" w:rsidP="00E96240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404674" w:rsidRDefault="00E96240" w:rsidP="00E96240">
      <w:pPr>
        <w:spacing w:after="0"/>
        <w:rPr>
          <w:rFonts w:cs="Times New Roman"/>
        </w:rPr>
      </w:pPr>
      <w:r w:rsidRPr="00404674">
        <w:rPr>
          <w:rFonts w:cs="Times New Roman"/>
        </w:rPr>
        <w:t>Ezen túl az alábbi tantárgyak oktatására az alábbi végzettséggel rendelkező szakember alkalmazható:</w:t>
      </w:r>
    </w:p>
    <w:p w:rsidR="001A7777" w:rsidRPr="00404674" w:rsidRDefault="001A7777" w:rsidP="000B5E9D">
      <w:pPr>
        <w:spacing w:after="0"/>
        <w:rPr>
          <w:rFonts w:cs="Times New Roman"/>
        </w:rPr>
      </w:pP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466"/>
        <w:gridCol w:w="4593"/>
      </w:tblGrid>
      <w:tr w:rsidR="00404674" w:rsidRPr="00404674" w:rsidTr="00404674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404674">
              <w:rPr>
                <w:rFonts w:cs="Times New Roman"/>
                <w:b/>
                <w:bCs/>
                <w:color w:val="000000"/>
                <w:szCs w:val="24"/>
              </w:rPr>
              <w:t>Tantárgy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404674">
              <w:rPr>
                <w:rFonts w:cs="Times New Roman"/>
                <w:b/>
                <w:bCs/>
                <w:color w:val="000000"/>
                <w:szCs w:val="24"/>
              </w:rPr>
              <w:t>Szakképesítés/Szakképzettség</w:t>
            </w:r>
          </w:p>
        </w:tc>
      </w:tr>
      <w:tr w:rsidR="00404674" w:rsidRPr="00404674" w:rsidTr="00404674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04674">
              <w:rPr>
                <w:rFonts w:cs="Times New Roman"/>
                <w:color w:val="000000"/>
                <w:szCs w:val="24"/>
              </w:rPr>
              <w:t>Néptánc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04674">
              <w:rPr>
                <w:rFonts w:cs="Times New Roman"/>
                <w:color w:val="000000"/>
                <w:szCs w:val="24"/>
              </w:rPr>
              <w:t xml:space="preserve">A Magyar Táncművészeti Főiskola osztatlan </w:t>
            </w:r>
            <w:r>
              <w:rPr>
                <w:rFonts w:cs="Times New Roman"/>
                <w:color w:val="000000"/>
                <w:szCs w:val="24"/>
              </w:rPr>
              <w:t>k</w:t>
            </w:r>
            <w:r w:rsidRPr="00404674">
              <w:rPr>
                <w:rFonts w:cs="Times New Roman"/>
                <w:color w:val="000000"/>
                <w:szCs w:val="24"/>
              </w:rPr>
              <w:t>épzésén szerzett diplomával is taní</w:t>
            </w:r>
            <w:r>
              <w:rPr>
                <w:rFonts w:cs="Times New Roman"/>
                <w:color w:val="000000"/>
                <w:szCs w:val="24"/>
              </w:rPr>
              <w:t>t</w:t>
            </w:r>
            <w:r w:rsidRPr="00404674">
              <w:rPr>
                <w:rFonts w:cs="Times New Roman"/>
                <w:color w:val="000000"/>
                <w:szCs w:val="24"/>
              </w:rPr>
              <w:t>ható</w:t>
            </w:r>
          </w:p>
        </w:tc>
      </w:tr>
      <w:tr w:rsidR="00404674" w:rsidRPr="00404674" w:rsidTr="00404674">
        <w:trPr>
          <w:trHeight w:val="290"/>
          <w:jc w:val="center"/>
        </w:trPr>
        <w:tc>
          <w:tcPr>
            <w:tcW w:w="3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04674">
              <w:rPr>
                <w:rFonts w:cs="Times New Roman"/>
                <w:color w:val="000000"/>
                <w:szCs w:val="24"/>
              </w:rPr>
              <w:t>-</w:t>
            </w:r>
          </w:p>
        </w:tc>
        <w:tc>
          <w:tcPr>
            <w:tcW w:w="4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04674">
              <w:rPr>
                <w:rFonts w:cs="Times New Roman"/>
                <w:color w:val="000000"/>
                <w:szCs w:val="24"/>
              </w:rPr>
              <w:t>-</w:t>
            </w:r>
          </w:p>
        </w:tc>
      </w:tr>
    </w:tbl>
    <w:p w:rsidR="00E57804" w:rsidRPr="00404674" w:rsidRDefault="00E57804" w:rsidP="00E57804">
      <w:pPr>
        <w:spacing w:after="0"/>
        <w:jc w:val="center"/>
        <w:rPr>
          <w:rFonts w:cs="Times New Roman"/>
        </w:rPr>
      </w:pPr>
    </w:p>
    <w:p w:rsidR="0041674C" w:rsidRPr="00404674" w:rsidRDefault="0041674C" w:rsidP="000B5E9D">
      <w:pPr>
        <w:spacing w:after="0"/>
        <w:rPr>
          <w:rFonts w:cs="Times New Roman"/>
        </w:rPr>
      </w:pPr>
    </w:p>
    <w:p w:rsidR="00696ED9" w:rsidRPr="00404674" w:rsidRDefault="00696ED9" w:rsidP="00696ED9">
      <w:p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Tárgyi feltételek</w:t>
      </w:r>
    </w:p>
    <w:p w:rsidR="00696ED9" w:rsidRPr="00404674" w:rsidRDefault="00696ED9" w:rsidP="00696ED9">
      <w:pPr>
        <w:spacing w:after="0"/>
        <w:rPr>
          <w:rFonts w:cs="Times New Roman"/>
        </w:rPr>
      </w:pPr>
      <w:r w:rsidRPr="00404674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404674">
        <w:rPr>
          <w:rFonts w:cs="Times New Roman"/>
        </w:rPr>
        <w:t>szvk</w:t>
      </w:r>
      <w:proofErr w:type="spellEnd"/>
      <w:r w:rsidRPr="00404674">
        <w:rPr>
          <w:rFonts w:cs="Times New Roman"/>
        </w:rPr>
        <w:t>) tartalmazza, melynek további részletei az alábbiak: Nincs.</w:t>
      </w:r>
    </w:p>
    <w:p w:rsidR="00696ED9" w:rsidRPr="00404674" w:rsidRDefault="00696ED9" w:rsidP="00696ED9">
      <w:pPr>
        <w:spacing w:after="0"/>
        <w:rPr>
          <w:rFonts w:cs="Times New Roman"/>
        </w:rPr>
      </w:pPr>
    </w:p>
    <w:p w:rsidR="0041674C" w:rsidRPr="00404674" w:rsidRDefault="00696ED9" w:rsidP="00696ED9">
      <w:pPr>
        <w:spacing w:after="0"/>
        <w:rPr>
          <w:rFonts w:cs="Times New Roman"/>
        </w:rPr>
      </w:pPr>
      <w:r w:rsidRPr="00404674">
        <w:rPr>
          <w:rFonts w:cs="Times New Roman"/>
        </w:rPr>
        <w:t>Ajánlás a szakmai képzés lebonyolításához szükséges további eszközökre és felszerelésekre: Nincs.</w:t>
      </w:r>
    </w:p>
    <w:p w:rsidR="004F6765" w:rsidRPr="00404674" w:rsidRDefault="004F6765" w:rsidP="000B5E9D">
      <w:pPr>
        <w:spacing w:after="0"/>
        <w:rPr>
          <w:rFonts w:cs="Times New Roman"/>
        </w:rPr>
      </w:pPr>
    </w:p>
    <w:p w:rsidR="00FB273F" w:rsidRPr="00404674" w:rsidRDefault="00FB273F" w:rsidP="00FB273F">
      <w:pPr>
        <w:spacing w:after="0"/>
        <w:rPr>
          <w:rFonts w:cs="Times New Roman"/>
        </w:rPr>
      </w:pPr>
    </w:p>
    <w:p w:rsidR="00FB273F" w:rsidRPr="00404674" w:rsidRDefault="00FB273F" w:rsidP="00FB273F">
      <w:p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V. A szakképesítés</w:t>
      </w:r>
      <w:r w:rsidR="00D55892" w:rsidRPr="00404674">
        <w:rPr>
          <w:rFonts w:cs="Times New Roman"/>
          <w:b/>
        </w:rPr>
        <w:t>-ráépülés</w:t>
      </w:r>
      <w:r w:rsidRPr="00404674">
        <w:rPr>
          <w:rFonts w:cs="Times New Roman"/>
          <w:b/>
        </w:rPr>
        <w:t xml:space="preserve"> óraterve nappali rendszerű oktatásra</w:t>
      </w:r>
    </w:p>
    <w:p w:rsidR="00FB273F" w:rsidRPr="00404674" w:rsidRDefault="00FB273F" w:rsidP="00FB273F">
      <w:pPr>
        <w:spacing w:after="0"/>
        <w:rPr>
          <w:rFonts w:cs="Times New Roman"/>
        </w:rPr>
      </w:pPr>
    </w:p>
    <w:p w:rsidR="00104377" w:rsidRPr="00404674" w:rsidRDefault="00104377" w:rsidP="00104377">
      <w:pPr>
        <w:spacing w:after="0"/>
        <w:rPr>
          <w:rFonts w:cs="Times New Roman"/>
        </w:rPr>
      </w:pPr>
      <w:r w:rsidRPr="00404674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404674" w:rsidRDefault="00104377" w:rsidP="00104377">
      <w:pPr>
        <w:spacing w:after="0"/>
        <w:rPr>
          <w:rFonts w:cs="Times New Roman"/>
        </w:rPr>
      </w:pPr>
      <w:r w:rsidRPr="00404674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404674" w:rsidRDefault="00104377" w:rsidP="00104377">
      <w:pPr>
        <w:spacing w:after="0"/>
        <w:rPr>
          <w:rFonts w:cs="Times New Roman"/>
        </w:rPr>
      </w:pPr>
    </w:p>
    <w:p w:rsidR="00104377" w:rsidRPr="00404674" w:rsidRDefault="00104377" w:rsidP="00104377">
      <w:pPr>
        <w:spacing w:after="0"/>
        <w:rPr>
          <w:rFonts w:cs="Times New Roman"/>
        </w:rPr>
      </w:pPr>
      <w:r w:rsidRPr="00404674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404674" w:rsidRDefault="00104377" w:rsidP="00104377">
      <w:pPr>
        <w:spacing w:after="0"/>
        <w:rPr>
          <w:rFonts w:cs="Times New Roman"/>
        </w:rPr>
      </w:pPr>
      <w:r w:rsidRPr="00404674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404674" w:rsidRDefault="00E57804" w:rsidP="000B5E9D">
      <w:pPr>
        <w:spacing w:after="0"/>
        <w:rPr>
          <w:rFonts w:cs="Times New Roman"/>
        </w:rPr>
      </w:pPr>
    </w:p>
    <w:p w:rsidR="00876453" w:rsidRPr="00404674" w:rsidRDefault="00876453" w:rsidP="000B5E9D">
      <w:pPr>
        <w:spacing w:after="0"/>
        <w:rPr>
          <w:rFonts w:cs="Times New Roman"/>
        </w:rPr>
      </w:pPr>
    </w:p>
    <w:p w:rsidR="00CB484D" w:rsidRPr="00404674" w:rsidRDefault="00CB484D" w:rsidP="000B5E9D">
      <w:pPr>
        <w:spacing w:after="0"/>
        <w:rPr>
          <w:rFonts w:cs="Times New Roman"/>
        </w:rPr>
        <w:sectPr w:rsidR="00CB484D" w:rsidRPr="00404674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404674" w:rsidRDefault="00CB484D" w:rsidP="00CB484D">
      <w:pPr>
        <w:spacing w:after="0"/>
        <w:jc w:val="center"/>
        <w:rPr>
          <w:rFonts w:cs="Times New Roman"/>
        </w:rPr>
      </w:pPr>
      <w:r w:rsidRPr="00404674">
        <w:rPr>
          <w:rFonts w:cs="Times New Roman"/>
        </w:rPr>
        <w:lastRenderedPageBreak/>
        <w:t>1. számú táblázat</w:t>
      </w:r>
    </w:p>
    <w:p w:rsidR="008B01A2" w:rsidRPr="00404674" w:rsidRDefault="00CB484D" w:rsidP="00CB484D">
      <w:pPr>
        <w:spacing w:after="0"/>
        <w:jc w:val="center"/>
        <w:rPr>
          <w:rFonts w:cs="Times New Roman"/>
          <w:b/>
        </w:rPr>
      </w:pPr>
      <w:r w:rsidRPr="00404674">
        <w:rPr>
          <w:rFonts w:cs="Times New Roman"/>
          <w:b/>
        </w:rPr>
        <w:t>A szakmai követelménymodulokhoz rendelt tantárg</w:t>
      </w:r>
      <w:r w:rsidR="00104377" w:rsidRPr="00404674">
        <w:rPr>
          <w:rFonts w:cs="Times New Roman"/>
          <w:b/>
        </w:rPr>
        <w:t>yak heti óraszáma</w:t>
      </w:r>
    </w:p>
    <w:p w:rsidR="00420CA2" w:rsidRPr="00404674" w:rsidRDefault="00420CA2" w:rsidP="000B5E9D">
      <w:pPr>
        <w:spacing w:after="0"/>
        <w:rPr>
          <w:rFonts w:cs="Times New Roman"/>
        </w:rPr>
      </w:pPr>
    </w:p>
    <w:p w:rsidR="00420CA2" w:rsidRPr="00404674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F3017E" w:rsidRPr="00404674" w:rsidTr="00F3017E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3017E" w:rsidRPr="00404674" w:rsidTr="00F3017E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D45928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24,5</w:t>
            </w:r>
          </w:p>
        </w:tc>
      </w:tr>
      <w:tr w:rsidR="00F3017E" w:rsidRPr="00404674" w:rsidTr="00F3017E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F3017E" w:rsidRPr="00404674" w:rsidRDefault="00D45928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11897-16 Néptánc I. emelet szinten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Néptánc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Kiegészítő technikák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10,5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Színészmesterség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D45928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017E" w:rsidRPr="00404674" w:rsidTr="00F3017E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Néprajzi alapismeretek/</w:t>
            </w: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br/>
              <w:t>táncfolklorisztika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Művészettörténet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Zeneismeret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3017E" w:rsidRPr="00404674" w:rsidRDefault="00F3017E" w:rsidP="000B5E9D">
      <w:pPr>
        <w:spacing w:after="0"/>
        <w:rPr>
          <w:rFonts w:cs="Times New Roman"/>
        </w:rPr>
      </w:pPr>
    </w:p>
    <w:p w:rsidR="00F3017E" w:rsidRPr="00404674" w:rsidRDefault="00F3017E" w:rsidP="000B5E9D">
      <w:pPr>
        <w:spacing w:after="0"/>
        <w:rPr>
          <w:rFonts w:cs="Times New Roman"/>
        </w:rPr>
      </w:pPr>
    </w:p>
    <w:p w:rsidR="00420CA2" w:rsidRPr="00404674" w:rsidRDefault="00104377" w:rsidP="00CB484D">
      <w:pPr>
        <w:spacing w:after="0"/>
        <w:rPr>
          <w:rFonts w:cs="Times New Roman"/>
        </w:rPr>
      </w:pPr>
      <w:r w:rsidRPr="00404674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404674" w:rsidRDefault="00CB484D">
      <w:pPr>
        <w:spacing w:after="200" w:line="276" w:lineRule="auto"/>
        <w:jc w:val="left"/>
        <w:rPr>
          <w:rFonts w:cs="Times New Roman"/>
        </w:rPr>
      </w:pPr>
      <w:r w:rsidRPr="00404674">
        <w:rPr>
          <w:rFonts w:cs="Times New Roman"/>
        </w:rPr>
        <w:br w:type="page"/>
      </w:r>
    </w:p>
    <w:p w:rsidR="00CB484D" w:rsidRPr="00404674" w:rsidRDefault="00CB484D" w:rsidP="00CB484D">
      <w:pPr>
        <w:spacing w:after="0"/>
        <w:jc w:val="center"/>
        <w:rPr>
          <w:rFonts w:cs="Times New Roman"/>
        </w:rPr>
      </w:pPr>
      <w:r w:rsidRPr="00404674">
        <w:rPr>
          <w:rFonts w:cs="Times New Roman"/>
        </w:rPr>
        <w:t>2. számú táblázat</w:t>
      </w:r>
    </w:p>
    <w:p w:rsidR="00420CA2" w:rsidRPr="00404674" w:rsidRDefault="00CB484D" w:rsidP="00CB484D">
      <w:pPr>
        <w:spacing w:after="0"/>
        <w:jc w:val="center"/>
        <w:rPr>
          <w:rFonts w:cs="Times New Roman"/>
          <w:b/>
        </w:rPr>
      </w:pPr>
      <w:r w:rsidRPr="00404674">
        <w:rPr>
          <w:rFonts w:cs="Times New Roman"/>
          <w:b/>
        </w:rPr>
        <w:t>A szakmai követelménymodulokhoz rendelt tantárgyak és t</w:t>
      </w:r>
      <w:r w:rsidR="00104377" w:rsidRPr="00404674">
        <w:rPr>
          <w:rFonts w:cs="Times New Roman"/>
          <w:b/>
        </w:rPr>
        <w:t>émakörök óraszáma</w:t>
      </w:r>
    </w:p>
    <w:p w:rsidR="00420CA2" w:rsidRPr="00404674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F3017E" w:rsidRPr="00404674" w:rsidTr="00F3017E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F3017E" w:rsidRPr="00404674" w:rsidTr="00F3017E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334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784</w:t>
            </w:r>
          </w:p>
        </w:tc>
      </w:tr>
      <w:tr w:rsidR="00F3017E" w:rsidRPr="00404674" w:rsidTr="00F3017E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1118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11897-16 Néptánc I. emelet szinten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Néptánc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448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 néptánc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Más népek táncai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192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Előadó-művészeti </w:t>
            </w:r>
            <w:proofErr w:type="spellStart"/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gyakoralt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Kiegészítő technikák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336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Klasszikus balett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Kortásrs</w:t>
            </w:r>
            <w:proofErr w:type="spellEnd"/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,- moderntánc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Molnár 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tánc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Színészmesterség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Színészmesterség I.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Színészmesterség II.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017E" w:rsidRPr="00404674" w:rsidTr="00F3017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Néprajzi alapismeretek/</w:t>
            </w: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br/>
              <w:t>táncfolklorisztika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Néptánc - népviselet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Művészettörténet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témakör1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Zeneismeret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Zenelemélet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Zenetörténet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3017E" w:rsidRPr="00404674" w:rsidTr="00F3017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F3017E" w:rsidRPr="00404674" w:rsidRDefault="00F3017E" w:rsidP="00F3017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Népzene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F3017E" w:rsidRPr="00404674" w:rsidRDefault="00F3017E" w:rsidP="00F3017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3017E" w:rsidRPr="00404674" w:rsidRDefault="00F3017E" w:rsidP="000B5E9D">
      <w:pPr>
        <w:spacing w:after="0"/>
        <w:rPr>
          <w:rFonts w:cs="Times New Roman"/>
        </w:rPr>
      </w:pPr>
    </w:p>
    <w:p w:rsidR="00F3017E" w:rsidRPr="00404674" w:rsidRDefault="00F3017E" w:rsidP="000B5E9D">
      <w:pPr>
        <w:spacing w:after="0"/>
        <w:rPr>
          <w:rFonts w:cs="Times New Roman"/>
        </w:rPr>
      </w:pPr>
    </w:p>
    <w:p w:rsidR="00420CA2" w:rsidRPr="00404674" w:rsidRDefault="00420CA2" w:rsidP="000B5E9D">
      <w:pPr>
        <w:spacing w:after="0"/>
        <w:rPr>
          <w:rFonts w:cs="Times New Roman"/>
        </w:rPr>
      </w:pPr>
    </w:p>
    <w:p w:rsidR="004F6765" w:rsidRPr="00404674" w:rsidRDefault="004F6765" w:rsidP="000B5E9D">
      <w:pPr>
        <w:spacing w:after="0"/>
        <w:rPr>
          <w:rFonts w:cs="Times New Roman"/>
        </w:rPr>
      </w:pPr>
    </w:p>
    <w:p w:rsidR="008419D5" w:rsidRPr="00404674" w:rsidRDefault="008419D5" w:rsidP="008419D5">
      <w:pPr>
        <w:spacing w:after="0"/>
        <w:rPr>
          <w:rFonts w:cs="Times New Roman"/>
        </w:rPr>
      </w:pPr>
      <w:r w:rsidRPr="00404674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404674" w:rsidRDefault="008419D5" w:rsidP="008419D5">
      <w:pPr>
        <w:spacing w:after="0"/>
        <w:rPr>
          <w:rFonts w:cs="Times New Roman"/>
        </w:rPr>
      </w:pPr>
      <w:r w:rsidRPr="00404674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404674" w:rsidRDefault="008419D5" w:rsidP="008419D5">
      <w:pPr>
        <w:spacing w:after="0"/>
        <w:rPr>
          <w:rFonts w:cs="Times New Roman"/>
        </w:rPr>
      </w:pPr>
      <w:r w:rsidRPr="00404674">
        <w:rPr>
          <w:rFonts w:cs="Times New Roman"/>
        </w:rPr>
        <w:t xml:space="preserve">A tantárgyakra meghatározott időkeret kötelező érvényű, </w:t>
      </w:r>
      <w:r w:rsidRPr="00404674">
        <w:rPr>
          <w:rFonts w:cs="Times New Roman"/>
          <w:i/>
        </w:rPr>
        <w:t>a</w:t>
      </w:r>
      <w:r w:rsidRPr="00404674">
        <w:rPr>
          <w:rFonts w:cs="Times New Roman"/>
        </w:rPr>
        <w:t xml:space="preserve"> </w:t>
      </w:r>
      <w:r w:rsidRPr="00404674">
        <w:rPr>
          <w:rFonts w:cs="Times New Roman"/>
          <w:i/>
        </w:rPr>
        <w:t>témakörökre kialakított óraszám pedig ajánlás</w:t>
      </w:r>
      <w:r w:rsidRPr="00404674">
        <w:rPr>
          <w:rFonts w:cs="Times New Roman"/>
        </w:rPr>
        <w:t>.</w:t>
      </w:r>
    </w:p>
    <w:p w:rsidR="008419D5" w:rsidRPr="00404674" w:rsidRDefault="008419D5" w:rsidP="000A21B7">
      <w:pPr>
        <w:spacing w:after="0"/>
        <w:rPr>
          <w:rFonts w:cs="Times New Roman"/>
        </w:rPr>
        <w:sectPr w:rsidR="008419D5" w:rsidRPr="00404674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404674" w:rsidRDefault="00B64FCB" w:rsidP="00B64FCB">
      <w:pPr>
        <w:rPr>
          <w:rFonts w:cs="Times New Roman"/>
        </w:rPr>
      </w:pPr>
    </w:p>
    <w:p w:rsidR="00B64FCB" w:rsidRPr="00404674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404674">
        <w:rPr>
          <w:rFonts w:cs="Times New Roman"/>
          <w:b/>
          <w:sz w:val="36"/>
        </w:rPr>
        <w:t>A</w:t>
      </w:r>
    </w:p>
    <w:p w:rsidR="00B64FCB" w:rsidRPr="00404674" w:rsidRDefault="00A63453" w:rsidP="00B64FCB">
      <w:pPr>
        <w:spacing w:after="480"/>
        <w:jc w:val="center"/>
        <w:rPr>
          <w:rFonts w:cs="Times New Roman"/>
          <w:b/>
          <w:sz w:val="36"/>
        </w:rPr>
      </w:pPr>
      <w:bookmarkStart w:id="1" w:name="OLE_LINK1"/>
      <w:bookmarkStart w:id="2" w:name="OLE_LINK3"/>
      <w:bookmarkStart w:id="3" w:name="OLE_LINK4"/>
      <w:r w:rsidRPr="00D45928">
        <w:rPr>
          <w:rFonts w:cs="Times New Roman"/>
          <w:b/>
          <w:sz w:val="36"/>
        </w:rPr>
        <w:t>11897-16</w:t>
      </w:r>
      <w:bookmarkEnd w:id="1"/>
      <w:bookmarkEnd w:id="2"/>
      <w:bookmarkEnd w:id="3"/>
      <w:r w:rsidR="00B64FCB" w:rsidRPr="00404674">
        <w:rPr>
          <w:rFonts w:cs="Times New Roman"/>
          <w:b/>
          <w:sz w:val="36"/>
        </w:rPr>
        <w:t xml:space="preserve"> azonosító számú</w:t>
      </w:r>
    </w:p>
    <w:p w:rsidR="00B64FCB" w:rsidRPr="00404674" w:rsidRDefault="00A63453" w:rsidP="00B64FCB">
      <w:pPr>
        <w:jc w:val="center"/>
        <w:rPr>
          <w:rFonts w:cs="Times New Roman"/>
          <w:b/>
          <w:sz w:val="36"/>
        </w:rPr>
      </w:pPr>
      <w:r w:rsidRPr="00404674">
        <w:rPr>
          <w:rFonts w:cs="Times New Roman"/>
          <w:b/>
          <w:sz w:val="36"/>
        </w:rPr>
        <w:t>Néptánc I. emelt szinten</w:t>
      </w:r>
    </w:p>
    <w:p w:rsidR="00B64FCB" w:rsidRPr="00404674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404674">
        <w:rPr>
          <w:rFonts w:cs="Times New Roman"/>
          <w:b/>
          <w:sz w:val="36"/>
        </w:rPr>
        <w:t>megnevezésű</w:t>
      </w:r>
      <w:proofErr w:type="gramEnd"/>
    </w:p>
    <w:p w:rsidR="00B64FCB" w:rsidRPr="00404674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404674">
        <w:rPr>
          <w:rFonts w:cs="Times New Roman"/>
          <w:b/>
          <w:sz w:val="36"/>
        </w:rPr>
        <w:t>szakmai</w:t>
      </w:r>
      <w:proofErr w:type="gramEnd"/>
      <w:r w:rsidRPr="00404674">
        <w:rPr>
          <w:rFonts w:cs="Times New Roman"/>
          <w:b/>
          <w:sz w:val="36"/>
        </w:rPr>
        <w:t xml:space="preserve"> követelménymodul</w:t>
      </w:r>
    </w:p>
    <w:p w:rsidR="00B64FCB" w:rsidRPr="00404674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404674">
        <w:rPr>
          <w:rFonts w:cs="Times New Roman"/>
          <w:b/>
          <w:sz w:val="36"/>
        </w:rPr>
        <w:t>tantárgyai</w:t>
      </w:r>
      <w:proofErr w:type="gramEnd"/>
      <w:r w:rsidRPr="00404674">
        <w:rPr>
          <w:rFonts w:cs="Times New Roman"/>
          <w:b/>
          <w:sz w:val="36"/>
        </w:rPr>
        <w:t>, témakörei</w:t>
      </w:r>
    </w:p>
    <w:p w:rsidR="00B64FCB" w:rsidRPr="00404674" w:rsidRDefault="00B64FCB" w:rsidP="00B64FCB">
      <w:pPr>
        <w:spacing w:after="200" w:line="276" w:lineRule="auto"/>
        <w:jc w:val="left"/>
        <w:rPr>
          <w:rFonts w:cs="Times New Roman"/>
        </w:rPr>
      </w:pPr>
      <w:r w:rsidRPr="00404674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404674">
        <w:rPr>
          <w:rFonts w:cs="Times New Roman"/>
        </w:rPr>
        <w:t xml:space="preserve">A </w:t>
      </w:r>
      <w:r w:rsidR="00A63453" w:rsidRPr="00404674">
        <w:rPr>
          <w:rFonts w:cs="Times New Roman"/>
        </w:rPr>
        <w:t>11897-16</w:t>
      </w:r>
      <w:r w:rsidRPr="00404674">
        <w:rPr>
          <w:rFonts w:cs="Times New Roman"/>
        </w:rPr>
        <w:t xml:space="preserve">. azonosító számú </w:t>
      </w:r>
      <w:r w:rsidR="00A63453" w:rsidRPr="00404674">
        <w:rPr>
          <w:rFonts w:cs="Times New Roman"/>
        </w:rPr>
        <w:t>Néptánc I. emelt szinten</w:t>
      </w:r>
      <w:r w:rsidRPr="00404674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93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88"/>
        <w:gridCol w:w="383"/>
        <w:gridCol w:w="383"/>
        <w:gridCol w:w="383"/>
        <w:gridCol w:w="383"/>
        <w:gridCol w:w="383"/>
        <w:gridCol w:w="383"/>
      </w:tblGrid>
      <w:tr w:rsidR="00404674" w:rsidRPr="00404674" w:rsidTr="00404674">
        <w:trPr>
          <w:trHeight w:val="17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textDirection w:val="btLr"/>
            <w:vAlign w:val="bottom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Néptánc</w:t>
            </w:r>
          </w:p>
        </w:tc>
        <w:tc>
          <w:tcPr>
            <w:tcW w:w="273" w:type="dxa"/>
            <w:shd w:val="clear" w:color="auto" w:fill="auto"/>
            <w:textDirection w:val="btLr"/>
            <w:vAlign w:val="bottom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Kiegészítő technikák</w:t>
            </w:r>
          </w:p>
        </w:tc>
        <w:tc>
          <w:tcPr>
            <w:tcW w:w="273" w:type="dxa"/>
            <w:shd w:val="clear" w:color="auto" w:fill="auto"/>
            <w:textDirection w:val="btLr"/>
            <w:vAlign w:val="bottom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Színészmesterség</w:t>
            </w:r>
          </w:p>
        </w:tc>
        <w:tc>
          <w:tcPr>
            <w:tcW w:w="273" w:type="dxa"/>
            <w:shd w:val="clear" w:color="auto" w:fill="auto"/>
            <w:textDirection w:val="btLr"/>
            <w:vAlign w:val="bottom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Néprajzi alapismeretek/Táncfolklorisztika</w:t>
            </w:r>
          </w:p>
        </w:tc>
        <w:tc>
          <w:tcPr>
            <w:tcW w:w="273" w:type="dxa"/>
            <w:shd w:val="clear" w:color="auto" w:fill="auto"/>
            <w:textDirection w:val="btLr"/>
            <w:vAlign w:val="bottom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Művészettörténet</w:t>
            </w:r>
          </w:p>
        </w:tc>
        <w:tc>
          <w:tcPr>
            <w:tcW w:w="273" w:type="dxa"/>
            <w:shd w:val="clear" w:color="auto" w:fill="auto"/>
            <w:textDirection w:val="btLr"/>
            <w:vAlign w:val="bottom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Zeneismeret</w:t>
            </w:r>
          </w:p>
        </w:tc>
      </w:tr>
      <w:tr w:rsidR="00404674" w:rsidRPr="00404674" w:rsidTr="00404674">
        <w:trPr>
          <w:trHeight w:val="300"/>
          <w:jc w:val="center"/>
        </w:trPr>
        <w:tc>
          <w:tcPr>
            <w:tcW w:w="9326" w:type="dxa"/>
            <w:gridSpan w:val="7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Betartja a munka-, baleset-, biztonság-, tűz- és környezetvédelmi szabályokat  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jelmezeket, kellékeket, díszleteket igényesen, rendeltetésszerűen használja     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Néprajzi ismereteket, táncfolklorisztikát tanul, s megszerzett ismereteit alkalmazza  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Művészettörténetet tanul, s megszerzett ismereteit alkalmazza                 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Cs w:val="24"/>
                <w:lang w:eastAsia="hu-HU"/>
              </w:rPr>
              <w:t>Bemelegítő, készség-, képességfejlesztő gyakorlatokat szerkeszt és végez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klasszikus balett tréningjének rúd, közép, ugrás és forgás kombinációit végzi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modern és kortárs tánc technikák tréningsorait és kombinációit végzi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76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 és más népek néptánc motívumait ismeri, azokat a feladatnak megfelelően kombinálja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76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néptánc stilisztikai elemeit és azok szabályrendszerét képesség szinten alkalmazza, improvizál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Akrobatikus elemeket és kombinációkat végez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Színészmesterséget tanul és végez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76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tánchoz a történelmi korok táncainak lépéseit, térformáit és jellemző stílusjegyeit tanulja és alkalmazza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76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Zenetörténeti és zeneelméleti, népzenei ismerteket tanul, s megszerzett ismereteit alkalmazza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Fizikálisan és mentálisan színpadképessé teszi magát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Felkészülten vesz részt az előadásban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300"/>
          <w:jc w:val="center"/>
        </w:trPr>
        <w:tc>
          <w:tcPr>
            <w:tcW w:w="9326" w:type="dxa"/>
            <w:gridSpan w:val="7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Művészettörténeti ismeretek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Néprajzi ismeretek, táncfolklorisztikai ismereteik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Bemelegítő, készség- és képességfejlesztő gyakorlatok és azok szerkesztése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klasszikus balett elemei, kombinációi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modern és kortárs tánctechnikák elemei, kombinációi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945"/>
          <w:jc w:val="center"/>
        </w:trPr>
        <w:tc>
          <w:tcPr>
            <w:tcW w:w="7688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Cs w:val="24"/>
                <w:lang w:eastAsia="hu-HU"/>
              </w:rPr>
              <w:t>A magyar és más népek táncainak motívumai, azok kombinációi, improvizációi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tánchoz a történelmi korok táncainak lépései, térformái és jellemző stílusjegyei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talajtorna egyszerűbb akrobatikus elemei és kombinációi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színjátszás, színpadi viselkedés alapvető szabályai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művészi kifejezőeszközök felhasználásának színpadi lehetőségei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igényű koreográfia vagy részlet, amely lehet szóló vagy kartáncosi feladat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Zenetörténeti, zeneelméleti és népzenei ismeretek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Művészettörténeti korok ismerete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Jelmez-, kellék-, díszlet igényes, rendeltetésszerű használata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új szakmai törekvések ismerete a néptánc területén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Néptánc, esetleg már technikákra épülő színpadi művek előadási képessége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300"/>
          <w:jc w:val="center"/>
        </w:trPr>
        <w:tc>
          <w:tcPr>
            <w:tcW w:w="9326" w:type="dxa"/>
            <w:gridSpan w:val="7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hallott szöveg megértése, azon történő kommunikáció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Harmonikus mozgáskoordináció (testi ügyesség)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Fejlett térérzékelés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510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Készség szintű ritmusérzék és a zenéhez igazodó tempótartás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300"/>
          <w:jc w:val="center"/>
        </w:trPr>
        <w:tc>
          <w:tcPr>
            <w:tcW w:w="9326" w:type="dxa"/>
            <w:gridSpan w:val="7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Rugalmasság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Kitartás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300"/>
          <w:jc w:val="center"/>
        </w:trPr>
        <w:tc>
          <w:tcPr>
            <w:tcW w:w="9326" w:type="dxa"/>
            <w:gridSpan w:val="7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Interperszonális rugalmasság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300"/>
          <w:jc w:val="center"/>
        </w:trPr>
        <w:tc>
          <w:tcPr>
            <w:tcW w:w="9326" w:type="dxa"/>
            <w:gridSpan w:val="7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Kontroll (ellenőrző képesség)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Intenzív munkavégzés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04674" w:rsidRPr="00404674" w:rsidTr="00404674">
        <w:trPr>
          <w:trHeight w:val="255"/>
          <w:jc w:val="center"/>
        </w:trPr>
        <w:tc>
          <w:tcPr>
            <w:tcW w:w="7688" w:type="dxa"/>
            <w:shd w:val="clear" w:color="auto" w:fill="auto"/>
            <w:vAlign w:val="center"/>
            <w:hideMark/>
          </w:tcPr>
          <w:p w:rsidR="00404674" w:rsidRPr="00404674" w:rsidRDefault="00404674" w:rsidP="0040467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Nyitott hozzáállás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73" w:type="dxa"/>
            <w:shd w:val="clear" w:color="auto" w:fill="auto"/>
            <w:noWrap/>
            <w:vAlign w:val="center"/>
            <w:hideMark/>
          </w:tcPr>
          <w:p w:rsidR="00404674" w:rsidRPr="00404674" w:rsidRDefault="00404674" w:rsidP="004046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0467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404674" w:rsidRPr="00404674" w:rsidRDefault="00404674" w:rsidP="00B64FCB">
      <w:pPr>
        <w:rPr>
          <w:rFonts w:cs="Times New Roman"/>
        </w:rPr>
      </w:pPr>
    </w:p>
    <w:p w:rsidR="00B64FCB" w:rsidRPr="00404674" w:rsidRDefault="00B64FCB" w:rsidP="00B64FCB">
      <w:pPr>
        <w:jc w:val="center"/>
        <w:rPr>
          <w:rFonts w:cs="Times New Roman"/>
        </w:rPr>
      </w:pPr>
    </w:p>
    <w:p w:rsidR="00B64FCB" w:rsidRPr="00404674" w:rsidRDefault="00B64FCB" w:rsidP="00B64FCB">
      <w:pPr>
        <w:rPr>
          <w:rFonts w:cs="Times New Roman"/>
        </w:rPr>
      </w:pPr>
      <w:bookmarkStart w:id="4" w:name="_MON_1520112852"/>
      <w:bookmarkStart w:id="5" w:name="_MON_1520113148"/>
      <w:bookmarkStart w:id="6" w:name="_MON_1520113442"/>
      <w:bookmarkStart w:id="7" w:name="_MON_1520112153"/>
      <w:bookmarkStart w:id="8" w:name="_MON_1520112252"/>
      <w:bookmarkStart w:id="9" w:name="_MON_1520112324"/>
      <w:bookmarkStart w:id="10" w:name="_MON_1520112404"/>
      <w:bookmarkStart w:id="11" w:name="_MON_1520112681"/>
      <w:bookmarkEnd w:id="4"/>
      <w:bookmarkEnd w:id="5"/>
      <w:bookmarkEnd w:id="6"/>
      <w:bookmarkEnd w:id="7"/>
      <w:bookmarkEnd w:id="8"/>
      <w:bookmarkEnd w:id="9"/>
      <w:bookmarkEnd w:id="10"/>
      <w:bookmarkEnd w:id="11"/>
      <w:r w:rsidRPr="00404674">
        <w:rPr>
          <w:rFonts w:cs="Times New Roman"/>
        </w:rPr>
        <w:br w:type="page"/>
      </w:r>
    </w:p>
    <w:p w:rsidR="00B64FCB" w:rsidRPr="00404674" w:rsidRDefault="00B64FCB" w:rsidP="00B64FCB">
      <w:pPr>
        <w:spacing w:after="0"/>
        <w:rPr>
          <w:rFonts w:cs="Times New Roman"/>
        </w:rPr>
      </w:pPr>
    </w:p>
    <w:p w:rsidR="00B64FCB" w:rsidRPr="00404674" w:rsidRDefault="003A0DF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Néptánc</w:t>
      </w:r>
      <w:r w:rsidR="00B64FCB" w:rsidRPr="00404674">
        <w:rPr>
          <w:rFonts w:cs="Times New Roman"/>
          <w:b/>
        </w:rPr>
        <w:t xml:space="preserve"> tantárgy</w:t>
      </w:r>
      <w:r w:rsidR="00B64FCB" w:rsidRPr="00404674">
        <w:rPr>
          <w:rFonts w:cs="Times New Roman"/>
          <w:b/>
        </w:rPr>
        <w:tab/>
      </w:r>
      <w:r w:rsidRPr="00404674">
        <w:rPr>
          <w:rFonts w:cs="Times New Roman"/>
          <w:b/>
        </w:rPr>
        <w:t>448</w:t>
      </w:r>
      <w:r w:rsidR="00B64FCB" w:rsidRPr="00404674">
        <w:rPr>
          <w:rFonts w:cs="Times New Roman"/>
          <w:b/>
        </w:rPr>
        <w:t xml:space="preserve"> óra</w:t>
      </w:r>
    </w:p>
    <w:p w:rsidR="00B64FCB" w:rsidRPr="00404674" w:rsidRDefault="00B64FCB" w:rsidP="00B64FCB">
      <w:pPr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tanításának célja</w:t>
      </w:r>
    </w:p>
    <w:p w:rsidR="00B64FCB" w:rsidRPr="00404674" w:rsidRDefault="003A0DFC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E tantárgy keretén belül a növendékek az eddigi néptánc ismereteiket magasabb szintre emelik azáltal, hogy egyrészt összegzik, ismétlik, rendszerezik a magyar nép táncairól megszerzett ismereteiket, ill. kiegészítik, magasabb szintű ismeretek szintjére emelik a más népek táncairól megszerzett eddigi ismereteiket.</w:t>
      </w:r>
      <w:r w:rsidR="007723E3" w:rsidRPr="00404674">
        <w:rPr>
          <w:rFonts w:cs="Times New Roman"/>
        </w:rPr>
        <w:t xml:space="preserve"> Az előadó-művészeti gyakorlaton pedig mindezeket kiegészítik olyan ismeretekkel, amelyek birtokában a néptánc ismereteiket már képesség szinten tudják alkalmazni, ill.. </w:t>
      </w:r>
      <w:proofErr w:type="gramStart"/>
      <w:r w:rsidR="007723E3" w:rsidRPr="00404674">
        <w:rPr>
          <w:rFonts w:cs="Times New Roman"/>
        </w:rPr>
        <w:t>művészien</w:t>
      </w:r>
      <w:proofErr w:type="gramEnd"/>
      <w:r w:rsidR="007723E3" w:rsidRPr="00404674">
        <w:rPr>
          <w:rFonts w:cs="Times New Roman"/>
        </w:rPr>
        <w:t xml:space="preserve"> megjeleníteni a színpadi táncművészetben.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Kapcsolódó szakmai tartalmak</w:t>
      </w:r>
    </w:p>
    <w:p w:rsidR="00B64FCB" w:rsidRPr="00404674" w:rsidRDefault="007723E3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E tárgyhoz a képzés során tanult összes tárgy kapcsolódik, hiszen az elméleti és gyakorlati ismeretek egymás kiegészítve</w:t>
      </w:r>
      <w:r w:rsidR="007F060C" w:rsidRPr="00404674">
        <w:rPr>
          <w:rFonts w:cs="Times New Roman"/>
        </w:rPr>
        <w:t>, egymásra támaszkodva</w:t>
      </w:r>
      <w:r w:rsidRPr="00404674">
        <w:rPr>
          <w:rFonts w:cs="Times New Roman"/>
        </w:rPr>
        <w:t xml:space="preserve"> érik el </w:t>
      </w:r>
      <w:r w:rsidR="007F060C" w:rsidRPr="00404674">
        <w:rPr>
          <w:rFonts w:cs="Times New Roman"/>
        </w:rPr>
        <w:t>a komplex személyiségfejlődést.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Témakörök</w:t>
      </w:r>
    </w:p>
    <w:p w:rsidR="00B64FCB" w:rsidRPr="00404674" w:rsidRDefault="007F060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Magyar néptánc</w:t>
      </w:r>
      <w:r w:rsidR="00B64FCB" w:rsidRPr="00404674">
        <w:rPr>
          <w:rFonts w:cs="Times New Roman"/>
          <w:b/>
          <w:i/>
        </w:rPr>
        <w:tab/>
      </w:r>
      <w:r w:rsidRPr="00404674">
        <w:rPr>
          <w:rFonts w:cs="Times New Roman"/>
          <w:b/>
          <w:i/>
        </w:rPr>
        <w:t>128</w:t>
      </w:r>
      <w:r w:rsidR="00B64FCB" w:rsidRPr="00404674">
        <w:rPr>
          <w:rFonts w:cs="Times New Roman"/>
          <w:b/>
          <w:i/>
        </w:rPr>
        <w:t xml:space="preserve"> óra</w:t>
      </w:r>
    </w:p>
    <w:p w:rsidR="00DF2066" w:rsidRPr="00404674" w:rsidRDefault="007F060C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E témakör keretén belül a növendékeke ismétlik, rendszerezik a három táncdialektus eddig tanult táncait, ill. az adott színpadi feladatok függvényében új, magyar néptáncokat is tanulhatnak a Kárpát-medencei magyarság táncmatériájából. </w:t>
      </w:r>
    </w:p>
    <w:p w:rsidR="00DF2066" w:rsidRPr="00404674" w:rsidRDefault="007F060C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Itt kerül sor az esetleges hiányosságok pótlására, ill. már megtanult tánctechnikák színvonalának magasabb szintre való emelésére. </w:t>
      </w:r>
    </w:p>
    <w:p w:rsidR="00DF2066" w:rsidRPr="00404674" w:rsidRDefault="007F060C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A legfontosabb feladat a biztos improvizációs képesség kialakítása, s </w:t>
      </w:r>
      <w:r w:rsidR="00DF2066" w:rsidRPr="00404674">
        <w:rPr>
          <w:rFonts w:cs="Times New Roman"/>
        </w:rPr>
        <w:t>ez által</w:t>
      </w:r>
      <w:r w:rsidRPr="00404674">
        <w:rPr>
          <w:rFonts w:cs="Times New Roman"/>
        </w:rPr>
        <w:t xml:space="preserve"> </w:t>
      </w:r>
      <w:r w:rsidR="00DF2066" w:rsidRPr="00404674">
        <w:rPr>
          <w:rFonts w:cs="Times New Roman"/>
        </w:rPr>
        <w:t>a növendékek</w:t>
      </w:r>
      <w:r w:rsidRPr="00404674">
        <w:rPr>
          <w:rFonts w:cs="Times New Roman"/>
        </w:rPr>
        <w:t xml:space="preserve"> kreativitásának fejlesztése. </w:t>
      </w:r>
    </w:p>
    <w:p w:rsidR="00DF2066" w:rsidRPr="00404674" w:rsidRDefault="003907B5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Ki kell alakítani a tanulóban a tudatos táncszerkesztés és előadás képességét, amiben nagy szerepet kapnak a tánc képét formáló egyéb tényezők is, pl. táncszók használat, nótázás, stb.</w:t>
      </w:r>
      <w:r w:rsidR="0074137B" w:rsidRPr="00404674">
        <w:rPr>
          <w:rFonts w:cs="Times New Roman"/>
        </w:rPr>
        <w:t xml:space="preserve"> </w:t>
      </w:r>
    </w:p>
    <w:p w:rsidR="00B64FCB" w:rsidRPr="00404674" w:rsidRDefault="0074137B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A tanári közlés mellett, alkalmat kell teremteni a növendékeknek az archív anyagról való önálló tanulásra is. </w:t>
      </w: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3907B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Más népek táncai</w:t>
      </w:r>
      <w:r w:rsidR="00B64FCB" w:rsidRPr="00404674">
        <w:rPr>
          <w:rFonts w:cs="Times New Roman"/>
          <w:b/>
          <w:i/>
        </w:rPr>
        <w:tab/>
      </w:r>
      <w:r w:rsidRPr="00404674">
        <w:rPr>
          <w:rFonts w:cs="Times New Roman"/>
          <w:b/>
          <w:i/>
        </w:rPr>
        <w:t>192</w:t>
      </w:r>
      <w:r w:rsidR="00B64FCB" w:rsidRPr="00404674">
        <w:rPr>
          <w:rFonts w:cs="Times New Roman"/>
          <w:b/>
          <w:i/>
        </w:rPr>
        <w:t xml:space="preserve"> óra</w:t>
      </w:r>
    </w:p>
    <w:p w:rsidR="00DF2066" w:rsidRPr="00404674" w:rsidRDefault="003907B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E témakörben az eddig ismeretek gyakorlása, ismétlése mellett, új ismeretket is kell szerezni a Kárpát-medencében, a magyarsággal egy élettérben élő népek táncaiból. Ezen ismeretek alkalmazásának a képzés végre el kell érniük legalább a készség szintet. </w:t>
      </w:r>
    </w:p>
    <w:p w:rsidR="00DF2066" w:rsidRPr="00404674" w:rsidRDefault="007413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A tanári közlés mellett, alkalmat kell teremteni a növendékeknek az archív anyagról való önálló tanulásra is. </w:t>
      </w:r>
    </w:p>
    <w:p w:rsidR="0074137B" w:rsidRPr="00404674" w:rsidRDefault="00DF206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</w:t>
      </w:r>
      <w:r w:rsidR="0074137B" w:rsidRPr="00404674">
        <w:rPr>
          <w:rFonts w:cs="Times New Roman"/>
        </w:rPr>
        <w:t>z elsajátítandó tananyagtartalmakat a mindenkori tanulócsoport képességéhez kell igazítani.</w:t>
      </w:r>
    </w:p>
    <w:p w:rsidR="0074137B" w:rsidRPr="00404674" w:rsidRDefault="007413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A tananyag terjedjen ki: </w:t>
      </w:r>
      <w:r w:rsidR="003907B5" w:rsidRPr="00404674">
        <w:rPr>
          <w:rFonts w:cs="Times New Roman"/>
        </w:rPr>
        <w:t xml:space="preserve"> </w:t>
      </w:r>
    </w:p>
    <w:p w:rsidR="0074137B" w:rsidRPr="00404674" w:rsidRDefault="007413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Az erdélyi cigányság tánckultúrájának legalább egy regionális változatára.</w:t>
      </w:r>
    </w:p>
    <w:p w:rsidR="0074137B" w:rsidRPr="00404674" w:rsidRDefault="0074137B" w:rsidP="007413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Az erdélyi románság tánckultúrájának legalább egy regionális változatára.</w:t>
      </w:r>
    </w:p>
    <w:p w:rsidR="0074137B" w:rsidRPr="00404674" w:rsidRDefault="0074137B" w:rsidP="007413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Az alföldi románság tánckultúrájának legalább egy regionális változatára.</w:t>
      </w:r>
    </w:p>
    <w:p w:rsidR="0074137B" w:rsidRPr="00404674" w:rsidRDefault="0074137B" w:rsidP="007413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 felvidéki szlovákság tánckultúrájának legalább egy regionális változatára.</w:t>
      </w:r>
    </w:p>
    <w:p w:rsidR="00B64FCB" w:rsidRPr="00404674" w:rsidRDefault="0074137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Egy délszláv v. német népcsoport tánckultúrájára.</w:t>
      </w: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74137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Előadó-művészeti gyakorlat</w:t>
      </w:r>
      <w:r w:rsidR="00B64FCB" w:rsidRPr="00404674">
        <w:rPr>
          <w:rFonts w:cs="Times New Roman"/>
          <w:b/>
          <w:i/>
        </w:rPr>
        <w:tab/>
      </w:r>
      <w:r w:rsidRPr="00404674">
        <w:rPr>
          <w:rFonts w:cs="Times New Roman"/>
          <w:b/>
          <w:i/>
        </w:rPr>
        <w:t>128</w:t>
      </w:r>
      <w:r w:rsidR="00B64FCB" w:rsidRPr="00404674">
        <w:rPr>
          <w:rFonts w:cs="Times New Roman"/>
          <w:b/>
          <w:i/>
        </w:rPr>
        <w:t xml:space="preserve"> óra</w:t>
      </w:r>
    </w:p>
    <w:p w:rsidR="00DF2066" w:rsidRPr="00404674" w:rsidRDefault="00DF2066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E témakörben az eddigi ismeretek, ill. a megszerzett új ismeretek alkalmazására kerül sor, színpadi körülmények között, koreográfiák, ill. műsorok formájában. </w:t>
      </w:r>
    </w:p>
    <w:p w:rsidR="00DF2066" w:rsidRPr="00404674" w:rsidRDefault="00DF2066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Az előző témakörökre támaszkodva, itt kell felkészíteni a tanulókat a gyakorlati vizsgatevékenység feladataira.</w:t>
      </w:r>
    </w:p>
    <w:p w:rsidR="00DF2066" w:rsidRPr="00404674" w:rsidRDefault="00DF2066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E témakörön belül kell felkészíteni a tanulókat az igényes eszköz és jelmezhasználtra, ill. színpadi megjelenésre. </w:t>
      </w:r>
    </w:p>
    <w:p w:rsidR="00B64FCB" w:rsidRPr="00404674" w:rsidRDefault="00DF2066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E témakörön belül kell kialakítani azt a repertoárt, ami az évközi fellépéseket, ill. a gyakorlott színpadi vizsgatevékenységet is lehetővé teszi.   </w:t>
      </w: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képzés javasolt helyszíne (ajánlás)</w:t>
      </w:r>
    </w:p>
    <w:p w:rsidR="00B64FCB" w:rsidRPr="00404674" w:rsidRDefault="00DF2066" w:rsidP="00B64FCB">
      <w:pPr>
        <w:spacing w:after="0"/>
        <w:ind w:left="426"/>
        <w:rPr>
          <w:rFonts w:cs="Times New Roman"/>
          <w:i/>
        </w:rPr>
      </w:pPr>
      <w:r w:rsidRPr="00404674">
        <w:rPr>
          <w:rFonts w:cs="Times New Roman"/>
          <w:i/>
        </w:rPr>
        <w:t>Táncterem, balett terem, színpad, színházi környezet.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DF2066" w:rsidP="00B64FCB">
      <w:pPr>
        <w:spacing w:after="0"/>
        <w:ind w:left="426"/>
        <w:rPr>
          <w:rFonts w:cs="Times New Roman"/>
          <w:i/>
        </w:rPr>
      </w:pPr>
      <w:r w:rsidRPr="00404674">
        <w:rPr>
          <w:rFonts w:cs="Times New Roman"/>
          <w:i/>
        </w:rPr>
        <w:t>Önálló tanulás, megadott szempontsor segítségével.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404674" w:rsidRPr="00404674" w:rsidTr="00404674">
        <w:trPr>
          <w:trHeight w:val="581"/>
          <w:jc w:val="center"/>
        </w:trPr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04674" w:rsidRPr="00404674" w:rsidTr="00404674">
        <w:trPr>
          <w:trHeight w:val="262"/>
          <w:jc w:val="center"/>
        </w:trPr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RPr="00404674" w:rsidTr="00404674">
        <w:trPr>
          <w:trHeight w:val="305"/>
          <w:jc w:val="center"/>
        </w:trPr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RPr="00404674" w:rsidTr="00404674">
        <w:trPr>
          <w:trHeight w:val="305"/>
          <w:jc w:val="center"/>
        </w:trPr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RPr="00404674" w:rsidTr="00404674">
        <w:trPr>
          <w:trHeight w:val="305"/>
          <w:jc w:val="center"/>
        </w:trPr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RPr="00404674" w:rsidTr="00404674">
        <w:trPr>
          <w:trHeight w:val="305"/>
          <w:jc w:val="center"/>
        </w:trPr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RPr="00404674" w:rsidTr="00404674">
        <w:trPr>
          <w:trHeight w:val="2047"/>
          <w:jc w:val="center"/>
        </w:trPr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egyéb: hibajavítás- taktilis: a helyes végrehajtás érdekében történő érintés, testigazítás, közvetett tanári irányítás, lényegi mutatás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RPr="00404674" w:rsidTr="00404674">
        <w:trPr>
          <w:trHeight w:val="245"/>
          <w:jc w:val="center"/>
        </w:trPr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38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gyakorlás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04674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404674" w:rsidRP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0" w:type="auto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404674" w:rsidTr="00404674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04674" w:rsidTr="00404674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404674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értékelésének módja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A nemzeti köznevelésről szóló 2011. évi CXC. törvény. 54. § (2) a) pontja szerinti értékeléssel.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spacing w:after="0"/>
        <w:rPr>
          <w:rFonts w:cs="Times New Roman"/>
        </w:rPr>
      </w:pPr>
    </w:p>
    <w:p w:rsidR="00B64FCB" w:rsidRPr="00404674" w:rsidRDefault="00103B1A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Kiegészítő technikák</w:t>
      </w:r>
      <w:r w:rsidR="00B64FCB" w:rsidRPr="00404674">
        <w:rPr>
          <w:rFonts w:cs="Times New Roman"/>
          <w:b/>
        </w:rPr>
        <w:t xml:space="preserve"> tantárgy</w:t>
      </w:r>
      <w:r w:rsidR="00B64FCB" w:rsidRPr="00404674">
        <w:rPr>
          <w:rFonts w:cs="Times New Roman"/>
          <w:b/>
        </w:rPr>
        <w:tab/>
      </w:r>
      <w:r w:rsidRPr="00404674">
        <w:rPr>
          <w:rFonts w:cs="Times New Roman"/>
          <w:b/>
        </w:rPr>
        <w:t>336</w:t>
      </w:r>
      <w:r w:rsidR="00B64FCB" w:rsidRPr="00404674">
        <w:rPr>
          <w:rFonts w:cs="Times New Roman"/>
          <w:b/>
        </w:rPr>
        <w:t xml:space="preserve"> óra</w:t>
      </w:r>
    </w:p>
    <w:p w:rsidR="00B64FCB" w:rsidRPr="00404674" w:rsidRDefault="00B64FCB" w:rsidP="00B64FCB">
      <w:pPr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tanításának célja</w:t>
      </w:r>
    </w:p>
    <w:p w:rsidR="00B64FCB" w:rsidRPr="00404674" w:rsidRDefault="00103B1A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E tantárgy az összes olyan már megkezdett, v. új tevékenységet tartalmazza, amelyek egyenként és koncentráltan is segítik a tanuló komplex személyiségfejlesztés</w:t>
      </w:r>
      <w:r w:rsidR="00F96A25" w:rsidRPr="00404674">
        <w:rPr>
          <w:rFonts w:cs="Times New Roman"/>
        </w:rPr>
        <w:t>é</w:t>
      </w:r>
      <w:r w:rsidRPr="00404674">
        <w:rPr>
          <w:rFonts w:cs="Times New Roman"/>
        </w:rPr>
        <w:t xml:space="preserve">t. </w:t>
      </w:r>
    </w:p>
    <w:p w:rsidR="00103B1A" w:rsidRPr="00404674" w:rsidRDefault="00103B1A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 xml:space="preserve">A tantárgyban szereplő témakörök teszik lehetővé azt, hogy a növendék sokoldalúan képzett legyen, ill. a táncművészet és a színpadi művészet korszerű igényeinek megfeleljen. </w:t>
      </w:r>
    </w:p>
    <w:p w:rsidR="00F96A25" w:rsidRPr="00404674" w:rsidRDefault="00103B1A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 xml:space="preserve">Fontos, hogy a </w:t>
      </w:r>
      <w:r w:rsidR="00F96A25" w:rsidRPr="00404674">
        <w:rPr>
          <w:rFonts w:cs="Times New Roman"/>
        </w:rPr>
        <w:t xml:space="preserve">megelőző képzésben már tanult ismereteket magasabb, ha szükséges korszerűbb szinten is megismerjék a növendékek. </w:t>
      </w:r>
    </w:p>
    <w:p w:rsidR="00F96A25" w:rsidRPr="00404674" w:rsidRDefault="00F96A25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 xml:space="preserve">Az új ismereteknek mindenkor igazodniuk kell a tanulók képességeihez, ill. a gyakorlati vizsgatevékenység feladataihoz. </w:t>
      </w:r>
    </w:p>
    <w:p w:rsidR="00103B1A" w:rsidRPr="00404674" w:rsidRDefault="00F96A25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 xml:space="preserve">Az e tantárgy tanulása közben létrejövő koreográfiák teremtsenek lehetőséget arra, hogy a növendékek új, más színpadi elvárások között is kipróbálhassák magukat, ezzel fejlesztve tudásukat és előadói képességüket. </w:t>
      </w:r>
      <w:r w:rsidR="00103B1A" w:rsidRPr="00404674">
        <w:rPr>
          <w:rFonts w:cs="Times New Roman"/>
        </w:rPr>
        <w:t xml:space="preserve"> 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Kapcsolódó szakmai tartalmak</w:t>
      </w:r>
    </w:p>
    <w:p w:rsidR="00B64FCB" w:rsidRPr="00404674" w:rsidRDefault="00F96A25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Művészettörténet, zeneismeret, színészmesterség.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Témakörök</w:t>
      </w:r>
    </w:p>
    <w:p w:rsidR="00B64FCB" w:rsidRPr="00404674" w:rsidRDefault="00F96A2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Klasszikus balett</w:t>
      </w:r>
      <w:r w:rsidR="00B64FCB" w:rsidRPr="00404674">
        <w:rPr>
          <w:rFonts w:cs="Times New Roman"/>
          <w:b/>
          <w:i/>
        </w:rPr>
        <w:tab/>
      </w:r>
      <w:r w:rsidRPr="00404674">
        <w:rPr>
          <w:rFonts w:cs="Times New Roman"/>
          <w:b/>
          <w:i/>
        </w:rPr>
        <w:t>128</w:t>
      </w:r>
      <w:r w:rsidR="00B64FCB" w:rsidRPr="00404674">
        <w:rPr>
          <w:rFonts w:cs="Times New Roman"/>
          <w:b/>
          <w:i/>
        </w:rPr>
        <w:t xml:space="preserve"> óra</w:t>
      </w:r>
    </w:p>
    <w:p w:rsidR="00CF3D13" w:rsidRPr="00404674" w:rsidRDefault="00CF3D13" w:rsidP="00CF3D13">
      <w:pPr>
        <w:tabs>
          <w:tab w:val="left" w:pos="1418"/>
          <w:tab w:val="right" w:pos="9072"/>
        </w:tabs>
        <w:spacing w:after="0"/>
        <w:ind w:firstLine="426"/>
        <w:rPr>
          <w:rFonts w:cs="Times New Roman"/>
        </w:rPr>
      </w:pPr>
      <w:r w:rsidRPr="00404674">
        <w:rPr>
          <w:rFonts w:cs="Times New Roman"/>
        </w:rPr>
        <w:t xml:space="preserve">Meghatározott rúdgyakorlatok gyakorlása, </w:t>
      </w:r>
    </w:p>
    <w:p w:rsidR="00CF3D13" w:rsidRPr="00404674" w:rsidRDefault="00CF3D13" w:rsidP="00CF3D13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404674">
        <w:rPr>
          <w:rFonts w:cs="Times New Roman"/>
        </w:rPr>
        <w:t xml:space="preserve">Meghatározott középgyakorlatok gyakorlása, </w:t>
      </w:r>
    </w:p>
    <w:p w:rsidR="00CF3D13" w:rsidRPr="00404674" w:rsidRDefault="00CF3D13" w:rsidP="00CF3D13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404674">
        <w:rPr>
          <w:rFonts w:cs="Times New Roman"/>
        </w:rPr>
        <w:t xml:space="preserve">Különböző elemekből összeállított allegro kombinációk gyakorlása, </w:t>
      </w:r>
    </w:p>
    <w:p w:rsidR="00CF3D13" w:rsidRPr="00404674" w:rsidRDefault="00CF3D13" w:rsidP="00CF3D13">
      <w:pPr>
        <w:pStyle w:val="Listaszerbekezds"/>
        <w:tabs>
          <w:tab w:val="left" w:pos="1418"/>
          <w:tab w:val="right" w:pos="9072"/>
        </w:tabs>
        <w:spacing w:after="0"/>
        <w:ind w:left="360"/>
        <w:rPr>
          <w:rFonts w:cs="Times New Roman"/>
        </w:rPr>
      </w:pPr>
      <w:r w:rsidRPr="00404674">
        <w:rPr>
          <w:rFonts w:cs="Times New Roman"/>
        </w:rPr>
        <w:t>Új gyakorlatsorok összeállítása heti periódusokban</w:t>
      </w:r>
    </w:p>
    <w:p w:rsidR="00CF3D13" w:rsidRPr="00404674" w:rsidRDefault="00CF3D13" w:rsidP="00CF3D13">
      <w:pPr>
        <w:pStyle w:val="Listaszerbekezds"/>
        <w:tabs>
          <w:tab w:val="left" w:pos="1418"/>
          <w:tab w:val="right" w:pos="9072"/>
        </w:tabs>
        <w:spacing w:after="0"/>
        <w:ind w:left="360" w:firstLine="66"/>
        <w:rPr>
          <w:rFonts w:cs="Times New Roman"/>
        </w:rPr>
      </w:pPr>
      <w:r w:rsidRPr="00404674">
        <w:rPr>
          <w:rFonts w:cs="Times New Roman"/>
        </w:rPr>
        <w:t xml:space="preserve">Meghatározott gyakorlatsorok kidolgozása különböző tempókban </w:t>
      </w:r>
    </w:p>
    <w:p w:rsidR="00B64FCB" w:rsidRPr="00404674" w:rsidRDefault="00B64FCB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 témakör részletes kifejtése</w:t>
      </w: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CF3D1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Kortárs,- moderntánc</w:t>
      </w:r>
      <w:r w:rsidR="00B64FCB" w:rsidRPr="00404674">
        <w:rPr>
          <w:rFonts w:cs="Times New Roman"/>
          <w:b/>
          <w:i/>
        </w:rPr>
        <w:tab/>
      </w:r>
      <w:r w:rsidRPr="00404674">
        <w:rPr>
          <w:rFonts w:cs="Times New Roman"/>
          <w:b/>
          <w:i/>
        </w:rPr>
        <w:t>128</w:t>
      </w:r>
      <w:r w:rsidR="00B64FCB" w:rsidRPr="00404674">
        <w:rPr>
          <w:rFonts w:cs="Times New Roman"/>
          <w:b/>
          <w:i/>
        </w:rPr>
        <w:t xml:space="preserve"> óra</w:t>
      </w:r>
    </w:p>
    <w:p w:rsidR="00CF3D13" w:rsidRPr="00404674" w:rsidRDefault="00CF3D13" w:rsidP="00CF3D13">
      <w:pPr>
        <w:autoSpaceDE w:val="0"/>
        <w:autoSpaceDN w:val="0"/>
        <w:adjustRightInd w:val="0"/>
        <w:spacing w:after="0"/>
        <w:ind w:left="227"/>
        <w:rPr>
          <w:rFonts w:cs="Times New Roman"/>
          <w:szCs w:val="24"/>
        </w:rPr>
      </w:pPr>
      <w:r w:rsidRPr="00404674">
        <w:rPr>
          <w:rFonts w:cs="Times New Roman"/>
          <w:i/>
          <w:szCs w:val="24"/>
        </w:rPr>
        <w:t>Bemelegítő gyakorlatsor</w:t>
      </w:r>
      <w:r w:rsidRPr="00404674">
        <w:rPr>
          <w:rFonts w:cs="Times New Roman"/>
          <w:szCs w:val="24"/>
        </w:rPr>
        <w:t>: az ízületek átmozgatása a gerincoszlop mozgáslehetőségeinek maximális felhasználásával</w:t>
      </w:r>
    </w:p>
    <w:p w:rsidR="00CF3D13" w:rsidRPr="00404674" w:rsidRDefault="00CF3D13" w:rsidP="00CF3D13">
      <w:pPr>
        <w:autoSpaceDE w:val="0"/>
        <w:autoSpaceDN w:val="0"/>
        <w:adjustRightInd w:val="0"/>
        <w:spacing w:after="0"/>
        <w:ind w:left="284"/>
        <w:rPr>
          <w:rFonts w:cs="Times New Roman"/>
          <w:szCs w:val="24"/>
        </w:rPr>
      </w:pPr>
      <w:r w:rsidRPr="00404674">
        <w:rPr>
          <w:rFonts w:cs="Times New Roman"/>
          <w:i/>
          <w:szCs w:val="24"/>
        </w:rPr>
        <w:t>Középgyakorlatok</w:t>
      </w:r>
      <w:r w:rsidRPr="00404674">
        <w:rPr>
          <w:rFonts w:cs="Times New Roman"/>
          <w:szCs w:val="24"/>
        </w:rPr>
        <w:t>:</w:t>
      </w:r>
    </w:p>
    <w:p w:rsidR="00CF3D13" w:rsidRPr="00404674" w:rsidRDefault="00CF3D13" w:rsidP="00CF3D13">
      <w:pPr>
        <w:autoSpaceDE w:val="0"/>
        <w:autoSpaceDN w:val="0"/>
        <w:adjustRightInd w:val="0"/>
        <w:spacing w:after="0"/>
        <w:ind w:left="284"/>
        <w:rPr>
          <w:rFonts w:cs="Times New Roman"/>
          <w:szCs w:val="24"/>
        </w:rPr>
      </w:pPr>
      <w:proofErr w:type="spellStart"/>
      <w:r w:rsidRPr="00404674">
        <w:rPr>
          <w:rFonts w:cs="Times New Roman"/>
          <w:szCs w:val="24"/>
        </w:rPr>
        <w:t>Plié</w:t>
      </w:r>
      <w:proofErr w:type="spellEnd"/>
      <w:r w:rsidRPr="00404674">
        <w:rPr>
          <w:rFonts w:cs="Times New Roman"/>
          <w:szCs w:val="24"/>
        </w:rPr>
        <w:t xml:space="preserve">, </w:t>
      </w:r>
      <w:proofErr w:type="spellStart"/>
      <w:r w:rsidRPr="00404674">
        <w:rPr>
          <w:rFonts w:cs="Times New Roman"/>
          <w:szCs w:val="24"/>
        </w:rPr>
        <w:t>battement</w:t>
      </w:r>
      <w:proofErr w:type="spellEnd"/>
      <w:r w:rsidRPr="00404674">
        <w:rPr>
          <w:rFonts w:cs="Times New Roman"/>
          <w:szCs w:val="24"/>
        </w:rPr>
        <w:t xml:space="preserve"> </w:t>
      </w:r>
      <w:proofErr w:type="spellStart"/>
      <w:r w:rsidRPr="00404674">
        <w:rPr>
          <w:rFonts w:cs="Times New Roman"/>
          <w:szCs w:val="24"/>
        </w:rPr>
        <w:t>tendu</w:t>
      </w:r>
      <w:proofErr w:type="spellEnd"/>
      <w:r w:rsidRPr="00404674">
        <w:rPr>
          <w:rFonts w:cs="Times New Roman"/>
          <w:szCs w:val="24"/>
        </w:rPr>
        <w:t xml:space="preserve">, </w:t>
      </w:r>
      <w:proofErr w:type="spellStart"/>
      <w:r w:rsidRPr="00404674">
        <w:rPr>
          <w:rFonts w:cs="Times New Roman"/>
          <w:szCs w:val="24"/>
        </w:rPr>
        <w:t>Rond</w:t>
      </w:r>
      <w:proofErr w:type="spellEnd"/>
      <w:r w:rsidRPr="00404674">
        <w:rPr>
          <w:rFonts w:cs="Times New Roman"/>
          <w:szCs w:val="24"/>
        </w:rPr>
        <w:t xml:space="preserve"> de </w:t>
      </w:r>
      <w:proofErr w:type="spellStart"/>
      <w:r w:rsidRPr="00404674">
        <w:rPr>
          <w:rFonts w:cs="Times New Roman"/>
          <w:szCs w:val="24"/>
        </w:rPr>
        <w:t>jambe</w:t>
      </w:r>
      <w:proofErr w:type="spellEnd"/>
      <w:r w:rsidRPr="00404674">
        <w:rPr>
          <w:rFonts w:cs="Times New Roman"/>
          <w:szCs w:val="24"/>
        </w:rPr>
        <w:t xml:space="preserve"> par </w:t>
      </w:r>
      <w:proofErr w:type="spellStart"/>
      <w:r w:rsidRPr="00404674">
        <w:rPr>
          <w:rFonts w:cs="Times New Roman"/>
          <w:szCs w:val="24"/>
        </w:rPr>
        <w:t>terre</w:t>
      </w:r>
      <w:proofErr w:type="spellEnd"/>
      <w:r w:rsidRPr="00404674">
        <w:rPr>
          <w:rFonts w:cs="Times New Roman"/>
          <w:szCs w:val="24"/>
        </w:rPr>
        <w:t xml:space="preserve">, </w:t>
      </w:r>
      <w:proofErr w:type="spellStart"/>
      <w:r w:rsidRPr="00404674">
        <w:rPr>
          <w:rFonts w:cs="Times New Roman"/>
          <w:szCs w:val="24"/>
        </w:rPr>
        <w:t>Relevé</w:t>
      </w:r>
      <w:proofErr w:type="spellEnd"/>
      <w:r w:rsidRPr="00404674">
        <w:rPr>
          <w:rFonts w:cs="Times New Roman"/>
          <w:szCs w:val="24"/>
        </w:rPr>
        <w:t xml:space="preserve"> és </w:t>
      </w:r>
      <w:proofErr w:type="spellStart"/>
      <w:r w:rsidRPr="00404674">
        <w:rPr>
          <w:rFonts w:cs="Times New Roman"/>
          <w:szCs w:val="24"/>
        </w:rPr>
        <w:t>plié</w:t>
      </w:r>
      <w:proofErr w:type="spellEnd"/>
      <w:r w:rsidRPr="00404674">
        <w:rPr>
          <w:rFonts w:cs="Times New Roman"/>
          <w:szCs w:val="24"/>
        </w:rPr>
        <w:t xml:space="preserve"> </w:t>
      </w:r>
      <w:proofErr w:type="spellStart"/>
      <w:r w:rsidRPr="00404674">
        <w:rPr>
          <w:rFonts w:cs="Times New Roman"/>
          <w:szCs w:val="24"/>
        </w:rPr>
        <w:t>relevé</w:t>
      </w:r>
      <w:proofErr w:type="spellEnd"/>
      <w:r w:rsidRPr="00404674">
        <w:rPr>
          <w:rFonts w:cs="Times New Roman"/>
          <w:szCs w:val="24"/>
        </w:rPr>
        <w:t xml:space="preserve">, Hajlások, döntések pozícióváltásokkal különböző irányokban kar használattal, </w:t>
      </w:r>
      <w:proofErr w:type="spellStart"/>
      <w:r w:rsidRPr="00404674">
        <w:rPr>
          <w:rFonts w:cs="Times New Roman"/>
          <w:szCs w:val="24"/>
        </w:rPr>
        <w:t>Flat</w:t>
      </w:r>
      <w:proofErr w:type="spellEnd"/>
      <w:r w:rsidRPr="00404674">
        <w:rPr>
          <w:rFonts w:cs="Times New Roman"/>
          <w:szCs w:val="24"/>
        </w:rPr>
        <w:t xml:space="preserve"> back, </w:t>
      </w:r>
      <w:proofErr w:type="spellStart"/>
      <w:r w:rsidRPr="00404674">
        <w:rPr>
          <w:rFonts w:cs="Times New Roman"/>
          <w:szCs w:val="24"/>
        </w:rPr>
        <w:t>Developpé</w:t>
      </w:r>
      <w:proofErr w:type="spellEnd"/>
      <w:r w:rsidRPr="00404674">
        <w:rPr>
          <w:rFonts w:cs="Times New Roman"/>
          <w:szCs w:val="24"/>
        </w:rPr>
        <w:t xml:space="preserve"> álló helyzetben, </w:t>
      </w:r>
      <w:proofErr w:type="spellStart"/>
      <w:r w:rsidRPr="00404674">
        <w:rPr>
          <w:rFonts w:cs="Times New Roman"/>
          <w:szCs w:val="24"/>
        </w:rPr>
        <w:t>Enveloppé</w:t>
      </w:r>
      <w:proofErr w:type="spellEnd"/>
      <w:r w:rsidRPr="00404674">
        <w:rPr>
          <w:rFonts w:cs="Times New Roman"/>
          <w:szCs w:val="24"/>
        </w:rPr>
        <w:t xml:space="preserve"> álló helyzetben, Grand </w:t>
      </w:r>
      <w:proofErr w:type="spellStart"/>
      <w:r w:rsidRPr="00404674">
        <w:rPr>
          <w:rFonts w:cs="Times New Roman"/>
          <w:szCs w:val="24"/>
        </w:rPr>
        <w:t>battement</w:t>
      </w:r>
      <w:proofErr w:type="spellEnd"/>
      <w:r w:rsidRPr="00404674">
        <w:rPr>
          <w:rFonts w:cs="Times New Roman"/>
          <w:szCs w:val="24"/>
        </w:rPr>
        <w:t xml:space="preserve">. </w:t>
      </w:r>
    </w:p>
    <w:p w:rsidR="00CF3D13" w:rsidRPr="00404674" w:rsidRDefault="00CF3D13" w:rsidP="00CF3D13">
      <w:pPr>
        <w:autoSpaceDE w:val="0"/>
        <w:autoSpaceDN w:val="0"/>
        <w:adjustRightInd w:val="0"/>
        <w:spacing w:after="0"/>
        <w:ind w:left="284"/>
        <w:rPr>
          <w:rFonts w:cs="Times New Roman"/>
          <w:i/>
          <w:szCs w:val="24"/>
        </w:rPr>
      </w:pPr>
      <w:r w:rsidRPr="00404674">
        <w:rPr>
          <w:rFonts w:cs="Times New Roman"/>
          <w:i/>
          <w:szCs w:val="24"/>
        </w:rPr>
        <w:t>Izoláció</w:t>
      </w:r>
    </w:p>
    <w:p w:rsidR="00CF3D13" w:rsidRPr="00404674" w:rsidRDefault="00CF3D13" w:rsidP="00CF3D13">
      <w:pPr>
        <w:autoSpaceDE w:val="0"/>
        <w:autoSpaceDN w:val="0"/>
        <w:adjustRightInd w:val="0"/>
        <w:spacing w:after="0"/>
        <w:ind w:left="284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A fej és váll izolálása, egy–</w:t>
      </w:r>
      <w:proofErr w:type="spellStart"/>
      <w:r w:rsidRPr="00404674">
        <w:rPr>
          <w:rFonts w:cs="Times New Roman"/>
          <w:szCs w:val="24"/>
        </w:rPr>
        <w:t>egy</w:t>
      </w:r>
      <w:proofErr w:type="spellEnd"/>
      <w:r w:rsidRPr="00404674">
        <w:rPr>
          <w:rFonts w:cs="Times New Roman"/>
          <w:szCs w:val="24"/>
        </w:rPr>
        <w:t xml:space="preserve"> testrésszel négy irányba, ritmizálva, a középponton áthaladva és a körívek mentén</w:t>
      </w:r>
    </w:p>
    <w:p w:rsidR="00CF3D13" w:rsidRPr="00404674" w:rsidRDefault="00CF3D13" w:rsidP="00CF3D13">
      <w:pPr>
        <w:autoSpaceDE w:val="0"/>
        <w:autoSpaceDN w:val="0"/>
        <w:adjustRightInd w:val="0"/>
        <w:spacing w:after="0"/>
        <w:ind w:firstLine="284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Térbeosztás: térirányok, fönt–lent helyzetek</w:t>
      </w:r>
    </w:p>
    <w:p w:rsidR="00CF3D13" w:rsidRPr="00404674" w:rsidRDefault="00CF3D13" w:rsidP="00CF3D13">
      <w:pPr>
        <w:autoSpaceDE w:val="0"/>
        <w:autoSpaceDN w:val="0"/>
        <w:adjustRightInd w:val="0"/>
        <w:spacing w:after="0"/>
        <w:rPr>
          <w:rFonts w:cs="Times New Roman"/>
          <w:i/>
          <w:szCs w:val="24"/>
        </w:rPr>
      </w:pPr>
      <w:r w:rsidRPr="00404674">
        <w:rPr>
          <w:rFonts w:cs="Times New Roman"/>
          <w:i/>
          <w:szCs w:val="24"/>
        </w:rPr>
        <w:tab/>
        <w:t>Összekötő lépések irányváltásokkal:</w:t>
      </w:r>
    </w:p>
    <w:p w:rsidR="00CF3D13" w:rsidRPr="00404674" w:rsidRDefault="00CF3D13" w:rsidP="00CF3D13">
      <w:pPr>
        <w:pStyle w:val="ListParagraph1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04674">
        <w:rPr>
          <w:rFonts w:ascii="Times New Roman" w:hAnsi="Times New Roman"/>
          <w:sz w:val="24"/>
          <w:szCs w:val="24"/>
        </w:rPr>
        <w:t>Féltalpon és féltalpról lassan legördülve</w:t>
      </w:r>
    </w:p>
    <w:p w:rsidR="00CF3D13" w:rsidRPr="00404674" w:rsidRDefault="00CF3D13" w:rsidP="00CF3D13">
      <w:pPr>
        <w:pStyle w:val="ListParagraph1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404674">
        <w:rPr>
          <w:rFonts w:ascii="Times New Roman" w:hAnsi="Times New Roman"/>
          <w:sz w:val="24"/>
          <w:szCs w:val="24"/>
        </w:rPr>
        <w:t>Pas</w:t>
      </w:r>
      <w:proofErr w:type="spellEnd"/>
      <w:r w:rsidRPr="00404674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404674">
        <w:rPr>
          <w:rFonts w:ascii="Times New Roman" w:hAnsi="Times New Roman"/>
          <w:sz w:val="24"/>
          <w:szCs w:val="24"/>
        </w:rPr>
        <w:t>bourrée</w:t>
      </w:r>
      <w:proofErr w:type="spellEnd"/>
    </w:p>
    <w:p w:rsidR="00CF3D13" w:rsidRPr="00404674" w:rsidRDefault="00CF3D13" w:rsidP="00CF3D13">
      <w:pPr>
        <w:pStyle w:val="ListParagraph1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404674">
        <w:rPr>
          <w:rFonts w:ascii="Times New Roman" w:hAnsi="Times New Roman"/>
          <w:sz w:val="24"/>
          <w:szCs w:val="24"/>
        </w:rPr>
        <w:t>Triplet</w:t>
      </w:r>
      <w:proofErr w:type="spellEnd"/>
    </w:p>
    <w:p w:rsidR="00CF3D13" w:rsidRPr="00404674" w:rsidRDefault="00CF3D13" w:rsidP="00CF3D13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404674">
        <w:rPr>
          <w:rFonts w:cs="Times New Roman"/>
          <w:i/>
          <w:szCs w:val="24"/>
        </w:rPr>
        <w:tab/>
        <w:t>Forgás gyakorlatok</w:t>
      </w:r>
      <w:r w:rsidRPr="00404674">
        <w:rPr>
          <w:rFonts w:cs="Times New Roman"/>
          <w:szCs w:val="24"/>
        </w:rPr>
        <w:t>: helyben és térben elmozdulva</w:t>
      </w:r>
    </w:p>
    <w:p w:rsidR="00CF3D13" w:rsidRPr="00404674" w:rsidRDefault="00CF3D13" w:rsidP="00CF3D13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</w:p>
    <w:p w:rsidR="00CF3D13" w:rsidRPr="00404674" w:rsidRDefault="00CF3D13" w:rsidP="00CF3D13">
      <w:pPr>
        <w:tabs>
          <w:tab w:val="left" w:pos="227"/>
        </w:tabs>
        <w:spacing w:after="0"/>
        <w:ind w:left="227"/>
        <w:rPr>
          <w:rFonts w:eastAsia="Calibri" w:cs="Times New Roman"/>
          <w:szCs w:val="24"/>
        </w:rPr>
      </w:pPr>
      <w:r w:rsidRPr="00404674">
        <w:rPr>
          <w:rFonts w:eastAsia="Calibri" w:cs="Times New Roman"/>
          <w:i/>
          <w:szCs w:val="24"/>
        </w:rPr>
        <w:t>Bemelegítő gyakorlatsor</w:t>
      </w:r>
      <w:r w:rsidRPr="00404674">
        <w:rPr>
          <w:rFonts w:eastAsia="Calibri" w:cs="Times New Roman"/>
          <w:szCs w:val="24"/>
        </w:rPr>
        <w:t xml:space="preserve"> összeállítása, melyben az összes </w:t>
      </w:r>
      <w:proofErr w:type="spellStart"/>
      <w:r w:rsidRPr="00404674">
        <w:rPr>
          <w:rFonts w:eastAsia="Calibri" w:cs="Times New Roman"/>
          <w:szCs w:val="24"/>
        </w:rPr>
        <w:t>izület</w:t>
      </w:r>
      <w:proofErr w:type="spellEnd"/>
      <w:r w:rsidRPr="00404674">
        <w:rPr>
          <w:rFonts w:eastAsia="Calibri" w:cs="Times New Roman"/>
          <w:szCs w:val="24"/>
        </w:rPr>
        <w:t xml:space="preserve"> átmozgatásán van a hangsúly és a gerincoszlop mozgáslehetőségeit maximálisan kihasználja.</w:t>
      </w:r>
    </w:p>
    <w:p w:rsidR="00CF3D13" w:rsidRPr="00404674" w:rsidRDefault="00CF3D13" w:rsidP="00CF3D13">
      <w:pPr>
        <w:tabs>
          <w:tab w:val="left" w:pos="227"/>
        </w:tabs>
        <w:spacing w:after="0"/>
        <w:ind w:left="227"/>
        <w:rPr>
          <w:rFonts w:eastAsia="Calibri" w:cs="Times New Roman"/>
          <w:i/>
          <w:szCs w:val="24"/>
        </w:rPr>
      </w:pPr>
      <w:r w:rsidRPr="00404674">
        <w:rPr>
          <w:rFonts w:eastAsia="Calibri" w:cs="Times New Roman"/>
          <w:i/>
          <w:szCs w:val="24"/>
        </w:rPr>
        <w:t>Középgyakorlatok</w:t>
      </w:r>
    </w:p>
    <w:p w:rsidR="00CF3D13" w:rsidRPr="00404674" w:rsidRDefault="00CF3D13" w:rsidP="00CF3D13">
      <w:pPr>
        <w:numPr>
          <w:ilvl w:val="0"/>
          <w:numId w:val="12"/>
        </w:numPr>
        <w:tabs>
          <w:tab w:val="left" w:pos="227"/>
        </w:tabs>
        <w:spacing w:after="0" w:line="276" w:lineRule="auto"/>
        <w:jc w:val="left"/>
        <w:rPr>
          <w:rFonts w:eastAsia="Calibri" w:cs="Times New Roman"/>
          <w:szCs w:val="24"/>
        </w:rPr>
      </w:pPr>
      <w:proofErr w:type="spellStart"/>
      <w:r w:rsidRPr="00404674">
        <w:rPr>
          <w:rFonts w:eastAsia="Calibri" w:cs="Times New Roman"/>
          <w:szCs w:val="24"/>
        </w:rPr>
        <w:t>Battement</w:t>
      </w:r>
      <w:proofErr w:type="spellEnd"/>
      <w:r w:rsidRPr="00404674">
        <w:rPr>
          <w:rFonts w:eastAsia="Calibri" w:cs="Times New Roman"/>
          <w:szCs w:val="24"/>
        </w:rPr>
        <w:t xml:space="preserve"> </w:t>
      </w:r>
      <w:proofErr w:type="spellStart"/>
      <w:r w:rsidRPr="00404674">
        <w:rPr>
          <w:rFonts w:eastAsia="Calibri" w:cs="Times New Roman"/>
          <w:szCs w:val="24"/>
        </w:rPr>
        <w:t>tendu</w:t>
      </w:r>
      <w:proofErr w:type="spellEnd"/>
      <w:r w:rsidRPr="00404674">
        <w:rPr>
          <w:rFonts w:eastAsia="Calibri" w:cs="Times New Roman"/>
          <w:szCs w:val="24"/>
        </w:rPr>
        <w:t xml:space="preserve"> és </w:t>
      </w:r>
      <w:proofErr w:type="spellStart"/>
      <w:r w:rsidRPr="00404674">
        <w:rPr>
          <w:rFonts w:eastAsia="Calibri" w:cs="Times New Roman"/>
          <w:szCs w:val="24"/>
        </w:rPr>
        <w:t>battement</w:t>
      </w:r>
      <w:proofErr w:type="spellEnd"/>
      <w:r w:rsidRPr="00404674">
        <w:rPr>
          <w:rFonts w:eastAsia="Calibri" w:cs="Times New Roman"/>
          <w:szCs w:val="24"/>
        </w:rPr>
        <w:t xml:space="preserve"> </w:t>
      </w:r>
      <w:proofErr w:type="spellStart"/>
      <w:r w:rsidRPr="00404674">
        <w:rPr>
          <w:rFonts w:eastAsia="Calibri" w:cs="Times New Roman"/>
          <w:szCs w:val="24"/>
        </w:rPr>
        <w:t>tandu</w:t>
      </w:r>
      <w:proofErr w:type="spellEnd"/>
      <w:r w:rsidRPr="00404674">
        <w:rPr>
          <w:rFonts w:eastAsia="Calibri" w:cs="Times New Roman"/>
          <w:szCs w:val="24"/>
        </w:rPr>
        <w:t xml:space="preserve"> </w:t>
      </w:r>
      <w:proofErr w:type="spellStart"/>
      <w:r w:rsidRPr="00404674">
        <w:rPr>
          <w:rFonts w:eastAsia="Calibri" w:cs="Times New Roman"/>
          <w:szCs w:val="24"/>
        </w:rPr>
        <w:t>jeté</w:t>
      </w:r>
      <w:proofErr w:type="spellEnd"/>
      <w:r w:rsidRPr="00404674">
        <w:rPr>
          <w:rFonts w:eastAsia="Calibri" w:cs="Times New Roman"/>
          <w:szCs w:val="24"/>
        </w:rPr>
        <w:t xml:space="preserve"> </w:t>
      </w:r>
      <w:proofErr w:type="spellStart"/>
      <w:r w:rsidRPr="00404674">
        <w:rPr>
          <w:rFonts w:eastAsia="Calibri" w:cs="Times New Roman"/>
          <w:szCs w:val="24"/>
        </w:rPr>
        <w:t>paralelle</w:t>
      </w:r>
      <w:proofErr w:type="spellEnd"/>
      <w:r w:rsidRPr="00404674">
        <w:rPr>
          <w:rFonts w:eastAsia="Calibri" w:cs="Times New Roman"/>
          <w:szCs w:val="24"/>
        </w:rPr>
        <w:t xml:space="preserve"> és en </w:t>
      </w:r>
      <w:proofErr w:type="spellStart"/>
      <w:r w:rsidRPr="00404674">
        <w:rPr>
          <w:rFonts w:eastAsia="Calibri" w:cs="Times New Roman"/>
          <w:szCs w:val="24"/>
        </w:rPr>
        <w:t>dehors</w:t>
      </w:r>
      <w:proofErr w:type="spellEnd"/>
      <w:r w:rsidRPr="00404674">
        <w:rPr>
          <w:rFonts w:eastAsia="Calibri" w:cs="Times New Roman"/>
          <w:szCs w:val="24"/>
        </w:rPr>
        <w:t xml:space="preserve"> </w:t>
      </w:r>
      <w:proofErr w:type="spellStart"/>
      <w:r w:rsidRPr="00404674">
        <w:rPr>
          <w:rFonts w:eastAsia="Calibri" w:cs="Times New Roman"/>
          <w:szCs w:val="24"/>
        </w:rPr>
        <w:t>poziciókban</w:t>
      </w:r>
      <w:proofErr w:type="spellEnd"/>
      <w:r w:rsidRPr="00404674">
        <w:rPr>
          <w:rFonts w:eastAsia="Calibri" w:cs="Times New Roman"/>
          <w:szCs w:val="24"/>
        </w:rPr>
        <w:t xml:space="preserve">, </w:t>
      </w:r>
      <w:proofErr w:type="spellStart"/>
      <w:r w:rsidRPr="00404674">
        <w:rPr>
          <w:rFonts w:eastAsia="Calibri" w:cs="Times New Roman"/>
          <w:szCs w:val="24"/>
        </w:rPr>
        <w:t>pliékkel</w:t>
      </w:r>
      <w:proofErr w:type="spellEnd"/>
      <w:r w:rsidRPr="00404674">
        <w:rPr>
          <w:rFonts w:eastAsia="Calibri" w:cs="Times New Roman"/>
          <w:szCs w:val="24"/>
        </w:rPr>
        <w:t xml:space="preserve">, karváltásokkal </w:t>
      </w:r>
    </w:p>
    <w:p w:rsidR="00CF3D13" w:rsidRPr="00404674" w:rsidRDefault="00CF3D13" w:rsidP="00CF3D13">
      <w:pPr>
        <w:numPr>
          <w:ilvl w:val="0"/>
          <w:numId w:val="12"/>
        </w:numPr>
        <w:tabs>
          <w:tab w:val="left" w:pos="227"/>
        </w:tabs>
        <w:spacing w:after="0" w:line="276" w:lineRule="auto"/>
        <w:jc w:val="left"/>
        <w:rPr>
          <w:rFonts w:eastAsia="Calibri" w:cs="Times New Roman"/>
          <w:szCs w:val="24"/>
        </w:rPr>
      </w:pPr>
      <w:proofErr w:type="spellStart"/>
      <w:r w:rsidRPr="00404674">
        <w:rPr>
          <w:rFonts w:eastAsia="Calibri" w:cs="Times New Roman"/>
          <w:szCs w:val="24"/>
        </w:rPr>
        <w:t>Rond</w:t>
      </w:r>
      <w:proofErr w:type="spellEnd"/>
      <w:r w:rsidRPr="00404674">
        <w:rPr>
          <w:rFonts w:eastAsia="Calibri" w:cs="Times New Roman"/>
          <w:szCs w:val="24"/>
        </w:rPr>
        <w:t xml:space="preserve"> de </w:t>
      </w:r>
      <w:proofErr w:type="spellStart"/>
      <w:r w:rsidRPr="00404674">
        <w:rPr>
          <w:rFonts w:eastAsia="Calibri" w:cs="Times New Roman"/>
          <w:szCs w:val="24"/>
        </w:rPr>
        <w:t>jambe</w:t>
      </w:r>
      <w:proofErr w:type="spellEnd"/>
      <w:r w:rsidRPr="00404674">
        <w:rPr>
          <w:rFonts w:eastAsia="Calibri" w:cs="Times New Roman"/>
          <w:szCs w:val="24"/>
        </w:rPr>
        <w:t xml:space="preserve"> par </w:t>
      </w:r>
      <w:proofErr w:type="spellStart"/>
      <w:r w:rsidRPr="00404674">
        <w:rPr>
          <w:rFonts w:eastAsia="Calibri" w:cs="Times New Roman"/>
          <w:szCs w:val="24"/>
        </w:rPr>
        <w:t>terre</w:t>
      </w:r>
      <w:proofErr w:type="spellEnd"/>
      <w:r w:rsidRPr="00404674">
        <w:rPr>
          <w:rFonts w:eastAsia="Calibri" w:cs="Times New Roman"/>
          <w:szCs w:val="24"/>
        </w:rPr>
        <w:t xml:space="preserve"> en </w:t>
      </w:r>
      <w:proofErr w:type="spellStart"/>
      <w:r w:rsidRPr="00404674">
        <w:rPr>
          <w:rFonts w:eastAsia="Calibri" w:cs="Times New Roman"/>
          <w:szCs w:val="24"/>
        </w:rPr>
        <w:t>dehors</w:t>
      </w:r>
      <w:proofErr w:type="spellEnd"/>
      <w:r w:rsidRPr="00404674">
        <w:rPr>
          <w:rFonts w:eastAsia="Calibri" w:cs="Times New Roman"/>
          <w:szCs w:val="24"/>
        </w:rPr>
        <w:t xml:space="preserve"> és en </w:t>
      </w:r>
      <w:proofErr w:type="spellStart"/>
      <w:r w:rsidRPr="00404674">
        <w:rPr>
          <w:rFonts w:eastAsia="Calibri" w:cs="Times New Roman"/>
          <w:szCs w:val="24"/>
        </w:rPr>
        <w:t>dedans</w:t>
      </w:r>
      <w:proofErr w:type="spellEnd"/>
      <w:r w:rsidRPr="00404674">
        <w:rPr>
          <w:rFonts w:eastAsia="Calibri" w:cs="Times New Roman"/>
          <w:szCs w:val="24"/>
        </w:rPr>
        <w:t xml:space="preserve">, </w:t>
      </w:r>
      <w:proofErr w:type="spellStart"/>
      <w:r w:rsidRPr="00404674">
        <w:rPr>
          <w:rFonts w:eastAsia="Calibri" w:cs="Times New Roman"/>
          <w:szCs w:val="24"/>
        </w:rPr>
        <w:t>paralelle</w:t>
      </w:r>
      <w:proofErr w:type="spellEnd"/>
      <w:r w:rsidRPr="00404674">
        <w:rPr>
          <w:rFonts w:eastAsia="Calibri" w:cs="Times New Roman"/>
          <w:szCs w:val="24"/>
        </w:rPr>
        <w:t xml:space="preserve"> és en </w:t>
      </w:r>
      <w:proofErr w:type="spellStart"/>
      <w:r w:rsidRPr="00404674">
        <w:rPr>
          <w:rFonts w:eastAsia="Calibri" w:cs="Times New Roman"/>
          <w:szCs w:val="24"/>
        </w:rPr>
        <w:t>dehors</w:t>
      </w:r>
      <w:proofErr w:type="spellEnd"/>
      <w:r w:rsidRPr="00404674">
        <w:rPr>
          <w:rFonts w:eastAsia="Calibri" w:cs="Times New Roman"/>
          <w:szCs w:val="24"/>
        </w:rPr>
        <w:t xml:space="preserve"> </w:t>
      </w:r>
      <w:proofErr w:type="spellStart"/>
      <w:r w:rsidRPr="00404674">
        <w:rPr>
          <w:rFonts w:eastAsia="Calibri" w:cs="Times New Roman"/>
          <w:szCs w:val="24"/>
        </w:rPr>
        <w:t>poziciókban</w:t>
      </w:r>
      <w:proofErr w:type="spellEnd"/>
      <w:r w:rsidRPr="00404674">
        <w:rPr>
          <w:rFonts w:eastAsia="Calibri" w:cs="Times New Roman"/>
          <w:szCs w:val="24"/>
        </w:rPr>
        <w:t xml:space="preserve"> </w:t>
      </w:r>
    </w:p>
    <w:p w:rsidR="00CF3D13" w:rsidRPr="00404674" w:rsidRDefault="00CF3D13" w:rsidP="00CF3D13">
      <w:pPr>
        <w:numPr>
          <w:ilvl w:val="0"/>
          <w:numId w:val="12"/>
        </w:numPr>
        <w:tabs>
          <w:tab w:val="left" w:pos="227"/>
        </w:tabs>
        <w:spacing w:after="0" w:line="276" w:lineRule="auto"/>
        <w:jc w:val="left"/>
        <w:rPr>
          <w:rFonts w:eastAsia="Calibri" w:cs="Times New Roman"/>
          <w:szCs w:val="24"/>
        </w:rPr>
      </w:pPr>
      <w:proofErr w:type="spellStart"/>
      <w:r w:rsidRPr="00404674">
        <w:rPr>
          <w:rFonts w:eastAsia="Calibri" w:cs="Times New Roman"/>
          <w:szCs w:val="24"/>
        </w:rPr>
        <w:t>Developpé-</w:t>
      </w:r>
      <w:proofErr w:type="spellEnd"/>
      <w:r w:rsidRPr="00404674">
        <w:rPr>
          <w:rFonts w:eastAsia="Calibri" w:cs="Times New Roman"/>
          <w:szCs w:val="24"/>
        </w:rPr>
        <w:t xml:space="preserve"> </w:t>
      </w:r>
      <w:proofErr w:type="spellStart"/>
      <w:r w:rsidRPr="00404674">
        <w:rPr>
          <w:rFonts w:eastAsia="Calibri" w:cs="Times New Roman"/>
          <w:szCs w:val="24"/>
        </w:rPr>
        <w:t>enveloppé</w:t>
      </w:r>
      <w:proofErr w:type="spellEnd"/>
      <w:r w:rsidRPr="00404674">
        <w:rPr>
          <w:rFonts w:eastAsia="Calibri" w:cs="Times New Roman"/>
          <w:szCs w:val="24"/>
        </w:rPr>
        <w:t xml:space="preserve"> </w:t>
      </w:r>
    </w:p>
    <w:p w:rsidR="00CF3D13" w:rsidRPr="00404674" w:rsidRDefault="00CF3D13" w:rsidP="00CF3D13">
      <w:pPr>
        <w:numPr>
          <w:ilvl w:val="0"/>
          <w:numId w:val="12"/>
        </w:numPr>
        <w:tabs>
          <w:tab w:val="left" w:pos="227"/>
        </w:tabs>
        <w:spacing w:after="0" w:line="276" w:lineRule="auto"/>
        <w:jc w:val="left"/>
        <w:rPr>
          <w:rFonts w:eastAsia="Calibri" w:cs="Times New Roman"/>
          <w:szCs w:val="24"/>
        </w:rPr>
      </w:pPr>
      <w:proofErr w:type="spellStart"/>
      <w:r w:rsidRPr="00404674">
        <w:rPr>
          <w:rFonts w:eastAsia="Calibri" w:cs="Times New Roman"/>
          <w:szCs w:val="24"/>
        </w:rPr>
        <w:t>Attitude</w:t>
      </w:r>
      <w:proofErr w:type="spellEnd"/>
    </w:p>
    <w:p w:rsidR="00CF3D13" w:rsidRPr="00404674" w:rsidRDefault="00CF3D13" w:rsidP="00CF3D13">
      <w:pPr>
        <w:numPr>
          <w:ilvl w:val="0"/>
          <w:numId w:val="12"/>
        </w:numPr>
        <w:tabs>
          <w:tab w:val="left" w:pos="227"/>
        </w:tabs>
        <w:spacing w:after="0" w:line="276" w:lineRule="auto"/>
        <w:jc w:val="left"/>
        <w:rPr>
          <w:rFonts w:eastAsia="Calibri" w:cs="Times New Roman"/>
          <w:szCs w:val="24"/>
        </w:rPr>
      </w:pPr>
      <w:r w:rsidRPr="00404674">
        <w:rPr>
          <w:rFonts w:eastAsia="Calibri" w:cs="Times New Roman"/>
          <w:szCs w:val="24"/>
        </w:rPr>
        <w:t>Adagio</w:t>
      </w:r>
    </w:p>
    <w:p w:rsidR="00CF3D13" w:rsidRPr="00404674" w:rsidRDefault="00CF3D13" w:rsidP="00CF3D13">
      <w:pPr>
        <w:numPr>
          <w:ilvl w:val="0"/>
          <w:numId w:val="12"/>
        </w:numPr>
        <w:tabs>
          <w:tab w:val="left" w:pos="227"/>
        </w:tabs>
        <w:spacing w:after="0" w:line="276" w:lineRule="auto"/>
        <w:jc w:val="left"/>
        <w:rPr>
          <w:rFonts w:eastAsia="Calibri" w:cs="Times New Roman"/>
          <w:szCs w:val="24"/>
        </w:rPr>
      </w:pPr>
      <w:r w:rsidRPr="00404674">
        <w:rPr>
          <w:rFonts w:eastAsia="Calibri" w:cs="Times New Roman"/>
          <w:szCs w:val="24"/>
        </w:rPr>
        <w:t xml:space="preserve">Grand </w:t>
      </w:r>
      <w:proofErr w:type="spellStart"/>
      <w:r w:rsidRPr="00404674">
        <w:rPr>
          <w:rFonts w:eastAsia="Calibri" w:cs="Times New Roman"/>
          <w:szCs w:val="24"/>
        </w:rPr>
        <w:t>battement</w:t>
      </w:r>
      <w:proofErr w:type="spellEnd"/>
    </w:p>
    <w:p w:rsidR="00CF3D13" w:rsidRPr="00404674" w:rsidRDefault="00CF3D13" w:rsidP="00CF3D13">
      <w:pPr>
        <w:numPr>
          <w:ilvl w:val="0"/>
          <w:numId w:val="12"/>
        </w:numPr>
        <w:tabs>
          <w:tab w:val="left" w:pos="227"/>
        </w:tabs>
        <w:spacing w:after="0" w:line="276" w:lineRule="auto"/>
        <w:jc w:val="left"/>
        <w:rPr>
          <w:rFonts w:eastAsia="Calibri" w:cs="Times New Roman"/>
          <w:szCs w:val="24"/>
        </w:rPr>
      </w:pPr>
      <w:r w:rsidRPr="00404674">
        <w:rPr>
          <w:rFonts w:eastAsia="Calibri" w:cs="Times New Roman"/>
          <w:szCs w:val="24"/>
        </w:rPr>
        <w:t xml:space="preserve">Térben elmozduló grand </w:t>
      </w:r>
      <w:proofErr w:type="spellStart"/>
      <w:r w:rsidRPr="00404674">
        <w:rPr>
          <w:rFonts w:eastAsia="Calibri" w:cs="Times New Roman"/>
          <w:szCs w:val="24"/>
        </w:rPr>
        <w:t>battement</w:t>
      </w:r>
      <w:proofErr w:type="spellEnd"/>
    </w:p>
    <w:p w:rsidR="00CF3D13" w:rsidRPr="00404674" w:rsidRDefault="00CF3D13" w:rsidP="00CF3D13">
      <w:pPr>
        <w:numPr>
          <w:ilvl w:val="0"/>
          <w:numId w:val="12"/>
        </w:numPr>
        <w:tabs>
          <w:tab w:val="left" w:pos="227"/>
        </w:tabs>
        <w:spacing w:after="0" w:line="276" w:lineRule="auto"/>
        <w:jc w:val="left"/>
        <w:rPr>
          <w:rFonts w:eastAsia="Calibri" w:cs="Times New Roman"/>
          <w:szCs w:val="24"/>
        </w:rPr>
      </w:pPr>
      <w:r w:rsidRPr="00404674">
        <w:rPr>
          <w:rFonts w:eastAsia="Calibri" w:cs="Times New Roman"/>
          <w:szCs w:val="24"/>
        </w:rPr>
        <w:t>Twist</w:t>
      </w:r>
    </w:p>
    <w:p w:rsidR="00CF3D13" w:rsidRPr="00404674" w:rsidRDefault="00CF3D13" w:rsidP="00CF3D13">
      <w:pPr>
        <w:numPr>
          <w:ilvl w:val="0"/>
          <w:numId w:val="12"/>
        </w:numPr>
        <w:tabs>
          <w:tab w:val="left" w:pos="227"/>
        </w:tabs>
        <w:spacing w:after="0" w:line="276" w:lineRule="auto"/>
        <w:jc w:val="left"/>
        <w:rPr>
          <w:rFonts w:eastAsia="Calibri" w:cs="Times New Roman"/>
          <w:szCs w:val="24"/>
        </w:rPr>
      </w:pPr>
      <w:proofErr w:type="spellStart"/>
      <w:r w:rsidRPr="00404674">
        <w:rPr>
          <w:rFonts w:eastAsia="Calibri" w:cs="Times New Roman"/>
          <w:szCs w:val="24"/>
        </w:rPr>
        <w:t>Hinge</w:t>
      </w:r>
      <w:proofErr w:type="spellEnd"/>
    </w:p>
    <w:p w:rsidR="00CF3D13" w:rsidRPr="00404674" w:rsidRDefault="00CF3D13" w:rsidP="00CF3D13">
      <w:pPr>
        <w:numPr>
          <w:ilvl w:val="0"/>
          <w:numId w:val="12"/>
        </w:numPr>
        <w:tabs>
          <w:tab w:val="left" w:pos="227"/>
        </w:tabs>
        <w:spacing w:after="0" w:line="276" w:lineRule="auto"/>
        <w:jc w:val="left"/>
        <w:rPr>
          <w:rFonts w:eastAsia="Calibri" w:cs="Times New Roman"/>
          <w:szCs w:val="24"/>
        </w:rPr>
      </w:pPr>
      <w:proofErr w:type="spellStart"/>
      <w:r w:rsidRPr="00404674">
        <w:rPr>
          <w:rFonts w:eastAsia="Calibri" w:cs="Times New Roman"/>
          <w:szCs w:val="24"/>
        </w:rPr>
        <w:t>Arche</w:t>
      </w:r>
      <w:proofErr w:type="spellEnd"/>
    </w:p>
    <w:p w:rsidR="00CF3D13" w:rsidRPr="00404674" w:rsidRDefault="00CF3D13" w:rsidP="00CF3D13">
      <w:pPr>
        <w:tabs>
          <w:tab w:val="left" w:pos="227"/>
        </w:tabs>
        <w:spacing w:after="0"/>
        <w:ind w:left="284"/>
        <w:jc w:val="left"/>
        <w:rPr>
          <w:rFonts w:eastAsia="Calibri" w:cs="Times New Roman"/>
          <w:szCs w:val="24"/>
        </w:rPr>
      </w:pPr>
    </w:p>
    <w:p w:rsidR="00CF3D13" w:rsidRPr="00404674" w:rsidRDefault="00CF3D13" w:rsidP="00CF3D13">
      <w:pPr>
        <w:tabs>
          <w:tab w:val="left" w:pos="227"/>
        </w:tabs>
        <w:spacing w:after="0"/>
        <w:ind w:left="284"/>
        <w:rPr>
          <w:rFonts w:eastAsia="Calibri" w:cs="Times New Roman"/>
          <w:szCs w:val="24"/>
        </w:rPr>
      </w:pPr>
      <w:proofErr w:type="gramStart"/>
      <w:r w:rsidRPr="00404674">
        <w:rPr>
          <w:rFonts w:eastAsia="Calibri" w:cs="Times New Roman"/>
          <w:i/>
          <w:szCs w:val="24"/>
        </w:rPr>
        <w:t>Izolációs</w:t>
      </w:r>
      <w:r w:rsidRPr="00404674">
        <w:rPr>
          <w:rFonts w:eastAsia="Calibri" w:cs="Times New Roman"/>
          <w:szCs w:val="24"/>
        </w:rPr>
        <w:t xml:space="preserve"> </w:t>
      </w:r>
      <w:r w:rsidRPr="00404674">
        <w:rPr>
          <w:rFonts w:eastAsia="Calibri" w:cs="Times New Roman"/>
          <w:b/>
          <w:i/>
          <w:szCs w:val="24"/>
        </w:rPr>
        <w:t xml:space="preserve"> </w:t>
      </w:r>
      <w:r w:rsidRPr="00404674">
        <w:rPr>
          <w:rFonts w:eastAsia="Calibri" w:cs="Times New Roman"/>
          <w:i/>
          <w:szCs w:val="24"/>
        </w:rPr>
        <w:t>gyakorlatok</w:t>
      </w:r>
      <w:proofErr w:type="gramEnd"/>
      <w:r w:rsidRPr="00404674">
        <w:rPr>
          <w:rFonts w:eastAsia="Calibri" w:cs="Times New Roman"/>
          <w:b/>
          <w:szCs w:val="24"/>
        </w:rPr>
        <w:t xml:space="preserve"> </w:t>
      </w:r>
    </w:p>
    <w:p w:rsidR="00CF3D13" w:rsidRPr="00404674" w:rsidRDefault="00CF3D13" w:rsidP="00CF3D13">
      <w:pPr>
        <w:numPr>
          <w:ilvl w:val="0"/>
          <w:numId w:val="16"/>
        </w:numPr>
        <w:tabs>
          <w:tab w:val="left" w:pos="709"/>
        </w:tabs>
        <w:spacing w:after="0" w:line="276" w:lineRule="auto"/>
        <w:ind w:left="709"/>
        <w:jc w:val="left"/>
        <w:rPr>
          <w:rFonts w:eastAsia="Calibri" w:cs="Times New Roman"/>
          <w:szCs w:val="24"/>
        </w:rPr>
      </w:pPr>
      <w:r w:rsidRPr="00404674">
        <w:rPr>
          <w:rFonts w:eastAsia="Calibri" w:cs="Times New Roman"/>
          <w:szCs w:val="24"/>
        </w:rPr>
        <w:t>fej</w:t>
      </w:r>
    </w:p>
    <w:p w:rsidR="00CF3D13" w:rsidRPr="00404674" w:rsidRDefault="00CF3D13" w:rsidP="00CF3D13">
      <w:pPr>
        <w:numPr>
          <w:ilvl w:val="0"/>
          <w:numId w:val="13"/>
        </w:numPr>
        <w:tabs>
          <w:tab w:val="left" w:pos="709"/>
        </w:tabs>
        <w:spacing w:after="0" w:line="276" w:lineRule="auto"/>
        <w:ind w:left="709"/>
        <w:jc w:val="left"/>
        <w:rPr>
          <w:rFonts w:eastAsia="Calibri" w:cs="Times New Roman"/>
          <w:szCs w:val="24"/>
        </w:rPr>
      </w:pPr>
      <w:r w:rsidRPr="00404674">
        <w:rPr>
          <w:rFonts w:eastAsia="Calibri" w:cs="Times New Roman"/>
          <w:szCs w:val="24"/>
        </w:rPr>
        <w:t>váll</w:t>
      </w:r>
    </w:p>
    <w:p w:rsidR="00CF3D13" w:rsidRPr="00404674" w:rsidRDefault="00CF3D13" w:rsidP="00CF3D13">
      <w:pPr>
        <w:numPr>
          <w:ilvl w:val="0"/>
          <w:numId w:val="13"/>
        </w:numPr>
        <w:tabs>
          <w:tab w:val="left" w:pos="709"/>
        </w:tabs>
        <w:spacing w:after="0" w:line="276" w:lineRule="auto"/>
        <w:ind w:left="709"/>
        <w:jc w:val="left"/>
        <w:rPr>
          <w:rFonts w:eastAsia="Calibri" w:cs="Times New Roman"/>
          <w:szCs w:val="24"/>
        </w:rPr>
      </w:pPr>
      <w:r w:rsidRPr="00404674">
        <w:rPr>
          <w:rFonts w:eastAsia="Calibri" w:cs="Times New Roman"/>
          <w:szCs w:val="24"/>
        </w:rPr>
        <w:t>mellkas</w:t>
      </w:r>
    </w:p>
    <w:p w:rsidR="00CF3D13" w:rsidRPr="00404674" w:rsidRDefault="00CF3D13" w:rsidP="00CF3D13">
      <w:pPr>
        <w:numPr>
          <w:ilvl w:val="0"/>
          <w:numId w:val="13"/>
        </w:numPr>
        <w:tabs>
          <w:tab w:val="left" w:pos="709"/>
        </w:tabs>
        <w:spacing w:after="0" w:line="276" w:lineRule="auto"/>
        <w:ind w:left="709"/>
        <w:jc w:val="left"/>
        <w:rPr>
          <w:rFonts w:eastAsia="Calibri" w:cs="Times New Roman"/>
          <w:szCs w:val="24"/>
        </w:rPr>
      </w:pPr>
      <w:r w:rsidRPr="00404674">
        <w:rPr>
          <w:rFonts w:eastAsia="Calibri" w:cs="Times New Roman"/>
          <w:szCs w:val="24"/>
        </w:rPr>
        <w:t>csípő</w:t>
      </w:r>
    </w:p>
    <w:p w:rsidR="00CF3D13" w:rsidRPr="00404674" w:rsidRDefault="00CF3D13" w:rsidP="00CF3D13">
      <w:pPr>
        <w:numPr>
          <w:ilvl w:val="0"/>
          <w:numId w:val="13"/>
        </w:numPr>
        <w:tabs>
          <w:tab w:val="left" w:pos="709"/>
        </w:tabs>
        <w:spacing w:after="0" w:line="276" w:lineRule="auto"/>
        <w:ind w:left="709"/>
        <w:jc w:val="left"/>
        <w:rPr>
          <w:rFonts w:eastAsia="Calibri" w:cs="Times New Roman"/>
          <w:szCs w:val="24"/>
        </w:rPr>
      </w:pPr>
      <w:r w:rsidRPr="00404674">
        <w:rPr>
          <w:rFonts w:eastAsia="Calibri" w:cs="Times New Roman"/>
          <w:szCs w:val="24"/>
        </w:rPr>
        <w:t>kar</w:t>
      </w:r>
    </w:p>
    <w:p w:rsidR="00CF3D13" w:rsidRPr="00404674" w:rsidRDefault="00CF3D13" w:rsidP="00CF3D13">
      <w:pPr>
        <w:numPr>
          <w:ilvl w:val="0"/>
          <w:numId w:val="13"/>
        </w:numPr>
        <w:tabs>
          <w:tab w:val="left" w:pos="709"/>
        </w:tabs>
        <w:spacing w:after="0" w:line="276" w:lineRule="auto"/>
        <w:ind w:left="709"/>
        <w:jc w:val="left"/>
        <w:rPr>
          <w:rFonts w:eastAsia="Calibri" w:cs="Times New Roman"/>
          <w:szCs w:val="24"/>
        </w:rPr>
      </w:pPr>
      <w:r w:rsidRPr="00404674">
        <w:rPr>
          <w:rFonts w:eastAsia="Calibri" w:cs="Times New Roman"/>
          <w:szCs w:val="24"/>
        </w:rPr>
        <w:t>láb</w:t>
      </w:r>
    </w:p>
    <w:p w:rsidR="00CF3D13" w:rsidRPr="00404674" w:rsidRDefault="00CF3D13" w:rsidP="00CF3D13">
      <w:pPr>
        <w:tabs>
          <w:tab w:val="left" w:pos="227"/>
        </w:tabs>
        <w:spacing w:after="0"/>
        <w:ind w:left="284"/>
        <w:rPr>
          <w:rFonts w:eastAsia="Calibri" w:cs="Times New Roman"/>
          <w:b/>
          <w:szCs w:val="24"/>
        </w:rPr>
      </w:pPr>
      <w:r w:rsidRPr="00404674">
        <w:rPr>
          <w:rFonts w:eastAsia="Calibri" w:cs="Times New Roman"/>
          <w:i/>
          <w:szCs w:val="24"/>
        </w:rPr>
        <w:t>Forgás gyakorlatok</w:t>
      </w:r>
      <w:r w:rsidRPr="00404674">
        <w:rPr>
          <w:rFonts w:eastAsia="Calibri" w:cs="Times New Roman"/>
          <w:b/>
          <w:szCs w:val="24"/>
        </w:rPr>
        <w:t xml:space="preserve"> </w:t>
      </w:r>
      <w:r w:rsidRPr="00404674">
        <w:rPr>
          <w:rFonts w:eastAsia="Calibri" w:cs="Times New Roman"/>
          <w:szCs w:val="24"/>
        </w:rPr>
        <w:t>(helyben és térben elmozdulva is)</w:t>
      </w:r>
    </w:p>
    <w:p w:rsidR="00CF3D13" w:rsidRPr="00404674" w:rsidRDefault="00CF3D13" w:rsidP="00CF3D13">
      <w:pPr>
        <w:tabs>
          <w:tab w:val="left" w:pos="227"/>
        </w:tabs>
        <w:spacing w:after="0"/>
        <w:ind w:left="284"/>
        <w:rPr>
          <w:rFonts w:eastAsia="Calibri" w:cs="Times New Roman"/>
          <w:b/>
          <w:szCs w:val="24"/>
        </w:rPr>
      </w:pPr>
      <w:r w:rsidRPr="00404674">
        <w:rPr>
          <w:rFonts w:eastAsia="Calibri" w:cs="Times New Roman"/>
          <w:i/>
          <w:szCs w:val="24"/>
        </w:rPr>
        <w:t>Összekötő lépések</w:t>
      </w:r>
      <w:r w:rsidRPr="00404674">
        <w:rPr>
          <w:rFonts w:eastAsia="Calibri" w:cs="Times New Roman"/>
          <w:b/>
          <w:szCs w:val="24"/>
        </w:rPr>
        <w:t xml:space="preserve"> </w:t>
      </w:r>
      <w:r w:rsidRPr="00404674">
        <w:rPr>
          <w:rFonts w:eastAsia="Calibri" w:cs="Times New Roman"/>
          <w:szCs w:val="24"/>
        </w:rPr>
        <w:t>kombinálva más elemekkel</w:t>
      </w:r>
    </w:p>
    <w:p w:rsidR="00CF3D13" w:rsidRPr="00404674" w:rsidRDefault="00CF3D13" w:rsidP="00CF3D13">
      <w:pPr>
        <w:numPr>
          <w:ilvl w:val="0"/>
          <w:numId w:val="14"/>
        </w:numPr>
        <w:tabs>
          <w:tab w:val="left" w:pos="567"/>
          <w:tab w:val="left" w:pos="851"/>
        </w:tabs>
        <w:spacing w:after="0" w:line="276" w:lineRule="auto"/>
        <w:ind w:left="567"/>
        <w:jc w:val="left"/>
        <w:rPr>
          <w:rFonts w:eastAsia="Calibri" w:cs="Times New Roman"/>
          <w:szCs w:val="24"/>
        </w:rPr>
      </w:pPr>
      <w:r w:rsidRPr="00404674">
        <w:rPr>
          <w:rFonts w:eastAsia="Calibri" w:cs="Times New Roman"/>
          <w:szCs w:val="24"/>
        </w:rPr>
        <w:t xml:space="preserve">Féltalpon, </w:t>
      </w:r>
      <w:proofErr w:type="spellStart"/>
      <w:r w:rsidRPr="00404674">
        <w:rPr>
          <w:rFonts w:eastAsia="Calibri" w:cs="Times New Roman"/>
          <w:szCs w:val="24"/>
        </w:rPr>
        <w:t>pliébe</w:t>
      </w:r>
      <w:proofErr w:type="spellEnd"/>
      <w:r w:rsidRPr="00404674">
        <w:rPr>
          <w:rFonts w:eastAsia="Calibri" w:cs="Times New Roman"/>
          <w:szCs w:val="24"/>
        </w:rPr>
        <w:t xml:space="preserve"> és féltalpról lassan leereszkedve (legördülve)</w:t>
      </w:r>
    </w:p>
    <w:p w:rsidR="00CF3D13" w:rsidRPr="00404674" w:rsidRDefault="00CF3D13" w:rsidP="00CF3D13">
      <w:pPr>
        <w:numPr>
          <w:ilvl w:val="0"/>
          <w:numId w:val="14"/>
        </w:numPr>
        <w:tabs>
          <w:tab w:val="left" w:pos="567"/>
          <w:tab w:val="left" w:pos="851"/>
        </w:tabs>
        <w:spacing w:after="0" w:line="276" w:lineRule="auto"/>
        <w:ind w:left="567"/>
        <w:jc w:val="left"/>
        <w:rPr>
          <w:rFonts w:eastAsia="Calibri" w:cs="Times New Roman"/>
          <w:szCs w:val="24"/>
        </w:rPr>
      </w:pPr>
      <w:proofErr w:type="spellStart"/>
      <w:r w:rsidRPr="00404674">
        <w:rPr>
          <w:rFonts w:eastAsia="Calibri" w:cs="Times New Roman"/>
          <w:szCs w:val="24"/>
        </w:rPr>
        <w:t>Pas</w:t>
      </w:r>
      <w:proofErr w:type="spellEnd"/>
      <w:r w:rsidRPr="00404674">
        <w:rPr>
          <w:rFonts w:eastAsia="Calibri" w:cs="Times New Roman"/>
          <w:szCs w:val="24"/>
        </w:rPr>
        <w:t xml:space="preserve"> de </w:t>
      </w:r>
      <w:proofErr w:type="spellStart"/>
      <w:r w:rsidRPr="00404674">
        <w:rPr>
          <w:rFonts w:eastAsia="Calibri" w:cs="Times New Roman"/>
          <w:szCs w:val="24"/>
        </w:rPr>
        <w:t>bourrée</w:t>
      </w:r>
      <w:proofErr w:type="spellEnd"/>
      <w:r w:rsidRPr="00404674">
        <w:rPr>
          <w:rFonts w:eastAsia="Calibri" w:cs="Times New Roman"/>
          <w:szCs w:val="24"/>
        </w:rPr>
        <w:t xml:space="preserve"> </w:t>
      </w:r>
    </w:p>
    <w:p w:rsidR="00CF3D13" w:rsidRPr="00404674" w:rsidRDefault="00CF3D13" w:rsidP="00CF3D13">
      <w:pPr>
        <w:numPr>
          <w:ilvl w:val="0"/>
          <w:numId w:val="14"/>
        </w:numPr>
        <w:tabs>
          <w:tab w:val="left" w:pos="567"/>
          <w:tab w:val="left" w:pos="851"/>
        </w:tabs>
        <w:spacing w:after="0" w:line="276" w:lineRule="auto"/>
        <w:ind w:left="567"/>
        <w:jc w:val="left"/>
        <w:rPr>
          <w:rFonts w:eastAsia="Calibri" w:cs="Times New Roman"/>
          <w:szCs w:val="24"/>
        </w:rPr>
      </w:pPr>
      <w:proofErr w:type="spellStart"/>
      <w:r w:rsidRPr="00404674">
        <w:rPr>
          <w:rFonts w:eastAsia="Calibri" w:cs="Times New Roman"/>
          <w:szCs w:val="24"/>
        </w:rPr>
        <w:t>Croisé-ból</w:t>
      </w:r>
      <w:proofErr w:type="spellEnd"/>
      <w:r w:rsidRPr="00404674">
        <w:rPr>
          <w:rFonts w:eastAsia="Calibri" w:cs="Times New Roman"/>
          <w:szCs w:val="24"/>
        </w:rPr>
        <w:t xml:space="preserve"> </w:t>
      </w:r>
      <w:proofErr w:type="spellStart"/>
      <w:r w:rsidRPr="00404674">
        <w:rPr>
          <w:rFonts w:eastAsia="Calibri" w:cs="Times New Roman"/>
          <w:szCs w:val="24"/>
        </w:rPr>
        <w:t>change</w:t>
      </w:r>
      <w:proofErr w:type="spellEnd"/>
    </w:p>
    <w:p w:rsidR="00CF3D13" w:rsidRPr="00404674" w:rsidRDefault="00CF3D13" w:rsidP="00CF3D13">
      <w:pPr>
        <w:numPr>
          <w:ilvl w:val="0"/>
          <w:numId w:val="14"/>
        </w:numPr>
        <w:tabs>
          <w:tab w:val="left" w:pos="567"/>
          <w:tab w:val="left" w:pos="851"/>
        </w:tabs>
        <w:spacing w:after="0" w:line="276" w:lineRule="auto"/>
        <w:ind w:left="567"/>
        <w:jc w:val="left"/>
        <w:rPr>
          <w:rFonts w:eastAsia="Calibri" w:cs="Times New Roman"/>
          <w:szCs w:val="24"/>
        </w:rPr>
      </w:pPr>
      <w:proofErr w:type="spellStart"/>
      <w:r w:rsidRPr="00404674">
        <w:rPr>
          <w:rFonts w:eastAsia="Calibri" w:cs="Times New Roman"/>
          <w:szCs w:val="24"/>
        </w:rPr>
        <w:t>Triplet</w:t>
      </w:r>
      <w:proofErr w:type="spellEnd"/>
    </w:p>
    <w:p w:rsidR="00CF3D13" w:rsidRPr="00404674" w:rsidRDefault="00CF3D13" w:rsidP="00CF3D13">
      <w:pPr>
        <w:numPr>
          <w:ilvl w:val="0"/>
          <w:numId w:val="14"/>
        </w:numPr>
        <w:tabs>
          <w:tab w:val="left" w:pos="567"/>
          <w:tab w:val="left" w:pos="851"/>
        </w:tabs>
        <w:spacing w:after="0" w:line="276" w:lineRule="auto"/>
        <w:ind w:left="567"/>
        <w:jc w:val="left"/>
        <w:rPr>
          <w:rFonts w:eastAsia="Calibri" w:cs="Times New Roman"/>
          <w:szCs w:val="24"/>
        </w:rPr>
      </w:pPr>
      <w:proofErr w:type="spellStart"/>
      <w:r w:rsidRPr="00404674">
        <w:rPr>
          <w:rFonts w:eastAsia="Calibri" w:cs="Times New Roman"/>
          <w:szCs w:val="24"/>
        </w:rPr>
        <w:t>Pivot</w:t>
      </w:r>
      <w:proofErr w:type="spellEnd"/>
    </w:p>
    <w:p w:rsidR="00CF3D13" w:rsidRPr="00404674" w:rsidRDefault="00CF3D13" w:rsidP="00CF3D13">
      <w:pPr>
        <w:numPr>
          <w:ilvl w:val="0"/>
          <w:numId w:val="15"/>
        </w:numPr>
        <w:tabs>
          <w:tab w:val="left" w:pos="567"/>
          <w:tab w:val="left" w:pos="851"/>
        </w:tabs>
        <w:spacing w:after="0" w:line="276" w:lineRule="auto"/>
        <w:ind w:left="567"/>
        <w:jc w:val="left"/>
        <w:rPr>
          <w:rFonts w:eastAsia="Calibri" w:cs="Times New Roman"/>
          <w:szCs w:val="24"/>
        </w:rPr>
      </w:pPr>
      <w:proofErr w:type="spellStart"/>
      <w:r w:rsidRPr="00404674">
        <w:rPr>
          <w:rFonts w:eastAsia="Calibri" w:cs="Times New Roman"/>
          <w:szCs w:val="24"/>
        </w:rPr>
        <w:t>Tombé</w:t>
      </w:r>
      <w:proofErr w:type="spellEnd"/>
    </w:p>
    <w:p w:rsidR="00B64FCB" w:rsidRPr="00404674" w:rsidRDefault="00CF3D13" w:rsidP="00CF3D13">
      <w:pPr>
        <w:tabs>
          <w:tab w:val="left" w:pos="227"/>
        </w:tabs>
        <w:spacing w:after="0"/>
        <w:ind w:left="284"/>
        <w:rPr>
          <w:rFonts w:cs="Times New Roman"/>
        </w:rPr>
      </w:pPr>
      <w:r w:rsidRPr="00404674">
        <w:rPr>
          <w:rFonts w:eastAsia="Calibri" w:cs="Times New Roman"/>
          <w:i/>
          <w:szCs w:val="24"/>
        </w:rPr>
        <w:t>Ugrások</w:t>
      </w:r>
      <w:r w:rsidRPr="00404674">
        <w:rPr>
          <w:rFonts w:eastAsia="Calibri" w:cs="Times New Roman"/>
          <w:b/>
          <w:szCs w:val="24"/>
        </w:rPr>
        <w:t xml:space="preserve"> </w:t>
      </w:r>
      <w:r w:rsidRPr="00404674">
        <w:rPr>
          <w:rFonts w:eastAsia="Calibri" w:cs="Times New Roman"/>
          <w:szCs w:val="24"/>
        </w:rPr>
        <w:t>a stílusra jellemző törzs és kar használattal.</w:t>
      </w: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25BCA" w:rsidRPr="00404674" w:rsidRDefault="00825BCA" w:rsidP="00825BC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Molnár technika</w:t>
      </w:r>
      <w:r w:rsidRPr="00404674">
        <w:rPr>
          <w:rFonts w:cs="Times New Roman"/>
          <w:b/>
          <w:i/>
        </w:rPr>
        <w:tab/>
        <w:t>48… óra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Az eddig tanul ismeretek elmélyítésén túl, új ismeretek szerzése is a feladat.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Forgásgyakorlatok ugrás nélkül: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Kombinációk azonos irányba haladással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Kombinációk oda-vissza haladással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proofErr w:type="spellStart"/>
      <w:r w:rsidRPr="00404674">
        <w:rPr>
          <w:rFonts w:cs="Times New Roman"/>
        </w:rPr>
        <w:t>Forgásirányváltó</w:t>
      </w:r>
      <w:proofErr w:type="spellEnd"/>
      <w:r w:rsidRPr="00404674">
        <w:rPr>
          <w:rFonts w:cs="Times New Roman"/>
        </w:rPr>
        <w:t xml:space="preserve"> kombinációk  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Ugrások: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Ütők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Ollók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Lábkörök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Ostor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Ugrás haladva: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Ollók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Nagyforgók.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Kombinációk (előre betanítva, v. ahol elérhető improvizációs formában)</w:t>
      </w: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</w:p>
    <w:p w:rsidR="00825BCA" w:rsidRPr="00404674" w:rsidRDefault="00825BCA" w:rsidP="00825BCA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 tananyagtartalmakat, feladatszámokat a mindenkori tanulócsoport képességéhez kell igazítani.</w:t>
      </w:r>
    </w:p>
    <w:p w:rsidR="00825BCA" w:rsidRPr="00404674" w:rsidRDefault="00825BCA" w:rsidP="00825B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25BCA" w:rsidRPr="00404674" w:rsidRDefault="00825BCA" w:rsidP="00825BC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Színpadi tánc</w:t>
      </w:r>
      <w:r w:rsidRPr="00404674">
        <w:rPr>
          <w:rFonts w:cs="Times New Roman"/>
          <w:b/>
          <w:i/>
        </w:rPr>
        <w:tab/>
        <w:t>32 óra</w:t>
      </w:r>
    </w:p>
    <w:p w:rsidR="00825BCA" w:rsidRPr="00404674" w:rsidRDefault="00825BCA" w:rsidP="00825BCA">
      <w:pPr>
        <w:autoSpaceDE w:val="0"/>
        <w:autoSpaceDN w:val="0"/>
        <w:adjustRightInd w:val="0"/>
        <w:spacing w:after="0"/>
        <w:ind w:left="426"/>
        <w:rPr>
          <w:rFonts w:cs="Times New Roman"/>
          <w:szCs w:val="24"/>
          <w:lang w:eastAsia="hu-HU"/>
        </w:rPr>
      </w:pPr>
      <w:r w:rsidRPr="00404674">
        <w:rPr>
          <w:rFonts w:cs="Times New Roman"/>
          <w:szCs w:val="24"/>
          <w:lang w:eastAsia="hu-HU"/>
        </w:rPr>
        <w:t xml:space="preserve">A növendékek ismerjék meg, és stilizáltan alkalmazni tudják egy XIX. sz. magyar úri báli tánc vagy bármilyen XIX. sz. európai tánc stilizált formáját. </w:t>
      </w: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  <w:lang w:eastAsia="hu-HU"/>
        </w:rPr>
      </w:pP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  <w:lang w:eastAsia="hu-HU"/>
        </w:rPr>
      </w:pPr>
      <w:r w:rsidRPr="00404674">
        <w:rPr>
          <w:rFonts w:cs="Times New Roman"/>
          <w:szCs w:val="24"/>
          <w:lang w:eastAsia="hu-HU"/>
        </w:rPr>
        <w:t>XIX. sz. magyar úri báli tánc (Palotás):</w:t>
      </w: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  <w:lang w:eastAsia="hu-HU"/>
        </w:rPr>
      </w:pPr>
      <w:r w:rsidRPr="00404674">
        <w:rPr>
          <w:rFonts w:cs="Times New Roman"/>
          <w:szCs w:val="24"/>
          <w:lang w:eastAsia="hu-HU"/>
        </w:rPr>
        <w:t xml:space="preserve">– alaplépések tanulása (andalgó, tétovázó, csárdás, </w:t>
      </w:r>
      <w:proofErr w:type="spellStart"/>
      <w:r w:rsidRPr="00404674">
        <w:rPr>
          <w:rFonts w:cs="Times New Roman"/>
          <w:szCs w:val="24"/>
          <w:lang w:eastAsia="hu-HU"/>
        </w:rPr>
        <w:t>rida</w:t>
      </w:r>
      <w:proofErr w:type="spellEnd"/>
      <w:r w:rsidRPr="00404674">
        <w:rPr>
          <w:rFonts w:cs="Times New Roman"/>
          <w:szCs w:val="24"/>
          <w:lang w:eastAsia="hu-HU"/>
        </w:rPr>
        <w:t xml:space="preserve">, cifra, </w:t>
      </w:r>
      <w:proofErr w:type="spellStart"/>
      <w:r w:rsidRPr="00404674">
        <w:rPr>
          <w:rFonts w:cs="Times New Roman"/>
          <w:szCs w:val="24"/>
          <w:lang w:eastAsia="hu-HU"/>
        </w:rPr>
        <w:t>legjtő</w:t>
      </w:r>
      <w:proofErr w:type="spellEnd"/>
      <w:r w:rsidRPr="00404674">
        <w:rPr>
          <w:rFonts w:cs="Times New Roman"/>
          <w:szCs w:val="24"/>
          <w:lang w:eastAsia="hu-HU"/>
        </w:rPr>
        <w:t>, toborzó, lengető, bölcső, magánforgó</w:t>
      </w:r>
      <w:proofErr w:type="gramStart"/>
      <w:r w:rsidRPr="00404674">
        <w:rPr>
          <w:rFonts w:cs="Times New Roman"/>
          <w:szCs w:val="24"/>
          <w:lang w:eastAsia="hu-HU"/>
        </w:rPr>
        <w:t>,páros</w:t>
      </w:r>
      <w:proofErr w:type="gramEnd"/>
      <w:r w:rsidRPr="00404674">
        <w:rPr>
          <w:rFonts w:cs="Times New Roman"/>
          <w:szCs w:val="24"/>
          <w:lang w:eastAsia="hu-HU"/>
        </w:rPr>
        <w:t xml:space="preserve"> forgó)</w:t>
      </w: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  <w:lang w:eastAsia="hu-HU"/>
        </w:rPr>
      </w:pPr>
      <w:r w:rsidRPr="00404674">
        <w:rPr>
          <w:rFonts w:cs="Times New Roman"/>
          <w:szCs w:val="24"/>
          <w:lang w:eastAsia="hu-HU"/>
        </w:rPr>
        <w:t>– lezárók, bokázók tanulása</w:t>
      </w: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  <w:lang w:eastAsia="hu-HU"/>
        </w:rPr>
      </w:pPr>
      <w:r w:rsidRPr="00404674">
        <w:rPr>
          <w:rFonts w:cs="Times New Roman"/>
          <w:szCs w:val="24"/>
          <w:lang w:eastAsia="hu-HU"/>
        </w:rPr>
        <w:t>– lassú és gyors témák megismerése, gyakorlása.</w:t>
      </w: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lang w:eastAsia="hu-HU"/>
        </w:rPr>
      </w:pP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  <w:lang w:eastAsia="hu-HU"/>
        </w:rPr>
      </w:pPr>
      <w:r w:rsidRPr="00404674">
        <w:rPr>
          <w:rFonts w:cs="Times New Roman"/>
          <w:szCs w:val="24"/>
          <w:lang w:eastAsia="hu-HU"/>
        </w:rPr>
        <w:t>Mazurka (vagy bármilyen XIX. sz. európai tánc stilizált formája az alaplépések megtartásával):</w:t>
      </w: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  <w:lang w:eastAsia="hu-HU"/>
        </w:rPr>
      </w:pPr>
      <w:r w:rsidRPr="00404674">
        <w:rPr>
          <w:rFonts w:cs="Times New Roman"/>
          <w:szCs w:val="24"/>
          <w:lang w:eastAsia="hu-HU"/>
        </w:rPr>
        <w:t>– kargyakorlatok</w:t>
      </w: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  <w:lang w:eastAsia="hu-HU"/>
        </w:rPr>
      </w:pPr>
      <w:r w:rsidRPr="00404674">
        <w:rPr>
          <w:rFonts w:cs="Times New Roman"/>
          <w:szCs w:val="24"/>
          <w:lang w:eastAsia="hu-HU"/>
        </w:rPr>
        <w:t>– kulcsok, lezárók</w:t>
      </w: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  <w:lang w:eastAsia="hu-HU"/>
        </w:rPr>
      </w:pPr>
      <w:r w:rsidRPr="00404674">
        <w:rPr>
          <w:rFonts w:cs="Times New Roman"/>
          <w:szCs w:val="24"/>
          <w:lang w:eastAsia="hu-HU"/>
        </w:rPr>
        <w:t>– színpadi futás (</w:t>
      </w:r>
      <w:proofErr w:type="spellStart"/>
      <w:r w:rsidRPr="00404674">
        <w:rPr>
          <w:rFonts w:cs="Times New Roman"/>
          <w:szCs w:val="24"/>
          <w:lang w:eastAsia="hu-HU"/>
        </w:rPr>
        <w:t>pas</w:t>
      </w:r>
      <w:proofErr w:type="spellEnd"/>
      <w:r w:rsidRPr="00404674">
        <w:rPr>
          <w:rFonts w:cs="Times New Roman"/>
          <w:szCs w:val="24"/>
          <w:lang w:eastAsia="hu-HU"/>
        </w:rPr>
        <w:t xml:space="preserve"> </w:t>
      </w:r>
      <w:proofErr w:type="spellStart"/>
      <w:r w:rsidRPr="00404674">
        <w:rPr>
          <w:rFonts w:cs="Times New Roman"/>
          <w:szCs w:val="24"/>
          <w:lang w:eastAsia="hu-HU"/>
        </w:rPr>
        <w:t>courru</w:t>
      </w:r>
      <w:proofErr w:type="spellEnd"/>
      <w:r w:rsidRPr="00404674">
        <w:rPr>
          <w:rFonts w:cs="Times New Roman"/>
          <w:szCs w:val="24"/>
          <w:lang w:eastAsia="hu-HU"/>
        </w:rPr>
        <w:t xml:space="preserve"> - dobbantással, csúsztatva)</w:t>
      </w: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  <w:lang w:eastAsia="hu-HU"/>
        </w:rPr>
      </w:pPr>
      <w:r w:rsidRPr="00404674">
        <w:rPr>
          <w:rFonts w:cs="Times New Roman"/>
          <w:szCs w:val="24"/>
          <w:lang w:eastAsia="hu-HU"/>
        </w:rPr>
        <w:t>– alaplépések tanulása</w:t>
      </w:r>
    </w:p>
    <w:p w:rsidR="00825BCA" w:rsidRPr="00404674" w:rsidRDefault="00825BCA" w:rsidP="00825BCA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  <w:lang w:eastAsia="hu-HU"/>
        </w:rPr>
      </w:pPr>
      <w:r w:rsidRPr="00404674">
        <w:rPr>
          <w:rFonts w:cs="Times New Roman"/>
          <w:szCs w:val="24"/>
          <w:lang w:eastAsia="hu-HU"/>
        </w:rPr>
        <w:t>– gyors térforma váltások gyakorlása alaplépések alkalmazásával.</w:t>
      </w:r>
    </w:p>
    <w:p w:rsidR="00825BCA" w:rsidRPr="00404674" w:rsidRDefault="00825BCA" w:rsidP="00825BC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képzés javasolt helyszíne (ajánlás)</w:t>
      </w:r>
    </w:p>
    <w:p w:rsidR="00B64FCB" w:rsidRPr="00404674" w:rsidRDefault="00825BCA" w:rsidP="00B64FCB">
      <w:pPr>
        <w:spacing w:after="0"/>
        <w:ind w:left="426"/>
        <w:rPr>
          <w:rFonts w:cs="Times New Roman"/>
          <w:i/>
        </w:rPr>
      </w:pPr>
      <w:r w:rsidRPr="00404674">
        <w:rPr>
          <w:rFonts w:cs="Times New Roman"/>
          <w:i/>
        </w:rPr>
        <w:t>Táncterem, balett terem, színpad, színház.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404674" w:rsidTr="00404674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14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egyéb: hibajavítás-taktilis a helyes végrehajtás érdekében történő érintés, testigazítás- közvetett tanári irányítás, lényegi mutatás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gyakorlás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értékelésének módja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A nemzeti köznevelésről szóló 2011. évi CXC. törvény. 54. § (2) a) pontja szerinti értékeléssel.</w:t>
      </w:r>
    </w:p>
    <w:p w:rsidR="00B64FCB" w:rsidRPr="00404674" w:rsidRDefault="00B64FCB" w:rsidP="00B64FCB">
      <w:pPr>
        <w:spacing w:after="0"/>
        <w:rPr>
          <w:rFonts w:cs="Times New Roman"/>
        </w:rPr>
      </w:pPr>
    </w:p>
    <w:p w:rsidR="00B64FCB" w:rsidRPr="00404674" w:rsidRDefault="00B64FCB" w:rsidP="00B64FCB">
      <w:pPr>
        <w:spacing w:after="0"/>
        <w:rPr>
          <w:rFonts w:cs="Times New Roman"/>
        </w:rPr>
      </w:pPr>
    </w:p>
    <w:p w:rsidR="00B64FCB" w:rsidRPr="00404674" w:rsidRDefault="00AB24D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Színészmesterség</w:t>
      </w:r>
      <w:r w:rsidR="00B64FCB" w:rsidRPr="00404674">
        <w:rPr>
          <w:rFonts w:cs="Times New Roman"/>
          <w:b/>
        </w:rPr>
        <w:t xml:space="preserve"> tantárgy</w:t>
      </w:r>
      <w:r w:rsidR="00B64FCB" w:rsidRPr="00404674">
        <w:rPr>
          <w:rFonts w:cs="Times New Roman"/>
          <w:b/>
        </w:rPr>
        <w:tab/>
      </w:r>
      <w:r w:rsidRPr="00404674">
        <w:rPr>
          <w:rFonts w:cs="Times New Roman"/>
          <w:b/>
        </w:rPr>
        <w:t>78</w:t>
      </w:r>
      <w:r w:rsidR="00B64FCB" w:rsidRPr="00404674">
        <w:rPr>
          <w:rFonts w:cs="Times New Roman"/>
          <w:b/>
        </w:rPr>
        <w:t xml:space="preserve"> óra</w:t>
      </w:r>
    </w:p>
    <w:p w:rsidR="00B64FCB" w:rsidRPr="00404674" w:rsidRDefault="00B64FCB" w:rsidP="00B64FCB">
      <w:pPr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tanításának célja</w:t>
      </w:r>
    </w:p>
    <w:p w:rsidR="00B64FCB" w:rsidRPr="00404674" w:rsidRDefault="00AB24DC" w:rsidP="00AB24DC">
      <w:pPr>
        <w:spacing w:after="0"/>
        <w:ind w:left="426"/>
        <w:rPr>
          <w:rFonts w:cs="Times New Roman"/>
        </w:rPr>
      </w:pPr>
      <w:r w:rsidRPr="00404674">
        <w:rPr>
          <w:rFonts w:cs="Times New Roman"/>
          <w:szCs w:val="24"/>
        </w:rPr>
        <w:t>Cél a színpadi szerepformálás lehetőségeinek, helyzeteinek megtapasztalása, rutinszerzés, valamint felkészülés a későbbi, együtteseknél végzendő szakmai feladatokra, próbákra, ráhangolódásra, szerepalakításra és partneri munkára.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Kapcsolódó szakmai tartalmak</w:t>
      </w:r>
    </w:p>
    <w:p w:rsidR="00B64FCB" w:rsidRPr="00404674" w:rsidRDefault="00AB24DC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  <w:kern w:val="2"/>
          <w:szCs w:val="24"/>
          <w:lang w:eastAsia="hi-IN" w:bidi="hi-IN"/>
        </w:rPr>
        <w:t>A tantárgy kapcsolódik valamennyi, a képzés során megjelenő gyakorlati tárggyal, melyek formanyelve felhasználható a koreográfiákban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Témakörök</w:t>
      </w:r>
    </w:p>
    <w:p w:rsidR="00AB24DC" w:rsidRPr="00404674" w:rsidRDefault="00AB24DC" w:rsidP="00AB24DC">
      <w:pPr>
        <w:pStyle w:val="Listaszerbekezds"/>
        <w:spacing w:after="0"/>
        <w:ind w:left="360"/>
        <w:rPr>
          <w:rFonts w:cs="Times New Roman"/>
          <w:szCs w:val="24"/>
        </w:rPr>
      </w:pPr>
    </w:p>
    <w:p w:rsidR="00B64FCB" w:rsidRPr="00404674" w:rsidRDefault="002E52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 xml:space="preserve">Színészmesterség I. </w:t>
      </w:r>
      <w:r w:rsidR="00B64FCB" w:rsidRPr="00404674">
        <w:rPr>
          <w:rFonts w:cs="Times New Roman"/>
          <w:b/>
          <w:i/>
        </w:rPr>
        <w:tab/>
      </w:r>
      <w:r w:rsidRPr="00404674">
        <w:rPr>
          <w:rFonts w:cs="Times New Roman"/>
          <w:b/>
          <w:i/>
        </w:rPr>
        <w:t>32</w:t>
      </w:r>
      <w:r w:rsidR="00B64FCB" w:rsidRPr="00404674">
        <w:rPr>
          <w:rFonts w:cs="Times New Roman"/>
          <w:b/>
          <w:i/>
        </w:rPr>
        <w:t xml:space="preserve"> óra</w:t>
      </w:r>
    </w:p>
    <w:p w:rsidR="002E5242" w:rsidRPr="00404674" w:rsidRDefault="002E5242" w:rsidP="002E5242">
      <w:pPr>
        <w:spacing w:after="0"/>
        <w:ind w:firstLine="426"/>
        <w:rPr>
          <w:rFonts w:cs="Times New Roman"/>
          <w:b/>
          <w:szCs w:val="24"/>
        </w:rPr>
      </w:pPr>
      <w:r w:rsidRPr="00404674">
        <w:rPr>
          <w:rFonts w:cs="Times New Roman"/>
          <w:b/>
          <w:bCs/>
          <w:szCs w:val="24"/>
        </w:rPr>
        <w:t>Csoportos játék és megjelenítés</w:t>
      </w:r>
      <w:r w:rsidRPr="00404674">
        <w:rPr>
          <w:rFonts w:cs="Times New Roman"/>
          <w:b/>
          <w:szCs w:val="24"/>
        </w:rPr>
        <w:tab/>
      </w:r>
      <w:r w:rsidRPr="00404674">
        <w:rPr>
          <w:rFonts w:cs="Times New Roman"/>
          <w:b/>
          <w:szCs w:val="24"/>
        </w:rPr>
        <w:tab/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 xml:space="preserve">Koncentrációs és lazítógyakorlatok 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 xml:space="preserve">Ön- és társismereti gyakorlatok 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Verbális és nem verbális kommunikációs gyakorlatok).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Egyéni stílus, karakter, státusz, érzelem, ábrázolása nyelvi és gesztusnyelvi eszközökkel.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A tánc- és mozgásszínházi technikák alapjai (fizikai koncentrációt, testtudatot fejlesztő gyakorlatok, kiscsoportos és csoportos együttműködést igénylő mozgásgyakorlatok).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Improvizáció a tanár által megadott téma vagy fogalom, a tanulók által közösen kidolgozott cselekményváz (jelenetváz) alapján.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Spontán és előkészített mozgásos improvizáció adott zene, téma vagy fogalom alapján.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Rövid, mozgásos etűdépítés, és különféle feltételekre alapozó improvizációk (pl. versek által keltett hangulatokra épülő improvizációk, szimbolikus mozgásokból építkező improvizációk, zenés etűdök indulatok, hangulatok, érzelmek megadásával).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b/>
          <w:bCs/>
          <w:szCs w:val="24"/>
        </w:rPr>
      </w:pPr>
      <w:r w:rsidRPr="00404674">
        <w:rPr>
          <w:rFonts w:cs="Times New Roman"/>
          <w:b/>
          <w:bCs/>
          <w:szCs w:val="24"/>
        </w:rPr>
        <w:t xml:space="preserve">A dráma és a színház formanyelvének tanulmányozása </w:t>
      </w:r>
      <w:r w:rsidRPr="00404674">
        <w:rPr>
          <w:rFonts w:cs="Times New Roman"/>
          <w:b/>
          <w:bCs/>
          <w:szCs w:val="24"/>
        </w:rPr>
        <w:tab/>
      </w:r>
      <w:r w:rsidRPr="00404674">
        <w:rPr>
          <w:rFonts w:cs="Times New Roman"/>
          <w:b/>
          <w:bCs/>
          <w:szCs w:val="24"/>
        </w:rPr>
        <w:tab/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Drámás formanyelvi elemek összefűzése, egymásra építése a kívánt tartalom kifejezése érdekében. A színpadi hatáselemek egyes színházi stílusok, színházi műfajok jellemző jegyeinek azonosítása és alkalmazása saját játékokban.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Színházlátogatás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 xml:space="preserve">Színház- és drámaelméleti ismeretek megalapozása a látott előadásokhoz kapcsolódóan. </w:t>
      </w:r>
    </w:p>
    <w:p w:rsidR="00B64FCB" w:rsidRPr="00404674" w:rsidRDefault="00B64FCB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 témakör részletes kifejtése</w:t>
      </w: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2E52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 xml:space="preserve">Színészmesterség II. </w:t>
      </w:r>
      <w:r w:rsidR="00B64FCB" w:rsidRPr="00404674">
        <w:rPr>
          <w:rFonts w:cs="Times New Roman"/>
          <w:b/>
          <w:i/>
        </w:rPr>
        <w:tab/>
      </w:r>
      <w:r w:rsidRPr="00404674">
        <w:rPr>
          <w:rFonts w:cs="Times New Roman"/>
          <w:b/>
          <w:i/>
        </w:rPr>
        <w:t>46</w:t>
      </w:r>
      <w:r w:rsidR="00B64FCB" w:rsidRPr="00404674">
        <w:rPr>
          <w:rFonts w:cs="Times New Roman"/>
          <w:b/>
          <w:i/>
        </w:rPr>
        <w:t xml:space="preserve"> óra</w:t>
      </w:r>
    </w:p>
    <w:p w:rsidR="002E5242" w:rsidRPr="00404674" w:rsidRDefault="002E5242" w:rsidP="002E5242">
      <w:pPr>
        <w:spacing w:after="0"/>
        <w:ind w:firstLine="426"/>
        <w:rPr>
          <w:rFonts w:cs="Times New Roman"/>
          <w:b/>
          <w:szCs w:val="24"/>
        </w:rPr>
      </w:pPr>
      <w:r w:rsidRPr="00404674">
        <w:rPr>
          <w:rFonts w:cs="Times New Roman"/>
          <w:b/>
          <w:szCs w:val="24"/>
        </w:rPr>
        <w:t xml:space="preserve">Rögtönzés és együttműködés </w:t>
      </w:r>
      <w:r w:rsidRPr="00404674">
        <w:rPr>
          <w:rFonts w:cs="Times New Roman"/>
          <w:b/>
          <w:szCs w:val="24"/>
        </w:rPr>
        <w:tab/>
      </w:r>
      <w:r w:rsidRPr="00404674">
        <w:rPr>
          <w:rFonts w:cs="Times New Roman"/>
          <w:b/>
          <w:szCs w:val="24"/>
        </w:rPr>
        <w:tab/>
      </w:r>
      <w:r w:rsidRPr="00404674">
        <w:rPr>
          <w:rFonts w:cs="Times New Roman"/>
          <w:b/>
          <w:szCs w:val="24"/>
        </w:rPr>
        <w:tab/>
      </w:r>
      <w:r w:rsidRPr="00404674">
        <w:rPr>
          <w:rFonts w:cs="Times New Roman"/>
          <w:b/>
          <w:szCs w:val="24"/>
        </w:rPr>
        <w:tab/>
      </w:r>
      <w:r w:rsidRPr="00404674">
        <w:rPr>
          <w:rFonts w:cs="Times New Roman"/>
          <w:b/>
          <w:szCs w:val="24"/>
        </w:rPr>
        <w:tab/>
      </w:r>
      <w:r w:rsidRPr="00404674">
        <w:rPr>
          <w:rFonts w:cs="Times New Roman"/>
          <w:b/>
          <w:szCs w:val="24"/>
        </w:rPr>
        <w:tab/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Hangulatok kifejezése mozgással.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Stílus, jellem ábrázolása mozgással.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Improvizáció a megismert kifejezési formák összefűzésével, illetve alkotó jellegű alkalmazásával.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 xml:space="preserve">Hétköznapi helyzetek megjelenítése és értelmezése, látott vagy hallott történetek </w:t>
      </w:r>
      <w:proofErr w:type="spellStart"/>
      <w:r w:rsidRPr="00404674">
        <w:rPr>
          <w:rFonts w:cs="Times New Roman"/>
          <w:szCs w:val="24"/>
        </w:rPr>
        <w:t>feszültségteli</w:t>
      </w:r>
      <w:proofErr w:type="spellEnd"/>
      <w:r w:rsidRPr="00404674">
        <w:rPr>
          <w:rFonts w:cs="Times New Roman"/>
          <w:szCs w:val="24"/>
        </w:rPr>
        <w:t xml:space="preserve"> jeleneteinek felidézése egész csoportos és kiscsoportos improvizációkban.</w:t>
      </w:r>
    </w:p>
    <w:p w:rsidR="002E5242" w:rsidRPr="00404674" w:rsidRDefault="002E5242" w:rsidP="002E5242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b/>
          <w:bCs/>
          <w:szCs w:val="24"/>
        </w:rPr>
      </w:pPr>
    </w:p>
    <w:p w:rsidR="002E5242" w:rsidRPr="00404674" w:rsidRDefault="002E5242" w:rsidP="002E5242">
      <w:pPr>
        <w:pStyle w:val="Listaszerbekezds"/>
        <w:widowControl w:val="0"/>
        <w:suppressAutoHyphens/>
        <w:spacing w:after="0"/>
        <w:ind w:left="360"/>
        <w:rPr>
          <w:rFonts w:cs="Times New Roman"/>
          <w:b/>
          <w:szCs w:val="24"/>
        </w:rPr>
      </w:pPr>
      <w:r w:rsidRPr="00404674">
        <w:rPr>
          <w:rFonts w:cs="Times New Roman"/>
          <w:b/>
          <w:szCs w:val="24"/>
        </w:rPr>
        <w:t>Színpadi gyakorlat</w:t>
      </w:r>
      <w:r w:rsidRPr="00404674">
        <w:rPr>
          <w:rFonts w:cs="Times New Roman"/>
          <w:b/>
          <w:szCs w:val="24"/>
        </w:rPr>
        <w:tab/>
      </w:r>
      <w:r w:rsidRPr="00404674">
        <w:rPr>
          <w:rFonts w:cs="Times New Roman"/>
          <w:b/>
          <w:szCs w:val="24"/>
        </w:rPr>
        <w:tab/>
      </w:r>
      <w:r w:rsidRPr="00404674">
        <w:rPr>
          <w:rFonts w:cs="Times New Roman"/>
          <w:b/>
          <w:szCs w:val="24"/>
        </w:rPr>
        <w:tab/>
      </w:r>
      <w:r w:rsidRPr="00404674">
        <w:rPr>
          <w:rFonts w:cs="Times New Roman"/>
          <w:b/>
          <w:szCs w:val="24"/>
        </w:rPr>
        <w:tab/>
      </w:r>
      <w:r w:rsidRPr="00404674" w:rsidDel="002E71B8">
        <w:rPr>
          <w:rFonts w:cs="Times New Roman"/>
          <w:b/>
          <w:szCs w:val="24"/>
        </w:rPr>
        <w:tab/>
      </w:r>
      <w:r w:rsidRPr="00404674">
        <w:rPr>
          <w:rFonts w:cs="Times New Roman"/>
          <w:b/>
          <w:szCs w:val="24"/>
        </w:rPr>
        <w:tab/>
      </w:r>
    </w:p>
    <w:p w:rsidR="002E5242" w:rsidRPr="00404674" w:rsidRDefault="002E5242" w:rsidP="002E5242">
      <w:pPr>
        <w:pStyle w:val="Listaszerbekezds"/>
        <w:spacing w:after="0"/>
        <w:ind w:left="360"/>
        <w:rPr>
          <w:rFonts w:cs="Times New Roman"/>
          <w:szCs w:val="24"/>
          <w:shd w:val="clear" w:color="auto" w:fill="FFFFFF"/>
        </w:rPr>
      </w:pPr>
      <w:r w:rsidRPr="00404674">
        <w:rPr>
          <w:rFonts w:cs="Times New Roman"/>
          <w:szCs w:val="24"/>
        </w:rPr>
        <w:t xml:space="preserve">A </w:t>
      </w:r>
      <w:r w:rsidRPr="00404674">
        <w:rPr>
          <w:rFonts w:cs="Times New Roman"/>
          <w:szCs w:val="24"/>
          <w:shd w:val="clear" w:color="auto" w:fill="FFFFFF"/>
        </w:rPr>
        <w:t>témakör célja, hogy a tanuló színpadi gyakorlatra tegyen szert, lehetősége nyíljon a betanult darabokkal, szerepekkel bemutatkozni, felkészülni a szakma elvárásaira. A tanuló a rá szabott szóló illetve kartáncosi feladatokkal részt vesz az előadótér bejárásán, színpadpróbán, megtanulja a színpadra lépéshez szükséges előkészületeket, megszokja a közönség előtti szerepléssel járó lelkiállapotot. Színpadi tapasztalatokat szerez.</w:t>
      </w:r>
    </w:p>
    <w:p w:rsidR="002E5242" w:rsidRPr="00404674" w:rsidRDefault="002E5242" w:rsidP="002E5242">
      <w:pPr>
        <w:pStyle w:val="Listaszerbekezds"/>
        <w:spacing w:after="0"/>
        <w:ind w:left="360"/>
        <w:rPr>
          <w:rFonts w:cs="Times New Roman"/>
          <w:szCs w:val="24"/>
          <w:shd w:val="clear" w:color="auto" w:fill="FFFFFF"/>
        </w:rPr>
      </w:pPr>
      <w:r w:rsidRPr="00404674">
        <w:rPr>
          <w:rFonts w:cs="Times New Roman"/>
          <w:szCs w:val="24"/>
          <w:shd w:val="clear" w:color="auto" w:fill="FFFFFF"/>
        </w:rPr>
        <w:t xml:space="preserve">A folyamat során fejlődik a tanuló önfegyelme, figyelme, interperszonális rugalmassága, nyitottsága. </w:t>
      </w:r>
    </w:p>
    <w:p w:rsidR="002E5242" w:rsidRPr="00404674" w:rsidRDefault="002E5242" w:rsidP="002E5242">
      <w:pPr>
        <w:pStyle w:val="Listaszerbekezds"/>
        <w:spacing w:after="0"/>
        <w:ind w:left="360"/>
        <w:rPr>
          <w:rFonts w:cs="Times New Roman"/>
          <w:szCs w:val="24"/>
        </w:rPr>
      </w:pPr>
      <w:r w:rsidRPr="00404674">
        <w:rPr>
          <w:rFonts w:cs="Times New Roman"/>
          <w:szCs w:val="24"/>
          <w:shd w:val="clear" w:color="auto" w:fill="FFFFFF"/>
        </w:rPr>
        <w:t>A témakörben az adott intézmény lehetőségeihez mérten a táncpedagógus, koreográfus által betanított, az adott csoport, egyén képességeihez igazított színpadi koreográfiákat tanul be, és színpadi helyzetekben szerepel vele.</w:t>
      </w:r>
      <w:r w:rsidRPr="00404674">
        <w:rPr>
          <w:rFonts w:cs="Times New Roman"/>
          <w:szCs w:val="24"/>
        </w:rPr>
        <w:tab/>
      </w: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képzés javasolt helyszíne (ajánlás)</w:t>
      </w:r>
    </w:p>
    <w:p w:rsidR="00B64FCB" w:rsidRPr="00404674" w:rsidRDefault="00B52B05" w:rsidP="00B64FCB">
      <w:pPr>
        <w:spacing w:after="0"/>
        <w:ind w:left="426"/>
        <w:rPr>
          <w:rFonts w:cs="Times New Roman"/>
          <w:i/>
        </w:rPr>
      </w:pPr>
      <w:r w:rsidRPr="00404674">
        <w:rPr>
          <w:rFonts w:cs="Times New Roman"/>
          <w:i/>
        </w:rPr>
        <w:t>Táncterem, balett-terem, színpad, színház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52B05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  <w:i/>
        </w:rPr>
        <w:t>Színházlátogatás, ill. előkészítő, elemző beszélgetések.</w:t>
      </w: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404674" w:rsidTr="00404674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gyakorlás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versenyjáték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404674" w:rsidTr="00404674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04674" w:rsidRDefault="00404674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értékelésének módja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A nemzeti köznevelésről szóló 2011. évi CXC. törvény. 54. § (2) a) pontja szerinti értékeléssel.</w:t>
      </w:r>
    </w:p>
    <w:p w:rsidR="00B64FCB" w:rsidRPr="00404674" w:rsidRDefault="00B64FCB" w:rsidP="00B64FCB">
      <w:pPr>
        <w:spacing w:after="0"/>
        <w:rPr>
          <w:rFonts w:cs="Times New Roman"/>
        </w:rPr>
      </w:pPr>
    </w:p>
    <w:p w:rsidR="00B64FCB" w:rsidRPr="00404674" w:rsidRDefault="00B64FCB" w:rsidP="00B64FCB">
      <w:pPr>
        <w:spacing w:after="0"/>
        <w:rPr>
          <w:rFonts w:cs="Times New Roman"/>
        </w:rPr>
      </w:pPr>
    </w:p>
    <w:p w:rsidR="00B64FCB" w:rsidRPr="00404674" w:rsidRDefault="00B52B0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Néprajzi alapismeretek/Táncfolklorisztika</w:t>
      </w:r>
      <w:r w:rsidR="00B64FCB" w:rsidRPr="00404674">
        <w:rPr>
          <w:rFonts w:cs="Times New Roman"/>
          <w:b/>
        </w:rPr>
        <w:t xml:space="preserve"> tantárgy</w:t>
      </w:r>
      <w:r w:rsidR="00B64FCB" w:rsidRPr="00404674">
        <w:rPr>
          <w:rFonts w:cs="Times New Roman"/>
          <w:b/>
        </w:rPr>
        <w:tab/>
      </w:r>
      <w:r w:rsidRPr="00404674">
        <w:rPr>
          <w:rFonts w:cs="Times New Roman"/>
          <w:b/>
        </w:rPr>
        <w:t>32</w:t>
      </w:r>
      <w:r w:rsidR="00B64FCB" w:rsidRPr="00404674">
        <w:rPr>
          <w:rFonts w:cs="Times New Roman"/>
          <w:b/>
        </w:rPr>
        <w:t xml:space="preserve"> óra</w:t>
      </w:r>
    </w:p>
    <w:p w:rsidR="00B64FCB" w:rsidRPr="00404674" w:rsidRDefault="00B64FCB" w:rsidP="00B64FCB">
      <w:pPr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tanításának célja</w:t>
      </w:r>
    </w:p>
    <w:p w:rsidR="00B64FCB" w:rsidRPr="00404674" w:rsidRDefault="00A92274" w:rsidP="00B64FCB">
      <w:pPr>
        <w:pStyle w:val="Listaszerbekezds"/>
        <w:numPr>
          <w:ilvl w:val="12"/>
          <w:numId w:val="8"/>
        </w:numPr>
        <w:tabs>
          <w:tab w:val="clear" w:pos="360"/>
        </w:tabs>
        <w:spacing w:after="0"/>
        <w:ind w:left="426" w:hanging="11"/>
        <w:rPr>
          <w:rFonts w:cs="Times New Roman"/>
        </w:rPr>
      </w:pPr>
      <w:r w:rsidRPr="00404674">
        <w:rPr>
          <w:rFonts w:cs="Times New Roman"/>
          <w:noProof/>
          <w:szCs w:val="24"/>
        </w:rPr>
        <w:t xml:space="preserve">A  táncfolklorisztika, illetve a hozzá kapcsolódó néprajzi alapismeretek tantárgy </w:t>
      </w:r>
      <w:r w:rsidRPr="00404674">
        <w:rPr>
          <w:rFonts w:cs="Times New Roman"/>
          <w:b/>
          <w:noProof/>
          <w:szCs w:val="24"/>
        </w:rPr>
        <w:t>célja</w:t>
      </w:r>
      <w:r w:rsidRPr="00404674">
        <w:rPr>
          <w:rFonts w:cs="Times New Roman"/>
          <w:noProof/>
          <w:szCs w:val="24"/>
        </w:rPr>
        <w:t xml:space="preserve"> és </w:t>
      </w:r>
      <w:r w:rsidRPr="00404674">
        <w:rPr>
          <w:rFonts w:cs="Times New Roman"/>
          <w:b/>
          <w:noProof/>
          <w:szCs w:val="24"/>
        </w:rPr>
        <w:t>feladata</w:t>
      </w:r>
      <w:r w:rsidRPr="00404674">
        <w:rPr>
          <w:rFonts w:cs="Times New Roman"/>
          <w:noProof/>
          <w:szCs w:val="24"/>
        </w:rPr>
        <w:t xml:space="preserve"> az, hogy a gyakorlati foglalkozásokon elsajátított néptáncmotívikát a növendékek területileg ill. népcsoportok szerint tudják csoportosítani, valamint ismerjék meg néptáncaik fejlődéstörténetét, típusait. A növendékek ismerjék meg a néptánccal kapcsolatos népművészeti műfajokat, népviseleteket, népszokásokat, az ünnepköröket!Az elmélet és a gyakorlat képe együttesen alakítsa ki azt a tudást, amit a tradíció korszerű értelmezésében a néptánc jelent.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Kapcsolódó szakmai tartalmak</w:t>
      </w:r>
    </w:p>
    <w:p w:rsidR="00B64FCB" w:rsidRPr="00404674" w:rsidRDefault="00A92274" w:rsidP="00A92274">
      <w:pPr>
        <w:widowControl w:val="0"/>
        <w:suppressAutoHyphens/>
        <w:spacing w:after="0"/>
        <w:ind w:left="426"/>
        <w:rPr>
          <w:rFonts w:cs="Times New Roman"/>
        </w:rPr>
      </w:pPr>
      <w:r w:rsidRPr="00404674">
        <w:rPr>
          <w:rFonts w:cs="Times New Roman"/>
          <w:noProof/>
          <w:szCs w:val="24"/>
        </w:rPr>
        <w:t xml:space="preserve">E tárgy alkotja azt a keretet, mely a néptánc tantárgyat a hozzá kapcsolódó egyéb tantárgyakkal keretbe foglalja, annak minden témakörével kapcsolatban van. 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Témakörök</w:t>
      </w:r>
    </w:p>
    <w:p w:rsidR="00B64FCB" w:rsidRPr="00404674" w:rsidRDefault="00A9227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Néptánc - népviselet</w:t>
      </w:r>
      <w:r w:rsidR="00B64FCB" w:rsidRPr="00404674">
        <w:rPr>
          <w:rFonts w:cs="Times New Roman"/>
          <w:b/>
          <w:i/>
        </w:rPr>
        <w:tab/>
      </w:r>
      <w:r w:rsidRPr="00404674">
        <w:rPr>
          <w:rFonts w:cs="Times New Roman"/>
          <w:b/>
          <w:i/>
        </w:rPr>
        <w:t>32</w:t>
      </w:r>
      <w:r w:rsidR="00B64FCB" w:rsidRPr="00404674">
        <w:rPr>
          <w:rFonts w:cs="Times New Roman"/>
          <w:b/>
          <w:i/>
        </w:rPr>
        <w:t xml:space="preserve"> óra</w:t>
      </w:r>
    </w:p>
    <w:p w:rsidR="00A92274" w:rsidRPr="00404674" w:rsidRDefault="00A9227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E témakörben a növendékek elsajátítják azokat az ismereteket, amelyek segítségével a színpadi művészetüket esztétikusan és a műfaj igényeinek megfelelően tudják végezni.</w:t>
      </w:r>
    </w:p>
    <w:p w:rsidR="002A0571" w:rsidRPr="00404674" w:rsidRDefault="00A9227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Megismerkednek a népviseletek és a néptáncok egymásra </w:t>
      </w:r>
      <w:r w:rsidR="002A0571" w:rsidRPr="00404674">
        <w:rPr>
          <w:rFonts w:cs="Times New Roman"/>
        </w:rPr>
        <w:t>gyakorolt hatásával.</w:t>
      </w:r>
    </w:p>
    <w:p w:rsidR="002A0571" w:rsidRPr="00404674" w:rsidRDefault="002A057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Megismerik a színpadi tánc, ill. a néptánc összefüggései, a színpadi jelmezekkel, eredeti viseletdarabokkal, együttesekkel. </w:t>
      </w:r>
    </w:p>
    <w:p w:rsidR="002A0571" w:rsidRPr="00404674" w:rsidRDefault="002A057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Fő kérdéskörök:</w:t>
      </w:r>
    </w:p>
    <w:p w:rsidR="002A0571" w:rsidRPr="00404674" w:rsidRDefault="002A057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 népviselt értelmezése.</w:t>
      </w:r>
    </w:p>
    <w:p w:rsidR="002A0571" w:rsidRPr="00404674" w:rsidRDefault="002A057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 paraszti öltözködés elemei.</w:t>
      </w:r>
    </w:p>
    <w:p w:rsidR="002A0571" w:rsidRPr="00404674" w:rsidRDefault="002A057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A paraszti öltözetek néhány tipikus időbeli és tájbeli változata. </w:t>
      </w:r>
    </w:p>
    <w:p w:rsidR="002A0571" w:rsidRPr="00404674" w:rsidRDefault="002A057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 paraszti öltözködés, a viselet elmúlása – kivetkőzés.</w:t>
      </w:r>
    </w:p>
    <w:p w:rsidR="00B64FCB" w:rsidRPr="00404674" w:rsidRDefault="002A057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Népviselet – jelmez – színpadi viselet.  </w:t>
      </w: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képzés javasolt helyszíne (ajánlás)</w:t>
      </w:r>
    </w:p>
    <w:p w:rsidR="00B64FCB" w:rsidRPr="00404674" w:rsidRDefault="002A0571" w:rsidP="00B64FCB">
      <w:pPr>
        <w:spacing w:after="0"/>
        <w:ind w:left="426"/>
        <w:rPr>
          <w:rFonts w:cs="Times New Roman"/>
          <w:i/>
        </w:rPr>
      </w:pPr>
      <w:r w:rsidRPr="00404674">
        <w:rPr>
          <w:rFonts w:cs="Times New Roman"/>
          <w:i/>
        </w:rPr>
        <w:t>Internet hozzáféréssel, projektorral, szakkönyvekkel felszerelt szaktanterem.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8D5A2C" w:rsidTr="008D5A2C">
        <w:trPr>
          <w:trHeight w:val="581"/>
          <w:jc w:val="center"/>
        </w:trPr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D5A2C" w:rsidTr="008D5A2C">
        <w:trPr>
          <w:trHeight w:val="262"/>
          <w:jc w:val="center"/>
        </w:trPr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305"/>
          <w:jc w:val="center"/>
        </w:trPr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305"/>
          <w:jc w:val="center"/>
        </w:trPr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305"/>
          <w:jc w:val="center"/>
        </w:trPr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305"/>
          <w:jc w:val="center"/>
        </w:trPr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305"/>
          <w:jc w:val="center"/>
        </w:trPr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305"/>
          <w:jc w:val="center"/>
        </w:trPr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38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Utólagos szóbeli beszámoló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értékelésének módja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A nemzeti köznevelésről szóló 2011. évi CXC. törvény. 54. § (2) a) pontja szerinti értékeléssel.</w:t>
      </w:r>
    </w:p>
    <w:p w:rsidR="00B64FCB" w:rsidRPr="00404674" w:rsidRDefault="00B64FCB" w:rsidP="00B64FCB">
      <w:pPr>
        <w:spacing w:after="0"/>
        <w:rPr>
          <w:rFonts w:cs="Times New Roman"/>
        </w:rPr>
      </w:pPr>
    </w:p>
    <w:p w:rsidR="00B64FCB" w:rsidRPr="00404674" w:rsidRDefault="00B64FCB" w:rsidP="00B64FCB">
      <w:pPr>
        <w:spacing w:after="0"/>
        <w:rPr>
          <w:rFonts w:cs="Times New Roman"/>
        </w:rPr>
      </w:pPr>
    </w:p>
    <w:p w:rsidR="00B64FCB" w:rsidRPr="00404674" w:rsidRDefault="00AE5B16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Művészettörténet</w:t>
      </w:r>
      <w:r w:rsidR="00B64FCB" w:rsidRPr="00404674">
        <w:rPr>
          <w:rFonts w:cs="Times New Roman"/>
          <w:b/>
        </w:rPr>
        <w:t xml:space="preserve"> tantárgy</w:t>
      </w:r>
      <w:r w:rsidR="00B64FCB" w:rsidRPr="00404674">
        <w:rPr>
          <w:rFonts w:cs="Times New Roman"/>
          <w:b/>
        </w:rPr>
        <w:tab/>
      </w:r>
      <w:r w:rsidRPr="00404674">
        <w:rPr>
          <w:rFonts w:cs="Times New Roman"/>
          <w:b/>
        </w:rPr>
        <w:t>64</w:t>
      </w:r>
      <w:r w:rsidR="00B64FCB" w:rsidRPr="00404674">
        <w:rPr>
          <w:rFonts w:cs="Times New Roman"/>
          <w:b/>
        </w:rPr>
        <w:t xml:space="preserve"> óra</w:t>
      </w:r>
    </w:p>
    <w:p w:rsidR="00B64FCB" w:rsidRPr="00404674" w:rsidRDefault="00B64FCB" w:rsidP="00B64FCB">
      <w:pPr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tanításának célja</w:t>
      </w:r>
    </w:p>
    <w:p w:rsidR="00AE5B16" w:rsidRPr="00404674" w:rsidRDefault="00AE5B16" w:rsidP="00AE5B16">
      <w:pPr>
        <w:overflowPunct w:val="0"/>
        <w:autoSpaceDE w:val="0"/>
        <w:autoSpaceDN w:val="0"/>
        <w:adjustRightInd w:val="0"/>
        <w:spacing w:after="0"/>
        <w:textAlignment w:val="baseline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A növendék értse meg, s értelmezze a művészettörténet fogalmát, főbb területeit (építőművészet, plasztika, festészet, grafika, iparművészetek), a megközelítés eszközeit, módszereit. Mutassa be a műalkotásban rejlő gondolatiság lényegét, ennek összefüggését az adott kor természetszemléletével, hitvilágával, társadalmi körülményeivel, a művészi alkotások általános és egyedi ikonográfiai elemeit, a vizuális nyelvet, az egyes művészeti területeken belül a domináns műfajokat, funkciókat, a hazai művészettörténet fontos emlékeit a honfoglalástól napjainkig, az egyetemes művészettörténetbe ágyazottan.</w:t>
      </w:r>
    </w:p>
    <w:p w:rsidR="00AE5B16" w:rsidRPr="00404674" w:rsidRDefault="00AE5B16" w:rsidP="00AE5B16">
      <w:pPr>
        <w:overflowPunct w:val="0"/>
        <w:autoSpaceDE w:val="0"/>
        <w:autoSpaceDN w:val="0"/>
        <w:adjustRightInd w:val="0"/>
        <w:spacing w:after="0"/>
        <w:textAlignment w:val="baseline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Alakítsa ki a növendékben az önálló tájékozódás, véleményalkotás, ítéletformálás igényét és képességét.</w:t>
      </w:r>
    </w:p>
    <w:p w:rsidR="00B64FCB" w:rsidRPr="00404674" w:rsidRDefault="00AE5B16" w:rsidP="00AE5B16">
      <w:pPr>
        <w:overflowPunct w:val="0"/>
        <w:autoSpaceDE w:val="0"/>
        <w:autoSpaceDN w:val="0"/>
        <w:adjustRightInd w:val="0"/>
        <w:spacing w:after="0"/>
        <w:textAlignment w:val="baseline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 xml:space="preserve">Fejleszti mindazokat a képességeket, amelyek a növendékeket a fentiek minél </w:t>
      </w:r>
      <w:proofErr w:type="spellStart"/>
      <w:r w:rsidRPr="00404674">
        <w:rPr>
          <w:rFonts w:cs="Times New Roman"/>
          <w:szCs w:val="24"/>
        </w:rPr>
        <w:t>szuverénebb</w:t>
      </w:r>
      <w:proofErr w:type="spellEnd"/>
      <w:r w:rsidRPr="00404674">
        <w:rPr>
          <w:rFonts w:cs="Times New Roman"/>
          <w:szCs w:val="24"/>
        </w:rPr>
        <w:t xml:space="preserve"> adaptálására alkalmassá teszik (horizontális és vertikális áttekinthetőség, párhuzamok – ellentétek értékelése nagyobb távlatokban.</w:t>
      </w:r>
    </w:p>
    <w:p w:rsidR="006C3B84" w:rsidRPr="00404674" w:rsidRDefault="006C3B84" w:rsidP="00AE5B16">
      <w:pPr>
        <w:overflowPunct w:val="0"/>
        <w:autoSpaceDE w:val="0"/>
        <w:autoSpaceDN w:val="0"/>
        <w:adjustRightInd w:val="0"/>
        <w:spacing w:after="0"/>
        <w:textAlignment w:val="baseline"/>
        <w:rPr>
          <w:rFonts w:cs="Times New Roman"/>
        </w:rPr>
      </w:pPr>
      <w:r w:rsidRPr="00404674">
        <w:rPr>
          <w:rFonts w:cs="Times New Roman"/>
          <w:szCs w:val="24"/>
        </w:rPr>
        <w:t>A már tanult ismeretek ismétlés, rendszerezése, ill. új ismeretek szerzése.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Kapcsolódó szakmai tartalmak</w:t>
      </w:r>
    </w:p>
    <w:p w:rsidR="00B64FCB" w:rsidRPr="00404674" w:rsidRDefault="00AE5B16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 xml:space="preserve">Minden, a képzésben szerepelő tantárgy. 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Témakörök</w:t>
      </w:r>
    </w:p>
    <w:p w:rsidR="00B64FCB" w:rsidRPr="00404674" w:rsidRDefault="006C3B8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Az őskortól</w:t>
      </w:r>
      <w:r w:rsidR="00242EF1" w:rsidRPr="00404674">
        <w:rPr>
          <w:rFonts w:cs="Times New Roman"/>
          <w:b/>
          <w:i/>
        </w:rPr>
        <w:t xml:space="preserve"> -</w:t>
      </w:r>
      <w:r w:rsidRPr="00404674">
        <w:rPr>
          <w:rFonts w:cs="Times New Roman"/>
          <w:b/>
          <w:i/>
        </w:rPr>
        <w:t xml:space="preserve"> a XX. sz. magyar művészetéig</w:t>
      </w:r>
      <w:r w:rsidR="00B64FCB" w:rsidRPr="00404674">
        <w:rPr>
          <w:rFonts w:cs="Times New Roman"/>
          <w:b/>
          <w:i/>
        </w:rPr>
        <w:tab/>
      </w:r>
      <w:r w:rsidRPr="00404674">
        <w:rPr>
          <w:rFonts w:cs="Times New Roman"/>
          <w:b/>
          <w:i/>
        </w:rPr>
        <w:t>64</w:t>
      </w:r>
      <w:r w:rsidR="00B64FCB" w:rsidRPr="00404674">
        <w:rPr>
          <w:rFonts w:cs="Times New Roman"/>
          <w:b/>
          <w:i/>
        </w:rPr>
        <w:t xml:space="preserve"> óra</w:t>
      </w:r>
    </w:p>
    <w:p w:rsidR="006C3B84" w:rsidRPr="00404674" w:rsidRDefault="006C3B84" w:rsidP="006C3B84">
      <w:pPr>
        <w:numPr>
          <w:ilvl w:val="12"/>
          <w:numId w:val="0"/>
        </w:numPr>
        <w:spacing w:after="0"/>
        <w:jc w:val="center"/>
        <w:rPr>
          <w:rFonts w:cs="Times New Roman"/>
          <w:b/>
          <w:caps/>
          <w:szCs w:val="24"/>
        </w:rPr>
      </w:pP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Az őskor művészete: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legkorábbi kőépítmények (Stonehenge, </w:t>
      </w:r>
      <w:proofErr w:type="spellStart"/>
      <w:r w:rsidRPr="00404674">
        <w:rPr>
          <w:sz w:val="24"/>
          <w:szCs w:val="24"/>
        </w:rPr>
        <w:t>Avebury</w:t>
      </w:r>
      <w:proofErr w:type="spellEnd"/>
      <w:r w:rsidRPr="00404674">
        <w:rPr>
          <w:sz w:val="24"/>
          <w:szCs w:val="24"/>
        </w:rPr>
        <w:t>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termékenységszobrok (</w:t>
      </w:r>
      <w:proofErr w:type="spellStart"/>
      <w:r w:rsidRPr="00404674">
        <w:rPr>
          <w:sz w:val="24"/>
          <w:szCs w:val="24"/>
        </w:rPr>
        <w:t>Willendorfi</w:t>
      </w:r>
      <w:proofErr w:type="spellEnd"/>
      <w:r w:rsidRPr="00404674">
        <w:rPr>
          <w:sz w:val="24"/>
          <w:szCs w:val="24"/>
        </w:rPr>
        <w:t xml:space="preserve"> Vénusz).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vadászmágia és a barlangfestmények (Altamira, </w:t>
      </w:r>
      <w:proofErr w:type="spellStart"/>
      <w:r w:rsidRPr="00404674">
        <w:rPr>
          <w:sz w:val="24"/>
          <w:szCs w:val="24"/>
        </w:rPr>
        <w:t>Lascaux</w:t>
      </w:r>
      <w:proofErr w:type="spellEnd"/>
      <w:r w:rsidRPr="00404674">
        <w:rPr>
          <w:sz w:val="24"/>
          <w:szCs w:val="24"/>
        </w:rPr>
        <w:t>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legegyszerűbb használati eszközök (pattintott kőeszközök, agyagedények)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Az ókori kultúrák: 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Az egyiptomi sír- és templomépítészet (</w:t>
      </w:r>
      <w:proofErr w:type="spellStart"/>
      <w:r w:rsidRPr="00404674">
        <w:rPr>
          <w:sz w:val="24"/>
          <w:szCs w:val="24"/>
        </w:rPr>
        <w:t>masztaba</w:t>
      </w:r>
      <w:proofErr w:type="spellEnd"/>
      <w:r w:rsidRPr="00404674">
        <w:rPr>
          <w:sz w:val="24"/>
          <w:szCs w:val="24"/>
        </w:rPr>
        <w:t>, Gizai piramisok, Karnaki templom). Az egyiptomi szobrászat (</w:t>
      </w:r>
      <w:proofErr w:type="spellStart"/>
      <w:r w:rsidRPr="00404674">
        <w:rPr>
          <w:sz w:val="24"/>
          <w:szCs w:val="24"/>
        </w:rPr>
        <w:t>Rahotep</w:t>
      </w:r>
      <w:proofErr w:type="spellEnd"/>
      <w:r w:rsidRPr="00404674">
        <w:rPr>
          <w:sz w:val="24"/>
          <w:szCs w:val="24"/>
        </w:rPr>
        <w:t xml:space="preserve"> és </w:t>
      </w:r>
      <w:proofErr w:type="spellStart"/>
      <w:r w:rsidRPr="00404674">
        <w:rPr>
          <w:sz w:val="24"/>
          <w:szCs w:val="24"/>
        </w:rPr>
        <w:t>Nofret</w:t>
      </w:r>
      <w:proofErr w:type="spellEnd"/>
      <w:r w:rsidRPr="00404674">
        <w:rPr>
          <w:sz w:val="24"/>
          <w:szCs w:val="24"/>
        </w:rPr>
        <w:t xml:space="preserve">, Írnok, </w:t>
      </w:r>
      <w:proofErr w:type="spellStart"/>
      <w:r w:rsidRPr="00404674">
        <w:rPr>
          <w:sz w:val="24"/>
          <w:szCs w:val="24"/>
        </w:rPr>
        <w:t>Nofertiti</w:t>
      </w:r>
      <w:proofErr w:type="spellEnd"/>
      <w:r w:rsidRPr="00404674">
        <w:rPr>
          <w:sz w:val="24"/>
          <w:szCs w:val="24"/>
        </w:rPr>
        <w:t xml:space="preserve"> portréi). Az egyiptomi festészet (Halastó, Mocsári vadászat).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Mezopotámia építészete (</w:t>
      </w:r>
      <w:proofErr w:type="spellStart"/>
      <w:r w:rsidRPr="00404674">
        <w:rPr>
          <w:sz w:val="24"/>
          <w:szCs w:val="24"/>
        </w:rPr>
        <w:t>Úr-Zikkurat</w:t>
      </w:r>
      <w:proofErr w:type="spellEnd"/>
      <w:r w:rsidRPr="00404674">
        <w:rPr>
          <w:sz w:val="24"/>
          <w:szCs w:val="24"/>
        </w:rPr>
        <w:t xml:space="preserve">, </w:t>
      </w:r>
      <w:proofErr w:type="spellStart"/>
      <w:r w:rsidRPr="00404674">
        <w:rPr>
          <w:sz w:val="24"/>
          <w:szCs w:val="24"/>
        </w:rPr>
        <w:t>Babilon-Istár-kapu</w:t>
      </w:r>
      <w:proofErr w:type="spellEnd"/>
      <w:r w:rsidRPr="00404674">
        <w:rPr>
          <w:sz w:val="24"/>
          <w:szCs w:val="24"/>
        </w:rPr>
        <w:t>). Mezopotámia szobrászata, iparművészete (Asszír kapuőrzők, Bikafejes hárfa-Ur</w:t>
      </w:r>
      <w:proofErr w:type="gramStart"/>
      <w:r w:rsidRPr="00404674">
        <w:rPr>
          <w:sz w:val="24"/>
          <w:szCs w:val="24"/>
        </w:rPr>
        <w:t>) .</w:t>
      </w:r>
      <w:proofErr w:type="gramEnd"/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Az ókori görög művészet: 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görög templomépítészet és az oszloprendek (</w:t>
      </w:r>
      <w:proofErr w:type="spellStart"/>
      <w:r w:rsidRPr="00404674">
        <w:rPr>
          <w:sz w:val="24"/>
          <w:szCs w:val="24"/>
        </w:rPr>
        <w:t>Athén-Akropolisz</w:t>
      </w:r>
      <w:proofErr w:type="spellEnd"/>
      <w:r w:rsidRPr="00404674">
        <w:rPr>
          <w:sz w:val="24"/>
          <w:szCs w:val="24"/>
        </w:rPr>
        <w:t>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görög szobrászat (</w:t>
      </w:r>
      <w:proofErr w:type="spellStart"/>
      <w:r w:rsidRPr="00404674">
        <w:rPr>
          <w:sz w:val="24"/>
          <w:szCs w:val="24"/>
        </w:rPr>
        <w:t>Polükleitosz</w:t>
      </w:r>
      <w:proofErr w:type="spellEnd"/>
      <w:r w:rsidRPr="00404674">
        <w:rPr>
          <w:sz w:val="24"/>
          <w:szCs w:val="24"/>
        </w:rPr>
        <w:t>: Lándzsavivő, Pheidiasz: Lovasok a Parthenon frízéről</w:t>
      </w:r>
      <w:proofErr w:type="gramStart"/>
      <w:r w:rsidRPr="00404674">
        <w:rPr>
          <w:sz w:val="24"/>
          <w:szCs w:val="24"/>
        </w:rPr>
        <w:t>,Mürón</w:t>
      </w:r>
      <w:proofErr w:type="gramEnd"/>
      <w:r w:rsidRPr="00404674">
        <w:rPr>
          <w:sz w:val="24"/>
          <w:szCs w:val="24"/>
        </w:rPr>
        <w:t xml:space="preserve">: Diszkoszvető, </w:t>
      </w:r>
      <w:proofErr w:type="spellStart"/>
      <w:r w:rsidRPr="00404674">
        <w:rPr>
          <w:sz w:val="24"/>
          <w:szCs w:val="24"/>
        </w:rPr>
        <w:t>Laokoon-csoport</w:t>
      </w:r>
      <w:proofErr w:type="spellEnd"/>
      <w:r w:rsidRPr="00404674">
        <w:rPr>
          <w:sz w:val="24"/>
          <w:szCs w:val="24"/>
        </w:rPr>
        <w:t xml:space="preserve">, </w:t>
      </w:r>
      <w:proofErr w:type="spellStart"/>
      <w:r w:rsidRPr="00404674">
        <w:rPr>
          <w:sz w:val="24"/>
          <w:szCs w:val="24"/>
        </w:rPr>
        <w:t>Szamothrakéi</w:t>
      </w:r>
      <w:proofErr w:type="spellEnd"/>
      <w:r w:rsidRPr="00404674">
        <w:rPr>
          <w:sz w:val="24"/>
          <w:szCs w:val="24"/>
        </w:rPr>
        <w:t xml:space="preserve"> Niké).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görög vázafestészet (geometrikus, fekete alakos, vörös alakos vázák).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Az ókori római művészet: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római építészet (Róma-Pantheon, Colosseum, vízvezetékek).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római szobrászat (Brutus portréja, Marcus Aurelius </w:t>
      </w:r>
      <w:proofErr w:type="spellStart"/>
      <w:r w:rsidRPr="00404674">
        <w:rPr>
          <w:sz w:val="24"/>
          <w:szCs w:val="24"/>
        </w:rPr>
        <w:t>lovasszobra</w:t>
      </w:r>
      <w:proofErr w:type="spellEnd"/>
      <w:r w:rsidRPr="00404674">
        <w:rPr>
          <w:sz w:val="24"/>
          <w:szCs w:val="24"/>
        </w:rPr>
        <w:t>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római falfestészet (</w:t>
      </w:r>
      <w:proofErr w:type="spellStart"/>
      <w:r w:rsidRPr="00404674">
        <w:rPr>
          <w:sz w:val="24"/>
          <w:szCs w:val="24"/>
        </w:rPr>
        <w:t>Pompei-Misztérium</w:t>
      </w:r>
      <w:proofErr w:type="spellEnd"/>
      <w:r w:rsidRPr="00404674">
        <w:rPr>
          <w:sz w:val="24"/>
          <w:szCs w:val="24"/>
        </w:rPr>
        <w:t xml:space="preserve"> villa freskói).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Az ókeresztény művészet: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Az ókeresztény bazilika jellemzői (San </w:t>
      </w:r>
      <w:proofErr w:type="spellStart"/>
      <w:r w:rsidRPr="00404674">
        <w:rPr>
          <w:sz w:val="24"/>
          <w:szCs w:val="24"/>
        </w:rPr>
        <w:t>Apollinare</w:t>
      </w:r>
      <w:proofErr w:type="spellEnd"/>
      <w:r w:rsidRPr="00404674">
        <w:rPr>
          <w:sz w:val="24"/>
          <w:szCs w:val="24"/>
        </w:rPr>
        <w:t xml:space="preserve"> </w:t>
      </w:r>
      <w:proofErr w:type="spellStart"/>
      <w:r w:rsidRPr="00404674">
        <w:rPr>
          <w:sz w:val="24"/>
          <w:szCs w:val="24"/>
        </w:rPr>
        <w:t>in</w:t>
      </w:r>
      <w:proofErr w:type="spellEnd"/>
      <w:r w:rsidRPr="00404674">
        <w:rPr>
          <w:sz w:val="24"/>
          <w:szCs w:val="24"/>
        </w:rPr>
        <w:t xml:space="preserve"> </w:t>
      </w:r>
      <w:proofErr w:type="spellStart"/>
      <w:r w:rsidRPr="00404674">
        <w:rPr>
          <w:sz w:val="24"/>
          <w:szCs w:val="24"/>
        </w:rPr>
        <w:t>Classe</w:t>
      </w:r>
      <w:proofErr w:type="spellEnd"/>
      <w:r w:rsidRPr="00404674">
        <w:rPr>
          <w:sz w:val="24"/>
          <w:szCs w:val="24"/>
        </w:rPr>
        <w:t>)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Az ókeresztény díszítőszobrászat remekei (Jó Pásztor-szobrok, szarkofágok)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katakomba- és mozaikfestészet (Róma – </w:t>
      </w:r>
      <w:proofErr w:type="spellStart"/>
      <w:r w:rsidRPr="00404674">
        <w:rPr>
          <w:sz w:val="24"/>
          <w:szCs w:val="24"/>
        </w:rPr>
        <w:t>Sta</w:t>
      </w:r>
      <w:proofErr w:type="spellEnd"/>
      <w:r w:rsidRPr="00404674">
        <w:rPr>
          <w:sz w:val="24"/>
          <w:szCs w:val="24"/>
        </w:rPr>
        <w:t xml:space="preserve"> </w:t>
      </w:r>
      <w:proofErr w:type="spellStart"/>
      <w:r w:rsidRPr="00404674">
        <w:rPr>
          <w:sz w:val="24"/>
          <w:szCs w:val="24"/>
        </w:rPr>
        <w:t>Prudenziana-templom</w:t>
      </w:r>
      <w:proofErr w:type="spellEnd"/>
      <w:proofErr w:type="gramStart"/>
      <w:r w:rsidRPr="00404674">
        <w:rPr>
          <w:sz w:val="24"/>
          <w:szCs w:val="24"/>
        </w:rPr>
        <w:t>;Ravenna</w:t>
      </w:r>
      <w:proofErr w:type="gramEnd"/>
      <w:r w:rsidRPr="00404674">
        <w:rPr>
          <w:sz w:val="24"/>
          <w:szCs w:val="24"/>
        </w:rPr>
        <w:t xml:space="preserve"> – </w:t>
      </w:r>
      <w:proofErr w:type="spellStart"/>
      <w:r w:rsidRPr="00404674">
        <w:rPr>
          <w:sz w:val="24"/>
          <w:szCs w:val="24"/>
        </w:rPr>
        <w:t>Galla</w:t>
      </w:r>
      <w:proofErr w:type="spellEnd"/>
      <w:r w:rsidRPr="00404674">
        <w:rPr>
          <w:sz w:val="24"/>
          <w:szCs w:val="24"/>
        </w:rPr>
        <w:t xml:space="preserve"> </w:t>
      </w:r>
      <w:proofErr w:type="spellStart"/>
      <w:r w:rsidRPr="00404674">
        <w:rPr>
          <w:sz w:val="24"/>
          <w:szCs w:val="24"/>
        </w:rPr>
        <w:t>Placidia-mauzóleuma</w:t>
      </w:r>
      <w:proofErr w:type="spellEnd"/>
      <w:r w:rsidRPr="00404674">
        <w:rPr>
          <w:sz w:val="24"/>
          <w:szCs w:val="24"/>
        </w:rPr>
        <w:t xml:space="preserve">;Ravenna – </w:t>
      </w:r>
      <w:proofErr w:type="spellStart"/>
      <w:r w:rsidRPr="00404674">
        <w:rPr>
          <w:sz w:val="24"/>
          <w:szCs w:val="24"/>
        </w:rPr>
        <w:t>Theodora-mozaik</w:t>
      </w:r>
      <w:proofErr w:type="spellEnd"/>
      <w:r w:rsidRPr="00404674">
        <w:rPr>
          <w:sz w:val="24"/>
          <w:szCs w:val="24"/>
        </w:rPr>
        <w:t>).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Honfoglalás-kori művészetünk: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magyar ötvösművészet kincsei.(Nagyszentmiklósi aranykincs</w:t>
      </w:r>
      <w:proofErr w:type="gramStart"/>
      <w:r w:rsidRPr="00404674">
        <w:rPr>
          <w:sz w:val="24"/>
          <w:szCs w:val="24"/>
        </w:rPr>
        <w:t>,a</w:t>
      </w:r>
      <w:proofErr w:type="gramEnd"/>
      <w:r w:rsidRPr="00404674">
        <w:rPr>
          <w:sz w:val="24"/>
          <w:szCs w:val="24"/>
        </w:rPr>
        <w:t xml:space="preserve"> </w:t>
      </w:r>
      <w:proofErr w:type="spellStart"/>
      <w:r w:rsidRPr="00404674">
        <w:rPr>
          <w:sz w:val="24"/>
          <w:szCs w:val="24"/>
        </w:rPr>
        <w:t>galgóci</w:t>
      </w:r>
      <w:proofErr w:type="spellEnd"/>
      <w:r w:rsidRPr="00404674">
        <w:rPr>
          <w:sz w:val="24"/>
          <w:szCs w:val="24"/>
        </w:rPr>
        <w:t xml:space="preserve"> és </w:t>
      </w:r>
      <w:proofErr w:type="spellStart"/>
      <w:r w:rsidRPr="00404674">
        <w:rPr>
          <w:sz w:val="24"/>
          <w:szCs w:val="24"/>
        </w:rPr>
        <w:t>tiszabezdédi</w:t>
      </w:r>
      <w:proofErr w:type="spellEnd"/>
      <w:r w:rsidRPr="00404674">
        <w:rPr>
          <w:sz w:val="24"/>
          <w:szCs w:val="24"/>
        </w:rPr>
        <w:t xml:space="preserve"> tarsolylemezek)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román kor művészete: 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román kori templomépítészet (jáki templom, bélapátfalvi apátsági templom, </w:t>
      </w:r>
      <w:proofErr w:type="gramStart"/>
      <w:r w:rsidRPr="00404674">
        <w:rPr>
          <w:sz w:val="24"/>
          <w:szCs w:val="24"/>
        </w:rPr>
        <w:t>pisai</w:t>
      </w:r>
      <w:proofErr w:type="gramEnd"/>
      <w:r w:rsidRPr="00404674">
        <w:rPr>
          <w:sz w:val="24"/>
          <w:szCs w:val="24"/>
        </w:rPr>
        <w:t xml:space="preserve"> dóm épületegyüttese).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szobrászat és freskófestészet emlékei (</w:t>
      </w:r>
      <w:proofErr w:type="spellStart"/>
      <w:r w:rsidRPr="00404674">
        <w:rPr>
          <w:sz w:val="24"/>
          <w:szCs w:val="24"/>
        </w:rPr>
        <w:t>Pécs-Sámson-dombormű</w:t>
      </w:r>
      <w:proofErr w:type="spellEnd"/>
      <w:r w:rsidRPr="00404674">
        <w:rPr>
          <w:sz w:val="24"/>
          <w:szCs w:val="24"/>
        </w:rPr>
        <w:t xml:space="preserve">, </w:t>
      </w:r>
      <w:proofErr w:type="spellStart"/>
      <w:r w:rsidRPr="00404674">
        <w:rPr>
          <w:sz w:val="24"/>
          <w:szCs w:val="24"/>
        </w:rPr>
        <w:t>Barcelona-Apostolok</w:t>
      </w:r>
      <w:proofErr w:type="spellEnd"/>
      <w:r w:rsidRPr="00404674">
        <w:rPr>
          <w:sz w:val="24"/>
          <w:szCs w:val="24"/>
        </w:rPr>
        <w:t xml:space="preserve"> csoportja, </w:t>
      </w:r>
      <w:proofErr w:type="spellStart"/>
      <w:r w:rsidRPr="00404674">
        <w:rPr>
          <w:sz w:val="24"/>
          <w:szCs w:val="24"/>
        </w:rPr>
        <w:t>Bayeux-i</w:t>
      </w:r>
      <w:proofErr w:type="spellEnd"/>
      <w:r w:rsidRPr="00404674">
        <w:rPr>
          <w:sz w:val="24"/>
          <w:szCs w:val="24"/>
        </w:rPr>
        <w:t xml:space="preserve"> kárpit).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magyar koronázási ékszerek.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gótika: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gótikus katedrálisok (Chartres, Amiens, Párizs, Köln).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gótika szobrászata (Budavári palota szobrai; Kolozsvári testvérek: Szt. György szobra; Szent László-herma A Lőcsei-oltár).</w:t>
      </w:r>
    </w:p>
    <w:p w:rsidR="006C3B84" w:rsidRPr="00404674" w:rsidRDefault="006C3B84" w:rsidP="006C3B84">
      <w:pPr>
        <w:spacing w:after="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A reneszánsz művészet: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trecento festészete (Szent Ferenc freskósorozat).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quattrocento (Santa Maria del </w:t>
      </w:r>
      <w:proofErr w:type="spellStart"/>
      <w:r w:rsidRPr="00404674">
        <w:rPr>
          <w:sz w:val="24"/>
          <w:szCs w:val="24"/>
        </w:rPr>
        <w:t>Fiore</w:t>
      </w:r>
      <w:proofErr w:type="spellEnd"/>
      <w:r w:rsidRPr="00404674">
        <w:rPr>
          <w:sz w:val="24"/>
          <w:szCs w:val="24"/>
        </w:rPr>
        <w:t xml:space="preserve"> templom, </w:t>
      </w:r>
      <w:proofErr w:type="spellStart"/>
      <w:r w:rsidRPr="00404674">
        <w:rPr>
          <w:sz w:val="24"/>
          <w:szCs w:val="24"/>
        </w:rPr>
        <w:t>Pitti-palota</w:t>
      </w:r>
      <w:proofErr w:type="spellEnd"/>
      <w:r w:rsidRPr="00404674">
        <w:rPr>
          <w:sz w:val="24"/>
          <w:szCs w:val="24"/>
        </w:rPr>
        <w:t xml:space="preserve">. Donatello: </w:t>
      </w:r>
      <w:proofErr w:type="spellStart"/>
      <w:r w:rsidRPr="00404674">
        <w:rPr>
          <w:sz w:val="24"/>
          <w:szCs w:val="24"/>
        </w:rPr>
        <w:t>Gattamelata</w:t>
      </w:r>
      <w:proofErr w:type="spellEnd"/>
      <w:r w:rsidRPr="00404674">
        <w:rPr>
          <w:sz w:val="24"/>
          <w:szCs w:val="24"/>
        </w:rPr>
        <w:t xml:space="preserve">, </w:t>
      </w:r>
      <w:proofErr w:type="spellStart"/>
      <w:r w:rsidRPr="00404674">
        <w:rPr>
          <w:sz w:val="24"/>
          <w:szCs w:val="24"/>
        </w:rPr>
        <w:t>Mantegna</w:t>
      </w:r>
      <w:proofErr w:type="spellEnd"/>
      <w:r w:rsidRPr="00404674">
        <w:rPr>
          <w:sz w:val="24"/>
          <w:szCs w:val="24"/>
        </w:rPr>
        <w:t xml:space="preserve">: </w:t>
      </w:r>
      <w:proofErr w:type="spellStart"/>
      <w:r w:rsidRPr="00404674">
        <w:rPr>
          <w:sz w:val="24"/>
          <w:szCs w:val="24"/>
        </w:rPr>
        <w:t>Pieta</w:t>
      </w:r>
      <w:proofErr w:type="spellEnd"/>
      <w:r w:rsidRPr="00404674">
        <w:rPr>
          <w:sz w:val="24"/>
          <w:szCs w:val="24"/>
        </w:rPr>
        <w:t>. Botticelli: Vénusz születése).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cinquecento (Michelangelo: Dávid, </w:t>
      </w:r>
      <w:proofErr w:type="spellStart"/>
      <w:r w:rsidRPr="00404674">
        <w:rPr>
          <w:sz w:val="24"/>
          <w:szCs w:val="24"/>
        </w:rPr>
        <w:t>Sixtus-kápolna</w:t>
      </w:r>
      <w:proofErr w:type="spellEnd"/>
      <w:r w:rsidRPr="00404674">
        <w:rPr>
          <w:sz w:val="24"/>
          <w:szCs w:val="24"/>
        </w:rPr>
        <w:t xml:space="preserve"> freskói. Leonardo: Az utolsó vacsora, Szent Anna harmadmagával, Mona Lisa; Raffaello: Athéni iskola).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németalföldi reneszánsz (Jan van Eyck: </w:t>
      </w:r>
      <w:proofErr w:type="spellStart"/>
      <w:r w:rsidRPr="00404674">
        <w:rPr>
          <w:sz w:val="24"/>
          <w:szCs w:val="24"/>
        </w:rPr>
        <w:t>Arnolfini</w:t>
      </w:r>
      <w:proofErr w:type="spellEnd"/>
      <w:r w:rsidRPr="00404674">
        <w:rPr>
          <w:sz w:val="24"/>
          <w:szCs w:val="24"/>
        </w:rPr>
        <w:t xml:space="preserve"> házaspár; Dürer: Az apokalipszis lovasai, Önarckép).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magyarországi reneszánsz (</w:t>
      </w:r>
      <w:proofErr w:type="spellStart"/>
      <w:r w:rsidRPr="00404674">
        <w:rPr>
          <w:sz w:val="24"/>
          <w:szCs w:val="24"/>
        </w:rPr>
        <w:t>Bakócz-kápolna</w:t>
      </w:r>
      <w:proofErr w:type="gramStart"/>
      <w:r w:rsidRPr="00404674">
        <w:rPr>
          <w:sz w:val="24"/>
          <w:szCs w:val="24"/>
        </w:rPr>
        <w:t>.M</w:t>
      </w:r>
      <w:proofErr w:type="spellEnd"/>
      <w:r w:rsidRPr="00404674">
        <w:rPr>
          <w:sz w:val="24"/>
          <w:szCs w:val="24"/>
        </w:rPr>
        <w:t>.</w:t>
      </w:r>
      <w:proofErr w:type="gramEnd"/>
      <w:r w:rsidRPr="00404674">
        <w:rPr>
          <w:sz w:val="24"/>
          <w:szCs w:val="24"/>
        </w:rPr>
        <w:t xml:space="preserve"> S. mester: Mária és Erzsébet találkozása).</w:t>
      </w:r>
    </w:p>
    <w:p w:rsidR="006C3B84" w:rsidRPr="00404674" w:rsidRDefault="006C3B84" w:rsidP="006C3B84">
      <w:pPr>
        <w:spacing w:after="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A barokk: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barokk építészet sajátosságai (Il </w:t>
      </w:r>
      <w:proofErr w:type="spellStart"/>
      <w:r w:rsidRPr="00404674">
        <w:rPr>
          <w:sz w:val="24"/>
          <w:szCs w:val="24"/>
        </w:rPr>
        <w:t>Gesú-templom</w:t>
      </w:r>
      <w:proofErr w:type="spellEnd"/>
      <w:r w:rsidRPr="00404674">
        <w:rPr>
          <w:sz w:val="24"/>
          <w:szCs w:val="24"/>
        </w:rPr>
        <w:t xml:space="preserve">, Szent Péter-bazilika, </w:t>
      </w:r>
      <w:proofErr w:type="spellStart"/>
      <w:r w:rsidRPr="00404674">
        <w:rPr>
          <w:sz w:val="24"/>
          <w:szCs w:val="24"/>
        </w:rPr>
        <w:t>Fertőd-Esterházy-kastély</w:t>
      </w:r>
      <w:proofErr w:type="spellEnd"/>
      <w:r w:rsidRPr="00404674">
        <w:rPr>
          <w:sz w:val="24"/>
          <w:szCs w:val="24"/>
        </w:rPr>
        <w:t>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barokk szobrászat (</w:t>
      </w:r>
      <w:proofErr w:type="spellStart"/>
      <w:r w:rsidRPr="00404674">
        <w:rPr>
          <w:sz w:val="24"/>
          <w:szCs w:val="24"/>
        </w:rPr>
        <w:t>Bernini</w:t>
      </w:r>
      <w:proofErr w:type="spellEnd"/>
      <w:r w:rsidRPr="00404674">
        <w:rPr>
          <w:sz w:val="24"/>
          <w:szCs w:val="24"/>
        </w:rPr>
        <w:t xml:space="preserve">: Dávid; </w:t>
      </w:r>
      <w:proofErr w:type="spellStart"/>
      <w:r w:rsidRPr="00404674">
        <w:rPr>
          <w:sz w:val="24"/>
          <w:szCs w:val="24"/>
        </w:rPr>
        <w:t>Donner</w:t>
      </w:r>
      <w:proofErr w:type="spellEnd"/>
      <w:r w:rsidRPr="00404674">
        <w:rPr>
          <w:sz w:val="24"/>
          <w:szCs w:val="24"/>
        </w:rPr>
        <w:t>: Szent Márton és a koldus).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barokk festészet (Rembrandt: Éjjeli őrjárat, Önarcképek; Rubens: Levétel a keresztről;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proofErr w:type="spellStart"/>
      <w:r w:rsidRPr="00404674">
        <w:rPr>
          <w:sz w:val="24"/>
          <w:szCs w:val="24"/>
        </w:rPr>
        <w:t>Velazquez</w:t>
      </w:r>
      <w:proofErr w:type="spellEnd"/>
      <w:r w:rsidRPr="00404674">
        <w:rPr>
          <w:sz w:val="24"/>
          <w:szCs w:val="24"/>
        </w:rPr>
        <w:t xml:space="preserve">: </w:t>
      </w:r>
      <w:proofErr w:type="spellStart"/>
      <w:r w:rsidRPr="00404674">
        <w:rPr>
          <w:sz w:val="24"/>
          <w:szCs w:val="24"/>
        </w:rPr>
        <w:t>Bréda</w:t>
      </w:r>
      <w:proofErr w:type="spellEnd"/>
      <w:r w:rsidRPr="00404674">
        <w:rPr>
          <w:sz w:val="24"/>
          <w:szCs w:val="24"/>
        </w:rPr>
        <w:t xml:space="preserve"> átadása, Az udvarhölgyek; </w:t>
      </w:r>
      <w:proofErr w:type="spellStart"/>
      <w:r w:rsidRPr="00404674">
        <w:rPr>
          <w:sz w:val="24"/>
          <w:szCs w:val="24"/>
        </w:rPr>
        <w:t>Mányoki</w:t>
      </w:r>
      <w:proofErr w:type="spellEnd"/>
      <w:r w:rsidRPr="00404674">
        <w:rPr>
          <w:sz w:val="24"/>
          <w:szCs w:val="24"/>
        </w:rPr>
        <w:t>: II. Rákóczi Ferenc portréja).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klasszicizmus: 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Építészet (</w:t>
      </w:r>
      <w:proofErr w:type="spellStart"/>
      <w:r w:rsidRPr="00404674">
        <w:rPr>
          <w:sz w:val="24"/>
          <w:szCs w:val="24"/>
        </w:rPr>
        <w:t>Chalgrin</w:t>
      </w:r>
      <w:proofErr w:type="spellEnd"/>
      <w:r w:rsidRPr="00404674">
        <w:rPr>
          <w:sz w:val="24"/>
          <w:szCs w:val="24"/>
        </w:rPr>
        <w:t xml:space="preserve">: Arc de </w:t>
      </w:r>
      <w:proofErr w:type="spellStart"/>
      <w:r w:rsidRPr="00404674">
        <w:rPr>
          <w:sz w:val="24"/>
          <w:szCs w:val="24"/>
        </w:rPr>
        <w:t>Triomphe</w:t>
      </w:r>
      <w:proofErr w:type="spellEnd"/>
      <w:r w:rsidRPr="00404674">
        <w:rPr>
          <w:sz w:val="24"/>
          <w:szCs w:val="24"/>
        </w:rPr>
        <w:t>, Pollack Magyar Nemzeti Múzeum Hild J</w:t>
      </w:r>
      <w:proofErr w:type="gramStart"/>
      <w:r w:rsidRPr="00404674">
        <w:rPr>
          <w:sz w:val="24"/>
          <w:szCs w:val="24"/>
        </w:rPr>
        <w:t>.:</w:t>
      </w:r>
      <w:proofErr w:type="gramEnd"/>
      <w:r w:rsidRPr="00404674">
        <w:rPr>
          <w:sz w:val="24"/>
          <w:szCs w:val="24"/>
        </w:rPr>
        <w:t xml:space="preserve"> Esztergomi Érseki Székesegyház).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Szobrászat (</w:t>
      </w:r>
      <w:proofErr w:type="spellStart"/>
      <w:r w:rsidRPr="00404674">
        <w:rPr>
          <w:sz w:val="24"/>
          <w:szCs w:val="24"/>
        </w:rPr>
        <w:t>Canova</w:t>
      </w:r>
      <w:proofErr w:type="spellEnd"/>
      <w:r w:rsidRPr="00404674">
        <w:rPr>
          <w:sz w:val="24"/>
          <w:szCs w:val="24"/>
        </w:rPr>
        <w:t>: Mária Krisztina főhercegnő síremléke; Ferenczy I: Pásztorlányka).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Festészet (David: Horatiusok esküje; Barabás M.: Liszt Ferenc portréja).</w:t>
      </w:r>
    </w:p>
    <w:p w:rsidR="006C3B84" w:rsidRPr="00404674" w:rsidRDefault="006C3B84" w:rsidP="006C3B84">
      <w:pPr>
        <w:spacing w:after="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>A romantika:</w:t>
      </w:r>
    </w:p>
    <w:p w:rsidR="006C3B84" w:rsidRPr="00404674" w:rsidRDefault="006C3B84" w:rsidP="006C3B84">
      <w:pPr>
        <w:spacing w:after="0"/>
        <w:ind w:left="708" w:firstLine="708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 xml:space="preserve">-  A szobrászat és a festészet legjellemzőbb példái (F. </w:t>
      </w:r>
      <w:proofErr w:type="spellStart"/>
      <w:r w:rsidRPr="00404674">
        <w:rPr>
          <w:rFonts w:cs="Times New Roman"/>
          <w:szCs w:val="24"/>
        </w:rPr>
        <w:t>Rude</w:t>
      </w:r>
      <w:proofErr w:type="spellEnd"/>
      <w:r w:rsidRPr="00404674">
        <w:rPr>
          <w:rFonts w:cs="Times New Roman"/>
          <w:szCs w:val="24"/>
        </w:rPr>
        <w:t>: Marseillaise Goya: 1808. május harmadika; Delacroix: Szabadság vezeti a népet).</w:t>
      </w:r>
    </w:p>
    <w:p w:rsidR="006C3B84" w:rsidRPr="00404674" w:rsidRDefault="006C3B84" w:rsidP="006C3B84">
      <w:pPr>
        <w:spacing w:after="0"/>
        <w:rPr>
          <w:rFonts w:cs="Times New Roman"/>
          <w:szCs w:val="24"/>
        </w:rPr>
      </w:pPr>
      <w:r w:rsidRPr="00404674">
        <w:rPr>
          <w:rFonts w:cs="Times New Roman"/>
          <w:szCs w:val="24"/>
        </w:rPr>
        <w:t xml:space="preserve">A realizmus: 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festészet legjellemzőbb példái (Millet: Kalászszedők; Corot: Emlékezés; Courbet: A műterem; </w:t>
      </w:r>
      <w:proofErr w:type="spellStart"/>
      <w:r w:rsidRPr="00404674">
        <w:rPr>
          <w:sz w:val="24"/>
          <w:szCs w:val="24"/>
        </w:rPr>
        <w:t>Daumier</w:t>
      </w:r>
      <w:proofErr w:type="spellEnd"/>
      <w:r w:rsidRPr="00404674">
        <w:rPr>
          <w:sz w:val="24"/>
          <w:szCs w:val="24"/>
        </w:rPr>
        <w:t xml:space="preserve">: A mosónő; </w:t>
      </w:r>
      <w:proofErr w:type="spellStart"/>
      <w:r w:rsidRPr="00404674">
        <w:rPr>
          <w:sz w:val="24"/>
          <w:szCs w:val="24"/>
        </w:rPr>
        <w:t>Rjepin</w:t>
      </w:r>
      <w:proofErr w:type="spellEnd"/>
      <w:r w:rsidRPr="00404674">
        <w:rPr>
          <w:sz w:val="24"/>
          <w:szCs w:val="24"/>
        </w:rPr>
        <w:t xml:space="preserve">: </w:t>
      </w:r>
      <w:proofErr w:type="spellStart"/>
      <w:r w:rsidRPr="00404674">
        <w:rPr>
          <w:sz w:val="24"/>
          <w:szCs w:val="24"/>
        </w:rPr>
        <w:t>Hajóvontatók</w:t>
      </w:r>
      <w:proofErr w:type="spellEnd"/>
      <w:r w:rsidRPr="00404674">
        <w:rPr>
          <w:sz w:val="24"/>
          <w:szCs w:val="24"/>
        </w:rPr>
        <w:t>).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Nemzeti művészetünk a 19. században: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Steindl I.: Országház; Feszl F</w:t>
      </w:r>
      <w:proofErr w:type="gramStart"/>
      <w:r w:rsidRPr="00404674">
        <w:rPr>
          <w:sz w:val="24"/>
          <w:szCs w:val="24"/>
        </w:rPr>
        <w:t>.:</w:t>
      </w:r>
      <w:proofErr w:type="gramEnd"/>
      <w:r w:rsidRPr="00404674">
        <w:rPr>
          <w:sz w:val="24"/>
          <w:szCs w:val="24"/>
        </w:rPr>
        <w:t xml:space="preserve"> Vigadó, Ybl M.: Operaház).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Izsó M.: Táncoló paraszt; Fadrusz J.: </w:t>
      </w:r>
      <w:proofErr w:type="gramStart"/>
      <w:r w:rsidRPr="00404674">
        <w:rPr>
          <w:sz w:val="24"/>
          <w:szCs w:val="24"/>
        </w:rPr>
        <w:t>Mátyás király-emlékmű</w:t>
      </w:r>
      <w:proofErr w:type="gramEnd"/>
      <w:r w:rsidRPr="00404674">
        <w:rPr>
          <w:sz w:val="24"/>
          <w:szCs w:val="24"/>
        </w:rPr>
        <w:t xml:space="preserve">; Zala </w:t>
      </w:r>
      <w:proofErr w:type="spellStart"/>
      <w:r w:rsidRPr="00404674">
        <w:rPr>
          <w:sz w:val="24"/>
          <w:szCs w:val="24"/>
        </w:rPr>
        <w:t>Gy</w:t>
      </w:r>
      <w:proofErr w:type="spellEnd"/>
      <w:r w:rsidRPr="00404674">
        <w:rPr>
          <w:sz w:val="24"/>
          <w:szCs w:val="24"/>
        </w:rPr>
        <w:t>.: Millenniumi emlékmű).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Székely B.: Egri nők; Munkácsy M.: Ásító inas; Rőzsehordó;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Paál L.: Nyárfák; Szinyei Merse Pál: Majális).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Múzeumok. Művészeti gyűjtemények: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Tájékozódás lakóhelyünk és hazánk legfontosabb képzőművészeti kiállítóhelyeiről.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Kiállítás látogatás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Könyvtár és más médiumok használata az önálló alkotómunkában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Az impresszionizmus: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Manet: Az erkély;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Monet: A </w:t>
      </w:r>
      <w:proofErr w:type="spellStart"/>
      <w:r w:rsidRPr="00404674">
        <w:rPr>
          <w:sz w:val="24"/>
          <w:szCs w:val="24"/>
        </w:rPr>
        <w:t>roueni</w:t>
      </w:r>
      <w:proofErr w:type="spellEnd"/>
      <w:r w:rsidRPr="00404674">
        <w:rPr>
          <w:sz w:val="24"/>
          <w:szCs w:val="24"/>
        </w:rPr>
        <w:t xml:space="preserve"> székesegyház;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Degas: A tánc csillaga,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Renoir: </w:t>
      </w:r>
      <w:proofErr w:type="gramStart"/>
      <w:r w:rsidRPr="00404674">
        <w:rPr>
          <w:sz w:val="24"/>
          <w:szCs w:val="24"/>
        </w:rPr>
        <w:t>Moulin</w:t>
      </w:r>
      <w:proofErr w:type="gramEnd"/>
      <w:r w:rsidRPr="00404674">
        <w:rPr>
          <w:sz w:val="24"/>
          <w:szCs w:val="24"/>
        </w:rPr>
        <w:t xml:space="preserve"> de </w:t>
      </w:r>
      <w:smartTag w:uri="urn:schemas-microsoft-com:office:smarttags" w:element="PersonName">
        <w:smartTagPr>
          <w:attr w:name="ProductID" w:val="la Galette"/>
        </w:smartTagPr>
        <w:r w:rsidRPr="00404674">
          <w:rPr>
            <w:sz w:val="24"/>
            <w:szCs w:val="24"/>
          </w:rPr>
          <w:t xml:space="preserve">la </w:t>
        </w:r>
        <w:proofErr w:type="spellStart"/>
        <w:r w:rsidRPr="00404674">
          <w:rPr>
            <w:sz w:val="24"/>
            <w:szCs w:val="24"/>
          </w:rPr>
          <w:t>Galette</w:t>
        </w:r>
      </w:smartTag>
      <w:proofErr w:type="spellEnd"/>
      <w:r w:rsidRPr="00404674">
        <w:rPr>
          <w:sz w:val="24"/>
          <w:szCs w:val="24"/>
        </w:rPr>
        <w:t>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A. Rodin: Gondolkodó.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posztimpresszionisták: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Cézanne: A Saint </w:t>
      </w:r>
      <w:proofErr w:type="spellStart"/>
      <w:r w:rsidRPr="00404674">
        <w:rPr>
          <w:sz w:val="24"/>
          <w:szCs w:val="24"/>
        </w:rPr>
        <w:t>Victoire</w:t>
      </w:r>
      <w:proofErr w:type="spellEnd"/>
      <w:r w:rsidRPr="00404674">
        <w:rPr>
          <w:sz w:val="24"/>
          <w:szCs w:val="24"/>
        </w:rPr>
        <w:t xml:space="preserve"> hegy, Csendélet;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Van Gogh: Napraforgók, </w:t>
      </w:r>
      <w:proofErr w:type="spellStart"/>
      <w:r w:rsidRPr="00404674">
        <w:rPr>
          <w:sz w:val="24"/>
          <w:szCs w:val="24"/>
        </w:rPr>
        <w:t>Auvers-i</w:t>
      </w:r>
      <w:proofErr w:type="spellEnd"/>
      <w:r w:rsidRPr="00404674">
        <w:rPr>
          <w:sz w:val="24"/>
          <w:szCs w:val="24"/>
        </w:rPr>
        <w:t xml:space="preserve"> templom, Önportré;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Gauguin: Tahiti nők,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T. </w:t>
      </w:r>
      <w:proofErr w:type="spellStart"/>
      <w:r w:rsidRPr="00404674">
        <w:rPr>
          <w:sz w:val="24"/>
          <w:szCs w:val="24"/>
        </w:rPr>
        <w:t>Lautrec</w:t>
      </w:r>
      <w:proofErr w:type="spellEnd"/>
      <w:r w:rsidRPr="00404674">
        <w:rPr>
          <w:sz w:val="24"/>
          <w:szCs w:val="24"/>
        </w:rPr>
        <w:t xml:space="preserve"> plakátjai.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szecesszió: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proofErr w:type="spellStart"/>
      <w:r w:rsidRPr="00404674">
        <w:rPr>
          <w:sz w:val="24"/>
          <w:szCs w:val="24"/>
        </w:rPr>
        <w:t>Gaudi</w:t>
      </w:r>
      <w:proofErr w:type="spellEnd"/>
      <w:r w:rsidRPr="00404674">
        <w:rPr>
          <w:sz w:val="24"/>
          <w:szCs w:val="24"/>
        </w:rPr>
        <w:t xml:space="preserve">: </w:t>
      </w:r>
      <w:proofErr w:type="spellStart"/>
      <w:r w:rsidRPr="00404674">
        <w:rPr>
          <w:sz w:val="24"/>
          <w:szCs w:val="24"/>
        </w:rPr>
        <w:t>Sagrada</w:t>
      </w:r>
      <w:proofErr w:type="spellEnd"/>
      <w:r w:rsidRPr="00404674">
        <w:rPr>
          <w:sz w:val="24"/>
          <w:szCs w:val="24"/>
        </w:rPr>
        <w:t xml:space="preserve"> </w:t>
      </w:r>
      <w:proofErr w:type="spellStart"/>
      <w:r w:rsidRPr="00404674">
        <w:rPr>
          <w:sz w:val="24"/>
          <w:szCs w:val="24"/>
        </w:rPr>
        <w:t>Familia</w:t>
      </w:r>
      <w:proofErr w:type="spellEnd"/>
      <w:r w:rsidRPr="00404674">
        <w:rPr>
          <w:sz w:val="24"/>
          <w:szCs w:val="24"/>
        </w:rPr>
        <w:t>, Lechner Ö.: Iparművészeti Múzeum;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Klimt: A csók, Mucha plakátok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modern építészet: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Wright: Vízesésház;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proofErr w:type="spellStart"/>
      <w:r w:rsidRPr="00404674">
        <w:rPr>
          <w:sz w:val="24"/>
          <w:szCs w:val="24"/>
        </w:rPr>
        <w:t>Gropius</w:t>
      </w:r>
      <w:proofErr w:type="spellEnd"/>
      <w:r w:rsidRPr="00404674">
        <w:rPr>
          <w:sz w:val="24"/>
          <w:szCs w:val="24"/>
        </w:rPr>
        <w:t xml:space="preserve">: a Bauhaus épülete </w:t>
      </w:r>
      <w:proofErr w:type="spellStart"/>
      <w:r w:rsidRPr="00404674">
        <w:rPr>
          <w:sz w:val="24"/>
          <w:szCs w:val="24"/>
        </w:rPr>
        <w:t>Dessauban</w:t>
      </w:r>
      <w:proofErr w:type="spellEnd"/>
      <w:r w:rsidRPr="00404674">
        <w:rPr>
          <w:sz w:val="24"/>
          <w:szCs w:val="24"/>
        </w:rPr>
        <w:t>,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Le Corbusier: </w:t>
      </w:r>
      <w:proofErr w:type="spellStart"/>
      <w:r w:rsidRPr="00404674">
        <w:rPr>
          <w:sz w:val="24"/>
          <w:szCs w:val="24"/>
        </w:rPr>
        <w:t>Ronchampi</w:t>
      </w:r>
      <w:proofErr w:type="spellEnd"/>
      <w:r w:rsidRPr="00404674">
        <w:rPr>
          <w:sz w:val="24"/>
          <w:szCs w:val="24"/>
        </w:rPr>
        <w:t xml:space="preserve"> kápolna, Marseille-lakóegység,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proofErr w:type="spellStart"/>
      <w:r w:rsidRPr="00404674">
        <w:rPr>
          <w:sz w:val="24"/>
          <w:szCs w:val="24"/>
        </w:rPr>
        <w:t>Utzon</w:t>
      </w:r>
      <w:proofErr w:type="spellEnd"/>
      <w:r w:rsidRPr="00404674">
        <w:rPr>
          <w:sz w:val="24"/>
          <w:szCs w:val="24"/>
        </w:rPr>
        <w:t xml:space="preserve">: </w:t>
      </w:r>
      <w:proofErr w:type="spellStart"/>
      <w:r w:rsidRPr="00404674">
        <w:rPr>
          <w:sz w:val="24"/>
          <w:szCs w:val="24"/>
        </w:rPr>
        <w:t>Sidney</w:t>
      </w:r>
      <w:proofErr w:type="spellEnd"/>
      <w:r w:rsidRPr="00404674">
        <w:rPr>
          <w:sz w:val="24"/>
          <w:szCs w:val="24"/>
        </w:rPr>
        <w:t xml:space="preserve"> – Operaház.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modern szobrászat: 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proofErr w:type="spellStart"/>
      <w:r w:rsidRPr="00404674">
        <w:rPr>
          <w:sz w:val="24"/>
          <w:szCs w:val="24"/>
        </w:rPr>
        <w:t>Boccioni</w:t>
      </w:r>
      <w:proofErr w:type="spellEnd"/>
      <w:r w:rsidRPr="00404674">
        <w:rPr>
          <w:sz w:val="24"/>
          <w:szCs w:val="24"/>
        </w:rPr>
        <w:t>: Folytonossági formák a térben;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proofErr w:type="spellStart"/>
      <w:r w:rsidRPr="00404674">
        <w:rPr>
          <w:sz w:val="24"/>
          <w:szCs w:val="24"/>
        </w:rPr>
        <w:t>Tatlin</w:t>
      </w:r>
      <w:proofErr w:type="spellEnd"/>
      <w:r w:rsidRPr="00404674">
        <w:rPr>
          <w:sz w:val="24"/>
          <w:szCs w:val="24"/>
        </w:rPr>
        <w:t>: A 3. internacionálé emlékműterve;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proofErr w:type="spellStart"/>
      <w:r w:rsidRPr="00404674">
        <w:rPr>
          <w:sz w:val="24"/>
          <w:szCs w:val="24"/>
        </w:rPr>
        <w:t>Duchamp</w:t>
      </w:r>
      <w:proofErr w:type="spellEnd"/>
      <w:r w:rsidRPr="00404674">
        <w:rPr>
          <w:sz w:val="24"/>
          <w:szCs w:val="24"/>
        </w:rPr>
        <w:t>: Palackszárító;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H. Moore: Fekvő alak.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A modern festészet: 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 xml:space="preserve">Picasso: Guernica, Vasaló nő, Braque: Gitáros csendélet; </w:t>
      </w:r>
      <w:proofErr w:type="spellStart"/>
      <w:r w:rsidRPr="00404674">
        <w:rPr>
          <w:sz w:val="24"/>
          <w:szCs w:val="24"/>
        </w:rPr>
        <w:t>Mondrian</w:t>
      </w:r>
      <w:proofErr w:type="spellEnd"/>
      <w:r w:rsidRPr="00404674">
        <w:rPr>
          <w:sz w:val="24"/>
          <w:szCs w:val="24"/>
        </w:rPr>
        <w:t>: Kompozíció, Chagall: Én és a falum;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Dali: Égő zsiráf, Warhol: Elvis;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Vasarely: Alakzat, Zebrák.</w:t>
      </w:r>
    </w:p>
    <w:p w:rsidR="006C3B84" w:rsidRPr="00404674" w:rsidRDefault="006C3B84" w:rsidP="006C3B84">
      <w:pPr>
        <w:pStyle w:val="Q1"/>
        <w:jc w:val="left"/>
        <w:rPr>
          <w:sz w:val="24"/>
          <w:szCs w:val="24"/>
        </w:rPr>
      </w:pPr>
      <w:r w:rsidRPr="00404674">
        <w:rPr>
          <w:sz w:val="24"/>
          <w:szCs w:val="24"/>
        </w:rPr>
        <w:t>A 20. század magyarországi művészete: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Ferenczy K.: Márciusi est, Hollósy: Rákóczi induló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proofErr w:type="spellStart"/>
      <w:r w:rsidRPr="00404674">
        <w:rPr>
          <w:sz w:val="24"/>
          <w:szCs w:val="24"/>
        </w:rPr>
        <w:t>Rippl-Rónay</w:t>
      </w:r>
      <w:proofErr w:type="spellEnd"/>
      <w:r w:rsidRPr="00404674">
        <w:rPr>
          <w:sz w:val="24"/>
          <w:szCs w:val="24"/>
        </w:rPr>
        <w:t xml:space="preserve">: Apám és </w:t>
      </w:r>
      <w:proofErr w:type="spellStart"/>
      <w:r w:rsidRPr="00404674">
        <w:rPr>
          <w:sz w:val="24"/>
          <w:szCs w:val="24"/>
        </w:rPr>
        <w:t>Piacsek</w:t>
      </w:r>
      <w:proofErr w:type="spellEnd"/>
      <w:r w:rsidRPr="00404674">
        <w:rPr>
          <w:sz w:val="24"/>
          <w:szCs w:val="24"/>
        </w:rPr>
        <w:t xml:space="preserve"> bácsi vörösbor mellett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Csontváry: Magányos cédrus, Szőnyi I.: Zebegény, Este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Egry J.: Visszhang, Barcsay: Dombos táj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Kondor B.: Darázskirály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Medgyessy F.: Anyaság, Pátzay: Kenyérszegő</w:t>
      </w:r>
    </w:p>
    <w:p w:rsidR="006C3B84" w:rsidRPr="00404674" w:rsidRDefault="006C3B84" w:rsidP="006C3B84">
      <w:pPr>
        <w:pStyle w:val="Q1"/>
        <w:numPr>
          <w:ilvl w:val="1"/>
          <w:numId w:val="18"/>
        </w:numPr>
        <w:jc w:val="left"/>
        <w:rPr>
          <w:sz w:val="24"/>
          <w:szCs w:val="24"/>
        </w:rPr>
      </w:pPr>
      <w:r w:rsidRPr="00404674">
        <w:rPr>
          <w:sz w:val="24"/>
          <w:szCs w:val="24"/>
        </w:rPr>
        <w:t>Schaár E.: Az utca</w:t>
      </w:r>
    </w:p>
    <w:p w:rsidR="00B64FCB" w:rsidRPr="00404674" w:rsidRDefault="006C3B8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404674">
        <w:rPr>
          <w:rFonts w:cs="Times New Roman"/>
          <w:szCs w:val="24"/>
        </w:rPr>
        <w:t>Makovecz</w:t>
      </w:r>
      <w:proofErr w:type="spellEnd"/>
      <w:r w:rsidRPr="00404674">
        <w:rPr>
          <w:rFonts w:cs="Times New Roman"/>
          <w:szCs w:val="24"/>
        </w:rPr>
        <w:t xml:space="preserve"> : </w:t>
      </w:r>
      <w:proofErr w:type="spellStart"/>
      <w:r w:rsidRPr="00404674">
        <w:rPr>
          <w:rFonts w:cs="Times New Roman"/>
          <w:szCs w:val="24"/>
        </w:rPr>
        <w:t>Paks-Szentlélek</w:t>
      </w:r>
      <w:proofErr w:type="spellEnd"/>
      <w:r w:rsidRPr="00404674">
        <w:rPr>
          <w:rFonts w:cs="Times New Roman"/>
          <w:szCs w:val="24"/>
        </w:rPr>
        <w:t xml:space="preserve"> templom</w:t>
      </w: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képzés javasolt helyszíne (ajánlás)</w:t>
      </w:r>
    </w:p>
    <w:p w:rsidR="00B64FCB" w:rsidRPr="00404674" w:rsidRDefault="006C3B84" w:rsidP="00B64FCB">
      <w:pPr>
        <w:spacing w:after="0"/>
        <w:ind w:left="426"/>
        <w:rPr>
          <w:rFonts w:cs="Times New Roman"/>
          <w:i/>
        </w:rPr>
      </w:pPr>
      <w:r w:rsidRPr="00404674">
        <w:rPr>
          <w:rFonts w:cs="Times New Roman"/>
          <w:i/>
        </w:rPr>
        <w:t>Internet hozzáféréssel, projektorral, szakkönyvekkel felszerelt szaktanterem.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8D5A2C" w:rsidTr="008D5A2C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D5A2C" w:rsidTr="008D5A2C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Képi információk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Komplex információk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  <w:jc w:val="center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értékelésének módja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A nemzeti köznevelésről szóló 2011. évi CXC. törvény. 54. § (2) a) pontja szerinti értékeléssel.</w:t>
      </w:r>
    </w:p>
    <w:p w:rsidR="008419D5" w:rsidRPr="00404674" w:rsidRDefault="008419D5" w:rsidP="000A21B7">
      <w:pPr>
        <w:spacing w:after="0"/>
        <w:rPr>
          <w:rFonts w:cs="Times New Roman"/>
        </w:rPr>
      </w:pPr>
    </w:p>
    <w:p w:rsidR="00B64FCB" w:rsidRPr="00404674" w:rsidRDefault="00B64FCB" w:rsidP="00B64FCB">
      <w:pPr>
        <w:spacing w:after="0"/>
        <w:rPr>
          <w:rFonts w:cs="Times New Roman"/>
        </w:rPr>
      </w:pPr>
    </w:p>
    <w:p w:rsidR="00B64FCB" w:rsidRPr="00404674" w:rsidRDefault="006C3B8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Zeneismeret</w:t>
      </w:r>
      <w:r w:rsidR="00B64FCB" w:rsidRPr="00404674">
        <w:rPr>
          <w:rFonts w:cs="Times New Roman"/>
          <w:b/>
        </w:rPr>
        <w:t xml:space="preserve"> tantárgy</w:t>
      </w:r>
      <w:r w:rsidR="00B64FCB" w:rsidRPr="00404674">
        <w:rPr>
          <w:rFonts w:cs="Times New Roman"/>
          <w:b/>
        </w:rPr>
        <w:tab/>
      </w:r>
      <w:r w:rsidR="00015C0D" w:rsidRPr="00404674">
        <w:rPr>
          <w:rFonts w:cs="Times New Roman"/>
          <w:b/>
        </w:rPr>
        <w:t>160</w:t>
      </w:r>
      <w:r w:rsidR="00B64FCB" w:rsidRPr="00404674">
        <w:rPr>
          <w:rFonts w:cs="Times New Roman"/>
          <w:b/>
        </w:rPr>
        <w:t xml:space="preserve"> óra</w:t>
      </w:r>
    </w:p>
    <w:p w:rsidR="00B64FCB" w:rsidRPr="00404674" w:rsidRDefault="00B64FCB" w:rsidP="00B64FCB">
      <w:pPr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tanításának célja</w:t>
      </w:r>
    </w:p>
    <w:p w:rsidR="00015C0D" w:rsidRPr="00404674" w:rsidRDefault="00015C0D" w:rsidP="00015C0D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A zeneismeret tantárgy oktatásának célja, hogy a tanulók korábban megszerzett zenei ismereteit tovább bővítse, rendszerezze és tudatosítsa.</w:t>
      </w:r>
    </w:p>
    <w:p w:rsidR="00015C0D" w:rsidRPr="00404674" w:rsidRDefault="00015C0D" w:rsidP="00015C0D">
      <w:pPr>
        <w:pStyle w:val="Listaszerbekezds"/>
        <w:spacing w:after="0"/>
        <w:ind w:left="360"/>
        <w:rPr>
          <w:rFonts w:cs="Times New Roman"/>
        </w:rPr>
      </w:pPr>
      <w:r w:rsidRPr="00404674">
        <w:rPr>
          <w:rFonts w:cs="Times New Roman"/>
        </w:rPr>
        <w:t>Alakítsa ízlésüket, világítson rá a zene és mozgás összehangolásának lehetőségeire.</w:t>
      </w:r>
    </w:p>
    <w:p w:rsidR="00015C0D" w:rsidRPr="00404674" w:rsidRDefault="00015C0D" w:rsidP="00015C0D">
      <w:pPr>
        <w:pStyle w:val="Listaszerbekezds"/>
        <w:spacing w:after="0"/>
        <w:ind w:left="360"/>
        <w:rPr>
          <w:rFonts w:cs="Times New Roman"/>
          <w:b/>
          <w:bCs/>
          <w:i/>
          <w:sz w:val="26"/>
          <w:szCs w:val="26"/>
        </w:rPr>
      </w:pPr>
      <w:r w:rsidRPr="00404674">
        <w:rPr>
          <w:rFonts w:cs="Times New Roman"/>
          <w:bCs/>
          <w:sz w:val="26"/>
          <w:szCs w:val="26"/>
        </w:rPr>
        <w:t>Ismertesse meg a tanulókkal:</w:t>
      </w:r>
    </w:p>
    <w:p w:rsidR="00015C0D" w:rsidRPr="00404674" w:rsidRDefault="00015C0D" w:rsidP="00015C0D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 xml:space="preserve">- a zenei írást, olvasást </w:t>
      </w:r>
    </w:p>
    <w:p w:rsidR="00015C0D" w:rsidRPr="00404674" w:rsidRDefault="00015C0D" w:rsidP="00015C0D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 zenetörténetben és zeneelméletben használatos alapvető fogalmakat</w:t>
      </w:r>
    </w:p>
    <w:p w:rsidR="00015C0D" w:rsidRPr="00404674" w:rsidRDefault="00015C0D" w:rsidP="00015C0D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 xml:space="preserve">- a zenetörténet, zeneelmélet alapjait </w:t>
      </w:r>
    </w:p>
    <w:p w:rsidR="00015C0D" w:rsidRPr="00404674" w:rsidRDefault="00015C0D" w:rsidP="00015C0D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az egyes zenetörténeti stíluskorszakokat és azok legfőbb jellemzőit</w:t>
      </w:r>
    </w:p>
    <w:p w:rsidR="00015C0D" w:rsidRPr="00404674" w:rsidRDefault="00015C0D" w:rsidP="00015C0D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 különböző zenei stílusok tipikus műfajait és műformáit</w:t>
      </w:r>
    </w:p>
    <w:p w:rsidR="00015C0D" w:rsidRPr="00404674" w:rsidRDefault="00015C0D" w:rsidP="00015C0D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 zene és tánc kapcsolatát, egymásra gyakorolt hatását</w:t>
      </w:r>
    </w:p>
    <w:p w:rsidR="00015C0D" w:rsidRPr="00404674" w:rsidRDefault="00015C0D" w:rsidP="00015C0D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az egyes korszakok jellemző tánczenéjét és tánczenei formáit</w:t>
      </w:r>
    </w:p>
    <w:p w:rsidR="00015C0D" w:rsidRPr="00404674" w:rsidRDefault="00015C0D" w:rsidP="00015C0D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 zene és a többi művészeti ág kapcsolatát és egymásra gyakorolt hatását</w:t>
      </w:r>
    </w:p>
    <w:p w:rsidR="00015C0D" w:rsidRPr="00404674" w:rsidRDefault="00015C0D" w:rsidP="00015C0D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 népzenei ismereteinek fontosságát a szakma gyakorlása során</w:t>
      </w:r>
    </w:p>
    <w:p w:rsidR="00015C0D" w:rsidRPr="00404674" w:rsidRDefault="00015C0D" w:rsidP="00015C0D">
      <w:pPr>
        <w:pStyle w:val="Listaszerbekezds"/>
        <w:ind w:left="360"/>
        <w:rPr>
          <w:rFonts w:cs="Times New Roman"/>
        </w:rPr>
      </w:pPr>
    </w:p>
    <w:p w:rsidR="00B64FCB" w:rsidRPr="00404674" w:rsidRDefault="00015C0D" w:rsidP="00015C0D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  <w:i/>
        </w:rPr>
        <w:t>Alakítsa ki</w:t>
      </w:r>
      <w:r w:rsidRPr="00404674">
        <w:rPr>
          <w:rFonts w:cs="Times New Roman"/>
        </w:rPr>
        <w:t xml:space="preserve"> a tanulókban az önálló tájékozódás képességét, keltse fel érdeklődésüket és igényüket a zeneirodalom alkotásainak megismerésére és befogadására.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Kapcsolódó szakmai tartalmak</w:t>
      </w:r>
    </w:p>
    <w:p w:rsidR="00B64FCB" w:rsidRPr="00404674" w:rsidRDefault="00015C0D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Néptánc, művészettörténet, színészmesterség, kiegészítő technikák.</w:t>
      </w:r>
      <w:r w:rsidR="001522A1" w:rsidRPr="00404674">
        <w:rPr>
          <w:rFonts w:cs="Times New Roman"/>
        </w:rPr>
        <w:t xml:space="preserve"> A zenetörténet, valamint a zeneelmélet alapvető ismerete nélkül nem képzelhető el tudatos, professzionális táncos. Ezért fontos, hogy a tanulók az elsajátítottakat beépítsék gyakorlati munkájukba. </w:t>
      </w:r>
      <w:r w:rsidRPr="00404674">
        <w:rPr>
          <w:rFonts w:cs="Times New Roman"/>
        </w:rPr>
        <w:t xml:space="preserve"> 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Témakörök</w:t>
      </w:r>
    </w:p>
    <w:p w:rsidR="00B64FCB" w:rsidRPr="00404674" w:rsidRDefault="00015C0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Zeneelmélet</w:t>
      </w:r>
      <w:r w:rsidR="00B64FCB" w:rsidRPr="00404674">
        <w:rPr>
          <w:rFonts w:cs="Times New Roman"/>
          <w:b/>
          <w:i/>
        </w:rPr>
        <w:tab/>
      </w:r>
      <w:r w:rsidR="001522A1" w:rsidRPr="00404674">
        <w:rPr>
          <w:rFonts w:cs="Times New Roman"/>
          <w:b/>
          <w:i/>
        </w:rPr>
        <w:t>64</w:t>
      </w:r>
      <w:r w:rsidR="00B64FCB" w:rsidRPr="00404674">
        <w:rPr>
          <w:rFonts w:cs="Times New Roman"/>
          <w:b/>
          <w:i/>
        </w:rPr>
        <w:t xml:space="preserve"> óra</w:t>
      </w:r>
    </w:p>
    <w:p w:rsidR="00015C0D" w:rsidRPr="00404674" w:rsidRDefault="00015C0D" w:rsidP="00015C0D">
      <w:pPr>
        <w:suppressAutoHyphens/>
        <w:spacing w:after="0"/>
        <w:ind w:firstLine="426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Elméleti ismeretek:</w:t>
      </w:r>
    </w:p>
    <w:p w:rsidR="00015C0D" w:rsidRPr="00404674" w:rsidRDefault="00015C0D" w:rsidP="00015C0D">
      <w:pPr>
        <w:numPr>
          <w:ilvl w:val="1"/>
          <w:numId w:val="19"/>
        </w:numPr>
        <w:suppressAutoHyphens/>
        <w:spacing w:after="0"/>
        <w:ind w:hanging="731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a dallami jelrendszerek: kéz-,betű-, hangjegy</w:t>
      </w:r>
    </w:p>
    <w:p w:rsidR="00015C0D" w:rsidRPr="00404674" w:rsidRDefault="00015C0D" w:rsidP="00015C0D">
      <w:pPr>
        <w:numPr>
          <w:ilvl w:val="1"/>
          <w:numId w:val="19"/>
        </w:numPr>
        <w:suppressAutoHyphens/>
        <w:spacing w:after="0"/>
        <w:ind w:hanging="731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hanglépcső, vonalrendszer</w:t>
      </w:r>
    </w:p>
    <w:p w:rsidR="00015C0D" w:rsidRPr="00404674" w:rsidRDefault="00015C0D" w:rsidP="00015C0D">
      <w:pPr>
        <w:numPr>
          <w:ilvl w:val="1"/>
          <w:numId w:val="19"/>
        </w:numPr>
        <w:suppressAutoHyphens/>
        <w:spacing w:after="0"/>
        <w:ind w:hanging="731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 xml:space="preserve">relatív </w:t>
      </w:r>
      <w:proofErr w:type="spellStart"/>
      <w:r w:rsidRPr="00404674">
        <w:rPr>
          <w:rFonts w:eastAsia="Times New Roman" w:cs="Times New Roman"/>
          <w:szCs w:val="20"/>
          <w:lang w:eastAsia="ar-SA"/>
        </w:rPr>
        <w:t>szolmizáció</w:t>
      </w:r>
      <w:proofErr w:type="spellEnd"/>
      <w:r w:rsidRPr="00404674">
        <w:rPr>
          <w:rFonts w:eastAsia="Times New Roman" w:cs="Times New Roman"/>
          <w:szCs w:val="20"/>
          <w:lang w:eastAsia="ar-SA"/>
        </w:rPr>
        <w:t xml:space="preserve"> (pentaton, </w:t>
      </w:r>
      <w:proofErr w:type="spellStart"/>
      <w:r w:rsidRPr="00404674">
        <w:rPr>
          <w:rFonts w:eastAsia="Times New Roman" w:cs="Times New Roman"/>
          <w:szCs w:val="20"/>
          <w:lang w:eastAsia="ar-SA"/>
        </w:rPr>
        <w:t>pentachord</w:t>
      </w:r>
      <w:proofErr w:type="spellEnd"/>
      <w:r w:rsidRPr="00404674">
        <w:rPr>
          <w:rFonts w:eastAsia="Times New Roman" w:cs="Times New Roman"/>
          <w:szCs w:val="20"/>
          <w:lang w:eastAsia="ar-SA"/>
        </w:rPr>
        <w:t xml:space="preserve"> hangkészlet)</w:t>
      </w:r>
    </w:p>
    <w:p w:rsidR="00015C0D" w:rsidRPr="00404674" w:rsidRDefault="00015C0D" w:rsidP="00015C0D">
      <w:pPr>
        <w:numPr>
          <w:ilvl w:val="1"/>
          <w:numId w:val="19"/>
        </w:numPr>
        <w:suppressAutoHyphens/>
        <w:spacing w:after="0"/>
        <w:ind w:hanging="731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abszolút hangrendszer</w:t>
      </w:r>
    </w:p>
    <w:p w:rsidR="00015C0D" w:rsidRPr="00404674" w:rsidRDefault="00015C0D" w:rsidP="00015C0D">
      <w:pPr>
        <w:numPr>
          <w:ilvl w:val="1"/>
          <w:numId w:val="19"/>
        </w:numPr>
        <w:suppressAutoHyphens/>
        <w:spacing w:after="0"/>
        <w:ind w:hanging="731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hétfokúság (dúr-moll hangsorok)</w:t>
      </w:r>
    </w:p>
    <w:p w:rsidR="00015C0D" w:rsidRPr="00404674" w:rsidRDefault="00015C0D" w:rsidP="00015C0D">
      <w:pPr>
        <w:numPr>
          <w:ilvl w:val="1"/>
          <w:numId w:val="19"/>
        </w:numPr>
        <w:suppressAutoHyphens/>
        <w:spacing w:after="0"/>
        <w:ind w:hanging="731"/>
        <w:jc w:val="left"/>
        <w:rPr>
          <w:rFonts w:eastAsia="Arial" w:cs="Times New Roman"/>
          <w:color w:val="000000"/>
          <w:szCs w:val="24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előjegyzés</w:t>
      </w:r>
      <w:r w:rsidRPr="00404674">
        <w:rPr>
          <w:rFonts w:eastAsia="Times New Roman" w:cs="Times New Roman"/>
          <w:szCs w:val="24"/>
          <w:lang w:eastAsia="ar-SA"/>
        </w:rPr>
        <w:t xml:space="preserve"> </w:t>
      </w:r>
      <w:r w:rsidRPr="00404674">
        <w:rPr>
          <w:rFonts w:eastAsia="Arial" w:cs="Times New Roman"/>
          <w:color w:val="000000"/>
          <w:szCs w:val="24"/>
          <w:lang w:eastAsia="ar-SA"/>
        </w:rPr>
        <w:t>(3#, 3</w:t>
      </w:r>
      <w:r w:rsidRPr="00404674">
        <w:rPr>
          <w:rFonts w:eastAsia="Arial" w:cs="Times New Roman"/>
          <w:i/>
          <w:iCs/>
          <w:color w:val="000000"/>
          <w:szCs w:val="24"/>
          <w:lang w:eastAsia="ar-SA"/>
        </w:rPr>
        <w:t>b</w:t>
      </w:r>
      <w:r w:rsidRPr="00404674">
        <w:rPr>
          <w:rFonts w:eastAsia="Arial" w:cs="Times New Roman"/>
          <w:color w:val="000000"/>
          <w:szCs w:val="24"/>
          <w:lang w:eastAsia="ar-SA"/>
        </w:rPr>
        <w:t xml:space="preserve">) </w:t>
      </w:r>
    </w:p>
    <w:p w:rsidR="00015C0D" w:rsidRPr="00404674" w:rsidRDefault="00015C0D" w:rsidP="00015C0D">
      <w:pPr>
        <w:numPr>
          <w:ilvl w:val="1"/>
          <w:numId w:val="19"/>
        </w:numPr>
        <w:suppressAutoHyphens/>
        <w:spacing w:after="0"/>
        <w:ind w:hanging="731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hangközök (szekund, terc, oktáv, kvart, kvint)</w:t>
      </w:r>
    </w:p>
    <w:p w:rsidR="00015C0D" w:rsidRPr="00404674" w:rsidRDefault="00015C0D" w:rsidP="00015C0D">
      <w:pPr>
        <w:numPr>
          <w:ilvl w:val="1"/>
          <w:numId w:val="19"/>
        </w:numPr>
        <w:suppressAutoHyphens/>
        <w:spacing w:after="0"/>
        <w:ind w:hanging="731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a zenei anyag belső tagolódásának és építkezésének megfigyeltetése, felismertetése és tudatosítása</w:t>
      </w:r>
    </w:p>
    <w:p w:rsidR="00015C0D" w:rsidRPr="00404674" w:rsidRDefault="00015C0D" w:rsidP="00015C0D">
      <w:pPr>
        <w:numPr>
          <w:ilvl w:val="1"/>
          <w:numId w:val="19"/>
        </w:numPr>
        <w:suppressAutoHyphens/>
        <w:spacing w:after="0"/>
        <w:ind w:hanging="731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a zenei azonosság, hasonlóság, különbözőség, ellentétesség</w:t>
      </w:r>
    </w:p>
    <w:p w:rsidR="00015C0D" w:rsidRPr="00404674" w:rsidRDefault="00015C0D" w:rsidP="00015C0D">
      <w:pPr>
        <w:suppressAutoHyphens/>
        <w:spacing w:after="0"/>
        <w:ind w:left="720" w:hanging="731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ab/>
      </w:r>
      <w:r w:rsidRPr="00404674">
        <w:rPr>
          <w:rFonts w:eastAsia="Times New Roman" w:cs="Times New Roman"/>
          <w:szCs w:val="20"/>
          <w:lang w:eastAsia="ar-SA"/>
        </w:rPr>
        <w:tab/>
        <w:t>variáció megismertetése a magyar népzenei anyag segítségével</w:t>
      </w:r>
    </w:p>
    <w:p w:rsidR="00015C0D" w:rsidRPr="00404674" w:rsidRDefault="00015C0D" w:rsidP="00015C0D">
      <w:p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ab/>
        <w:t>-</w:t>
      </w:r>
      <w:r w:rsidRPr="00404674">
        <w:rPr>
          <w:rFonts w:eastAsia="Times New Roman" w:cs="Times New Roman"/>
          <w:szCs w:val="20"/>
          <w:lang w:eastAsia="ar-SA"/>
        </w:rPr>
        <w:tab/>
        <w:t>az énekhang fajtái</w:t>
      </w:r>
    </w:p>
    <w:p w:rsidR="00015C0D" w:rsidRPr="00404674" w:rsidRDefault="00015C0D" w:rsidP="00015C0D">
      <w:pPr>
        <w:suppressAutoHyphens/>
        <w:spacing w:after="0"/>
        <w:ind w:left="72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-</w:t>
      </w:r>
      <w:r w:rsidRPr="00404674">
        <w:rPr>
          <w:rFonts w:eastAsia="Times New Roman" w:cs="Times New Roman"/>
          <w:szCs w:val="20"/>
          <w:lang w:eastAsia="ar-SA"/>
        </w:rPr>
        <w:tab/>
        <w:t>a klasszikus zene formaalkotó elemei</w:t>
      </w:r>
    </w:p>
    <w:p w:rsidR="00015C0D" w:rsidRPr="00404674" w:rsidRDefault="00015C0D" w:rsidP="00015C0D">
      <w:pPr>
        <w:suppressAutoHyphens/>
        <w:spacing w:after="0"/>
        <w:ind w:left="72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 xml:space="preserve">- </w:t>
      </w:r>
      <w:r w:rsidRPr="00404674">
        <w:rPr>
          <w:rFonts w:eastAsia="Times New Roman" w:cs="Times New Roman"/>
          <w:szCs w:val="20"/>
          <w:lang w:eastAsia="ar-SA"/>
        </w:rPr>
        <w:tab/>
        <w:t>klasszikus periódus, két és háromtagúság,</w:t>
      </w:r>
    </w:p>
    <w:p w:rsidR="00015C0D" w:rsidRPr="00404674" w:rsidRDefault="00015C0D" w:rsidP="00015C0D">
      <w:pPr>
        <w:suppressAutoHyphens/>
        <w:spacing w:after="0"/>
        <w:ind w:left="72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-</w:t>
      </w:r>
      <w:r w:rsidRPr="00404674">
        <w:rPr>
          <w:rFonts w:eastAsia="Times New Roman" w:cs="Times New Roman"/>
          <w:szCs w:val="20"/>
          <w:lang w:eastAsia="ar-SA"/>
        </w:rPr>
        <w:tab/>
        <w:t>triós forma, variáció, szonátaforma, rondó forma</w:t>
      </w:r>
    </w:p>
    <w:p w:rsidR="00015C0D" w:rsidRPr="00404674" w:rsidRDefault="00015C0D" w:rsidP="00015C0D">
      <w:pPr>
        <w:suppressAutoHyphens/>
        <w:spacing w:after="0"/>
        <w:ind w:left="72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-</w:t>
      </w:r>
      <w:r w:rsidRPr="00404674">
        <w:rPr>
          <w:rFonts w:eastAsia="Times New Roman" w:cs="Times New Roman"/>
          <w:szCs w:val="20"/>
          <w:lang w:eastAsia="ar-SA"/>
        </w:rPr>
        <w:tab/>
        <w:t>a klasszikus műfajok:</w:t>
      </w:r>
      <w:r w:rsidRPr="00404674">
        <w:rPr>
          <w:rFonts w:eastAsia="Times New Roman" w:cs="Times New Roman"/>
          <w:szCs w:val="20"/>
          <w:lang w:eastAsia="ar-SA"/>
        </w:rPr>
        <w:tab/>
        <w:t xml:space="preserve">szonáta, szimfónia, nyitány, versenyű, </w:t>
      </w:r>
      <w:r w:rsidRPr="00404674">
        <w:rPr>
          <w:rFonts w:eastAsia="Times New Roman" w:cs="Times New Roman"/>
          <w:szCs w:val="20"/>
          <w:lang w:eastAsia="ar-SA"/>
        </w:rPr>
        <w:tab/>
      </w:r>
      <w:r w:rsidRPr="00404674">
        <w:rPr>
          <w:rFonts w:eastAsia="Times New Roman" w:cs="Times New Roman"/>
          <w:szCs w:val="20"/>
          <w:lang w:eastAsia="ar-SA"/>
        </w:rPr>
        <w:tab/>
      </w:r>
      <w:r w:rsidRPr="00404674">
        <w:rPr>
          <w:rFonts w:eastAsia="Times New Roman" w:cs="Times New Roman"/>
          <w:szCs w:val="20"/>
          <w:lang w:eastAsia="ar-SA"/>
        </w:rPr>
        <w:tab/>
        <w:t>oratórium, opera</w:t>
      </w:r>
    </w:p>
    <w:p w:rsidR="00015C0D" w:rsidRPr="00404674" w:rsidRDefault="00015C0D" w:rsidP="00015C0D">
      <w:pPr>
        <w:numPr>
          <w:ilvl w:val="0"/>
          <w:numId w:val="22"/>
        </w:numPr>
        <w:suppressAutoHyphens/>
        <w:spacing w:after="0"/>
        <w:ind w:firstLine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a klasszikus kor tánczenéje</w:t>
      </w:r>
    </w:p>
    <w:p w:rsidR="00015C0D" w:rsidRPr="00404674" w:rsidRDefault="00015C0D" w:rsidP="00015C0D">
      <w:p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</w:p>
    <w:p w:rsidR="00015C0D" w:rsidRPr="00404674" w:rsidRDefault="00015C0D" w:rsidP="00015C0D">
      <w:pPr>
        <w:suppressAutoHyphens/>
        <w:spacing w:after="0"/>
        <w:ind w:firstLine="426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Készségfejlesztés:</w:t>
      </w:r>
    </w:p>
    <w:p w:rsidR="00015C0D" w:rsidRPr="00404674" w:rsidRDefault="00015C0D" w:rsidP="00015C0D">
      <w:pPr>
        <w:numPr>
          <w:ilvl w:val="1"/>
          <w:numId w:val="20"/>
        </w:num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dallaméneklés</w:t>
      </w:r>
    </w:p>
    <w:p w:rsidR="00015C0D" w:rsidRPr="00404674" w:rsidRDefault="00015C0D" w:rsidP="00015C0D">
      <w:pPr>
        <w:numPr>
          <w:ilvl w:val="1"/>
          <w:numId w:val="20"/>
        </w:num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szolmizálás G-kulcsban</w:t>
      </w:r>
    </w:p>
    <w:p w:rsidR="00015C0D" w:rsidRPr="00404674" w:rsidRDefault="00015C0D" w:rsidP="00015C0D">
      <w:pPr>
        <w:numPr>
          <w:ilvl w:val="1"/>
          <w:numId w:val="20"/>
        </w:num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 xml:space="preserve">zenei írás G-kulcsban </w:t>
      </w:r>
    </w:p>
    <w:p w:rsidR="00015C0D" w:rsidRPr="00404674" w:rsidRDefault="00015C0D" w:rsidP="00015C0D">
      <w:pPr>
        <w:numPr>
          <w:ilvl w:val="1"/>
          <w:numId w:val="20"/>
        </w:num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a klasszikus zene ritmusképleteinek és ütemfajtáinak</w:t>
      </w:r>
    </w:p>
    <w:p w:rsidR="00015C0D" w:rsidRPr="00404674" w:rsidRDefault="00015C0D" w:rsidP="00015C0D">
      <w:p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ab/>
        <w:t xml:space="preserve">      megismerése és gyakorlása</w:t>
      </w:r>
    </w:p>
    <w:p w:rsidR="00015C0D" w:rsidRPr="00404674" w:rsidRDefault="00015C0D" w:rsidP="00015C0D">
      <w:pPr>
        <w:numPr>
          <w:ilvl w:val="1"/>
          <w:numId w:val="21"/>
        </w:num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jellegzetes klasszikus tématípusok éneklése,</w:t>
      </w:r>
    </w:p>
    <w:p w:rsidR="00015C0D" w:rsidRPr="00404674" w:rsidRDefault="00015C0D" w:rsidP="00015C0D">
      <w:pPr>
        <w:numPr>
          <w:ilvl w:val="1"/>
          <w:numId w:val="21"/>
        </w:num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dallamok memorizálása</w:t>
      </w:r>
    </w:p>
    <w:p w:rsidR="00B64FCB" w:rsidRPr="00404674" w:rsidRDefault="00015C0D" w:rsidP="00B64FCB">
      <w:pPr>
        <w:tabs>
          <w:tab w:val="left" w:pos="1418"/>
          <w:tab w:val="right" w:pos="9072"/>
        </w:tabs>
        <w:spacing w:after="0"/>
        <w:ind w:left="851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ritmusdiktálás, dallam visszaéneklés.</w:t>
      </w:r>
    </w:p>
    <w:p w:rsidR="001522A1" w:rsidRPr="00404674" w:rsidRDefault="001522A1" w:rsidP="00B64FCB">
      <w:pPr>
        <w:tabs>
          <w:tab w:val="left" w:pos="1418"/>
          <w:tab w:val="right" w:pos="9072"/>
        </w:tabs>
        <w:spacing w:after="0"/>
        <w:ind w:left="851"/>
        <w:rPr>
          <w:rFonts w:eastAsia="Times New Roman" w:cs="Times New Roman"/>
          <w:szCs w:val="20"/>
          <w:lang w:eastAsia="ar-SA"/>
        </w:rPr>
      </w:pPr>
    </w:p>
    <w:p w:rsidR="00015C0D" w:rsidRPr="00404674" w:rsidRDefault="00015C0D" w:rsidP="00015C0D">
      <w:pPr>
        <w:numPr>
          <w:ilvl w:val="1"/>
          <w:numId w:val="23"/>
        </w:num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hétfokúság</w:t>
      </w:r>
    </w:p>
    <w:p w:rsidR="00015C0D" w:rsidRPr="00404674" w:rsidRDefault="00015C0D" w:rsidP="00015C0D">
      <w:pPr>
        <w:numPr>
          <w:ilvl w:val="1"/>
          <w:numId w:val="23"/>
        </w:num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dúr és moll dallamok</w:t>
      </w:r>
    </w:p>
    <w:p w:rsidR="00015C0D" w:rsidRPr="00404674" w:rsidRDefault="00015C0D" w:rsidP="00015C0D">
      <w:pPr>
        <w:numPr>
          <w:ilvl w:val="1"/>
          <w:numId w:val="23"/>
        </w:num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hangközök (szext, szeptim)</w:t>
      </w:r>
    </w:p>
    <w:p w:rsidR="00015C0D" w:rsidRPr="00404674" w:rsidRDefault="00015C0D" w:rsidP="00015C0D">
      <w:pPr>
        <w:numPr>
          <w:ilvl w:val="1"/>
          <w:numId w:val="23"/>
        </w:numPr>
        <w:suppressAutoHyphens/>
        <w:autoSpaceDE w:val="0"/>
        <w:spacing w:after="0"/>
        <w:jc w:val="left"/>
        <w:rPr>
          <w:rFonts w:eastAsia="Arial" w:cs="Times New Roman"/>
          <w:color w:val="000000"/>
          <w:szCs w:val="24"/>
          <w:lang w:eastAsia="hi-IN" w:bidi="hi-IN"/>
        </w:rPr>
      </w:pPr>
      <w:r w:rsidRPr="00404674">
        <w:rPr>
          <w:rFonts w:eastAsia="Arial" w:cs="Times New Roman"/>
          <w:color w:val="000000"/>
          <w:szCs w:val="24"/>
          <w:lang w:eastAsia="hi-IN" w:bidi="hi-IN"/>
        </w:rPr>
        <w:t xml:space="preserve">A hangközök rendszerezése. </w:t>
      </w:r>
    </w:p>
    <w:p w:rsidR="00015C0D" w:rsidRPr="00404674" w:rsidRDefault="00015C0D" w:rsidP="00015C0D">
      <w:pPr>
        <w:suppressAutoHyphens/>
        <w:autoSpaceDE w:val="0"/>
        <w:spacing w:after="0"/>
        <w:jc w:val="left"/>
        <w:rPr>
          <w:rFonts w:eastAsia="Arial" w:cs="Times New Roman"/>
          <w:color w:val="000000"/>
          <w:szCs w:val="24"/>
          <w:lang w:eastAsia="hi-IN" w:bidi="hi-IN"/>
        </w:rPr>
      </w:pPr>
      <w:r w:rsidRPr="00404674">
        <w:rPr>
          <w:rFonts w:eastAsia="Arial" w:cs="Times New Roman"/>
          <w:color w:val="000000"/>
          <w:szCs w:val="24"/>
          <w:lang w:eastAsia="hi-IN" w:bidi="hi-IN"/>
        </w:rPr>
        <w:tab/>
        <w:t xml:space="preserve">– </w:t>
      </w:r>
      <w:r w:rsidRPr="00404674">
        <w:rPr>
          <w:rFonts w:eastAsia="Arial" w:cs="Times New Roman"/>
          <w:color w:val="000000"/>
          <w:szCs w:val="24"/>
          <w:lang w:eastAsia="hi-IN" w:bidi="hi-IN"/>
        </w:rPr>
        <w:tab/>
        <w:t xml:space="preserve">A hangköz fordítás elve. </w:t>
      </w:r>
    </w:p>
    <w:p w:rsidR="00015C0D" w:rsidRPr="00404674" w:rsidRDefault="00015C0D" w:rsidP="00015C0D">
      <w:pPr>
        <w:suppressAutoHyphens/>
        <w:autoSpaceDE w:val="0"/>
        <w:spacing w:after="0"/>
        <w:jc w:val="left"/>
        <w:rPr>
          <w:rFonts w:eastAsia="Arial" w:cs="Times New Roman"/>
          <w:color w:val="000000"/>
          <w:szCs w:val="24"/>
          <w:lang w:eastAsia="hi-IN" w:bidi="hi-IN"/>
        </w:rPr>
      </w:pPr>
      <w:r w:rsidRPr="00404674">
        <w:rPr>
          <w:rFonts w:eastAsia="Arial" w:cs="Times New Roman"/>
          <w:color w:val="000000"/>
          <w:szCs w:val="24"/>
          <w:lang w:eastAsia="hi-IN" w:bidi="hi-IN"/>
        </w:rPr>
        <w:tab/>
        <w:t xml:space="preserve">– </w:t>
      </w:r>
      <w:r w:rsidRPr="00404674">
        <w:rPr>
          <w:rFonts w:eastAsia="Arial" w:cs="Times New Roman"/>
          <w:color w:val="000000"/>
          <w:szCs w:val="24"/>
          <w:lang w:eastAsia="hi-IN" w:bidi="hi-IN"/>
        </w:rPr>
        <w:tab/>
        <w:t xml:space="preserve">A tiszta, kis– és nagy hangközök éneklése, felismerése és megnevezése ábécés </w:t>
      </w:r>
      <w:r w:rsidRPr="00404674">
        <w:rPr>
          <w:rFonts w:eastAsia="Arial" w:cs="Times New Roman"/>
          <w:color w:val="000000"/>
          <w:szCs w:val="24"/>
          <w:lang w:eastAsia="hi-IN" w:bidi="hi-IN"/>
        </w:rPr>
        <w:tab/>
      </w:r>
      <w:r w:rsidRPr="00404674">
        <w:rPr>
          <w:rFonts w:eastAsia="Arial" w:cs="Times New Roman"/>
          <w:color w:val="000000"/>
          <w:szCs w:val="24"/>
          <w:lang w:eastAsia="hi-IN" w:bidi="hi-IN"/>
        </w:rPr>
        <w:tab/>
        <w:t xml:space="preserve">nevekkel is. </w:t>
      </w:r>
    </w:p>
    <w:p w:rsidR="00015C0D" w:rsidRPr="00404674" w:rsidRDefault="00015C0D" w:rsidP="00015C0D">
      <w:pPr>
        <w:numPr>
          <w:ilvl w:val="1"/>
          <w:numId w:val="24"/>
        </w:numPr>
        <w:suppressAutoHyphens/>
        <w:autoSpaceDE w:val="0"/>
        <w:spacing w:after="0"/>
        <w:jc w:val="left"/>
        <w:rPr>
          <w:rFonts w:eastAsia="Arial" w:cs="Times New Roman"/>
          <w:color w:val="000000"/>
          <w:szCs w:val="24"/>
          <w:lang w:eastAsia="hi-IN" w:bidi="hi-IN"/>
        </w:rPr>
      </w:pPr>
      <w:r w:rsidRPr="00404674">
        <w:rPr>
          <w:rFonts w:eastAsia="Arial" w:cs="Times New Roman"/>
          <w:color w:val="000000"/>
          <w:szCs w:val="24"/>
          <w:lang w:eastAsia="hi-IN" w:bidi="hi-IN"/>
        </w:rPr>
        <w:t>Hangközmenetek éneklése, szolmizálva, ábécés nevekkel; a hangközök megnevezésével, zenei szerepük megfigyelésével</w:t>
      </w:r>
    </w:p>
    <w:p w:rsidR="00015C0D" w:rsidRPr="00404674" w:rsidRDefault="00015C0D" w:rsidP="00B64FCB">
      <w:pPr>
        <w:numPr>
          <w:ilvl w:val="1"/>
          <w:numId w:val="24"/>
        </w:numPr>
        <w:tabs>
          <w:tab w:val="clear" w:pos="1440"/>
          <w:tab w:val="left" w:pos="1418"/>
        </w:tabs>
        <w:suppressAutoHyphens/>
        <w:autoSpaceDE w:val="0"/>
        <w:spacing w:after="0"/>
        <w:ind w:left="851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Arial" w:cs="Times New Roman"/>
          <w:color w:val="000000"/>
          <w:szCs w:val="24"/>
          <w:lang w:eastAsia="hi-IN" w:bidi="hi-IN"/>
        </w:rPr>
        <w:t>módosított hangok  (fi,</w:t>
      </w:r>
      <w:proofErr w:type="spellStart"/>
      <w:r w:rsidRPr="00404674">
        <w:rPr>
          <w:rFonts w:eastAsia="Arial" w:cs="Times New Roman"/>
          <w:color w:val="000000"/>
          <w:szCs w:val="24"/>
          <w:lang w:eastAsia="hi-IN" w:bidi="hi-IN"/>
        </w:rPr>
        <w:t>szi</w:t>
      </w:r>
      <w:proofErr w:type="spellEnd"/>
      <w:r w:rsidRPr="00404674">
        <w:rPr>
          <w:rFonts w:eastAsia="Arial" w:cs="Times New Roman"/>
          <w:color w:val="000000"/>
          <w:szCs w:val="24"/>
          <w:lang w:eastAsia="hi-IN" w:bidi="hi-IN"/>
        </w:rPr>
        <w:t xml:space="preserve">, di, </w:t>
      </w:r>
      <w:proofErr w:type="spellStart"/>
      <w:r w:rsidRPr="00404674">
        <w:rPr>
          <w:rFonts w:eastAsia="Arial" w:cs="Times New Roman"/>
          <w:color w:val="000000"/>
          <w:szCs w:val="24"/>
          <w:lang w:eastAsia="hi-IN" w:bidi="hi-IN"/>
        </w:rPr>
        <w:t>ri</w:t>
      </w:r>
      <w:proofErr w:type="spellEnd"/>
      <w:r w:rsidRPr="00404674">
        <w:rPr>
          <w:rFonts w:eastAsia="Arial" w:cs="Times New Roman"/>
          <w:color w:val="000000"/>
          <w:szCs w:val="24"/>
          <w:lang w:eastAsia="hi-IN" w:bidi="hi-IN"/>
        </w:rPr>
        <w:t>, tá)</w:t>
      </w:r>
      <w:r w:rsidRPr="00404674">
        <w:rPr>
          <w:rFonts w:eastAsia="Arial" w:cs="Times New Roman"/>
          <w:color w:val="000000"/>
          <w:szCs w:val="24"/>
          <w:lang w:eastAsia="hi-IN" w:bidi="hi-IN"/>
        </w:rPr>
        <w:tab/>
      </w: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015C0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Zenetörténet</w:t>
      </w:r>
      <w:r w:rsidR="00B64FCB" w:rsidRPr="00404674">
        <w:rPr>
          <w:rFonts w:cs="Times New Roman"/>
          <w:b/>
          <w:i/>
        </w:rPr>
        <w:tab/>
      </w:r>
      <w:r w:rsidR="001522A1" w:rsidRPr="00404674">
        <w:rPr>
          <w:rFonts w:cs="Times New Roman"/>
          <w:b/>
          <w:i/>
        </w:rPr>
        <w:t>64</w:t>
      </w:r>
      <w:r w:rsidR="00B64FCB" w:rsidRPr="00404674">
        <w:rPr>
          <w:rFonts w:cs="Times New Roman"/>
          <w:b/>
          <w:i/>
        </w:rPr>
        <w:t xml:space="preserve"> óra</w:t>
      </w:r>
    </w:p>
    <w:p w:rsidR="001522A1" w:rsidRPr="00404674" w:rsidRDefault="001522A1" w:rsidP="001522A1">
      <w:pPr>
        <w:ind w:firstLine="426"/>
        <w:rPr>
          <w:rFonts w:cs="Times New Roman"/>
        </w:rPr>
      </w:pPr>
      <w:r w:rsidRPr="00404674">
        <w:rPr>
          <w:rFonts w:cs="Times New Roman"/>
        </w:rPr>
        <w:t>Elméleti ismeretek:</w:t>
      </w: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reneszánsz kor hangszeres és vokális zenéje</w:t>
      </w: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 reneszánsz tánczene /</w:t>
      </w:r>
      <w:proofErr w:type="spellStart"/>
      <w:r w:rsidRPr="00404674">
        <w:rPr>
          <w:rFonts w:cs="Times New Roman"/>
        </w:rPr>
        <w:t>pavane</w:t>
      </w:r>
      <w:proofErr w:type="spellEnd"/>
      <w:r w:rsidRPr="00404674">
        <w:rPr>
          <w:rFonts w:cs="Times New Roman"/>
        </w:rPr>
        <w:t xml:space="preserve">, </w:t>
      </w:r>
      <w:proofErr w:type="spellStart"/>
      <w:r w:rsidRPr="00404674">
        <w:rPr>
          <w:rFonts w:cs="Times New Roman"/>
        </w:rPr>
        <w:t>gagliarde</w:t>
      </w:r>
      <w:proofErr w:type="spellEnd"/>
      <w:r w:rsidRPr="00404674">
        <w:rPr>
          <w:rFonts w:cs="Times New Roman"/>
        </w:rPr>
        <w:t xml:space="preserve">, </w:t>
      </w:r>
      <w:proofErr w:type="spellStart"/>
      <w:r w:rsidRPr="00404674">
        <w:rPr>
          <w:rFonts w:cs="Times New Roman"/>
        </w:rPr>
        <w:t>saltarello</w:t>
      </w:r>
      <w:proofErr w:type="spellEnd"/>
      <w:r w:rsidRPr="00404674">
        <w:rPr>
          <w:rFonts w:cs="Times New Roman"/>
        </w:rPr>
        <w:t>/</w:t>
      </w: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 barokk kor zenéje, jellemzői</w:t>
      </w: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 barokk kor divatos táncai</w:t>
      </w: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 xml:space="preserve">- a romantikus zene legfőbb stílusjegyei </w:t>
      </w: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 legjellemzőbb romantikus műfajok egy-egy kiemelkedő szerző</w:t>
      </w:r>
    </w:p>
    <w:p w:rsidR="001522A1" w:rsidRPr="00404674" w:rsidRDefault="001522A1" w:rsidP="001522A1">
      <w:pPr>
        <w:pStyle w:val="Listaszerbekezds"/>
        <w:ind w:left="480"/>
        <w:rPr>
          <w:rFonts w:cs="Times New Roman"/>
        </w:rPr>
      </w:pPr>
      <w:r w:rsidRPr="00404674">
        <w:rPr>
          <w:rFonts w:cs="Times New Roman"/>
        </w:rPr>
        <w:t>művein keresztül (Schubert, Chopin, Liszt, Wagner, Verdi Muszorgszkij, Csajkovszkij, Erkel)</w:t>
      </w: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romantikus balett</w:t>
      </w: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 xml:space="preserve">- a kor divatos táncai (mazurka, </w:t>
      </w:r>
      <w:proofErr w:type="spellStart"/>
      <w:r w:rsidRPr="00404674">
        <w:rPr>
          <w:rFonts w:cs="Times New Roman"/>
        </w:rPr>
        <w:t>polonéz</w:t>
      </w:r>
      <w:proofErr w:type="spellEnd"/>
      <w:r w:rsidRPr="00404674">
        <w:rPr>
          <w:rFonts w:cs="Times New Roman"/>
        </w:rPr>
        <w:t>, keringő, palotás, verbunk)</w:t>
      </w:r>
    </w:p>
    <w:p w:rsidR="001522A1" w:rsidRPr="00404674" w:rsidRDefault="001522A1" w:rsidP="001522A1">
      <w:pPr>
        <w:suppressAutoHyphens/>
        <w:spacing w:after="0"/>
        <w:ind w:firstLine="36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 xml:space="preserve">a XX. század zenei irányzatainak megismerése a kor kiemelkedő   zeneszerzőinek </w:t>
      </w:r>
    </w:p>
    <w:p w:rsidR="001522A1" w:rsidRPr="00404674" w:rsidRDefault="001522A1" w:rsidP="001522A1">
      <w:pPr>
        <w:suppressAutoHyphens/>
        <w:spacing w:after="0"/>
        <w:ind w:firstLine="360"/>
        <w:jc w:val="left"/>
        <w:rPr>
          <w:rFonts w:eastAsia="Times New Roman" w:cs="Times New Roman"/>
          <w:szCs w:val="20"/>
          <w:lang w:eastAsia="ar-SA"/>
        </w:rPr>
      </w:pPr>
      <w:proofErr w:type="spellStart"/>
      <w:r w:rsidRPr="00404674">
        <w:rPr>
          <w:rFonts w:eastAsia="Times New Roman" w:cs="Times New Roman"/>
          <w:szCs w:val="20"/>
          <w:lang w:eastAsia="ar-SA"/>
        </w:rPr>
        <w:t>mûvein</w:t>
      </w:r>
      <w:proofErr w:type="spellEnd"/>
      <w:r w:rsidRPr="00404674">
        <w:rPr>
          <w:rFonts w:eastAsia="Times New Roman" w:cs="Times New Roman"/>
          <w:szCs w:val="20"/>
          <w:lang w:eastAsia="ar-SA"/>
        </w:rPr>
        <w:t xml:space="preserve"> keresztül</w:t>
      </w:r>
    </w:p>
    <w:p w:rsidR="001522A1" w:rsidRPr="00404674" w:rsidRDefault="001522A1" w:rsidP="001522A1">
      <w:pPr>
        <w:numPr>
          <w:ilvl w:val="0"/>
          <w:numId w:val="25"/>
        </w:numPr>
        <w:suppressAutoHyphens/>
        <w:spacing w:after="0"/>
        <w:ind w:firstLine="0"/>
        <w:jc w:val="left"/>
        <w:rPr>
          <w:rFonts w:eastAsia="Times New Roman" w:cs="Times New Roman"/>
          <w:szCs w:val="20"/>
          <w:lang w:eastAsia="ar-SA"/>
        </w:rPr>
      </w:pPr>
      <w:proofErr w:type="spellStart"/>
      <w:r w:rsidRPr="00404674">
        <w:rPr>
          <w:rFonts w:eastAsia="Times New Roman" w:cs="Times New Roman"/>
          <w:szCs w:val="20"/>
          <w:lang w:eastAsia="ar-SA"/>
        </w:rPr>
        <w:t>Debusy</w:t>
      </w:r>
      <w:proofErr w:type="spellEnd"/>
      <w:r w:rsidRPr="00404674">
        <w:rPr>
          <w:rFonts w:eastAsia="Times New Roman" w:cs="Times New Roman"/>
          <w:szCs w:val="20"/>
          <w:lang w:eastAsia="ar-SA"/>
        </w:rPr>
        <w:t>: Egy faun délutánja,</w:t>
      </w:r>
    </w:p>
    <w:p w:rsidR="001522A1" w:rsidRPr="00404674" w:rsidRDefault="001522A1" w:rsidP="001522A1">
      <w:pPr>
        <w:numPr>
          <w:ilvl w:val="0"/>
          <w:numId w:val="25"/>
        </w:numPr>
        <w:suppressAutoHyphens/>
        <w:spacing w:after="0"/>
        <w:ind w:firstLine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Ravel: Bolero</w:t>
      </w:r>
    </w:p>
    <w:p w:rsidR="001522A1" w:rsidRPr="00404674" w:rsidRDefault="001522A1" w:rsidP="001522A1">
      <w:pPr>
        <w:numPr>
          <w:ilvl w:val="0"/>
          <w:numId w:val="25"/>
        </w:numPr>
        <w:suppressAutoHyphens/>
        <w:spacing w:after="0"/>
        <w:ind w:firstLine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 xml:space="preserve">Sztravinszkij: Tűzmadár, </w:t>
      </w:r>
      <w:proofErr w:type="spellStart"/>
      <w:r w:rsidRPr="00404674">
        <w:rPr>
          <w:rFonts w:eastAsia="Times New Roman" w:cs="Times New Roman"/>
          <w:szCs w:val="20"/>
          <w:lang w:eastAsia="ar-SA"/>
        </w:rPr>
        <w:t>Petruska</w:t>
      </w:r>
      <w:proofErr w:type="spellEnd"/>
      <w:r w:rsidRPr="00404674">
        <w:rPr>
          <w:rFonts w:eastAsia="Times New Roman" w:cs="Times New Roman"/>
          <w:szCs w:val="20"/>
          <w:lang w:eastAsia="ar-SA"/>
        </w:rPr>
        <w:t>, Tavaszi áldozat</w:t>
      </w:r>
    </w:p>
    <w:p w:rsidR="001522A1" w:rsidRPr="00404674" w:rsidRDefault="001522A1" w:rsidP="001522A1">
      <w:pPr>
        <w:numPr>
          <w:ilvl w:val="0"/>
          <w:numId w:val="25"/>
        </w:numPr>
        <w:suppressAutoHyphens/>
        <w:spacing w:after="0"/>
        <w:ind w:firstLine="0"/>
        <w:jc w:val="left"/>
        <w:rPr>
          <w:rFonts w:eastAsia="Times New Roman" w:cs="Times New Roman"/>
          <w:szCs w:val="20"/>
          <w:lang w:eastAsia="ar-SA"/>
        </w:rPr>
      </w:pPr>
      <w:proofErr w:type="spellStart"/>
      <w:r w:rsidRPr="00404674">
        <w:rPr>
          <w:rFonts w:eastAsia="Times New Roman" w:cs="Times New Roman"/>
          <w:szCs w:val="20"/>
          <w:lang w:eastAsia="ar-SA"/>
        </w:rPr>
        <w:t>Bartők</w:t>
      </w:r>
      <w:proofErr w:type="spellEnd"/>
      <w:r w:rsidRPr="00404674">
        <w:rPr>
          <w:rFonts w:eastAsia="Times New Roman" w:cs="Times New Roman"/>
          <w:szCs w:val="20"/>
          <w:lang w:eastAsia="ar-SA"/>
        </w:rPr>
        <w:t xml:space="preserve">: Cantata Profana, A fából faragott királyfi, csodálatos mandarin, </w:t>
      </w:r>
      <w:r w:rsidRPr="00404674">
        <w:rPr>
          <w:rFonts w:eastAsia="Times New Roman" w:cs="Times New Roman"/>
          <w:szCs w:val="20"/>
          <w:lang w:eastAsia="ar-SA"/>
        </w:rPr>
        <w:tab/>
        <w:t>Divertimento, Concerto</w:t>
      </w:r>
    </w:p>
    <w:p w:rsidR="001522A1" w:rsidRPr="00404674" w:rsidRDefault="001522A1" w:rsidP="001522A1">
      <w:pPr>
        <w:numPr>
          <w:ilvl w:val="0"/>
          <w:numId w:val="25"/>
        </w:numPr>
        <w:suppressAutoHyphens/>
        <w:spacing w:after="0"/>
        <w:ind w:firstLine="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Kodály: Galántai táncok, Psalmus Hungaricus</w:t>
      </w:r>
    </w:p>
    <w:p w:rsidR="001522A1" w:rsidRPr="00404674" w:rsidRDefault="001522A1" w:rsidP="001522A1">
      <w:pPr>
        <w:suppressAutoHyphens/>
        <w:spacing w:after="0"/>
        <w:ind w:left="72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 xml:space="preserve">- </w:t>
      </w:r>
      <w:r w:rsidRPr="00404674">
        <w:rPr>
          <w:rFonts w:eastAsia="Times New Roman" w:cs="Times New Roman"/>
          <w:szCs w:val="20"/>
          <w:lang w:eastAsia="ar-SA"/>
        </w:rPr>
        <w:tab/>
        <w:t xml:space="preserve">ismerkedés a XX. </w:t>
      </w:r>
      <w:proofErr w:type="spellStart"/>
      <w:r w:rsidRPr="00404674">
        <w:rPr>
          <w:rFonts w:eastAsia="Times New Roman" w:cs="Times New Roman"/>
          <w:szCs w:val="20"/>
          <w:lang w:eastAsia="ar-SA"/>
        </w:rPr>
        <w:t>sz-i</w:t>
      </w:r>
      <w:proofErr w:type="spellEnd"/>
      <w:r w:rsidRPr="00404674">
        <w:rPr>
          <w:rFonts w:eastAsia="Times New Roman" w:cs="Times New Roman"/>
          <w:szCs w:val="20"/>
          <w:lang w:eastAsia="ar-SA"/>
        </w:rPr>
        <w:t xml:space="preserve"> táncokkal, jazz zenével</w:t>
      </w:r>
    </w:p>
    <w:p w:rsidR="001522A1" w:rsidRPr="00404674" w:rsidRDefault="001522A1" w:rsidP="001522A1">
      <w:pPr>
        <w:suppressAutoHyphens/>
        <w:spacing w:after="0"/>
        <w:ind w:left="72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 xml:space="preserve">- </w:t>
      </w:r>
      <w:r w:rsidRPr="00404674">
        <w:rPr>
          <w:rFonts w:eastAsia="Times New Roman" w:cs="Times New Roman"/>
          <w:szCs w:val="20"/>
          <w:lang w:eastAsia="ar-SA"/>
        </w:rPr>
        <w:tab/>
        <w:t>a két év alatt szerzett ismeretek összefoglalása, rendszerezése</w:t>
      </w:r>
    </w:p>
    <w:p w:rsidR="001522A1" w:rsidRPr="00404674" w:rsidRDefault="001522A1" w:rsidP="001522A1">
      <w:pPr>
        <w:suppressAutoHyphens/>
        <w:spacing w:after="0"/>
        <w:jc w:val="left"/>
        <w:rPr>
          <w:rFonts w:eastAsia="Times New Roman" w:cs="Times New Roman"/>
          <w:szCs w:val="20"/>
          <w:lang w:eastAsia="ar-SA"/>
        </w:rPr>
      </w:pP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Készségfejlesztés:</w:t>
      </w: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az elméleti anyag ritmusainak ismerete, gyakorlása</w:t>
      </w: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a tanult zenetörténeti korszakokból dallamok éneklése, memorizálása</w:t>
      </w:r>
    </w:p>
    <w:p w:rsidR="001522A1" w:rsidRPr="00404674" w:rsidRDefault="001522A1" w:rsidP="001522A1">
      <w:pPr>
        <w:pStyle w:val="Listaszerbekezds"/>
        <w:ind w:left="360"/>
        <w:rPr>
          <w:rFonts w:cs="Times New Roman"/>
        </w:rPr>
      </w:pPr>
      <w:r w:rsidRPr="00404674">
        <w:rPr>
          <w:rFonts w:cs="Times New Roman"/>
        </w:rPr>
        <w:t>- ritmusdiktálás, dallam visszaéneklés</w:t>
      </w:r>
    </w:p>
    <w:p w:rsidR="001522A1" w:rsidRPr="00404674" w:rsidRDefault="001522A1" w:rsidP="001522A1">
      <w:pPr>
        <w:numPr>
          <w:ilvl w:val="0"/>
          <w:numId w:val="26"/>
        </w:numPr>
        <w:suppressAutoHyphens/>
        <w:spacing w:after="0"/>
        <w:jc w:val="left"/>
        <w:rPr>
          <w:rFonts w:eastAsia="Arial" w:cs="Times New Roman"/>
          <w:color w:val="000000"/>
          <w:szCs w:val="24"/>
          <w:lang w:eastAsia="ar-SA"/>
        </w:rPr>
      </w:pPr>
      <w:r w:rsidRPr="00404674">
        <w:rPr>
          <w:rFonts w:eastAsia="Arial" w:cs="Times New Roman"/>
          <w:color w:val="000000"/>
          <w:szCs w:val="24"/>
          <w:lang w:eastAsia="ar-SA"/>
        </w:rPr>
        <w:t>olvasógyakorlatok szolmizálva, alkalmi hangzókkal, ábécés nevekkel.</w:t>
      </w:r>
    </w:p>
    <w:p w:rsidR="001522A1" w:rsidRPr="00404674" w:rsidRDefault="001522A1" w:rsidP="001522A1">
      <w:pPr>
        <w:numPr>
          <w:ilvl w:val="0"/>
          <w:numId w:val="26"/>
        </w:numPr>
        <w:suppressAutoHyphens/>
        <w:autoSpaceDE w:val="0"/>
        <w:spacing w:after="0"/>
        <w:jc w:val="left"/>
        <w:rPr>
          <w:rFonts w:eastAsia="Arial" w:cs="Times New Roman"/>
          <w:color w:val="000000"/>
          <w:szCs w:val="24"/>
          <w:lang w:eastAsia="hi-IN" w:bidi="hi-IN"/>
        </w:rPr>
      </w:pPr>
      <w:r w:rsidRPr="00404674">
        <w:rPr>
          <w:rFonts w:eastAsia="Arial" w:cs="Times New Roman"/>
          <w:color w:val="000000"/>
          <w:szCs w:val="24"/>
          <w:lang w:eastAsia="hi-IN" w:bidi="hi-IN"/>
        </w:rPr>
        <w:t xml:space="preserve"> daltanulás elsősorban kottaképről. </w:t>
      </w:r>
    </w:p>
    <w:p w:rsidR="001522A1" w:rsidRPr="00404674" w:rsidRDefault="001522A1" w:rsidP="001522A1">
      <w:pPr>
        <w:suppressAutoHyphens/>
        <w:autoSpaceDE w:val="0"/>
        <w:spacing w:after="0"/>
        <w:ind w:left="720" w:hanging="153"/>
        <w:jc w:val="left"/>
        <w:rPr>
          <w:rFonts w:eastAsia="Arial" w:cs="Times New Roman"/>
          <w:color w:val="000000"/>
          <w:szCs w:val="24"/>
          <w:lang w:eastAsia="hi-IN" w:bidi="hi-IN"/>
        </w:rPr>
      </w:pPr>
    </w:p>
    <w:p w:rsidR="001522A1" w:rsidRPr="00404674" w:rsidRDefault="001522A1" w:rsidP="001522A1">
      <w:pPr>
        <w:suppressAutoHyphens/>
        <w:autoSpaceDE w:val="0"/>
        <w:spacing w:after="0"/>
        <w:jc w:val="left"/>
        <w:rPr>
          <w:rFonts w:eastAsia="Arial" w:cs="Times New Roman"/>
          <w:color w:val="000000"/>
          <w:szCs w:val="24"/>
          <w:lang w:eastAsia="hi-IN" w:bidi="hi-IN"/>
        </w:rPr>
      </w:pPr>
      <w:r w:rsidRPr="00404674">
        <w:rPr>
          <w:rFonts w:eastAsia="Arial" w:cs="Times New Roman"/>
          <w:color w:val="000000"/>
          <w:szCs w:val="24"/>
          <w:lang w:eastAsia="hi-IN" w:bidi="hi-IN"/>
        </w:rPr>
        <w:tab/>
        <w:t xml:space="preserve">Módosított hangok: </w:t>
      </w:r>
      <w:r w:rsidRPr="00404674">
        <w:rPr>
          <w:rFonts w:eastAsia="Arial" w:cs="Times New Roman"/>
          <w:i/>
          <w:iCs/>
          <w:color w:val="000000"/>
          <w:szCs w:val="24"/>
          <w:lang w:eastAsia="hi-IN" w:bidi="hi-IN"/>
        </w:rPr>
        <w:t xml:space="preserve">fi, </w:t>
      </w:r>
      <w:proofErr w:type="spellStart"/>
      <w:r w:rsidRPr="00404674">
        <w:rPr>
          <w:rFonts w:eastAsia="Arial" w:cs="Times New Roman"/>
          <w:i/>
          <w:iCs/>
          <w:color w:val="000000"/>
          <w:szCs w:val="24"/>
          <w:lang w:eastAsia="hi-IN" w:bidi="hi-IN"/>
        </w:rPr>
        <w:t>szi</w:t>
      </w:r>
      <w:proofErr w:type="spellEnd"/>
      <w:r w:rsidRPr="00404674">
        <w:rPr>
          <w:rFonts w:eastAsia="Arial" w:cs="Times New Roman"/>
          <w:i/>
          <w:iCs/>
          <w:color w:val="000000"/>
          <w:szCs w:val="24"/>
          <w:lang w:eastAsia="hi-IN" w:bidi="hi-IN"/>
        </w:rPr>
        <w:t xml:space="preserve">, di, </w:t>
      </w:r>
      <w:proofErr w:type="spellStart"/>
      <w:r w:rsidRPr="00404674">
        <w:rPr>
          <w:rFonts w:eastAsia="Arial" w:cs="Times New Roman"/>
          <w:i/>
          <w:iCs/>
          <w:color w:val="000000"/>
          <w:szCs w:val="24"/>
          <w:lang w:eastAsia="hi-IN" w:bidi="hi-IN"/>
        </w:rPr>
        <w:t>ri</w:t>
      </w:r>
      <w:proofErr w:type="spellEnd"/>
      <w:r w:rsidRPr="00404674">
        <w:rPr>
          <w:rFonts w:eastAsia="Arial" w:cs="Times New Roman"/>
          <w:i/>
          <w:iCs/>
          <w:color w:val="000000"/>
          <w:szCs w:val="24"/>
          <w:lang w:eastAsia="hi-IN" w:bidi="hi-IN"/>
        </w:rPr>
        <w:t xml:space="preserve"> </w:t>
      </w:r>
      <w:r w:rsidRPr="00404674">
        <w:rPr>
          <w:rFonts w:eastAsia="Arial" w:cs="Times New Roman"/>
          <w:color w:val="000000"/>
          <w:szCs w:val="24"/>
          <w:lang w:eastAsia="hi-IN" w:bidi="hi-IN"/>
        </w:rPr>
        <w:t xml:space="preserve">és </w:t>
      </w:r>
      <w:proofErr w:type="spellStart"/>
      <w:r w:rsidRPr="00404674">
        <w:rPr>
          <w:rFonts w:eastAsia="Arial" w:cs="Times New Roman"/>
          <w:i/>
          <w:iCs/>
          <w:color w:val="000000"/>
          <w:szCs w:val="24"/>
          <w:lang w:eastAsia="hi-IN" w:bidi="hi-IN"/>
        </w:rPr>
        <w:t>ta</w:t>
      </w:r>
      <w:proofErr w:type="spellEnd"/>
      <w:r w:rsidRPr="00404674">
        <w:rPr>
          <w:rFonts w:eastAsia="Arial" w:cs="Times New Roman"/>
          <w:i/>
          <w:iCs/>
          <w:color w:val="000000"/>
          <w:szCs w:val="24"/>
          <w:lang w:eastAsia="hi-IN" w:bidi="hi-IN"/>
        </w:rPr>
        <w:t xml:space="preserve"> </w:t>
      </w:r>
      <w:r w:rsidRPr="00404674">
        <w:rPr>
          <w:rFonts w:eastAsia="Arial" w:cs="Times New Roman"/>
          <w:color w:val="000000"/>
          <w:szCs w:val="24"/>
          <w:lang w:eastAsia="hi-IN" w:bidi="hi-IN"/>
        </w:rPr>
        <w:t xml:space="preserve">gyakorlása népzenei és műzenei olvasási </w:t>
      </w:r>
      <w:r w:rsidRPr="00404674">
        <w:rPr>
          <w:rFonts w:eastAsia="Arial" w:cs="Times New Roman"/>
          <w:color w:val="000000"/>
          <w:szCs w:val="24"/>
          <w:lang w:eastAsia="hi-IN" w:bidi="hi-IN"/>
        </w:rPr>
        <w:tab/>
        <w:t xml:space="preserve">anyagon </w:t>
      </w:r>
    </w:p>
    <w:p w:rsidR="001522A1" w:rsidRPr="00404674" w:rsidRDefault="001522A1" w:rsidP="001522A1">
      <w:pPr>
        <w:suppressAutoHyphens/>
        <w:spacing w:after="0"/>
        <w:jc w:val="left"/>
        <w:rPr>
          <w:rFonts w:eastAsia="Times New Roman" w:cs="Times New Roman"/>
          <w:szCs w:val="24"/>
          <w:lang w:eastAsia="ar-SA"/>
        </w:rPr>
      </w:pPr>
      <w:r w:rsidRPr="00404674">
        <w:rPr>
          <w:rFonts w:eastAsia="Times New Roman" w:cs="Times New Roman"/>
          <w:szCs w:val="24"/>
          <w:lang w:eastAsia="ar-SA"/>
        </w:rPr>
        <w:tab/>
      </w:r>
    </w:p>
    <w:p w:rsidR="001522A1" w:rsidRPr="00404674" w:rsidRDefault="001522A1" w:rsidP="001522A1">
      <w:pPr>
        <w:suppressAutoHyphens/>
        <w:autoSpaceDE w:val="0"/>
        <w:spacing w:after="0"/>
        <w:jc w:val="left"/>
        <w:rPr>
          <w:rFonts w:eastAsia="Arial" w:cs="Times New Roman"/>
          <w:color w:val="000000"/>
          <w:szCs w:val="24"/>
          <w:lang w:eastAsia="hi-IN" w:bidi="hi-IN"/>
        </w:rPr>
      </w:pPr>
      <w:r w:rsidRPr="00404674">
        <w:rPr>
          <w:rFonts w:eastAsia="Arial" w:cs="Times New Roman"/>
          <w:color w:val="000000"/>
          <w:szCs w:val="24"/>
          <w:lang w:eastAsia="hi-IN" w:bidi="hi-IN"/>
        </w:rPr>
        <w:tab/>
        <w:t xml:space="preserve">A zenei elemzési képesség fejlesztése. </w:t>
      </w:r>
    </w:p>
    <w:p w:rsidR="001522A1" w:rsidRPr="00404674" w:rsidRDefault="001522A1" w:rsidP="001522A1">
      <w:pPr>
        <w:suppressAutoHyphens/>
        <w:spacing w:after="0"/>
        <w:jc w:val="left"/>
        <w:rPr>
          <w:rFonts w:eastAsia="Times New Roman" w:cs="Times New Roman"/>
          <w:szCs w:val="24"/>
          <w:lang w:eastAsia="ar-SA"/>
        </w:rPr>
      </w:pPr>
    </w:p>
    <w:p w:rsidR="001522A1" w:rsidRPr="00404674" w:rsidRDefault="001522A1" w:rsidP="001522A1">
      <w:pPr>
        <w:suppressAutoHyphens/>
        <w:spacing w:after="0"/>
        <w:ind w:left="720"/>
        <w:jc w:val="left"/>
        <w:rPr>
          <w:rFonts w:eastAsia="Times New Roman" w:cs="Times New Roman"/>
          <w:szCs w:val="20"/>
          <w:lang w:eastAsia="ar-SA"/>
        </w:rPr>
      </w:pPr>
      <w:r w:rsidRPr="00404674">
        <w:rPr>
          <w:rFonts w:eastAsia="Times New Roman" w:cs="Times New Roman"/>
          <w:szCs w:val="20"/>
          <w:lang w:eastAsia="ar-SA"/>
        </w:rPr>
        <w:t>Különleges dallam és ritmusképletek megismerése és gyakorlása</w:t>
      </w:r>
    </w:p>
    <w:p w:rsidR="00B64FCB" w:rsidRPr="00404674" w:rsidRDefault="001522A1" w:rsidP="00B64FCB">
      <w:pPr>
        <w:tabs>
          <w:tab w:val="left" w:pos="1418"/>
          <w:tab w:val="right" w:pos="9072"/>
        </w:tabs>
        <w:spacing w:after="0"/>
        <w:ind w:left="851"/>
        <w:rPr>
          <w:rFonts w:eastAsia="Arial" w:cs="Times New Roman"/>
          <w:color w:val="000000"/>
          <w:szCs w:val="24"/>
          <w:lang w:eastAsia="ar-SA"/>
        </w:rPr>
      </w:pPr>
      <w:r w:rsidRPr="00404674">
        <w:rPr>
          <w:rFonts w:eastAsia="Arial" w:cs="Times New Roman"/>
          <w:color w:val="000000"/>
          <w:szCs w:val="24"/>
          <w:lang w:eastAsia="ar-SA"/>
        </w:rPr>
        <w:tab/>
        <w:t xml:space="preserve">Az eddig tanultak rendszerező ismétlése. </w:t>
      </w: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1522A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04674">
        <w:rPr>
          <w:rFonts w:cs="Times New Roman"/>
          <w:b/>
          <w:i/>
        </w:rPr>
        <w:t>Népzene</w:t>
      </w:r>
      <w:r w:rsidR="00B64FCB" w:rsidRPr="00404674">
        <w:rPr>
          <w:rFonts w:cs="Times New Roman"/>
          <w:b/>
          <w:i/>
        </w:rPr>
        <w:tab/>
      </w:r>
      <w:r w:rsidRPr="00404674">
        <w:rPr>
          <w:rFonts w:cs="Times New Roman"/>
          <w:b/>
          <w:i/>
        </w:rPr>
        <w:t>32</w:t>
      </w:r>
      <w:r w:rsidR="00B64FCB" w:rsidRPr="00404674">
        <w:rPr>
          <w:rFonts w:cs="Times New Roman"/>
          <w:b/>
          <w:i/>
        </w:rPr>
        <w:t xml:space="preserve"> óra</w:t>
      </w:r>
    </w:p>
    <w:p w:rsidR="001522A1" w:rsidRPr="00404674" w:rsidRDefault="001522A1" w:rsidP="00B64FCB">
      <w:pPr>
        <w:spacing w:after="0"/>
        <w:ind w:left="851"/>
        <w:rPr>
          <w:rFonts w:cs="Times New Roman"/>
          <w:szCs w:val="24"/>
          <w:lang w:val="de-DE"/>
        </w:rPr>
      </w:pPr>
      <w:r w:rsidRPr="00404674">
        <w:rPr>
          <w:rFonts w:cs="Times New Roman"/>
          <w:szCs w:val="24"/>
          <w:lang w:val="de-DE"/>
        </w:rPr>
        <w:t xml:space="preserve">A </w:t>
      </w:r>
      <w:proofErr w:type="spellStart"/>
      <w:r w:rsidRPr="00404674">
        <w:rPr>
          <w:rFonts w:cs="Times New Roman"/>
          <w:szCs w:val="24"/>
          <w:lang w:val="de-DE"/>
        </w:rPr>
        <w:t>néptáncos</w:t>
      </w:r>
      <w:proofErr w:type="spellEnd"/>
      <w:r w:rsidRPr="00404674">
        <w:rPr>
          <w:rFonts w:cs="Times New Roman"/>
          <w:szCs w:val="24"/>
          <w:lang w:val="de-DE"/>
        </w:rPr>
        <w:t xml:space="preserve">  </w:t>
      </w:r>
      <w:proofErr w:type="spellStart"/>
      <w:r w:rsidRPr="00404674">
        <w:rPr>
          <w:rFonts w:cs="Times New Roman"/>
          <w:szCs w:val="24"/>
          <w:lang w:val="de-DE"/>
        </w:rPr>
        <w:t>szakági</w:t>
      </w:r>
      <w:proofErr w:type="spellEnd"/>
      <w:r w:rsidRPr="00404674">
        <w:rPr>
          <w:rFonts w:cs="Times New Roman"/>
          <w:szCs w:val="24"/>
          <w:lang w:val="de-DE"/>
        </w:rPr>
        <w:t xml:space="preserve"> </w:t>
      </w:r>
      <w:proofErr w:type="spellStart"/>
      <w:r w:rsidRPr="00404674">
        <w:rPr>
          <w:rFonts w:cs="Times New Roman"/>
          <w:szCs w:val="24"/>
          <w:lang w:val="de-DE"/>
        </w:rPr>
        <w:t>képzettség</w:t>
      </w:r>
      <w:proofErr w:type="spellEnd"/>
      <w:r w:rsidRPr="00404674">
        <w:rPr>
          <w:rFonts w:cs="Times New Roman"/>
          <w:szCs w:val="24"/>
          <w:lang w:val="de-DE"/>
        </w:rPr>
        <w:t xml:space="preserve"> </w:t>
      </w:r>
      <w:proofErr w:type="spellStart"/>
      <w:r w:rsidRPr="00404674">
        <w:rPr>
          <w:rFonts w:cs="Times New Roman"/>
          <w:szCs w:val="24"/>
          <w:lang w:val="de-DE"/>
        </w:rPr>
        <w:t>megszerzésében</w:t>
      </w:r>
      <w:proofErr w:type="spellEnd"/>
      <w:r w:rsidRPr="00404674">
        <w:rPr>
          <w:rFonts w:cs="Times New Roman"/>
          <w:szCs w:val="24"/>
          <w:lang w:val="de-DE"/>
        </w:rPr>
        <w:t xml:space="preserve"> </w:t>
      </w:r>
      <w:proofErr w:type="spellStart"/>
      <w:r w:rsidRPr="00404674">
        <w:rPr>
          <w:rFonts w:cs="Times New Roman"/>
          <w:szCs w:val="24"/>
          <w:lang w:val="de-DE"/>
        </w:rPr>
        <w:t>nagy</w:t>
      </w:r>
      <w:proofErr w:type="spellEnd"/>
      <w:r w:rsidRPr="00404674">
        <w:rPr>
          <w:rFonts w:cs="Times New Roman"/>
          <w:szCs w:val="24"/>
          <w:lang w:val="de-DE"/>
        </w:rPr>
        <w:t xml:space="preserve"> </w:t>
      </w:r>
      <w:proofErr w:type="spellStart"/>
      <w:r w:rsidRPr="00404674">
        <w:rPr>
          <w:rFonts w:cs="Times New Roman"/>
          <w:szCs w:val="24"/>
          <w:lang w:val="de-DE"/>
        </w:rPr>
        <w:t>szerepe</w:t>
      </w:r>
      <w:proofErr w:type="spellEnd"/>
      <w:r w:rsidRPr="00404674">
        <w:rPr>
          <w:rFonts w:cs="Times New Roman"/>
          <w:szCs w:val="24"/>
          <w:lang w:val="de-DE"/>
        </w:rPr>
        <w:t xml:space="preserve"> van a </w:t>
      </w:r>
      <w:proofErr w:type="spellStart"/>
      <w:r w:rsidRPr="00404674">
        <w:rPr>
          <w:rFonts w:cs="Times New Roman"/>
          <w:szCs w:val="24"/>
          <w:lang w:val="de-DE"/>
        </w:rPr>
        <w:t>népzene</w:t>
      </w:r>
      <w:proofErr w:type="spellEnd"/>
      <w:r w:rsidRPr="00404674">
        <w:rPr>
          <w:rFonts w:cs="Times New Roman"/>
          <w:szCs w:val="24"/>
          <w:lang w:val="de-DE"/>
        </w:rPr>
        <w:t xml:space="preserve"> </w:t>
      </w:r>
      <w:proofErr w:type="spellStart"/>
      <w:r w:rsidRPr="00404674">
        <w:rPr>
          <w:rFonts w:cs="Times New Roman"/>
          <w:szCs w:val="24"/>
          <w:lang w:val="de-DE"/>
        </w:rPr>
        <w:t>általános</w:t>
      </w:r>
      <w:proofErr w:type="spellEnd"/>
      <w:r w:rsidRPr="00404674">
        <w:rPr>
          <w:rFonts w:cs="Times New Roman"/>
          <w:szCs w:val="24"/>
          <w:lang w:val="de-DE"/>
        </w:rPr>
        <w:t xml:space="preserve"> és </w:t>
      </w:r>
      <w:proofErr w:type="spellStart"/>
      <w:r w:rsidRPr="00404674">
        <w:rPr>
          <w:rFonts w:cs="Times New Roman"/>
          <w:szCs w:val="24"/>
          <w:lang w:val="de-DE"/>
        </w:rPr>
        <w:t>regionális</w:t>
      </w:r>
      <w:proofErr w:type="spellEnd"/>
      <w:r w:rsidRPr="00404674">
        <w:rPr>
          <w:rFonts w:cs="Times New Roman"/>
          <w:szCs w:val="24"/>
          <w:lang w:val="de-DE"/>
        </w:rPr>
        <w:t xml:space="preserve"> </w:t>
      </w:r>
      <w:proofErr w:type="spellStart"/>
      <w:r w:rsidRPr="00404674">
        <w:rPr>
          <w:rFonts w:cs="Times New Roman"/>
          <w:szCs w:val="24"/>
          <w:lang w:val="de-DE"/>
        </w:rPr>
        <w:t>ismeretének</w:t>
      </w:r>
      <w:proofErr w:type="spellEnd"/>
      <w:r w:rsidRPr="00404674">
        <w:rPr>
          <w:rFonts w:cs="Times New Roman"/>
          <w:szCs w:val="24"/>
          <w:lang w:val="de-DE"/>
        </w:rPr>
        <w:t xml:space="preserve">, </w:t>
      </w:r>
      <w:proofErr w:type="spellStart"/>
      <w:r w:rsidRPr="00404674">
        <w:rPr>
          <w:rFonts w:cs="Times New Roman"/>
          <w:szCs w:val="24"/>
          <w:lang w:val="de-DE"/>
        </w:rPr>
        <w:t>mely</w:t>
      </w:r>
      <w:proofErr w:type="spellEnd"/>
      <w:r w:rsidRPr="00404674">
        <w:rPr>
          <w:rFonts w:cs="Times New Roman"/>
          <w:szCs w:val="24"/>
          <w:lang w:val="de-DE"/>
        </w:rPr>
        <w:t xml:space="preserve"> a </w:t>
      </w:r>
      <w:proofErr w:type="spellStart"/>
      <w:r w:rsidRPr="00404674">
        <w:rPr>
          <w:rFonts w:cs="Times New Roman"/>
          <w:szCs w:val="24"/>
          <w:lang w:val="de-DE"/>
        </w:rPr>
        <w:t>néptánc</w:t>
      </w:r>
      <w:proofErr w:type="spellEnd"/>
      <w:r w:rsidRPr="00404674">
        <w:rPr>
          <w:rFonts w:cs="Times New Roman"/>
          <w:szCs w:val="24"/>
          <w:lang w:val="de-DE"/>
        </w:rPr>
        <w:t xml:space="preserve"> </w:t>
      </w:r>
      <w:proofErr w:type="spellStart"/>
      <w:r w:rsidRPr="00404674">
        <w:rPr>
          <w:rFonts w:cs="Times New Roman"/>
          <w:szCs w:val="24"/>
          <w:lang w:val="de-DE"/>
        </w:rPr>
        <w:t>igényes</w:t>
      </w:r>
      <w:proofErr w:type="spellEnd"/>
      <w:r w:rsidRPr="00404674">
        <w:rPr>
          <w:rFonts w:cs="Times New Roman"/>
          <w:szCs w:val="24"/>
          <w:lang w:val="de-DE"/>
        </w:rPr>
        <w:t xml:space="preserve"> </w:t>
      </w:r>
      <w:proofErr w:type="spellStart"/>
      <w:r w:rsidRPr="00404674">
        <w:rPr>
          <w:rFonts w:cs="Times New Roman"/>
          <w:szCs w:val="24"/>
          <w:lang w:val="de-DE"/>
        </w:rPr>
        <w:t>gyakorlatához</w:t>
      </w:r>
      <w:proofErr w:type="spellEnd"/>
      <w:r w:rsidRPr="00404674">
        <w:rPr>
          <w:rFonts w:cs="Times New Roman"/>
          <w:szCs w:val="24"/>
          <w:lang w:val="de-DE"/>
        </w:rPr>
        <w:t xml:space="preserve"> </w:t>
      </w:r>
      <w:proofErr w:type="spellStart"/>
      <w:r w:rsidRPr="00404674">
        <w:rPr>
          <w:rFonts w:cs="Times New Roman"/>
          <w:szCs w:val="24"/>
          <w:lang w:val="de-DE"/>
        </w:rPr>
        <w:t>elengedhetetlenül</w:t>
      </w:r>
      <w:proofErr w:type="spellEnd"/>
      <w:r w:rsidRPr="00404674">
        <w:rPr>
          <w:rFonts w:cs="Times New Roman"/>
          <w:szCs w:val="24"/>
          <w:lang w:val="de-DE"/>
        </w:rPr>
        <w:t xml:space="preserve"> </w:t>
      </w:r>
      <w:proofErr w:type="spellStart"/>
      <w:r w:rsidRPr="00404674">
        <w:rPr>
          <w:rFonts w:cs="Times New Roman"/>
          <w:szCs w:val="24"/>
          <w:lang w:val="de-DE"/>
        </w:rPr>
        <w:t>szükséges</w:t>
      </w:r>
      <w:proofErr w:type="spellEnd"/>
      <w:r w:rsidRPr="00404674">
        <w:rPr>
          <w:rFonts w:cs="Times New Roman"/>
          <w:szCs w:val="24"/>
          <w:lang w:val="de-DE"/>
        </w:rPr>
        <w:t>.</w:t>
      </w:r>
    </w:p>
    <w:p w:rsidR="005E55D7" w:rsidRPr="00404674" w:rsidRDefault="005E55D7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Az előzetesen megszerzett ismeretek ismétlés és rendszerezése mellett nagy hangsúlyt kell fektetni a színpadi tevékenységhez szükséges éneklési technika kialakítására, ill. a saját, a képességekhez igazodó repertoár kialakítására.</w:t>
      </w:r>
    </w:p>
    <w:p w:rsidR="005E55D7" w:rsidRPr="00404674" w:rsidRDefault="005E55D7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 xml:space="preserve">Mindezek miatt elengedhetetlenül szükséges </w:t>
      </w:r>
      <w:r w:rsidR="00242EF1" w:rsidRPr="00404674">
        <w:rPr>
          <w:rFonts w:cs="Times New Roman"/>
        </w:rPr>
        <w:t>a néptánc tantárgy tananyagaihoz való igazodás.</w:t>
      </w:r>
    </w:p>
    <w:p w:rsidR="005E55D7" w:rsidRPr="00404674" w:rsidRDefault="005E55D7" w:rsidP="00B64FCB">
      <w:pPr>
        <w:spacing w:after="0"/>
        <w:ind w:left="851"/>
        <w:rPr>
          <w:rFonts w:cs="Times New Roman"/>
        </w:rPr>
      </w:pPr>
      <w:r w:rsidRPr="00404674">
        <w:rPr>
          <w:rFonts w:cs="Times New Roman"/>
        </w:rPr>
        <w:t>Fő tevékenységek:</w:t>
      </w:r>
    </w:p>
    <w:p w:rsidR="005E55D7" w:rsidRPr="00404674" w:rsidRDefault="005E55D7" w:rsidP="005E55D7">
      <w:pPr>
        <w:pStyle w:val="Listaszerbekezds"/>
        <w:numPr>
          <w:ilvl w:val="1"/>
          <w:numId w:val="18"/>
        </w:numPr>
        <w:spacing w:after="0"/>
        <w:rPr>
          <w:rFonts w:cs="Times New Roman"/>
        </w:rPr>
      </w:pPr>
      <w:r w:rsidRPr="00404674">
        <w:rPr>
          <w:rFonts w:cs="Times New Roman"/>
        </w:rPr>
        <w:t>a népi éneklési technika elsajátítása és alkalmazása</w:t>
      </w:r>
    </w:p>
    <w:p w:rsidR="005E55D7" w:rsidRPr="00404674" w:rsidRDefault="005E55D7" w:rsidP="005E55D7">
      <w:pPr>
        <w:pStyle w:val="Listaszerbekezds"/>
        <w:numPr>
          <w:ilvl w:val="1"/>
          <w:numId w:val="18"/>
        </w:numPr>
        <w:spacing w:after="0"/>
        <w:rPr>
          <w:rFonts w:cs="Times New Roman"/>
        </w:rPr>
      </w:pPr>
      <w:r w:rsidRPr="00404674">
        <w:rPr>
          <w:rFonts w:cs="Times New Roman"/>
        </w:rPr>
        <w:t>a néptánc tantárgy keretén belül elsajátított táncokhoz igazodó népdalok megtanulása</w:t>
      </w:r>
    </w:p>
    <w:p w:rsidR="00B64FCB" w:rsidRPr="00404674" w:rsidRDefault="00242EF1" w:rsidP="005E55D7">
      <w:pPr>
        <w:pStyle w:val="Listaszerbekezds"/>
        <w:numPr>
          <w:ilvl w:val="1"/>
          <w:numId w:val="18"/>
        </w:numPr>
        <w:spacing w:after="0"/>
        <w:rPr>
          <w:rFonts w:cs="Times New Roman"/>
        </w:rPr>
      </w:pPr>
      <w:r w:rsidRPr="00404674">
        <w:rPr>
          <w:rFonts w:cs="Times New Roman"/>
        </w:rPr>
        <w:t>tanulónkénti, saját népdalrepertoár összeállítása.</w:t>
      </w:r>
      <w:r w:rsidR="005E55D7" w:rsidRPr="00404674">
        <w:rPr>
          <w:rFonts w:cs="Times New Roman"/>
        </w:rPr>
        <w:t xml:space="preserve"> </w:t>
      </w:r>
    </w:p>
    <w:p w:rsidR="00B64FCB" w:rsidRPr="0040467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képzés javasolt helyszíne (ajánlás)</w:t>
      </w:r>
    </w:p>
    <w:p w:rsidR="00B64FCB" w:rsidRPr="00404674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8D5A2C" w:rsidRPr="008D5A2C" w:rsidTr="008D5A2C">
        <w:trPr>
          <w:trHeight w:val="581"/>
          <w:jc w:val="center"/>
        </w:trPr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38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3096" w:type="dxa"/>
            <w:gridSpan w:val="3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54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D5A2C" w:rsidRPr="008D5A2C" w:rsidTr="008D5A2C">
        <w:trPr>
          <w:trHeight w:val="262"/>
          <w:jc w:val="center"/>
        </w:trPr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38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54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RPr="008D5A2C" w:rsidTr="008D5A2C">
        <w:trPr>
          <w:trHeight w:val="305"/>
          <w:jc w:val="center"/>
        </w:trPr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38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RPr="008D5A2C" w:rsidTr="008D5A2C">
        <w:trPr>
          <w:trHeight w:val="305"/>
          <w:jc w:val="center"/>
        </w:trPr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38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RPr="008D5A2C" w:rsidTr="008D5A2C">
        <w:trPr>
          <w:trHeight w:val="305"/>
          <w:jc w:val="center"/>
        </w:trPr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38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RPr="008D5A2C" w:rsidTr="008D5A2C">
        <w:trPr>
          <w:trHeight w:val="305"/>
          <w:jc w:val="center"/>
        </w:trPr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38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RPr="008D5A2C" w:rsidTr="008D5A2C">
        <w:trPr>
          <w:trHeight w:val="305"/>
          <w:jc w:val="center"/>
        </w:trPr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38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RPr="008D5A2C" w:rsidTr="008D5A2C">
        <w:trPr>
          <w:trHeight w:val="305"/>
          <w:jc w:val="center"/>
        </w:trPr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38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RPr="008D5A2C" w:rsidTr="008D5A2C">
        <w:trPr>
          <w:trHeight w:val="245"/>
          <w:jc w:val="center"/>
        </w:trPr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38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gyakorlás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32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D5A2C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</w:tcPr>
          <w:p w:rsidR="008D5A2C" w:rsidRP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0" w:type="auto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111"/>
        <w:gridCol w:w="3015"/>
        <w:gridCol w:w="806"/>
        <w:gridCol w:w="806"/>
        <w:gridCol w:w="807"/>
        <w:gridCol w:w="2546"/>
      </w:tblGrid>
      <w:tr w:rsidR="008D5A2C" w:rsidTr="008D5A2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D5A2C" w:rsidT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3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osztály-keret</w:t>
            </w:r>
          </w:p>
        </w:tc>
      </w:tr>
      <w:tr w:rsidR="008D5A2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munkaformák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 w:rsidT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38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3.4.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Gyakorlati munkavégzés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245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8D5A2C">
        <w:trPr>
          <w:trHeight w:val="492"/>
        </w:trPr>
        <w:tc>
          <w:tcPr>
            <w:tcW w:w="1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5A2C" w:rsidRDefault="008D5A2C">
            <w:pPr>
              <w:autoSpaceDE w:val="0"/>
              <w:autoSpaceDN w:val="0"/>
              <w:adjustRightInd w:val="0"/>
              <w:spacing w:after="0"/>
              <w:jc w:val="right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:rsidR="00B64FCB" w:rsidRPr="00404674" w:rsidRDefault="00B64FCB" w:rsidP="00B64FCB">
      <w:pPr>
        <w:spacing w:after="0"/>
        <w:ind w:left="426"/>
        <w:rPr>
          <w:rFonts w:cs="Times New Roman"/>
        </w:rPr>
      </w:pPr>
    </w:p>
    <w:p w:rsidR="00B64FCB" w:rsidRPr="0040467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04674">
        <w:rPr>
          <w:rFonts w:cs="Times New Roman"/>
          <w:b/>
        </w:rPr>
        <w:t>A tantárgy értékelésének módja</w:t>
      </w:r>
    </w:p>
    <w:p w:rsidR="00B64FCB" w:rsidRPr="00404674" w:rsidRDefault="00B64FCB" w:rsidP="00B64FCB">
      <w:pPr>
        <w:spacing w:after="0"/>
        <w:ind w:left="426"/>
        <w:rPr>
          <w:rFonts w:cs="Times New Roman"/>
        </w:rPr>
      </w:pPr>
      <w:r w:rsidRPr="00404674">
        <w:rPr>
          <w:rFonts w:cs="Times New Roman"/>
        </w:rPr>
        <w:t>A nemzeti köznevelésről szóló 2011. évi CXC. törvény. 54. § (2) a) pontja szerinti értékeléssel.</w:t>
      </w:r>
    </w:p>
    <w:p w:rsidR="008419D5" w:rsidRPr="00404674" w:rsidRDefault="008419D5" w:rsidP="000A21B7">
      <w:pPr>
        <w:spacing w:after="0"/>
        <w:rPr>
          <w:rFonts w:cs="Times New Roman"/>
        </w:rPr>
      </w:pPr>
    </w:p>
    <w:p w:rsidR="00B64FCB" w:rsidRPr="00404674" w:rsidRDefault="00B64FCB" w:rsidP="008D5A2C">
      <w:pPr>
        <w:spacing w:after="200" w:line="276" w:lineRule="auto"/>
        <w:jc w:val="left"/>
        <w:rPr>
          <w:rFonts w:cs="Times New Roman"/>
        </w:rPr>
      </w:pPr>
    </w:p>
    <w:sectPr w:rsidR="00B64FCB" w:rsidRPr="00404674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CD3" w:rsidRDefault="00143CD3" w:rsidP="00B945BE">
      <w:pPr>
        <w:spacing w:after="0"/>
      </w:pPr>
      <w:r>
        <w:separator/>
      </w:r>
    </w:p>
  </w:endnote>
  <w:endnote w:type="continuationSeparator" w:id="0">
    <w:p w:rsidR="00143CD3" w:rsidRDefault="00143CD3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altName w:val="Arial Unicode MS"/>
    <w:panose1 w:val="05010000000000000000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FB7" w:rsidRPr="00B862AB" w:rsidRDefault="00C17FB7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CD3" w:rsidRDefault="00143CD3" w:rsidP="00B945BE">
      <w:pPr>
        <w:spacing w:after="0"/>
      </w:pPr>
      <w:r>
        <w:separator/>
      </w:r>
    </w:p>
  </w:footnote>
  <w:footnote w:type="continuationSeparator" w:id="0">
    <w:p w:rsidR="00143CD3" w:rsidRDefault="00143CD3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960"/>
        </w:tabs>
        <w:ind w:left="3960" w:hanging="360"/>
      </w:pPr>
      <w:rPr>
        <w:rFonts w:ascii="Symbol" w:hAnsi="Symbol" w:cs="OpenSymbol"/>
      </w:rPr>
    </w:lvl>
  </w:abstractNum>
  <w:abstractNum w:abstractNumId="1">
    <w:nsid w:val="00000004"/>
    <w:multiLevelType w:val="multilevel"/>
    <w:tmpl w:val="000000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5"/>
    <w:multiLevelType w:val="multilevel"/>
    <w:tmpl w:val="0000000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8"/>
    <w:multiLevelType w:val="multilevel"/>
    <w:tmpl w:val="0000000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00000009"/>
    <w:multiLevelType w:val="multilevel"/>
    <w:tmpl w:val="00000009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960"/>
        </w:tabs>
        <w:ind w:left="3960" w:hanging="360"/>
      </w:pPr>
      <w:rPr>
        <w:rFonts w:ascii="Symbol" w:hAnsi="Symbol" w:cs="OpenSymbol"/>
      </w:rPr>
    </w:lvl>
  </w:abstractNum>
  <w:abstractNum w:abstractNumId="7">
    <w:nsid w:val="0000000A"/>
    <w:multiLevelType w:val="multilevel"/>
    <w:tmpl w:val="000000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8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E3067A"/>
    <w:multiLevelType w:val="hybridMultilevel"/>
    <w:tmpl w:val="2B7C80AA"/>
    <w:lvl w:ilvl="0" w:tplc="EE38894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673A5A"/>
    <w:multiLevelType w:val="hybridMultilevel"/>
    <w:tmpl w:val="595441F8"/>
    <w:lvl w:ilvl="0" w:tplc="9084B5DC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>
    <w:nsid w:val="1F860A48"/>
    <w:multiLevelType w:val="hybridMultilevel"/>
    <w:tmpl w:val="476EBAC6"/>
    <w:lvl w:ilvl="0" w:tplc="EE38894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7B73BF"/>
    <w:multiLevelType w:val="hybridMultilevel"/>
    <w:tmpl w:val="92262616"/>
    <w:lvl w:ilvl="0" w:tplc="EE38894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741E50"/>
    <w:multiLevelType w:val="hybridMultilevel"/>
    <w:tmpl w:val="3B7C7A22"/>
    <w:lvl w:ilvl="0" w:tplc="EE38894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DC464B"/>
    <w:multiLevelType w:val="hybridMultilevel"/>
    <w:tmpl w:val="C93448C8"/>
    <w:lvl w:ilvl="0" w:tplc="E6B43370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C3D2347"/>
    <w:multiLevelType w:val="hybridMultilevel"/>
    <w:tmpl w:val="266E90E4"/>
    <w:lvl w:ilvl="0" w:tplc="EE38894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67FA77D8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20">
    <w:nsid w:val="51F327F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D2477FF"/>
    <w:multiLevelType w:val="hybridMultilevel"/>
    <w:tmpl w:val="A08ED114"/>
    <w:lvl w:ilvl="0" w:tplc="EE38894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7A1C44DB"/>
    <w:multiLevelType w:val="hybridMultilevel"/>
    <w:tmpl w:val="4D96E10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23"/>
  </w:num>
  <w:num w:numId="4">
    <w:abstractNumId w:val="24"/>
  </w:num>
  <w:num w:numId="5">
    <w:abstractNumId w:val="8"/>
  </w:num>
  <w:num w:numId="6">
    <w:abstractNumId w:val="22"/>
  </w:num>
  <w:num w:numId="7">
    <w:abstractNumId w:val="9"/>
  </w:num>
  <w:num w:numId="8">
    <w:abstractNumId w:val="16"/>
  </w:num>
  <w:num w:numId="9">
    <w:abstractNumId w:val="11"/>
  </w:num>
  <w:num w:numId="10">
    <w:abstractNumId w:val="15"/>
  </w:num>
  <w:num w:numId="11">
    <w:abstractNumId w:val="17"/>
  </w:num>
  <w:num w:numId="12">
    <w:abstractNumId w:val="10"/>
  </w:num>
  <w:num w:numId="13">
    <w:abstractNumId w:val="14"/>
  </w:num>
  <w:num w:numId="14">
    <w:abstractNumId w:val="12"/>
  </w:num>
  <w:num w:numId="15">
    <w:abstractNumId w:val="13"/>
  </w:num>
  <w:num w:numId="16">
    <w:abstractNumId w:val="21"/>
  </w:num>
  <w:num w:numId="17">
    <w:abstractNumId w:val="20"/>
  </w:num>
  <w:num w:numId="18">
    <w:abstractNumId w:val="25"/>
  </w:num>
  <w:num w:numId="19">
    <w:abstractNumId w:val="0"/>
  </w:num>
  <w:num w:numId="20">
    <w:abstractNumId w:val="1"/>
  </w:num>
  <w:num w:numId="21">
    <w:abstractNumId w:val="2"/>
  </w:num>
  <w:num w:numId="22">
    <w:abstractNumId w:val="3"/>
  </w:num>
  <w:num w:numId="23">
    <w:abstractNumId w:val="4"/>
  </w:num>
  <w:num w:numId="24">
    <w:abstractNumId w:val="6"/>
  </w:num>
  <w:num w:numId="25">
    <w:abstractNumId w:val="7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385"/>
    <w:rsid w:val="00015C0D"/>
    <w:rsid w:val="00026917"/>
    <w:rsid w:val="0004257F"/>
    <w:rsid w:val="000772D7"/>
    <w:rsid w:val="00097BE3"/>
    <w:rsid w:val="000A21B7"/>
    <w:rsid w:val="000B5E9D"/>
    <w:rsid w:val="000F44A2"/>
    <w:rsid w:val="00103B1A"/>
    <w:rsid w:val="00104377"/>
    <w:rsid w:val="00143CD3"/>
    <w:rsid w:val="001522A1"/>
    <w:rsid w:val="001A7777"/>
    <w:rsid w:val="001B61A0"/>
    <w:rsid w:val="001C36EB"/>
    <w:rsid w:val="001F08AF"/>
    <w:rsid w:val="00203D44"/>
    <w:rsid w:val="00216033"/>
    <w:rsid w:val="00236D60"/>
    <w:rsid w:val="00242EF1"/>
    <w:rsid w:val="0025489A"/>
    <w:rsid w:val="00266A2C"/>
    <w:rsid w:val="00271E52"/>
    <w:rsid w:val="00283B5D"/>
    <w:rsid w:val="002A0571"/>
    <w:rsid w:val="002B24B4"/>
    <w:rsid w:val="002D029F"/>
    <w:rsid w:val="002E5242"/>
    <w:rsid w:val="00320239"/>
    <w:rsid w:val="003325F4"/>
    <w:rsid w:val="003468AB"/>
    <w:rsid w:val="00381B6C"/>
    <w:rsid w:val="0038472F"/>
    <w:rsid w:val="003907B5"/>
    <w:rsid w:val="00390F08"/>
    <w:rsid w:val="00391719"/>
    <w:rsid w:val="003A0DFC"/>
    <w:rsid w:val="003A7273"/>
    <w:rsid w:val="00404674"/>
    <w:rsid w:val="0041674C"/>
    <w:rsid w:val="00420CA2"/>
    <w:rsid w:val="004233BE"/>
    <w:rsid w:val="00427413"/>
    <w:rsid w:val="00437470"/>
    <w:rsid w:val="00447566"/>
    <w:rsid w:val="0045474F"/>
    <w:rsid w:val="0049127E"/>
    <w:rsid w:val="0049243B"/>
    <w:rsid w:val="004D6C58"/>
    <w:rsid w:val="004E32A8"/>
    <w:rsid w:val="004F6765"/>
    <w:rsid w:val="00537D16"/>
    <w:rsid w:val="00565574"/>
    <w:rsid w:val="0056667C"/>
    <w:rsid w:val="005762DF"/>
    <w:rsid w:val="00593B7D"/>
    <w:rsid w:val="005A2FC8"/>
    <w:rsid w:val="005E55D7"/>
    <w:rsid w:val="00602463"/>
    <w:rsid w:val="00645B4F"/>
    <w:rsid w:val="0065053C"/>
    <w:rsid w:val="0069322A"/>
    <w:rsid w:val="00696ED9"/>
    <w:rsid w:val="006C3B84"/>
    <w:rsid w:val="006D359B"/>
    <w:rsid w:val="00704A02"/>
    <w:rsid w:val="00710068"/>
    <w:rsid w:val="00711835"/>
    <w:rsid w:val="007302C2"/>
    <w:rsid w:val="007308AA"/>
    <w:rsid w:val="0074137B"/>
    <w:rsid w:val="007723E3"/>
    <w:rsid w:val="007761DE"/>
    <w:rsid w:val="007E482A"/>
    <w:rsid w:val="007F060C"/>
    <w:rsid w:val="007F5D8F"/>
    <w:rsid w:val="00807FA9"/>
    <w:rsid w:val="00811551"/>
    <w:rsid w:val="00825BCA"/>
    <w:rsid w:val="008419D5"/>
    <w:rsid w:val="008434C0"/>
    <w:rsid w:val="00874C37"/>
    <w:rsid w:val="00876453"/>
    <w:rsid w:val="008815EC"/>
    <w:rsid w:val="008A17AB"/>
    <w:rsid w:val="008B01A2"/>
    <w:rsid w:val="008D5A2C"/>
    <w:rsid w:val="008E6A63"/>
    <w:rsid w:val="008F1A3A"/>
    <w:rsid w:val="009112E2"/>
    <w:rsid w:val="00926385"/>
    <w:rsid w:val="00934CCA"/>
    <w:rsid w:val="00961330"/>
    <w:rsid w:val="0096446F"/>
    <w:rsid w:val="009B6E6E"/>
    <w:rsid w:val="009C28EA"/>
    <w:rsid w:val="009C4A30"/>
    <w:rsid w:val="00A05350"/>
    <w:rsid w:val="00A24DEC"/>
    <w:rsid w:val="00A33F4F"/>
    <w:rsid w:val="00A53FFC"/>
    <w:rsid w:val="00A63453"/>
    <w:rsid w:val="00A80941"/>
    <w:rsid w:val="00A92274"/>
    <w:rsid w:val="00AB0F25"/>
    <w:rsid w:val="00AB24DC"/>
    <w:rsid w:val="00AB789B"/>
    <w:rsid w:val="00AE5B16"/>
    <w:rsid w:val="00B00C68"/>
    <w:rsid w:val="00B37716"/>
    <w:rsid w:val="00B52B05"/>
    <w:rsid w:val="00B61382"/>
    <w:rsid w:val="00B64FCB"/>
    <w:rsid w:val="00B75532"/>
    <w:rsid w:val="00B862AB"/>
    <w:rsid w:val="00B945BE"/>
    <w:rsid w:val="00BA630B"/>
    <w:rsid w:val="00C124C0"/>
    <w:rsid w:val="00C17FB7"/>
    <w:rsid w:val="00C64856"/>
    <w:rsid w:val="00C80C3B"/>
    <w:rsid w:val="00C82130"/>
    <w:rsid w:val="00C86B7B"/>
    <w:rsid w:val="00C8784A"/>
    <w:rsid w:val="00CB484D"/>
    <w:rsid w:val="00CC73F3"/>
    <w:rsid w:val="00CD37F8"/>
    <w:rsid w:val="00CE5318"/>
    <w:rsid w:val="00CF3D13"/>
    <w:rsid w:val="00CF79D1"/>
    <w:rsid w:val="00D278D7"/>
    <w:rsid w:val="00D45928"/>
    <w:rsid w:val="00D47F69"/>
    <w:rsid w:val="00D52C63"/>
    <w:rsid w:val="00D55892"/>
    <w:rsid w:val="00D93B4D"/>
    <w:rsid w:val="00DA3990"/>
    <w:rsid w:val="00DC677F"/>
    <w:rsid w:val="00DF2066"/>
    <w:rsid w:val="00E1046E"/>
    <w:rsid w:val="00E3598E"/>
    <w:rsid w:val="00E431FD"/>
    <w:rsid w:val="00E57804"/>
    <w:rsid w:val="00E57E1C"/>
    <w:rsid w:val="00E9361A"/>
    <w:rsid w:val="00E96240"/>
    <w:rsid w:val="00EA05C2"/>
    <w:rsid w:val="00ED48AC"/>
    <w:rsid w:val="00EE359D"/>
    <w:rsid w:val="00F0277F"/>
    <w:rsid w:val="00F24097"/>
    <w:rsid w:val="00F3017E"/>
    <w:rsid w:val="00F41AF1"/>
    <w:rsid w:val="00F74AB6"/>
    <w:rsid w:val="00F811C9"/>
    <w:rsid w:val="00F96A25"/>
    <w:rsid w:val="00FB273F"/>
    <w:rsid w:val="00FD280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ListParagraph1">
    <w:name w:val="List Paragraph1"/>
    <w:basedOn w:val="Norml"/>
    <w:rsid w:val="00CF3D13"/>
    <w:pPr>
      <w:spacing w:after="200" w:line="276" w:lineRule="auto"/>
      <w:ind w:left="720"/>
      <w:jc w:val="left"/>
    </w:pPr>
    <w:rPr>
      <w:rFonts w:ascii="Calibri" w:eastAsia="Calibri" w:hAnsi="Calibri" w:cs="Times New Roman"/>
      <w:sz w:val="22"/>
    </w:rPr>
  </w:style>
  <w:style w:type="paragraph" w:customStyle="1" w:styleId="Q1">
    <w:name w:val="Q1"/>
    <w:basedOn w:val="Norml"/>
    <w:rsid w:val="006C3B84"/>
    <w:pPr>
      <w:overflowPunct w:val="0"/>
      <w:autoSpaceDE w:val="0"/>
      <w:autoSpaceDN w:val="0"/>
      <w:adjustRightInd w:val="0"/>
      <w:spacing w:after="0"/>
      <w:textAlignment w:val="baseline"/>
    </w:pPr>
    <w:rPr>
      <w:rFonts w:eastAsia="Calibri" w:cs="Times New Roman"/>
      <w:sz w:val="22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CE531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E5318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E5318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E531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E5318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E5318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E53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ListParagraph1">
    <w:name w:val="List Paragraph1"/>
    <w:basedOn w:val="Norml"/>
    <w:rsid w:val="00CF3D13"/>
    <w:pPr>
      <w:spacing w:after="200" w:line="276" w:lineRule="auto"/>
      <w:ind w:left="720"/>
      <w:jc w:val="left"/>
    </w:pPr>
    <w:rPr>
      <w:rFonts w:ascii="Calibri" w:eastAsia="Calibri" w:hAnsi="Calibri" w:cs="Times New Roman"/>
      <w:sz w:val="22"/>
    </w:rPr>
  </w:style>
  <w:style w:type="paragraph" w:customStyle="1" w:styleId="Q1">
    <w:name w:val="Q1"/>
    <w:basedOn w:val="Norml"/>
    <w:rsid w:val="006C3B84"/>
    <w:pPr>
      <w:overflowPunct w:val="0"/>
      <w:autoSpaceDE w:val="0"/>
      <w:autoSpaceDN w:val="0"/>
      <w:adjustRightInd w:val="0"/>
      <w:spacing w:after="0"/>
      <w:textAlignment w:val="baseline"/>
    </w:pPr>
    <w:rPr>
      <w:rFonts w:eastAsia="Calibri" w:cs="Times New Roman"/>
      <w:sz w:val="22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CE531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E5318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E5318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E531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E5318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E5318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E53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5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8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wnloads\sablon_raepules%20(1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90087F-2337-4A09-8981-A1BDD54C1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sablon_raepules (1)</Template>
  <TotalTime>7</TotalTime>
  <Pages>26</Pages>
  <Words>5464</Words>
  <Characters>37708</Characters>
  <Application>Microsoft Office Word</Application>
  <DocSecurity>0</DocSecurity>
  <Lines>314</Lines>
  <Paragraphs>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43086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Windows-felhasználó</dc:creator>
  <cp:lastModifiedBy>Eszes-Anka Anikó</cp:lastModifiedBy>
  <cp:revision>6</cp:revision>
  <dcterms:created xsi:type="dcterms:W3CDTF">2016-07-22T08:00:00Z</dcterms:created>
  <dcterms:modified xsi:type="dcterms:W3CDTF">2016-08-22T17:45:00Z</dcterms:modified>
</cp:coreProperties>
</file>