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372016" w:rsidRDefault="00CD122F" w:rsidP="00372016">
      <w:pPr>
        <w:spacing w:after="0"/>
        <w:jc w:val="center"/>
        <w:rPr>
          <w:rFonts w:cs="Times New Roman"/>
          <w:b/>
          <w:caps/>
          <w:szCs w:val="24"/>
        </w:rPr>
      </w:pPr>
      <w:bookmarkStart w:id="0" w:name="_GoBack"/>
      <w:bookmarkEnd w:id="0"/>
      <w:r>
        <w:rPr>
          <w:rFonts w:cs="Times New Roman"/>
          <w:b/>
          <w:caps/>
          <w:szCs w:val="24"/>
        </w:rPr>
        <w:t>3.90</w:t>
      </w:r>
      <w:r w:rsidR="00372016" w:rsidRPr="00372016">
        <w:rPr>
          <w:rFonts w:cs="Times New Roman"/>
          <w:b/>
          <w:caps/>
          <w:szCs w:val="24"/>
        </w:rPr>
        <w:t>.</w:t>
      </w:r>
    </w:p>
    <w:p w:rsidR="001A7777" w:rsidRPr="00372016" w:rsidRDefault="001A7777" w:rsidP="00372016">
      <w:pPr>
        <w:jc w:val="center"/>
        <w:rPr>
          <w:rFonts w:cs="Times New Roman"/>
          <w:b/>
          <w:caps/>
          <w:spacing w:val="60"/>
          <w:szCs w:val="24"/>
        </w:rPr>
      </w:pPr>
      <w:r w:rsidRPr="00372016">
        <w:rPr>
          <w:rFonts w:cs="Times New Roman"/>
          <w:b/>
          <w:caps/>
          <w:spacing w:val="60"/>
          <w:szCs w:val="24"/>
        </w:rPr>
        <w:t>Szakképzési kerettanterv</w:t>
      </w:r>
    </w:p>
    <w:p w:rsidR="001A7777" w:rsidRPr="00372016" w:rsidRDefault="001A7777" w:rsidP="00372016">
      <w:pPr>
        <w:jc w:val="center"/>
        <w:rPr>
          <w:rFonts w:cs="Times New Roman"/>
          <w:b/>
          <w:szCs w:val="24"/>
        </w:rPr>
      </w:pPr>
      <w:proofErr w:type="gramStart"/>
      <w:r w:rsidRPr="00372016">
        <w:rPr>
          <w:rFonts w:cs="Times New Roman"/>
          <w:b/>
          <w:szCs w:val="24"/>
        </w:rPr>
        <w:t>a</w:t>
      </w:r>
      <w:proofErr w:type="gramEnd"/>
      <w:r w:rsidRPr="00372016">
        <w:rPr>
          <w:rFonts w:cs="Times New Roman"/>
          <w:b/>
          <w:szCs w:val="24"/>
        </w:rPr>
        <w:t>(z)</w:t>
      </w:r>
    </w:p>
    <w:p w:rsidR="001A7777" w:rsidRPr="00372016" w:rsidRDefault="00F03D78" w:rsidP="00372016">
      <w:pPr>
        <w:jc w:val="center"/>
        <w:rPr>
          <w:rFonts w:cs="Times New Roman"/>
          <w:b/>
          <w:szCs w:val="24"/>
        </w:rPr>
      </w:pPr>
      <w:r w:rsidRPr="00372016">
        <w:rPr>
          <w:rFonts w:cs="Times New Roman"/>
          <w:b/>
          <w:szCs w:val="24"/>
        </w:rPr>
        <w:t>55 212 06</w:t>
      </w:r>
    </w:p>
    <w:p w:rsidR="001A7777" w:rsidRPr="00372016" w:rsidRDefault="00F03D78" w:rsidP="00372016">
      <w:pPr>
        <w:jc w:val="center"/>
        <w:rPr>
          <w:rFonts w:cs="Times New Roman"/>
          <w:b/>
          <w:caps/>
          <w:szCs w:val="24"/>
        </w:rPr>
      </w:pPr>
      <w:r w:rsidRPr="00372016">
        <w:rPr>
          <w:rFonts w:cs="Times New Roman"/>
          <w:b/>
          <w:caps/>
          <w:szCs w:val="24"/>
        </w:rPr>
        <w:t>népzenész I.</w:t>
      </w:r>
      <w:r w:rsidR="00836C89" w:rsidRPr="00372016">
        <w:rPr>
          <w:rFonts w:cs="Times New Roman"/>
          <w:b/>
          <w:caps/>
          <w:szCs w:val="24"/>
        </w:rPr>
        <w:t xml:space="preserve"> nép</w:t>
      </w:r>
      <w:r w:rsidR="000B6E96" w:rsidRPr="00372016">
        <w:rPr>
          <w:rFonts w:cs="Times New Roman"/>
          <w:b/>
          <w:caps/>
          <w:szCs w:val="24"/>
        </w:rPr>
        <w:t xml:space="preserve">i énekes </w:t>
      </w:r>
      <w:r w:rsidR="002C4A52" w:rsidRPr="00372016">
        <w:rPr>
          <w:rFonts w:cs="Times New Roman"/>
          <w:b/>
          <w:caps/>
          <w:szCs w:val="24"/>
        </w:rPr>
        <w:t>szakmairány</w:t>
      </w:r>
    </w:p>
    <w:p w:rsidR="000B5E9D" w:rsidRPr="00372016" w:rsidRDefault="001A7777" w:rsidP="00372016">
      <w:pPr>
        <w:jc w:val="center"/>
        <w:rPr>
          <w:rFonts w:cs="Times New Roman"/>
          <w:b/>
          <w:caps/>
          <w:szCs w:val="24"/>
        </w:rPr>
      </w:pPr>
      <w:r w:rsidRPr="00372016">
        <w:rPr>
          <w:rFonts w:cs="Times New Roman"/>
          <w:b/>
          <w:caps/>
          <w:szCs w:val="24"/>
        </w:rPr>
        <w:t>szakképesítés</w:t>
      </w:r>
      <w:r w:rsidR="009C4A30" w:rsidRPr="00372016">
        <w:rPr>
          <w:rFonts w:cs="Times New Roman"/>
          <w:b/>
          <w:caps/>
          <w:szCs w:val="24"/>
        </w:rPr>
        <w:t>-ráépülés</w:t>
      </w:r>
      <w:r w:rsidRPr="00372016">
        <w:rPr>
          <w:rFonts w:cs="Times New Roman"/>
          <w:b/>
          <w:caps/>
          <w:szCs w:val="24"/>
        </w:rPr>
        <w:t>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372016" w:rsidRDefault="00372016"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372016">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372016">
        <w:rPr>
          <w:rFonts w:cs="Times New Roman"/>
        </w:rPr>
        <w:t xml:space="preserve">. </w:t>
      </w:r>
      <w:r w:rsidRPr="00F24097">
        <w:rPr>
          <w:rFonts w:cs="Times New Roman"/>
        </w:rPr>
        <w:t>rendelet,</w:t>
      </w:r>
      <w:r w:rsidR="00372016">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B14B2E">
        <w:rPr>
          <w:rFonts w:cs="Times New Roman"/>
        </w:rPr>
        <w:t>55</w:t>
      </w:r>
      <w:r w:rsidR="00FB4FF1">
        <w:rPr>
          <w:rFonts w:cs="Times New Roman"/>
        </w:rPr>
        <w:t> </w:t>
      </w:r>
      <w:r w:rsidR="00B14B2E">
        <w:rPr>
          <w:rFonts w:cs="Times New Roman"/>
        </w:rPr>
        <w:t>212</w:t>
      </w:r>
      <w:r w:rsidR="00FB4FF1">
        <w:rPr>
          <w:rFonts w:cs="Times New Roman"/>
        </w:rPr>
        <w:t xml:space="preserve"> </w:t>
      </w:r>
      <w:r w:rsidR="00B14B2E">
        <w:rPr>
          <w:rFonts w:cs="Times New Roman"/>
        </w:rPr>
        <w:t>06</w:t>
      </w:r>
      <w:r>
        <w:rPr>
          <w:rFonts w:cs="Times New Roman"/>
        </w:rPr>
        <w:t xml:space="preserve"> számú,</w:t>
      </w:r>
      <w:r w:rsidRPr="00F24097">
        <w:rPr>
          <w:rFonts w:cs="Times New Roman"/>
        </w:rPr>
        <w:t xml:space="preserve"> </w:t>
      </w:r>
      <w:r w:rsidR="00B14B2E">
        <w:rPr>
          <w:rFonts w:cs="Times New Roman"/>
        </w:rPr>
        <w:t>Népzenész I. (a szakmairány megjelölésével)</w:t>
      </w:r>
      <w:r>
        <w:rPr>
          <w:rFonts w:cs="Times New Roman"/>
        </w:rPr>
        <w:t xml:space="preserve"> megnevezésű</w:t>
      </w:r>
      <w:r w:rsidRPr="00F24097">
        <w:rPr>
          <w:rFonts w:cs="Times New Roman"/>
        </w:rPr>
        <w:t xml:space="preserve"> szakképesítés</w:t>
      </w:r>
      <w:r w:rsidR="00241FBB">
        <w:rPr>
          <w:rFonts w:cs="Times New Roman"/>
        </w:rPr>
        <w:t>-ráépülés</w:t>
      </w:r>
      <w:r w:rsidRPr="00F24097">
        <w:rPr>
          <w:rFonts w:cs="Times New Roman"/>
        </w:rPr>
        <w:t xml:space="preserve">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w:t>
      </w:r>
      <w:r w:rsidR="009C4A30">
        <w:rPr>
          <w:rFonts w:cs="Times New Roman"/>
          <w:b/>
        </w:rPr>
        <w:t>-ráépülés</w:t>
      </w:r>
      <w:r w:rsidRPr="00C64856">
        <w:rPr>
          <w:rFonts w:cs="Times New Roman"/>
          <w:b/>
        </w:rPr>
        <w:t xml:space="preserve">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w:t>
      </w:r>
      <w:r w:rsidR="009C4A30">
        <w:rPr>
          <w:rFonts w:cs="Times New Roman"/>
        </w:rPr>
        <w:t>-ráépülés</w:t>
      </w:r>
      <w:r w:rsidRPr="00C64856">
        <w:rPr>
          <w:rFonts w:cs="Times New Roman"/>
        </w:rPr>
        <w:t xml:space="preserve"> azonosító száma: </w:t>
      </w:r>
      <w:r w:rsidR="00B14B2E">
        <w:rPr>
          <w:rFonts w:cs="Times New Roman"/>
        </w:rPr>
        <w:t>55 212 06</w:t>
      </w:r>
    </w:p>
    <w:p w:rsidR="00C64856" w:rsidRPr="00C64856" w:rsidRDefault="00C64856" w:rsidP="00C64856">
      <w:pPr>
        <w:spacing w:after="0"/>
        <w:rPr>
          <w:rFonts w:cs="Times New Roman"/>
        </w:rPr>
      </w:pPr>
      <w:r w:rsidRPr="00C64856">
        <w:rPr>
          <w:rFonts w:cs="Times New Roman"/>
        </w:rPr>
        <w:t>Szakképesítés</w:t>
      </w:r>
      <w:r w:rsidR="009C4A30">
        <w:rPr>
          <w:rFonts w:cs="Times New Roman"/>
        </w:rPr>
        <w:t>-ráépülés</w:t>
      </w:r>
      <w:r w:rsidRPr="00C64856">
        <w:rPr>
          <w:rFonts w:cs="Times New Roman"/>
        </w:rPr>
        <w:t xml:space="preserve"> megnevezése: </w:t>
      </w:r>
      <w:r w:rsidR="00B14B2E">
        <w:rPr>
          <w:rFonts w:cs="Times New Roman"/>
        </w:rPr>
        <w:t>Népzenész I. (a szakmairány megjelölésével</w:t>
      </w:r>
      <w:r w:rsidR="006430A4">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B14B2E">
        <w:rPr>
          <w:rFonts w:cs="Times New Roman"/>
        </w:rPr>
        <w:t>4</w:t>
      </w:r>
      <w:r w:rsidRPr="00C64856">
        <w:rPr>
          <w:rFonts w:cs="Times New Roman"/>
        </w:rPr>
        <w:t xml:space="preserve">. </w:t>
      </w:r>
      <w:r w:rsidR="00BF094B" w:rsidRPr="00BF094B">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proofErr w:type="gramStart"/>
      <w:r w:rsidR="00BF094B" w:rsidRPr="00BF094B">
        <w:rPr>
          <w:rFonts w:cs="Times New Roman"/>
        </w:rPr>
        <w:t xml:space="preserve">XLII </w:t>
      </w:r>
      <w:r w:rsidRPr="00C64856">
        <w:rPr>
          <w:rFonts w:cs="Times New Roman"/>
        </w:rPr>
        <w:t>.</w:t>
      </w:r>
      <w:proofErr w:type="gramEnd"/>
      <w:r w:rsidRPr="00C64856">
        <w:rPr>
          <w:rFonts w:cs="Times New Roman"/>
        </w:rPr>
        <w:t xml:space="preserve"> </w:t>
      </w:r>
      <w:r w:rsidR="00BF094B">
        <w:rPr>
          <w:rFonts w:cs="Times New Roman"/>
        </w:rPr>
        <w:t>Előadóművészet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BF094B">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BF094B">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BF094B">
        <w:rPr>
          <w:rFonts w:cs="Times New Roman"/>
        </w:rPr>
        <w:t>60</w:t>
      </w:r>
      <w:r w:rsidRPr="00C64856">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BF094B">
        <w:rPr>
          <w:rFonts w:cs="Times New Roman"/>
        </w:rPr>
        <w:t xml:space="preserve">érettségi </w:t>
      </w:r>
      <w:r w:rsidR="002F56E7">
        <w:rPr>
          <w:rFonts w:cs="Times New Roman"/>
        </w:rPr>
        <w:t>végzettség</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w:t>
      </w:r>
      <w:r w:rsidR="009C4A30">
        <w:rPr>
          <w:rFonts w:cs="Times New Roman"/>
        </w:rPr>
        <w:t>előkép</w:t>
      </w:r>
      <w:r>
        <w:rPr>
          <w:rFonts w:cs="Times New Roman"/>
        </w:rPr>
        <w:t xml:space="preserve">zettség hiányában: </w:t>
      </w:r>
      <w:r w:rsidR="00BF094B">
        <w:rPr>
          <w:rFonts w:cs="Times New Roman"/>
        </w:rPr>
        <w:t>-</w:t>
      </w:r>
    </w:p>
    <w:p w:rsidR="00E96240" w:rsidRPr="00E96240" w:rsidRDefault="00E96240" w:rsidP="00E96240">
      <w:pPr>
        <w:spacing w:after="0"/>
        <w:rPr>
          <w:rFonts w:cs="Times New Roman"/>
        </w:rPr>
      </w:pPr>
      <w:r w:rsidRPr="00E96240">
        <w:rPr>
          <w:rFonts w:cs="Times New Roman"/>
        </w:rPr>
        <w:t xml:space="preserve">Bemeneti kompetenciák: </w:t>
      </w:r>
      <w:r w:rsidR="002F56E7" w:rsidRPr="002F56E7">
        <w:rPr>
          <w:rFonts w:cs="Times New Roman"/>
        </w:rPr>
        <w:t xml:space="preserve">A </w:t>
      </w:r>
      <w:r w:rsidR="002F56E7">
        <w:rPr>
          <w:rFonts w:cs="Times New Roman"/>
        </w:rPr>
        <w:t>Szakmai előképzettségnél</w:t>
      </w:r>
      <w:r w:rsidR="002F56E7" w:rsidRPr="002F56E7">
        <w:rPr>
          <w:rFonts w:cs="Times New Roman"/>
        </w:rPr>
        <w:t xml:space="preserve"> meghatározott bármelyik szakképesítés megszerzésével elsajátított kompetenciák, melyeket a képző intézmény szakmai alkalmassági vizsga (írásbeli, szóbeli és gyakorlati tevékenység) keretében ellenőriz</w:t>
      </w:r>
      <w:r w:rsidR="00BF094B" w:rsidRPr="00BF094B">
        <w:rPr>
          <w:rFonts w:cs="Times New Roman"/>
          <w:b/>
        </w:rPr>
        <w:t xml:space="preserve"> </w:t>
      </w:r>
    </w:p>
    <w:p w:rsidR="002F56E7" w:rsidRPr="002F56E7" w:rsidRDefault="00E96240" w:rsidP="002F56E7">
      <w:pPr>
        <w:spacing w:after="0"/>
        <w:rPr>
          <w:rFonts w:cs="Times New Roman"/>
        </w:rPr>
      </w:pPr>
      <w:r w:rsidRPr="00E96240">
        <w:rPr>
          <w:rFonts w:cs="Times New Roman"/>
        </w:rPr>
        <w:t xml:space="preserve">Szakmai előképzettség: </w:t>
      </w:r>
    </w:p>
    <w:p w:rsidR="002F56E7" w:rsidRPr="002F56E7" w:rsidRDefault="002F56E7" w:rsidP="002F56E7">
      <w:pPr>
        <w:spacing w:after="0"/>
        <w:rPr>
          <w:rFonts w:cs="Times New Roman"/>
        </w:rPr>
      </w:pPr>
      <w:r w:rsidRPr="002F56E7">
        <w:rPr>
          <w:rFonts w:cs="Times New Roman"/>
        </w:rPr>
        <w:t xml:space="preserve">54 212 02 </w:t>
      </w:r>
      <w:r w:rsidRPr="002F56E7">
        <w:rPr>
          <w:rFonts w:cs="Times New Roman"/>
        </w:rPr>
        <w:tab/>
        <w:t>Egyházzenész II. (szakmairány megjelölésével)</w:t>
      </w:r>
    </w:p>
    <w:p w:rsidR="002F56E7" w:rsidRPr="002F56E7" w:rsidRDefault="002F56E7" w:rsidP="002F56E7">
      <w:pPr>
        <w:spacing w:after="0"/>
        <w:rPr>
          <w:rFonts w:cs="Times New Roman"/>
        </w:rPr>
      </w:pPr>
      <w:r w:rsidRPr="002F56E7">
        <w:rPr>
          <w:rFonts w:cs="Times New Roman"/>
        </w:rPr>
        <w:t xml:space="preserve">54 212 04 </w:t>
      </w:r>
      <w:r w:rsidRPr="002F56E7">
        <w:rPr>
          <w:rFonts w:cs="Times New Roman"/>
        </w:rPr>
        <w:tab/>
        <w:t>Jazz-zenész II. (szakmairány megjelölésével)</w:t>
      </w:r>
    </w:p>
    <w:p w:rsidR="002F56E7" w:rsidRPr="002F56E7" w:rsidRDefault="002F56E7" w:rsidP="002F56E7">
      <w:pPr>
        <w:spacing w:after="0"/>
        <w:rPr>
          <w:rFonts w:cs="Times New Roman"/>
        </w:rPr>
      </w:pPr>
      <w:r w:rsidRPr="002F56E7">
        <w:rPr>
          <w:rFonts w:cs="Times New Roman"/>
        </w:rPr>
        <w:t>54 212 05</w:t>
      </w:r>
      <w:r w:rsidRPr="002F56E7">
        <w:rPr>
          <w:rFonts w:cs="Times New Roman"/>
        </w:rPr>
        <w:tab/>
        <w:t>Klasszikus zenész II. (szakmairány megjelölésével)</w:t>
      </w:r>
    </w:p>
    <w:p w:rsidR="002F56E7" w:rsidRPr="002F56E7" w:rsidRDefault="002F56E7" w:rsidP="002F56E7">
      <w:pPr>
        <w:spacing w:after="0"/>
        <w:rPr>
          <w:rFonts w:cs="Times New Roman"/>
        </w:rPr>
      </w:pPr>
      <w:r w:rsidRPr="002F56E7">
        <w:rPr>
          <w:rFonts w:cs="Times New Roman"/>
        </w:rPr>
        <w:t xml:space="preserve">54 212 06 </w:t>
      </w:r>
      <w:r w:rsidRPr="002F56E7">
        <w:rPr>
          <w:rFonts w:cs="Times New Roman"/>
        </w:rPr>
        <w:tab/>
        <w:t>Népzenész II. (szakmairány megjelölésével)</w:t>
      </w:r>
    </w:p>
    <w:p w:rsidR="002F56E7" w:rsidRPr="002F56E7" w:rsidRDefault="002F56E7" w:rsidP="002F56E7">
      <w:pPr>
        <w:spacing w:after="0"/>
        <w:rPr>
          <w:rFonts w:cs="Times New Roman"/>
        </w:rPr>
      </w:pPr>
      <w:r w:rsidRPr="002F56E7">
        <w:rPr>
          <w:rFonts w:cs="Times New Roman"/>
        </w:rPr>
        <w:t xml:space="preserve">54 212 08 </w:t>
      </w:r>
      <w:r w:rsidRPr="002F56E7">
        <w:rPr>
          <w:rFonts w:cs="Times New Roman"/>
        </w:rPr>
        <w:tab/>
        <w:t>Szórakoztató zenész II. (szakmairány megjelölésével)</w:t>
      </w:r>
    </w:p>
    <w:p w:rsidR="00E96240" w:rsidRPr="00E96240" w:rsidRDefault="002F56E7">
      <w:pPr>
        <w:spacing w:after="0"/>
        <w:rPr>
          <w:rFonts w:cs="Times New Roman"/>
        </w:rPr>
      </w:pPr>
      <w:r w:rsidRPr="002F56E7">
        <w:rPr>
          <w:rFonts w:cs="Times New Roman"/>
        </w:rPr>
        <w:tab/>
      </w:r>
    </w:p>
    <w:p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F56E7">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2F56E7">
        <w:rPr>
          <w:rFonts w:cs="Times New Roman"/>
        </w:rPr>
        <w:t>szükségesek</w:t>
      </w:r>
    </w:p>
    <w:p w:rsidR="00E96240" w:rsidRPr="00E96240" w:rsidRDefault="00E96240" w:rsidP="00E96240">
      <w:pPr>
        <w:spacing w:after="0"/>
        <w:rPr>
          <w:rFonts w:cs="Times New Roman"/>
        </w:rPr>
      </w:pPr>
    </w:p>
    <w:p w:rsidR="00D55892" w:rsidRDefault="00D55892">
      <w:pPr>
        <w:spacing w:after="200" w:line="276" w:lineRule="auto"/>
        <w:jc w:val="left"/>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466"/>
        <w:gridCol w:w="4593"/>
      </w:tblGrid>
      <w:tr w:rsidR="00FB535E" w:rsidRPr="0022013D" w:rsidTr="00FB535E">
        <w:trPr>
          <w:trHeight w:val="290"/>
          <w:jc w:val="center"/>
        </w:trPr>
        <w:tc>
          <w:tcPr>
            <w:tcW w:w="3466" w:type="dxa"/>
          </w:tcPr>
          <w:p w:rsidR="00FB535E" w:rsidRPr="0022013D" w:rsidRDefault="00FB535E" w:rsidP="00FB535E">
            <w:pPr>
              <w:autoSpaceDE w:val="0"/>
              <w:autoSpaceDN w:val="0"/>
              <w:adjustRightInd w:val="0"/>
              <w:spacing w:after="0"/>
              <w:jc w:val="center"/>
              <w:rPr>
                <w:rFonts w:cs="Times New Roman"/>
                <w:b/>
                <w:bCs/>
                <w:color w:val="000000"/>
                <w:sz w:val="22"/>
              </w:rPr>
            </w:pPr>
            <w:r w:rsidRPr="0022013D">
              <w:rPr>
                <w:rFonts w:cs="Times New Roman"/>
                <w:b/>
                <w:bCs/>
                <w:color w:val="000000"/>
                <w:sz w:val="22"/>
              </w:rPr>
              <w:t>Tantárgy</w:t>
            </w:r>
          </w:p>
        </w:tc>
        <w:tc>
          <w:tcPr>
            <w:tcW w:w="4593" w:type="dxa"/>
          </w:tcPr>
          <w:p w:rsidR="00FB535E" w:rsidRPr="0022013D" w:rsidRDefault="00FB535E" w:rsidP="00FB535E">
            <w:pPr>
              <w:autoSpaceDE w:val="0"/>
              <w:autoSpaceDN w:val="0"/>
              <w:adjustRightInd w:val="0"/>
              <w:spacing w:after="0"/>
              <w:jc w:val="center"/>
              <w:rPr>
                <w:rFonts w:cs="Times New Roman"/>
                <w:b/>
                <w:bCs/>
                <w:color w:val="000000"/>
                <w:sz w:val="22"/>
              </w:rPr>
            </w:pPr>
            <w:r w:rsidRPr="0022013D">
              <w:rPr>
                <w:rFonts w:cs="Times New Roman"/>
                <w:b/>
                <w:bCs/>
                <w:color w:val="000000"/>
                <w:sz w:val="22"/>
              </w:rPr>
              <w:t>Szakképesítés/Szakképzettség</w:t>
            </w:r>
          </w:p>
        </w:tc>
      </w:tr>
      <w:tr w:rsidR="00FB535E" w:rsidRPr="0022013D" w:rsidTr="00FB535E">
        <w:trPr>
          <w:trHeight w:val="290"/>
          <w:jc w:val="center"/>
        </w:trPr>
        <w:tc>
          <w:tcPr>
            <w:tcW w:w="3466" w:type="dxa"/>
          </w:tcPr>
          <w:p w:rsidR="00FB535E" w:rsidRPr="0022013D" w:rsidRDefault="00FB535E" w:rsidP="00FB535E">
            <w:pPr>
              <w:autoSpaceDE w:val="0"/>
              <w:autoSpaceDN w:val="0"/>
              <w:adjustRightInd w:val="0"/>
              <w:spacing w:after="0"/>
              <w:jc w:val="left"/>
              <w:rPr>
                <w:rFonts w:cs="Times New Roman"/>
                <w:color w:val="000000"/>
                <w:sz w:val="22"/>
              </w:rPr>
            </w:pPr>
            <w:r w:rsidRPr="0022013D">
              <w:rPr>
                <w:rFonts w:cs="Times New Roman"/>
                <w:color w:val="000000"/>
                <w:sz w:val="22"/>
              </w:rPr>
              <w:t>Néprajz</w:t>
            </w:r>
          </w:p>
        </w:tc>
        <w:tc>
          <w:tcPr>
            <w:tcW w:w="4593" w:type="dxa"/>
          </w:tcPr>
          <w:p w:rsidR="00FB535E" w:rsidRPr="0022013D" w:rsidRDefault="00FB535E" w:rsidP="00FB535E">
            <w:pPr>
              <w:autoSpaceDE w:val="0"/>
              <w:autoSpaceDN w:val="0"/>
              <w:adjustRightInd w:val="0"/>
              <w:spacing w:after="0"/>
              <w:jc w:val="left"/>
              <w:rPr>
                <w:rFonts w:cs="Times New Roman"/>
                <w:color w:val="000000"/>
                <w:sz w:val="22"/>
              </w:rPr>
            </w:pPr>
            <w:r w:rsidRPr="0022013D">
              <w:rPr>
                <w:rFonts w:cs="Times New Roman"/>
                <w:color w:val="000000"/>
                <w:sz w:val="22"/>
              </w:rPr>
              <w:t>Okleveles etnográfus pedagógiai végzettséggel</w:t>
            </w:r>
          </w:p>
        </w:tc>
      </w:tr>
      <w:tr w:rsidR="00FB535E" w:rsidRPr="0022013D" w:rsidTr="00FB535E">
        <w:trPr>
          <w:trHeight w:val="290"/>
          <w:jc w:val="center"/>
        </w:trPr>
        <w:tc>
          <w:tcPr>
            <w:tcW w:w="3466" w:type="dxa"/>
          </w:tcPr>
          <w:p w:rsidR="00FB535E" w:rsidRPr="0022013D" w:rsidRDefault="00FB535E" w:rsidP="00FB535E">
            <w:pPr>
              <w:autoSpaceDE w:val="0"/>
              <w:autoSpaceDN w:val="0"/>
              <w:adjustRightInd w:val="0"/>
              <w:spacing w:after="0"/>
              <w:jc w:val="left"/>
              <w:rPr>
                <w:rFonts w:cs="Times New Roman"/>
                <w:color w:val="000000"/>
                <w:sz w:val="22"/>
              </w:rPr>
            </w:pPr>
            <w:r w:rsidRPr="0022013D">
              <w:rPr>
                <w:rFonts w:cs="Times New Roman"/>
                <w:color w:val="000000"/>
                <w:sz w:val="22"/>
              </w:rPr>
              <w:t xml:space="preserve">Népzeneelmélet és </w:t>
            </w:r>
            <w:proofErr w:type="spellStart"/>
            <w:r w:rsidRPr="0022013D">
              <w:rPr>
                <w:rFonts w:cs="Times New Roman"/>
                <w:color w:val="000000"/>
                <w:sz w:val="22"/>
              </w:rPr>
              <w:t>-történet</w:t>
            </w:r>
            <w:proofErr w:type="spellEnd"/>
            <w:r w:rsidRPr="0022013D">
              <w:rPr>
                <w:rFonts w:cs="Times New Roman"/>
                <w:color w:val="000000"/>
                <w:sz w:val="22"/>
              </w:rPr>
              <w:t>, Népzenei lejegyzés</w:t>
            </w:r>
          </w:p>
        </w:tc>
        <w:tc>
          <w:tcPr>
            <w:tcW w:w="4593" w:type="dxa"/>
          </w:tcPr>
          <w:p w:rsidR="00FB535E" w:rsidRPr="0022013D" w:rsidRDefault="00FB535E" w:rsidP="00FB535E">
            <w:pPr>
              <w:autoSpaceDE w:val="0"/>
              <w:autoSpaceDN w:val="0"/>
              <w:adjustRightInd w:val="0"/>
              <w:spacing w:after="0"/>
              <w:jc w:val="left"/>
              <w:rPr>
                <w:rFonts w:cs="Times New Roman"/>
                <w:color w:val="000000"/>
                <w:sz w:val="22"/>
              </w:rPr>
            </w:pPr>
            <w:proofErr w:type="spellStart"/>
            <w:r w:rsidRPr="0022013D">
              <w:rPr>
                <w:rFonts w:cs="Times New Roman"/>
                <w:color w:val="000000"/>
                <w:sz w:val="22"/>
              </w:rPr>
              <w:t>Etnomuzikológus</w:t>
            </w:r>
            <w:proofErr w:type="spellEnd"/>
            <w:r w:rsidRPr="0022013D">
              <w:rPr>
                <w:rFonts w:cs="Times New Roman"/>
                <w:color w:val="000000"/>
                <w:sz w:val="22"/>
              </w:rPr>
              <w:t xml:space="preserve"> pedagógiai végzettséggel, Népzeneelmélet tanár, Népzenetanár, Okleveles etnográfus pedagógiai végzettséggel</w:t>
            </w:r>
          </w:p>
        </w:tc>
      </w:tr>
      <w:tr w:rsidR="00FB535E" w:rsidRPr="0022013D" w:rsidTr="00FB535E">
        <w:trPr>
          <w:trHeight w:val="290"/>
          <w:jc w:val="center"/>
        </w:trPr>
        <w:tc>
          <w:tcPr>
            <w:tcW w:w="3466" w:type="dxa"/>
          </w:tcPr>
          <w:p w:rsidR="00FB535E" w:rsidRPr="0022013D" w:rsidRDefault="00FB535E" w:rsidP="00FB535E">
            <w:pPr>
              <w:autoSpaceDE w:val="0"/>
              <w:autoSpaceDN w:val="0"/>
              <w:adjustRightInd w:val="0"/>
              <w:spacing w:after="0"/>
              <w:jc w:val="left"/>
              <w:rPr>
                <w:rFonts w:cs="Times New Roman"/>
                <w:color w:val="000000"/>
                <w:sz w:val="22"/>
              </w:rPr>
            </w:pPr>
            <w:r w:rsidRPr="0022013D">
              <w:rPr>
                <w:rFonts w:cs="Times New Roman"/>
                <w:color w:val="000000"/>
                <w:sz w:val="22"/>
              </w:rPr>
              <w:t>Néptánc</w:t>
            </w:r>
          </w:p>
        </w:tc>
        <w:tc>
          <w:tcPr>
            <w:tcW w:w="4593" w:type="dxa"/>
          </w:tcPr>
          <w:p w:rsidR="00FB535E" w:rsidRPr="0022013D" w:rsidRDefault="00FB535E" w:rsidP="00FB535E">
            <w:pPr>
              <w:autoSpaceDE w:val="0"/>
              <w:autoSpaceDN w:val="0"/>
              <w:adjustRightInd w:val="0"/>
              <w:spacing w:after="0"/>
              <w:jc w:val="left"/>
              <w:rPr>
                <w:rFonts w:cs="Times New Roman"/>
                <w:color w:val="000000"/>
                <w:sz w:val="22"/>
              </w:rPr>
            </w:pPr>
            <w:r w:rsidRPr="0022013D">
              <w:rPr>
                <w:rFonts w:cs="Times New Roman"/>
                <w:color w:val="000000"/>
                <w:sz w:val="22"/>
              </w:rPr>
              <w:t>Néptánc pedagógus</w:t>
            </w:r>
          </w:p>
        </w:tc>
      </w:tr>
    </w:tbl>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535E" w:rsidRPr="00794005" w:rsidRDefault="00FB535E" w:rsidP="00FB535E">
      <w:pPr>
        <w:spacing w:after="0"/>
        <w:rPr>
          <w:rFonts w:cs="Times New Roman"/>
          <w:b/>
        </w:rPr>
      </w:pPr>
      <w:r w:rsidRPr="00794005">
        <w:rPr>
          <w:rFonts w:cs="Times New Roman"/>
          <w:b/>
        </w:rPr>
        <w:t xml:space="preserve">V. </w:t>
      </w:r>
      <w:proofErr w:type="gramStart"/>
      <w:r w:rsidRPr="00794005">
        <w:rPr>
          <w:rFonts w:cs="Times New Roman"/>
          <w:b/>
        </w:rPr>
        <w:t>A</w:t>
      </w:r>
      <w:proofErr w:type="gramEnd"/>
      <w:r w:rsidRPr="00794005">
        <w:rPr>
          <w:rFonts w:cs="Times New Roman"/>
          <w:b/>
        </w:rPr>
        <w:t xml:space="preserve"> szakképesítés-ráépülés óraterve nappali rendszerű oktatásra</w:t>
      </w:r>
    </w:p>
    <w:p w:rsidR="00FB535E" w:rsidRPr="00794005" w:rsidRDefault="00FB535E" w:rsidP="00FB535E">
      <w:pPr>
        <w:spacing w:after="0"/>
        <w:rPr>
          <w:rFonts w:cs="Times New Roman"/>
        </w:rPr>
      </w:pPr>
    </w:p>
    <w:tbl>
      <w:tblPr>
        <w:tblStyle w:val="Rcsostblzat"/>
        <w:tblW w:w="0" w:type="auto"/>
        <w:tblLook w:val="04A0" w:firstRow="1" w:lastRow="0" w:firstColumn="1" w:lastColumn="0" w:noHBand="0" w:noVBand="1"/>
      </w:tblPr>
      <w:tblGrid>
        <w:gridCol w:w="2244"/>
        <w:gridCol w:w="1761"/>
        <w:gridCol w:w="1761"/>
        <w:gridCol w:w="1761"/>
        <w:gridCol w:w="1761"/>
      </w:tblGrid>
      <w:tr w:rsidR="00FB535E" w:rsidRPr="00264173" w:rsidTr="00FB535E">
        <w:trPr>
          <w:trHeight w:val="300"/>
        </w:trPr>
        <w:tc>
          <w:tcPr>
            <w:tcW w:w="3080" w:type="dxa"/>
            <w:vMerge w:val="restart"/>
            <w:noWrap/>
            <w:hideMark/>
          </w:tcPr>
          <w:p w:rsidR="00FB535E" w:rsidRPr="00264173" w:rsidRDefault="00FB535E" w:rsidP="00FB535E">
            <w:pPr>
              <w:spacing w:after="0"/>
              <w:rPr>
                <w:rFonts w:cs="Times New Roman"/>
              </w:rPr>
            </w:pPr>
            <w:r w:rsidRPr="00264173">
              <w:rPr>
                <w:rFonts w:cs="Times New Roman"/>
              </w:rPr>
              <w:t>évfolyam</w:t>
            </w:r>
          </w:p>
        </w:tc>
        <w:tc>
          <w:tcPr>
            <w:tcW w:w="2400" w:type="dxa"/>
            <w:noWrap/>
            <w:hideMark/>
          </w:tcPr>
          <w:p w:rsidR="00FB535E" w:rsidRPr="00264173" w:rsidRDefault="00FB535E" w:rsidP="00FB535E">
            <w:pPr>
              <w:spacing w:after="0"/>
              <w:rPr>
                <w:rFonts w:cs="Times New Roman"/>
              </w:rPr>
            </w:pPr>
            <w:r w:rsidRPr="00264173">
              <w:rPr>
                <w:rFonts w:cs="Times New Roman"/>
              </w:rPr>
              <w:t xml:space="preserve">heti óraszám </w:t>
            </w:r>
          </w:p>
        </w:tc>
        <w:tc>
          <w:tcPr>
            <w:tcW w:w="2400" w:type="dxa"/>
            <w:noWrap/>
            <w:hideMark/>
          </w:tcPr>
          <w:p w:rsidR="00FB535E" w:rsidRPr="00264173" w:rsidRDefault="00FB535E" w:rsidP="00FB535E">
            <w:pPr>
              <w:spacing w:after="0"/>
              <w:rPr>
                <w:rFonts w:cs="Times New Roman"/>
              </w:rPr>
            </w:pPr>
            <w:r w:rsidRPr="00264173">
              <w:rPr>
                <w:rFonts w:cs="Times New Roman"/>
              </w:rPr>
              <w:t xml:space="preserve">éves óraszám </w:t>
            </w:r>
          </w:p>
        </w:tc>
        <w:tc>
          <w:tcPr>
            <w:tcW w:w="2400" w:type="dxa"/>
            <w:noWrap/>
            <w:hideMark/>
          </w:tcPr>
          <w:p w:rsidR="00FB535E" w:rsidRPr="00264173" w:rsidRDefault="00FB535E" w:rsidP="00FB535E">
            <w:pPr>
              <w:spacing w:after="0"/>
              <w:rPr>
                <w:rFonts w:cs="Times New Roman"/>
              </w:rPr>
            </w:pPr>
            <w:r w:rsidRPr="00264173">
              <w:rPr>
                <w:rFonts w:cs="Times New Roman"/>
              </w:rPr>
              <w:t xml:space="preserve">heti óraszám  </w:t>
            </w:r>
          </w:p>
        </w:tc>
        <w:tc>
          <w:tcPr>
            <w:tcW w:w="2400" w:type="dxa"/>
            <w:noWrap/>
            <w:hideMark/>
          </w:tcPr>
          <w:p w:rsidR="00FB535E" w:rsidRPr="00264173" w:rsidRDefault="00FB535E" w:rsidP="00FB535E">
            <w:pPr>
              <w:spacing w:after="0"/>
              <w:rPr>
                <w:rFonts w:cs="Times New Roman"/>
              </w:rPr>
            </w:pPr>
            <w:r w:rsidRPr="00264173">
              <w:rPr>
                <w:rFonts w:cs="Times New Roman"/>
              </w:rPr>
              <w:t>éves óraszám</w:t>
            </w:r>
          </w:p>
        </w:tc>
      </w:tr>
      <w:tr w:rsidR="00FB535E" w:rsidRPr="00264173" w:rsidTr="00FB535E">
        <w:trPr>
          <w:trHeight w:val="315"/>
        </w:trPr>
        <w:tc>
          <w:tcPr>
            <w:tcW w:w="3080" w:type="dxa"/>
            <w:vMerge/>
            <w:hideMark/>
          </w:tcPr>
          <w:p w:rsidR="00FB535E" w:rsidRPr="00264173" w:rsidRDefault="00FB535E" w:rsidP="00FB535E">
            <w:pPr>
              <w:spacing w:after="0"/>
              <w:rPr>
                <w:rFonts w:cs="Times New Roman"/>
              </w:rPr>
            </w:pPr>
          </w:p>
        </w:tc>
        <w:tc>
          <w:tcPr>
            <w:tcW w:w="2400" w:type="dxa"/>
            <w:noWrap/>
            <w:hideMark/>
          </w:tcPr>
          <w:p w:rsidR="00FB535E" w:rsidRPr="00264173" w:rsidRDefault="00FB535E" w:rsidP="00FB535E">
            <w:pPr>
              <w:spacing w:after="0"/>
              <w:rPr>
                <w:rFonts w:cs="Times New Roman"/>
              </w:rPr>
            </w:pPr>
            <w:r w:rsidRPr="00264173">
              <w:rPr>
                <w:rFonts w:cs="Times New Roman"/>
              </w:rPr>
              <w:t>szabad sáv nélkül</w:t>
            </w:r>
          </w:p>
        </w:tc>
        <w:tc>
          <w:tcPr>
            <w:tcW w:w="2400" w:type="dxa"/>
            <w:noWrap/>
            <w:hideMark/>
          </w:tcPr>
          <w:p w:rsidR="00FB535E" w:rsidRPr="00264173" w:rsidRDefault="00FB535E" w:rsidP="00FB535E">
            <w:pPr>
              <w:spacing w:after="0"/>
              <w:rPr>
                <w:rFonts w:cs="Times New Roman"/>
              </w:rPr>
            </w:pPr>
            <w:r w:rsidRPr="00264173">
              <w:rPr>
                <w:rFonts w:cs="Times New Roman"/>
              </w:rPr>
              <w:t>szabad sáv nélkül</w:t>
            </w:r>
          </w:p>
        </w:tc>
        <w:tc>
          <w:tcPr>
            <w:tcW w:w="2400" w:type="dxa"/>
            <w:noWrap/>
            <w:hideMark/>
          </w:tcPr>
          <w:p w:rsidR="00FB535E" w:rsidRPr="00264173" w:rsidRDefault="00FB535E" w:rsidP="00FB535E">
            <w:pPr>
              <w:spacing w:after="0"/>
              <w:rPr>
                <w:rFonts w:cs="Times New Roman"/>
              </w:rPr>
            </w:pPr>
            <w:r w:rsidRPr="00264173">
              <w:rPr>
                <w:rFonts w:cs="Times New Roman"/>
              </w:rPr>
              <w:t>szabadsávval</w:t>
            </w:r>
          </w:p>
        </w:tc>
        <w:tc>
          <w:tcPr>
            <w:tcW w:w="2400" w:type="dxa"/>
            <w:noWrap/>
            <w:hideMark/>
          </w:tcPr>
          <w:p w:rsidR="00FB535E" w:rsidRPr="00264173" w:rsidRDefault="00FB535E" w:rsidP="00FB535E">
            <w:pPr>
              <w:spacing w:after="0"/>
              <w:rPr>
                <w:rFonts w:cs="Times New Roman"/>
              </w:rPr>
            </w:pPr>
            <w:r w:rsidRPr="00264173">
              <w:rPr>
                <w:rFonts w:cs="Times New Roman"/>
              </w:rPr>
              <w:t>szabadsávval</w:t>
            </w:r>
          </w:p>
        </w:tc>
      </w:tr>
      <w:tr w:rsidR="00FB535E" w:rsidRPr="00264173" w:rsidTr="00FB535E">
        <w:trPr>
          <w:trHeight w:val="300"/>
        </w:trPr>
        <w:tc>
          <w:tcPr>
            <w:tcW w:w="3080" w:type="dxa"/>
            <w:noWrap/>
            <w:hideMark/>
          </w:tcPr>
          <w:p w:rsidR="00FB535E" w:rsidRPr="00264173" w:rsidRDefault="00FB535E" w:rsidP="00FB535E">
            <w:pPr>
              <w:spacing w:after="0"/>
              <w:rPr>
                <w:rFonts w:cs="Times New Roman"/>
              </w:rPr>
            </w:pPr>
            <w:r w:rsidRPr="00264173">
              <w:rPr>
                <w:rFonts w:cs="Times New Roman"/>
              </w:rPr>
              <w:t>3/15. évfolyam</w:t>
            </w:r>
          </w:p>
        </w:tc>
        <w:tc>
          <w:tcPr>
            <w:tcW w:w="2400" w:type="dxa"/>
            <w:noWrap/>
            <w:hideMark/>
          </w:tcPr>
          <w:p w:rsidR="00FB535E" w:rsidRPr="00264173" w:rsidRDefault="00FB535E" w:rsidP="00FB535E">
            <w:pPr>
              <w:spacing w:after="0"/>
              <w:rPr>
                <w:rFonts w:cs="Times New Roman"/>
              </w:rPr>
            </w:pPr>
            <w:r w:rsidRPr="00264173">
              <w:rPr>
                <w:rFonts w:cs="Times New Roman"/>
              </w:rPr>
              <w:t>31 óra/hét</w:t>
            </w:r>
          </w:p>
        </w:tc>
        <w:tc>
          <w:tcPr>
            <w:tcW w:w="2400" w:type="dxa"/>
            <w:noWrap/>
            <w:hideMark/>
          </w:tcPr>
          <w:p w:rsidR="00FB535E" w:rsidRPr="00264173" w:rsidRDefault="00FB535E" w:rsidP="00FB535E">
            <w:pPr>
              <w:spacing w:after="0"/>
              <w:rPr>
                <w:rFonts w:cs="Times New Roman"/>
              </w:rPr>
            </w:pPr>
            <w:r w:rsidRPr="00264173">
              <w:rPr>
                <w:rFonts w:cs="Times New Roman"/>
              </w:rPr>
              <w:t>1116 óra/év</w:t>
            </w:r>
          </w:p>
        </w:tc>
        <w:tc>
          <w:tcPr>
            <w:tcW w:w="2400" w:type="dxa"/>
            <w:noWrap/>
            <w:hideMark/>
          </w:tcPr>
          <w:p w:rsidR="00FB535E" w:rsidRPr="00264173" w:rsidRDefault="00FB535E" w:rsidP="00FB535E">
            <w:pPr>
              <w:spacing w:after="0"/>
              <w:rPr>
                <w:rFonts w:cs="Times New Roman"/>
              </w:rPr>
            </w:pPr>
            <w:r w:rsidRPr="00264173">
              <w:rPr>
                <w:rFonts w:cs="Times New Roman"/>
              </w:rPr>
              <w:t>35 óra/hét</w:t>
            </w:r>
          </w:p>
        </w:tc>
        <w:tc>
          <w:tcPr>
            <w:tcW w:w="2400" w:type="dxa"/>
            <w:noWrap/>
            <w:hideMark/>
          </w:tcPr>
          <w:p w:rsidR="00FB535E" w:rsidRPr="00264173" w:rsidRDefault="00FB535E" w:rsidP="00FB535E">
            <w:pPr>
              <w:spacing w:after="0"/>
              <w:rPr>
                <w:rFonts w:cs="Times New Roman"/>
              </w:rPr>
            </w:pPr>
            <w:r w:rsidRPr="00264173">
              <w:rPr>
                <w:rFonts w:cs="Times New Roman"/>
              </w:rPr>
              <w:t>1260 óra/év</w:t>
            </w:r>
          </w:p>
        </w:tc>
      </w:tr>
      <w:tr w:rsidR="00FB535E" w:rsidRPr="00264173" w:rsidTr="00FB535E">
        <w:trPr>
          <w:trHeight w:val="300"/>
        </w:trPr>
        <w:tc>
          <w:tcPr>
            <w:tcW w:w="3080" w:type="dxa"/>
            <w:noWrap/>
            <w:hideMark/>
          </w:tcPr>
          <w:p w:rsidR="00FB535E" w:rsidRPr="00264173" w:rsidRDefault="00FB535E" w:rsidP="00FB535E">
            <w:pPr>
              <w:spacing w:after="0"/>
              <w:rPr>
                <w:rFonts w:cs="Times New Roman"/>
              </w:rPr>
            </w:pPr>
            <w:r w:rsidRPr="00264173">
              <w:rPr>
                <w:rFonts w:cs="Times New Roman"/>
              </w:rPr>
              <w:t>Összes gyakorlat</w:t>
            </w:r>
          </w:p>
        </w:tc>
        <w:tc>
          <w:tcPr>
            <w:tcW w:w="2400" w:type="dxa"/>
            <w:noWrap/>
            <w:hideMark/>
          </w:tcPr>
          <w:p w:rsidR="00FB535E" w:rsidRPr="00264173" w:rsidRDefault="00FB535E" w:rsidP="00FB535E">
            <w:pPr>
              <w:spacing w:after="0"/>
              <w:rPr>
                <w:rFonts w:cs="Times New Roman"/>
              </w:rPr>
            </w:pPr>
            <w:r w:rsidRPr="00264173">
              <w:rPr>
                <w:rFonts w:cs="Times New Roman"/>
              </w:rPr>
              <w:t> </w:t>
            </w:r>
          </w:p>
        </w:tc>
        <w:tc>
          <w:tcPr>
            <w:tcW w:w="2400" w:type="dxa"/>
            <w:noWrap/>
            <w:hideMark/>
          </w:tcPr>
          <w:p w:rsidR="00FB535E" w:rsidRPr="00264173" w:rsidRDefault="00FB535E" w:rsidP="00FB535E">
            <w:pPr>
              <w:spacing w:after="0"/>
              <w:rPr>
                <w:rFonts w:cs="Times New Roman"/>
              </w:rPr>
            </w:pPr>
            <w:r w:rsidRPr="00264173">
              <w:rPr>
                <w:rFonts w:cs="Times New Roman"/>
              </w:rPr>
              <w:t>160 óra</w:t>
            </w:r>
          </w:p>
        </w:tc>
        <w:tc>
          <w:tcPr>
            <w:tcW w:w="2400" w:type="dxa"/>
            <w:noWrap/>
            <w:hideMark/>
          </w:tcPr>
          <w:p w:rsidR="00FB535E" w:rsidRPr="00264173" w:rsidRDefault="00FB535E" w:rsidP="00FB535E">
            <w:pPr>
              <w:spacing w:after="0"/>
              <w:rPr>
                <w:rFonts w:cs="Times New Roman"/>
              </w:rPr>
            </w:pPr>
            <w:r w:rsidRPr="00264173">
              <w:rPr>
                <w:rFonts w:cs="Times New Roman"/>
              </w:rPr>
              <w:t> </w:t>
            </w:r>
          </w:p>
        </w:tc>
        <w:tc>
          <w:tcPr>
            <w:tcW w:w="2400" w:type="dxa"/>
            <w:noWrap/>
            <w:hideMark/>
          </w:tcPr>
          <w:p w:rsidR="00FB535E" w:rsidRPr="00264173" w:rsidRDefault="00FB535E" w:rsidP="00FB535E">
            <w:pPr>
              <w:spacing w:after="0"/>
              <w:rPr>
                <w:rFonts w:cs="Times New Roman"/>
              </w:rPr>
            </w:pPr>
            <w:r w:rsidRPr="00264173">
              <w:rPr>
                <w:rFonts w:cs="Times New Roman"/>
              </w:rPr>
              <w:t>160 óra</w:t>
            </w:r>
          </w:p>
        </w:tc>
      </w:tr>
      <w:tr w:rsidR="00FB535E" w:rsidRPr="00264173" w:rsidTr="00FB535E">
        <w:trPr>
          <w:trHeight w:val="315"/>
        </w:trPr>
        <w:tc>
          <w:tcPr>
            <w:tcW w:w="3080" w:type="dxa"/>
            <w:noWrap/>
            <w:hideMark/>
          </w:tcPr>
          <w:p w:rsidR="00FB535E" w:rsidRPr="00264173" w:rsidRDefault="00FB535E" w:rsidP="00FB535E">
            <w:pPr>
              <w:spacing w:after="0"/>
              <w:rPr>
                <w:rFonts w:cs="Times New Roman"/>
              </w:rPr>
            </w:pPr>
            <w:r w:rsidRPr="00264173">
              <w:rPr>
                <w:rFonts w:cs="Times New Roman"/>
              </w:rPr>
              <w:t>4/16. évfolyam</w:t>
            </w:r>
          </w:p>
        </w:tc>
        <w:tc>
          <w:tcPr>
            <w:tcW w:w="2400" w:type="dxa"/>
            <w:noWrap/>
            <w:hideMark/>
          </w:tcPr>
          <w:p w:rsidR="00FB535E" w:rsidRPr="00264173" w:rsidRDefault="00FB535E" w:rsidP="00FB535E">
            <w:pPr>
              <w:spacing w:after="0"/>
              <w:rPr>
                <w:rFonts w:cs="Times New Roman"/>
              </w:rPr>
            </w:pPr>
            <w:r w:rsidRPr="00264173">
              <w:rPr>
                <w:rFonts w:cs="Times New Roman"/>
              </w:rPr>
              <w:t>31 óra/hét</w:t>
            </w:r>
          </w:p>
        </w:tc>
        <w:tc>
          <w:tcPr>
            <w:tcW w:w="2400" w:type="dxa"/>
            <w:noWrap/>
            <w:hideMark/>
          </w:tcPr>
          <w:p w:rsidR="00FB535E" w:rsidRPr="00264173" w:rsidRDefault="00FB535E" w:rsidP="00FB535E">
            <w:pPr>
              <w:spacing w:after="0"/>
              <w:rPr>
                <w:rFonts w:cs="Times New Roman"/>
              </w:rPr>
            </w:pPr>
            <w:r w:rsidRPr="00264173">
              <w:rPr>
                <w:rFonts w:cs="Times New Roman"/>
              </w:rPr>
              <w:t>961 óra/év</w:t>
            </w:r>
          </w:p>
        </w:tc>
        <w:tc>
          <w:tcPr>
            <w:tcW w:w="2400" w:type="dxa"/>
            <w:noWrap/>
            <w:hideMark/>
          </w:tcPr>
          <w:p w:rsidR="00FB535E" w:rsidRPr="00264173" w:rsidRDefault="00FB535E" w:rsidP="00FB535E">
            <w:pPr>
              <w:spacing w:after="0"/>
              <w:rPr>
                <w:rFonts w:cs="Times New Roman"/>
              </w:rPr>
            </w:pPr>
            <w:r w:rsidRPr="00264173">
              <w:rPr>
                <w:rFonts w:cs="Times New Roman"/>
              </w:rPr>
              <w:t>35 óra/hét</w:t>
            </w:r>
          </w:p>
        </w:tc>
        <w:tc>
          <w:tcPr>
            <w:tcW w:w="2400" w:type="dxa"/>
            <w:noWrap/>
            <w:hideMark/>
          </w:tcPr>
          <w:p w:rsidR="00FB535E" w:rsidRPr="00264173" w:rsidRDefault="00FB535E" w:rsidP="00FB535E">
            <w:pPr>
              <w:spacing w:after="0"/>
              <w:rPr>
                <w:rFonts w:cs="Times New Roman"/>
              </w:rPr>
            </w:pPr>
            <w:r w:rsidRPr="00264173">
              <w:rPr>
                <w:rFonts w:cs="Times New Roman"/>
              </w:rPr>
              <w:t>1085 óra/év</w:t>
            </w:r>
          </w:p>
        </w:tc>
      </w:tr>
      <w:tr w:rsidR="00FB535E" w:rsidRPr="00264173" w:rsidTr="00FB535E">
        <w:trPr>
          <w:trHeight w:val="315"/>
        </w:trPr>
        <w:tc>
          <w:tcPr>
            <w:tcW w:w="3080" w:type="dxa"/>
            <w:noWrap/>
            <w:hideMark/>
          </w:tcPr>
          <w:p w:rsidR="00FB535E" w:rsidRPr="00264173" w:rsidRDefault="00FB535E" w:rsidP="00FB535E">
            <w:pPr>
              <w:spacing w:after="0"/>
              <w:rPr>
                <w:rFonts w:cs="Times New Roman"/>
                <w:b/>
                <w:bCs/>
              </w:rPr>
            </w:pPr>
            <w:r w:rsidRPr="00264173">
              <w:rPr>
                <w:rFonts w:cs="Times New Roman"/>
                <w:b/>
                <w:bCs/>
              </w:rPr>
              <w:t>Összesen:</w:t>
            </w:r>
          </w:p>
        </w:tc>
        <w:tc>
          <w:tcPr>
            <w:tcW w:w="2400" w:type="dxa"/>
            <w:noWrap/>
            <w:hideMark/>
          </w:tcPr>
          <w:p w:rsidR="00FB535E" w:rsidRPr="00264173" w:rsidRDefault="00FB535E" w:rsidP="00FB535E">
            <w:pPr>
              <w:spacing w:after="0"/>
              <w:rPr>
                <w:rFonts w:cs="Times New Roman"/>
                <w:b/>
                <w:bCs/>
              </w:rPr>
            </w:pPr>
            <w:r w:rsidRPr="00264173">
              <w:rPr>
                <w:rFonts w:cs="Times New Roman"/>
                <w:b/>
                <w:bCs/>
              </w:rPr>
              <w:t> </w:t>
            </w:r>
          </w:p>
        </w:tc>
        <w:tc>
          <w:tcPr>
            <w:tcW w:w="2400" w:type="dxa"/>
            <w:noWrap/>
            <w:hideMark/>
          </w:tcPr>
          <w:p w:rsidR="00FB535E" w:rsidRPr="00264173" w:rsidRDefault="00FB535E" w:rsidP="00FB535E">
            <w:pPr>
              <w:spacing w:after="0"/>
              <w:rPr>
                <w:rFonts w:cs="Times New Roman"/>
                <w:b/>
                <w:bCs/>
              </w:rPr>
            </w:pPr>
            <w:r w:rsidRPr="00264173">
              <w:rPr>
                <w:rFonts w:cs="Times New Roman"/>
                <w:b/>
                <w:bCs/>
              </w:rPr>
              <w:t>2237 óra</w:t>
            </w:r>
          </w:p>
        </w:tc>
        <w:tc>
          <w:tcPr>
            <w:tcW w:w="2400" w:type="dxa"/>
            <w:noWrap/>
            <w:hideMark/>
          </w:tcPr>
          <w:p w:rsidR="00FB535E" w:rsidRPr="00264173" w:rsidRDefault="00FB535E" w:rsidP="00FB535E">
            <w:pPr>
              <w:spacing w:after="0"/>
              <w:rPr>
                <w:rFonts w:cs="Times New Roman"/>
                <w:b/>
                <w:bCs/>
              </w:rPr>
            </w:pPr>
            <w:r w:rsidRPr="00264173">
              <w:rPr>
                <w:rFonts w:cs="Times New Roman"/>
                <w:b/>
                <w:bCs/>
              </w:rPr>
              <w:t> </w:t>
            </w:r>
          </w:p>
        </w:tc>
        <w:tc>
          <w:tcPr>
            <w:tcW w:w="2400" w:type="dxa"/>
            <w:noWrap/>
            <w:hideMark/>
          </w:tcPr>
          <w:p w:rsidR="00FB535E" w:rsidRPr="00264173" w:rsidRDefault="00FB535E" w:rsidP="00FB535E">
            <w:pPr>
              <w:spacing w:after="0"/>
              <w:rPr>
                <w:rFonts w:cs="Times New Roman"/>
                <w:b/>
                <w:bCs/>
              </w:rPr>
            </w:pPr>
            <w:r w:rsidRPr="00264173">
              <w:rPr>
                <w:rFonts w:cs="Times New Roman"/>
                <w:b/>
                <w:bCs/>
              </w:rPr>
              <w:t>2505 óra</w:t>
            </w:r>
          </w:p>
        </w:tc>
      </w:tr>
    </w:tbl>
    <w:p w:rsidR="00FB535E" w:rsidRDefault="00FB535E" w:rsidP="00FB535E">
      <w:pPr>
        <w:spacing w:after="0"/>
        <w:rPr>
          <w:rFonts w:cs="Times New Roman"/>
        </w:rPr>
      </w:pPr>
    </w:p>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t>1. számú táblázat</w:t>
      </w:r>
    </w:p>
    <w:p w:rsidR="008B01A2" w:rsidRDefault="00CB484D" w:rsidP="00CB484D">
      <w:pPr>
        <w:spacing w:after="0"/>
        <w:jc w:val="center"/>
        <w:rPr>
          <w:rFonts w:cs="Times New Roman"/>
          <w:b/>
        </w:rPr>
      </w:pPr>
      <w:r w:rsidRPr="00CB484D">
        <w:rPr>
          <w:rFonts w:cs="Times New Roman"/>
          <w:b/>
        </w:rPr>
        <w:t>A szakmai követelménymodulokhoz rendelt tantárg</w:t>
      </w:r>
      <w:r w:rsidR="00104377">
        <w:rPr>
          <w:rFonts w:cs="Times New Roman"/>
          <w:b/>
        </w:rPr>
        <w:t>yak heti óraszáma</w:t>
      </w:r>
    </w:p>
    <w:p w:rsidR="0022013D" w:rsidRPr="00CB484D" w:rsidRDefault="0022013D" w:rsidP="00CB484D">
      <w:pPr>
        <w:spacing w:after="0"/>
        <w:jc w:val="center"/>
        <w:rPr>
          <w:rFonts w:cs="Times New Roman"/>
          <w:b/>
        </w:rPr>
      </w:pPr>
    </w:p>
    <w:tbl>
      <w:tblPr>
        <w:tblW w:w="5204" w:type="dxa"/>
        <w:jc w:val="center"/>
        <w:tblCellMar>
          <w:left w:w="70" w:type="dxa"/>
          <w:right w:w="70" w:type="dxa"/>
        </w:tblCellMar>
        <w:tblLook w:val="04A0" w:firstRow="1" w:lastRow="0" w:firstColumn="1" w:lastColumn="0" w:noHBand="0" w:noVBand="1"/>
      </w:tblPr>
      <w:tblGrid>
        <w:gridCol w:w="1118"/>
        <w:gridCol w:w="2309"/>
        <w:gridCol w:w="359"/>
        <w:gridCol w:w="468"/>
        <w:gridCol w:w="383"/>
        <w:gridCol w:w="567"/>
      </w:tblGrid>
      <w:tr w:rsidR="00C428A8" w:rsidRPr="00D972B6" w:rsidTr="00406FC3">
        <w:trPr>
          <w:trHeight w:val="540"/>
          <w:jc w:val="center"/>
        </w:trPr>
        <w:tc>
          <w:tcPr>
            <w:tcW w:w="1118" w:type="dxa"/>
            <w:vMerge w:val="restart"/>
            <w:tcBorders>
              <w:top w:val="single" w:sz="8" w:space="0" w:color="auto"/>
              <w:left w:val="single" w:sz="8" w:space="0" w:color="auto"/>
              <w:right w:val="single" w:sz="4" w:space="0" w:color="auto"/>
            </w:tcBorders>
            <w:shd w:val="clear" w:color="auto" w:fill="auto"/>
            <w:vAlign w:val="bottom"/>
            <w:hideMark/>
          </w:tcPr>
          <w:p w:rsidR="00C428A8" w:rsidRPr="00D972B6" w:rsidRDefault="00C428A8" w:rsidP="00406FC3">
            <w:pPr>
              <w:spacing w:after="0"/>
              <w:jc w:val="center"/>
              <w:rPr>
                <w:rFonts w:eastAsia="Times New Roman" w:cs="Times New Roman"/>
                <w:color w:val="000000"/>
                <w:sz w:val="20"/>
                <w:szCs w:val="20"/>
                <w:lang w:eastAsia="hu-HU"/>
              </w:rPr>
            </w:pPr>
            <w:r w:rsidRPr="00D972B6">
              <w:rPr>
                <w:rFonts w:eastAsia="Times New Roman" w:cs="Times New Roman"/>
                <w:color w:val="000000"/>
                <w:sz w:val="20"/>
                <w:szCs w:val="20"/>
                <w:lang w:eastAsia="hu-HU"/>
              </w:rPr>
              <w:t xml:space="preserve">modul megnevezés </w:t>
            </w:r>
          </w:p>
        </w:tc>
        <w:tc>
          <w:tcPr>
            <w:tcW w:w="2309" w:type="dxa"/>
            <w:tcBorders>
              <w:top w:val="single" w:sz="8" w:space="0" w:color="auto"/>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Népdalénekes</w:t>
            </w:r>
          </w:p>
        </w:tc>
        <w:tc>
          <w:tcPr>
            <w:tcW w:w="1777" w:type="dxa"/>
            <w:gridSpan w:val="4"/>
            <w:tcBorders>
              <w:top w:val="single" w:sz="8" w:space="0" w:color="auto"/>
              <w:left w:val="nil"/>
              <w:bottom w:val="single" w:sz="8" w:space="0" w:color="auto"/>
              <w:right w:val="single" w:sz="8" w:space="0" w:color="000000"/>
            </w:tcBorders>
            <w:shd w:val="clear" w:color="auto" w:fill="auto"/>
            <w:noWrap/>
            <w:vAlign w:val="center"/>
            <w:hideMark/>
          </w:tcPr>
          <w:p w:rsidR="00C428A8" w:rsidRPr="00D972B6" w:rsidRDefault="00C428A8" w:rsidP="00406FC3">
            <w:pPr>
              <w:spacing w:after="0"/>
              <w:jc w:val="center"/>
              <w:rPr>
                <w:rFonts w:eastAsia="Times New Roman" w:cs="Times New Roman"/>
                <w:b/>
                <w:bCs/>
                <w:color w:val="000000"/>
                <w:sz w:val="20"/>
                <w:szCs w:val="20"/>
                <w:lang w:eastAsia="hu-HU"/>
              </w:rPr>
            </w:pPr>
            <w:r w:rsidRPr="00D972B6">
              <w:rPr>
                <w:rFonts w:eastAsia="Times New Roman" w:cs="Times New Roman"/>
                <w:b/>
                <w:bCs/>
                <w:color w:val="000000"/>
                <w:sz w:val="20"/>
                <w:szCs w:val="20"/>
                <w:lang w:eastAsia="hu-HU"/>
              </w:rPr>
              <w:t>Ráépülés</w:t>
            </w:r>
          </w:p>
        </w:tc>
      </w:tr>
      <w:tr w:rsidR="00C428A8" w:rsidRPr="00D972B6" w:rsidTr="00406FC3">
        <w:trPr>
          <w:trHeight w:val="158"/>
          <w:jc w:val="center"/>
        </w:trPr>
        <w:tc>
          <w:tcPr>
            <w:tcW w:w="1118" w:type="dxa"/>
            <w:vMerge/>
            <w:tcBorders>
              <w:left w:val="single" w:sz="8" w:space="0" w:color="auto"/>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vMerge w:val="restart"/>
            <w:tcBorders>
              <w:top w:val="nil"/>
              <w:left w:val="nil"/>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b/>
                <w:bCs/>
                <w:color w:val="000000"/>
                <w:sz w:val="20"/>
                <w:szCs w:val="20"/>
                <w:lang w:eastAsia="hu-HU"/>
              </w:rPr>
            </w:pPr>
            <w:r w:rsidRPr="00D972B6">
              <w:rPr>
                <w:rFonts w:eastAsia="Times New Roman" w:cs="Times New Roman"/>
                <w:b/>
                <w:bCs/>
                <w:color w:val="000000"/>
                <w:sz w:val="20"/>
                <w:szCs w:val="20"/>
                <w:lang w:eastAsia="hu-HU"/>
              </w:rPr>
              <w:t>Tantárgyak</w:t>
            </w:r>
          </w:p>
        </w:tc>
        <w:tc>
          <w:tcPr>
            <w:tcW w:w="827" w:type="dxa"/>
            <w:gridSpan w:val="2"/>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jc w:val="center"/>
              <w:rPr>
                <w:rFonts w:eastAsia="Times New Roman" w:cs="Times New Roman"/>
                <w:b/>
                <w:bCs/>
                <w:color w:val="000000"/>
                <w:sz w:val="20"/>
                <w:szCs w:val="20"/>
                <w:lang w:eastAsia="hu-HU"/>
              </w:rPr>
            </w:pPr>
            <w:r w:rsidRPr="00D972B6">
              <w:rPr>
                <w:rFonts w:eastAsia="Times New Roman" w:cs="Times New Roman"/>
                <w:b/>
                <w:bCs/>
                <w:color w:val="000000"/>
                <w:sz w:val="20"/>
                <w:szCs w:val="20"/>
                <w:lang w:eastAsia="hu-HU"/>
              </w:rPr>
              <w:t>3/15</w:t>
            </w:r>
          </w:p>
        </w:tc>
        <w:tc>
          <w:tcPr>
            <w:tcW w:w="950" w:type="dxa"/>
            <w:gridSpan w:val="2"/>
            <w:tcBorders>
              <w:top w:val="nil"/>
              <w:left w:val="nil"/>
              <w:bottom w:val="single" w:sz="4" w:space="0" w:color="auto"/>
              <w:right w:val="single" w:sz="8" w:space="0" w:color="auto"/>
            </w:tcBorders>
            <w:shd w:val="clear" w:color="auto" w:fill="auto"/>
            <w:noWrap/>
            <w:vAlign w:val="center"/>
            <w:hideMark/>
          </w:tcPr>
          <w:p w:rsidR="00C428A8" w:rsidRPr="00D972B6" w:rsidRDefault="00C428A8" w:rsidP="00406FC3">
            <w:pPr>
              <w:spacing w:after="0"/>
              <w:jc w:val="center"/>
              <w:rPr>
                <w:rFonts w:eastAsia="Times New Roman" w:cs="Times New Roman"/>
                <w:b/>
                <w:bCs/>
                <w:color w:val="000000"/>
                <w:sz w:val="20"/>
                <w:szCs w:val="20"/>
                <w:lang w:eastAsia="hu-HU"/>
              </w:rPr>
            </w:pPr>
            <w:r w:rsidRPr="00D972B6">
              <w:rPr>
                <w:rFonts w:eastAsia="Times New Roman" w:cs="Times New Roman"/>
                <w:b/>
                <w:bCs/>
                <w:color w:val="000000"/>
                <w:sz w:val="20"/>
                <w:szCs w:val="20"/>
                <w:lang w:eastAsia="hu-HU"/>
              </w:rPr>
              <w:t>4/16</w:t>
            </w:r>
          </w:p>
        </w:tc>
      </w:tr>
      <w:tr w:rsidR="00C428A8" w:rsidRPr="00D972B6" w:rsidTr="00406FC3">
        <w:trPr>
          <w:trHeight w:val="157"/>
          <w:jc w:val="center"/>
        </w:trPr>
        <w:tc>
          <w:tcPr>
            <w:tcW w:w="1118" w:type="dxa"/>
            <w:vMerge/>
            <w:tcBorders>
              <w:left w:val="single" w:sz="8" w:space="0" w:color="auto"/>
              <w:bottom w:val="single" w:sz="8" w:space="0" w:color="000000"/>
              <w:right w:val="single" w:sz="4" w:space="0" w:color="auto"/>
            </w:tcBorders>
            <w:vAlign w:val="center"/>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vMerge/>
            <w:tcBorders>
              <w:left w:val="nil"/>
              <w:bottom w:val="single" w:sz="8" w:space="0" w:color="auto"/>
              <w:right w:val="single" w:sz="8" w:space="0" w:color="auto"/>
            </w:tcBorders>
            <w:shd w:val="clear" w:color="auto" w:fill="auto"/>
            <w:noWrap/>
            <w:vAlign w:val="center"/>
          </w:tcPr>
          <w:p w:rsidR="00C428A8" w:rsidRPr="00D972B6" w:rsidRDefault="00C428A8" w:rsidP="00406FC3">
            <w:pPr>
              <w:spacing w:after="0"/>
              <w:rPr>
                <w:rFonts w:eastAsia="Times New Roman" w:cs="Times New Roman"/>
                <w:b/>
                <w:bCs/>
                <w:color w:val="000000"/>
                <w:sz w:val="20"/>
                <w:szCs w:val="20"/>
                <w:lang w:eastAsia="hu-HU"/>
              </w:rPr>
            </w:pPr>
          </w:p>
        </w:tc>
        <w:tc>
          <w:tcPr>
            <w:tcW w:w="359" w:type="dxa"/>
            <w:tcBorders>
              <w:top w:val="nil"/>
              <w:left w:val="nil"/>
              <w:bottom w:val="single" w:sz="8" w:space="0" w:color="auto"/>
              <w:right w:val="single" w:sz="8" w:space="0" w:color="auto"/>
            </w:tcBorders>
            <w:shd w:val="clear" w:color="auto" w:fill="auto"/>
            <w:noWrap/>
            <w:vAlign w:val="center"/>
          </w:tcPr>
          <w:p w:rsidR="00C428A8" w:rsidRPr="003B244E" w:rsidRDefault="00C428A8" w:rsidP="00406FC3">
            <w:pPr>
              <w:spacing w:after="0"/>
              <w:jc w:val="center"/>
              <w:rPr>
                <w:rFonts w:eastAsia="Times New Roman" w:cs="Times New Roman"/>
                <w:bCs/>
                <w:color w:val="000000"/>
                <w:sz w:val="20"/>
                <w:szCs w:val="20"/>
                <w:lang w:eastAsia="hu-HU"/>
              </w:rPr>
            </w:pPr>
            <w:r>
              <w:rPr>
                <w:rFonts w:eastAsia="Times New Roman" w:cs="Times New Roman"/>
                <w:bCs/>
                <w:color w:val="000000"/>
                <w:sz w:val="20"/>
                <w:szCs w:val="20"/>
                <w:lang w:eastAsia="hu-HU"/>
              </w:rPr>
              <w:t>e</w:t>
            </w:r>
          </w:p>
        </w:tc>
        <w:tc>
          <w:tcPr>
            <w:tcW w:w="468" w:type="dxa"/>
            <w:tcBorders>
              <w:top w:val="nil"/>
              <w:left w:val="nil"/>
              <w:bottom w:val="single" w:sz="8" w:space="0" w:color="auto"/>
              <w:right w:val="single" w:sz="8" w:space="0" w:color="auto"/>
            </w:tcBorders>
            <w:shd w:val="clear" w:color="auto" w:fill="auto"/>
            <w:vAlign w:val="center"/>
          </w:tcPr>
          <w:p w:rsidR="00C428A8" w:rsidRPr="003B244E" w:rsidRDefault="00C428A8" w:rsidP="00406FC3">
            <w:pPr>
              <w:spacing w:after="0"/>
              <w:jc w:val="center"/>
              <w:rPr>
                <w:rFonts w:eastAsia="Times New Roman" w:cs="Times New Roman"/>
                <w:bCs/>
                <w:color w:val="000000"/>
                <w:sz w:val="20"/>
                <w:szCs w:val="20"/>
                <w:lang w:eastAsia="hu-HU"/>
              </w:rPr>
            </w:pPr>
            <w:proofErr w:type="spellStart"/>
            <w:r>
              <w:rPr>
                <w:rFonts w:eastAsia="Times New Roman" w:cs="Times New Roman"/>
                <w:bCs/>
                <w:color w:val="000000"/>
                <w:sz w:val="20"/>
                <w:szCs w:val="20"/>
                <w:lang w:eastAsia="hu-HU"/>
              </w:rPr>
              <w:t>gy</w:t>
            </w:r>
            <w:proofErr w:type="spellEnd"/>
          </w:p>
        </w:tc>
        <w:tc>
          <w:tcPr>
            <w:tcW w:w="383" w:type="dxa"/>
            <w:tcBorders>
              <w:top w:val="single" w:sz="4" w:space="0" w:color="auto"/>
              <w:left w:val="nil"/>
              <w:bottom w:val="single" w:sz="8" w:space="0" w:color="auto"/>
              <w:right w:val="single" w:sz="8" w:space="0" w:color="auto"/>
            </w:tcBorders>
            <w:shd w:val="clear" w:color="auto" w:fill="auto"/>
            <w:noWrap/>
            <w:vAlign w:val="center"/>
          </w:tcPr>
          <w:p w:rsidR="00C428A8" w:rsidRPr="003B244E" w:rsidRDefault="00C428A8" w:rsidP="00406FC3">
            <w:pPr>
              <w:spacing w:after="0"/>
              <w:jc w:val="center"/>
              <w:rPr>
                <w:rFonts w:eastAsia="Times New Roman" w:cs="Times New Roman"/>
                <w:bCs/>
                <w:color w:val="000000"/>
                <w:sz w:val="20"/>
                <w:szCs w:val="20"/>
                <w:lang w:eastAsia="hu-HU"/>
              </w:rPr>
            </w:pPr>
            <w:r>
              <w:rPr>
                <w:rFonts w:eastAsia="Times New Roman" w:cs="Times New Roman"/>
                <w:bCs/>
                <w:color w:val="000000"/>
                <w:sz w:val="20"/>
                <w:szCs w:val="20"/>
                <w:lang w:eastAsia="hu-HU"/>
              </w:rPr>
              <w:t>e</w:t>
            </w:r>
          </w:p>
        </w:tc>
        <w:tc>
          <w:tcPr>
            <w:tcW w:w="567" w:type="dxa"/>
            <w:tcBorders>
              <w:top w:val="single" w:sz="4" w:space="0" w:color="auto"/>
              <w:left w:val="nil"/>
              <w:bottom w:val="single" w:sz="8" w:space="0" w:color="auto"/>
              <w:right w:val="single" w:sz="8" w:space="0" w:color="auto"/>
            </w:tcBorders>
            <w:shd w:val="clear" w:color="auto" w:fill="auto"/>
            <w:vAlign w:val="center"/>
          </w:tcPr>
          <w:p w:rsidR="00C428A8" w:rsidRPr="003B244E" w:rsidRDefault="00C428A8" w:rsidP="00406FC3">
            <w:pPr>
              <w:spacing w:after="0"/>
              <w:jc w:val="center"/>
              <w:rPr>
                <w:rFonts w:eastAsia="Times New Roman" w:cs="Times New Roman"/>
                <w:bCs/>
                <w:color w:val="000000"/>
                <w:sz w:val="20"/>
                <w:szCs w:val="20"/>
                <w:lang w:eastAsia="hu-HU"/>
              </w:rPr>
            </w:pPr>
            <w:proofErr w:type="spellStart"/>
            <w:r>
              <w:rPr>
                <w:rFonts w:eastAsia="Times New Roman" w:cs="Times New Roman"/>
                <w:bCs/>
                <w:color w:val="000000"/>
                <w:sz w:val="20"/>
                <w:szCs w:val="20"/>
                <w:lang w:eastAsia="hu-HU"/>
              </w:rPr>
              <w:t>gy</w:t>
            </w:r>
            <w:proofErr w:type="spellEnd"/>
          </w:p>
        </w:tc>
      </w:tr>
      <w:tr w:rsidR="00C428A8" w:rsidRPr="00D972B6" w:rsidTr="00406FC3">
        <w:trPr>
          <w:trHeight w:val="658"/>
          <w:jc w:val="center"/>
        </w:trPr>
        <w:tc>
          <w:tcPr>
            <w:tcW w:w="1118" w:type="dxa"/>
            <w:vMerge w:val="restart"/>
            <w:tcBorders>
              <w:top w:val="nil"/>
              <w:left w:val="single" w:sz="8" w:space="0" w:color="auto"/>
              <w:right w:val="single" w:sz="4" w:space="0" w:color="auto"/>
            </w:tcBorders>
            <w:shd w:val="clear" w:color="auto" w:fill="auto"/>
            <w:noWrap/>
            <w:textDirection w:val="btLr"/>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12061-16 </w:t>
            </w:r>
            <w:r w:rsidRPr="00D35798">
              <w:rPr>
                <w:rFonts w:eastAsia="Times New Roman" w:cs="Times New Roman"/>
                <w:color w:val="000000"/>
                <w:sz w:val="20"/>
                <w:szCs w:val="20"/>
                <w:lang w:eastAsia="hu-HU"/>
              </w:rPr>
              <w:t>Népzenei elméleti ismeretek magas szintű tevékenysége</w:t>
            </w:r>
          </w:p>
        </w:tc>
        <w:tc>
          <w:tcPr>
            <w:tcW w:w="230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Néprajz</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r>
      <w:tr w:rsidR="00C428A8" w:rsidRPr="00D972B6" w:rsidTr="00406FC3">
        <w:trPr>
          <w:trHeight w:val="658"/>
          <w:jc w:val="center"/>
        </w:trPr>
        <w:tc>
          <w:tcPr>
            <w:tcW w:w="1118" w:type="dxa"/>
            <w:vMerge/>
            <w:tcBorders>
              <w:left w:val="single" w:sz="8" w:space="0" w:color="auto"/>
              <w:right w:val="single" w:sz="4" w:space="0" w:color="auto"/>
            </w:tcBorders>
            <w:shd w:val="clear" w:color="auto" w:fill="auto"/>
            <w:noWrap/>
            <w:textDirection w:val="btLr"/>
            <w:vAlign w:val="bottom"/>
          </w:tcPr>
          <w:p w:rsidR="00C428A8" w:rsidRPr="00D972B6" w:rsidRDefault="00C428A8" w:rsidP="00406FC3">
            <w:pPr>
              <w:spacing w:after="0"/>
              <w:jc w:val="center"/>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Népzeneelmélet- és történet</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r>
      <w:tr w:rsidR="00C428A8" w:rsidRPr="00D972B6" w:rsidTr="00406FC3">
        <w:trPr>
          <w:trHeight w:val="658"/>
          <w:jc w:val="center"/>
        </w:trPr>
        <w:tc>
          <w:tcPr>
            <w:tcW w:w="1118" w:type="dxa"/>
            <w:vMerge/>
            <w:tcBorders>
              <w:left w:val="single" w:sz="8" w:space="0" w:color="auto"/>
              <w:bottom w:val="single" w:sz="8" w:space="0" w:color="000000"/>
              <w:right w:val="single" w:sz="4" w:space="0" w:color="auto"/>
            </w:tcBorders>
            <w:shd w:val="clear" w:color="auto" w:fill="auto"/>
            <w:noWrap/>
            <w:textDirection w:val="btLr"/>
            <w:vAlign w:val="bottom"/>
          </w:tcPr>
          <w:p w:rsidR="00C428A8" w:rsidRPr="00D972B6" w:rsidRDefault="00C428A8" w:rsidP="00406FC3">
            <w:pPr>
              <w:spacing w:after="0"/>
              <w:jc w:val="center"/>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Népzenei lejegyzés</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r>
      <w:tr w:rsidR="00C428A8" w:rsidRPr="00D972B6" w:rsidTr="00C428A8">
        <w:trPr>
          <w:trHeight w:val="510"/>
          <w:jc w:val="center"/>
        </w:trPr>
        <w:tc>
          <w:tcPr>
            <w:tcW w:w="1118" w:type="dxa"/>
            <w:vMerge w:val="restart"/>
            <w:tcBorders>
              <w:top w:val="nil"/>
              <w:left w:val="single" w:sz="8" w:space="0" w:color="auto"/>
              <w:bottom w:val="single" w:sz="8" w:space="0" w:color="000000"/>
              <w:right w:val="single" w:sz="4" w:space="0" w:color="auto"/>
            </w:tcBorders>
            <w:shd w:val="clear" w:color="auto" w:fill="auto"/>
            <w:noWrap/>
            <w:textDirection w:val="btLr"/>
            <w:vAlign w:val="center"/>
            <w:hideMark/>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12058-16</w:t>
            </w:r>
            <w:r w:rsidRPr="00D972B6">
              <w:rPr>
                <w:rFonts w:eastAsia="Times New Roman" w:cs="Times New Roman"/>
                <w:color w:val="000000"/>
                <w:sz w:val="20"/>
                <w:szCs w:val="20"/>
                <w:lang w:eastAsia="hu-HU"/>
              </w:rPr>
              <w:t xml:space="preserve"> </w:t>
            </w:r>
            <w:r w:rsidRPr="00D35798">
              <w:rPr>
                <w:rFonts w:eastAsia="Times New Roman" w:cs="Times New Roman"/>
                <w:color w:val="000000"/>
                <w:sz w:val="20"/>
                <w:szCs w:val="20"/>
                <w:lang w:eastAsia="hu-HU"/>
              </w:rPr>
              <w:t>Népdaléneklés</w:t>
            </w:r>
            <w:r>
              <w:rPr>
                <w:rFonts w:eastAsia="Times New Roman" w:cs="Times New Roman"/>
                <w:color w:val="000000"/>
                <w:sz w:val="20"/>
                <w:szCs w:val="20"/>
                <w:lang w:eastAsia="hu-HU"/>
              </w:rPr>
              <w:t xml:space="preserve"> magas </w:t>
            </w:r>
            <w:r w:rsidRPr="00D35798">
              <w:rPr>
                <w:rFonts w:eastAsia="Times New Roman" w:cs="Times New Roman"/>
                <w:color w:val="000000"/>
                <w:sz w:val="20"/>
                <w:szCs w:val="20"/>
                <w:lang w:eastAsia="hu-HU"/>
              </w:rPr>
              <w:t>szintű tevékenysége</w:t>
            </w:r>
          </w:p>
        </w:tc>
        <w:tc>
          <w:tcPr>
            <w:tcW w:w="230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Főtárgy</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C428A8" w:rsidRPr="00D972B6" w:rsidTr="00C428A8">
        <w:trPr>
          <w:trHeight w:val="510"/>
          <w:jc w:val="center"/>
        </w:trPr>
        <w:tc>
          <w:tcPr>
            <w:tcW w:w="1118" w:type="dxa"/>
            <w:vMerge/>
            <w:tcBorders>
              <w:top w:val="nil"/>
              <w:left w:val="single" w:sz="8" w:space="0" w:color="auto"/>
              <w:bottom w:val="single" w:sz="8" w:space="0" w:color="000000"/>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Társhangszer</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C428A8" w:rsidRPr="00D972B6" w:rsidTr="00C428A8">
        <w:trPr>
          <w:trHeight w:val="510"/>
          <w:jc w:val="center"/>
        </w:trPr>
        <w:tc>
          <w:tcPr>
            <w:tcW w:w="1118" w:type="dxa"/>
            <w:vMerge/>
            <w:tcBorders>
              <w:top w:val="nil"/>
              <w:left w:val="single" w:sz="8" w:space="0" w:color="auto"/>
              <w:bottom w:val="single" w:sz="8" w:space="0" w:color="000000"/>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color w:val="000000"/>
                <w:sz w:val="20"/>
                <w:szCs w:val="20"/>
                <w:lang w:eastAsia="hu-HU"/>
              </w:rPr>
            </w:pPr>
            <w:proofErr w:type="gramStart"/>
            <w:r>
              <w:rPr>
                <w:rFonts w:eastAsia="Times New Roman" w:cs="Times New Roman"/>
                <w:color w:val="000000"/>
                <w:sz w:val="20"/>
                <w:szCs w:val="20"/>
                <w:lang w:eastAsia="hu-HU"/>
              </w:rPr>
              <w:t>Zongora kötelező</w:t>
            </w:r>
            <w:proofErr w:type="gramEnd"/>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r>
      <w:tr w:rsidR="00C428A8" w:rsidRPr="00D972B6" w:rsidTr="00C428A8">
        <w:trPr>
          <w:trHeight w:val="510"/>
          <w:jc w:val="center"/>
        </w:trPr>
        <w:tc>
          <w:tcPr>
            <w:tcW w:w="1118" w:type="dxa"/>
            <w:vMerge/>
            <w:tcBorders>
              <w:top w:val="nil"/>
              <w:left w:val="single" w:sz="8" w:space="0" w:color="auto"/>
              <w:bottom w:val="single" w:sz="8" w:space="0" w:color="000000"/>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Kamara</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C428A8" w:rsidRPr="00D972B6" w:rsidTr="00C428A8">
        <w:trPr>
          <w:trHeight w:val="510"/>
          <w:jc w:val="center"/>
        </w:trPr>
        <w:tc>
          <w:tcPr>
            <w:tcW w:w="1118" w:type="dxa"/>
            <w:vMerge/>
            <w:tcBorders>
              <w:top w:val="nil"/>
              <w:left w:val="single" w:sz="8" w:space="0" w:color="auto"/>
              <w:bottom w:val="single" w:sz="8" w:space="0" w:color="000000"/>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Néptánc</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C428A8" w:rsidRPr="00D972B6" w:rsidTr="00C428A8">
        <w:trPr>
          <w:trHeight w:val="510"/>
          <w:jc w:val="center"/>
        </w:trPr>
        <w:tc>
          <w:tcPr>
            <w:tcW w:w="1118" w:type="dxa"/>
            <w:vMerge/>
            <w:tcBorders>
              <w:top w:val="nil"/>
              <w:left w:val="single" w:sz="8" w:space="0" w:color="auto"/>
              <w:bottom w:val="single" w:sz="8" w:space="0" w:color="000000"/>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Beszédgyakorlat</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C428A8" w:rsidRPr="00D972B6" w:rsidTr="00C428A8">
        <w:trPr>
          <w:trHeight w:val="510"/>
          <w:jc w:val="center"/>
        </w:trPr>
        <w:tc>
          <w:tcPr>
            <w:tcW w:w="1118" w:type="dxa"/>
            <w:vMerge/>
            <w:tcBorders>
              <w:top w:val="nil"/>
              <w:left w:val="single" w:sz="8" w:space="0" w:color="auto"/>
              <w:bottom w:val="single" w:sz="8" w:space="0" w:color="000000"/>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Hangegészségtan</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0</w:t>
            </w:r>
          </w:p>
        </w:tc>
      </w:tr>
      <w:tr w:rsidR="00C428A8" w:rsidRPr="00D972B6" w:rsidTr="00C428A8">
        <w:trPr>
          <w:trHeight w:val="510"/>
          <w:jc w:val="center"/>
        </w:trPr>
        <w:tc>
          <w:tcPr>
            <w:tcW w:w="1118" w:type="dxa"/>
            <w:vMerge/>
            <w:tcBorders>
              <w:top w:val="nil"/>
              <w:left w:val="single" w:sz="8" w:space="0" w:color="auto"/>
              <w:bottom w:val="single" w:sz="8" w:space="0" w:color="000000"/>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Szolfézs</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 2</w:t>
            </w:r>
          </w:p>
        </w:tc>
      </w:tr>
      <w:tr w:rsidR="00C428A8" w:rsidRPr="00D972B6" w:rsidTr="00C428A8">
        <w:trPr>
          <w:trHeight w:val="510"/>
          <w:jc w:val="center"/>
        </w:trPr>
        <w:tc>
          <w:tcPr>
            <w:tcW w:w="1118" w:type="dxa"/>
            <w:vMerge/>
            <w:tcBorders>
              <w:top w:val="nil"/>
              <w:left w:val="single" w:sz="8" w:space="0" w:color="auto"/>
              <w:bottom w:val="single" w:sz="4" w:space="0" w:color="auto"/>
              <w:right w:val="single" w:sz="4" w:space="0" w:color="auto"/>
            </w:tcBorders>
            <w:vAlign w:val="center"/>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tcPr>
          <w:p w:rsidR="00C428A8"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Zeneelmélet</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r>
      <w:tr w:rsidR="00C428A8" w:rsidRPr="00D972B6" w:rsidTr="00C428A8">
        <w:trPr>
          <w:trHeight w:val="510"/>
          <w:jc w:val="center"/>
        </w:trPr>
        <w:tc>
          <w:tcPr>
            <w:tcW w:w="1118" w:type="dxa"/>
            <w:vMerge/>
            <w:tcBorders>
              <w:top w:val="nil"/>
              <w:left w:val="single" w:sz="8" w:space="0" w:color="auto"/>
              <w:bottom w:val="single" w:sz="4" w:space="0" w:color="auto"/>
              <w:right w:val="single" w:sz="4" w:space="0" w:color="auto"/>
            </w:tcBorders>
            <w:vAlign w:val="center"/>
            <w:hideMark/>
          </w:tcPr>
          <w:p w:rsidR="00C428A8" w:rsidRPr="00D972B6" w:rsidRDefault="00C428A8" w:rsidP="00406FC3">
            <w:pPr>
              <w:spacing w:after="0"/>
              <w:jc w:val="left"/>
              <w:rPr>
                <w:rFonts w:eastAsia="Times New Roman" w:cs="Times New Roman"/>
                <w:color w:val="000000"/>
                <w:sz w:val="20"/>
                <w:szCs w:val="20"/>
                <w:lang w:eastAsia="hu-HU"/>
              </w:rPr>
            </w:pPr>
          </w:p>
        </w:tc>
        <w:tc>
          <w:tcPr>
            <w:tcW w:w="230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Zenetörténet</w:t>
            </w:r>
          </w:p>
        </w:tc>
        <w:tc>
          <w:tcPr>
            <w:tcW w:w="359"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383" w:type="dxa"/>
            <w:tcBorders>
              <w:top w:val="nil"/>
              <w:left w:val="nil"/>
              <w:bottom w:val="single" w:sz="8" w:space="0" w:color="auto"/>
              <w:right w:val="single" w:sz="8" w:space="0" w:color="auto"/>
            </w:tcBorders>
            <w:shd w:val="clear" w:color="auto" w:fill="auto"/>
            <w:noWrap/>
            <w:vAlign w:val="center"/>
          </w:tcPr>
          <w:p w:rsidR="00C428A8" w:rsidRPr="00D972B6"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r>
      <w:tr w:rsidR="00C428A8" w:rsidRPr="00D972B6" w:rsidTr="00406FC3">
        <w:trPr>
          <w:trHeight w:val="315"/>
          <w:jc w:val="center"/>
        </w:trPr>
        <w:tc>
          <w:tcPr>
            <w:tcW w:w="3427"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rsidR="00C428A8" w:rsidRPr="00D972B6" w:rsidRDefault="00C428A8" w:rsidP="00406FC3">
            <w:pPr>
              <w:spacing w:after="0"/>
              <w:jc w:val="left"/>
              <w:rPr>
                <w:rFonts w:ascii="Calibri" w:eastAsia="Times New Roman" w:hAnsi="Calibri" w:cs="Times New Roman"/>
                <w:color w:val="000000"/>
                <w:sz w:val="22"/>
                <w:lang w:eastAsia="hu-HU"/>
              </w:rPr>
            </w:pPr>
            <w:r w:rsidRPr="00D972B6">
              <w:rPr>
                <w:rFonts w:ascii="Calibri" w:eastAsia="Times New Roman" w:hAnsi="Calibri" w:cs="Times New Roman"/>
                <w:color w:val="000000"/>
                <w:sz w:val="22"/>
                <w:lang w:eastAsia="hu-HU"/>
              </w:rPr>
              <w:t> </w:t>
            </w:r>
          </w:p>
          <w:p w:rsidR="00C428A8" w:rsidRPr="00D972B6" w:rsidRDefault="00C428A8" w:rsidP="00406FC3">
            <w:pPr>
              <w:spacing w:after="0"/>
              <w:rPr>
                <w:rFonts w:eastAsia="Times New Roman" w:cs="Times New Roman"/>
                <w:b/>
                <w:bCs/>
                <w:color w:val="000000"/>
                <w:sz w:val="20"/>
                <w:szCs w:val="20"/>
                <w:lang w:eastAsia="hu-HU"/>
              </w:rPr>
            </w:pPr>
            <w:r w:rsidRPr="00D972B6">
              <w:rPr>
                <w:rFonts w:eastAsia="Times New Roman" w:cs="Times New Roman"/>
                <w:b/>
                <w:bCs/>
                <w:color w:val="000000"/>
                <w:sz w:val="20"/>
                <w:szCs w:val="20"/>
                <w:lang w:eastAsia="hu-HU"/>
              </w:rPr>
              <w:t>összes óra</w:t>
            </w:r>
          </w:p>
        </w:tc>
        <w:tc>
          <w:tcPr>
            <w:tcW w:w="827" w:type="dxa"/>
            <w:gridSpan w:val="2"/>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950" w:type="dxa"/>
            <w:gridSpan w:val="2"/>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C428A8" w:rsidRPr="00D972B6" w:rsidTr="00406FC3">
        <w:trPr>
          <w:trHeight w:val="315"/>
          <w:jc w:val="center"/>
        </w:trPr>
        <w:tc>
          <w:tcPr>
            <w:tcW w:w="3427"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rsidR="00C428A8" w:rsidRPr="00D972B6" w:rsidRDefault="00C428A8" w:rsidP="00406FC3">
            <w:pPr>
              <w:spacing w:after="0"/>
              <w:rPr>
                <w:rFonts w:eastAsia="Times New Roman" w:cs="Times New Roman"/>
                <w:color w:val="000000"/>
                <w:sz w:val="20"/>
                <w:szCs w:val="20"/>
                <w:lang w:eastAsia="hu-HU"/>
              </w:rPr>
            </w:pPr>
            <w:r w:rsidRPr="00D972B6">
              <w:rPr>
                <w:rFonts w:eastAsia="Times New Roman" w:cs="Times New Roman"/>
                <w:color w:val="000000"/>
                <w:sz w:val="20"/>
                <w:szCs w:val="20"/>
                <w:lang w:eastAsia="hu-HU"/>
              </w:rPr>
              <w:t xml:space="preserve">Gyakorlat </w:t>
            </w:r>
            <w:r>
              <w:rPr>
                <w:rFonts w:eastAsia="Times New Roman" w:cs="Times New Roman"/>
                <w:color w:val="000000"/>
                <w:sz w:val="20"/>
                <w:szCs w:val="20"/>
                <w:lang w:eastAsia="hu-HU"/>
              </w:rPr>
              <w:t>óraszáma</w:t>
            </w:r>
          </w:p>
        </w:tc>
        <w:tc>
          <w:tcPr>
            <w:tcW w:w="35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jc w:val="center"/>
              <w:rPr>
                <w:rFonts w:eastAsia="Times New Roman" w:cs="Times New Roman"/>
                <w:color w:val="000000"/>
                <w:sz w:val="20"/>
                <w:szCs w:val="20"/>
                <w:lang w:eastAsia="hu-HU"/>
              </w:rPr>
            </w:pP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sidRPr="00D972B6">
              <w:rPr>
                <w:rFonts w:eastAsia="Times New Roman" w:cs="Times New Roman"/>
                <w:color w:val="000000"/>
                <w:sz w:val="20"/>
                <w:szCs w:val="20"/>
                <w:lang w:eastAsia="hu-HU"/>
              </w:rPr>
              <w:t>1</w:t>
            </w:r>
            <w:r>
              <w:rPr>
                <w:rFonts w:eastAsia="Times New Roman" w:cs="Times New Roman"/>
                <w:color w:val="000000"/>
                <w:sz w:val="20"/>
                <w:szCs w:val="20"/>
                <w:lang w:eastAsia="hu-HU"/>
              </w:rPr>
              <w:t>7</w:t>
            </w:r>
          </w:p>
        </w:tc>
        <w:tc>
          <w:tcPr>
            <w:tcW w:w="383"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jc w:val="center"/>
              <w:rPr>
                <w:rFonts w:eastAsia="Times New Roman" w:cs="Times New Roman"/>
                <w:color w:val="000000"/>
                <w:sz w:val="20"/>
                <w:szCs w:val="20"/>
                <w:lang w:eastAsia="hu-HU"/>
              </w:rPr>
            </w:pP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r w:rsidRPr="00D972B6">
              <w:rPr>
                <w:rFonts w:eastAsia="Times New Roman" w:cs="Times New Roman"/>
                <w:color w:val="000000"/>
                <w:sz w:val="20"/>
                <w:szCs w:val="20"/>
                <w:lang w:eastAsia="hu-HU"/>
              </w:rPr>
              <w:t>1</w:t>
            </w:r>
            <w:r>
              <w:rPr>
                <w:rFonts w:eastAsia="Times New Roman" w:cs="Times New Roman"/>
                <w:color w:val="000000"/>
                <w:sz w:val="20"/>
                <w:szCs w:val="20"/>
                <w:lang w:eastAsia="hu-HU"/>
              </w:rPr>
              <w:t>9</w:t>
            </w:r>
          </w:p>
        </w:tc>
      </w:tr>
      <w:tr w:rsidR="00C428A8" w:rsidRPr="00D972B6" w:rsidTr="00406FC3">
        <w:trPr>
          <w:trHeight w:val="315"/>
          <w:jc w:val="center"/>
        </w:trPr>
        <w:tc>
          <w:tcPr>
            <w:tcW w:w="3427"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rsidR="00C428A8" w:rsidRPr="00D972B6" w:rsidRDefault="00C428A8" w:rsidP="00406FC3">
            <w:pPr>
              <w:spacing w:after="0"/>
              <w:rPr>
                <w:rFonts w:eastAsia="Times New Roman" w:cs="Times New Roman"/>
                <w:color w:val="000000"/>
                <w:sz w:val="20"/>
                <w:szCs w:val="20"/>
                <w:lang w:eastAsia="hu-HU"/>
              </w:rPr>
            </w:pPr>
            <w:r w:rsidRPr="00D972B6">
              <w:rPr>
                <w:rFonts w:eastAsia="Times New Roman" w:cs="Times New Roman"/>
                <w:color w:val="000000"/>
                <w:sz w:val="20"/>
                <w:szCs w:val="20"/>
                <w:lang w:eastAsia="hu-HU"/>
              </w:rPr>
              <w:t xml:space="preserve">Elmélet </w:t>
            </w:r>
            <w:r>
              <w:rPr>
                <w:rFonts w:eastAsia="Times New Roman" w:cs="Times New Roman"/>
                <w:color w:val="000000"/>
                <w:sz w:val="20"/>
                <w:szCs w:val="20"/>
                <w:lang w:eastAsia="hu-HU"/>
              </w:rPr>
              <w:t>óraszáma</w:t>
            </w:r>
          </w:p>
        </w:tc>
        <w:tc>
          <w:tcPr>
            <w:tcW w:w="359"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jc w:val="center"/>
              <w:rPr>
                <w:rFonts w:eastAsia="Times New Roman" w:cs="Times New Roman"/>
                <w:color w:val="000000"/>
                <w:sz w:val="20"/>
                <w:szCs w:val="20"/>
                <w:lang w:eastAsia="hu-HU"/>
              </w:rPr>
            </w:pPr>
            <w:r w:rsidRPr="00D972B6">
              <w:rPr>
                <w:rFonts w:eastAsia="Times New Roman" w:cs="Times New Roman"/>
                <w:color w:val="000000"/>
                <w:sz w:val="20"/>
                <w:szCs w:val="20"/>
                <w:lang w:eastAsia="hu-HU"/>
              </w:rPr>
              <w:t>1</w:t>
            </w:r>
            <w:r>
              <w:rPr>
                <w:rFonts w:eastAsia="Times New Roman" w:cs="Times New Roman"/>
                <w:color w:val="000000"/>
                <w:sz w:val="20"/>
                <w:szCs w:val="20"/>
                <w:lang w:eastAsia="hu-HU"/>
              </w:rPr>
              <w:t>4</w:t>
            </w:r>
          </w:p>
        </w:tc>
        <w:tc>
          <w:tcPr>
            <w:tcW w:w="468"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c>
          <w:tcPr>
            <w:tcW w:w="383" w:type="dxa"/>
            <w:tcBorders>
              <w:top w:val="nil"/>
              <w:left w:val="nil"/>
              <w:bottom w:val="single" w:sz="8" w:space="0" w:color="auto"/>
              <w:right w:val="single" w:sz="8" w:space="0" w:color="auto"/>
            </w:tcBorders>
            <w:shd w:val="clear" w:color="auto" w:fill="auto"/>
            <w:noWrap/>
            <w:vAlign w:val="center"/>
            <w:hideMark/>
          </w:tcPr>
          <w:p w:rsidR="00C428A8" w:rsidRPr="00D972B6" w:rsidRDefault="00C428A8" w:rsidP="00406FC3">
            <w:pPr>
              <w:spacing w:after="0"/>
              <w:jc w:val="center"/>
              <w:rPr>
                <w:rFonts w:eastAsia="Times New Roman" w:cs="Times New Roman"/>
                <w:color w:val="000000"/>
                <w:sz w:val="20"/>
                <w:szCs w:val="20"/>
                <w:lang w:eastAsia="hu-HU"/>
              </w:rPr>
            </w:pPr>
            <w:r w:rsidRPr="00D972B6">
              <w:rPr>
                <w:rFonts w:eastAsia="Times New Roman" w:cs="Times New Roman"/>
                <w:color w:val="000000"/>
                <w:sz w:val="20"/>
                <w:szCs w:val="20"/>
                <w:lang w:eastAsia="hu-HU"/>
              </w:rPr>
              <w:t>1</w:t>
            </w:r>
            <w:r>
              <w:rPr>
                <w:rFonts w:eastAsia="Times New Roman" w:cs="Times New Roman"/>
                <w:color w:val="000000"/>
                <w:sz w:val="20"/>
                <w:szCs w:val="20"/>
                <w:lang w:eastAsia="hu-HU"/>
              </w:rPr>
              <w:t>2</w:t>
            </w:r>
          </w:p>
        </w:tc>
        <w:tc>
          <w:tcPr>
            <w:tcW w:w="567" w:type="dxa"/>
            <w:tcBorders>
              <w:top w:val="nil"/>
              <w:left w:val="nil"/>
              <w:bottom w:val="single" w:sz="8" w:space="0" w:color="auto"/>
              <w:right w:val="single" w:sz="8" w:space="0" w:color="auto"/>
            </w:tcBorders>
            <w:shd w:val="clear" w:color="auto" w:fill="auto"/>
            <w:vAlign w:val="center"/>
          </w:tcPr>
          <w:p w:rsidR="00C428A8" w:rsidRPr="00D972B6" w:rsidRDefault="00C428A8" w:rsidP="00406FC3">
            <w:pPr>
              <w:spacing w:after="0"/>
              <w:jc w:val="center"/>
              <w:rPr>
                <w:rFonts w:eastAsia="Times New Roman" w:cs="Times New Roman"/>
                <w:color w:val="000000"/>
                <w:sz w:val="20"/>
                <w:szCs w:val="20"/>
                <w:lang w:eastAsia="hu-HU"/>
              </w:rPr>
            </w:pPr>
          </w:p>
        </w:tc>
      </w:tr>
      <w:tr w:rsidR="00C428A8" w:rsidRPr="00D972B6" w:rsidTr="00406FC3">
        <w:trPr>
          <w:trHeight w:val="525"/>
          <w:jc w:val="center"/>
        </w:trPr>
        <w:tc>
          <w:tcPr>
            <w:tcW w:w="3427"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Gyakorlat aránya</w:t>
            </w:r>
          </w:p>
        </w:tc>
        <w:tc>
          <w:tcPr>
            <w:tcW w:w="1777" w:type="dxa"/>
            <w:gridSpan w:val="4"/>
            <w:tcBorders>
              <w:top w:val="nil"/>
              <w:left w:val="nil"/>
              <w:bottom w:val="single" w:sz="8" w:space="0" w:color="auto"/>
              <w:right w:val="single" w:sz="8" w:space="0" w:color="000000"/>
            </w:tcBorders>
            <w:shd w:val="clear" w:color="auto" w:fill="auto"/>
            <w:noWrap/>
            <w:vAlign w:val="center"/>
            <w:hideMark/>
          </w:tcPr>
          <w:p w:rsidR="00C428A8" w:rsidRPr="00120FE9" w:rsidRDefault="00C428A8" w:rsidP="00406F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60</w:t>
            </w:r>
            <w:r w:rsidRPr="00D972B6">
              <w:rPr>
                <w:rFonts w:eastAsia="Times New Roman" w:cs="Times New Roman"/>
                <w:b/>
                <w:bCs/>
                <w:color w:val="000000"/>
                <w:sz w:val="20"/>
                <w:szCs w:val="20"/>
                <w:lang w:eastAsia="hu-HU"/>
              </w:rPr>
              <w:t>%</w:t>
            </w:r>
          </w:p>
        </w:tc>
      </w:tr>
      <w:tr w:rsidR="00C428A8" w:rsidRPr="00D972B6" w:rsidTr="00406FC3">
        <w:trPr>
          <w:trHeight w:val="315"/>
          <w:jc w:val="center"/>
        </w:trPr>
        <w:tc>
          <w:tcPr>
            <w:tcW w:w="3427"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Elmélet aránya</w:t>
            </w:r>
          </w:p>
        </w:tc>
        <w:tc>
          <w:tcPr>
            <w:tcW w:w="1777" w:type="dxa"/>
            <w:gridSpan w:val="4"/>
            <w:tcBorders>
              <w:top w:val="nil"/>
              <w:left w:val="nil"/>
              <w:bottom w:val="single" w:sz="8" w:space="0" w:color="auto"/>
              <w:right w:val="single" w:sz="8" w:space="0" w:color="000000"/>
            </w:tcBorders>
            <w:shd w:val="clear" w:color="auto" w:fill="auto"/>
            <w:noWrap/>
            <w:vAlign w:val="center"/>
            <w:hideMark/>
          </w:tcPr>
          <w:p w:rsidR="00C428A8" w:rsidRPr="00120FE9" w:rsidRDefault="00C428A8" w:rsidP="00406F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40</w:t>
            </w:r>
            <w:r w:rsidRPr="00D972B6">
              <w:rPr>
                <w:rFonts w:eastAsia="Times New Roman" w:cs="Times New Roman"/>
                <w:b/>
                <w:bCs/>
                <w:color w:val="000000"/>
                <w:sz w:val="20"/>
                <w:szCs w:val="20"/>
                <w:lang w:eastAsia="hu-HU"/>
              </w:rPr>
              <w:t>%</w:t>
            </w:r>
          </w:p>
        </w:tc>
      </w:tr>
    </w:tbl>
    <w:p w:rsidR="00420CA2" w:rsidRDefault="00420CA2" w:rsidP="000B5E9D">
      <w:pPr>
        <w:spacing w:after="0"/>
        <w:rPr>
          <w:rFonts w:cs="Times New Roman"/>
        </w:rPr>
      </w:pPr>
    </w:p>
    <w:p w:rsidR="00420CA2" w:rsidRDefault="00420CA2" w:rsidP="000B5E9D">
      <w:pPr>
        <w:spacing w:after="0"/>
        <w:rPr>
          <w:rFonts w:cs="Times New Roman"/>
        </w:rPr>
      </w:pPr>
    </w:p>
    <w:p w:rsidR="00420CA2" w:rsidRDefault="00104377" w:rsidP="00CB484D">
      <w:pPr>
        <w:spacing w:after="0"/>
        <w:rPr>
          <w:rFonts w:cs="Times New Roman"/>
        </w:rPr>
      </w:pPr>
      <w:r w:rsidRPr="00104377">
        <w:rPr>
          <w:rFonts w:cs="Times New Roman"/>
        </w:rPr>
        <w:t>A 2. számú táblázat „</w:t>
      </w:r>
      <w:proofErr w:type="gramStart"/>
      <w:r w:rsidRPr="00104377">
        <w:rPr>
          <w:rFonts w:cs="Times New Roman"/>
        </w:rPr>
        <w:t>A</w:t>
      </w:r>
      <w:proofErr w:type="gramEnd"/>
      <w:r w:rsidRPr="00104377">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t>2. számú táblázat</w:t>
      </w:r>
    </w:p>
    <w:p w:rsidR="00420CA2" w:rsidRPr="00CB484D" w:rsidRDefault="00CB484D" w:rsidP="00CB484D">
      <w:pPr>
        <w:spacing w:after="0"/>
        <w:jc w:val="center"/>
        <w:rPr>
          <w:rFonts w:cs="Times New Roman"/>
          <w:b/>
        </w:rPr>
      </w:pPr>
      <w:r w:rsidRPr="00CB484D">
        <w:rPr>
          <w:rFonts w:cs="Times New Roman"/>
          <w:b/>
        </w:rPr>
        <w:t xml:space="preserve">A szakmai követelménymodulokhoz rendelt tantárgyak </w:t>
      </w:r>
      <w:r w:rsidR="00104377">
        <w:rPr>
          <w:rFonts w:cs="Times New Roman"/>
          <w:b/>
        </w:rPr>
        <w:t>óraszáma</w:t>
      </w:r>
    </w:p>
    <w:p w:rsidR="00420CA2" w:rsidRDefault="00420CA2" w:rsidP="000B5E9D">
      <w:pPr>
        <w:spacing w:after="0"/>
        <w:rPr>
          <w:rFonts w:cs="Times New Roman"/>
        </w:rPr>
      </w:pPr>
    </w:p>
    <w:tbl>
      <w:tblPr>
        <w:tblStyle w:val="Rcsostblzat"/>
        <w:tblW w:w="0" w:type="auto"/>
        <w:jc w:val="center"/>
        <w:tblLook w:val="04A0" w:firstRow="1" w:lastRow="0" w:firstColumn="1" w:lastColumn="0" w:noHBand="0" w:noVBand="1"/>
      </w:tblPr>
      <w:tblGrid>
        <w:gridCol w:w="2263"/>
        <w:gridCol w:w="2977"/>
        <w:gridCol w:w="696"/>
        <w:gridCol w:w="576"/>
        <w:gridCol w:w="576"/>
        <w:gridCol w:w="658"/>
      </w:tblGrid>
      <w:tr w:rsidR="00C428A8" w:rsidRPr="00CA030F" w:rsidTr="00406FC3">
        <w:trPr>
          <w:trHeight w:val="330"/>
          <w:jc w:val="center"/>
        </w:trPr>
        <w:tc>
          <w:tcPr>
            <w:tcW w:w="2263" w:type="dxa"/>
            <w:vMerge w:val="restart"/>
          </w:tcPr>
          <w:p w:rsidR="00C428A8" w:rsidRPr="00C46F82" w:rsidRDefault="00C428A8" w:rsidP="00406FC3">
            <w:pPr>
              <w:spacing w:after="0"/>
              <w:rPr>
                <w:rFonts w:cs="Times New Roman"/>
                <w:b/>
                <w:bCs/>
                <w:sz w:val="20"/>
                <w:szCs w:val="20"/>
              </w:rPr>
            </w:pPr>
            <w:r w:rsidRPr="00C46F82">
              <w:rPr>
                <w:rFonts w:cs="Times New Roman"/>
                <w:b/>
                <w:bCs/>
                <w:sz w:val="20"/>
                <w:szCs w:val="20"/>
              </w:rPr>
              <w:t>Modul megnevezés</w:t>
            </w:r>
          </w:p>
        </w:tc>
        <w:tc>
          <w:tcPr>
            <w:tcW w:w="2977" w:type="dxa"/>
            <w:noWrap/>
            <w:hideMark/>
          </w:tcPr>
          <w:p w:rsidR="00C428A8" w:rsidRPr="00C46F82" w:rsidRDefault="00C428A8" w:rsidP="00406FC3">
            <w:pPr>
              <w:spacing w:after="0"/>
              <w:rPr>
                <w:rFonts w:cs="Times New Roman"/>
                <w:b/>
                <w:bCs/>
                <w:sz w:val="20"/>
                <w:szCs w:val="20"/>
              </w:rPr>
            </w:pPr>
            <w:r>
              <w:rPr>
                <w:rFonts w:cs="Times New Roman"/>
                <w:b/>
                <w:bCs/>
                <w:sz w:val="20"/>
                <w:szCs w:val="20"/>
              </w:rPr>
              <w:t>Népdalénekes</w:t>
            </w:r>
          </w:p>
        </w:tc>
        <w:tc>
          <w:tcPr>
            <w:tcW w:w="2506" w:type="dxa"/>
            <w:gridSpan w:val="4"/>
            <w:noWrap/>
            <w:hideMark/>
          </w:tcPr>
          <w:p w:rsidR="00C428A8" w:rsidRPr="00C46F82" w:rsidRDefault="00C428A8" w:rsidP="00406FC3">
            <w:pPr>
              <w:spacing w:after="0"/>
              <w:jc w:val="center"/>
              <w:rPr>
                <w:rFonts w:cs="Times New Roman"/>
                <w:b/>
                <w:bCs/>
                <w:sz w:val="20"/>
                <w:szCs w:val="20"/>
              </w:rPr>
            </w:pPr>
            <w:r w:rsidRPr="00C46F82">
              <w:rPr>
                <w:rFonts w:cs="Times New Roman"/>
                <w:b/>
                <w:bCs/>
                <w:sz w:val="20"/>
                <w:szCs w:val="20"/>
              </w:rPr>
              <w:t>Ráépülés</w:t>
            </w:r>
          </w:p>
        </w:tc>
      </w:tr>
      <w:tr w:rsidR="00C428A8" w:rsidRPr="00CA030F" w:rsidTr="00406FC3">
        <w:trPr>
          <w:trHeight w:val="165"/>
          <w:jc w:val="center"/>
        </w:trPr>
        <w:tc>
          <w:tcPr>
            <w:tcW w:w="2263" w:type="dxa"/>
            <w:vMerge/>
            <w:textDirection w:val="btLr"/>
            <w:vAlign w:val="center"/>
          </w:tcPr>
          <w:p w:rsidR="00C428A8" w:rsidRPr="00C46F82" w:rsidRDefault="00C428A8" w:rsidP="00406FC3">
            <w:pPr>
              <w:spacing w:after="0"/>
              <w:ind w:left="113" w:right="113"/>
              <w:jc w:val="center"/>
              <w:rPr>
                <w:rFonts w:cs="Times New Roman"/>
                <w:b/>
                <w:bCs/>
                <w:sz w:val="20"/>
                <w:szCs w:val="20"/>
              </w:rPr>
            </w:pPr>
          </w:p>
        </w:tc>
        <w:tc>
          <w:tcPr>
            <w:tcW w:w="2977" w:type="dxa"/>
            <w:vMerge w:val="restart"/>
            <w:noWrap/>
            <w:hideMark/>
          </w:tcPr>
          <w:p w:rsidR="00C428A8" w:rsidRPr="00C46F82" w:rsidRDefault="00C428A8" w:rsidP="00406FC3">
            <w:pPr>
              <w:spacing w:after="0"/>
              <w:rPr>
                <w:rFonts w:cs="Times New Roman"/>
                <w:b/>
                <w:bCs/>
                <w:sz w:val="20"/>
                <w:szCs w:val="20"/>
              </w:rPr>
            </w:pPr>
            <w:r w:rsidRPr="00C46F82">
              <w:rPr>
                <w:rFonts w:cs="Times New Roman"/>
                <w:b/>
                <w:bCs/>
                <w:sz w:val="20"/>
                <w:szCs w:val="20"/>
              </w:rPr>
              <w:t>Tantárgyak</w:t>
            </w:r>
          </w:p>
        </w:tc>
        <w:tc>
          <w:tcPr>
            <w:tcW w:w="1272" w:type="dxa"/>
            <w:gridSpan w:val="2"/>
            <w:noWrap/>
            <w:hideMark/>
          </w:tcPr>
          <w:p w:rsidR="00C428A8" w:rsidRPr="00C46F82" w:rsidRDefault="00C428A8" w:rsidP="00406FC3">
            <w:pPr>
              <w:spacing w:after="0"/>
              <w:jc w:val="center"/>
              <w:rPr>
                <w:rFonts w:cs="Times New Roman"/>
                <w:b/>
                <w:sz w:val="20"/>
                <w:szCs w:val="20"/>
              </w:rPr>
            </w:pPr>
            <w:r w:rsidRPr="00C46F82">
              <w:rPr>
                <w:rFonts w:cs="Times New Roman"/>
                <w:b/>
                <w:sz w:val="20"/>
                <w:szCs w:val="20"/>
              </w:rPr>
              <w:t>3/15</w:t>
            </w:r>
          </w:p>
        </w:tc>
        <w:tc>
          <w:tcPr>
            <w:tcW w:w="1234" w:type="dxa"/>
            <w:gridSpan w:val="2"/>
            <w:noWrap/>
            <w:hideMark/>
          </w:tcPr>
          <w:p w:rsidR="00C428A8" w:rsidRPr="00C46F82" w:rsidRDefault="00C428A8" w:rsidP="00406FC3">
            <w:pPr>
              <w:spacing w:after="0"/>
              <w:jc w:val="center"/>
              <w:rPr>
                <w:rFonts w:cs="Times New Roman"/>
                <w:b/>
                <w:sz w:val="20"/>
                <w:szCs w:val="20"/>
              </w:rPr>
            </w:pPr>
            <w:r w:rsidRPr="00C46F82">
              <w:rPr>
                <w:rFonts w:cs="Times New Roman"/>
                <w:b/>
                <w:sz w:val="20"/>
                <w:szCs w:val="20"/>
              </w:rPr>
              <w:t>4/16</w:t>
            </w:r>
          </w:p>
        </w:tc>
      </w:tr>
      <w:tr w:rsidR="00C428A8" w:rsidRPr="00CA030F" w:rsidTr="00406FC3">
        <w:trPr>
          <w:trHeight w:val="165"/>
          <w:jc w:val="center"/>
        </w:trPr>
        <w:tc>
          <w:tcPr>
            <w:tcW w:w="2263" w:type="dxa"/>
            <w:vMerge/>
          </w:tcPr>
          <w:p w:rsidR="00C428A8" w:rsidRPr="00C46F82" w:rsidRDefault="00C428A8" w:rsidP="00406FC3">
            <w:pPr>
              <w:spacing w:after="0"/>
              <w:jc w:val="center"/>
              <w:rPr>
                <w:rFonts w:eastAsia="Times New Roman" w:cs="Times New Roman"/>
                <w:color w:val="000000"/>
                <w:sz w:val="20"/>
                <w:szCs w:val="20"/>
                <w:lang w:eastAsia="hu-HU"/>
              </w:rPr>
            </w:pPr>
          </w:p>
        </w:tc>
        <w:tc>
          <w:tcPr>
            <w:tcW w:w="2977" w:type="dxa"/>
            <w:vMerge/>
            <w:noWrap/>
          </w:tcPr>
          <w:p w:rsidR="00C428A8" w:rsidRPr="00C46F82" w:rsidRDefault="00C428A8" w:rsidP="00406FC3">
            <w:pPr>
              <w:spacing w:after="0"/>
              <w:rPr>
                <w:rFonts w:cs="Times New Roman"/>
                <w:b/>
                <w:bCs/>
                <w:sz w:val="20"/>
                <w:szCs w:val="20"/>
              </w:rPr>
            </w:pPr>
          </w:p>
        </w:tc>
        <w:tc>
          <w:tcPr>
            <w:tcW w:w="696" w:type="dxa"/>
            <w:noWrap/>
          </w:tcPr>
          <w:p w:rsidR="00C428A8" w:rsidRPr="00C46F82" w:rsidRDefault="00C428A8" w:rsidP="00406FC3">
            <w:pPr>
              <w:spacing w:after="0"/>
              <w:jc w:val="center"/>
              <w:rPr>
                <w:rFonts w:cs="Times New Roman"/>
                <w:sz w:val="20"/>
                <w:szCs w:val="20"/>
              </w:rPr>
            </w:pPr>
            <w:r>
              <w:rPr>
                <w:rFonts w:cs="Times New Roman"/>
                <w:sz w:val="20"/>
                <w:szCs w:val="20"/>
              </w:rPr>
              <w:t>e</w:t>
            </w:r>
          </w:p>
        </w:tc>
        <w:tc>
          <w:tcPr>
            <w:tcW w:w="576" w:type="dxa"/>
          </w:tcPr>
          <w:p w:rsidR="00C428A8" w:rsidRPr="00C46F82" w:rsidRDefault="00C428A8" w:rsidP="00406FC3">
            <w:pPr>
              <w:spacing w:after="0"/>
              <w:jc w:val="center"/>
              <w:rPr>
                <w:rFonts w:cs="Times New Roman"/>
                <w:sz w:val="20"/>
                <w:szCs w:val="20"/>
              </w:rPr>
            </w:pPr>
            <w:proofErr w:type="spellStart"/>
            <w:r>
              <w:rPr>
                <w:rFonts w:cs="Times New Roman"/>
                <w:sz w:val="20"/>
                <w:szCs w:val="20"/>
              </w:rPr>
              <w:t>gy</w:t>
            </w:r>
            <w:proofErr w:type="spellEnd"/>
          </w:p>
        </w:tc>
        <w:tc>
          <w:tcPr>
            <w:tcW w:w="576" w:type="dxa"/>
            <w:noWrap/>
          </w:tcPr>
          <w:p w:rsidR="00C428A8" w:rsidRPr="00C46F82" w:rsidRDefault="00C428A8" w:rsidP="00406FC3">
            <w:pPr>
              <w:spacing w:after="0"/>
              <w:jc w:val="center"/>
              <w:rPr>
                <w:rFonts w:cs="Times New Roman"/>
                <w:sz w:val="20"/>
                <w:szCs w:val="20"/>
              </w:rPr>
            </w:pPr>
            <w:r>
              <w:rPr>
                <w:rFonts w:cs="Times New Roman"/>
                <w:sz w:val="20"/>
                <w:szCs w:val="20"/>
              </w:rPr>
              <w:t>e</w:t>
            </w:r>
          </w:p>
        </w:tc>
        <w:tc>
          <w:tcPr>
            <w:tcW w:w="658" w:type="dxa"/>
          </w:tcPr>
          <w:p w:rsidR="00C428A8" w:rsidRPr="00C46F82" w:rsidRDefault="00C428A8" w:rsidP="00406FC3">
            <w:pPr>
              <w:spacing w:after="0"/>
              <w:jc w:val="center"/>
              <w:rPr>
                <w:rFonts w:cs="Times New Roman"/>
                <w:sz w:val="20"/>
                <w:szCs w:val="20"/>
              </w:rPr>
            </w:pPr>
            <w:proofErr w:type="spellStart"/>
            <w:r>
              <w:rPr>
                <w:rFonts w:cs="Times New Roman"/>
                <w:sz w:val="20"/>
                <w:szCs w:val="20"/>
              </w:rPr>
              <w:t>gy</w:t>
            </w:r>
            <w:proofErr w:type="spellEnd"/>
          </w:p>
        </w:tc>
      </w:tr>
      <w:tr w:rsidR="00C428A8" w:rsidRPr="00CA030F" w:rsidTr="00406FC3">
        <w:trPr>
          <w:trHeight w:val="315"/>
          <w:jc w:val="center"/>
        </w:trPr>
        <w:tc>
          <w:tcPr>
            <w:tcW w:w="2263" w:type="dxa"/>
            <w:vMerge w:val="restart"/>
          </w:tcPr>
          <w:p w:rsidR="00C428A8" w:rsidRPr="00C46F82" w:rsidRDefault="00C428A8" w:rsidP="00406FC3">
            <w:pPr>
              <w:spacing w:after="0"/>
              <w:jc w:val="center"/>
              <w:rPr>
                <w:rFonts w:cs="Times New Roman"/>
                <w:sz w:val="20"/>
                <w:szCs w:val="20"/>
              </w:rPr>
            </w:pPr>
            <w:r>
              <w:rPr>
                <w:rFonts w:eastAsia="Times New Roman" w:cs="Times New Roman"/>
                <w:color w:val="000000"/>
                <w:sz w:val="20"/>
                <w:szCs w:val="20"/>
                <w:lang w:eastAsia="hu-HU"/>
              </w:rPr>
              <w:t xml:space="preserve">12061-16 </w:t>
            </w:r>
            <w:r w:rsidRPr="00D35798">
              <w:rPr>
                <w:rFonts w:eastAsia="Times New Roman" w:cs="Times New Roman"/>
                <w:color w:val="000000"/>
                <w:sz w:val="20"/>
                <w:szCs w:val="20"/>
                <w:lang w:eastAsia="hu-HU"/>
              </w:rPr>
              <w:t>Népzenei elméleti ismeretek magas szintű tevékenysége</w:t>
            </w:r>
          </w:p>
        </w:tc>
        <w:tc>
          <w:tcPr>
            <w:tcW w:w="2977" w:type="dxa"/>
            <w:noWrap/>
            <w:vAlign w:val="center"/>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Néprajz</w:t>
            </w:r>
          </w:p>
        </w:tc>
        <w:tc>
          <w:tcPr>
            <w:tcW w:w="696" w:type="dxa"/>
            <w:noWrap/>
          </w:tcPr>
          <w:p w:rsidR="00C428A8" w:rsidRPr="00C46F82" w:rsidRDefault="00C428A8" w:rsidP="00406FC3">
            <w:pPr>
              <w:spacing w:after="0"/>
              <w:jc w:val="center"/>
              <w:rPr>
                <w:rFonts w:cs="Times New Roman"/>
                <w:sz w:val="20"/>
                <w:szCs w:val="20"/>
              </w:rPr>
            </w:pPr>
            <w:r>
              <w:rPr>
                <w:rFonts w:cs="Times New Roman"/>
                <w:sz w:val="20"/>
                <w:szCs w:val="20"/>
              </w:rPr>
              <w:t>72</w:t>
            </w:r>
          </w:p>
        </w:tc>
        <w:tc>
          <w:tcPr>
            <w:tcW w:w="576" w:type="dxa"/>
          </w:tcPr>
          <w:p w:rsidR="00C428A8" w:rsidRPr="00C46F82" w:rsidRDefault="00C428A8" w:rsidP="00406FC3">
            <w:pPr>
              <w:spacing w:after="0"/>
              <w:jc w:val="center"/>
              <w:rPr>
                <w:rFonts w:cs="Times New Roman"/>
                <w:sz w:val="20"/>
                <w:szCs w:val="20"/>
              </w:rPr>
            </w:pPr>
          </w:p>
        </w:tc>
        <w:tc>
          <w:tcPr>
            <w:tcW w:w="576" w:type="dxa"/>
            <w:noWrap/>
          </w:tcPr>
          <w:p w:rsidR="00C428A8" w:rsidRPr="00C46F82" w:rsidRDefault="00C428A8" w:rsidP="00406FC3">
            <w:pPr>
              <w:spacing w:after="0"/>
              <w:jc w:val="center"/>
              <w:rPr>
                <w:rFonts w:cs="Times New Roman"/>
                <w:sz w:val="20"/>
                <w:szCs w:val="20"/>
              </w:rPr>
            </w:pPr>
            <w:r>
              <w:rPr>
                <w:rFonts w:cs="Times New Roman"/>
                <w:sz w:val="20"/>
                <w:szCs w:val="20"/>
              </w:rPr>
              <w:t>62</w:t>
            </w:r>
          </w:p>
        </w:tc>
        <w:tc>
          <w:tcPr>
            <w:tcW w:w="658" w:type="dxa"/>
          </w:tcPr>
          <w:p w:rsidR="00C428A8" w:rsidRPr="00C46F82" w:rsidRDefault="00C428A8" w:rsidP="00406FC3">
            <w:pPr>
              <w:spacing w:after="0"/>
              <w:jc w:val="center"/>
              <w:rPr>
                <w:rFonts w:cs="Times New Roman"/>
                <w:sz w:val="20"/>
                <w:szCs w:val="20"/>
              </w:rPr>
            </w:pPr>
          </w:p>
        </w:tc>
      </w:tr>
      <w:tr w:rsidR="00C428A8" w:rsidRPr="00CA030F" w:rsidTr="00406FC3">
        <w:trPr>
          <w:trHeight w:val="315"/>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tcPr>
          <w:p w:rsidR="00C428A8" w:rsidRPr="00D972B6" w:rsidRDefault="00C428A8" w:rsidP="00406FC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Népzeneelmélet- és történet</w:t>
            </w:r>
          </w:p>
        </w:tc>
        <w:tc>
          <w:tcPr>
            <w:tcW w:w="696" w:type="dxa"/>
            <w:noWrap/>
          </w:tcPr>
          <w:p w:rsidR="00C428A8" w:rsidRPr="00C46F82" w:rsidRDefault="00C428A8" w:rsidP="00406FC3">
            <w:pPr>
              <w:spacing w:after="0"/>
              <w:jc w:val="center"/>
              <w:rPr>
                <w:rFonts w:cs="Times New Roman"/>
                <w:sz w:val="20"/>
                <w:szCs w:val="20"/>
              </w:rPr>
            </w:pPr>
            <w:r>
              <w:rPr>
                <w:rFonts w:cs="Times New Roman"/>
                <w:sz w:val="20"/>
                <w:szCs w:val="20"/>
              </w:rPr>
              <w:t>144</w:t>
            </w:r>
          </w:p>
        </w:tc>
        <w:tc>
          <w:tcPr>
            <w:tcW w:w="576" w:type="dxa"/>
          </w:tcPr>
          <w:p w:rsidR="00C428A8" w:rsidRPr="00C46F82" w:rsidRDefault="00C428A8" w:rsidP="00406FC3">
            <w:pPr>
              <w:spacing w:after="0"/>
              <w:jc w:val="center"/>
              <w:rPr>
                <w:rFonts w:cs="Times New Roman"/>
                <w:sz w:val="20"/>
                <w:szCs w:val="20"/>
              </w:rPr>
            </w:pPr>
          </w:p>
        </w:tc>
        <w:tc>
          <w:tcPr>
            <w:tcW w:w="576" w:type="dxa"/>
            <w:noWrap/>
          </w:tcPr>
          <w:p w:rsidR="00C428A8" w:rsidRPr="00C46F82" w:rsidRDefault="00C428A8" w:rsidP="00406FC3">
            <w:pPr>
              <w:spacing w:after="0"/>
              <w:jc w:val="center"/>
              <w:rPr>
                <w:rFonts w:cs="Times New Roman"/>
                <w:sz w:val="20"/>
                <w:szCs w:val="20"/>
              </w:rPr>
            </w:pPr>
            <w:r>
              <w:rPr>
                <w:rFonts w:cs="Times New Roman"/>
                <w:sz w:val="20"/>
                <w:szCs w:val="20"/>
              </w:rPr>
              <w:t>124</w:t>
            </w:r>
          </w:p>
        </w:tc>
        <w:tc>
          <w:tcPr>
            <w:tcW w:w="658" w:type="dxa"/>
          </w:tcPr>
          <w:p w:rsidR="00C428A8" w:rsidRPr="00C46F82" w:rsidRDefault="00C428A8" w:rsidP="00406FC3">
            <w:pPr>
              <w:spacing w:after="0"/>
              <w:jc w:val="center"/>
              <w:rPr>
                <w:rFonts w:cs="Times New Roman"/>
                <w:sz w:val="20"/>
                <w:szCs w:val="20"/>
              </w:rPr>
            </w:pPr>
          </w:p>
        </w:tc>
      </w:tr>
      <w:tr w:rsidR="00C428A8" w:rsidRPr="00CA030F" w:rsidTr="00406FC3">
        <w:trPr>
          <w:trHeight w:val="315"/>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Népzenei lejegyzés</w:t>
            </w:r>
          </w:p>
        </w:tc>
        <w:tc>
          <w:tcPr>
            <w:tcW w:w="696" w:type="dxa"/>
            <w:noWrap/>
          </w:tcPr>
          <w:p w:rsidR="00C428A8" w:rsidRPr="00C46F82" w:rsidRDefault="00C428A8" w:rsidP="00406FC3">
            <w:pPr>
              <w:spacing w:after="0"/>
              <w:jc w:val="center"/>
              <w:rPr>
                <w:rFonts w:cs="Times New Roman"/>
                <w:sz w:val="20"/>
                <w:szCs w:val="20"/>
              </w:rPr>
            </w:pPr>
            <w:r>
              <w:rPr>
                <w:rFonts w:cs="Times New Roman"/>
                <w:sz w:val="20"/>
                <w:szCs w:val="20"/>
              </w:rPr>
              <w:t>72</w:t>
            </w:r>
          </w:p>
        </w:tc>
        <w:tc>
          <w:tcPr>
            <w:tcW w:w="576" w:type="dxa"/>
          </w:tcPr>
          <w:p w:rsidR="00C428A8" w:rsidRPr="00C46F82" w:rsidRDefault="00C428A8" w:rsidP="00406FC3">
            <w:pPr>
              <w:spacing w:after="0"/>
              <w:jc w:val="center"/>
              <w:rPr>
                <w:rFonts w:cs="Times New Roman"/>
                <w:sz w:val="20"/>
                <w:szCs w:val="20"/>
              </w:rPr>
            </w:pPr>
          </w:p>
        </w:tc>
        <w:tc>
          <w:tcPr>
            <w:tcW w:w="576" w:type="dxa"/>
            <w:noWrap/>
          </w:tcPr>
          <w:p w:rsidR="00C428A8" w:rsidRPr="00C46F82" w:rsidRDefault="00C428A8" w:rsidP="00406FC3">
            <w:pPr>
              <w:spacing w:after="0"/>
              <w:jc w:val="center"/>
              <w:rPr>
                <w:rFonts w:cs="Times New Roman"/>
                <w:sz w:val="20"/>
                <w:szCs w:val="20"/>
              </w:rPr>
            </w:pPr>
            <w:r>
              <w:rPr>
                <w:rFonts w:cs="Times New Roman"/>
                <w:sz w:val="20"/>
                <w:szCs w:val="20"/>
              </w:rPr>
              <w:t>62</w:t>
            </w:r>
          </w:p>
        </w:tc>
        <w:tc>
          <w:tcPr>
            <w:tcW w:w="658" w:type="dxa"/>
          </w:tcPr>
          <w:p w:rsidR="00C428A8" w:rsidRPr="00C46F82" w:rsidRDefault="00C428A8" w:rsidP="00406FC3">
            <w:pPr>
              <w:spacing w:after="0"/>
              <w:jc w:val="center"/>
              <w:rPr>
                <w:rFonts w:cs="Times New Roman"/>
                <w:sz w:val="20"/>
                <w:szCs w:val="20"/>
              </w:rPr>
            </w:pPr>
          </w:p>
        </w:tc>
      </w:tr>
      <w:tr w:rsidR="00C428A8" w:rsidRPr="00CA030F" w:rsidTr="00406FC3">
        <w:trPr>
          <w:trHeight w:val="315"/>
          <w:jc w:val="center"/>
        </w:trPr>
        <w:tc>
          <w:tcPr>
            <w:tcW w:w="2263" w:type="dxa"/>
            <w:vMerge w:val="restart"/>
            <w:vAlign w:val="center"/>
          </w:tcPr>
          <w:p w:rsidR="00C428A8" w:rsidRDefault="00C428A8"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12058-16</w:t>
            </w:r>
            <w:r w:rsidRPr="00D972B6">
              <w:rPr>
                <w:rFonts w:eastAsia="Times New Roman" w:cs="Times New Roman"/>
                <w:color w:val="000000"/>
                <w:sz w:val="20"/>
                <w:szCs w:val="20"/>
                <w:lang w:eastAsia="hu-HU"/>
              </w:rPr>
              <w:t xml:space="preserve"> </w:t>
            </w:r>
            <w:r>
              <w:rPr>
                <w:rFonts w:eastAsia="Times New Roman" w:cs="Times New Roman"/>
                <w:color w:val="000000"/>
                <w:sz w:val="20"/>
                <w:szCs w:val="20"/>
                <w:lang w:eastAsia="hu-HU"/>
              </w:rPr>
              <w:t xml:space="preserve">             </w:t>
            </w:r>
            <w:r w:rsidRPr="00D35798">
              <w:rPr>
                <w:rFonts w:eastAsia="Times New Roman" w:cs="Times New Roman"/>
                <w:color w:val="000000"/>
                <w:sz w:val="20"/>
                <w:szCs w:val="20"/>
                <w:lang w:eastAsia="hu-HU"/>
              </w:rPr>
              <w:t>Népdaléneklés</w:t>
            </w:r>
          </w:p>
          <w:p w:rsidR="00C428A8" w:rsidRPr="00C46F82" w:rsidRDefault="00C428A8" w:rsidP="00406FC3">
            <w:pPr>
              <w:spacing w:after="0"/>
              <w:jc w:val="center"/>
              <w:rPr>
                <w:rFonts w:cs="Times New Roman"/>
                <w:sz w:val="20"/>
                <w:szCs w:val="20"/>
              </w:rPr>
            </w:pPr>
            <w:r>
              <w:rPr>
                <w:rFonts w:eastAsia="Times New Roman" w:cs="Times New Roman"/>
                <w:color w:val="000000"/>
                <w:sz w:val="20"/>
                <w:szCs w:val="20"/>
                <w:lang w:eastAsia="hu-HU"/>
              </w:rPr>
              <w:t xml:space="preserve">magas </w:t>
            </w:r>
            <w:r w:rsidRPr="00D35798">
              <w:rPr>
                <w:rFonts w:eastAsia="Times New Roman" w:cs="Times New Roman"/>
                <w:color w:val="000000"/>
                <w:sz w:val="20"/>
                <w:szCs w:val="20"/>
                <w:lang w:eastAsia="hu-HU"/>
              </w:rPr>
              <w:t>szintű tevékenysége</w:t>
            </w:r>
            <w:r>
              <w:rPr>
                <w:rFonts w:eastAsia="Times New Roman" w:cs="Times New Roman"/>
                <w:color w:val="000000"/>
                <w:sz w:val="20"/>
                <w:szCs w:val="20"/>
                <w:lang w:eastAsia="hu-HU"/>
              </w:rPr>
              <w:t xml:space="preserve">     </w:t>
            </w:r>
          </w:p>
        </w:tc>
        <w:tc>
          <w:tcPr>
            <w:tcW w:w="2977" w:type="dxa"/>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Főtárgy</w:t>
            </w:r>
          </w:p>
        </w:tc>
        <w:tc>
          <w:tcPr>
            <w:tcW w:w="696" w:type="dxa"/>
            <w:noWrap/>
          </w:tcPr>
          <w:p w:rsidR="00C428A8" w:rsidRPr="00C46F82" w:rsidRDefault="00C428A8" w:rsidP="00406FC3">
            <w:pPr>
              <w:spacing w:after="0"/>
              <w:jc w:val="center"/>
              <w:rPr>
                <w:rFonts w:cs="Times New Roman"/>
                <w:sz w:val="20"/>
                <w:szCs w:val="20"/>
              </w:rPr>
            </w:pPr>
          </w:p>
        </w:tc>
        <w:tc>
          <w:tcPr>
            <w:tcW w:w="576" w:type="dxa"/>
          </w:tcPr>
          <w:p w:rsidR="00C428A8" w:rsidRPr="00C46F82" w:rsidRDefault="00C428A8" w:rsidP="00406FC3">
            <w:pPr>
              <w:spacing w:after="0"/>
              <w:jc w:val="center"/>
              <w:rPr>
                <w:rFonts w:cs="Times New Roman"/>
                <w:sz w:val="20"/>
                <w:szCs w:val="20"/>
              </w:rPr>
            </w:pPr>
            <w:r>
              <w:rPr>
                <w:rFonts w:cs="Times New Roman"/>
                <w:sz w:val="20"/>
                <w:szCs w:val="20"/>
              </w:rPr>
              <w:t>144</w:t>
            </w:r>
          </w:p>
        </w:tc>
        <w:tc>
          <w:tcPr>
            <w:tcW w:w="576" w:type="dxa"/>
            <w:noWrap/>
          </w:tcPr>
          <w:p w:rsidR="00C428A8" w:rsidRPr="00C46F82" w:rsidRDefault="00C428A8" w:rsidP="00406FC3">
            <w:pPr>
              <w:spacing w:after="0"/>
              <w:jc w:val="center"/>
              <w:rPr>
                <w:rFonts w:cs="Times New Roman"/>
                <w:sz w:val="20"/>
                <w:szCs w:val="20"/>
              </w:rPr>
            </w:pPr>
          </w:p>
        </w:tc>
        <w:tc>
          <w:tcPr>
            <w:tcW w:w="658" w:type="dxa"/>
          </w:tcPr>
          <w:p w:rsidR="00C428A8" w:rsidRPr="00C46F82" w:rsidRDefault="00C428A8" w:rsidP="00406FC3">
            <w:pPr>
              <w:spacing w:after="0"/>
              <w:jc w:val="center"/>
              <w:rPr>
                <w:rFonts w:cs="Times New Roman"/>
                <w:sz w:val="20"/>
                <w:szCs w:val="20"/>
              </w:rPr>
            </w:pPr>
            <w:r>
              <w:rPr>
                <w:rFonts w:cs="Times New Roman"/>
                <w:sz w:val="20"/>
                <w:szCs w:val="20"/>
              </w:rPr>
              <w:t>124</w:t>
            </w:r>
          </w:p>
        </w:tc>
      </w:tr>
      <w:tr w:rsidR="00C428A8" w:rsidRPr="00CA030F" w:rsidTr="00406FC3">
        <w:trPr>
          <w:trHeight w:val="315"/>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Társhangszer</w:t>
            </w:r>
          </w:p>
        </w:tc>
        <w:tc>
          <w:tcPr>
            <w:tcW w:w="696" w:type="dxa"/>
            <w:noWrap/>
          </w:tcPr>
          <w:p w:rsidR="00C428A8" w:rsidRPr="00C46F82" w:rsidRDefault="00C428A8" w:rsidP="00406FC3">
            <w:pPr>
              <w:spacing w:after="0"/>
              <w:jc w:val="center"/>
              <w:rPr>
                <w:rFonts w:cs="Times New Roman"/>
                <w:sz w:val="20"/>
                <w:szCs w:val="20"/>
              </w:rPr>
            </w:pPr>
          </w:p>
        </w:tc>
        <w:tc>
          <w:tcPr>
            <w:tcW w:w="576" w:type="dxa"/>
          </w:tcPr>
          <w:p w:rsidR="00C428A8" w:rsidRPr="00C46F82" w:rsidRDefault="00C428A8" w:rsidP="00406FC3">
            <w:pPr>
              <w:spacing w:after="0"/>
              <w:jc w:val="center"/>
              <w:rPr>
                <w:rFonts w:cs="Times New Roman"/>
                <w:sz w:val="20"/>
                <w:szCs w:val="20"/>
              </w:rPr>
            </w:pPr>
            <w:r>
              <w:rPr>
                <w:rFonts w:cs="Times New Roman"/>
                <w:sz w:val="20"/>
                <w:szCs w:val="20"/>
              </w:rPr>
              <w:t>144</w:t>
            </w:r>
          </w:p>
        </w:tc>
        <w:tc>
          <w:tcPr>
            <w:tcW w:w="576" w:type="dxa"/>
            <w:noWrap/>
          </w:tcPr>
          <w:p w:rsidR="00C428A8" w:rsidRPr="00C46F82" w:rsidRDefault="00C428A8" w:rsidP="00406FC3">
            <w:pPr>
              <w:spacing w:after="0"/>
              <w:jc w:val="center"/>
              <w:rPr>
                <w:rFonts w:cs="Times New Roman"/>
                <w:sz w:val="20"/>
                <w:szCs w:val="20"/>
              </w:rPr>
            </w:pPr>
          </w:p>
        </w:tc>
        <w:tc>
          <w:tcPr>
            <w:tcW w:w="658" w:type="dxa"/>
          </w:tcPr>
          <w:p w:rsidR="00C428A8" w:rsidRPr="00C46F82" w:rsidRDefault="00C428A8" w:rsidP="00406FC3">
            <w:pPr>
              <w:spacing w:after="0"/>
              <w:jc w:val="center"/>
              <w:rPr>
                <w:rFonts w:cs="Times New Roman"/>
                <w:sz w:val="20"/>
                <w:szCs w:val="20"/>
              </w:rPr>
            </w:pPr>
            <w:r>
              <w:rPr>
                <w:rFonts w:cs="Times New Roman"/>
                <w:sz w:val="20"/>
                <w:szCs w:val="20"/>
              </w:rPr>
              <w:t>124</w:t>
            </w:r>
          </w:p>
        </w:tc>
      </w:tr>
      <w:tr w:rsidR="00C428A8" w:rsidRPr="00CA030F" w:rsidTr="00406FC3">
        <w:trPr>
          <w:trHeight w:val="315"/>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hideMark/>
          </w:tcPr>
          <w:p w:rsidR="00C428A8" w:rsidRPr="00D972B6" w:rsidRDefault="00C428A8" w:rsidP="00406FC3">
            <w:pPr>
              <w:spacing w:after="0"/>
              <w:rPr>
                <w:rFonts w:eastAsia="Times New Roman" w:cs="Times New Roman"/>
                <w:color w:val="000000"/>
                <w:sz w:val="20"/>
                <w:szCs w:val="20"/>
                <w:lang w:eastAsia="hu-HU"/>
              </w:rPr>
            </w:pPr>
            <w:proofErr w:type="gramStart"/>
            <w:r>
              <w:rPr>
                <w:rFonts w:eastAsia="Times New Roman" w:cs="Times New Roman"/>
                <w:color w:val="000000"/>
                <w:sz w:val="20"/>
                <w:szCs w:val="20"/>
                <w:lang w:eastAsia="hu-HU"/>
              </w:rPr>
              <w:t>Zongora kötelező</w:t>
            </w:r>
            <w:proofErr w:type="gramEnd"/>
          </w:p>
        </w:tc>
        <w:tc>
          <w:tcPr>
            <w:tcW w:w="696" w:type="dxa"/>
            <w:noWrap/>
          </w:tcPr>
          <w:p w:rsidR="00C428A8" w:rsidRPr="00C46F82" w:rsidRDefault="00C428A8" w:rsidP="00406FC3">
            <w:pPr>
              <w:spacing w:after="0"/>
              <w:jc w:val="center"/>
              <w:rPr>
                <w:rFonts w:cs="Times New Roman"/>
                <w:sz w:val="20"/>
                <w:szCs w:val="20"/>
              </w:rPr>
            </w:pPr>
          </w:p>
        </w:tc>
        <w:tc>
          <w:tcPr>
            <w:tcW w:w="576" w:type="dxa"/>
          </w:tcPr>
          <w:p w:rsidR="00C428A8" w:rsidRPr="00C46F82" w:rsidRDefault="00C428A8" w:rsidP="00406FC3">
            <w:pPr>
              <w:spacing w:after="0"/>
              <w:jc w:val="center"/>
              <w:rPr>
                <w:rFonts w:cs="Times New Roman"/>
                <w:sz w:val="20"/>
                <w:szCs w:val="20"/>
              </w:rPr>
            </w:pPr>
            <w:r>
              <w:rPr>
                <w:rFonts w:cs="Times New Roman"/>
                <w:sz w:val="20"/>
                <w:szCs w:val="20"/>
              </w:rPr>
              <w:t>36</w:t>
            </w:r>
          </w:p>
        </w:tc>
        <w:tc>
          <w:tcPr>
            <w:tcW w:w="576" w:type="dxa"/>
            <w:noWrap/>
          </w:tcPr>
          <w:p w:rsidR="00C428A8" w:rsidRPr="00C46F82" w:rsidRDefault="00C428A8" w:rsidP="00406FC3">
            <w:pPr>
              <w:spacing w:after="0"/>
              <w:jc w:val="center"/>
              <w:rPr>
                <w:rFonts w:cs="Times New Roman"/>
                <w:sz w:val="20"/>
                <w:szCs w:val="20"/>
              </w:rPr>
            </w:pPr>
          </w:p>
        </w:tc>
        <w:tc>
          <w:tcPr>
            <w:tcW w:w="658" w:type="dxa"/>
          </w:tcPr>
          <w:p w:rsidR="00C428A8" w:rsidRPr="00C46F82" w:rsidRDefault="00C428A8" w:rsidP="00406FC3">
            <w:pPr>
              <w:spacing w:after="0"/>
              <w:jc w:val="center"/>
              <w:rPr>
                <w:rFonts w:cs="Times New Roman"/>
                <w:sz w:val="20"/>
                <w:szCs w:val="20"/>
              </w:rPr>
            </w:pPr>
            <w:r>
              <w:rPr>
                <w:rFonts w:cs="Times New Roman"/>
                <w:sz w:val="20"/>
                <w:szCs w:val="20"/>
              </w:rPr>
              <w:t>31</w:t>
            </w:r>
          </w:p>
        </w:tc>
      </w:tr>
      <w:tr w:rsidR="00C428A8" w:rsidRPr="00CA030F" w:rsidTr="00406FC3">
        <w:trPr>
          <w:trHeight w:val="315"/>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Kamara</w:t>
            </w:r>
          </w:p>
        </w:tc>
        <w:tc>
          <w:tcPr>
            <w:tcW w:w="696" w:type="dxa"/>
            <w:noWrap/>
          </w:tcPr>
          <w:p w:rsidR="00C428A8" w:rsidRPr="00C46F82" w:rsidRDefault="00C428A8" w:rsidP="00406FC3">
            <w:pPr>
              <w:spacing w:after="0"/>
              <w:jc w:val="center"/>
              <w:rPr>
                <w:rFonts w:cs="Times New Roman"/>
                <w:sz w:val="20"/>
                <w:szCs w:val="20"/>
              </w:rPr>
            </w:pPr>
          </w:p>
        </w:tc>
        <w:tc>
          <w:tcPr>
            <w:tcW w:w="576" w:type="dxa"/>
          </w:tcPr>
          <w:p w:rsidR="00C428A8" w:rsidRPr="00C46F82" w:rsidRDefault="00C428A8" w:rsidP="00406FC3">
            <w:pPr>
              <w:spacing w:after="0"/>
              <w:jc w:val="center"/>
              <w:rPr>
                <w:rFonts w:cs="Times New Roman"/>
                <w:sz w:val="20"/>
                <w:szCs w:val="20"/>
              </w:rPr>
            </w:pPr>
            <w:r>
              <w:rPr>
                <w:rFonts w:cs="Times New Roman"/>
                <w:sz w:val="20"/>
                <w:szCs w:val="20"/>
              </w:rPr>
              <w:t>144</w:t>
            </w:r>
          </w:p>
        </w:tc>
        <w:tc>
          <w:tcPr>
            <w:tcW w:w="576" w:type="dxa"/>
            <w:noWrap/>
          </w:tcPr>
          <w:p w:rsidR="00C428A8" w:rsidRPr="00C46F82" w:rsidRDefault="00C428A8" w:rsidP="00406FC3">
            <w:pPr>
              <w:spacing w:after="0"/>
              <w:jc w:val="center"/>
              <w:rPr>
                <w:rFonts w:cs="Times New Roman"/>
                <w:sz w:val="20"/>
                <w:szCs w:val="20"/>
              </w:rPr>
            </w:pPr>
          </w:p>
        </w:tc>
        <w:tc>
          <w:tcPr>
            <w:tcW w:w="658" w:type="dxa"/>
          </w:tcPr>
          <w:p w:rsidR="00C428A8" w:rsidRPr="00C46F82" w:rsidRDefault="00C428A8" w:rsidP="00406FC3">
            <w:pPr>
              <w:spacing w:after="0"/>
              <w:jc w:val="center"/>
              <w:rPr>
                <w:rFonts w:cs="Times New Roman"/>
                <w:sz w:val="20"/>
                <w:szCs w:val="20"/>
              </w:rPr>
            </w:pPr>
            <w:r>
              <w:rPr>
                <w:rFonts w:cs="Times New Roman"/>
                <w:sz w:val="20"/>
                <w:szCs w:val="20"/>
              </w:rPr>
              <w:t>124</w:t>
            </w:r>
          </w:p>
        </w:tc>
      </w:tr>
      <w:tr w:rsidR="00C428A8" w:rsidRPr="00CA030F" w:rsidTr="00406FC3">
        <w:trPr>
          <w:trHeight w:val="330"/>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Néptánc</w:t>
            </w:r>
          </w:p>
        </w:tc>
        <w:tc>
          <w:tcPr>
            <w:tcW w:w="696" w:type="dxa"/>
            <w:noWrap/>
          </w:tcPr>
          <w:p w:rsidR="00C428A8" w:rsidRPr="00C46F82" w:rsidRDefault="00C428A8" w:rsidP="00406FC3">
            <w:pPr>
              <w:spacing w:after="0"/>
              <w:jc w:val="center"/>
              <w:rPr>
                <w:rFonts w:cs="Times New Roman"/>
                <w:sz w:val="20"/>
                <w:szCs w:val="20"/>
              </w:rPr>
            </w:pPr>
          </w:p>
        </w:tc>
        <w:tc>
          <w:tcPr>
            <w:tcW w:w="576" w:type="dxa"/>
          </w:tcPr>
          <w:p w:rsidR="00C428A8" w:rsidRPr="00C46F82" w:rsidRDefault="00C428A8" w:rsidP="00406FC3">
            <w:pPr>
              <w:spacing w:after="0"/>
              <w:jc w:val="center"/>
              <w:rPr>
                <w:rFonts w:cs="Times New Roman"/>
                <w:sz w:val="20"/>
                <w:szCs w:val="20"/>
              </w:rPr>
            </w:pPr>
            <w:r>
              <w:rPr>
                <w:rFonts w:cs="Times New Roman"/>
                <w:sz w:val="20"/>
                <w:szCs w:val="20"/>
              </w:rPr>
              <w:t>72</w:t>
            </w:r>
          </w:p>
        </w:tc>
        <w:tc>
          <w:tcPr>
            <w:tcW w:w="576" w:type="dxa"/>
            <w:noWrap/>
          </w:tcPr>
          <w:p w:rsidR="00C428A8" w:rsidRPr="00C46F82" w:rsidRDefault="00C428A8" w:rsidP="00406FC3">
            <w:pPr>
              <w:spacing w:after="0"/>
              <w:jc w:val="center"/>
              <w:rPr>
                <w:rFonts w:cs="Times New Roman"/>
                <w:sz w:val="20"/>
                <w:szCs w:val="20"/>
              </w:rPr>
            </w:pPr>
          </w:p>
        </w:tc>
        <w:tc>
          <w:tcPr>
            <w:tcW w:w="658" w:type="dxa"/>
          </w:tcPr>
          <w:p w:rsidR="00C428A8" w:rsidRPr="00C46F82" w:rsidRDefault="00C428A8" w:rsidP="00406FC3">
            <w:pPr>
              <w:spacing w:after="0"/>
              <w:jc w:val="center"/>
              <w:rPr>
                <w:rFonts w:cs="Times New Roman"/>
                <w:sz w:val="20"/>
                <w:szCs w:val="20"/>
              </w:rPr>
            </w:pPr>
            <w:r>
              <w:rPr>
                <w:rFonts w:cs="Times New Roman"/>
                <w:sz w:val="20"/>
                <w:szCs w:val="20"/>
              </w:rPr>
              <w:t>62</w:t>
            </w:r>
          </w:p>
        </w:tc>
      </w:tr>
      <w:tr w:rsidR="00C428A8" w:rsidRPr="00CA030F" w:rsidTr="00406FC3">
        <w:trPr>
          <w:trHeight w:val="315"/>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Beszédgyakorlat</w:t>
            </w:r>
          </w:p>
        </w:tc>
        <w:tc>
          <w:tcPr>
            <w:tcW w:w="696" w:type="dxa"/>
            <w:noWrap/>
          </w:tcPr>
          <w:p w:rsidR="00C428A8" w:rsidRPr="00C46F82" w:rsidRDefault="00C428A8" w:rsidP="00406FC3">
            <w:pPr>
              <w:spacing w:after="0"/>
              <w:jc w:val="center"/>
              <w:rPr>
                <w:rFonts w:cs="Times New Roman"/>
                <w:sz w:val="20"/>
                <w:szCs w:val="20"/>
              </w:rPr>
            </w:pPr>
          </w:p>
        </w:tc>
        <w:tc>
          <w:tcPr>
            <w:tcW w:w="576" w:type="dxa"/>
          </w:tcPr>
          <w:p w:rsidR="00C428A8" w:rsidRPr="00C46F82" w:rsidRDefault="00C428A8" w:rsidP="00406FC3">
            <w:pPr>
              <w:spacing w:after="0"/>
              <w:jc w:val="center"/>
              <w:rPr>
                <w:rFonts w:cs="Times New Roman"/>
                <w:sz w:val="20"/>
                <w:szCs w:val="20"/>
              </w:rPr>
            </w:pPr>
            <w:r>
              <w:rPr>
                <w:rFonts w:cs="Times New Roman"/>
                <w:sz w:val="20"/>
                <w:szCs w:val="20"/>
              </w:rPr>
              <w:t>36</w:t>
            </w:r>
          </w:p>
        </w:tc>
        <w:tc>
          <w:tcPr>
            <w:tcW w:w="576" w:type="dxa"/>
            <w:noWrap/>
          </w:tcPr>
          <w:p w:rsidR="00C428A8" w:rsidRPr="00C46F82" w:rsidRDefault="00C428A8" w:rsidP="00406FC3">
            <w:pPr>
              <w:spacing w:after="0"/>
              <w:jc w:val="center"/>
              <w:rPr>
                <w:rFonts w:cs="Times New Roman"/>
                <w:sz w:val="20"/>
                <w:szCs w:val="20"/>
              </w:rPr>
            </w:pPr>
          </w:p>
        </w:tc>
        <w:tc>
          <w:tcPr>
            <w:tcW w:w="658" w:type="dxa"/>
          </w:tcPr>
          <w:p w:rsidR="00C428A8" w:rsidRPr="00C46F82" w:rsidRDefault="00C428A8" w:rsidP="00406FC3">
            <w:pPr>
              <w:spacing w:after="0"/>
              <w:jc w:val="center"/>
              <w:rPr>
                <w:rFonts w:cs="Times New Roman"/>
                <w:sz w:val="20"/>
                <w:szCs w:val="20"/>
              </w:rPr>
            </w:pPr>
            <w:r>
              <w:rPr>
                <w:rFonts w:cs="Times New Roman"/>
                <w:sz w:val="20"/>
                <w:szCs w:val="20"/>
              </w:rPr>
              <w:t>62</w:t>
            </w:r>
          </w:p>
        </w:tc>
      </w:tr>
      <w:tr w:rsidR="00C428A8" w:rsidRPr="00CA030F" w:rsidTr="00406FC3">
        <w:trPr>
          <w:trHeight w:val="315"/>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Hangegészségtan</w:t>
            </w:r>
          </w:p>
        </w:tc>
        <w:tc>
          <w:tcPr>
            <w:tcW w:w="696" w:type="dxa"/>
            <w:noWrap/>
          </w:tcPr>
          <w:p w:rsidR="00C428A8" w:rsidRPr="00C46F82" w:rsidRDefault="00C428A8" w:rsidP="00406FC3">
            <w:pPr>
              <w:spacing w:after="0"/>
              <w:jc w:val="center"/>
              <w:rPr>
                <w:rFonts w:cs="Times New Roman"/>
                <w:sz w:val="20"/>
                <w:szCs w:val="20"/>
              </w:rPr>
            </w:pPr>
          </w:p>
        </w:tc>
        <w:tc>
          <w:tcPr>
            <w:tcW w:w="576" w:type="dxa"/>
          </w:tcPr>
          <w:p w:rsidR="00C428A8" w:rsidRPr="00C46F82" w:rsidRDefault="00C428A8" w:rsidP="00406FC3">
            <w:pPr>
              <w:spacing w:after="0"/>
              <w:jc w:val="center"/>
              <w:rPr>
                <w:rFonts w:cs="Times New Roman"/>
                <w:sz w:val="20"/>
                <w:szCs w:val="20"/>
              </w:rPr>
            </w:pPr>
            <w:r>
              <w:rPr>
                <w:rFonts w:cs="Times New Roman"/>
                <w:sz w:val="20"/>
                <w:szCs w:val="20"/>
              </w:rPr>
              <w:t>36</w:t>
            </w:r>
          </w:p>
        </w:tc>
        <w:tc>
          <w:tcPr>
            <w:tcW w:w="576" w:type="dxa"/>
            <w:noWrap/>
          </w:tcPr>
          <w:p w:rsidR="00C428A8" w:rsidRPr="00C46F82" w:rsidRDefault="00C428A8" w:rsidP="00406FC3">
            <w:pPr>
              <w:spacing w:after="0"/>
              <w:jc w:val="center"/>
              <w:rPr>
                <w:rFonts w:cs="Times New Roman"/>
                <w:sz w:val="20"/>
                <w:szCs w:val="20"/>
              </w:rPr>
            </w:pPr>
          </w:p>
        </w:tc>
        <w:tc>
          <w:tcPr>
            <w:tcW w:w="658" w:type="dxa"/>
          </w:tcPr>
          <w:p w:rsidR="00C428A8" w:rsidRPr="00C46F82" w:rsidRDefault="00C428A8" w:rsidP="00406FC3">
            <w:pPr>
              <w:spacing w:after="0"/>
              <w:jc w:val="center"/>
              <w:rPr>
                <w:rFonts w:cs="Times New Roman"/>
                <w:sz w:val="20"/>
                <w:szCs w:val="20"/>
              </w:rPr>
            </w:pPr>
            <w:r>
              <w:rPr>
                <w:rFonts w:cs="Times New Roman"/>
                <w:sz w:val="20"/>
                <w:szCs w:val="20"/>
              </w:rPr>
              <w:t>0</w:t>
            </w:r>
          </w:p>
        </w:tc>
      </w:tr>
      <w:tr w:rsidR="00C428A8" w:rsidRPr="00CA030F" w:rsidTr="00406FC3">
        <w:trPr>
          <w:trHeight w:val="315"/>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hideMark/>
          </w:tcPr>
          <w:p w:rsidR="00C428A8" w:rsidRPr="00D972B6"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Szolfézs</w:t>
            </w:r>
          </w:p>
        </w:tc>
        <w:tc>
          <w:tcPr>
            <w:tcW w:w="696" w:type="dxa"/>
            <w:noWrap/>
          </w:tcPr>
          <w:p w:rsidR="00C428A8" w:rsidRPr="00C46F82" w:rsidRDefault="00C428A8" w:rsidP="00406FC3">
            <w:pPr>
              <w:spacing w:after="0"/>
              <w:jc w:val="center"/>
              <w:rPr>
                <w:rFonts w:cs="Times New Roman"/>
                <w:sz w:val="20"/>
                <w:szCs w:val="20"/>
              </w:rPr>
            </w:pPr>
            <w:r>
              <w:rPr>
                <w:rFonts w:cs="Times New Roman"/>
                <w:sz w:val="20"/>
                <w:szCs w:val="20"/>
              </w:rPr>
              <w:t>72</w:t>
            </w:r>
          </w:p>
        </w:tc>
        <w:tc>
          <w:tcPr>
            <w:tcW w:w="576" w:type="dxa"/>
          </w:tcPr>
          <w:p w:rsidR="00C428A8" w:rsidRPr="00C46F82" w:rsidRDefault="00C428A8" w:rsidP="00406FC3">
            <w:pPr>
              <w:spacing w:after="0"/>
              <w:jc w:val="center"/>
              <w:rPr>
                <w:rFonts w:cs="Times New Roman"/>
                <w:sz w:val="20"/>
                <w:szCs w:val="20"/>
              </w:rPr>
            </w:pPr>
          </w:p>
        </w:tc>
        <w:tc>
          <w:tcPr>
            <w:tcW w:w="576" w:type="dxa"/>
            <w:noWrap/>
          </w:tcPr>
          <w:p w:rsidR="00C428A8" w:rsidRPr="00C46F82" w:rsidRDefault="00C428A8" w:rsidP="00406FC3">
            <w:pPr>
              <w:spacing w:after="0"/>
              <w:jc w:val="center"/>
              <w:rPr>
                <w:rFonts w:cs="Times New Roman"/>
                <w:sz w:val="20"/>
                <w:szCs w:val="20"/>
              </w:rPr>
            </w:pPr>
          </w:p>
        </w:tc>
        <w:tc>
          <w:tcPr>
            <w:tcW w:w="658" w:type="dxa"/>
          </w:tcPr>
          <w:p w:rsidR="00C428A8" w:rsidRPr="00C46F82" w:rsidRDefault="00C428A8" w:rsidP="00406FC3">
            <w:pPr>
              <w:spacing w:after="0"/>
              <w:jc w:val="center"/>
              <w:rPr>
                <w:rFonts w:cs="Times New Roman"/>
                <w:sz w:val="20"/>
                <w:szCs w:val="20"/>
              </w:rPr>
            </w:pPr>
            <w:r>
              <w:rPr>
                <w:rFonts w:cs="Times New Roman"/>
                <w:sz w:val="20"/>
                <w:szCs w:val="20"/>
              </w:rPr>
              <w:t>62</w:t>
            </w:r>
          </w:p>
        </w:tc>
      </w:tr>
      <w:tr w:rsidR="00C428A8" w:rsidRPr="00CA030F" w:rsidTr="00406FC3">
        <w:trPr>
          <w:trHeight w:val="330"/>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tcPr>
          <w:p w:rsidR="00C428A8"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Zeneelmélet</w:t>
            </w:r>
          </w:p>
        </w:tc>
        <w:tc>
          <w:tcPr>
            <w:tcW w:w="696" w:type="dxa"/>
            <w:noWrap/>
          </w:tcPr>
          <w:p w:rsidR="00C428A8" w:rsidRPr="00C46F82" w:rsidRDefault="00C428A8" w:rsidP="00406FC3">
            <w:pPr>
              <w:spacing w:after="0"/>
              <w:jc w:val="center"/>
              <w:rPr>
                <w:rFonts w:cs="Times New Roman"/>
                <w:sz w:val="20"/>
                <w:szCs w:val="20"/>
              </w:rPr>
            </w:pPr>
            <w:r>
              <w:rPr>
                <w:rFonts w:cs="Times New Roman"/>
                <w:sz w:val="20"/>
                <w:szCs w:val="20"/>
              </w:rPr>
              <w:t>72</w:t>
            </w:r>
          </w:p>
        </w:tc>
        <w:tc>
          <w:tcPr>
            <w:tcW w:w="576" w:type="dxa"/>
          </w:tcPr>
          <w:p w:rsidR="00C428A8" w:rsidRPr="00C46F82" w:rsidRDefault="00C428A8" w:rsidP="00406FC3">
            <w:pPr>
              <w:spacing w:after="0"/>
              <w:jc w:val="center"/>
              <w:rPr>
                <w:rFonts w:cs="Times New Roman"/>
                <w:sz w:val="20"/>
                <w:szCs w:val="20"/>
              </w:rPr>
            </w:pPr>
          </w:p>
        </w:tc>
        <w:tc>
          <w:tcPr>
            <w:tcW w:w="576" w:type="dxa"/>
            <w:noWrap/>
          </w:tcPr>
          <w:p w:rsidR="00C428A8" w:rsidRPr="00C46F82" w:rsidRDefault="00C428A8" w:rsidP="00406FC3">
            <w:pPr>
              <w:spacing w:after="0"/>
              <w:jc w:val="center"/>
              <w:rPr>
                <w:rFonts w:cs="Times New Roman"/>
                <w:sz w:val="20"/>
                <w:szCs w:val="20"/>
              </w:rPr>
            </w:pPr>
            <w:r>
              <w:rPr>
                <w:rFonts w:cs="Times New Roman"/>
                <w:sz w:val="20"/>
                <w:szCs w:val="20"/>
              </w:rPr>
              <w:t>62</w:t>
            </w:r>
          </w:p>
        </w:tc>
        <w:tc>
          <w:tcPr>
            <w:tcW w:w="658" w:type="dxa"/>
          </w:tcPr>
          <w:p w:rsidR="00C428A8" w:rsidRPr="00C46F82" w:rsidRDefault="00C428A8" w:rsidP="00406FC3">
            <w:pPr>
              <w:spacing w:after="0"/>
              <w:jc w:val="center"/>
              <w:rPr>
                <w:rFonts w:cs="Times New Roman"/>
                <w:sz w:val="20"/>
                <w:szCs w:val="20"/>
              </w:rPr>
            </w:pPr>
          </w:p>
        </w:tc>
      </w:tr>
      <w:tr w:rsidR="00C428A8" w:rsidRPr="00CA030F" w:rsidTr="00406FC3">
        <w:trPr>
          <w:trHeight w:val="330"/>
          <w:jc w:val="center"/>
        </w:trPr>
        <w:tc>
          <w:tcPr>
            <w:tcW w:w="2263" w:type="dxa"/>
            <w:vMerge/>
          </w:tcPr>
          <w:p w:rsidR="00C428A8" w:rsidRPr="00C46F82" w:rsidRDefault="00C428A8" w:rsidP="00406FC3">
            <w:pPr>
              <w:spacing w:after="0"/>
              <w:rPr>
                <w:rFonts w:cs="Times New Roman"/>
                <w:sz w:val="20"/>
                <w:szCs w:val="20"/>
              </w:rPr>
            </w:pPr>
          </w:p>
        </w:tc>
        <w:tc>
          <w:tcPr>
            <w:tcW w:w="2977" w:type="dxa"/>
            <w:noWrap/>
            <w:vAlign w:val="center"/>
            <w:hideMark/>
          </w:tcPr>
          <w:p w:rsidR="00C428A8" w:rsidRDefault="00C428A8" w:rsidP="00406FC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Zenetörténet</w:t>
            </w:r>
          </w:p>
        </w:tc>
        <w:tc>
          <w:tcPr>
            <w:tcW w:w="696" w:type="dxa"/>
            <w:noWrap/>
          </w:tcPr>
          <w:p w:rsidR="00C428A8" w:rsidRPr="00C46F82" w:rsidRDefault="00C428A8" w:rsidP="00406FC3">
            <w:pPr>
              <w:spacing w:after="0"/>
              <w:jc w:val="center"/>
              <w:rPr>
                <w:rFonts w:cs="Times New Roman"/>
                <w:sz w:val="20"/>
                <w:szCs w:val="20"/>
              </w:rPr>
            </w:pPr>
            <w:r>
              <w:rPr>
                <w:rFonts w:cs="Times New Roman"/>
                <w:sz w:val="20"/>
                <w:szCs w:val="20"/>
              </w:rPr>
              <w:t>72</w:t>
            </w:r>
          </w:p>
        </w:tc>
        <w:tc>
          <w:tcPr>
            <w:tcW w:w="576" w:type="dxa"/>
          </w:tcPr>
          <w:p w:rsidR="00C428A8" w:rsidRPr="00C46F82" w:rsidRDefault="00C428A8" w:rsidP="00406FC3">
            <w:pPr>
              <w:spacing w:after="0"/>
              <w:jc w:val="center"/>
              <w:rPr>
                <w:rFonts w:cs="Times New Roman"/>
                <w:sz w:val="20"/>
                <w:szCs w:val="20"/>
              </w:rPr>
            </w:pPr>
          </w:p>
        </w:tc>
        <w:tc>
          <w:tcPr>
            <w:tcW w:w="576" w:type="dxa"/>
            <w:noWrap/>
          </w:tcPr>
          <w:p w:rsidR="00C428A8" w:rsidRPr="00C46F82" w:rsidRDefault="00C428A8" w:rsidP="00406FC3">
            <w:pPr>
              <w:spacing w:after="0"/>
              <w:jc w:val="center"/>
              <w:rPr>
                <w:rFonts w:cs="Times New Roman"/>
                <w:sz w:val="20"/>
                <w:szCs w:val="20"/>
              </w:rPr>
            </w:pPr>
            <w:r>
              <w:rPr>
                <w:rFonts w:cs="Times New Roman"/>
                <w:sz w:val="20"/>
                <w:szCs w:val="20"/>
              </w:rPr>
              <w:t>62</w:t>
            </w:r>
          </w:p>
        </w:tc>
        <w:tc>
          <w:tcPr>
            <w:tcW w:w="658" w:type="dxa"/>
          </w:tcPr>
          <w:p w:rsidR="00C428A8" w:rsidRPr="00C46F82" w:rsidRDefault="00C428A8" w:rsidP="00406FC3">
            <w:pPr>
              <w:spacing w:after="0"/>
              <w:jc w:val="center"/>
              <w:rPr>
                <w:rFonts w:cs="Times New Roman"/>
                <w:sz w:val="20"/>
                <w:szCs w:val="20"/>
              </w:rPr>
            </w:pPr>
          </w:p>
        </w:tc>
      </w:tr>
      <w:tr w:rsidR="00C428A8" w:rsidRPr="00CA030F" w:rsidTr="00406FC3">
        <w:trPr>
          <w:trHeight w:val="330"/>
          <w:jc w:val="center"/>
        </w:trPr>
        <w:tc>
          <w:tcPr>
            <w:tcW w:w="5240" w:type="dxa"/>
            <w:gridSpan w:val="2"/>
          </w:tcPr>
          <w:p w:rsidR="00C428A8" w:rsidRPr="00C46F82" w:rsidRDefault="00C428A8" w:rsidP="00406FC3">
            <w:pPr>
              <w:spacing w:after="0"/>
              <w:rPr>
                <w:rFonts w:cs="Times New Roman"/>
                <w:b/>
                <w:bCs/>
                <w:sz w:val="20"/>
                <w:szCs w:val="20"/>
              </w:rPr>
            </w:pPr>
            <w:r w:rsidRPr="00C46F82">
              <w:rPr>
                <w:rFonts w:cs="Times New Roman"/>
                <w:b/>
                <w:bCs/>
                <w:sz w:val="20"/>
                <w:szCs w:val="20"/>
              </w:rPr>
              <w:t>összes óra:</w:t>
            </w:r>
          </w:p>
        </w:tc>
        <w:tc>
          <w:tcPr>
            <w:tcW w:w="696" w:type="dxa"/>
            <w:noWrap/>
            <w:hideMark/>
          </w:tcPr>
          <w:p w:rsidR="00C428A8" w:rsidRPr="00C46F82" w:rsidRDefault="00C428A8" w:rsidP="00406FC3">
            <w:pPr>
              <w:spacing w:after="0"/>
              <w:jc w:val="center"/>
              <w:rPr>
                <w:rFonts w:cs="Times New Roman"/>
                <w:b/>
                <w:bCs/>
                <w:sz w:val="20"/>
                <w:szCs w:val="20"/>
              </w:rPr>
            </w:pPr>
            <w:r w:rsidRPr="00C46F82">
              <w:rPr>
                <w:rFonts w:cs="Times New Roman"/>
                <w:b/>
                <w:bCs/>
                <w:sz w:val="20"/>
                <w:szCs w:val="20"/>
              </w:rPr>
              <w:t>504</w:t>
            </w:r>
          </w:p>
        </w:tc>
        <w:tc>
          <w:tcPr>
            <w:tcW w:w="576" w:type="dxa"/>
          </w:tcPr>
          <w:p w:rsidR="00C428A8" w:rsidRPr="00C46F82" w:rsidRDefault="00C428A8" w:rsidP="00406FC3">
            <w:pPr>
              <w:spacing w:after="0"/>
              <w:jc w:val="center"/>
              <w:rPr>
                <w:rFonts w:cs="Times New Roman"/>
                <w:b/>
                <w:bCs/>
                <w:sz w:val="20"/>
                <w:szCs w:val="20"/>
              </w:rPr>
            </w:pPr>
            <w:r w:rsidRPr="00C46F82">
              <w:rPr>
                <w:rFonts w:cs="Times New Roman"/>
                <w:b/>
                <w:bCs/>
                <w:sz w:val="20"/>
                <w:szCs w:val="20"/>
              </w:rPr>
              <w:t>612</w:t>
            </w:r>
          </w:p>
        </w:tc>
        <w:tc>
          <w:tcPr>
            <w:tcW w:w="576" w:type="dxa"/>
            <w:noWrap/>
            <w:hideMark/>
          </w:tcPr>
          <w:p w:rsidR="00C428A8" w:rsidRPr="00C46F82" w:rsidRDefault="00C428A8" w:rsidP="00406FC3">
            <w:pPr>
              <w:spacing w:after="0"/>
              <w:jc w:val="center"/>
              <w:rPr>
                <w:rFonts w:cs="Times New Roman"/>
                <w:b/>
                <w:bCs/>
                <w:sz w:val="20"/>
                <w:szCs w:val="20"/>
              </w:rPr>
            </w:pPr>
            <w:r>
              <w:rPr>
                <w:rFonts w:cs="Times New Roman"/>
                <w:b/>
                <w:bCs/>
                <w:sz w:val="20"/>
                <w:szCs w:val="20"/>
              </w:rPr>
              <w:t>372</w:t>
            </w:r>
          </w:p>
        </w:tc>
        <w:tc>
          <w:tcPr>
            <w:tcW w:w="658" w:type="dxa"/>
          </w:tcPr>
          <w:p w:rsidR="00C428A8" w:rsidRPr="00C46F82" w:rsidRDefault="00C428A8" w:rsidP="00406FC3">
            <w:pPr>
              <w:spacing w:after="0"/>
              <w:jc w:val="center"/>
              <w:rPr>
                <w:rFonts w:cs="Times New Roman"/>
                <w:b/>
                <w:bCs/>
                <w:sz w:val="20"/>
                <w:szCs w:val="20"/>
              </w:rPr>
            </w:pPr>
            <w:r>
              <w:rPr>
                <w:rFonts w:cs="Times New Roman"/>
                <w:b/>
                <w:bCs/>
                <w:sz w:val="20"/>
                <w:szCs w:val="20"/>
              </w:rPr>
              <w:t>589</w:t>
            </w:r>
          </w:p>
        </w:tc>
      </w:tr>
      <w:tr w:rsidR="00C428A8" w:rsidRPr="00CA030F" w:rsidTr="00406FC3">
        <w:trPr>
          <w:trHeight w:val="315"/>
          <w:jc w:val="center"/>
        </w:trPr>
        <w:tc>
          <w:tcPr>
            <w:tcW w:w="5240" w:type="dxa"/>
            <w:gridSpan w:val="2"/>
          </w:tcPr>
          <w:p w:rsidR="00C428A8" w:rsidRPr="00C46F82" w:rsidRDefault="00C428A8" w:rsidP="00406FC3">
            <w:pPr>
              <w:spacing w:after="0"/>
              <w:rPr>
                <w:rFonts w:cs="Times New Roman"/>
                <w:sz w:val="20"/>
                <w:szCs w:val="20"/>
              </w:rPr>
            </w:pPr>
            <w:r>
              <w:rPr>
                <w:rFonts w:cs="Times New Roman"/>
                <w:sz w:val="20"/>
                <w:szCs w:val="20"/>
              </w:rPr>
              <w:t>Gyakorlat óraszáma</w:t>
            </w:r>
          </w:p>
        </w:tc>
        <w:tc>
          <w:tcPr>
            <w:tcW w:w="2506" w:type="dxa"/>
            <w:gridSpan w:val="4"/>
            <w:noWrap/>
            <w:hideMark/>
          </w:tcPr>
          <w:p w:rsidR="00C428A8" w:rsidRPr="00C46F82" w:rsidRDefault="00C428A8" w:rsidP="00406FC3">
            <w:pPr>
              <w:spacing w:after="0"/>
              <w:jc w:val="center"/>
              <w:rPr>
                <w:rFonts w:cs="Times New Roman"/>
                <w:sz w:val="20"/>
                <w:szCs w:val="20"/>
              </w:rPr>
            </w:pPr>
            <w:r>
              <w:rPr>
                <w:rFonts w:cs="Times New Roman"/>
                <w:sz w:val="20"/>
                <w:szCs w:val="20"/>
              </w:rPr>
              <w:t>1361</w:t>
            </w:r>
          </w:p>
        </w:tc>
      </w:tr>
      <w:tr w:rsidR="00C428A8" w:rsidRPr="00CA030F" w:rsidTr="00406FC3">
        <w:trPr>
          <w:trHeight w:val="315"/>
          <w:jc w:val="center"/>
        </w:trPr>
        <w:tc>
          <w:tcPr>
            <w:tcW w:w="5240" w:type="dxa"/>
            <w:gridSpan w:val="2"/>
          </w:tcPr>
          <w:p w:rsidR="00C428A8" w:rsidRPr="00C46F82" w:rsidRDefault="00C428A8" w:rsidP="00406FC3">
            <w:pPr>
              <w:spacing w:after="0"/>
              <w:rPr>
                <w:rFonts w:cs="Times New Roman"/>
                <w:sz w:val="20"/>
                <w:szCs w:val="20"/>
              </w:rPr>
            </w:pPr>
            <w:r>
              <w:rPr>
                <w:rFonts w:cs="Times New Roman"/>
                <w:sz w:val="20"/>
                <w:szCs w:val="20"/>
              </w:rPr>
              <w:t>Elmélet óraszáma</w:t>
            </w:r>
          </w:p>
        </w:tc>
        <w:tc>
          <w:tcPr>
            <w:tcW w:w="2506" w:type="dxa"/>
            <w:gridSpan w:val="4"/>
            <w:noWrap/>
            <w:hideMark/>
          </w:tcPr>
          <w:p w:rsidR="00C428A8" w:rsidRPr="00C46F82" w:rsidRDefault="00C428A8" w:rsidP="00406FC3">
            <w:pPr>
              <w:spacing w:after="0"/>
              <w:jc w:val="center"/>
              <w:rPr>
                <w:rFonts w:cs="Times New Roman"/>
                <w:sz w:val="20"/>
                <w:szCs w:val="20"/>
              </w:rPr>
            </w:pPr>
            <w:r>
              <w:rPr>
                <w:rFonts w:cs="Times New Roman"/>
                <w:sz w:val="20"/>
                <w:szCs w:val="20"/>
              </w:rPr>
              <w:t>876</w:t>
            </w:r>
          </w:p>
        </w:tc>
      </w:tr>
      <w:tr w:rsidR="00C428A8" w:rsidRPr="00CA030F" w:rsidTr="00406FC3">
        <w:trPr>
          <w:trHeight w:val="330"/>
          <w:jc w:val="center"/>
        </w:trPr>
        <w:tc>
          <w:tcPr>
            <w:tcW w:w="5240" w:type="dxa"/>
            <w:gridSpan w:val="2"/>
          </w:tcPr>
          <w:p w:rsidR="00C428A8" w:rsidRPr="00C46F82" w:rsidRDefault="00C428A8" w:rsidP="00406FC3">
            <w:pPr>
              <w:spacing w:after="0"/>
              <w:rPr>
                <w:rFonts w:cs="Times New Roman"/>
                <w:sz w:val="20"/>
                <w:szCs w:val="20"/>
              </w:rPr>
            </w:pPr>
            <w:r>
              <w:rPr>
                <w:rFonts w:cs="Times New Roman"/>
                <w:sz w:val="20"/>
                <w:szCs w:val="20"/>
              </w:rPr>
              <w:t>Ö</w:t>
            </w:r>
            <w:r w:rsidRPr="00C46F82">
              <w:rPr>
                <w:rFonts w:cs="Times New Roman"/>
                <w:sz w:val="20"/>
                <w:szCs w:val="20"/>
              </w:rPr>
              <w:t>sszefüggő gyakorlat</w:t>
            </w:r>
          </w:p>
        </w:tc>
        <w:tc>
          <w:tcPr>
            <w:tcW w:w="2506" w:type="dxa"/>
            <w:gridSpan w:val="4"/>
            <w:noWrap/>
            <w:hideMark/>
          </w:tcPr>
          <w:p w:rsidR="00C428A8" w:rsidRPr="00C46F82" w:rsidRDefault="00C428A8" w:rsidP="00406FC3">
            <w:pPr>
              <w:spacing w:after="0"/>
              <w:jc w:val="center"/>
              <w:rPr>
                <w:rFonts w:cs="Times New Roman"/>
                <w:sz w:val="20"/>
                <w:szCs w:val="20"/>
              </w:rPr>
            </w:pPr>
            <w:r>
              <w:rPr>
                <w:rFonts w:cs="Times New Roman"/>
                <w:sz w:val="20"/>
                <w:szCs w:val="20"/>
              </w:rPr>
              <w:t>160</w:t>
            </w:r>
          </w:p>
        </w:tc>
      </w:tr>
      <w:tr w:rsidR="00C428A8" w:rsidRPr="00CA030F" w:rsidTr="00406FC3">
        <w:trPr>
          <w:trHeight w:val="330"/>
          <w:jc w:val="center"/>
        </w:trPr>
        <w:tc>
          <w:tcPr>
            <w:tcW w:w="5240" w:type="dxa"/>
            <w:gridSpan w:val="2"/>
          </w:tcPr>
          <w:p w:rsidR="00C428A8" w:rsidRDefault="00C428A8" w:rsidP="00406FC3">
            <w:pPr>
              <w:spacing w:after="0"/>
              <w:rPr>
                <w:rFonts w:cs="Times New Roman"/>
                <w:sz w:val="20"/>
                <w:szCs w:val="20"/>
              </w:rPr>
            </w:pPr>
            <w:r>
              <w:rPr>
                <w:rFonts w:cs="Times New Roman"/>
                <w:sz w:val="20"/>
                <w:szCs w:val="20"/>
              </w:rPr>
              <w:t>Összes óra</w:t>
            </w:r>
          </w:p>
        </w:tc>
        <w:tc>
          <w:tcPr>
            <w:tcW w:w="2506" w:type="dxa"/>
            <w:gridSpan w:val="4"/>
            <w:noWrap/>
          </w:tcPr>
          <w:p w:rsidR="00C428A8" w:rsidRPr="001119E8" w:rsidRDefault="00C428A8" w:rsidP="00406FC3">
            <w:pPr>
              <w:spacing w:after="0"/>
              <w:jc w:val="center"/>
              <w:rPr>
                <w:rFonts w:cs="Times New Roman"/>
                <w:sz w:val="20"/>
                <w:szCs w:val="20"/>
              </w:rPr>
            </w:pPr>
            <w:r w:rsidRPr="001119E8">
              <w:rPr>
                <w:rFonts w:cs="Times New Roman"/>
                <w:sz w:val="20"/>
                <w:szCs w:val="20"/>
              </w:rPr>
              <w:t>2237</w:t>
            </w:r>
          </w:p>
        </w:tc>
      </w:tr>
      <w:tr w:rsidR="00C428A8" w:rsidRPr="00CA030F" w:rsidTr="00406FC3">
        <w:trPr>
          <w:trHeight w:val="330"/>
          <w:jc w:val="center"/>
        </w:trPr>
        <w:tc>
          <w:tcPr>
            <w:tcW w:w="5240" w:type="dxa"/>
            <w:gridSpan w:val="2"/>
          </w:tcPr>
          <w:p w:rsidR="00C428A8" w:rsidRDefault="00C428A8" w:rsidP="00406FC3">
            <w:pPr>
              <w:spacing w:after="0"/>
              <w:rPr>
                <w:rFonts w:cs="Times New Roman"/>
                <w:sz w:val="20"/>
                <w:szCs w:val="20"/>
              </w:rPr>
            </w:pPr>
            <w:r>
              <w:rPr>
                <w:rFonts w:cs="Times New Roman"/>
                <w:sz w:val="20"/>
                <w:szCs w:val="20"/>
              </w:rPr>
              <w:t>Elmélet aránya</w:t>
            </w:r>
          </w:p>
        </w:tc>
        <w:tc>
          <w:tcPr>
            <w:tcW w:w="2506" w:type="dxa"/>
            <w:gridSpan w:val="4"/>
            <w:noWrap/>
          </w:tcPr>
          <w:p w:rsidR="00C428A8" w:rsidRPr="00C46F82" w:rsidRDefault="00C428A8" w:rsidP="00406FC3">
            <w:pPr>
              <w:spacing w:after="0"/>
              <w:jc w:val="center"/>
              <w:rPr>
                <w:rFonts w:cs="Times New Roman"/>
                <w:sz w:val="20"/>
                <w:szCs w:val="20"/>
              </w:rPr>
            </w:pPr>
            <w:r>
              <w:rPr>
                <w:rFonts w:cs="Times New Roman"/>
                <w:sz w:val="20"/>
                <w:szCs w:val="20"/>
              </w:rPr>
              <w:t>40%</w:t>
            </w:r>
          </w:p>
        </w:tc>
      </w:tr>
      <w:tr w:rsidR="00C428A8" w:rsidRPr="00CA030F" w:rsidTr="00406FC3">
        <w:trPr>
          <w:trHeight w:val="330"/>
          <w:jc w:val="center"/>
        </w:trPr>
        <w:tc>
          <w:tcPr>
            <w:tcW w:w="5240" w:type="dxa"/>
            <w:gridSpan w:val="2"/>
          </w:tcPr>
          <w:p w:rsidR="00C428A8" w:rsidRDefault="00C428A8" w:rsidP="00406FC3">
            <w:pPr>
              <w:spacing w:after="0"/>
              <w:rPr>
                <w:rFonts w:cs="Times New Roman"/>
                <w:sz w:val="20"/>
                <w:szCs w:val="20"/>
              </w:rPr>
            </w:pPr>
            <w:r>
              <w:rPr>
                <w:rFonts w:cs="Times New Roman"/>
                <w:sz w:val="20"/>
                <w:szCs w:val="20"/>
              </w:rPr>
              <w:t>Gyakorlat aránya</w:t>
            </w:r>
          </w:p>
        </w:tc>
        <w:tc>
          <w:tcPr>
            <w:tcW w:w="2506" w:type="dxa"/>
            <w:gridSpan w:val="4"/>
            <w:noWrap/>
          </w:tcPr>
          <w:p w:rsidR="00C428A8" w:rsidRPr="00C46F82" w:rsidRDefault="00C428A8" w:rsidP="00406FC3">
            <w:pPr>
              <w:spacing w:after="0"/>
              <w:jc w:val="center"/>
              <w:rPr>
                <w:rFonts w:cs="Times New Roman"/>
                <w:sz w:val="20"/>
                <w:szCs w:val="20"/>
              </w:rPr>
            </w:pPr>
            <w:r>
              <w:rPr>
                <w:rFonts w:cs="Times New Roman"/>
                <w:sz w:val="20"/>
                <w:szCs w:val="20"/>
              </w:rPr>
              <w:t>60%</w:t>
            </w:r>
          </w:p>
        </w:tc>
      </w:tr>
    </w:tbl>
    <w:p w:rsidR="00420CA2" w:rsidRDefault="00420CA2" w:rsidP="000B5E9D">
      <w:pPr>
        <w:spacing w:after="0"/>
        <w:rPr>
          <w:rFonts w:cs="Times New Roman"/>
        </w:rPr>
      </w:pPr>
    </w:p>
    <w:p w:rsidR="004F6765" w:rsidRDefault="004F6765" w:rsidP="000B5E9D">
      <w:pPr>
        <w:spacing w:after="0"/>
        <w:rPr>
          <w:rFonts w:cs="Times New Roman"/>
        </w:rPr>
      </w:pPr>
    </w:p>
    <w:p w:rsidR="008419D5" w:rsidRPr="008419D5" w:rsidRDefault="008419D5" w:rsidP="008419D5">
      <w:pPr>
        <w:spacing w:after="0"/>
        <w:rPr>
          <w:rFonts w:cs="Times New Roman"/>
        </w:rPr>
      </w:pPr>
      <w:r w:rsidRPr="008419D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419D5" w:rsidRDefault="008419D5" w:rsidP="008419D5">
      <w:pPr>
        <w:spacing w:after="0"/>
        <w:rPr>
          <w:rFonts w:cs="Times New Roman"/>
        </w:rPr>
      </w:pPr>
      <w:r w:rsidRPr="008419D5">
        <w:rPr>
          <w:rFonts w:cs="Times New Roman"/>
        </w:rPr>
        <w:t>A szakmai és vizsgakövetelményben a szakképesítésre meghatározott elmélet/gyakorlat arányának a teljes képzési idő során kell teljesülnie.</w:t>
      </w:r>
    </w:p>
    <w:p w:rsidR="001A7777" w:rsidRDefault="008419D5" w:rsidP="008419D5">
      <w:pPr>
        <w:spacing w:after="0"/>
        <w:rPr>
          <w:rFonts w:cs="Times New Roman"/>
        </w:rPr>
      </w:pPr>
      <w:r w:rsidRPr="008419D5">
        <w:rPr>
          <w:rFonts w:cs="Times New Roman"/>
        </w:rPr>
        <w:t xml:space="preserve">A tantárgyakra meghatározott időkeret kötelező érvényű, </w:t>
      </w:r>
      <w:r w:rsidRPr="008419D5">
        <w:rPr>
          <w:rFonts w:cs="Times New Roman"/>
          <w:i/>
        </w:rPr>
        <w:t>a</w:t>
      </w:r>
      <w:r w:rsidRPr="008419D5">
        <w:rPr>
          <w:rFonts w:cs="Times New Roman"/>
        </w:rPr>
        <w:t xml:space="preserve"> </w:t>
      </w:r>
      <w:r w:rsidRPr="008419D5">
        <w:rPr>
          <w:rFonts w:cs="Times New Roman"/>
          <w:i/>
        </w:rPr>
        <w:t>témakörökre kialakított óraszám pedig ajánlás</w:t>
      </w:r>
      <w:r w:rsidRPr="008419D5">
        <w:rPr>
          <w:rFonts w:cs="Times New Roman"/>
        </w:rPr>
        <w:t>.</w:t>
      </w:r>
    </w:p>
    <w:p w:rsidR="008419D5" w:rsidRDefault="008419D5" w:rsidP="000A21B7">
      <w:pPr>
        <w:spacing w:after="0"/>
        <w:rPr>
          <w:rFonts w:cs="Times New Roman"/>
        </w:rPr>
        <w:sectPr w:rsidR="008419D5" w:rsidSect="00104377">
          <w:pgSz w:w="11906" w:h="16838"/>
          <w:pgMar w:top="1417" w:right="1417" w:bottom="1417" w:left="1417" w:header="708" w:footer="708" w:gutter="0"/>
          <w:cols w:space="708"/>
          <w:docGrid w:linePitch="360"/>
        </w:sectPr>
      </w:pP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EA5112" w:rsidP="00B64FCB">
      <w:pPr>
        <w:spacing w:after="480"/>
        <w:jc w:val="center"/>
        <w:rPr>
          <w:rFonts w:cs="Times New Roman"/>
          <w:b/>
          <w:sz w:val="36"/>
        </w:rPr>
      </w:pPr>
      <w:bookmarkStart w:id="1" w:name="OLE_LINK1"/>
      <w:bookmarkStart w:id="2" w:name="OLE_LINK3"/>
      <w:bookmarkStart w:id="3" w:name="OLE_LINK4"/>
      <w:r w:rsidRPr="00AE3CF0">
        <w:rPr>
          <w:rFonts w:cs="Times New Roman"/>
          <w:b/>
          <w:sz w:val="36"/>
        </w:rPr>
        <w:t>12061</w:t>
      </w:r>
      <w:r w:rsidR="00B64FCB" w:rsidRPr="00AE3CF0">
        <w:rPr>
          <w:rFonts w:cs="Times New Roman"/>
          <w:b/>
          <w:sz w:val="36"/>
        </w:rPr>
        <w:t>-</w:t>
      </w:r>
      <w:bookmarkEnd w:id="1"/>
      <w:bookmarkEnd w:id="2"/>
      <w:bookmarkEnd w:id="3"/>
      <w:r>
        <w:rPr>
          <w:rFonts w:cs="Times New Roman"/>
          <w:b/>
          <w:sz w:val="36"/>
        </w:rPr>
        <w:t>16</w:t>
      </w:r>
      <w:r w:rsidR="00B64FCB" w:rsidRPr="00D52C63">
        <w:rPr>
          <w:rFonts w:cs="Times New Roman"/>
          <w:b/>
          <w:sz w:val="36"/>
        </w:rPr>
        <w:t xml:space="preserve"> azonosító számú</w:t>
      </w:r>
    </w:p>
    <w:p w:rsidR="00B64FCB" w:rsidRPr="00D52C63" w:rsidRDefault="00D564E1" w:rsidP="00B64FCB">
      <w:pPr>
        <w:jc w:val="center"/>
        <w:rPr>
          <w:rFonts w:cs="Times New Roman"/>
          <w:b/>
          <w:sz w:val="36"/>
        </w:rPr>
      </w:pPr>
      <w:r w:rsidRPr="00D564E1">
        <w:rPr>
          <w:rFonts w:cs="Times New Roman"/>
          <w:b/>
          <w:sz w:val="36"/>
        </w:rPr>
        <w:t>Népzenei elméleti ismeretek magas szintű tevékenysége</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FB535E" w:rsidRDefault="00FB535E" w:rsidP="00FB535E">
      <w:pPr>
        <w:rPr>
          <w:rFonts w:cs="Times New Roman"/>
        </w:rPr>
      </w:pPr>
      <w:r w:rsidRPr="00D52C63">
        <w:rPr>
          <w:rFonts w:cs="Times New Roman"/>
        </w:rPr>
        <w:t xml:space="preserve">A </w:t>
      </w:r>
      <w:r>
        <w:rPr>
          <w:rFonts w:cs="Times New Roman"/>
        </w:rPr>
        <w:t>12061</w:t>
      </w:r>
      <w:r w:rsidRPr="00D26A67">
        <w:rPr>
          <w:rFonts w:cs="Times New Roman"/>
        </w:rPr>
        <w:t>-</w:t>
      </w:r>
      <w:r>
        <w:rPr>
          <w:rFonts w:cs="Times New Roman"/>
        </w:rPr>
        <w:t>16</w:t>
      </w:r>
      <w:r w:rsidRPr="00D52C63">
        <w:rPr>
          <w:rFonts w:cs="Times New Roman"/>
        </w:rPr>
        <w:t xml:space="preserve"> azonosító számú </w:t>
      </w:r>
      <w:r w:rsidRPr="005B767A">
        <w:rPr>
          <w:rFonts w:cs="Times New Roman"/>
          <w:b/>
          <w:bCs/>
        </w:rPr>
        <w:t>Népzenei elméleti ismeretek magas szintű tevékenysége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72"/>
        <w:gridCol w:w="660"/>
        <w:gridCol w:w="709"/>
        <w:gridCol w:w="709"/>
      </w:tblGrid>
      <w:tr w:rsidR="00FB535E" w:rsidRPr="00706B20" w:rsidTr="00FB535E">
        <w:trPr>
          <w:trHeight w:val="2070"/>
          <w:jc w:val="center"/>
        </w:trPr>
        <w:tc>
          <w:tcPr>
            <w:tcW w:w="5572" w:type="dxa"/>
            <w:vAlign w:val="center"/>
          </w:tcPr>
          <w:p w:rsidR="00FB535E" w:rsidRPr="00706B20" w:rsidRDefault="00FB535E" w:rsidP="00FB535E">
            <w:pPr>
              <w:spacing w:after="0"/>
              <w:rPr>
                <w:szCs w:val="24"/>
                <w:lang w:eastAsia="hu-HU"/>
              </w:rPr>
            </w:pPr>
          </w:p>
        </w:tc>
        <w:tc>
          <w:tcPr>
            <w:tcW w:w="660" w:type="dxa"/>
            <w:textDirection w:val="btLr"/>
            <w:vAlign w:val="bottom"/>
          </w:tcPr>
          <w:p w:rsidR="00FB535E" w:rsidRPr="00706B20" w:rsidRDefault="00FB535E" w:rsidP="00FB535E">
            <w:pPr>
              <w:spacing w:after="0"/>
              <w:ind w:left="57"/>
              <w:rPr>
                <w:szCs w:val="24"/>
                <w:lang w:eastAsia="hu-HU"/>
              </w:rPr>
            </w:pPr>
            <w:r>
              <w:rPr>
                <w:szCs w:val="24"/>
                <w:lang w:eastAsia="hu-HU"/>
              </w:rPr>
              <w:t>Néprajz</w:t>
            </w:r>
          </w:p>
        </w:tc>
        <w:tc>
          <w:tcPr>
            <w:tcW w:w="709" w:type="dxa"/>
            <w:textDirection w:val="btLr"/>
            <w:vAlign w:val="bottom"/>
          </w:tcPr>
          <w:p w:rsidR="00FB535E" w:rsidRPr="00706B20" w:rsidRDefault="00FB535E" w:rsidP="00FB535E">
            <w:pPr>
              <w:spacing w:after="0"/>
              <w:ind w:left="57"/>
              <w:rPr>
                <w:szCs w:val="24"/>
                <w:lang w:eastAsia="hu-HU"/>
              </w:rPr>
            </w:pPr>
            <w:r>
              <w:rPr>
                <w:szCs w:val="24"/>
                <w:lang w:eastAsia="hu-HU"/>
              </w:rPr>
              <w:t xml:space="preserve">Népzeneelmélet és </w:t>
            </w:r>
            <w:proofErr w:type="spellStart"/>
            <w:r>
              <w:rPr>
                <w:szCs w:val="24"/>
                <w:lang w:eastAsia="hu-HU"/>
              </w:rPr>
              <w:t>-történet</w:t>
            </w:r>
            <w:proofErr w:type="spellEnd"/>
          </w:p>
        </w:tc>
        <w:tc>
          <w:tcPr>
            <w:tcW w:w="709" w:type="dxa"/>
            <w:textDirection w:val="btLr"/>
            <w:vAlign w:val="bottom"/>
          </w:tcPr>
          <w:p w:rsidR="00FB535E" w:rsidRPr="00706B20" w:rsidRDefault="00FB535E" w:rsidP="00FB535E">
            <w:pPr>
              <w:spacing w:after="0"/>
              <w:ind w:left="57"/>
              <w:rPr>
                <w:szCs w:val="24"/>
                <w:lang w:eastAsia="hu-HU"/>
              </w:rPr>
            </w:pPr>
            <w:r w:rsidRPr="00706B20">
              <w:rPr>
                <w:szCs w:val="24"/>
                <w:lang w:eastAsia="hu-HU"/>
              </w:rPr>
              <w:t>Népzenei lejegyzés</w:t>
            </w:r>
          </w:p>
        </w:tc>
      </w:tr>
      <w:tr w:rsidR="00FB535E" w:rsidRPr="00706B20" w:rsidTr="00FB535E">
        <w:trPr>
          <w:trHeight w:val="255"/>
          <w:jc w:val="center"/>
        </w:trPr>
        <w:tc>
          <w:tcPr>
            <w:tcW w:w="7650" w:type="dxa"/>
            <w:gridSpan w:val="4"/>
            <w:noWrap/>
            <w:vAlign w:val="center"/>
          </w:tcPr>
          <w:p w:rsidR="00FB535E" w:rsidRPr="00706B20" w:rsidRDefault="00FB535E" w:rsidP="00FB535E">
            <w:pPr>
              <w:spacing w:after="0"/>
              <w:jc w:val="center"/>
              <w:rPr>
                <w:szCs w:val="24"/>
                <w:lang w:eastAsia="hu-HU"/>
              </w:rPr>
            </w:pPr>
            <w:r w:rsidRPr="00706B20">
              <w:rPr>
                <w:szCs w:val="24"/>
                <w:lang w:eastAsia="hu-HU"/>
              </w:rPr>
              <w:t>FELADATOK</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Autentikus népzenei anyagot tanulmányoz a helyszínen és autentikus népzenei felvételről</w:t>
            </w:r>
          </w:p>
        </w:tc>
        <w:tc>
          <w:tcPr>
            <w:tcW w:w="660"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Autentikus felvételeket hallás utáni lejegyez, memorizál</w:t>
            </w:r>
            <w:r>
              <w:rPr>
                <w:szCs w:val="24"/>
              </w:rPr>
              <w:t>, elemez</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Az elméleti ismereteket alkalmazza a gyűjtött népzenei anyag feldolgozása során: népzenei dallam- és szöveglejegyzés, elemzés, rendszerezés, archiválás</w:t>
            </w:r>
          </w:p>
        </w:tc>
        <w:tc>
          <w:tcPr>
            <w:tcW w:w="660"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3D28AE">
              <w:rPr>
                <w:szCs w:val="24"/>
              </w:rPr>
              <w:t>A népzenei és néprajzi szakirodalom vonatkozó részeit folyamatosan feldolgozza, értelmezi, alkalmazza</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x</w:t>
            </w:r>
          </w:p>
        </w:tc>
      </w:tr>
      <w:tr w:rsidR="00FB535E" w:rsidRPr="00706B20" w:rsidTr="00FB535E">
        <w:trPr>
          <w:trHeight w:val="255"/>
          <w:jc w:val="center"/>
        </w:trPr>
        <w:tc>
          <w:tcPr>
            <w:tcW w:w="7650" w:type="dxa"/>
            <w:gridSpan w:val="4"/>
            <w:noWrap/>
            <w:vAlign w:val="center"/>
          </w:tcPr>
          <w:p w:rsidR="00FB535E" w:rsidRPr="00706B20" w:rsidRDefault="00FB535E" w:rsidP="00FB535E">
            <w:pPr>
              <w:spacing w:after="0"/>
              <w:jc w:val="center"/>
              <w:rPr>
                <w:szCs w:val="24"/>
                <w:lang w:eastAsia="hu-HU"/>
              </w:rPr>
            </w:pPr>
            <w:r w:rsidRPr="00706B20">
              <w:rPr>
                <w:szCs w:val="24"/>
                <w:lang w:eastAsia="hu-HU"/>
              </w:rPr>
              <w:t>SZAKMAI ISMERETEK</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3D28AE">
              <w:rPr>
                <w:szCs w:val="24"/>
              </w:rPr>
              <w:t>Néprajzi, népzenei alapfogalmak biztos, helyes, értő használata</w:t>
            </w:r>
          </w:p>
        </w:tc>
        <w:tc>
          <w:tcPr>
            <w:tcW w:w="660" w:type="dxa"/>
            <w:vAlign w:val="center"/>
          </w:tcPr>
          <w:p w:rsidR="00FB535E" w:rsidRPr="00706B20" w:rsidRDefault="00FB535E" w:rsidP="00FB535E">
            <w:pPr>
              <w:spacing w:after="0"/>
              <w:jc w:val="center"/>
              <w:rPr>
                <w:szCs w:val="24"/>
                <w:lang w:eastAsia="hu-HU"/>
              </w:rPr>
            </w:pPr>
            <w:r>
              <w:rPr>
                <w:szCs w:val="24"/>
                <w:lang w:eastAsia="hu-HU"/>
              </w:rPr>
              <w:t> 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tájegységek sajátos zenei nyelvezete létrejöttének néprajzi tényezői (történeti földrajz, életmód, etnikai, felekezeti viszonyok stb.)</w:t>
            </w:r>
          </w:p>
        </w:tc>
        <w:tc>
          <w:tcPr>
            <w:tcW w:w="660" w:type="dxa"/>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p>
        </w:tc>
        <w:tc>
          <w:tcPr>
            <w:tcW w:w="709" w:type="dxa"/>
            <w:vAlign w:val="center"/>
          </w:tcPr>
          <w:p w:rsidR="00FB535E" w:rsidRPr="00706B20" w:rsidRDefault="00FB535E" w:rsidP="00FB535E">
            <w:pPr>
              <w:spacing w:after="0"/>
              <w:jc w:val="center"/>
              <w:rPr>
                <w:szCs w:val="24"/>
                <w:lang w:eastAsia="hu-HU"/>
              </w:rPr>
            </w:pP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néphagyomány, benne a népzene hagyományos gyakorlatának törvényszerűségei</w:t>
            </w:r>
          </w:p>
        </w:tc>
        <w:tc>
          <w:tcPr>
            <w:tcW w:w="660"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rPr>
            </w:pPr>
            <w:r w:rsidRPr="0008500E">
              <w:rPr>
                <w:szCs w:val="24"/>
              </w:rPr>
              <w:t>A népzenegyűjtés története, módszerei, lehetősége, technikai feltételei, szakmai, emberi vonatkozásai</w:t>
            </w:r>
          </w:p>
        </w:tc>
        <w:tc>
          <w:tcPr>
            <w:tcW w:w="660" w:type="dxa"/>
            <w:noWrap/>
            <w:vAlign w:val="center"/>
          </w:tcPr>
          <w:p w:rsidR="00FB535E" w:rsidRPr="00706B20" w:rsidRDefault="00FB535E" w:rsidP="00FB535E">
            <w:pPr>
              <w:spacing w:after="0"/>
              <w:jc w:val="center"/>
              <w:rPr>
                <w:szCs w:val="24"/>
                <w:lang w:eastAsia="hu-HU"/>
              </w:rPr>
            </w:pPr>
            <w:r>
              <w:rPr>
                <w:szCs w:val="24"/>
                <w:lang w:eastAsia="hu-HU"/>
              </w:rPr>
              <w:t>x</w:t>
            </w:r>
          </w:p>
        </w:tc>
        <w:tc>
          <w:tcPr>
            <w:tcW w:w="709" w:type="dxa"/>
            <w:noWrap/>
            <w:vAlign w:val="center"/>
          </w:tcPr>
          <w:p w:rsidR="00FB535E" w:rsidRDefault="00FB535E" w:rsidP="00FB535E">
            <w:pPr>
              <w:spacing w:after="0"/>
              <w:jc w:val="center"/>
              <w:rPr>
                <w:szCs w:val="24"/>
                <w:lang w:eastAsia="hu-HU"/>
              </w:rPr>
            </w:pPr>
            <w:r>
              <w:rPr>
                <w:szCs w:val="24"/>
                <w:lang w:eastAsia="hu-HU"/>
              </w:rPr>
              <w:t>x</w:t>
            </w:r>
          </w:p>
        </w:tc>
        <w:tc>
          <w:tcPr>
            <w:tcW w:w="709" w:type="dxa"/>
            <w:noWrap/>
            <w:vAlign w:val="center"/>
          </w:tcPr>
          <w:p w:rsidR="00FB535E" w:rsidRPr="00706B20" w:rsidRDefault="00FB535E" w:rsidP="00FB535E">
            <w:pPr>
              <w:spacing w:after="0"/>
              <w:jc w:val="center"/>
              <w:rPr>
                <w:szCs w:val="24"/>
                <w:lang w:eastAsia="hu-HU"/>
              </w:rPr>
            </w:pP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néptánc, hangszeres és vokális népzene összefüggései, egymásra hatása</w:t>
            </w:r>
          </w:p>
        </w:tc>
        <w:tc>
          <w:tcPr>
            <w:tcW w:w="660" w:type="dxa"/>
            <w:noWrap/>
            <w:vAlign w:val="center"/>
          </w:tcPr>
          <w:p w:rsidR="00FB535E" w:rsidRPr="00706B20" w:rsidRDefault="00FB535E" w:rsidP="00FB535E">
            <w:pPr>
              <w:spacing w:after="0"/>
              <w:jc w:val="center"/>
              <w:rPr>
                <w:szCs w:val="24"/>
                <w:lang w:eastAsia="hu-HU"/>
              </w:rPr>
            </w:pPr>
            <w:r w:rsidRPr="00706B20">
              <w:rPr>
                <w:szCs w:val="24"/>
                <w:lang w:eastAsia="hu-HU"/>
              </w:rPr>
              <w:t>x</w:t>
            </w:r>
          </w:p>
        </w:tc>
        <w:tc>
          <w:tcPr>
            <w:tcW w:w="709" w:type="dxa"/>
            <w:noWrap/>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noWrap/>
            <w:vAlign w:val="center"/>
          </w:tcPr>
          <w:p w:rsidR="00FB535E" w:rsidRPr="00706B20" w:rsidRDefault="00FB535E" w:rsidP="00FB535E">
            <w:pPr>
              <w:spacing w:after="0"/>
              <w:jc w:val="center"/>
              <w:rPr>
                <w:szCs w:val="24"/>
                <w:lang w:eastAsia="hu-HU"/>
              </w:rPr>
            </w:pPr>
          </w:p>
        </w:tc>
      </w:tr>
      <w:tr w:rsidR="00FB535E" w:rsidRPr="00706B20" w:rsidTr="00FB535E">
        <w:trPr>
          <w:trHeight w:val="240"/>
          <w:jc w:val="center"/>
        </w:trPr>
        <w:tc>
          <w:tcPr>
            <w:tcW w:w="5572" w:type="dxa"/>
            <w:noWrap/>
            <w:vAlign w:val="center"/>
          </w:tcPr>
          <w:p w:rsidR="00FB535E" w:rsidRPr="00706B20" w:rsidRDefault="00FB535E" w:rsidP="00FB535E">
            <w:pPr>
              <w:autoSpaceDE w:val="0"/>
              <w:autoSpaceDN w:val="0"/>
              <w:adjustRightInd w:val="0"/>
              <w:spacing w:after="0"/>
              <w:ind w:left="-95"/>
              <w:rPr>
                <w:szCs w:val="24"/>
              </w:rPr>
            </w:pPr>
            <w:r w:rsidRPr="00706B20">
              <w:rPr>
                <w:szCs w:val="24"/>
              </w:rPr>
              <w:t>A magyar vokális népzene legjellemzőbb hangsorai, azok szerepe a népdalstílusokban</w:t>
            </w:r>
          </w:p>
        </w:tc>
        <w:tc>
          <w:tcPr>
            <w:tcW w:w="660" w:type="dxa"/>
            <w:vAlign w:val="center"/>
          </w:tcPr>
          <w:p w:rsidR="00FB535E" w:rsidRPr="00706B20" w:rsidRDefault="00FB535E" w:rsidP="00FB535E">
            <w:pPr>
              <w:spacing w:after="0"/>
              <w:jc w:val="center"/>
              <w:rPr>
                <w:szCs w:val="24"/>
                <w:lang w:eastAsia="hu-HU"/>
              </w:rPr>
            </w:pP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magyar népzene stílusa, stílusrétegei</w:t>
            </w:r>
            <w:r w:rsidRPr="00706B20">
              <w:rPr>
                <w:szCs w:val="24"/>
                <w:lang w:eastAsia="hu-HU"/>
              </w:rPr>
              <w:t> </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Népzenei rendszerezések, népdaltípusok és zenei jellemzőik</w:t>
            </w:r>
          </w:p>
        </w:tc>
        <w:tc>
          <w:tcPr>
            <w:tcW w:w="660" w:type="dxa"/>
            <w:vAlign w:val="center"/>
          </w:tcPr>
          <w:p w:rsidR="00FB535E" w:rsidRPr="00706B20" w:rsidRDefault="00FB535E" w:rsidP="00FB535E">
            <w:pPr>
              <w:spacing w:after="0"/>
              <w:jc w:val="center"/>
              <w:rPr>
                <w:szCs w:val="24"/>
                <w:lang w:eastAsia="hu-HU"/>
              </w:rPr>
            </w:pP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 xml:space="preserve">Az öt magyar népzenei dialektus és kistájaik földrajzi, stílusrétegekhez kapcsolódó zenei és szövegműfaji jellegzetességei (dallam, intonáció, ritmika, metrum, tempó, díszítés, stílusrétegek, műfajok, hangszeres zene, előadásmód, zenehasználat </w:t>
            </w:r>
            <w:proofErr w:type="spellStart"/>
            <w:r w:rsidRPr="00706B20">
              <w:rPr>
                <w:szCs w:val="24"/>
              </w:rPr>
              <w:t>stb</w:t>
            </w:r>
            <w:proofErr w:type="spellEnd"/>
            <w:r w:rsidRPr="00706B20">
              <w:rPr>
                <w:szCs w:val="24"/>
              </w:rPr>
              <w:t>)</w:t>
            </w:r>
          </w:p>
        </w:tc>
        <w:tc>
          <w:tcPr>
            <w:tcW w:w="660" w:type="dxa"/>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változatképződés szerepe, tényezői és törvényszerűségei</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x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x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népzenére jellemző variációs gyakorlat törvényszerűségei a dallam, a ritmika, a díszítés, a szöveg tekintetében</w:t>
            </w:r>
          </w:p>
        </w:tc>
        <w:tc>
          <w:tcPr>
            <w:tcW w:w="660" w:type="dxa"/>
            <w:vAlign w:val="center"/>
          </w:tcPr>
          <w:p w:rsidR="00FB535E" w:rsidRPr="00706B20" w:rsidRDefault="00FB535E" w:rsidP="00FB535E">
            <w:pPr>
              <w:spacing w:after="0"/>
              <w:jc w:val="center"/>
              <w:rPr>
                <w:szCs w:val="24"/>
                <w:lang w:eastAsia="hu-HU"/>
              </w:rPr>
            </w:pP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r>
      <w:tr w:rsidR="00FB535E" w:rsidRPr="00706B20" w:rsidTr="00FB535E">
        <w:trPr>
          <w:trHeight w:val="240"/>
          <w:jc w:val="center"/>
        </w:trPr>
        <w:tc>
          <w:tcPr>
            <w:tcW w:w="5572" w:type="dxa"/>
            <w:noWrap/>
            <w:vAlign w:val="center"/>
          </w:tcPr>
          <w:p w:rsidR="00FB535E" w:rsidRPr="00706B20" w:rsidRDefault="00FB535E" w:rsidP="00FB535E">
            <w:pPr>
              <w:spacing w:after="0"/>
              <w:rPr>
                <w:szCs w:val="24"/>
                <w:lang w:eastAsia="hu-HU"/>
              </w:rPr>
            </w:pPr>
            <w:r w:rsidRPr="00706B20">
              <w:rPr>
                <w:szCs w:val="24"/>
              </w:rPr>
              <w:t>A magyar népi hangszerek története, osztályozása, típusai, földrajzi elterjedése, hangszertársulások</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magyar népzene jeles énekes és hangszeres egyéniségeinek, együtteseinek repertoárja, használati- és előadásmódja</w:t>
            </w:r>
          </w:p>
        </w:tc>
        <w:tc>
          <w:tcPr>
            <w:tcW w:w="660" w:type="dxa"/>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tánctípusok zenei kíséret módjai, a harmonizálás típusai a népzenei gyakorlatban</w:t>
            </w:r>
          </w:p>
        </w:tc>
        <w:tc>
          <w:tcPr>
            <w:tcW w:w="660" w:type="dxa"/>
            <w:vAlign w:val="center"/>
          </w:tcPr>
          <w:p w:rsidR="00FB535E" w:rsidRPr="00706B20" w:rsidRDefault="00FB535E" w:rsidP="00FB535E">
            <w:pPr>
              <w:spacing w:after="0"/>
              <w:jc w:val="center"/>
              <w:rPr>
                <w:szCs w:val="24"/>
                <w:lang w:eastAsia="hu-HU"/>
              </w:rPr>
            </w:pPr>
          </w:p>
        </w:tc>
        <w:tc>
          <w:tcPr>
            <w:tcW w:w="709" w:type="dxa"/>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A népzene és műzene kapcsolata, egymásra hatása</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40"/>
          <w:jc w:val="center"/>
        </w:trPr>
        <w:tc>
          <w:tcPr>
            <w:tcW w:w="5572" w:type="dxa"/>
            <w:noWrap/>
            <w:vAlign w:val="center"/>
          </w:tcPr>
          <w:p w:rsidR="00FB535E" w:rsidRPr="00706B20" w:rsidRDefault="00FB535E" w:rsidP="00FB535E">
            <w:pPr>
              <w:spacing w:after="0"/>
              <w:rPr>
                <w:szCs w:val="24"/>
              </w:rPr>
            </w:pPr>
            <w:r w:rsidRPr="0008500E">
              <w:rPr>
                <w:szCs w:val="24"/>
              </w:rPr>
              <w:t>A velünk együtt élő népek, nemzetiségek népzenei hagyományai</w:t>
            </w:r>
          </w:p>
        </w:tc>
        <w:tc>
          <w:tcPr>
            <w:tcW w:w="660"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p>
        </w:tc>
      </w:tr>
      <w:tr w:rsidR="00FB535E" w:rsidRPr="00706B20" w:rsidTr="00FB535E">
        <w:trPr>
          <w:trHeight w:val="240"/>
          <w:jc w:val="center"/>
        </w:trPr>
        <w:tc>
          <w:tcPr>
            <w:tcW w:w="5572" w:type="dxa"/>
            <w:noWrap/>
            <w:vAlign w:val="center"/>
          </w:tcPr>
          <w:p w:rsidR="00FB535E" w:rsidRPr="00706B20" w:rsidRDefault="00FB535E" w:rsidP="00FB535E">
            <w:pPr>
              <w:spacing w:after="0"/>
              <w:rPr>
                <w:szCs w:val="24"/>
                <w:lang w:eastAsia="hu-HU"/>
              </w:rPr>
            </w:pPr>
            <w:r w:rsidRPr="00706B20">
              <w:rPr>
                <w:szCs w:val="24"/>
              </w:rPr>
              <w:t>A népzenei szakirodalom áttekintő</w:t>
            </w:r>
            <w:r>
              <w:rPr>
                <w:szCs w:val="24"/>
              </w:rPr>
              <w:t>, változáskövető</w:t>
            </w:r>
            <w:r w:rsidRPr="00706B20">
              <w:rPr>
                <w:szCs w:val="24"/>
              </w:rPr>
              <w:t xml:space="preserve"> ismerete</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w:t>
            </w: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x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 xml:space="preserve">A népzenei </w:t>
            </w:r>
            <w:proofErr w:type="spellStart"/>
            <w:r w:rsidRPr="00706B20">
              <w:rPr>
                <w:szCs w:val="24"/>
              </w:rPr>
              <w:t>revival</w:t>
            </w:r>
            <w:proofErr w:type="spellEnd"/>
            <w:r w:rsidRPr="00706B20">
              <w:rPr>
                <w:szCs w:val="24"/>
              </w:rPr>
              <w:t xml:space="preserve"> mozgalom, szakmai- és civilszervezetek története, a táncház mozgalom volt és jelenlegi kiemelkedő képviselői, szakmai műhelyei, közössége</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x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w:t>
            </w:r>
          </w:p>
        </w:tc>
      </w:tr>
      <w:tr w:rsidR="00FB535E" w:rsidRPr="00706B20" w:rsidTr="00FB535E">
        <w:trPr>
          <w:trHeight w:val="240"/>
          <w:jc w:val="center"/>
        </w:trPr>
        <w:tc>
          <w:tcPr>
            <w:tcW w:w="7650" w:type="dxa"/>
            <w:gridSpan w:val="4"/>
            <w:noWrap/>
            <w:vAlign w:val="center"/>
          </w:tcPr>
          <w:p w:rsidR="00FB535E" w:rsidRPr="00706B20" w:rsidRDefault="00FB535E" w:rsidP="00FB535E">
            <w:pPr>
              <w:spacing w:after="0"/>
              <w:jc w:val="center"/>
              <w:rPr>
                <w:szCs w:val="24"/>
                <w:lang w:eastAsia="hu-HU"/>
              </w:rPr>
            </w:pPr>
            <w:r w:rsidRPr="00706B20">
              <w:rPr>
                <w:szCs w:val="24"/>
                <w:lang w:eastAsia="hu-HU"/>
              </w:rPr>
              <w:t>SZAKMAI KÉSZSÉGEK</w:t>
            </w:r>
          </w:p>
        </w:tc>
      </w:tr>
      <w:tr w:rsidR="00FB535E" w:rsidRPr="00706B20" w:rsidTr="00FB535E">
        <w:trPr>
          <w:trHeight w:val="240"/>
          <w:jc w:val="center"/>
        </w:trPr>
        <w:tc>
          <w:tcPr>
            <w:tcW w:w="5572" w:type="dxa"/>
            <w:noWrap/>
            <w:vAlign w:val="center"/>
          </w:tcPr>
          <w:p w:rsidR="00FB535E" w:rsidRPr="00706B20" w:rsidRDefault="00FB535E" w:rsidP="00FB535E">
            <w:pPr>
              <w:spacing w:after="0"/>
              <w:rPr>
                <w:szCs w:val="24"/>
                <w:lang w:eastAsia="hu-HU"/>
              </w:rPr>
            </w:pPr>
            <w:r w:rsidRPr="00706B20">
              <w:rPr>
                <w:szCs w:val="24"/>
              </w:rPr>
              <w:t>Pontos</w:t>
            </w:r>
            <w:r>
              <w:rPr>
                <w:szCs w:val="24"/>
              </w:rPr>
              <w:t>, biztos</w:t>
            </w:r>
            <w:r w:rsidRPr="00706B20">
              <w:rPr>
                <w:szCs w:val="24"/>
              </w:rPr>
              <w:t xml:space="preserve"> zenei hallás-és intonációs készség</w:t>
            </w:r>
          </w:p>
        </w:tc>
        <w:tc>
          <w:tcPr>
            <w:tcW w:w="660"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Ritmus- és tempóérzék</w:t>
            </w:r>
          </w:p>
        </w:tc>
        <w:tc>
          <w:tcPr>
            <w:tcW w:w="660" w:type="dxa"/>
            <w:vAlign w:val="center"/>
          </w:tcPr>
          <w:p w:rsidR="00FB535E" w:rsidRPr="00706B20" w:rsidRDefault="00FB535E" w:rsidP="00FB535E">
            <w:pPr>
              <w:spacing w:after="0"/>
              <w:jc w:val="center"/>
              <w:rPr>
                <w:szCs w:val="24"/>
                <w:lang w:eastAsia="hu-HU"/>
              </w:rPr>
            </w:pP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706B20">
              <w:rPr>
                <w:szCs w:val="24"/>
              </w:rPr>
              <w:t>Olvasott, hallott szakmai szöveg megértése</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rPr>
            </w:pPr>
            <w:r w:rsidRPr="0008500E">
              <w:rPr>
                <w:szCs w:val="24"/>
              </w:rPr>
              <w:t>Szakmai szöveg fogalmazása szóban és írásban</w:t>
            </w:r>
          </w:p>
        </w:tc>
        <w:tc>
          <w:tcPr>
            <w:tcW w:w="660" w:type="dxa"/>
            <w:vAlign w:val="center"/>
          </w:tcPr>
          <w:p w:rsidR="00FB535E" w:rsidRDefault="00FB535E" w:rsidP="00FB535E">
            <w:pPr>
              <w:spacing w:after="0"/>
              <w:jc w:val="center"/>
              <w:rPr>
                <w:szCs w:val="24"/>
                <w:lang w:eastAsia="hu-HU"/>
              </w:rPr>
            </w:pPr>
            <w:r>
              <w:rPr>
                <w:szCs w:val="24"/>
                <w:lang w:eastAsia="hu-HU"/>
              </w:rPr>
              <w:t>x</w:t>
            </w:r>
          </w:p>
        </w:tc>
        <w:tc>
          <w:tcPr>
            <w:tcW w:w="709" w:type="dxa"/>
            <w:vAlign w:val="center"/>
          </w:tcPr>
          <w:p w:rsidR="00FB535E" w:rsidRDefault="00FB535E" w:rsidP="00FB535E">
            <w:pPr>
              <w:spacing w:after="0"/>
              <w:jc w:val="center"/>
              <w:rPr>
                <w:szCs w:val="24"/>
                <w:lang w:eastAsia="hu-HU"/>
              </w:rPr>
            </w:pPr>
            <w:r>
              <w:rPr>
                <w:szCs w:val="24"/>
                <w:lang w:eastAsia="hu-HU"/>
              </w:rPr>
              <w:t>x</w:t>
            </w:r>
          </w:p>
        </w:tc>
        <w:tc>
          <w:tcPr>
            <w:tcW w:w="709" w:type="dxa"/>
            <w:vAlign w:val="center"/>
          </w:tcPr>
          <w:p w:rsidR="00FB535E" w:rsidRDefault="00FB535E" w:rsidP="00FB535E">
            <w:pPr>
              <w:spacing w:after="0"/>
              <w:jc w:val="center"/>
              <w:rPr>
                <w:szCs w:val="24"/>
                <w:lang w:eastAsia="hu-HU"/>
              </w:rPr>
            </w:pPr>
            <w:r>
              <w:rPr>
                <w:szCs w:val="24"/>
                <w:lang w:eastAsia="hu-HU"/>
              </w:rPr>
              <w:t>x</w:t>
            </w:r>
          </w:p>
        </w:tc>
      </w:tr>
      <w:tr w:rsidR="00FB535E" w:rsidRPr="00706B20" w:rsidTr="00FB535E">
        <w:trPr>
          <w:trHeight w:val="255"/>
          <w:jc w:val="center"/>
        </w:trPr>
        <w:tc>
          <w:tcPr>
            <w:tcW w:w="5572" w:type="dxa"/>
            <w:noWrap/>
            <w:vAlign w:val="center"/>
          </w:tcPr>
          <w:p w:rsidR="00FB535E" w:rsidRPr="00706B20" w:rsidRDefault="00FB535E" w:rsidP="00FB535E">
            <w:pPr>
              <w:spacing w:after="0"/>
              <w:rPr>
                <w:szCs w:val="24"/>
                <w:lang w:eastAsia="hu-HU"/>
              </w:rPr>
            </w:pPr>
            <w:r w:rsidRPr="0008500E">
              <w:rPr>
                <w:szCs w:val="24"/>
                <w:lang w:eastAsia="hu-HU"/>
              </w:rPr>
              <w:t>A néphagyomány jellemző összefüggéseinek értő alkalmazása</w:t>
            </w:r>
          </w:p>
        </w:tc>
        <w:tc>
          <w:tcPr>
            <w:tcW w:w="660"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c>
          <w:tcPr>
            <w:tcW w:w="709" w:type="dxa"/>
            <w:vAlign w:val="center"/>
          </w:tcPr>
          <w:p w:rsidR="00FB535E" w:rsidRPr="00706B20" w:rsidRDefault="00FB535E" w:rsidP="00FB535E">
            <w:pPr>
              <w:spacing w:after="0"/>
              <w:jc w:val="center"/>
              <w:rPr>
                <w:szCs w:val="24"/>
                <w:lang w:eastAsia="hu-HU"/>
              </w:rPr>
            </w:pPr>
            <w:r>
              <w:rPr>
                <w:szCs w:val="24"/>
                <w:lang w:eastAsia="hu-HU"/>
              </w:rPr>
              <w:t>x</w:t>
            </w:r>
          </w:p>
        </w:tc>
      </w:tr>
      <w:tr w:rsidR="00FB535E" w:rsidRPr="00706B20" w:rsidTr="00FB535E">
        <w:trPr>
          <w:trHeight w:val="300"/>
          <w:jc w:val="center"/>
        </w:trPr>
        <w:tc>
          <w:tcPr>
            <w:tcW w:w="7650" w:type="dxa"/>
            <w:gridSpan w:val="4"/>
            <w:noWrap/>
            <w:vAlign w:val="center"/>
          </w:tcPr>
          <w:p w:rsidR="00FB535E" w:rsidRPr="00706B20" w:rsidRDefault="00FB535E" w:rsidP="00FB535E">
            <w:pPr>
              <w:spacing w:after="0"/>
              <w:jc w:val="center"/>
              <w:rPr>
                <w:szCs w:val="24"/>
                <w:lang w:eastAsia="hu-HU"/>
              </w:rPr>
            </w:pPr>
            <w:r w:rsidRPr="00706B20">
              <w:rPr>
                <w:szCs w:val="24"/>
                <w:lang w:eastAsia="hu-HU"/>
              </w:rPr>
              <w:t>SZEMÉLYES KOMPETENCIÁK</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Kitartás</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Önállóság</w:t>
            </w:r>
          </w:p>
        </w:tc>
        <w:tc>
          <w:tcPr>
            <w:tcW w:w="660"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Terhelhetőség</w:t>
            </w:r>
          </w:p>
        </w:tc>
        <w:tc>
          <w:tcPr>
            <w:tcW w:w="660"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r>
      <w:tr w:rsidR="00FB535E" w:rsidRPr="00706B20" w:rsidTr="00FB535E">
        <w:trPr>
          <w:trHeight w:val="300"/>
          <w:jc w:val="center"/>
        </w:trPr>
        <w:tc>
          <w:tcPr>
            <w:tcW w:w="7650" w:type="dxa"/>
            <w:gridSpan w:val="4"/>
            <w:noWrap/>
            <w:vAlign w:val="center"/>
          </w:tcPr>
          <w:p w:rsidR="00FB535E" w:rsidRPr="00706B20" w:rsidRDefault="00FB535E" w:rsidP="00FB535E">
            <w:pPr>
              <w:spacing w:after="0"/>
              <w:jc w:val="center"/>
              <w:rPr>
                <w:szCs w:val="24"/>
                <w:lang w:eastAsia="hu-HU"/>
              </w:rPr>
            </w:pPr>
            <w:r w:rsidRPr="00706B20">
              <w:rPr>
                <w:szCs w:val="24"/>
                <w:lang w:eastAsia="hu-HU"/>
              </w:rPr>
              <w:t>TÁRSAS KOMPETENCIÁK</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Motiválhatóság</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Irányíthatóság</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Fogalmazó készség</w:t>
            </w:r>
          </w:p>
        </w:tc>
        <w:tc>
          <w:tcPr>
            <w:tcW w:w="660" w:type="dxa"/>
            <w:noWrap/>
            <w:vAlign w:val="center"/>
          </w:tcPr>
          <w:p w:rsidR="00FB535E" w:rsidRPr="00706B20" w:rsidRDefault="00FB535E" w:rsidP="00FB535E">
            <w:pPr>
              <w:spacing w:after="0"/>
              <w:jc w:val="center"/>
              <w:rPr>
                <w:szCs w:val="24"/>
                <w:lang w:eastAsia="hu-HU"/>
              </w:rPr>
            </w:pPr>
            <w:r w:rsidRPr="00706B20">
              <w:rPr>
                <w:szCs w:val="24"/>
                <w:lang w:eastAsia="hu-HU"/>
              </w:rPr>
              <w:t> </w:t>
            </w:r>
          </w:p>
        </w:tc>
        <w:tc>
          <w:tcPr>
            <w:tcW w:w="709" w:type="dxa"/>
            <w:noWrap/>
            <w:vAlign w:val="center"/>
          </w:tcPr>
          <w:p w:rsidR="00FB535E" w:rsidRPr="00706B20" w:rsidRDefault="00FB535E" w:rsidP="00FB535E">
            <w:pPr>
              <w:spacing w:after="0"/>
              <w:jc w:val="center"/>
              <w:rPr>
                <w:szCs w:val="24"/>
                <w:lang w:eastAsia="hu-HU"/>
              </w:rPr>
            </w:pPr>
          </w:p>
        </w:tc>
        <w:tc>
          <w:tcPr>
            <w:tcW w:w="709" w:type="dxa"/>
            <w:noWrap/>
            <w:vAlign w:val="center"/>
          </w:tcPr>
          <w:p w:rsidR="00FB535E" w:rsidRPr="00706B20" w:rsidRDefault="00FB535E" w:rsidP="00FB535E">
            <w:pPr>
              <w:spacing w:after="0"/>
              <w:jc w:val="center"/>
              <w:rPr>
                <w:szCs w:val="24"/>
                <w:lang w:eastAsia="hu-HU"/>
              </w:rPr>
            </w:pPr>
          </w:p>
        </w:tc>
      </w:tr>
      <w:tr w:rsidR="00FB535E" w:rsidRPr="00706B20" w:rsidTr="00FB535E">
        <w:trPr>
          <w:trHeight w:val="300"/>
          <w:jc w:val="center"/>
        </w:trPr>
        <w:tc>
          <w:tcPr>
            <w:tcW w:w="7650" w:type="dxa"/>
            <w:gridSpan w:val="4"/>
            <w:noWrap/>
            <w:vAlign w:val="center"/>
          </w:tcPr>
          <w:p w:rsidR="00FB535E" w:rsidRPr="00706B20" w:rsidRDefault="00FB535E" w:rsidP="00FB535E">
            <w:pPr>
              <w:spacing w:after="0"/>
              <w:jc w:val="center"/>
              <w:rPr>
                <w:szCs w:val="24"/>
                <w:lang w:eastAsia="hu-HU"/>
              </w:rPr>
            </w:pPr>
            <w:r w:rsidRPr="00706B20">
              <w:rPr>
                <w:szCs w:val="24"/>
                <w:lang w:eastAsia="hu-HU"/>
              </w:rPr>
              <w:t>MÓDSZER KOMPETENCIÁK</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Logikus gondolkodás</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Áttekintő képesség</w:t>
            </w:r>
          </w:p>
        </w:tc>
        <w:tc>
          <w:tcPr>
            <w:tcW w:w="660"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r>
      <w:tr w:rsidR="00FB535E" w:rsidRPr="00706B20" w:rsidTr="00FB535E">
        <w:trPr>
          <w:trHeight w:val="300"/>
          <w:jc w:val="center"/>
        </w:trPr>
        <w:tc>
          <w:tcPr>
            <w:tcW w:w="5572" w:type="dxa"/>
            <w:noWrap/>
            <w:vAlign w:val="center"/>
          </w:tcPr>
          <w:p w:rsidR="00FB535E" w:rsidRPr="00706B20" w:rsidRDefault="00FB535E" w:rsidP="00FB535E">
            <w:pPr>
              <w:spacing w:after="0"/>
              <w:rPr>
                <w:szCs w:val="24"/>
                <w:lang w:eastAsia="hu-HU"/>
              </w:rPr>
            </w:pPr>
            <w:r w:rsidRPr="00706B20">
              <w:rPr>
                <w:szCs w:val="24"/>
              </w:rPr>
              <w:t>Információgyűjtés</w:t>
            </w:r>
          </w:p>
        </w:tc>
        <w:tc>
          <w:tcPr>
            <w:tcW w:w="660" w:type="dxa"/>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noWrap/>
            <w:vAlign w:val="center"/>
          </w:tcPr>
          <w:p w:rsidR="00FB535E" w:rsidRPr="00706B20" w:rsidRDefault="00FB535E" w:rsidP="00FB535E">
            <w:pPr>
              <w:spacing w:after="0"/>
              <w:jc w:val="center"/>
              <w:rPr>
                <w:szCs w:val="24"/>
                <w:lang w:eastAsia="hu-HU"/>
              </w:rPr>
            </w:pPr>
            <w:r w:rsidRPr="00706B20">
              <w:rPr>
                <w:szCs w:val="24"/>
                <w:lang w:eastAsia="hu-HU"/>
              </w:rPr>
              <w:t> x</w:t>
            </w:r>
          </w:p>
        </w:tc>
        <w:tc>
          <w:tcPr>
            <w:tcW w:w="709" w:type="dxa"/>
            <w:vAlign w:val="center"/>
          </w:tcPr>
          <w:p w:rsidR="00FB535E" w:rsidRPr="00706B20" w:rsidRDefault="00FB535E" w:rsidP="00FB535E">
            <w:pPr>
              <w:spacing w:after="0"/>
              <w:jc w:val="center"/>
              <w:rPr>
                <w:szCs w:val="24"/>
                <w:lang w:eastAsia="hu-HU"/>
              </w:rPr>
            </w:pPr>
            <w:r w:rsidRPr="00706B20">
              <w:rPr>
                <w:szCs w:val="24"/>
                <w:lang w:eastAsia="hu-HU"/>
              </w:rPr>
              <w:t> x</w:t>
            </w:r>
          </w:p>
        </w:tc>
      </w:tr>
    </w:tbl>
    <w:p w:rsidR="00FB535E" w:rsidRDefault="00FB535E" w:rsidP="00FB535E">
      <w:pPr>
        <w:rPr>
          <w:rFonts w:cs="Times New Roman"/>
        </w:rPr>
      </w:pPr>
    </w:p>
    <w:p w:rsidR="00FB535E" w:rsidRPr="00D52C63" w:rsidRDefault="00FB535E" w:rsidP="00FB535E">
      <w:pPr>
        <w:jc w:val="center"/>
        <w:rPr>
          <w:rFonts w:cs="Times New Roman"/>
        </w:rPr>
      </w:pPr>
    </w:p>
    <w:p w:rsidR="00FB535E" w:rsidRDefault="00FB535E" w:rsidP="00FB535E">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FB535E" w:rsidRDefault="00FB535E" w:rsidP="00FB535E">
      <w:pPr>
        <w:spacing w:after="0"/>
        <w:rPr>
          <w:rFonts w:cs="Times New Roman"/>
        </w:rPr>
      </w:pPr>
    </w:p>
    <w:p w:rsidR="00FB535E" w:rsidRPr="00644690" w:rsidRDefault="00FB535E" w:rsidP="00FB535E">
      <w:pPr>
        <w:pStyle w:val="Listaszerbekezds"/>
        <w:numPr>
          <w:ilvl w:val="0"/>
          <w:numId w:val="8"/>
        </w:numPr>
        <w:tabs>
          <w:tab w:val="right" w:pos="9072"/>
        </w:tabs>
        <w:spacing w:after="0"/>
        <w:rPr>
          <w:rFonts w:cs="Times New Roman"/>
          <w:b/>
        </w:rPr>
      </w:pPr>
      <w:r>
        <w:rPr>
          <w:b/>
        </w:rPr>
        <w:t>Néprajz</w:t>
      </w:r>
      <w:r w:rsidRPr="00644690">
        <w:rPr>
          <w:b/>
        </w:rPr>
        <w:t xml:space="preserve"> tantárgy</w:t>
      </w:r>
      <w:r w:rsidRPr="00644690">
        <w:rPr>
          <w:b/>
        </w:rPr>
        <w:tab/>
      </w:r>
      <w:r>
        <w:rPr>
          <w:b/>
        </w:rPr>
        <w:t>134 ó</w:t>
      </w:r>
      <w:r w:rsidRPr="00644690">
        <w:rPr>
          <w:b/>
        </w:rPr>
        <w:t>ra</w:t>
      </w:r>
    </w:p>
    <w:p w:rsidR="00FB535E" w:rsidRPr="00644690" w:rsidRDefault="00FB535E" w:rsidP="00FB535E"/>
    <w:p w:rsidR="00FB535E" w:rsidRDefault="00FB535E" w:rsidP="00FB535E">
      <w:pPr>
        <w:pStyle w:val="Listaszerbekezds"/>
        <w:numPr>
          <w:ilvl w:val="1"/>
          <w:numId w:val="8"/>
        </w:numPr>
        <w:spacing w:after="0"/>
        <w:rPr>
          <w:b/>
        </w:rPr>
      </w:pPr>
      <w:r w:rsidRPr="00644690">
        <w:rPr>
          <w:b/>
        </w:rPr>
        <w:t>A tantárgy tanításának célja</w:t>
      </w:r>
    </w:p>
    <w:p w:rsidR="00FB535E" w:rsidRPr="004907FE" w:rsidRDefault="00FB535E" w:rsidP="00FB535E">
      <w:pPr>
        <w:autoSpaceDE w:val="0"/>
        <w:autoSpaceDN w:val="0"/>
        <w:adjustRightInd w:val="0"/>
        <w:spacing w:after="0"/>
        <w:ind w:left="360"/>
        <w:rPr>
          <w:rFonts w:cs="Times New Roman"/>
          <w:bCs/>
          <w:kern w:val="2"/>
          <w:szCs w:val="24"/>
          <w:lang w:eastAsia="hu-HU"/>
        </w:rPr>
      </w:pPr>
      <w:r w:rsidRPr="004907FE">
        <w:rPr>
          <w:rFonts w:cs="Times New Roman"/>
          <w:bCs/>
          <w:kern w:val="2"/>
          <w:szCs w:val="24"/>
          <w:lang w:eastAsia="hu-HU"/>
        </w:rPr>
        <w:t>A néprajz tantárgy tanításának célja a ráépülésben, hogy elmélyítse a növendékben a hazánk, népünk, kulturális örökségünk, népi műveltségünk jellemzőiről, sajátosságairól tanultakat, összefüggésében értelmezze a magyar népzenét létrehozó magyar paraszti kultúra jelenségeit földrajzi, történeti, társadalmi, etnikai vonatkozásban egyaránt.</w:t>
      </w:r>
    </w:p>
    <w:p w:rsidR="00FB535E" w:rsidRPr="004907FE" w:rsidRDefault="00FB535E" w:rsidP="00FB535E">
      <w:pPr>
        <w:autoSpaceDE w:val="0"/>
        <w:autoSpaceDN w:val="0"/>
        <w:adjustRightInd w:val="0"/>
        <w:spacing w:after="0"/>
        <w:ind w:left="360"/>
        <w:rPr>
          <w:rFonts w:cs="Times New Roman"/>
          <w:bCs/>
          <w:kern w:val="2"/>
          <w:szCs w:val="24"/>
          <w:lang w:eastAsia="hu-HU"/>
        </w:rPr>
      </w:pPr>
      <w:r w:rsidRPr="004907FE">
        <w:rPr>
          <w:rFonts w:cs="Times New Roman"/>
          <w:bCs/>
          <w:kern w:val="2"/>
          <w:szCs w:val="24"/>
          <w:lang w:eastAsia="hu-HU"/>
        </w:rPr>
        <w:t>Fontos célja, hogy erősítse és gyakoroltassa azokat az egyéni és közösségi tevékenységeket, amelyek az otthon, a lakóhely, a szülőföld jobb megismeréséhez, a haza és népei megbecsüléséhez és az ezekkel való azonosuláshoz vezetnek. Ez által is mélyítse el a nemzeti önismeretet, a nemzet</w:t>
      </w:r>
      <w:r w:rsidRPr="004907FE">
        <w:rPr>
          <w:rFonts w:cs="Times New Roman"/>
          <w:bCs/>
          <w:kern w:val="2"/>
          <w:szCs w:val="24"/>
          <w:lang w:eastAsia="hu-HU"/>
        </w:rPr>
        <w:softHyphen/>
        <w:t>tudatot, a tevékeny hazaszeretetet.</w:t>
      </w:r>
    </w:p>
    <w:p w:rsidR="00FB535E" w:rsidRPr="004907FE" w:rsidRDefault="00FB535E" w:rsidP="00FB535E">
      <w:pPr>
        <w:autoSpaceDE w:val="0"/>
        <w:autoSpaceDN w:val="0"/>
        <w:adjustRightInd w:val="0"/>
        <w:spacing w:after="0"/>
        <w:ind w:left="360"/>
        <w:rPr>
          <w:rFonts w:cs="Times New Roman"/>
          <w:bCs/>
          <w:kern w:val="2"/>
          <w:szCs w:val="24"/>
          <w:lang w:eastAsia="hu-HU"/>
        </w:rPr>
      </w:pPr>
      <w:r w:rsidRPr="004907FE">
        <w:rPr>
          <w:rFonts w:cs="Times New Roman"/>
          <w:bCs/>
          <w:kern w:val="2"/>
          <w:szCs w:val="24"/>
          <w:lang w:eastAsia="hu-HU"/>
        </w:rPr>
        <w:t>Tudatosítsa a növendékben, hogy a néphagyomány az általános emberi értékek hordozója, ezért ismerete az általános műveltséghez is szükséges, és ösztönözzön a szűkebb és tágabb környezet élő hagyományainak és történelmi emlékeinek tevékeny ápolására.</w:t>
      </w:r>
    </w:p>
    <w:p w:rsidR="00FB535E" w:rsidRPr="004907FE" w:rsidRDefault="00FB535E" w:rsidP="00FB535E">
      <w:pPr>
        <w:autoSpaceDE w:val="0"/>
        <w:autoSpaceDN w:val="0"/>
        <w:adjustRightInd w:val="0"/>
        <w:spacing w:after="0"/>
        <w:ind w:left="360"/>
        <w:rPr>
          <w:rFonts w:cs="Times New Roman"/>
        </w:rPr>
      </w:pPr>
      <w:r w:rsidRPr="004907FE">
        <w:rPr>
          <w:rFonts w:cs="Times New Roman"/>
          <w:bCs/>
          <w:kern w:val="2"/>
          <w:szCs w:val="24"/>
          <w:lang w:eastAsia="hu-HU"/>
        </w:rPr>
        <w:t>Célja továbbá, hogy a növendéket felkészítse a felsőfokú tanulmányokra.</w:t>
      </w:r>
    </w:p>
    <w:p w:rsidR="00FB535E" w:rsidRDefault="00FB535E" w:rsidP="00FB535E">
      <w:pPr>
        <w:spacing w:after="0"/>
        <w:ind w:left="426"/>
      </w:pPr>
    </w:p>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Pr>
          <w:b/>
        </w:rPr>
        <w:t>Kapcsolódó</w:t>
      </w:r>
      <w:r w:rsidRPr="00644690">
        <w:rPr>
          <w:b/>
        </w:rPr>
        <w:t xml:space="preserve"> szakmai tartalmak</w:t>
      </w:r>
    </w:p>
    <w:p w:rsidR="00FB535E" w:rsidRPr="004907FE" w:rsidRDefault="00FB535E" w:rsidP="00FB535E">
      <w:pPr>
        <w:autoSpaceDE w:val="0"/>
        <w:autoSpaceDN w:val="0"/>
        <w:adjustRightInd w:val="0"/>
        <w:spacing w:after="0"/>
        <w:ind w:left="360"/>
        <w:rPr>
          <w:rFonts w:cs="Times New Roman"/>
          <w:bCs/>
          <w:kern w:val="2"/>
          <w:szCs w:val="24"/>
          <w:lang w:eastAsia="hu-HU"/>
        </w:rPr>
      </w:pPr>
      <w:r w:rsidRPr="004907FE">
        <w:rPr>
          <w:rFonts w:cs="Times New Roman"/>
          <w:bCs/>
          <w:kern w:val="2"/>
          <w:szCs w:val="24"/>
          <w:lang w:eastAsia="hu-HU"/>
        </w:rPr>
        <w:t>A néprajzi ismereteket biztosítják a növendékek adott életkori szintjéhez igazodó kultúrtörténeti tájékozottságot.</w:t>
      </w:r>
    </w:p>
    <w:p w:rsidR="00FB535E" w:rsidRPr="004907FE" w:rsidRDefault="00FB535E" w:rsidP="00FB535E">
      <w:pPr>
        <w:autoSpaceDE w:val="0"/>
        <w:autoSpaceDN w:val="0"/>
        <w:adjustRightInd w:val="0"/>
        <w:spacing w:after="0"/>
        <w:ind w:left="360"/>
        <w:rPr>
          <w:rFonts w:cs="Times New Roman"/>
          <w:bCs/>
          <w:kern w:val="2"/>
          <w:szCs w:val="24"/>
          <w:lang w:eastAsia="hu-HU"/>
        </w:rPr>
      </w:pPr>
      <w:r w:rsidRPr="004907FE">
        <w:rPr>
          <w:rFonts w:cs="Times New Roman"/>
          <w:bCs/>
          <w:kern w:val="2"/>
          <w:szCs w:val="24"/>
          <w:lang w:eastAsia="hu-HU"/>
        </w:rPr>
        <w:t>A néprajz oktatása eredményeként a növendékek az órákon szer</w:t>
      </w:r>
      <w:r w:rsidRPr="004907FE">
        <w:rPr>
          <w:rFonts w:cs="Times New Roman"/>
          <w:bCs/>
          <w:kern w:val="2"/>
          <w:szCs w:val="24"/>
          <w:lang w:eastAsia="hu-HU"/>
        </w:rPr>
        <w:softHyphen/>
        <w:t>zett ismereteket beépítik a szakelméleti és gyakorlati órákon szer</w:t>
      </w:r>
      <w:r w:rsidRPr="004907FE">
        <w:rPr>
          <w:rFonts w:cs="Times New Roman"/>
          <w:bCs/>
          <w:kern w:val="2"/>
          <w:szCs w:val="24"/>
          <w:lang w:eastAsia="hu-HU"/>
        </w:rPr>
        <w:softHyphen/>
        <w:t>zett tudásukba, tapasztalataikba.</w:t>
      </w:r>
    </w:p>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sidRPr="00644690">
        <w:rPr>
          <w:b/>
        </w:rPr>
        <w:t>Témakörök</w:t>
      </w:r>
    </w:p>
    <w:p w:rsidR="00FB535E" w:rsidRDefault="00FB535E" w:rsidP="00FB535E">
      <w:pPr>
        <w:pStyle w:val="Listaszerbekezds"/>
        <w:numPr>
          <w:ilvl w:val="2"/>
          <w:numId w:val="8"/>
        </w:numPr>
        <w:tabs>
          <w:tab w:val="left" w:pos="1701"/>
          <w:tab w:val="right" w:pos="9072"/>
        </w:tabs>
        <w:spacing w:after="0"/>
        <w:ind w:left="993" w:hanging="426"/>
        <w:rPr>
          <w:b/>
          <w:i/>
        </w:rPr>
      </w:pPr>
      <w:r w:rsidRPr="004907FE">
        <w:rPr>
          <w:rFonts w:cs="Times New Roman"/>
          <w:b/>
          <w:szCs w:val="24"/>
          <w:lang w:eastAsia="hu-HU"/>
        </w:rPr>
        <w:t>Néprajzi alapvetés</w:t>
      </w:r>
      <w:r w:rsidRPr="00644690">
        <w:rPr>
          <w:b/>
          <w:i/>
        </w:rPr>
        <w:tab/>
      </w:r>
      <w:r>
        <w:rPr>
          <w:b/>
          <w:i/>
        </w:rPr>
        <w:t>38 ó</w:t>
      </w:r>
      <w:r w:rsidRPr="00644690">
        <w:rPr>
          <w:b/>
          <w:i/>
        </w:rPr>
        <w:t>r</w:t>
      </w:r>
      <w:r>
        <w:rPr>
          <w:b/>
          <w:i/>
        </w:rPr>
        <w:t>a</w:t>
      </w:r>
    </w:p>
    <w:p w:rsidR="00FB535E" w:rsidRPr="004907FE" w:rsidRDefault="00FB535E" w:rsidP="00FB535E">
      <w:pPr>
        <w:spacing w:after="0"/>
        <w:ind w:left="426"/>
        <w:rPr>
          <w:rFonts w:cs="Times New Roman"/>
          <w:szCs w:val="24"/>
        </w:rPr>
      </w:pPr>
      <w:r w:rsidRPr="004907FE">
        <w:rPr>
          <w:rFonts w:cs="Times New Roman"/>
          <w:szCs w:val="24"/>
        </w:rPr>
        <w:t>A néprajzi alapfogalmak elmélyítése.</w:t>
      </w:r>
    </w:p>
    <w:p w:rsidR="00FB535E" w:rsidRPr="004907FE" w:rsidRDefault="00FB535E" w:rsidP="00FB535E">
      <w:pPr>
        <w:spacing w:after="0"/>
        <w:ind w:left="426"/>
        <w:rPr>
          <w:rFonts w:cs="Times New Roman"/>
          <w:szCs w:val="24"/>
        </w:rPr>
      </w:pPr>
      <w:r w:rsidRPr="004907FE">
        <w:rPr>
          <w:rFonts w:cs="Times New Roman"/>
          <w:szCs w:val="24"/>
        </w:rPr>
        <w:t>A nemzeti azonosságtudat, a közösséghez tartozás meg</w:t>
      </w:r>
      <w:r w:rsidRPr="004907FE">
        <w:rPr>
          <w:rFonts w:cs="Times New Roman"/>
          <w:szCs w:val="24"/>
        </w:rPr>
        <w:softHyphen/>
        <w:t>nyilvánulási formái, tartalmi és formai jegyei, jelképei.</w:t>
      </w:r>
    </w:p>
    <w:p w:rsidR="00FB535E" w:rsidRPr="004907FE" w:rsidRDefault="00FB535E" w:rsidP="00FB535E">
      <w:pPr>
        <w:spacing w:after="0"/>
        <w:ind w:left="426"/>
        <w:rPr>
          <w:rFonts w:cs="Times New Roman"/>
          <w:szCs w:val="24"/>
        </w:rPr>
      </w:pPr>
      <w:r w:rsidRPr="004907FE">
        <w:rPr>
          <w:rFonts w:cs="Times New Roman"/>
          <w:szCs w:val="24"/>
        </w:rPr>
        <w:t>A közösségi hagyományok: átadás-átvétel, variálódás, szóbeliség szerepe a népi kultúrában.</w:t>
      </w:r>
    </w:p>
    <w:p w:rsidR="00FB535E" w:rsidRPr="004907FE" w:rsidRDefault="00FB535E" w:rsidP="00FB535E">
      <w:pPr>
        <w:spacing w:after="0"/>
        <w:ind w:left="426"/>
        <w:rPr>
          <w:rFonts w:cs="Times New Roman"/>
          <w:szCs w:val="24"/>
        </w:rPr>
      </w:pPr>
      <w:r w:rsidRPr="004907FE">
        <w:rPr>
          <w:rFonts w:cs="Times New Roman"/>
          <w:szCs w:val="24"/>
        </w:rPr>
        <w:t>A magyar nép táji-történeti tagolódásának differenciálása:</w:t>
      </w:r>
    </w:p>
    <w:p w:rsidR="00FB535E" w:rsidRPr="004907FE" w:rsidRDefault="00FB535E" w:rsidP="00FB535E">
      <w:pPr>
        <w:pStyle w:val="Listaszerbekezds"/>
        <w:numPr>
          <w:ilvl w:val="0"/>
          <w:numId w:val="11"/>
        </w:numPr>
        <w:spacing w:after="0"/>
        <w:rPr>
          <w:rFonts w:cs="Times New Roman"/>
          <w:szCs w:val="24"/>
        </w:rPr>
      </w:pPr>
      <w:r w:rsidRPr="004907FE">
        <w:rPr>
          <w:rFonts w:cs="Times New Roman"/>
          <w:szCs w:val="24"/>
        </w:rPr>
        <w:t>dialektusok, tájegységek, falvak,</w:t>
      </w:r>
    </w:p>
    <w:p w:rsidR="00FB535E" w:rsidRPr="004907FE" w:rsidRDefault="00FB535E" w:rsidP="00FB535E">
      <w:pPr>
        <w:pStyle w:val="Listaszerbekezds"/>
        <w:numPr>
          <w:ilvl w:val="0"/>
          <w:numId w:val="11"/>
        </w:numPr>
        <w:spacing w:after="0"/>
        <w:rPr>
          <w:rFonts w:cs="Times New Roman"/>
          <w:szCs w:val="24"/>
        </w:rPr>
      </w:pPr>
      <w:r w:rsidRPr="004907FE">
        <w:rPr>
          <w:rFonts w:cs="Times New Roman"/>
          <w:szCs w:val="24"/>
        </w:rPr>
        <w:t>földrajzi, etnikai, vallási és kulturális közösségek.</w:t>
      </w:r>
    </w:p>
    <w:p w:rsidR="00FB535E" w:rsidRPr="004907FE" w:rsidRDefault="00FB535E" w:rsidP="00FB535E">
      <w:pPr>
        <w:spacing w:after="0"/>
        <w:ind w:left="426"/>
        <w:rPr>
          <w:rFonts w:cs="Times New Roman"/>
          <w:szCs w:val="24"/>
        </w:rPr>
      </w:pPr>
      <w:r w:rsidRPr="004907FE">
        <w:rPr>
          <w:rFonts w:cs="Times New Roman"/>
          <w:szCs w:val="24"/>
        </w:rPr>
        <w:t>Európai és Európán kívüli hagyományos kultúrák.</w:t>
      </w:r>
    </w:p>
    <w:p w:rsidR="00FB535E" w:rsidRPr="00644690"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4907FE">
        <w:rPr>
          <w:rFonts w:cs="Times New Roman"/>
          <w:b/>
          <w:szCs w:val="24"/>
          <w:lang w:eastAsia="hu-HU"/>
        </w:rPr>
        <w:t>Kutatástörténet, szakirodalmi alapvetés</w:t>
      </w:r>
      <w:r w:rsidRPr="00644690">
        <w:rPr>
          <w:b/>
          <w:i/>
        </w:rPr>
        <w:tab/>
      </w:r>
      <w:r>
        <w:rPr>
          <w:b/>
          <w:i/>
        </w:rPr>
        <w:t>8 ó</w:t>
      </w:r>
      <w:r w:rsidRPr="00644690">
        <w:rPr>
          <w:b/>
          <w:i/>
        </w:rPr>
        <w:t>r</w:t>
      </w:r>
      <w:r>
        <w:rPr>
          <w:b/>
          <w:i/>
        </w:rPr>
        <w:t>a</w:t>
      </w:r>
    </w:p>
    <w:p w:rsidR="00FB535E" w:rsidRPr="004907FE" w:rsidRDefault="00FB535E" w:rsidP="00FB535E">
      <w:pPr>
        <w:spacing w:after="0"/>
        <w:ind w:left="426"/>
        <w:rPr>
          <w:rFonts w:cs="Times New Roman"/>
          <w:szCs w:val="24"/>
        </w:rPr>
      </w:pPr>
      <w:r w:rsidRPr="004907FE">
        <w:rPr>
          <w:rFonts w:cs="Times New Roman"/>
          <w:szCs w:val="24"/>
        </w:rPr>
        <w:t>A folklórkutatás története.</w:t>
      </w:r>
    </w:p>
    <w:p w:rsidR="00FB535E" w:rsidRPr="004907FE" w:rsidRDefault="00FB535E" w:rsidP="00FB535E">
      <w:pPr>
        <w:spacing w:after="0"/>
        <w:ind w:left="426"/>
        <w:rPr>
          <w:rFonts w:cs="Times New Roman"/>
          <w:szCs w:val="24"/>
        </w:rPr>
      </w:pPr>
      <w:r w:rsidRPr="004907FE">
        <w:rPr>
          <w:rFonts w:cs="Times New Roman"/>
          <w:szCs w:val="24"/>
        </w:rPr>
        <w:t>A legfontosabb hazai folklór gyűj</w:t>
      </w:r>
      <w:r w:rsidRPr="004907FE">
        <w:rPr>
          <w:rFonts w:cs="Times New Roman"/>
          <w:szCs w:val="24"/>
        </w:rPr>
        <w:softHyphen/>
        <w:t>temények.</w:t>
      </w:r>
    </w:p>
    <w:p w:rsidR="00FB535E" w:rsidRPr="004907FE" w:rsidRDefault="00FB535E" w:rsidP="00FB535E">
      <w:pPr>
        <w:spacing w:after="0"/>
        <w:ind w:left="426"/>
        <w:rPr>
          <w:rFonts w:cs="Times New Roman"/>
          <w:szCs w:val="24"/>
        </w:rPr>
      </w:pPr>
      <w:r w:rsidRPr="004907FE">
        <w:rPr>
          <w:rFonts w:cs="Times New Roman"/>
          <w:szCs w:val="24"/>
        </w:rPr>
        <w:t>A legfontosabb megjelent kézikönyvek, folyóiratok.</w:t>
      </w:r>
    </w:p>
    <w:p w:rsidR="00FB535E" w:rsidRPr="002A1C54"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4907FE">
        <w:rPr>
          <w:rFonts w:cs="Times New Roman"/>
          <w:b/>
          <w:szCs w:val="24"/>
          <w:lang w:eastAsia="hu-HU"/>
        </w:rPr>
        <w:t>Társadalomnépraj</w:t>
      </w:r>
      <w:r w:rsidRPr="005F3266">
        <w:rPr>
          <w:rFonts w:ascii="Palatino Linotype" w:hAnsi="Palatino Linotype"/>
          <w:b/>
          <w:szCs w:val="24"/>
          <w:lang w:eastAsia="hu-HU"/>
        </w:rPr>
        <w:t>z</w:t>
      </w:r>
      <w:r w:rsidRPr="00644690">
        <w:rPr>
          <w:b/>
          <w:i/>
        </w:rPr>
        <w:tab/>
      </w:r>
      <w:r>
        <w:rPr>
          <w:b/>
          <w:i/>
        </w:rPr>
        <w:t>8 ó</w:t>
      </w:r>
      <w:r w:rsidRPr="00644690">
        <w:rPr>
          <w:b/>
          <w:i/>
        </w:rPr>
        <w:t>r</w:t>
      </w:r>
      <w:r>
        <w:rPr>
          <w:b/>
          <w:i/>
        </w:rPr>
        <w:t>a</w:t>
      </w:r>
    </w:p>
    <w:p w:rsidR="00FB535E" w:rsidRPr="004907FE" w:rsidRDefault="00FB535E" w:rsidP="00FB535E">
      <w:pPr>
        <w:spacing w:after="0"/>
        <w:ind w:left="426"/>
        <w:rPr>
          <w:rFonts w:cs="Times New Roman"/>
          <w:szCs w:val="24"/>
        </w:rPr>
      </w:pPr>
      <w:r w:rsidRPr="004907FE">
        <w:rPr>
          <w:rFonts w:cs="Times New Roman"/>
          <w:szCs w:val="24"/>
        </w:rPr>
        <w:t>Társadalmi struktúra, társadalmi szabályok, a paraszti társadalom belső rendjét meghatározó jogszokások. Erkölcs, mentalitás, a vallás és az egyházak szabályozó szerepe.</w:t>
      </w:r>
    </w:p>
    <w:p w:rsidR="00FB535E" w:rsidRPr="002A1C54"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4907FE">
        <w:rPr>
          <w:rFonts w:cs="Times New Roman"/>
          <w:b/>
          <w:szCs w:val="24"/>
          <w:lang w:eastAsia="hu-HU"/>
        </w:rPr>
        <w:t>Tárgyi kultúra</w:t>
      </w:r>
      <w:r w:rsidRPr="00644690">
        <w:rPr>
          <w:b/>
          <w:i/>
        </w:rPr>
        <w:tab/>
      </w:r>
      <w:r>
        <w:rPr>
          <w:b/>
          <w:i/>
        </w:rPr>
        <w:t>10 ó</w:t>
      </w:r>
      <w:r w:rsidRPr="00644690">
        <w:rPr>
          <w:b/>
          <w:i/>
        </w:rPr>
        <w:t>r</w:t>
      </w:r>
      <w:r>
        <w:rPr>
          <w:b/>
          <w:i/>
        </w:rPr>
        <w:t>a</w:t>
      </w:r>
    </w:p>
    <w:p w:rsidR="00FB535E" w:rsidRPr="004907FE" w:rsidRDefault="00FB535E" w:rsidP="00FB535E">
      <w:pPr>
        <w:spacing w:after="0"/>
        <w:ind w:left="426"/>
        <w:rPr>
          <w:rFonts w:cs="Times New Roman"/>
          <w:szCs w:val="24"/>
        </w:rPr>
      </w:pPr>
      <w:r w:rsidRPr="004907FE">
        <w:rPr>
          <w:rFonts w:cs="Times New Roman"/>
          <w:szCs w:val="24"/>
        </w:rPr>
        <w:t xml:space="preserve">A népi díszítőművészet jelenségei és összefüggései; a szimbólumok a kultúrában, megnyilvánulásaik a </w:t>
      </w:r>
      <w:proofErr w:type="gramStart"/>
      <w:r w:rsidRPr="004907FE">
        <w:rPr>
          <w:rFonts w:cs="Times New Roman"/>
          <w:szCs w:val="24"/>
        </w:rPr>
        <w:t>folklór különböző</w:t>
      </w:r>
      <w:proofErr w:type="gramEnd"/>
      <w:r w:rsidRPr="004907FE">
        <w:rPr>
          <w:rFonts w:cs="Times New Roman"/>
          <w:szCs w:val="24"/>
        </w:rPr>
        <w:t xml:space="preserve"> területein.</w:t>
      </w:r>
    </w:p>
    <w:p w:rsidR="00FB535E" w:rsidRPr="002A1C54" w:rsidRDefault="00FB535E" w:rsidP="00FB535E">
      <w:pPr>
        <w:tabs>
          <w:tab w:val="left" w:pos="1418"/>
          <w:tab w:val="right" w:pos="9072"/>
        </w:tabs>
        <w:spacing w:after="0"/>
        <w:ind w:left="851"/>
      </w:pPr>
    </w:p>
    <w:p w:rsidR="00FB535E" w:rsidRPr="00644690" w:rsidRDefault="00FB535E" w:rsidP="00FB535E">
      <w:pPr>
        <w:pStyle w:val="Listaszerbekezds"/>
        <w:numPr>
          <w:ilvl w:val="2"/>
          <w:numId w:val="8"/>
        </w:numPr>
        <w:tabs>
          <w:tab w:val="left" w:pos="1701"/>
          <w:tab w:val="right" w:pos="9072"/>
        </w:tabs>
        <w:spacing w:after="0"/>
        <w:ind w:left="993" w:hanging="426"/>
        <w:rPr>
          <w:rFonts w:cs="Times New Roman"/>
          <w:b/>
          <w:i/>
        </w:rPr>
      </w:pPr>
      <w:r w:rsidRPr="004907FE">
        <w:rPr>
          <w:rFonts w:cs="Times New Roman"/>
          <w:b/>
          <w:szCs w:val="24"/>
          <w:lang w:eastAsia="hu-HU"/>
        </w:rPr>
        <w:t>Folklór</w:t>
      </w:r>
      <w:r w:rsidRPr="00644690">
        <w:rPr>
          <w:b/>
          <w:i/>
        </w:rPr>
        <w:tab/>
      </w:r>
      <w:r>
        <w:rPr>
          <w:b/>
          <w:i/>
        </w:rPr>
        <w:t>48 ó</w:t>
      </w:r>
      <w:r w:rsidRPr="00644690">
        <w:rPr>
          <w:b/>
          <w:i/>
        </w:rPr>
        <w:t>r</w:t>
      </w:r>
      <w:r>
        <w:rPr>
          <w:b/>
          <w:i/>
        </w:rPr>
        <w:t>a</w:t>
      </w:r>
    </w:p>
    <w:p w:rsidR="00FB535E" w:rsidRPr="004907FE" w:rsidRDefault="00FB535E" w:rsidP="00FB535E">
      <w:pPr>
        <w:spacing w:after="0"/>
        <w:ind w:left="426"/>
        <w:rPr>
          <w:rFonts w:cs="Times New Roman"/>
          <w:szCs w:val="24"/>
        </w:rPr>
      </w:pPr>
      <w:r w:rsidRPr="004907FE">
        <w:rPr>
          <w:rFonts w:cs="Times New Roman"/>
          <w:szCs w:val="24"/>
        </w:rPr>
        <w:t>Az eddig tanultak elmélyítése, az ismeretek szélesítése.</w:t>
      </w:r>
    </w:p>
    <w:p w:rsidR="00FB535E" w:rsidRPr="004907FE" w:rsidRDefault="00FB535E" w:rsidP="00FB535E">
      <w:pPr>
        <w:spacing w:after="0"/>
        <w:ind w:left="426"/>
        <w:rPr>
          <w:rFonts w:cs="Times New Roman"/>
          <w:szCs w:val="24"/>
        </w:rPr>
      </w:pPr>
      <w:r w:rsidRPr="004907FE">
        <w:rPr>
          <w:rFonts w:cs="Times New Roman"/>
          <w:szCs w:val="24"/>
        </w:rPr>
        <w:t>Népi természetismeret, néphit, népi gyógyászat</w:t>
      </w:r>
    </w:p>
    <w:p w:rsidR="00FB535E" w:rsidRPr="004907FE" w:rsidRDefault="00FB535E" w:rsidP="00FB535E">
      <w:pPr>
        <w:spacing w:after="0"/>
        <w:ind w:left="426"/>
        <w:rPr>
          <w:rFonts w:cs="Times New Roman"/>
          <w:szCs w:val="24"/>
        </w:rPr>
      </w:pPr>
      <w:r w:rsidRPr="004907FE">
        <w:rPr>
          <w:rFonts w:cs="Times New Roman"/>
          <w:szCs w:val="24"/>
        </w:rPr>
        <w:t>Népi vallásosság: a különböző felekezetek vallási néprajzának jellegzetességei, összefüggései a népszokásokkal.</w:t>
      </w:r>
    </w:p>
    <w:p w:rsidR="00FB535E" w:rsidRPr="004907FE" w:rsidRDefault="00FB535E" w:rsidP="00FB535E">
      <w:pPr>
        <w:spacing w:after="0"/>
        <w:ind w:left="426"/>
        <w:rPr>
          <w:rFonts w:cs="Times New Roman"/>
          <w:szCs w:val="24"/>
        </w:rPr>
      </w:pPr>
      <w:r w:rsidRPr="004907FE">
        <w:rPr>
          <w:rFonts w:cs="Times New Roman"/>
          <w:szCs w:val="24"/>
        </w:rPr>
        <w:t>A népi epika és líra tartalmi műfajai.</w:t>
      </w:r>
    </w:p>
    <w:p w:rsidR="00FB535E" w:rsidRPr="004907FE" w:rsidRDefault="00FB535E" w:rsidP="00FB535E">
      <w:pPr>
        <w:spacing w:after="0"/>
        <w:ind w:left="426"/>
        <w:rPr>
          <w:rFonts w:cs="Times New Roman"/>
          <w:szCs w:val="24"/>
        </w:rPr>
      </w:pPr>
      <w:r w:rsidRPr="004907FE">
        <w:rPr>
          <w:rFonts w:cs="Times New Roman"/>
          <w:szCs w:val="24"/>
        </w:rPr>
        <w:t xml:space="preserve">A kiemelkedő egyéniségek szerepe a folklórban. </w:t>
      </w:r>
    </w:p>
    <w:p w:rsidR="00FB535E" w:rsidRPr="004907FE" w:rsidRDefault="00FB535E" w:rsidP="00FB535E">
      <w:pPr>
        <w:spacing w:after="0"/>
        <w:ind w:left="426"/>
        <w:rPr>
          <w:rFonts w:cs="Times New Roman"/>
          <w:szCs w:val="24"/>
        </w:rPr>
      </w:pPr>
      <w:r w:rsidRPr="004907FE">
        <w:rPr>
          <w:rFonts w:cs="Times New Roman"/>
          <w:szCs w:val="24"/>
        </w:rPr>
        <w:t>A magyar néptánc történetére és stílusrétegeire vonatkozó tudás elmélyítése.</w:t>
      </w:r>
    </w:p>
    <w:p w:rsidR="00FB535E" w:rsidRPr="004907FE" w:rsidRDefault="00FB535E" w:rsidP="00FB535E">
      <w:pPr>
        <w:spacing w:after="0"/>
        <w:ind w:left="426"/>
        <w:rPr>
          <w:rFonts w:cs="Times New Roman"/>
          <w:szCs w:val="24"/>
        </w:rPr>
      </w:pPr>
      <w:r w:rsidRPr="004907FE">
        <w:rPr>
          <w:rFonts w:cs="Times New Roman"/>
          <w:szCs w:val="24"/>
        </w:rPr>
        <w:t>A tánc hagyományozódásának alkalmai az egyéni emberi és a közösségi élet tükrében.</w:t>
      </w:r>
    </w:p>
    <w:p w:rsidR="00FB535E" w:rsidRPr="004907FE" w:rsidRDefault="00FB535E" w:rsidP="00FB535E">
      <w:pPr>
        <w:spacing w:after="0"/>
        <w:ind w:left="426"/>
        <w:rPr>
          <w:rFonts w:cs="Times New Roman"/>
          <w:szCs w:val="24"/>
        </w:rPr>
      </w:pPr>
      <w:r w:rsidRPr="004907FE">
        <w:rPr>
          <w:rFonts w:cs="Times New Roman"/>
          <w:szCs w:val="24"/>
        </w:rPr>
        <w:t>A népköltészet és a műköltészet kölcsönhatásának jelenségei, azok elemzése.</w:t>
      </w:r>
    </w:p>
    <w:p w:rsidR="00FB535E" w:rsidRPr="004907FE" w:rsidRDefault="00FB535E" w:rsidP="00FB535E">
      <w:pPr>
        <w:spacing w:after="0"/>
        <w:ind w:left="426"/>
        <w:rPr>
          <w:rFonts w:cs="Times New Roman"/>
          <w:szCs w:val="24"/>
        </w:rPr>
      </w:pPr>
      <w:r w:rsidRPr="004907FE">
        <w:rPr>
          <w:rFonts w:cs="Times New Roman"/>
          <w:szCs w:val="24"/>
        </w:rPr>
        <w:t xml:space="preserve">A </w:t>
      </w:r>
      <w:proofErr w:type="spellStart"/>
      <w:r w:rsidRPr="004907FE">
        <w:rPr>
          <w:rFonts w:cs="Times New Roman"/>
          <w:szCs w:val="24"/>
        </w:rPr>
        <w:t>folklorizmus</w:t>
      </w:r>
      <w:proofErr w:type="spellEnd"/>
      <w:r w:rsidRPr="004907FE">
        <w:rPr>
          <w:rFonts w:cs="Times New Roman"/>
          <w:szCs w:val="24"/>
        </w:rPr>
        <w:t xml:space="preserve"> és </w:t>
      </w:r>
      <w:proofErr w:type="spellStart"/>
      <w:r w:rsidRPr="004907FE">
        <w:rPr>
          <w:rFonts w:cs="Times New Roman"/>
          <w:szCs w:val="24"/>
        </w:rPr>
        <w:t>folklorizáció</w:t>
      </w:r>
      <w:proofErr w:type="spellEnd"/>
      <w:r w:rsidRPr="004907FE">
        <w:rPr>
          <w:rFonts w:cs="Times New Roman"/>
          <w:szCs w:val="24"/>
        </w:rPr>
        <w:t xml:space="preserve"> jelenségeinek elemzése.</w:t>
      </w:r>
    </w:p>
    <w:p w:rsidR="00FB535E"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4907FE">
        <w:rPr>
          <w:rFonts w:cs="Times New Roman"/>
          <w:b/>
          <w:szCs w:val="24"/>
          <w:lang w:eastAsia="hu-HU"/>
        </w:rPr>
        <w:t>Hon- és népismeret</w:t>
      </w:r>
      <w:r w:rsidRPr="00644690">
        <w:rPr>
          <w:b/>
          <w:i/>
        </w:rPr>
        <w:tab/>
      </w:r>
      <w:r>
        <w:rPr>
          <w:b/>
          <w:i/>
        </w:rPr>
        <w:t>22 ó</w:t>
      </w:r>
      <w:r w:rsidRPr="00644690">
        <w:rPr>
          <w:b/>
          <w:i/>
        </w:rPr>
        <w:t>r</w:t>
      </w:r>
      <w:r>
        <w:rPr>
          <w:b/>
          <w:i/>
        </w:rPr>
        <w:t>a</w:t>
      </w:r>
    </w:p>
    <w:p w:rsidR="00FB535E" w:rsidRPr="004907FE" w:rsidRDefault="00FB535E" w:rsidP="00FB535E">
      <w:pPr>
        <w:spacing w:after="0"/>
        <w:ind w:left="426"/>
        <w:rPr>
          <w:rFonts w:cs="Times New Roman"/>
          <w:szCs w:val="24"/>
        </w:rPr>
      </w:pPr>
      <w:r w:rsidRPr="004907FE">
        <w:rPr>
          <w:rFonts w:cs="Times New Roman"/>
          <w:szCs w:val="24"/>
        </w:rPr>
        <w:t>Tanulmányi kirándulások: népi műemlékek, helyi gyűjtemények, tájházak, múzeumok látogatása.</w:t>
      </w:r>
    </w:p>
    <w:p w:rsidR="00FB535E" w:rsidRPr="004907FE" w:rsidRDefault="00FB535E" w:rsidP="00FB535E">
      <w:pPr>
        <w:spacing w:after="0"/>
        <w:ind w:left="426"/>
        <w:rPr>
          <w:rFonts w:cs="Times New Roman"/>
          <w:szCs w:val="24"/>
        </w:rPr>
      </w:pPr>
      <w:r w:rsidRPr="004907FE">
        <w:rPr>
          <w:rFonts w:cs="Times New Roman"/>
          <w:szCs w:val="24"/>
        </w:rPr>
        <w:t>Csoportos és önálló gyűjtőmunka, és bemutatása elemzése.</w:t>
      </w:r>
    </w:p>
    <w:p w:rsidR="00FB535E" w:rsidRPr="004907FE" w:rsidRDefault="00FB535E" w:rsidP="00FB535E">
      <w:pPr>
        <w:spacing w:after="0"/>
        <w:ind w:left="426"/>
        <w:rPr>
          <w:rFonts w:cs="Times New Roman"/>
          <w:szCs w:val="24"/>
        </w:rPr>
      </w:pPr>
      <w:r w:rsidRPr="004907FE">
        <w:rPr>
          <w:rFonts w:cs="Times New Roman"/>
          <w:szCs w:val="24"/>
        </w:rPr>
        <w:t>Részvétel különböző honismereti, néprajzi, nép</w:t>
      </w:r>
      <w:r w:rsidRPr="004907FE">
        <w:rPr>
          <w:rFonts w:cs="Times New Roman"/>
          <w:szCs w:val="24"/>
        </w:rPr>
        <w:softHyphen/>
        <w:t>zenei és néptánc előadásokon, konferenciákon.</w:t>
      </w:r>
    </w:p>
    <w:p w:rsidR="00FB535E" w:rsidRPr="004907FE" w:rsidRDefault="00FB535E" w:rsidP="00FB535E">
      <w:pPr>
        <w:spacing w:after="0"/>
        <w:ind w:left="426"/>
        <w:rPr>
          <w:rFonts w:cs="Times New Roman"/>
          <w:szCs w:val="24"/>
        </w:rPr>
      </w:pPr>
      <w:r w:rsidRPr="004907FE">
        <w:rPr>
          <w:rFonts w:cs="Times New Roman"/>
          <w:szCs w:val="24"/>
        </w:rPr>
        <w:t>Kiemelkedő folklórrendezvények látogatása és elemzése.</w:t>
      </w:r>
    </w:p>
    <w:p w:rsidR="00FB535E" w:rsidRPr="00644690" w:rsidRDefault="00FB535E" w:rsidP="00FB535E">
      <w:pPr>
        <w:tabs>
          <w:tab w:val="left" w:pos="1418"/>
          <w:tab w:val="right" w:pos="9072"/>
        </w:tabs>
        <w:spacing w:after="0"/>
        <w:ind w:left="851"/>
      </w:pPr>
    </w:p>
    <w:p w:rsidR="00FB535E" w:rsidRPr="002A1C54" w:rsidRDefault="00FB535E" w:rsidP="00FB535E">
      <w:pPr>
        <w:tabs>
          <w:tab w:val="left" w:pos="1418"/>
          <w:tab w:val="right" w:pos="9072"/>
        </w:tabs>
        <w:spacing w:after="0"/>
        <w:ind w:left="851"/>
      </w:pPr>
    </w:p>
    <w:p w:rsidR="00FB535E" w:rsidRPr="00644690" w:rsidRDefault="00FB535E" w:rsidP="00FB535E">
      <w:pPr>
        <w:pStyle w:val="Listaszerbekezds"/>
        <w:numPr>
          <w:ilvl w:val="1"/>
          <w:numId w:val="8"/>
        </w:numPr>
        <w:spacing w:after="0"/>
        <w:rPr>
          <w:rFonts w:cs="Times New Roman"/>
          <w:b/>
        </w:rPr>
      </w:pPr>
      <w:r w:rsidRPr="00644690">
        <w:rPr>
          <w:b/>
        </w:rPr>
        <w:t>A képzés javasolt helyszíne (ajánlás)</w:t>
      </w:r>
    </w:p>
    <w:p w:rsidR="00FB535E" w:rsidRPr="00B64FCB" w:rsidRDefault="00FB535E" w:rsidP="00FB535E">
      <w:pPr>
        <w:spacing w:after="0"/>
        <w:ind w:left="426"/>
        <w:rPr>
          <w:i/>
        </w:rPr>
      </w:pPr>
    </w:p>
    <w:p w:rsidR="00FB535E" w:rsidRPr="002B5BF7" w:rsidRDefault="00FB535E" w:rsidP="00FB535E">
      <w:pPr>
        <w:spacing w:after="0"/>
        <w:ind w:left="426"/>
      </w:pPr>
    </w:p>
    <w:p w:rsidR="00FB535E" w:rsidRPr="00FF2E9D" w:rsidRDefault="00FB535E" w:rsidP="00FB535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FB535E" w:rsidRDefault="00FB535E" w:rsidP="00FB535E">
      <w:pPr>
        <w:spacing w:after="0"/>
        <w:ind w:left="426"/>
      </w:pPr>
    </w:p>
    <w:p w:rsidR="00FB535E" w:rsidRPr="00C879C0" w:rsidRDefault="00FB535E" w:rsidP="00FB535E">
      <w:pPr>
        <w:spacing w:after="0"/>
        <w:ind w:left="426"/>
        <w:rPr>
          <w:i/>
        </w:rPr>
      </w:pPr>
    </w:p>
    <w:p w:rsidR="00FB535E" w:rsidRPr="00FF2E9D" w:rsidRDefault="00FB535E" w:rsidP="00FB535E">
      <w:pPr>
        <w:spacing w:after="0"/>
        <w:ind w:left="426"/>
      </w:pPr>
    </w:p>
    <w:p w:rsidR="00FB535E" w:rsidRDefault="00FB535E" w:rsidP="00FB535E">
      <w:pPr>
        <w:pStyle w:val="Listaszerbekezds"/>
        <w:numPr>
          <w:ilvl w:val="2"/>
          <w:numId w:val="8"/>
        </w:numPr>
        <w:spacing w:after="0"/>
        <w:rPr>
          <w:b/>
        </w:rPr>
      </w:pPr>
      <w:r w:rsidRPr="00BC7291">
        <w:rPr>
          <w:b/>
        </w:rPr>
        <w:t>A tantárgy elsajátítása során alkalmazható sajátos módszerek (ajánlás)</w:t>
      </w:r>
    </w:p>
    <w:p w:rsidR="00FB535E" w:rsidRDefault="00FB535E" w:rsidP="00FB535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535E" w:rsidRPr="009C1760" w:rsidTr="00FB535E">
        <w:trPr>
          <w:trHeight w:val="600"/>
          <w:jc w:val="center"/>
        </w:trPr>
        <w:tc>
          <w:tcPr>
            <w:tcW w:w="96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Sorszám</w:t>
            </w:r>
          </w:p>
        </w:tc>
        <w:tc>
          <w:tcPr>
            <w:tcW w:w="222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Alkalmazott oktatási módszer neve</w:t>
            </w:r>
          </w:p>
        </w:tc>
        <w:tc>
          <w:tcPr>
            <w:tcW w:w="2880" w:type="dxa"/>
            <w:gridSpan w:val="3"/>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A tanulói tevékenység szervezeti kerete</w:t>
            </w:r>
          </w:p>
        </w:tc>
        <w:tc>
          <w:tcPr>
            <w:tcW w:w="238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xml:space="preserve">Alkalmazandó eszközök és felszerelések </w:t>
            </w:r>
          </w:p>
        </w:tc>
      </w:tr>
      <w:tr w:rsidR="00FB535E" w:rsidRPr="009C1760" w:rsidTr="00FB535E">
        <w:trPr>
          <w:trHeight w:val="255"/>
          <w:jc w:val="center"/>
        </w:trPr>
        <w:tc>
          <w:tcPr>
            <w:tcW w:w="960" w:type="dxa"/>
            <w:vMerge/>
            <w:vAlign w:val="center"/>
            <w:hideMark/>
          </w:tcPr>
          <w:p w:rsidR="00FB535E" w:rsidRPr="009C1760" w:rsidRDefault="00FB535E" w:rsidP="00FB535E">
            <w:pPr>
              <w:spacing w:after="0"/>
              <w:rPr>
                <w:color w:val="000000"/>
                <w:sz w:val="20"/>
                <w:szCs w:val="20"/>
                <w:lang w:eastAsia="hu-HU"/>
              </w:rPr>
            </w:pPr>
          </w:p>
        </w:tc>
        <w:tc>
          <w:tcPr>
            <w:tcW w:w="2220" w:type="dxa"/>
            <w:vMerge/>
            <w:vAlign w:val="center"/>
            <w:hideMark/>
          </w:tcPr>
          <w:p w:rsidR="00FB535E" w:rsidRPr="009C1760" w:rsidRDefault="00FB535E" w:rsidP="00FB535E">
            <w:pPr>
              <w:spacing w:after="0"/>
              <w:rPr>
                <w:color w:val="000000"/>
                <w:sz w:val="20"/>
                <w:szCs w:val="20"/>
                <w:lang w:eastAsia="hu-HU"/>
              </w:rPr>
            </w:pP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egyéni</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csoport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osztály</w:t>
            </w:r>
          </w:p>
        </w:tc>
        <w:tc>
          <w:tcPr>
            <w:tcW w:w="2380" w:type="dxa"/>
            <w:vMerge/>
            <w:vAlign w:val="center"/>
            <w:hideMark/>
          </w:tcPr>
          <w:p w:rsidR="00FB535E" w:rsidRPr="009C1760" w:rsidRDefault="00FB535E" w:rsidP="00FB535E">
            <w:pPr>
              <w:spacing w:after="0"/>
              <w:rPr>
                <w:color w:val="000000"/>
                <w:sz w:val="20"/>
                <w:szCs w:val="20"/>
                <w:lang w:eastAsia="hu-HU"/>
              </w:rPr>
            </w:pP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1.</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magyarázat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2.</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kiselőadás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3.</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megbeszélés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4.</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vita</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5.</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projekt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6.</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kooperatív tanulás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7.</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szerepjáték</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8.</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házi feladat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9.</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szemléltetés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audiovizuális eszközök</w:t>
            </w:r>
          </w:p>
        </w:tc>
      </w:tr>
    </w:tbl>
    <w:p w:rsidR="00FB535E" w:rsidRDefault="00FB535E" w:rsidP="00FB535E">
      <w:pPr>
        <w:spacing w:after="0"/>
        <w:ind w:left="426"/>
      </w:pPr>
    </w:p>
    <w:p w:rsidR="00FB535E" w:rsidRDefault="00FB535E" w:rsidP="00FB535E">
      <w:pPr>
        <w:pStyle w:val="Listaszerbekezds"/>
        <w:numPr>
          <w:ilvl w:val="2"/>
          <w:numId w:val="8"/>
        </w:numPr>
        <w:spacing w:after="0"/>
        <w:rPr>
          <w:b/>
        </w:rPr>
      </w:pPr>
      <w:r w:rsidRPr="00BC7291">
        <w:rPr>
          <w:b/>
        </w:rPr>
        <w:t>A tantárgy elsajátítása során alkalmazható tanulói tevékenységformák (ajánlás)</w:t>
      </w:r>
    </w:p>
    <w:p w:rsidR="00FB535E" w:rsidRDefault="00FB535E" w:rsidP="00FB535E">
      <w:pPr>
        <w:spacing w:after="0"/>
        <w:ind w:left="720"/>
        <w:rPr>
          <w:b/>
        </w:rPr>
      </w:pPr>
    </w:p>
    <w:p w:rsidR="00FB535E" w:rsidRDefault="00FB535E" w:rsidP="00FB535E">
      <w:pPr>
        <w:spacing w:after="0"/>
        <w:ind w:left="720"/>
        <w:rPr>
          <w:b/>
        </w:rPr>
      </w:pPr>
    </w:p>
    <w:p w:rsidR="00FB535E" w:rsidRDefault="00FB535E" w:rsidP="00FB535E">
      <w:pPr>
        <w:spacing w:after="0"/>
        <w:ind w:left="720"/>
        <w:rPr>
          <w:b/>
        </w:rPr>
      </w:pPr>
    </w:p>
    <w:p w:rsidR="00FB535E" w:rsidRDefault="00FB535E" w:rsidP="00FB535E">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B535E" w:rsidRPr="00232EDF" w:rsidTr="00FB535E">
        <w:trPr>
          <w:trHeight w:val="255"/>
          <w:jc w:val="center"/>
        </w:trPr>
        <w:tc>
          <w:tcPr>
            <w:tcW w:w="1040" w:type="dxa"/>
            <w:vMerge w:val="restart"/>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xml:space="preserve">Alkalmazandó eszközök és felszerelések </w:t>
            </w:r>
          </w:p>
        </w:tc>
      </w:tr>
      <w:tr w:rsidR="00FB535E" w:rsidRPr="00232EDF" w:rsidTr="00FB535E">
        <w:trPr>
          <w:trHeight w:val="510"/>
          <w:jc w:val="center"/>
        </w:trPr>
        <w:tc>
          <w:tcPr>
            <w:tcW w:w="1040" w:type="dxa"/>
            <w:vMerge/>
            <w:vAlign w:val="center"/>
            <w:hideMark/>
          </w:tcPr>
          <w:p w:rsidR="00FB535E" w:rsidRPr="00232EDF" w:rsidRDefault="00FB535E" w:rsidP="00FB535E">
            <w:pPr>
              <w:spacing w:after="0"/>
              <w:jc w:val="left"/>
              <w:rPr>
                <w:rFonts w:eastAsia="Times New Roman" w:cs="Times New Roman"/>
                <w:color w:val="000000"/>
                <w:sz w:val="20"/>
                <w:szCs w:val="20"/>
                <w:lang w:eastAsia="hu-HU"/>
              </w:rPr>
            </w:pPr>
          </w:p>
        </w:tc>
        <w:tc>
          <w:tcPr>
            <w:tcW w:w="2800" w:type="dxa"/>
            <w:vMerge/>
            <w:vAlign w:val="center"/>
            <w:hideMark/>
          </w:tcPr>
          <w:p w:rsidR="00FB535E" w:rsidRPr="00232EDF" w:rsidRDefault="00FB535E" w:rsidP="00FB535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egyéni</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csoport-bontás</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osztály-keret</w:t>
            </w:r>
          </w:p>
        </w:tc>
        <w:tc>
          <w:tcPr>
            <w:tcW w:w="2380" w:type="dxa"/>
            <w:vMerge/>
            <w:vAlign w:val="center"/>
            <w:hideMark/>
          </w:tcPr>
          <w:p w:rsidR="00FB535E" w:rsidRPr="00232EDF" w:rsidRDefault="00FB535E" w:rsidP="00FB535E">
            <w:pPr>
              <w:spacing w:after="0"/>
              <w:jc w:val="left"/>
              <w:rPr>
                <w:rFonts w:eastAsia="Times New Roman" w:cs="Times New Roman"/>
                <w:color w:val="000000"/>
                <w:sz w:val="20"/>
                <w:szCs w:val="20"/>
                <w:lang w:eastAsia="hu-HU"/>
              </w:rPr>
            </w:pPr>
          </w:p>
        </w:tc>
      </w:tr>
      <w:tr w:rsidR="00FB535E" w:rsidRPr="00232EDF" w:rsidTr="00FB535E">
        <w:trPr>
          <w:trHeight w:val="255"/>
          <w:jc w:val="center"/>
        </w:trPr>
        <w:tc>
          <w:tcPr>
            <w:tcW w:w="1040" w:type="dxa"/>
            <w:shd w:val="clear" w:color="000000" w:fill="D9D9D9"/>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1.</w:t>
            </w:r>
          </w:p>
        </w:tc>
        <w:tc>
          <w:tcPr>
            <w:tcW w:w="7460" w:type="dxa"/>
            <w:gridSpan w:val="5"/>
            <w:shd w:val="clear" w:color="000000" w:fill="D9D9D9"/>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Információ feldolgozó tevékenységek</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1.1.</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1.2.</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1.3.</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1.4.</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1.5.</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1.6.</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1.7.</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000000" w:fill="D9D9D9"/>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2.</w:t>
            </w:r>
          </w:p>
        </w:tc>
        <w:tc>
          <w:tcPr>
            <w:tcW w:w="7460" w:type="dxa"/>
            <w:gridSpan w:val="5"/>
            <w:shd w:val="clear" w:color="000000" w:fill="D9D9D9"/>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Ismeretalkalmazási gyakorló tevékenységek, feladatok</w:t>
            </w:r>
          </w:p>
        </w:tc>
      </w:tr>
      <w:tr w:rsidR="00FB535E" w:rsidRPr="00232EDF" w:rsidTr="00FB535E">
        <w:trPr>
          <w:trHeight w:val="255"/>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2.1.</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2.</w:t>
            </w:r>
            <w:r>
              <w:rPr>
                <w:rFonts w:eastAsia="Times New Roman" w:cs="Times New Roman"/>
                <w:color w:val="000000"/>
                <w:sz w:val="20"/>
                <w:szCs w:val="20"/>
                <w:lang w:eastAsia="hu-HU"/>
              </w:rPr>
              <w:t>2</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Tesztfeladat megoldása</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000000" w:fill="D9D9D9"/>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3.</w:t>
            </w:r>
          </w:p>
        </w:tc>
        <w:tc>
          <w:tcPr>
            <w:tcW w:w="7460" w:type="dxa"/>
            <w:gridSpan w:val="5"/>
            <w:shd w:val="clear" w:color="000000" w:fill="D9D9D9"/>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Képi információk körében</w:t>
            </w:r>
          </w:p>
        </w:tc>
      </w:tr>
      <w:tr w:rsidR="00FB535E" w:rsidRPr="00232EDF" w:rsidTr="00FB535E">
        <w:trPr>
          <w:trHeight w:val="255"/>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3.1.</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rajz értelmezése</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3.2.</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000000" w:fill="D9D9D9"/>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4.</w:t>
            </w:r>
          </w:p>
        </w:tc>
        <w:tc>
          <w:tcPr>
            <w:tcW w:w="7460" w:type="dxa"/>
            <w:gridSpan w:val="5"/>
            <w:shd w:val="clear" w:color="000000" w:fill="D9D9D9"/>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Komplex információk körében</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4.</w:t>
            </w:r>
            <w:r>
              <w:rPr>
                <w:rFonts w:eastAsia="Times New Roman" w:cs="Times New Roman"/>
                <w:color w:val="000000"/>
                <w:sz w:val="20"/>
                <w:szCs w:val="20"/>
                <w:lang w:eastAsia="hu-HU"/>
              </w:rPr>
              <w:t>3</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000000" w:fill="D9D9D9"/>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5.</w:t>
            </w:r>
          </w:p>
        </w:tc>
        <w:tc>
          <w:tcPr>
            <w:tcW w:w="7460" w:type="dxa"/>
            <w:gridSpan w:val="5"/>
            <w:shd w:val="clear" w:color="000000" w:fill="D9D9D9"/>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Csoportos munkaformák körében</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5.</w:t>
            </w:r>
            <w:r>
              <w:rPr>
                <w:rFonts w:eastAsia="Times New Roman" w:cs="Times New Roman"/>
                <w:color w:val="000000"/>
                <w:sz w:val="20"/>
                <w:szCs w:val="20"/>
                <w:lang w:eastAsia="hu-HU"/>
              </w:rPr>
              <w:t>1</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510"/>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232EDF">
              <w:rPr>
                <w:rFonts w:eastAsia="Times New Roman" w:cs="Times New Roman"/>
                <w:color w:val="000000"/>
                <w:sz w:val="20"/>
                <w:szCs w:val="20"/>
                <w:lang w:eastAsia="hu-HU"/>
              </w:rPr>
              <w:t>.</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r w:rsidR="00FB535E" w:rsidRPr="00232EDF" w:rsidTr="00FB535E">
        <w:trPr>
          <w:trHeight w:val="255"/>
          <w:jc w:val="center"/>
        </w:trPr>
        <w:tc>
          <w:tcPr>
            <w:tcW w:w="104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p>
        </w:tc>
        <w:tc>
          <w:tcPr>
            <w:tcW w:w="280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Csoportos helyzetgyakorlat</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x</w:t>
            </w:r>
          </w:p>
        </w:tc>
        <w:tc>
          <w:tcPr>
            <w:tcW w:w="760" w:type="dxa"/>
            <w:shd w:val="clear" w:color="auto" w:fill="auto"/>
            <w:vAlign w:val="center"/>
            <w:hideMark/>
          </w:tcPr>
          <w:p w:rsidR="00FB535E" w:rsidRPr="00232EDF" w:rsidRDefault="00FB535E" w:rsidP="00FB535E">
            <w:pPr>
              <w:spacing w:after="0"/>
              <w:jc w:val="center"/>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c>
          <w:tcPr>
            <w:tcW w:w="2380" w:type="dxa"/>
            <w:shd w:val="clear" w:color="auto" w:fill="auto"/>
            <w:vAlign w:val="center"/>
            <w:hideMark/>
          </w:tcPr>
          <w:p w:rsidR="00FB535E" w:rsidRPr="00232EDF" w:rsidRDefault="00FB535E" w:rsidP="00FB535E">
            <w:pPr>
              <w:spacing w:after="0"/>
              <w:jc w:val="left"/>
              <w:rPr>
                <w:rFonts w:eastAsia="Times New Roman" w:cs="Times New Roman"/>
                <w:color w:val="000000"/>
                <w:sz w:val="20"/>
                <w:szCs w:val="20"/>
                <w:lang w:eastAsia="hu-HU"/>
              </w:rPr>
            </w:pPr>
            <w:r w:rsidRPr="00232EDF">
              <w:rPr>
                <w:rFonts w:eastAsia="Times New Roman" w:cs="Times New Roman"/>
                <w:color w:val="000000"/>
                <w:sz w:val="20"/>
                <w:szCs w:val="20"/>
                <w:lang w:eastAsia="hu-HU"/>
              </w:rPr>
              <w:t> </w:t>
            </w:r>
          </w:p>
        </w:tc>
      </w:tr>
    </w:tbl>
    <w:p w:rsidR="00FB535E" w:rsidRPr="00B436D0" w:rsidRDefault="00FB535E" w:rsidP="00FB535E">
      <w:pPr>
        <w:spacing w:after="0"/>
        <w:ind w:left="720"/>
        <w:rPr>
          <w:b/>
        </w:rPr>
      </w:pPr>
    </w:p>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sidRPr="00644690">
        <w:rPr>
          <w:b/>
        </w:rPr>
        <w:t>A tantárgy értékelésének módja</w:t>
      </w:r>
    </w:p>
    <w:p w:rsidR="00FB535E" w:rsidRDefault="00FB535E" w:rsidP="00FB535E">
      <w:pPr>
        <w:spacing w:after="0"/>
        <w:ind w:left="426"/>
      </w:pPr>
      <w:r w:rsidRPr="003A56AA">
        <w:t>A nemzeti köznevelésről szóló 2011. évi CXC. törvény. 54. § (2) a) pontja szerinti értékeléssel.</w:t>
      </w:r>
    </w:p>
    <w:p w:rsidR="00FB535E" w:rsidRPr="002B5BF7" w:rsidRDefault="00FB535E" w:rsidP="00FB535E">
      <w:pPr>
        <w:spacing w:after="0"/>
        <w:ind w:left="426"/>
      </w:pPr>
    </w:p>
    <w:p w:rsidR="00FB535E" w:rsidRDefault="00FB535E" w:rsidP="00FB535E">
      <w:pPr>
        <w:spacing w:after="0"/>
        <w:rPr>
          <w:rFonts w:cs="Times New Roman"/>
        </w:rPr>
      </w:pPr>
    </w:p>
    <w:p w:rsidR="00FB535E" w:rsidRPr="00644690" w:rsidRDefault="00FB535E" w:rsidP="00FB535E">
      <w:pPr>
        <w:pStyle w:val="Listaszerbekezds"/>
        <w:numPr>
          <w:ilvl w:val="0"/>
          <w:numId w:val="8"/>
        </w:numPr>
        <w:tabs>
          <w:tab w:val="right" w:pos="9072"/>
        </w:tabs>
        <w:spacing w:after="0"/>
        <w:rPr>
          <w:rFonts w:cs="Times New Roman"/>
          <w:b/>
        </w:rPr>
      </w:pPr>
      <w:r>
        <w:rPr>
          <w:b/>
        </w:rPr>
        <w:t>Népzeneelmélet és történet</w:t>
      </w:r>
      <w:r w:rsidRPr="00644690">
        <w:rPr>
          <w:b/>
        </w:rPr>
        <w:t xml:space="preserve"> tantárgy</w:t>
      </w:r>
      <w:r w:rsidRPr="00644690">
        <w:rPr>
          <w:b/>
        </w:rPr>
        <w:tab/>
      </w:r>
      <w:r>
        <w:rPr>
          <w:b/>
        </w:rPr>
        <w:t>268 ó</w:t>
      </w:r>
      <w:r w:rsidRPr="00644690">
        <w:rPr>
          <w:b/>
        </w:rPr>
        <w:t>ra</w:t>
      </w:r>
    </w:p>
    <w:p w:rsidR="00FB535E" w:rsidRPr="00644690" w:rsidRDefault="00FB535E" w:rsidP="00FB535E"/>
    <w:p w:rsidR="00FB535E" w:rsidRDefault="00FB535E" w:rsidP="00FB535E">
      <w:pPr>
        <w:pStyle w:val="Listaszerbekezds"/>
        <w:numPr>
          <w:ilvl w:val="1"/>
          <w:numId w:val="8"/>
        </w:numPr>
        <w:spacing w:after="0"/>
        <w:rPr>
          <w:b/>
        </w:rPr>
      </w:pPr>
      <w:r w:rsidRPr="00644690">
        <w:rPr>
          <w:b/>
        </w:rPr>
        <w:t>A tantárgy tanításának célja</w:t>
      </w:r>
    </w:p>
    <w:p w:rsidR="00FB535E" w:rsidRDefault="00FB535E" w:rsidP="00FB535E">
      <w:pPr>
        <w:pStyle w:val="Kiljebb"/>
        <w:ind w:left="426"/>
        <w:jc w:val="both"/>
      </w:pPr>
      <w:r w:rsidRPr="006C2903">
        <w:t xml:space="preserve">A Népzeneelmélet és történet tantárgy tanításának célja, hogy a növendék további átfogó és összefüggő ismeretekre tegyen szert a magyar népzenei hagyomány énekes és hangszeres anyagában. </w:t>
      </w:r>
      <w:r>
        <w:t>Elemző és értelmező módon dolgozza fel a tárgy ismeretanyagát, legyen képes megszerzett tudását saját hangszere repertoárjának elmélyült megismerése szolgálatába állítani.</w:t>
      </w:r>
    </w:p>
    <w:p w:rsidR="00FB535E" w:rsidRPr="006C2903" w:rsidRDefault="00FB535E" w:rsidP="00FB535E">
      <w:pPr>
        <w:pStyle w:val="Kiljebb"/>
        <w:ind w:left="426"/>
        <w:jc w:val="both"/>
      </w:pPr>
      <w:r>
        <w:t>Szélesítse repertoárját, alakítson ki a tárgy segítségével földrajzi dialektusokra, kistájakra, műfajokra, stílusokra és stílusrétegre nézve reprezentatív memorizált repertoárt.</w:t>
      </w:r>
    </w:p>
    <w:p w:rsidR="00FB535E" w:rsidRPr="006C2903" w:rsidRDefault="00FB535E" w:rsidP="00FB535E">
      <w:pPr>
        <w:pStyle w:val="Kiljebb"/>
        <w:ind w:left="426"/>
        <w:jc w:val="both"/>
      </w:pPr>
      <w:r w:rsidRPr="006C2903">
        <w:t>Fontos célja, hogy népzenei példákkal világítson rá a Kárpát-medencében élő népek hagyományos kultúrájának összefüggéseire, az együttélésből fakadó kulturális kölcsönhatás jelenségeire, valamint, hogy kiindulópontot nyújtson a Kárpát-medencén kívüli európai és az Európán kívüli hagyományos zenei kultúrák megismeréséhez.</w:t>
      </w:r>
    </w:p>
    <w:p w:rsidR="00FB535E" w:rsidRDefault="00FB535E" w:rsidP="00FB535E">
      <w:pPr>
        <w:pStyle w:val="Kiljebb"/>
        <w:ind w:left="426"/>
        <w:jc w:val="both"/>
      </w:pPr>
      <w:r w:rsidRPr="006C2903">
        <w:t xml:space="preserve">Kiemelt célja, hogy példák segítségével rávilágítson a népzene és műzene kapcsolatára, különös tekintettel a magyar zenetörténet jelentős egyéniségeire. </w:t>
      </w:r>
    </w:p>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Pr>
          <w:b/>
        </w:rPr>
        <w:t>Kapcsolódó</w:t>
      </w:r>
      <w:r w:rsidRPr="00644690">
        <w:rPr>
          <w:b/>
        </w:rPr>
        <w:t xml:space="preserve"> szakmai tartalmak</w:t>
      </w:r>
    </w:p>
    <w:p w:rsidR="00FB535E" w:rsidRPr="006C2903" w:rsidRDefault="00FB535E" w:rsidP="00FB535E">
      <w:pPr>
        <w:pStyle w:val="Kiljebb"/>
        <w:ind w:left="426"/>
        <w:jc w:val="both"/>
      </w:pPr>
      <w:r w:rsidRPr="006C2903">
        <w:t>A Népzeneelmélet és történet tárgy felhasználja</w:t>
      </w:r>
      <w:r>
        <w:t>, megerősíti</w:t>
      </w:r>
      <w:r w:rsidRPr="006C2903">
        <w:t xml:space="preserve"> a történe</w:t>
      </w:r>
      <w:r w:rsidRPr="006C2903">
        <w:softHyphen/>
        <w:t>lem, a földrajz, a néprajz, a magyar és vi</w:t>
      </w:r>
      <w:r>
        <w:t>lágirodalom, a klasszikus zene</w:t>
      </w:r>
      <w:r w:rsidRPr="006C2903">
        <w:t>irodalom és zenetörténet, valamint a művészettörténet tanult ismeretanyagát</w:t>
      </w:r>
    </w:p>
    <w:p w:rsidR="00FB535E" w:rsidRPr="006C2903" w:rsidRDefault="00FB535E" w:rsidP="00FB535E">
      <w:pPr>
        <w:pStyle w:val="Kiljebb"/>
        <w:ind w:left="426"/>
        <w:jc w:val="both"/>
      </w:pPr>
      <w:r w:rsidRPr="006C2903">
        <w:t xml:space="preserve">Az idegen nyelvek </w:t>
      </w:r>
      <w:r>
        <w:t xml:space="preserve">ismerete </w:t>
      </w:r>
      <w:r w:rsidRPr="006C2903">
        <w:t xml:space="preserve">nélkülözhetetlenek a zenei szakkifejezéseknél. </w:t>
      </w:r>
    </w:p>
    <w:p w:rsidR="00FB535E" w:rsidRPr="006C2903" w:rsidRDefault="00FB535E" w:rsidP="00FB535E">
      <w:pPr>
        <w:pStyle w:val="Kiljebb"/>
        <w:ind w:left="426"/>
        <w:jc w:val="both"/>
      </w:pPr>
      <w:r w:rsidRPr="006C2903">
        <w:t xml:space="preserve">A néptánc lehetőséget ad </w:t>
      </w:r>
      <w:r>
        <w:t xml:space="preserve">a növendék számára </w:t>
      </w:r>
      <w:r w:rsidRPr="006C2903">
        <w:t>arra, hogy megtapasztalja a zene-ének-tánc hagyományban kiforrott egységét.</w:t>
      </w:r>
    </w:p>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sidRPr="00644690">
        <w:rPr>
          <w:b/>
        </w:rPr>
        <w:t>Témakörök</w:t>
      </w:r>
    </w:p>
    <w:p w:rsidR="00FB535E" w:rsidRDefault="00FB535E" w:rsidP="00FB535E">
      <w:pPr>
        <w:pStyle w:val="Listaszerbekezds"/>
        <w:numPr>
          <w:ilvl w:val="2"/>
          <w:numId w:val="8"/>
        </w:numPr>
        <w:tabs>
          <w:tab w:val="left" w:pos="1701"/>
          <w:tab w:val="right" w:pos="9072"/>
        </w:tabs>
        <w:spacing w:after="0"/>
        <w:ind w:left="993" w:hanging="426"/>
        <w:rPr>
          <w:b/>
          <w:i/>
        </w:rPr>
      </w:pPr>
      <w:r w:rsidRPr="006C2903">
        <w:rPr>
          <w:rFonts w:cs="Times New Roman"/>
          <w:b/>
          <w:szCs w:val="24"/>
          <w:lang w:eastAsia="hu-HU"/>
        </w:rPr>
        <w:t>A népzene gyűjtése és kutatatásának története</w:t>
      </w:r>
      <w:r w:rsidRPr="00644690">
        <w:rPr>
          <w:b/>
          <w:i/>
        </w:rPr>
        <w:tab/>
      </w:r>
      <w:r>
        <w:rPr>
          <w:b/>
          <w:i/>
        </w:rPr>
        <w:t>10 ó</w:t>
      </w:r>
      <w:r w:rsidRPr="00644690">
        <w:rPr>
          <w:b/>
          <w:i/>
        </w:rPr>
        <w:t>r</w:t>
      </w:r>
      <w:r>
        <w:rPr>
          <w:b/>
          <w:i/>
        </w:rPr>
        <w:t>a</w:t>
      </w:r>
    </w:p>
    <w:p w:rsidR="00FB535E" w:rsidRPr="006C2903" w:rsidRDefault="00FB535E" w:rsidP="00FB535E">
      <w:pPr>
        <w:spacing w:after="0"/>
        <w:ind w:left="426"/>
        <w:rPr>
          <w:rFonts w:cs="Times New Roman"/>
          <w:szCs w:val="24"/>
        </w:rPr>
      </w:pPr>
      <w:r w:rsidRPr="006C2903">
        <w:rPr>
          <w:rFonts w:cs="Times New Roman"/>
          <w:szCs w:val="24"/>
        </w:rPr>
        <w:t>A népzenegyűjtés, archiválás és kutatás legújabb módszerei, eredményei. Korunk legfontosabb kutatási területei, magyar népzenekutatóinak eredményei.</w:t>
      </w:r>
    </w:p>
    <w:p w:rsidR="00FB535E" w:rsidRPr="006C2903" w:rsidRDefault="00FB535E" w:rsidP="00FB535E">
      <w:pPr>
        <w:spacing w:after="0"/>
        <w:ind w:left="426"/>
        <w:rPr>
          <w:rFonts w:cs="Times New Roman"/>
          <w:szCs w:val="24"/>
        </w:rPr>
      </w:pPr>
      <w:r w:rsidRPr="006C2903">
        <w:rPr>
          <w:rFonts w:cs="Times New Roman"/>
          <w:szCs w:val="24"/>
        </w:rPr>
        <w:t>A korszerű népzenei anyagközlés szempontrendszere.</w:t>
      </w:r>
    </w:p>
    <w:p w:rsidR="00FB535E" w:rsidRPr="00644690"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6C2903">
        <w:rPr>
          <w:b/>
        </w:rPr>
        <w:t>A népzenekutatás alap</w:t>
      </w:r>
      <w:r>
        <w:rPr>
          <w:b/>
        </w:rPr>
        <w:t>jai</w:t>
      </w:r>
      <w:r w:rsidRPr="00644690">
        <w:rPr>
          <w:b/>
          <w:i/>
        </w:rPr>
        <w:tab/>
      </w:r>
      <w:r>
        <w:rPr>
          <w:b/>
          <w:i/>
        </w:rPr>
        <w:t>10 ó</w:t>
      </w:r>
      <w:r w:rsidRPr="00644690">
        <w:rPr>
          <w:b/>
          <w:i/>
        </w:rPr>
        <w:t>r</w:t>
      </w:r>
      <w:r>
        <w:rPr>
          <w:b/>
          <w:i/>
        </w:rPr>
        <w:t>a</w:t>
      </w:r>
    </w:p>
    <w:p w:rsidR="00FB535E" w:rsidRDefault="00FB535E" w:rsidP="00FB535E">
      <w:pPr>
        <w:tabs>
          <w:tab w:val="left" w:pos="1418"/>
          <w:tab w:val="right" w:pos="9072"/>
        </w:tabs>
        <w:spacing w:after="0"/>
        <w:ind w:left="426"/>
      </w:pPr>
      <w:proofErr w:type="spellStart"/>
      <w:r>
        <w:t>Népzeneelméleti</w:t>
      </w:r>
      <w:proofErr w:type="spellEnd"/>
      <w:r>
        <w:t xml:space="preserve"> fogalmak, a magyar népzene összetevői, történeti rétegei, társadalmi szerepe, esztétikai jelentősége.</w:t>
      </w:r>
    </w:p>
    <w:p w:rsidR="00FB535E" w:rsidRDefault="00FB535E" w:rsidP="00FB535E">
      <w:pPr>
        <w:tabs>
          <w:tab w:val="left" w:pos="1418"/>
          <w:tab w:val="right" w:pos="9072"/>
        </w:tabs>
        <w:spacing w:after="0"/>
        <w:ind w:left="426"/>
      </w:pPr>
      <w:proofErr w:type="spellStart"/>
      <w:r>
        <w:t>Vargyas</w:t>
      </w:r>
      <w:proofErr w:type="spellEnd"/>
      <w:r>
        <w:t xml:space="preserve"> Lajos: A magyarság népzenéje. Második javított kiadás (CD-ROM), Budapest, 2002. Internetes változat: http://mek.oszk.hu/02000/02074</w:t>
      </w:r>
    </w:p>
    <w:p w:rsidR="00FB535E" w:rsidRPr="002A1C54" w:rsidRDefault="00FB535E" w:rsidP="00FB535E">
      <w:pPr>
        <w:tabs>
          <w:tab w:val="left" w:pos="1418"/>
          <w:tab w:val="right" w:pos="9072"/>
        </w:tabs>
        <w:spacing w:after="0"/>
        <w:ind w:left="426"/>
      </w:pPr>
    </w:p>
    <w:p w:rsidR="00FB535E" w:rsidRDefault="00FB535E" w:rsidP="00FB535E">
      <w:pPr>
        <w:pStyle w:val="Listaszerbekezds"/>
        <w:numPr>
          <w:ilvl w:val="2"/>
          <w:numId w:val="8"/>
        </w:numPr>
        <w:tabs>
          <w:tab w:val="left" w:pos="1701"/>
          <w:tab w:val="right" w:pos="9072"/>
        </w:tabs>
        <w:spacing w:after="0"/>
        <w:ind w:left="993" w:hanging="426"/>
        <w:rPr>
          <w:b/>
          <w:i/>
        </w:rPr>
      </w:pPr>
      <w:r w:rsidRPr="006C2903">
        <w:rPr>
          <w:rFonts w:cs="Times New Roman"/>
          <w:b/>
          <w:szCs w:val="24"/>
          <w:lang w:eastAsia="hu-HU"/>
        </w:rPr>
        <w:t>A magyar népzene dialektusterületei</w:t>
      </w:r>
      <w:r w:rsidRPr="00644690">
        <w:rPr>
          <w:b/>
          <w:i/>
        </w:rPr>
        <w:tab/>
      </w:r>
      <w:r>
        <w:rPr>
          <w:b/>
          <w:i/>
        </w:rPr>
        <w:t>100 ó</w:t>
      </w:r>
      <w:r w:rsidRPr="00644690">
        <w:rPr>
          <w:b/>
          <w:i/>
        </w:rPr>
        <w:t>r</w:t>
      </w:r>
      <w:r>
        <w:rPr>
          <w:b/>
          <w:i/>
        </w:rPr>
        <w:t>a</w:t>
      </w:r>
    </w:p>
    <w:p w:rsidR="00FB535E" w:rsidRPr="006C2903" w:rsidRDefault="00FB535E" w:rsidP="00FB535E">
      <w:pPr>
        <w:spacing w:after="0"/>
        <w:ind w:left="426"/>
        <w:rPr>
          <w:rFonts w:cs="Times New Roman"/>
          <w:szCs w:val="24"/>
        </w:rPr>
      </w:pPr>
      <w:r w:rsidRPr="006C2903">
        <w:rPr>
          <w:rFonts w:cs="Times New Roman"/>
          <w:szCs w:val="24"/>
        </w:rPr>
        <w:t>Az öt magyar népzenei dialektus vokális és hangszeres népzenei anyagának, a népzenei dialektusokra, stílusokra, előadásmódra, műfajokra jellemző előadási gyakorlat</w:t>
      </w:r>
      <w:r>
        <w:rPr>
          <w:rFonts w:cs="Times New Roman"/>
          <w:szCs w:val="24"/>
        </w:rPr>
        <w:t xml:space="preserve">ának átfogó, elemző megismerése, a felsorolt szempontokra nézve reprezentatív repertoár kialakításával. </w:t>
      </w:r>
    </w:p>
    <w:p w:rsidR="00FB535E" w:rsidRDefault="00FB535E" w:rsidP="00FB535E">
      <w:pPr>
        <w:spacing w:after="0"/>
        <w:ind w:left="426"/>
        <w:rPr>
          <w:rFonts w:cs="Times New Roman"/>
          <w:szCs w:val="24"/>
        </w:rPr>
      </w:pPr>
      <w:r w:rsidRPr="006C2903">
        <w:rPr>
          <w:rFonts w:cs="Times New Roman"/>
          <w:szCs w:val="24"/>
        </w:rPr>
        <w:t>A témakör feldolgozásához ajánlott</w:t>
      </w:r>
      <w:r>
        <w:rPr>
          <w:rFonts w:cs="Times New Roman"/>
          <w:szCs w:val="24"/>
        </w:rPr>
        <w:t>:</w:t>
      </w:r>
      <w:r w:rsidRPr="006C2903">
        <w:rPr>
          <w:rFonts w:cs="Times New Roman"/>
          <w:szCs w:val="24"/>
        </w:rPr>
        <w:t xml:space="preserve"> </w:t>
      </w:r>
    </w:p>
    <w:p w:rsidR="00FB535E" w:rsidRPr="00D42316" w:rsidRDefault="00FB535E" w:rsidP="00FB535E">
      <w:pPr>
        <w:spacing w:after="0"/>
        <w:ind w:left="426"/>
        <w:rPr>
          <w:rFonts w:cs="Times New Roman"/>
          <w:szCs w:val="24"/>
        </w:rPr>
      </w:pPr>
      <w:r>
        <w:rPr>
          <w:rFonts w:cs="Times New Roman"/>
          <w:szCs w:val="24"/>
        </w:rPr>
        <w:t xml:space="preserve">– </w:t>
      </w:r>
      <w:r w:rsidRPr="00D42316">
        <w:rPr>
          <w:rFonts w:cs="Times New Roman"/>
          <w:szCs w:val="24"/>
        </w:rPr>
        <w:t xml:space="preserve">A Magyar Népzenei Antológia </w:t>
      </w:r>
      <w:r>
        <w:rPr>
          <w:rFonts w:cs="Times New Roman"/>
          <w:szCs w:val="24"/>
        </w:rPr>
        <w:t>digitális összkiadása</w:t>
      </w:r>
      <w:r w:rsidRPr="00D42316">
        <w:rPr>
          <w:rFonts w:cs="Times New Roman"/>
          <w:szCs w:val="24"/>
        </w:rPr>
        <w:t xml:space="preserve">                                     </w:t>
      </w:r>
    </w:p>
    <w:p w:rsidR="00FB535E" w:rsidRDefault="00FB535E" w:rsidP="00FB535E">
      <w:pPr>
        <w:tabs>
          <w:tab w:val="left" w:pos="1418"/>
          <w:tab w:val="right" w:pos="9072"/>
        </w:tabs>
        <w:spacing w:after="0"/>
        <w:ind w:left="426"/>
        <w:rPr>
          <w:rFonts w:cs="Times New Roman"/>
          <w:szCs w:val="24"/>
        </w:rPr>
      </w:pPr>
      <w:r w:rsidRPr="00D42316">
        <w:rPr>
          <w:rFonts w:cs="Times New Roman"/>
          <w:szCs w:val="24"/>
        </w:rPr>
        <w:t xml:space="preserve">– A magyar népzene dialektusterületei c. fejezet </w:t>
      </w:r>
      <w:proofErr w:type="spellStart"/>
      <w:r w:rsidRPr="00D42316">
        <w:rPr>
          <w:rFonts w:cs="Times New Roman"/>
          <w:szCs w:val="24"/>
        </w:rPr>
        <w:t>Vargyas</w:t>
      </w:r>
      <w:proofErr w:type="spellEnd"/>
      <w:r w:rsidRPr="00D42316">
        <w:rPr>
          <w:rFonts w:cs="Times New Roman"/>
          <w:szCs w:val="24"/>
        </w:rPr>
        <w:t xml:space="preserve"> Lajos: Magyar népzene, </w:t>
      </w:r>
      <w:proofErr w:type="spellStart"/>
      <w:r w:rsidRPr="00D42316">
        <w:rPr>
          <w:rFonts w:cs="Times New Roman"/>
          <w:szCs w:val="24"/>
        </w:rPr>
        <w:t>in</w:t>
      </w:r>
      <w:proofErr w:type="spellEnd"/>
      <w:r w:rsidRPr="00D42316">
        <w:rPr>
          <w:rFonts w:cs="Times New Roman"/>
          <w:szCs w:val="24"/>
        </w:rPr>
        <w:t xml:space="preserve">: Magyar Néprajz VI. c. kötetből. Budapest, 1990. Internetes változat: http://mek.oszk.hu/02100/02152/html/06/6.html </w:t>
      </w:r>
    </w:p>
    <w:p w:rsidR="00FB535E" w:rsidRPr="002A1C54"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7A6532">
        <w:rPr>
          <w:rFonts w:cs="Times New Roman"/>
          <w:b/>
          <w:szCs w:val="24"/>
          <w:lang w:eastAsia="hu-HU"/>
        </w:rPr>
        <w:t>A magyar néptáncok zenéje</w:t>
      </w:r>
      <w:r w:rsidRPr="00644690">
        <w:rPr>
          <w:b/>
          <w:i/>
        </w:rPr>
        <w:tab/>
      </w:r>
      <w:r>
        <w:rPr>
          <w:b/>
          <w:i/>
        </w:rPr>
        <w:t>78 ó</w:t>
      </w:r>
      <w:r w:rsidRPr="00644690">
        <w:rPr>
          <w:b/>
          <w:i/>
        </w:rPr>
        <w:t>r</w:t>
      </w:r>
      <w:r>
        <w:rPr>
          <w:b/>
          <w:i/>
        </w:rPr>
        <w:t>a</w:t>
      </w:r>
    </w:p>
    <w:p w:rsidR="00FB535E" w:rsidRDefault="00FB535E" w:rsidP="00FB535E">
      <w:pPr>
        <w:spacing w:after="0"/>
        <w:ind w:left="426"/>
        <w:rPr>
          <w:rFonts w:cs="Times New Roman"/>
          <w:szCs w:val="24"/>
        </w:rPr>
      </w:pPr>
      <w:r>
        <w:rPr>
          <w:rFonts w:cs="Times New Roman"/>
          <w:szCs w:val="24"/>
        </w:rPr>
        <w:t>A magyar népi tánczene áttekintő ismerete, a népzenei dialektusok, tánctípusok, kíséretmódok figyelembevételével, hangzó felvételeken és kottapéldákon keresztül.</w:t>
      </w:r>
    </w:p>
    <w:p w:rsidR="00FB535E" w:rsidRPr="00F971D0" w:rsidRDefault="00FB535E" w:rsidP="00FB535E">
      <w:pPr>
        <w:spacing w:after="0"/>
        <w:ind w:left="426"/>
        <w:rPr>
          <w:rFonts w:cs="Times New Roman"/>
          <w:szCs w:val="24"/>
        </w:rPr>
      </w:pPr>
      <w:r w:rsidRPr="00F971D0">
        <w:rPr>
          <w:rFonts w:cs="Times New Roman"/>
          <w:szCs w:val="24"/>
        </w:rPr>
        <w:t xml:space="preserve">A témakör feldolgozásához ajánlott: </w:t>
      </w:r>
    </w:p>
    <w:p w:rsidR="00FB535E" w:rsidRPr="00F971D0" w:rsidRDefault="00FB535E" w:rsidP="00FB535E">
      <w:pPr>
        <w:spacing w:after="0"/>
        <w:ind w:left="426"/>
        <w:rPr>
          <w:rFonts w:cs="Times New Roman"/>
          <w:szCs w:val="24"/>
        </w:rPr>
      </w:pPr>
      <w:r w:rsidRPr="00F971D0">
        <w:rPr>
          <w:rFonts w:cs="Times New Roman"/>
          <w:szCs w:val="24"/>
        </w:rPr>
        <w:t xml:space="preserve">– Népi tánczenére vonatkozó fejezetek, fejezetrészletek </w:t>
      </w:r>
      <w:proofErr w:type="gramStart"/>
      <w:r w:rsidRPr="00F971D0">
        <w:rPr>
          <w:rFonts w:cs="Times New Roman"/>
          <w:szCs w:val="24"/>
        </w:rPr>
        <w:t>A</w:t>
      </w:r>
      <w:proofErr w:type="gramEnd"/>
      <w:r w:rsidRPr="00F971D0">
        <w:rPr>
          <w:rFonts w:cs="Times New Roman"/>
          <w:szCs w:val="24"/>
        </w:rPr>
        <w:t xml:space="preserve"> magyar nép és nemzetiségeinek tánchagyománya c. kötetből. Szerk. Felföldi László – </w:t>
      </w:r>
      <w:proofErr w:type="spellStart"/>
      <w:r w:rsidRPr="00F971D0">
        <w:rPr>
          <w:rFonts w:cs="Times New Roman"/>
          <w:szCs w:val="24"/>
        </w:rPr>
        <w:t>Pesovár</w:t>
      </w:r>
      <w:proofErr w:type="spellEnd"/>
      <w:r w:rsidRPr="00F971D0">
        <w:rPr>
          <w:rFonts w:cs="Times New Roman"/>
          <w:szCs w:val="24"/>
        </w:rPr>
        <w:t xml:space="preserve"> Ernő. Budapest, 1997</w:t>
      </w:r>
    </w:p>
    <w:p w:rsidR="00FB535E" w:rsidRDefault="00FB535E" w:rsidP="00FB535E">
      <w:pPr>
        <w:spacing w:after="0"/>
        <w:ind w:left="426"/>
        <w:rPr>
          <w:rFonts w:cs="Times New Roman"/>
          <w:szCs w:val="24"/>
        </w:rPr>
      </w:pPr>
      <w:r w:rsidRPr="00F971D0">
        <w:rPr>
          <w:rFonts w:cs="Times New Roman"/>
          <w:szCs w:val="24"/>
        </w:rPr>
        <w:t xml:space="preserve">– A táncok ritmuskísérete című fejezet Pávai István: Az erdélyi és a moldvai magyarság népi tánczenéje c. </w:t>
      </w:r>
      <w:proofErr w:type="spellStart"/>
      <w:r w:rsidRPr="00F971D0">
        <w:rPr>
          <w:rFonts w:cs="Times New Roman"/>
          <w:szCs w:val="24"/>
        </w:rPr>
        <w:t>köteből</w:t>
      </w:r>
      <w:proofErr w:type="spellEnd"/>
      <w:r w:rsidRPr="00F971D0">
        <w:rPr>
          <w:rFonts w:cs="Times New Roman"/>
          <w:szCs w:val="24"/>
        </w:rPr>
        <w:t>. Budapest, 19</w:t>
      </w:r>
      <w:r>
        <w:rPr>
          <w:rFonts w:cs="Times New Roman"/>
          <w:szCs w:val="24"/>
        </w:rPr>
        <w:t>93, 1998.</w:t>
      </w:r>
    </w:p>
    <w:p w:rsidR="00FB535E" w:rsidRPr="00F971D0" w:rsidRDefault="00FB535E" w:rsidP="00FB535E">
      <w:pPr>
        <w:spacing w:after="0"/>
        <w:ind w:left="426"/>
        <w:rPr>
          <w:rFonts w:cs="Times New Roman"/>
          <w:szCs w:val="24"/>
        </w:rPr>
      </w:pPr>
      <w:proofErr w:type="spellStart"/>
      <w:r w:rsidRPr="00F971D0">
        <w:rPr>
          <w:rFonts w:cs="Times New Roman"/>
          <w:szCs w:val="24"/>
        </w:rPr>
        <w:t>Sárosi</w:t>
      </w:r>
      <w:proofErr w:type="spellEnd"/>
      <w:r w:rsidRPr="00F971D0">
        <w:rPr>
          <w:rFonts w:cs="Times New Roman"/>
          <w:szCs w:val="24"/>
        </w:rPr>
        <w:t xml:space="preserve"> Bálint: Hangszeres népzenei hagyomány. (Balassi Kiadó, Budapest, 2008.) és hangzó CD-melléklete</w:t>
      </w:r>
    </w:p>
    <w:p w:rsidR="00FB535E" w:rsidRPr="002A1C54" w:rsidRDefault="00FB535E" w:rsidP="00FB535E">
      <w:pPr>
        <w:tabs>
          <w:tab w:val="left" w:pos="1418"/>
          <w:tab w:val="right" w:pos="9072"/>
        </w:tabs>
        <w:spacing w:after="0"/>
        <w:ind w:left="851"/>
      </w:pPr>
    </w:p>
    <w:p w:rsidR="00FB535E" w:rsidRPr="00644690" w:rsidRDefault="00FB535E" w:rsidP="00FB535E">
      <w:pPr>
        <w:pStyle w:val="Listaszerbekezds"/>
        <w:numPr>
          <w:ilvl w:val="2"/>
          <w:numId w:val="8"/>
        </w:numPr>
        <w:tabs>
          <w:tab w:val="left" w:pos="1701"/>
          <w:tab w:val="right" w:pos="9072"/>
        </w:tabs>
        <w:spacing w:after="0"/>
        <w:ind w:left="993" w:hanging="426"/>
        <w:rPr>
          <w:rFonts w:cs="Times New Roman"/>
          <w:b/>
          <w:i/>
        </w:rPr>
      </w:pPr>
      <w:r w:rsidRPr="007A6532">
        <w:rPr>
          <w:rFonts w:cs="Times New Roman"/>
          <w:b/>
          <w:szCs w:val="24"/>
          <w:lang w:eastAsia="hu-HU"/>
        </w:rPr>
        <w:t>A rokon- és szomszéd népek népzenéje</w:t>
      </w:r>
      <w:r w:rsidRPr="00644690">
        <w:rPr>
          <w:b/>
          <w:i/>
        </w:rPr>
        <w:tab/>
      </w:r>
      <w:r>
        <w:rPr>
          <w:b/>
          <w:i/>
        </w:rPr>
        <w:t>20 ó</w:t>
      </w:r>
      <w:r w:rsidRPr="00644690">
        <w:rPr>
          <w:b/>
          <w:i/>
        </w:rPr>
        <w:t>r</w:t>
      </w:r>
      <w:r>
        <w:rPr>
          <w:b/>
          <w:i/>
        </w:rPr>
        <w:t>a</w:t>
      </w:r>
    </w:p>
    <w:p w:rsidR="00FB535E" w:rsidRPr="00F971D0" w:rsidRDefault="00FB535E" w:rsidP="00FB535E">
      <w:pPr>
        <w:spacing w:after="0"/>
        <w:ind w:left="426"/>
        <w:rPr>
          <w:rFonts w:cs="Times New Roman"/>
          <w:szCs w:val="24"/>
        </w:rPr>
      </w:pPr>
      <w:r>
        <w:rPr>
          <w:rFonts w:cs="Times New Roman"/>
          <w:szCs w:val="24"/>
        </w:rPr>
        <w:t>A</w:t>
      </w:r>
      <w:r w:rsidRPr="00F971D0">
        <w:rPr>
          <w:rFonts w:cs="Times New Roman"/>
          <w:szCs w:val="24"/>
        </w:rPr>
        <w:t xml:space="preserve"> magyarság eredet</w:t>
      </w:r>
      <w:r>
        <w:rPr>
          <w:rFonts w:cs="Times New Roman"/>
          <w:szCs w:val="24"/>
        </w:rPr>
        <w:t>e</w:t>
      </w:r>
      <w:r w:rsidRPr="00F971D0">
        <w:rPr>
          <w:rFonts w:cs="Times New Roman"/>
          <w:szCs w:val="24"/>
        </w:rPr>
        <w:t>, zenei kapcsolat</w:t>
      </w:r>
      <w:r>
        <w:rPr>
          <w:rFonts w:cs="Times New Roman"/>
          <w:szCs w:val="24"/>
        </w:rPr>
        <w:t>a</w:t>
      </w:r>
      <w:r w:rsidRPr="00F971D0">
        <w:rPr>
          <w:rFonts w:cs="Times New Roman"/>
          <w:szCs w:val="24"/>
        </w:rPr>
        <w:t xml:space="preserve"> a rokon és szomszéd népekkel, a szóban forgó nép</w:t>
      </w:r>
      <w:r>
        <w:rPr>
          <w:rFonts w:cs="Times New Roman"/>
          <w:szCs w:val="24"/>
        </w:rPr>
        <w:t>ek zenéjének áttekintő megismerése, hangzó és kottapéldákon keresztül.</w:t>
      </w:r>
    </w:p>
    <w:p w:rsidR="00FB535E" w:rsidRPr="00F971D0" w:rsidRDefault="00FB535E" w:rsidP="00FB535E">
      <w:pPr>
        <w:spacing w:after="0"/>
        <w:ind w:left="426"/>
        <w:rPr>
          <w:rFonts w:cs="Times New Roman"/>
          <w:szCs w:val="24"/>
        </w:rPr>
      </w:pPr>
      <w:r w:rsidRPr="00F971D0">
        <w:rPr>
          <w:rFonts w:cs="Times New Roman"/>
          <w:szCs w:val="24"/>
        </w:rPr>
        <w:t>Ajánlott irodalom:</w:t>
      </w:r>
    </w:p>
    <w:p w:rsidR="00FB535E" w:rsidRPr="00F971D0" w:rsidRDefault="00FB535E" w:rsidP="00FB535E">
      <w:pPr>
        <w:spacing w:after="0"/>
        <w:ind w:left="426"/>
        <w:rPr>
          <w:rFonts w:cs="Times New Roman"/>
          <w:szCs w:val="24"/>
        </w:rPr>
      </w:pPr>
      <w:r w:rsidRPr="00F971D0">
        <w:rPr>
          <w:rFonts w:cs="Times New Roman"/>
          <w:szCs w:val="24"/>
        </w:rPr>
        <w:t>Bartók Béla: Népzenénk és a szomszéd népek népzenéje. Budapest, 1934</w:t>
      </w:r>
      <w:r>
        <w:rPr>
          <w:rFonts w:cs="Times New Roman"/>
          <w:szCs w:val="24"/>
        </w:rPr>
        <w:t>.</w:t>
      </w:r>
    </w:p>
    <w:p w:rsidR="00FB535E"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7A6532">
        <w:rPr>
          <w:rFonts w:cs="Times New Roman"/>
          <w:b/>
          <w:szCs w:val="24"/>
          <w:lang w:eastAsia="hu-HU"/>
        </w:rPr>
        <w:t>A hagyományos előadásmód kérdései a népzenében</w:t>
      </w:r>
      <w:r w:rsidRPr="00644690">
        <w:rPr>
          <w:b/>
          <w:i/>
        </w:rPr>
        <w:tab/>
      </w:r>
      <w:r>
        <w:rPr>
          <w:b/>
          <w:i/>
        </w:rPr>
        <w:t>10 ó</w:t>
      </w:r>
      <w:r w:rsidRPr="00644690">
        <w:rPr>
          <w:b/>
          <w:i/>
        </w:rPr>
        <w:t>r</w:t>
      </w:r>
      <w:r>
        <w:rPr>
          <w:b/>
          <w:i/>
        </w:rPr>
        <w:t>a</w:t>
      </w:r>
    </w:p>
    <w:p w:rsidR="00FB535E" w:rsidRPr="004154C9" w:rsidRDefault="00FB535E" w:rsidP="00FB535E">
      <w:pPr>
        <w:spacing w:after="0"/>
        <w:ind w:left="426"/>
        <w:rPr>
          <w:rFonts w:cs="Times New Roman"/>
          <w:szCs w:val="24"/>
        </w:rPr>
      </w:pPr>
      <w:r>
        <w:rPr>
          <w:rFonts w:cs="Times New Roman"/>
          <w:szCs w:val="24"/>
        </w:rPr>
        <w:t>Az e</w:t>
      </w:r>
      <w:r w:rsidRPr="004154C9">
        <w:rPr>
          <w:rFonts w:cs="Times New Roman"/>
          <w:szCs w:val="24"/>
        </w:rPr>
        <w:t>lőadásmód, hangvétel, énekes díszítés és hangszeres cifrázás, hangszeres kíséretmód</w:t>
      </w:r>
      <w:r>
        <w:rPr>
          <w:rFonts w:cs="Times New Roman"/>
          <w:szCs w:val="24"/>
        </w:rPr>
        <w:t xml:space="preserve"> jellemzői hangzó példákon keresztül.</w:t>
      </w:r>
    </w:p>
    <w:p w:rsidR="00FB535E" w:rsidRPr="004154C9" w:rsidRDefault="00FB535E" w:rsidP="00FB535E">
      <w:pPr>
        <w:spacing w:after="0"/>
        <w:ind w:left="426"/>
        <w:rPr>
          <w:rFonts w:cs="Times New Roman"/>
          <w:szCs w:val="24"/>
        </w:rPr>
      </w:pPr>
      <w:r>
        <w:rPr>
          <w:rFonts w:cs="Times New Roman"/>
          <w:szCs w:val="24"/>
        </w:rPr>
        <w:t>A népzene élete: a v</w:t>
      </w:r>
      <w:r w:rsidRPr="004154C9">
        <w:rPr>
          <w:rFonts w:cs="Times New Roman"/>
          <w:szCs w:val="24"/>
        </w:rPr>
        <w:t>áltozatképződés</w:t>
      </w:r>
      <w:r>
        <w:rPr>
          <w:rFonts w:cs="Times New Roman"/>
          <w:szCs w:val="24"/>
        </w:rPr>
        <w:t xml:space="preserve"> törvényszerűségei és jelenségei példákon keresztül.</w:t>
      </w:r>
    </w:p>
    <w:p w:rsidR="00FB535E" w:rsidRPr="004154C9" w:rsidRDefault="00FB535E" w:rsidP="00FB535E">
      <w:pPr>
        <w:spacing w:after="0"/>
        <w:ind w:left="426"/>
        <w:rPr>
          <w:rFonts w:cs="Times New Roman"/>
          <w:szCs w:val="24"/>
        </w:rPr>
      </w:pPr>
      <w:r w:rsidRPr="004154C9">
        <w:rPr>
          <w:rFonts w:cs="Times New Roman"/>
          <w:szCs w:val="24"/>
        </w:rPr>
        <w:t>Ajánlott irodalom:</w:t>
      </w:r>
    </w:p>
    <w:p w:rsidR="00FB535E" w:rsidRPr="004154C9" w:rsidRDefault="00FB535E" w:rsidP="00FB535E">
      <w:pPr>
        <w:spacing w:after="0"/>
        <w:ind w:left="426"/>
        <w:rPr>
          <w:rFonts w:cs="Times New Roman"/>
          <w:szCs w:val="24"/>
        </w:rPr>
      </w:pPr>
      <w:proofErr w:type="spellStart"/>
      <w:r w:rsidRPr="004154C9">
        <w:rPr>
          <w:rFonts w:cs="Times New Roman"/>
          <w:szCs w:val="24"/>
        </w:rPr>
        <w:t>Vargyas</w:t>
      </w:r>
      <w:proofErr w:type="spellEnd"/>
      <w:r w:rsidRPr="004154C9">
        <w:rPr>
          <w:rFonts w:cs="Times New Roman"/>
          <w:szCs w:val="24"/>
        </w:rPr>
        <w:t xml:space="preserve"> Lajos: A magyarság népzenéje (Planétás Kiadó, Budapest, 2006.) és hangzó CD-melléklete</w:t>
      </w:r>
    </w:p>
    <w:p w:rsidR="00FB535E" w:rsidRPr="00644690"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D12D23">
        <w:rPr>
          <w:rFonts w:cs="Times New Roman"/>
          <w:b/>
          <w:szCs w:val="24"/>
          <w:lang w:eastAsia="hu-HU"/>
        </w:rPr>
        <w:t>Népzene és műzene kapcsolata</w:t>
      </w:r>
      <w:r w:rsidRPr="00644690">
        <w:rPr>
          <w:b/>
          <w:i/>
        </w:rPr>
        <w:tab/>
      </w:r>
      <w:r>
        <w:rPr>
          <w:b/>
          <w:i/>
        </w:rPr>
        <w:t>20 ó</w:t>
      </w:r>
      <w:r w:rsidRPr="00644690">
        <w:rPr>
          <w:b/>
          <w:i/>
        </w:rPr>
        <w:t>r</w:t>
      </w:r>
      <w:r>
        <w:rPr>
          <w:b/>
          <w:i/>
        </w:rPr>
        <w:t>a</w:t>
      </w:r>
    </w:p>
    <w:p w:rsidR="00FB535E" w:rsidRPr="00D12D23" w:rsidRDefault="00FB535E" w:rsidP="00FB535E">
      <w:pPr>
        <w:spacing w:after="0"/>
        <w:ind w:left="426"/>
        <w:rPr>
          <w:rFonts w:cs="Times New Roman"/>
          <w:szCs w:val="24"/>
        </w:rPr>
      </w:pPr>
      <w:r w:rsidRPr="00D12D23">
        <w:rPr>
          <w:rFonts w:cs="Times New Roman"/>
          <w:szCs w:val="24"/>
        </w:rPr>
        <w:t xml:space="preserve">A magyar népzene szerepe a 20-21. századi európai műzenében </w:t>
      </w:r>
    </w:p>
    <w:p w:rsidR="00FB535E" w:rsidRPr="00D12D23" w:rsidRDefault="00FB535E" w:rsidP="00FB535E">
      <w:pPr>
        <w:spacing w:after="0"/>
        <w:ind w:left="426"/>
        <w:rPr>
          <w:rFonts w:ascii="Palatino Linotype" w:hAnsi="Palatino Linotype"/>
          <w:szCs w:val="24"/>
        </w:rPr>
      </w:pPr>
      <w:r w:rsidRPr="00D12D23">
        <w:rPr>
          <w:rFonts w:cs="Times New Roman"/>
          <w:szCs w:val="24"/>
        </w:rPr>
        <w:t xml:space="preserve">A </w:t>
      </w:r>
      <w:proofErr w:type="spellStart"/>
      <w:r w:rsidRPr="00D12D23">
        <w:rPr>
          <w:rFonts w:cs="Times New Roman"/>
          <w:szCs w:val="24"/>
        </w:rPr>
        <w:t>survival</w:t>
      </w:r>
      <w:proofErr w:type="spellEnd"/>
      <w:r w:rsidRPr="00D12D23">
        <w:rPr>
          <w:rFonts w:cs="Times New Roman"/>
          <w:szCs w:val="24"/>
        </w:rPr>
        <w:t xml:space="preserve"> és </w:t>
      </w:r>
      <w:proofErr w:type="spellStart"/>
      <w:r w:rsidRPr="00D12D23">
        <w:rPr>
          <w:rFonts w:cs="Times New Roman"/>
          <w:szCs w:val="24"/>
        </w:rPr>
        <w:t>revival</w:t>
      </w:r>
      <w:proofErr w:type="spellEnd"/>
      <w:r w:rsidRPr="00D12D23">
        <w:rPr>
          <w:rFonts w:cs="Times New Roman"/>
          <w:szCs w:val="24"/>
        </w:rPr>
        <w:t xml:space="preserve"> legújabb jelenségei</w:t>
      </w:r>
    </w:p>
    <w:p w:rsidR="00FB535E" w:rsidRPr="002A1C54"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D12D23">
        <w:rPr>
          <w:rFonts w:cs="Times New Roman"/>
          <w:b/>
          <w:szCs w:val="24"/>
          <w:lang w:eastAsia="hu-HU"/>
        </w:rPr>
        <w:t>Kitekintés az európai és Európán kívül hagyományos zenei kultúrákra</w:t>
      </w:r>
      <w:r w:rsidRPr="00644690">
        <w:rPr>
          <w:b/>
          <w:i/>
        </w:rPr>
        <w:tab/>
      </w:r>
      <w:r>
        <w:rPr>
          <w:b/>
          <w:i/>
        </w:rPr>
        <w:t>20 ó</w:t>
      </w:r>
      <w:r w:rsidRPr="00644690">
        <w:rPr>
          <w:b/>
          <w:i/>
        </w:rPr>
        <w:t>r</w:t>
      </w:r>
      <w:r>
        <w:rPr>
          <w:b/>
          <w:i/>
        </w:rPr>
        <w:t>a</w:t>
      </w:r>
    </w:p>
    <w:p w:rsidR="00FB535E" w:rsidRPr="00D12D23" w:rsidRDefault="00FB535E" w:rsidP="00FB535E">
      <w:pPr>
        <w:spacing w:after="0"/>
        <w:ind w:left="426"/>
        <w:rPr>
          <w:rFonts w:cs="Times New Roman"/>
          <w:szCs w:val="24"/>
        </w:rPr>
      </w:pPr>
      <w:r w:rsidRPr="00D12D23">
        <w:rPr>
          <w:rFonts w:cs="Times New Roman"/>
          <w:szCs w:val="24"/>
        </w:rPr>
        <w:t>A hagyományos zenei kultúrák általános zenei jelenségeinek (hangsorok, ritmika, lüktetés, funkciók, műfajok, formai megoldások stb.) bemutatása példák segítségével</w:t>
      </w:r>
    </w:p>
    <w:p w:rsidR="00FB535E" w:rsidRDefault="00FB535E" w:rsidP="00FB535E">
      <w:pPr>
        <w:tabs>
          <w:tab w:val="left" w:pos="1418"/>
          <w:tab w:val="right" w:pos="9072"/>
        </w:tabs>
        <w:spacing w:after="0"/>
        <w:ind w:left="851"/>
      </w:pPr>
    </w:p>
    <w:p w:rsidR="00FB535E" w:rsidRPr="002A1C54" w:rsidRDefault="00FB535E" w:rsidP="00FB535E">
      <w:pPr>
        <w:tabs>
          <w:tab w:val="left" w:pos="1418"/>
          <w:tab w:val="right" w:pos="9072"/>
        </w:tabs>
        <w:spacing w:after="0"/>
        <w:ind w:left="851"/>
      </w:pPr>
    </w:p>
    <w:p w:rsidR="00FB535E" w:rsidRPr="00644690" w:rsidRDefault="00FB535E" w:rsidP="00FB535E">
      <w:pPr>
        <w:pStyle w:val="Listaszerbekezds"/>
        <w:numPr>
          <w:ilvl w:val="1"/>
          <w:numId w:val="8"/>
        </w:numPr>
        <w:spacing w:after="0"/>
        <w:rPr>
          <w:rFonts w:cs="Times New Roman"/>
          <w:b/>
        </w:rPr>
      </w:pPr>
      <w:r w:rsidRPr="00644690">
        <w:rPr>
          <w:b/>
        </w:rPr>
        <w:t>A képzés javasolt helyszíne (ajánlás)</w:t>
      </w:r>
    </w:p>
    <w:p w:rsidR="00FB535E" w:rsidRPr="00B64FCB" w:rsidRDefault="00FB535E" w:rsidP="00FB535E">
      <w:pPr>
        <w:spacing w:after="0"/>
        <w:ind w:left="426"/>
        <w:rPr>
          <w:i/>
        </w:rPr>
      </w:pPr>
    </w:p>
    <w:p w:rsidR="00FB535E" w:rsidRPr="002B5BF7" w:rsidRDefault="00FB535E" w:rsidP="00FB535E">
      <w:pPr>
        <w:spacing w:after="0"/>
        <w:ind w:left="426"/>
      </w:pPr>
    </w:p>
    <w:p w:rsidR="00FB535E" w:rsidRPr="00FF2E9D" w:rsidRDefault="00FB535E" w:rsidP="00FB535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FB535E" w:rsidRDefault="00FB535E" w:rsidP="00FB535E">
      <w:pPr>
        <w:spacing w:after="0"/>
        <w:ind w:left="426"/>
      </w:pPr>
    </w:p>
    <w:p w:rsidR="00FB535E" w:rsidRDefault="00FB535E" w:rsidP="00FB535E">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535E" w:rsidRPr="009C1760" w:rsidTr="00FB535E">
        <w:trPr>
          <w:trHeight w:val="600"/>
          <w:jc w:val="center"/>
        </w:trPr>
        <w:tc>
          <w:tcPr>
            <w:tcW w:w="96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Sorszám</w:t>
            </w:r>
          </w:p>
        </w:tc>
        <w:tc>
          <w:tcPr>
            <w:tcW w:w="222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Alkalmazott oktatási módszer neve</w:t>
            </w:r>
          </w:p>
        </w:tc>
        <w:tc>
          <w:tcPr>
            <w:tcW w:w="2880" w:type="dxa"/>
            <w:gridSpan w:val="3"/>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A tanulói tevékenység szervezeti kerete</w:t>
            </w:r>
          </w:p>
        </w:tc>
        <w:tc>
          <w:tcPr>
            <w:tcW w:w="238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xml:space="preserve">Alkalmazandó eszközök és felszerelések </w:t>
            </w:r>
          </w:p>
        </w:tc>
      </w:tr>
      <w:tr w:rsidR="00FB535E" w:rsidRPr="009C1760" w:rsidTr="00FB535E">
        <w:trPr>
          <w:trHeight w:val="255"/>
          <w:jc w:val="center"/>
        </w:trPr>
        <w:tc>
          <w:tcPr>
            <w:tcW w:w="960" w:type="dxa"/>
            <w:vMerge/>
            <w:vAlign w:val="center"/>
            <w:hideMark/>
          </w:tcPr>
          <w:p w:rsidR="00FB535E" w:rsidRPr="009C1760" w:rsidRDefault="00FB535E" w:rsidP="00FB535E">
            <w:pPr>
              <w:spacing w:after="0"/>
              <w:rPr>
                <w:color w:val="000000"/>
                <w:sz w:val="20"/>
                <w:szCs w:val="20"/>
                <w:lang w:eastAsia="hu-HU"/>
              </w:rPr>
            </w:pPr>
          </w:p>
        </w:tc>
        <w:tc>
          <w:tcPr>
            <w:tcW w:w="2220" w:type="dxa"/>
            <w:vMerge/>
            <w:vAlign w:val="center"/>
            <w:hideMark/>
          </w:tcPr>
          <w:p w:rsidR="00FB535E" w:rsidRPr="009C1760" w:rsidRDefault="00FB535E" w:rsidP="00FB535E">
            <w:pPr>
              <w:spacing w:after="0"/>
              <w:rPr>
                <w:color w:val="000000"/>
                <w:sz w:val="20"/>
                <w:szCs w:val="20"/>
                <w:lang w:eastAsia="hu-HU"/>
              </w:rPr>
            </w:pP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egyéni</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csoport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osztály</w:t>
            </w:r>
          </w:p>
        </w:tc>
        <w:tc>
          <w:tcPr>
            <w:tcW w:w="2380" w:type="dxa"/>
            <w:vMerge/>
            <w:vAlign w:val="center"/>
            <w:hideMark/>
          </w:tcPr>
          <w:p w:rsidR="00FB535E" w:rsidRPr="009C1760" w:rsidRDefault="00FB535E" w:rsidP="00FB535E">
            <w:pPr>
              <w:spacing w:after="0"/>
              <w:rPr>
                <w:color w:val="000000"/>
                <w:sz w:val="20"/>
                <w:szCs w:val="20"/>
                <w:lang w:eastAsia="hu-HU"/>
              </w:rPr>
            </w:pP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1.</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zenehallgatás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audiovizuális eszközök</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2.</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megbeszélés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3.</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vita</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4.</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projekt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5.</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kooperatív tanulás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6.</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szerepjáték</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7.</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házi feladat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76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8.</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autentikus népzenei felvételek hallás utáni lejegyzése</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audiovizuális eszközök</w:t>
            </w:r>
          </w:p>
        </w:tc>
      </w:tr>
      <w:tr w:rsidR="00FB535E" w:rsidRPr="009C1760" w:rsidTr="00FB535E">
        <w:trPr>
          <w:trHeight w:val="76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9.</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autentikus népzenei felvételek hallás utáni elemzése</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audiovizuális eszközök</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10.</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szemléltetés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audiovizuális eszközök</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11.</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hangszeres zenélés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hangszerek</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12.</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együtténeklés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13.</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együttzenélés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14.</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kiselőadás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bl>
    <w:p w:rsidR="00FB535E" w:rsidRDefault="00FB535E" w:rsidP="00FB535E">
      <w:pPr>
        <w:pStyle w:val="Listaszerbekezds"/>
        <w:spacing w:after="0"/>
        <w:ind w:left="1224"/>
        <w:rPr>
          <w:b/>
        </w:rPr>
      </w:pPr>
    </w:p>
    <w:p w:rsidR="00FB535E" w:rsidRDefault="00FB535E" w:rsidP="00FB535E">
      <w:pPr>
        <w:pStyle w:val="Listaszerbekezds"/>
        <w:numPr>
          <w:ilvl w:val="2"/>
          <w:numId w:val="8"/>
        </w:numPr>
        <w:spacing w:after="0"/>
        <w:rPr>
          <w:b/>
        </w:rPr>
      </w:pPr>
      <w:r w:rsidRPr="00BC7291">
        <w:rPr>
          <w:b/>
        </w:rPr>
        <w:t>A tantárgy elsajátítása során alkalmazható tanulói tevékenységformák (ajánlás)</w:t>
      </w:r>
    </w:p>
    <w:p w:rsidR="00FB535E" w:rsidRPr="00BC7291" w:rsidRDefault="00FB535E" w:rsidP="00FB535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B535E" w:rsidRPr="00020C99" w:rsidTr="00FB535E">
        <w:trPr>
          <w:trHeight w:val="255"/>
          <w:jc w:val="center"/>
        </w:trPr>
        <w:tc>
          <w:tcPr>
            <w:tcW w:w="1040" w:type="dxa"/>
            <w:vMerge w:val="restart"/>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xml:space="preserve">Alkalmazandó eszközök és felszerelések </w:t>
            </w:r>
          </w:p>
        </w:tc>
      </w:tr>
      <w:tr w:rsidR="00FB535E" w:rsidRPr="00020C99" w:rsidTr="00FB535E">
        <w:trPr>
          <w:trHeight w:val="510"/>
          <w:jc w:val="center"/>
        </w:trPr>
        <w:tc>
          <w:tcPr>
            <w:tcW w:w="1040" w:type="dxa"/>
            <w:vMerge/>
            <w:vAlign w:val="center"/>
            <w:hideMark/>
          </w:tcPr>
          <w:p w:rsidR="00FB535E" w:rsidRPr="00020C99" w:rsidRDefault="00FB535E" w:rsidP="00FB535E">
            <w:pPr>
              <w:spacing w:after="0"/>
              <w:jc w:val="left"/>
              <w:rPr>
                <w:rFonts w:eastAsia="Times New Roman" w:cs="Times New Roman"/>
                <w:color w:val="000000"/>
                <w:sz w:val="20"/>
                <w:szCs w:val="20"/>
                <w:lang w:eastAsia="hu-HU"/>
              </w:rPr>
            </w:pPr>
          </w:p>
        </w:tc>
        <w:tc>
          <w:tcPr>
            <w:tcW w:w="2800" w:type="dxa"/>
            <w:vMerge/>
            <w:vAlign w:val="center"/>
            <w:hideMark/>
          </w:tcPr>
          <w:p w:rsidR="00FB535E" w:rsidRPr="00020C99" w:rsidRDefault="00FB535E" w:rsidP="00FB535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egyéni</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csoport-bontás</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osztály-keret</w:t>
            </w:r>
          </w:p>
        </w:tc>
        <w:tc>
          <w:tcPr>
            <w:tcW w:w="2380" w:type="dxa"/>
            <w:vMerge/>
            <w:vAlign w:val="center"/>
            <w:hideMark/>
          </w:tcPr>
          <w:p w:rsidR="00FB535E" w:rsidRPr="00020C99" w:rsidRDefault="00FB535E" w:rsidP="00FB535E">
            <w:pPr>
              <w:spacing w:after="0"/>
              <w:jc w:val="left"/>
              <w:rPr>
                <w:rFonts w:eastAsia="Times New Roman" w:cs="Times New Roman"/>
                <w:color w:val="000000"/>
                <w:sz w:val="20"/>
                <w:szCs w:val="20"/>
                <w:lang w:eastAsia="hu-HU"/>
              </w:rPr>
            </w:pPr>
          </w:p>
        </w:tc>
      </w:tr>
      <w:tr w:rsidR="00FB535E" w:rsidRPr="00020C99" w:rsidTr="00FB535E">
        <w:trPr>
          <w:trHeight w:val="255"/>
          <w:jc w:val="center"/>
        </w:trPr>
        <w:tc>
          <w:tcPr>
            <w:tcW w:w="1040" w:type="dxa"/>
            <w:shd w:val="clear" w:color="000000" w:fill="D9D9D9"/>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1.</w:t>
            </w:r>
          </w:p>
        </w:tc>
        <w:tc>
          <w:tcPr>
            <w:tcW w:w="7460" w:type="dxa"/>
            <w:gridSpan w:val="5"/>
            <w:shd w:val="clear" w:color="000000" w:fill="D9D9D9"/>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Információ feldolgozó tevékenységek</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1.1.</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1.2.</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1.3.</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1.4.</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1.5.</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255"/>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1.6.</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1.7.</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255"/>
          <w:jc w:val="center"/>
        </w:trPr>
        <w:tc>
          <w:tcPr>
            <w:tcW w:w="1040" w:type="dxa"/>
            <w:shd w:val="clear" w:color="000000" w:fill="D9D9D9"/>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2.</w:t>
            </w:r>
          </w:p>
        </w:tc>
        <w:tc>
          <w:tcPr>
            <w:tcW w:w="7460" w:type="dxa"/>
            <w:gridSpan w:val="5"/>
            <w:shd w:val="clear" w:color="000000" w:fill="D9D9D9"/>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Ismeretalkalmazási gyakorló tevékenységek, feladatok</w:t>
            </w:r>
          </w:p>
        </w:tc>
      </w:tr>
      <w:tr w:rsidR="00FB535E" w:rsidRPr="00020C99" w:rsidTr="00FB535E">
        <w:trPr>
          <w:trHeight w:val="255"/>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2.1.</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255"/>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2.2.</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Leírás készítése</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2.3.</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255"/>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2.4.</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Tesztfeladat megoldása</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2.5.</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2.6.</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2.7.</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255"/>
          <w:jc w:val="center"/>
        </w:trPr>
        <w:tc>
          <w:tcPr>
            <w:tcW w:w="1040" w:type="dxa"/>
            <w:shd w:val="clear" w:color="000000" w:fill="D9D9D9"/>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3.</w:t>
            </w:r>
          </w:p>
        </w:tc>
        <w:tc>
          <w:tcPr>
            <w:tcW w:w="7460" w:type="dxa"/>
            <w:gridSpan w:val="5"/>
            <w:shd w:val="clear" w:color="000000" w:fill="D9D9D9"/>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Komplex információk körében</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20C99">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020C99">
              <w:rPr>
                <w:rFonts w:eastAsia="Times New Roman" w:cs="Times New Roman"/>
                <w:color w:val="000000"/>
                <w:sz w:val="20"/>
                <w:szCs w:val="20"/>
                <w:lang w:eastAsia="hu-HU"/>
              </w:rPr>
              <w:t>.</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20C99">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020C99">
              <w:rPr>
                <w:rFonts w:eastAsia="Times New Roman" w:cs="Times New Roman"/>
                <w:color w:val="000000"/>
                <w:sz w:val="20"/>
                <w:szCs w:val="20"/>
                <w:lang w:eastAsia="hu-HU"/>
              </w:rPr>
              <w:t>.</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255"/>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20C99">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020C99">
              <w:rPr>
                <w:rFonts w:eastAsia="Times New Roman" w:cs="Times New Roman"/>
                <w:color w:val="000000"/>
                <w:sz w:val="20"/>
                <w:szCs w:val="20"/>
                <w:lang w:eastAsia="hu-HU"/>
              </w:rPr>
              <w:t>.</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255"/>
          <w:jc w:val="center"/>
        </w:trPr>
        <w:tc>
          <w:tcPr>
            <w:tcW w:w="1040" w:type="dxa"/>
            <w:shd w:val="clear" w:color="000000" w:fill="D9D9D9"/>
            <w:vAlign w:val="center"/>
            <w:hideMark/>
          </w:tcPr>
          <w:p w:rsidR="00FB535E" w:rsidRPr="00020C99"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0C99">
              <w:rPr>
                <w:rFonts w:eastAsia="Times New Roman" w:cs="Times New Roman"/>
                <w:color w:val="000000"/>
                <w:sz w:val="20"/>
                <w:szCs w:val="20"/>
                <w:lang w:eastAsia="hu-HU"/>
              </w:rPr>
              <w:t>.</w:t>
            </w:r>
          </w:p>
        </w:tc>
        <w:tc>
          <w:tcPr>
            <w:tcW w:w="7460" w:type="dxa"/>
            <w:gridSpan w:val="5"/>
            <w:shd w:val="clear" w:color="000000" w:fill="D9D9D9"/>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Csoportos munkaformák körében</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0C99">
              <w:rPr>
                <w:rFonts w:eastAsia="Times New Roman" w:cs="Times New Roman"/>
                <w:color w:val="000000"/>
                <w:sz w:val="20"/>
                <w:szCs w:val="20"/>
                <w:lang w:eastAsia="hu-HU"/>
              </w:rPr>
              <w:t>.1.</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0C99">
              <w:rPr>
                <w:rFonts w:eastAsia="Times New Roman" w:cs="Times New Roman"/>
                <w:color w:val="000000"/>
                <w:sz w:val="20"/>
                <w:szCs w:val="20"/>
                <w:lang w:eastAsia="hu-HU"/>
              </w:rPr>
              <w:t>.2.</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510"/>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0C99">
              <w:rPr>
                <w:rFonts w:eastAsia="Times New Roman" w:cs="Times New Roman"/>
                <w:color w:val="000000"/>
                <w:sz w:val="20"/>
                <w:szCs w:val="20"/>
                <w:lang w:eastAsia="hu-HU"/>
              </w:rPr>
              <w:t>.3.</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r w:rsidR="00FB535E" w:rsidRPr="00020C99" w:rsidTr="00FB535E">
        <w:trPr>
          <w:trHeight w:val="255"/>
          <w:jc w:val="center"/>
        </w:trPr>
        <w:tc>
          <w:tcPr>
            <w:tcW w:w="104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0C99">
              <w:rPr>
                <w:rFonts w:eastAsia="Times New Roman" w:cs="Times New Roman"/>
                <w:color w:val="000000"/>
                <w:sz w:val="20"/>
                <w:szCs w:val="20"/>
                <w:lang w:eastAsia="hu-HU"/>
              </w:rPr>
              <w:t>.4.</w:t>
            </w:r>
          </w:p>
        </w:tc>
        <w:tc>
          <w:tcPr>
            <w:tcW w:w="280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Csoportos helyzetgyakorlat</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x</w:t>
            </w:r>
          </w:p>
        </w:tc>
        <w:tc>
          <w:tcPr>
            <w:tcW w:w="760" w:type="dxa"/>
            <w:shd w:val="clear" w:color="auto" w:fill="auto"/>
            <w:vAlign w:val="center"/>
            <w:hideMark/>
          </w:tcPr>
          <w:p w:rsidR="00FB535E" w:rsidRPr="00020C99" w:rsidRDefault="00FB535E" w:rsidP="00FB535E">
            <w:pPr>
              <w:spacing w:after="0"/>
              <w:jc w:val="center"/>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c>
          <w:tcPr>
            <w:tcW w:w="2380" w:type="dxa"/>
            <w:shd w:val="clear" w:color="auto" w:fill="auto"/>
            <w:vAlign w:val="center"/>
            <w:hideMark/>
          </w:tcPr>
          <w:p w:rsidR="00FB535E" w:rsidRPr="00020C99" w:rsidRDefault="00FB535E" w:rsidP="00FB535E">
            <w:pPr>
              <w:spacing w:after="0"/>
              <w:jc w:val="left"/>
              <w:rPr>
                <w:rFonts w:eastAsia="Times New Roman" w:cs="Times New Roman"/>
                <w:color w:val="000000"/>
                <w:sz w:val="20"/>
                <w:szCs w:val="20"/>
                <w:lang w:eastAsia="hu-HU"/>
              </w:rPr>
            </w:pPr>
            <w:r w:rsidRPr="00020C99">
              <w:rPr>
                <w:rFonts w:eastAsia="Times New Roman" w:cs="Times New Roman"/>
                <w:color w:val="000000"/>
                <w:sz w:val="20"/>
                <w:szCs w:val="20"/>
                <w:lang w:eastAsia="hu-HU"/>
              </w:rPr>
              <w:t> </w:t>
            </w:r>
          </w:p>
        </w:tc>
      </w:tr>
    </w:tbl>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sidRPr="00644690">
        <w:rPr>
          <w:b/>
        </w:rPr>
        <w:t>A tantárgy értékelésének módja</w:t>
      </w:r>
    </w:p>
    <w:p w:rsidR="00FB535E" w:rsidRDefault="00FB535E" w:rsidP="00FB535E">
      <w:pPr>
        <w:spacing w:after="0"/>
        <w:ind w:left="426"/>
      </w:pPr>
      <w:r w:rsidRPr="003A56AA">
        <w:t>A nemzeti köznevelésről szóló 2011. évi CXC. törvény. 54. § (2) a) pontja szerinti értékeléssel.</w:t>
      </w:r>
    </w:p>
    <w:p w:rsidR="00FB535E" w:rsidRDefault="00FB535E" w:rsidP="00FB535E">
      <w:pPr>
        <w:spacing w:after="0"/>
        <w:rPr>
          <w:rFonts w:cs="Times New Roman"/>
        </w:rPr>
      </w:pPr>
    </w:p>
    <w:p w:rsidR="00FB535E" w:rsidRDefault="00FB535E" w:rsidP="00FB535E">
      <w:pPr>
        <w:spacing w:after="0"/>
        <w:rPr>
          <w:rFonts w:cs="Times New Roman"/>
        </w:rPr>
      </w:pPr>
    </w:p>
    <w:p w:rsidR="00FB535E" w:rsidRPr="00644690" w:rsidRDefault="00FB535E" w:rsidP="00FB535E">
      <w:pPr>
        <w:pStyle w:val="Listaszerbekezds"/>
        <w:numPr>
          <w:ilvl w:val="0"/>
          <w:numId w:val="8"/>
        </w:numPr>
        <w:tabs>
          <w:tab w:val="right" w:pos="9072"/>
        </w:tabs>
        <w:spacing w:after="0"/>
        <w:rPr>
          <w:rFonts w:cs="Times New Roman"/>
          <w:b/>
        </w:rPr>
      </w:pPr>
      <w:r>
        <w:rPr>
          <w:b/>
        </w:rPr>
        <w:t>Népzenei lejegyzés</w:t>
      </w:r>
      <w:r w:rsidRPr="00644690">
        <w:rPr>
          <w:b/>
        </w:rPr>
        <w:t xml:space="preserve"> tantárgy</w:t>
      </w:r>
      <w:r w:rsidRPr="00644690">
        <w:rPr>
          <w:b/>
        </w:rPr>
        <w:tab/>
      </w:r>
      <w:r>
        <w:rPr>
          <w:b/>
        </w:rPr>
        <w:t>134 ó</w:t>
      </w:r>
      <w:r w:rsidRPr="00644690">
        <w:rPr>
          <w:b/>
        </w:rPr>
        <w:t>ra</w:t>
      </w:r>
    </w:p>
    <w:p w:rsidR="00FB535E" w:rsidRPr="00644690" w:rsidRDefault="00FB535E" w:rsidP="00FB535E"/>
    <w:p w:rsidR="00FB535E" w:rsidRDefault="00FB535E" w:rsidP="00FB535E">
      <w:pPr>
        <w:pStyle w:val="Listaszerbekezds"/>
        <w:numPr>
          <w:ilvl w:val="1"/>
          <w:numId w:val="8"/>
        </w:numPr>
        <w:spacing w:after="0"/>
        <w:rPr>
          <w:b/>
        </w:rPr>
      </w:pPr>
      <w:r w:rsidRPr="00644690">
        <w:rPr>
          <w:b/>
        </w:rPr>
        <w:t>A tantárgy tanításának célja</w:t>
      </w:r>
    </w:p>
    <w:p w:rsidR="00FB535E" w:rsidRPr="00D12D23" w:rsidRDefault="00FB535E" w:rsidP="00FB535E">
      <w:pPr>
        <w:autoSpaceDE w:val="0"/>
        <w:autoSpaceDN w:val="0"/>
        <w:adjustRightInd w:val="0"/>
        <w:spacing w:after="0"/>
        <w:ind w:left="426"/>
        <w:rPr>
          <w:rFonts w:cs="Times New Roman"/>
          <w:bCs/>
          <w:kern w:val="2"/>
          <w:szCs w:val="24"/>
          <w:lang w:eastAsia="hu-HU"/>
        </w:rPr>
      </w:pPr>
      <w:r w:rsidRPr="00D12D23">
        <w:rPr>
          <w:rFonts w:cs="Times New Roman"/>
          <w:bCs/>
          <w:kern w:val="2"/>
          <w:szCs w:val="24"/>
          <w:lang w:eastAsia="hu-HU"/>
        </w:rPr>
        <w:t>A Népz</w:t>
      </w:r>
      <w:r>
        <w:rPr>
          <w:rFonts w:cs="Times New Roman"/>
          <w:bCs/>
          <w:kern w:val="2"/>
          <w:szCs w:val="24"/>
          <w:lang w:eastAsia="hu-HU"/>
        </w:rPr>
        <w:t xml:space="preserve">enei lejegyzés a Népzeneelmélet </w:t>
      </w:r>
      <w:r w:rsidRPr="00D12D23">
        <w:rPr>
          <w:rFonts w:cs="Times New Roman"/>
          <w:bCs/>
          <w:kern w:val="2"/>
          <w:szCs w:val="24"/>
          <w:lang w:eastAsia="hu-HU"/>
        </w:rPr>
        <w:t xml:space="preserve">és történet, valamint a Főtárgy és Kamarazene </w:t>
      </w:r>
      <w:r>
        <w:rPr>
          <w:rFonts w:cs="Times New Roman"/>
          <w:bCs/>
          <w:kern w:val="2"/>
          <w:szCs w:val="24"/>
          <w:lang w:eastAsia="hu-HU"/>
        </w:rPr>
        <w:t xml:space="preserve">tárgyak </w:t>
      </w:r>
      <w:r w:rsidRPr="00D12D23">
        <w:rPr>
          <w:rFonts w:cs="Times New Roman"/>
          <w:bCs/>
          <w:kern w:val="2"/>
          <w:szCs w:val="24"/>
          <w:lang w:eastAsia="hu-HU"/>
        </w:rPr>
        <w:t xml:space="preserve">legfontosabb kiegészítője. Célja, hogy a növendék a magyar népzenei hagyomány énekes és hangszeres anyaga elemző lejegyzésének alapelveit, jelrendszerét, gyakorlatát elsajátítsa, ezzel is segítse </w:t>
      </w:r>
      <w:r>
        <w:rPr>
          <w:rFonts w:cs="Times New Roman"/>
          <w:bCs/>
          <w:kern w:val="2"/>
          <w:szCs w:val="24"/>
          <w:lang w:eastAsia="hu-HU"/>
        </w:rPr>
        <w:t xml:space="preserve">magas szintű </w:t>
      </w:r>
      <w:r w:rsidRPr="00D12D23">
        <w:rPr>
          <w:rFonts w:cs="Times New Roman"/>
          <w:bCs/>
          <w:kern w:val="2"/>
          <w:szCs w:val="24"/>
          <w:lang w:eastAsia="hu-HU"/>
        </w:rPr>
        <w:t>énekes, hangszeres tevékenységét.</w:t>
      </w:r>
    </w:p>
    <w:p w:rsidR="00FB535E" w:rsidRPr="00D12D23" w:rsidRDefault="00FB535E" w:rsidP="00FB535E">
      <w:pPr>
        <w:spacing w:after="0"/>
        <w:ind w:left="426"/>
        <w:rPr>
          <w:rFonts w:cs="Times New Roman"/>
        </w:rPr>
      </w:pPr>
      <w:r w:rsidRPr="00D12D23">
        <w:rPr>
          <w:rFonts w:cs="Times New Roman"/>
          <w:bCs/>
          <w:kern w:val="2"/>
          <w:szCs w:val="24"/>
          <w:lang w:eastAsia="hu-HU"/>
        </w:rPr>
        <w:t>A Népzenei lejegyzés gyakorl</w:t>
      </w:r>
      <w:r>
        <w:rPr>
          <w:rFonts w:cs="Times New Roman"/>
          <w:bCs/>
          <w:kern w:val="2"/>
          <w:szCs w:val="24"/>
          <w:lang w:eastAsia="hu-HU"/>
        </w:rPr>
        <w:t>ása során a növendék</w:t>
      </w:r>
      <w:r w:rsidRPr="00D12D23">
        <w:rPr>
          <w:rFonts w:cs="Times New Roman"/>
          <w:bCs/>
          <w:kern w:val="2"/>
          <w:szCs w:val="24"/>
          <w:lang w:eastAsia="hu-HU"/>
        </w:rPr>
        <w:t xml:space="preserve"> a magyar népzene elméletének megismerése, valamint az énekes és hangszeres repertoár gyakorlása közben elemző módon kap képet a magyar népzene dallamstílusai, stílusrétegei, népdaltípusai, </w:t>
      </w:r>
      <w:r>
        <w:rPr>
          <w:rFonts w:cs="Times New Roman"/>
          <w:bCs/>
          <w:kern w:val="2"/>
          <w:szCs w:val="24"/>
          <w:lang w:eastAsia="hu-HU"/>
        </w:rPr>
        <w:t xml:space="preserve">hangsorai, ritmikai, metrum-béli viszonyai jellemzőiről. Megfigyeli </w:t>
      </w:r>
      <w:r w:rsidRPr="00D12D23">
        <w:rPr>
          <w:rFonts w:cs="Times New Roman"/>
          <w:bCs/>
          <w:kern w:val="2"/>
          <w:szCs w:val="24"/>
          <w:lang w:eastAsia="hu-HU"/>
        </w:rPr>
        <w:t xml:space="preserve">a magyar </w:t>
      </w:r>
      <w:proofErr w:type="gramStart"/>
      <w:r w:rsidRPr="00D12D23">
        <w:rPr>
          <w:rFonts w:cs="Times New Roman"/>
          <w:bCs/>
          <w:kern w:val="2"/>
          <w:szCs w:val="24"/>
          <w:lang w:eastAsia="hu-HU"/>
        </w:rPr>
        <w:t xml:space="preserve">népzene </w:t>
      </w:r>
      <w:r>
        <w:rPr>
          <w:rFonts w:cs="Times New Roman"/>
          <w:bCs/>
          <w:kern w:val="2"/>
          <w:szCs w:val="24"/>
          <w:lang w:eastAsia="hu-HU"/>
        </w:rPr>
        <w:t>táji</w:t>
      </w:r>
      <w:proofErr w:type="gramEnd"/>
      <w:r>
        <w:rPr>
          <w:rFonts w:cs="Times New Roman"/>
          <w:bCs/>
          <w:kern w:val="2"/>
          <w:szCs w:val="24"/>
          <w:lang w:eastAsia="hu-HU"/>
        </w:rPr>
        <w:t xml:space="preserve">, műfaji, </w:t>
      </w:r>
      <w:r w:rsidRPr="00D12D23">
        <w:rPr>
          <w:rFonts w:cs="Times New Roman"/>
          <w:bCs/>
          <w:kern w:val="2"/>
          <w:szCs w:val="24"/>
          <w:lang w:eastAsia="hu-HU"/>
        </w:rPr>
        <w:t>jellegzetességei</w:t>
      </w:r>
      <w:r>
        <w:rPr>
          <w:rFonts w:cs="Times New Roman"/>
          <w:bCs/>
          <w:kern w:val="2"/>
          <w:szCs w:val="24"/>
          <w:lang w:eastAsia="hu-HU"/>
        </w:rPr>
        <w:t>t,</w:t>
      </w:r>
      <w:r w:rsidRPr="00D12D23">
        <w:rPr>
          <w:rFonts w:cs="Times New Roman"/>
          <w:bCs/>
          <w:kern w:val="2"/>
          <w:szCs w:val="24"/>
          <w:lang w:eastAsia="hu-HU"/>
        </w:rPr>
        <w:t xml:space="preserve"> </w:t>
      </w:r>
      <w:r>
        <w:rPr>
          <w:rFonts w:cs="Times New Roman"/>
          <w:bCs/>
          <w:kern w:val="2"/>
          <w:szCs w:val="24"/>
          <w:lang w:eastAsia="hu-HU"/>
        </w:rPr>
        <w:t xml:space="preserve">azok előadásmódjának </w:t>
      </w:r>
      <w:r w:rsidRPr="00D12D23">
        <w:rPr>
          <w:rFonts w:cs="Times New Roman"/>
          <w:bCs/>
          <w:kern w:val="2"/>
          <w:szCs w:val="24"/>
          <w:lang w:eastAsia="hu-HU"/>
        </w:rPr>
        <w:t>rögzítés</w:t>
      </w:r>
      <w:r>
        <w:rPr>
          <w:rFonts w:cs="Times New Roman"/>
          <w:bCs/>
          <w:kern w:val="2"/>
          <w:szCs w:val="24"/>
          <w:lang w:eastAsia="hu-HU"/>
        </w:rPr>
        <w:t>e során.</w:t>
      </w:r>
    </w:p>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Pr>
          <w:b/>
        </w:rPr>
        <w:t>Kapcsolódó</w:t>
      </w:r>
      <w:r w:rsidRPr="00644690">
        <w:rPr>
          <w:b/>
        </w:rPr>
        <w:t xml:space="preserve"> szakmai tartalmak</w:t>
      </w:r>
    </w:p>
    <w:p w:rsidR="00FB535E" w:rsidRPr="00D12D23" w:rsidRDefault="00FB535E" w:rsidP="00FB535E">
      <w:pPr>
        <w:autoSpaceDE w:val="0"/>
        <w:autoSpaceDN w:val="0"/>
        <w:adjustRightInd w:val="0"/>
        <w:spacing w:after="0"/>
        <w:ind w:left="426"/>
        <w:rPr>
          <w:rFonts w:cs="Times New Roman"/>
          <w:bCs/>
          <w:kern w:val="2"/>
          <w:szCs w:val="24"/>
          <w:lang w:eastAsia="hu-HU"/>
        </w:rPr>
      </w:pPr>
      <w:r w:rsidRPr="00D12D23">
        <w:rPr>
          <w:rFonts w:cs="Times New Roman"/>
          <w:bCs/>
          <w:kern w:val="2"/>
          <w:szCs w:val="24"/>
          <w:lang w:eastAsia="hu-HU"/>
        </w:rPr>
        <w:t>A Népzenei lejegyzés tárgy szorosan kapcsolódik a Népzeneelmélet- és történet, Néprajz, Főtárgy, Kamarazene, Szolfézs, Zeneelmélet anyagához</w:t>
      </w:r>
      <w:r>
        <w:rPr>
          <w:rFonts w:cs="Times New Roman"/>
          <w:bCs/>
          <w:kern w:val="2"/>
          <w:szCs w:val="24"/>
          <w:lang w:eastAsia="hu-HU"/>
        </w:rPr>
        <w:t>.</w:t>
      </w:r>
    </w:p>
    <w:p w:rsidR="00FB535E" w:rsidRPr="00D12D23" w:rsidRDefault="00FB535E" w:rsidP="00FB535E">
      <w:pPr>
        <w:autoSpaceDE w:val="0"/>
        <w:autoSpaceDN w:val="0"/>
        <w:adjustRightInd w:val="0"/>
        <w:spacing w:after="0"/>
        <w:ind w:left="426"/>
        <w:rPr>
          <w:rFonts w:cs="Times New Roman"/>
          <w:bCs/>
          <w:kern w:val="2"/>
          <w:szCs w:val="24"/>
          <w:lang w:eastAsia="hu-HU"/>
        </w:rPr>
      </w:pPr>
      <w:r w:rsidRPr="00D12D23">
        <w:rPr>
          <w:rFonts w:cs="Times New Roman"/>
          <w:bCs/>
          <w:kern w:val="2"/>
          <w:szCs w:val="24"/>
          <w:lang w:eastAsia="hu-HU"/>
        </w:rPr>
        <w:t xml:space="preserve">Az idegen nyelvek </w:t>
      </w:r>
      <w:r>
        <w:rPr>
          <w:rFonts w:cs="Times New Roman"/>
          <w:bCs/>
          <w:kern w:val="2"/>
          <w:szCs w:val="24"/>
          <w:lang w:eastAsia="hu-HU"/>
        </w:rPr>
        <w:t>n</w:t>
      </w:r>
      <w:r w:rsidRPr="00D12D23">
        <w:rPr>
          <w:rFonts w:cs="Times New Roman"/>
          <w:bCs/>
          <w:kern w:val="2"/>
          <w:szCs w:val="24"/>
          <w:lang w:eastAsia="hu-HU"/>
        </w:rPr>
        <w:t xml:space="preserve">élkülözhetetlenek a zenei szakkifejezéseknél. </w:t>
      </w:r>
    </w:p>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sidRPr="00644690">
        <w:rPr>
          <w:b/>
        </w:rPr>
        <w:t>Témakörök</w:t>
      </w:r>
    </w:p>
    <w:p w:rsidR="00FB535E" w:rsidRDefault="00FB535E" w:rsidP="00FB535E">
      <w:pPr>
        <w:pStyle w:val="Listaszerbekezds"/>
        <w:numPr>
          <w:ilvl w:val="2"/>
          <w:numId w:val="8"/>
        </w:numPr>
        <w:tabs>
          <w:tab w:val="left" w:pos="1701"/>
          <w:tab w:val="right" w:pos="9072"/>
        </w:tabs>
        <w:spacing w:after="0"/>
        <w:ind w:left="993" w:hanging="426"/>
        <w:rPr>
          <w:b/>
          <w:i/>
        </w:rPr>
      </w:pPr>
      <w:r w:rsidRPr="007A6532">
        <w:rPr>
          <w:rFonts w:cs="Times New Roman"/>
          <w:b/>
          <w:szCs w:val="24"/>
          <w:lang w:eastAsia="hu-HU"/>
        </w:rPr>
        <w:t>A népzenei lejegyzés története és funkciói</w:t>
      </w:r>
      <w:r w:rsidRPr="00644690">
        <w:rPr>
          <w:b/>
          <w:i/>
        </w:rPr>
        <w:tab/>
      </w:r>
      <w:r>
        <w:rPr>
          <w:b/>
          <w:i/>
        </w:rPr>
        <w:t>10 ó</w:t>
      </w:r>
      <w:r w:rsidRPr="00644690">
        <w:rPr>
          <w:b/>
          <w:i/>
        </w:rPr>
        <w:t>r</w:t>
      </w:r>
      <w:r>
        <w:rPr>
          <w:b/>
          <w:i/>
        </w:rPr>
        <w:t>a</w:t>
      </w:r>
    </w:p>
    <w:p w:rsidR="00FB535E" w:rsidRPr="00D12D23" w:rsidRDefault="00FB535E" w:rsidP="00FB535E">
      <w:pPr>
        <w:spacing w:after="0"/>
        <w:ind w:left="426"/>
        <w:rPr>
          <w:rFonts w:cs="Times New Roman"/>
          <w:szCs w:val="24"/>
        </w:rPr>
      </w:pPr>
      <w:r w:rsidRPr="00D12D23">
        <w:rPr>
          <w:rFonts w:cs="Times New Roman"/>
          <w:szCs w:val="24"/>
        </w:rPr>
        <w:t xml:space="preserve">A dallamlejegyzés </w:t>
      </w:r>
      <w:r>
        <w:rPr>
          <w:rFonts w:cs="Times New Roman"/>
          <w:szCs w:val="24"/>
        </w:rPr>
        <w:t>történeti folyamatának áttekintése. A digitális kottázás lehetőségei, előnyei, veszélyei, szabályai különböző funkciókban.</w:t>
      </w:r>
    </w:p>
    <w:p w:rsidR="00FB535E" w:rsidRDefault="00FB535E" w:rsidP="00FB535E">
      <w:pPr>
        <w:spacing w:after="0"/>
        <w:ind w:left="426"/>
        <w:rPr>
          <w:rFonts w:cs="Times New Roman"/>
          <w:szCs w:val="24"/>
        </w:rPr>
      </w:pPr>
      <w:r w:rsidRPr="00D12D23">
        <w:rPr>
          <w:rFonts w:cs="Times New Roman"/>
          <w:szCs w:val="24"/>
        </w:rPr>
        <w:t>A „puszta fülű” lejegyzések gyakorlata és jelentősége</w:t>
      </w:r>
      <w:r>
        <w:rPr>
          <w:rFonts w:cs="Times New Roman"/>
          <w:szCs w:val="24"/>
        </w:rPr>
        <w:t>, értelmezése, újrateremtése hangszeren és énekszóval.</w:t>
      </w:r>
    </w:p>
    <w:p w:rsidR="00FB535E" w:rsidRPr="00D12D23" w:rsidRDefault="00FB535E" w:rsidP="00FB535E">
      <w:pPr>
        <w:spacing w:after="0"/>
        <w:ind w:left="426"/>
        <w:rPr>
          <w:rFonts w:cs="Times New Roman"/>
          <w:szCs w:val="24"/>
        </w:rPr>
      </w:pPr>
      <w:r>
        <w:rPr>
          <w:rFonts w:cs="Times New Roman"/>
          <w:szCs w:val="24"/>
        </w:rPr>
        <w:t>Jeles népzenei lejegyzők kottázási szemlélete, jelrendszere (Bartók Béla, Kodály Zoltán, Lajtha László, Kiss Lajos, Paksa Katalin, Tari Lujza és mások) konkrét példákon keresztül.</w:t>
      </w:r>
    </w:p>
    <w:p w:rsidR="00FB535E" w:rsidRPr="00D12D23" w:rsidRDefault="00FB535E" w:rsidP="00FB535E">
      <w:pPr>
        <w:tabs>
          <w:tab w:val="left" w:pos="1418"/>
          <w:tab w:val="right" w:pos="9072"/>
        </w:tabs>
        <w:spacing w:after="0"/>
        <w:ind w:left="426"/>
        <w:rPr>
          <w:rFonts w:cs="Times New Roman"/>
          <w:szCs w:val="24"/>
        </w:rPr>
      </w:pPr>
      <w:r w:rsidRPr="00D12D23">
        <w:rPr>
          <w:rFonts w:cs="Times New Roman"/>
          <w:szCs w:val="24"/>
        </w:rPr>
        <w:t>A</w:t>
      </w:r>
      <w:r>
        <w:rPr>
          <w:rFonts w:cs="Times New Roman"/>
          <w:szCs w:val="24"/>
        </w:rPr>
        <w:t xml:space="preserve"> kottahasználat</w:t>
      </w:r>
      <w:r w:rsidRPr="00D12D23">
        <w:rPr>
          <w:rFonts w:cs="Times New Roman"/>
          <w:szCs w:val="24"/>
        </w:rPr>
        <w:t xml:space="preserve"> </w:t>
      </w:r>
      <w:r>
        <w:rPr>
          <w:rFonts w:cs="Times New Roman"/>
          <w:szCs w:val="24"/>
        </w:rPr>
        <w:t xml:space="preserve">eltérő </w:t>
      </w:r>
      <w:r w:rsidRPr="00D12D23">
        <w:rPr>
          <w:rFonts w:cs="Times New Roman"/>
          <w:szCs w:val="24"/>
        </w:rPr>
        <w:t>funkciói</w:t>
      </w:r>
      <w:r>
        <w:rPr>
          <w:rFonts w:cs="Times New Roman"/>
          <w:szCs w:val="24"/>
        </w:rPr>
        <w:t>nak</w:t>
      </w:r>
      <w:r w:rsidRPr="00D12D23">
        <w:rPr>
          <w:rFonts w:cs="Times New Roman"/>
          <w:szCs w:val="24"/>
        </w:rPr>
        <w:t xml:space="preserve"> </w:t>
      </w:r>
      <w:r>
        <w:rPr>
          <w:rFonts w:cs="Times New Roman"/>
          <w:szCs w:val="24"/>
        </w:rPr>
        <w:t xml:space="preserve">hatása a </w:t>
      </w:r>
      <w:r w:rsidRPr="00D12D23">
        <w:rPr>
          <w:rFonts w:cs="Times New Roman"/>
          <w:szCs w:val="24"/>
        </w:rPr>
        <w:t>népzenei lejegyz</w:t>
      </w:r>
      <w:r>
        <w:rPr>
          <w:rFonts w:cs="Times New Roman"/>
          <w:szCs w:val="24"/>
        </w:rPr>
        <w:t>ésre, konkrét példákon keresztül.</w:t>
      </w:r>
    </w:p>
    <w:p w:rsidR="00FB535E" w:rsidRPr="00644690"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7A6532">
        <w:rPr>
          <w:rFonts w:cs="Times New Roman"/>
          <w:b/>
          <w:szCs w:val="24"/>
          <w:lang w:eastAsia="hu-HU"/>
        </w:rPr>
        <w:t>A népzenei lejegyzés jelrendszere</w:t>
      </w:r>
      <w:r w:rsidRPr="00644690">
        <w:rPr>
          <w:b/>
          <w:i/>
        </w:rPr>
        <w:tab/>
      </w:r>
      <w:r>
        <w:rPr>
          <w:b/>
          <w:i/>
        </w:rPr>
        <w:t>17 ó</w:t>
      </w:r>
      <w:r w:rsidRPr="00644690">
        <w:rPr>
          <w:b/>
          <w:i/>
        </w:rPr>
        <w:t>r</w:t>
      </w:r>
      <w:r>
        <w:rPr>
          <w:b/>
          <w:i/>
        </w:rPr>
        <w:t>a</w:t>
      </w:r>
    </w:p>
    <w:p w:rsidR="00FB535E" w:rsidRDefault="00FB535E" w:rsidP="00FB535E">
      <w:pPr>
        <w:spacing w:after="0"/>
        <w:ind w:left="426"/>
        <w:rPr>
          <w:rFonts w:cs="Times New Roman"/>
          <w:szCs w:val="24"/>
        </w:rPr>
      </w:pPr>
      <w:r>
        <w:rPr>
          <w:rFonts w:cs="Times New Roman"/>
          <w:szCs w:val="24"/>
        </w:rPr>
        <w:t>A különböző hangszerek illetve énekes előadás zenei anyagának lejegyzési specialitásai a hangszer- illetve énektechnika függvényében, konkrét példákon keresztül.</w:t>
      </w:r>
    </w:p>
    <w:p w:rsidR="00FB535E" w:rsidRPr="00D12D23" w:rsidRDefault="00FB535E" w:rsidP="00FB535E">
      <w:pPr>
        <w:spacing w:after="0"/>
        <w:ind w:left="426"/>
        <w:rPr>
          <w:rFonts w:cs="Times New Roman"/>
          <w:szCs w:val="24"/>
        </w:rPr>
      </w:pPr>
      <w:r w:rsidRPr="00D12D23">
        <w:rPr>
          <w:rFonts w:cs="Times New Roman"/>
          <w:szCs w:val="24"/>
        </w:rPr>
        <w:t xml:space="preserve">A népzenei lejegyzések </w:t>
      </w:r>
      <w:r>
        <w:rPr>
          <w:rFonts w:cs="Times New Roman"/>
          <w:szCs w:val="24"/>
        </w:rPr>
        <w:t xml:space="preserve">zenei és </w:t>
      </w:r>
      <w:proofErr w:type="spellStart"/>
      <w:r>
        <w:rPr>
          <w:rFonts w:cs="Times New Roman"/>
          <w:szCs w:val="24"/>
        </w:rPr>
        <w:t>effektuális</w:t>
      </w:r>
      <w:proofErr w:type="spellEnd"/>
      <w:r>
        <w:rPr>
          <w:rFonts w:cs="Times New Roman"/>
          <w:szCs w:val="24"/>
        </w:rPr>
        <w:t xml:space="preserve"> </w:t>
      </w:r>
      <w:r w:rsidRPr="00D12D23">
        <w:rPr>
          <w:rFonts w:cs="Times New Roman"/>
          <w:szCs w:val="24"/>
        </w:rPr>
        <w:t>elemei a v</w:t>
      </w:r>
      <w:r>
        <w:rPr>
          <w:rFonts w:cs="Times New Roman"/>
          <w:szCs w:val="24"/>
        </w:rPr>
        <w:t>okális és hangszeres népzene lejegyzésében konkrét példákon keresztül.</w:t>
      </w:r>
    </w:p>
    <w:p w:rsidR="00FB535E" w:rsidRPr="00D12D23" w:rsidRDefault="00FB535E" w:rsidP="00FB535E">
      <w:pPr>
        <w:tabs>
          <w:tab w:val="left" w:pos="1418"/>
          <w:tab w:val="right" w:pos="9072"/>
        </w:tabs>
        <w:spacing w:after="0"/>
        <w:ind w:left="426"/>
        <w:rPr>
          <w:rFonts w:cs="Times New Roman"/>
          <w:szCs w:val="24"/>
        </w:rPr>
      </w:pPr>
      <w:r w:rsidRPr="00D12D23">
        <w:rPr>
          <w:rFonts w:cs="Times New Roman"/>
          <w:szCs w:val="24"/>
        </w:rPr>
        <w:t xml:space="preserve">A népzenei partitúra készítésének </w:t>
      </w:r>
      <w:r>
        <w:rPr>
          <w:rFonts w:cs="Times New Roman"/>
          <w:szCs w:val="24"/>
        </w:rPr>
        <w:t>gyakorlata, konkrét példákon keresztül.</w:t>
      </w:r>
    </w:p>
    <w:p w:rsidR="00FB535E" w:rsidRPr="002A1C54"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7A6532">
        <w:rPr>
          <w:rFonts w:cs="Times New Roman"/>
          <w:b/>
          <w:szCs w:val="24"/>
          <w:lang w:eastAsia="hu-HU"/>
        </w:rPr>
        <w:t>Vokális népzenei felvételek lejegyzése</w:t>
      </w:r>
      <w:r w:rsidRPr="00644690">
        <w:rPr>
          <w:b/>
          <w:i/>
        </w:rPr>
        <w:tab/>
      </w:r>
      <w:r>
        <w:rPr>
          <w:b/>
          <w:i/>
        </w:rPr>
        <w:t>50 ó</w:t>
      </w:r>
      <w:r w:rsidRPr="00644690">
        <w:rPr>
          <w:b/>
          <w:i/>
        </w:rPr>
        <w:t>r</w:t>
      </w:r>
      <w:r>
        <w:rPr>
          <w:b/>
          <w:i/>
        </w:rPr>
        <w:t>a</w:t>
      </w:r>
    </w:p>
    <w:p w:rsidR="00FB535E" w:rsidRPr="00D12D23" w:rsidRDefault="00FB535E" w:rsidP="00FB535E">
      <w:pPr>
        <w:spacing w:after="0"/>
        <w:ind w:left="426"/>
        <w:rPr>
          <w:rFonts w:cs="Times New Roman"/>
          <w:szCs w:val="24"/>
        </w:rPr>
      </w:pPr>
      <w:r w:rsidRPr="00D12D23">
        <w:rPr>
          <w:rFonts w:cs="Times New Roman"/>
          <w:szCs w:val="24"/>
        </w:rPr>
        <w:t>A magyar nyelvterület népzenei dialektusaiból reprezentatív igénnyel válogatott népdalok autentikus népzenei felvételekről történő részletes lejegyzése a népzenei lejegyzés tudományos szabályainak és jelrendszerének alkalmazásával</w:t>
      </w:r>
      <w:r>
        <w:rPr>
          <w:rFonts w:cs="Times New Roman"/>
          <w:szCs w:val="24"/>
        </w:rPr>
        <w:t>.</w:t>
      </w:r>
    </w:p>
    <w:p w:rsidR="00FB535E" w:rsidRPr="002A1C54" w:rsidRDefault="00FB535E" w:rsidP="00FB535E">
      <w:pPr>
        <w:tabs>
          <w:tab w:val="left" w:pos="1418"/>
          <w:tab w:val="right" w:pos="9072"/>
        </w:tabs>
        <w:spacing w:after="0"/>
        <w:ind w:left="851"/>
      </w:pPr>
    </w:p>
    <w:p w:rsidR="00FB535E" w:rsidRDefault="00FB535E" w:rsidP="00FB535E">
      <w:pPr>
        <w:pStyle w:val="Listaszerbekezds"/>
        <w:numPr>
          <w:ilvl w:val="2"/>
          <w:numId w:val="8"/>
        </w:numPr>
        <w:tabs>
          <w:tab w:val="left" w:pos="1701"/>
          <w:tab w:val="right" w:pos="9072"/>
        </w:tabs>
        <w:spacing w:after="0"/>
        <w:ind w:left="993" w:hanging="426"/>
        <w:rPr>
          <w:b/>
          <w:i/>
        </w:rPr>
      </w:pPr>
      <w:r w:rsidRPr="007A6532">
        <w:rPr>
          <w:rFonts w:cs="Times New Roman"/>
          <w:b/>
          <w:szCs w:val="24"/>
          <w:lang w:eastAsia="hu-HU"/>
        </w:rPr>
        <w:t>Hangszeres népzenei felvételek lejegyzése</w:t>
      </w:r>
      <w:r w:rsidRPr="00644690">
        <w:rPr>
          <w:b/>
          <w:i/>
        </w:rPr>
        <w:tab/>
      </w:r>
      <w:r>
        <w:rPr>
          <w:b/>
          <w:i/>
        </w:rPr>
        <w:t>57 ó</w:t>
      </w:r>
      <w:r w:rsidRPr="00644690">
        <w:rPr>
          <w:b/>
          <w:i/>
        </w:rPr>
        <w:t>r</w:t>
      </w:r>
      <w:r>
        <w:rPr>
          <w:b/>
          <w:i/>
        </w:rPr>
        <w:t>a</w:t>
      </w:r>
    </w:p>
    <w:p w:rsidR="00FB535E" w:rsidRPr="00D12D23" w:rsidRDefault="00FB535E" w:rsidP="00FB535E">
      <w:pPr>
        <w:spacing w:after="0"/>
        <w:ind w:left="426"/>
        <w:rPr>
          <w:rFonts w:cs="Times New Roman"/>
          <w:szCs w:val="24"/>
        </w:rPr>
      </w:pPr>
      <w:r w:rsidRPr="00D12D23">
        <w:rPr>
          <w:rFonts w:cs="Times New Roman"/>
          <w:szCs w:val="24"/>
        </w:rPr>
        <w:t>A magyar nyelvterület népzenei dialektusaiból reprezentatív igénnyel válogatott hangszeres dallamok autentikus népzenei felvételekről történő részletes lejegyzése a népzenei lejegyzés tudományos szabályainak és jelrendszerének alkalmazásával</w:t>
      </w:r>
      <w:r>
        <w:rPr>
          <w:rFonts w:cs="Times New Roman"/>
          <w:szCs w:val="24"/>
        </w:rPr>
        <w:t>.</w:t>
      </w:r>
    </w:p>
    <w:p w:rsidR="00FB535E" w:rsidRPr="002A1C54" w:rsidRDefault="00FB535E" w:rsidP="00FB535E">
      <w:pPr>
        <w:tabs>
          <w:tab w:val="left" w:pos="1418"/>
          <w:tab w:val="right" w:pos="9072"/>
        </w:tabs>
        <w:spacing w:after="0"/>
        <w:ind w:left="851"/>
      </w:pPr>
    </w:p>
    <w:p w:rsidR="00FB535E" w:rsidRPr="002A1C54" w:rsidRDefault="00FB535E" w:rsidP="00FB535E">
      <w:pPr>
        <w:tabs>
          <w:tab w:val="left" w:pos="1418"/>
          <w:tab w:val="right" w:pos="9072"/>
        </w:tabs>
        <w:spacing w:after="0"/>
        <w:ind w:left="851"/>
      </w:pPr>
    </w:p>
    <w:p w:rsidR="00FB535E" w:rsidRPr="00644690" w:rsidRDefault="00FB535E" w:rsidP="00FB535E">
      <w:pPr>
        <w:pStyle w:val="Listaszerbekezds"/>
        <w:numPr>
          <w:ilvl w:val="1"/>
          <w:numId w:val="8"/>
        </w:numPr>
        <w:spacing w:after="0"/>
        <w:rPr>
          <w:rFonts w:cs="Times New Roman"/>
          <w:b/>
        </w:rPr>
      </w:pPr>
      <w:r w:rsidRPr="00644690">
        <w:rPr>
          <w:b/>
        </w:rPr>
        <w:t>A képzés javasolt helyszíne (ajánlás)</w:t>
      </w:r>
    </w:p>
    <w:p w:rsidR="00FB535E" w:rsidRPr="00B64FCB" w:rsidRDefault="00FB535E" w:rsidP="00FB535E">
      <w:pPr>
        <w:spacing w:after="0"/>
        <w:ind w:left="426"/>
        <w:rPr>
          <w:i/>
        </w:rPr>
      </w:pPr>
    </w:p>
    <w:p w:rsidR="00FB535E" w:rsidRPr="002B5BF7" w:rsidRDefault="00FB535E" w:rsidP="00FB535E">
      <w:pPr>
        <w:spacing w:after="0"/>
        <w:ind w:left="426"/>
      </w:pPr>
    </w:p>
    <w:p w:rsidR="00FB535E" w:rsidRPr="00FF2E9D" w:rsidRDefault="00FB535E" w:rsidP="00FB535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FB535E" w:rsidRDefault="00FB535E" w:rsidP="00FB535E">
      <w:pPr>
        <w:spacing w:after="0"/>
        <w:ind w:left="426"/>
      </w:pPr>
    </w:p>
    <w:p w:rsidR="00FB535E" w:rsidRPr="00C879C0" w:rsidRDefault="00FB535E" w:rsidP="00FB535E">
      <w:pPr>
        <w:spacing w:after="0"/>
        <w:ind w:left="426"/>
        <w:rPr>
          <w:i/>
        </w:rPr>
      </w:pPr>
    </w:p>
    <w:p w:rsidR="00FB535E" w:rsidRPr="00FF2E9D" w:rsidRDefault="00FB535E" w:rsidP="00FB535E">
      <w:pPr>
        <w:spacing w:after="0"/>
        <w:ind w:left="426"/>
      </w:pPr>
    </w:p>
    <w:p w:rsidR="00FB535E" w:rsidRDefault="00FB535E" w:rsidP="00FB535E">
      <w:pPr>
        <w:pStyle w:val="Listaszerbekezds"/>
        <w:numPr>
          <w:ilvl w:val="2"/>
          <w:numId w:val="8"/>
        </w:numPr>
        <w:spacing w:after="0"/>
        <w:rPr>
          <w:b/>
        </w:rPr>
      </w:pPr>
      <w:r w:rsidRPr="00BC7291">
        <w:rPr>
          <w:b/>
        </w:rPr>
        <w:t>A tantárgy elsajátítása során alkalmazható sajátos módszerek (ajánlás)</w:t>
      </w:r>
    </w:p>
    <w:p w:rsidR="00FB535E" w:rsidRDefault="00FB535E" w:rsidP="00FB535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535E" w:rsidRPr="009C1760" w:rsidTr="00FB535E">
        <w:trPr>
          <w:trHeight w:val="600"/>
          <w:jc w:val="center"/>
        </w:trPr>
        <w:tc>
          <w:tcPr>
            <w:tcW w:w="96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Sorszám</w:t>
            </w:r>
          </w:p>
        </w:tc>
        <w:tc>
          <w:tcPr>
            <w:tcW w:w="222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Alkalmazott oktatási módszer neve</w:t>
            </w:r>
          </w:p>
        </w:tc>
        <w:tc>
          <w:tcPr>
            <w:tcW w:w="2880" w:type="dxa"/>
            <w:gridSpan w:val="3"/>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A tanulói tevékenység szervezeti kerete</w:t>
            </w:r>
          </w:p>
        </w:tc>
        <w:tc>
          <w:tcPr>
            <w:tcW w:w="2380" w:type="dxa"/>
            <w:vMerge w:val="restart"/>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xml:space="preserve">Alkalmazandó eszközök és felszerelések </w:t>
            </w:r>
          </w:p>
        </w:tc>
      </w:tr>
      <w:tr w:rsidR="00FB535E" w:rsidRPr="009C1760" w:rsidTr="00FB535E">
        <w:trPr>
          <w:trHeight w:val="255"/>
          <w:jc w:val="center"/>
        </w:trPr>
        <w:tc>
          <w:tcPr>
            <w:tcW w:w="960" w:type="dxa"/>
            <w:vMerge/>
            <w:vAlign w:val="center"/>
            <w:hideMark/>
          </w:tcPr>
          <w:p w:rsidR="00FB535E" w:rsidRPr="009C1760" w:rsidRDefault="00FB535E" w:rsidP="00FB535E">
            <w:pPr>
              <w:spacing w:after="0"/>
              <w:rPr>
                <w:color w:val="000000"/>
                <w:sz w:val="20"/>
                <w:szCs w:val="20"/>
                <w:lang w:eastAsia="hu-HU"/>
              </w:rPr>
            </w:pPr>
          </w:p>
        </w:tc>
        <w:tc>
          <w:tcPr>
            <w:tcW w:w="2220" w:type="dxa"/>
            <w:vMerge/>
            <w:vAlign w:val="center"/>
            <w:hideMark/>
          </w:tcPr>
          <w:p w:rsidR="00FB535E" w:rsidRPr="009C1760" w:rsidRDefault="00FB535E" w:rsidP="00FB535E">
            <w:pPr>
              <w:spacing w:after="0"/>
              <w:rPr>
                <w:color w:val="000000"/>
                <w:sz w:val="20"/>
                <w:szCs w:val="20"/>
                <w:lang w:eastAsia="hu-HU"/>
              </w:rPr>
            </w:pP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egyéni</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csoport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osztály</w:t>
            </w:r>
          </w:p>
        </w:tc>
        <w:tc>
          <w:tcPr>
            <w:tcW w:w="2380" w:type="dxa"/>
            <w:vMerge/>
            <w:vAlign w:val="center"/>
            <w:hideMark/>
          </w:tcPr>
          <w:p w:rsidR="00FB535E" w:rsidRPr="009C1760" w:rsidRDefault="00FB535E" w:rsidP="00FB535E">
            <w:pPr>
              <w:spacing w:after="0"/>
              <w:rPr>
                <w:color w:val="000000"/>
                <w:sz w:val="20"/>
                <w:szCs w:val="20"/>
                <w:lang w:eastAsia="hu-HU"/>
              </w:rPr>
            </w:pP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1.</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zenehallgatás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audiovizuális eszközök</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2.</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szemléltetés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audiovizuális eszközök</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3.</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magyarázat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4.</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önálló gyakorlás</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r w:rsidR="00FB535E" w:rsidRPr="009C1760" w:rsidTr="00FB535E">
        <w:trPr>
          <w:trHeight w:val="255"/>
          <w:jc w:val="center"/>
        </w:trPr>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5.</w:t>
            </w:r>
          </w:p>
        </w:tc>
        <w:tc>
          <w:tcPr>
            <w:tcW w:w="222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házi feladat</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x</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960" w:type="dxa"/>
            <w:shd w:val="clear" w:color="auto" w:fill="auto"/>
            <w:vAlign w:val="center"/>
            <w:hideMark/>
          </w:tcPr>
          <w:p w:rsidR="00FB535E" w:rsidRPr="009C1760" w:rsidRDefault="00FB535E" w:rsidP="00FB535E">
            <w:pPr>
              <w:spacing w:after="0"/>
              <w:jc w:val="center"/>
              <w:rPr>
                <w:color w:val="000000"/>
                <w:sz w:val="20"/>
                <w:szCs w:val="20"/>
                <w:lang w:eastAsia="hu-HU"/>
              </w:rPr>
            </w:pPr>
            <w:r w:rsidRPr="009C1760">
              <w:rPr>
                <w:color w:val="000000"/>
                <w:sz w:val="20"/>
                <w:szCs w:val="20"/>
                <w:lang w:eastAsia="hu-HU"/>
              </w:rPr>
              <w:t> </w:t>
            </w:r>
          </w:p>
        </w:tc>
        <w:tc>
          <w:tcPr>
            <w:tcW w:w="2380" w:type="dxa"/>
            <w:shd w:val="clear" w:color="auto" w:fill="auto"/>
            <w:vAlign w:val="center"/>
            <w:hideMark/>
          </w:tcPr>
          <w:p w:rsidR="00FB535E" w:rsidRPr="009C1760" w:rsidRDefault="00FB535E" w:rsidP="00FB535E">
            <w:pPr>
              <w:spacing w:after="0"/>
              <w:rPr>
                <w:color w:val="000000"/>
                <w:sz w:val="20"/>
                <w:szCs w:val="20"/>
                <w:lang w:eastAsia="hu-HU"/>
              </w:rPr>
            </w:pPr>
            <w:r w:rsidRPr="009C1760">
              <w:rPr>
                <w:color w:val="000000"/>
                <w:sz w:val="20"/>
                <w:szCs w:val="20"/>
                <w:lang w:eastAsia="hu-HU"/>
              </w:rPr>
              <w:t> </w:t>
            </w:r>
          </w:p>
        </w:tc>
      </w:tr>
    </w:tbl>
    <w:p w:rsidR="00FB535E" w:rsidRDefault="00FB535E" w:rsidP="00FB535E">
      <w:pPr>
        <w:spacing w:after="0"/>
        <w:ind w:left="426"/>
      </w:pPr>
    </w:p>
    <w:p w:rsidR="00FB535E" w:rsidRDefault="00FB535E" w:rsidP="00FB535E">
      <w:pPr>
        <w:pStyle w:val="Listaszerbekezds"/>
        <w:numPr>
          <w:ilvl w:val="2"/>
          <w:numId w:val="8"/>
        </w:numPr>
        <w:spacing w:after="0"/>
        <w:rPr>
          <w:b/>
        </w:rPr>
      </w:pPr>
      <w:r w:rsidRPr="00BC7291">
        <w:rPr>
          <w:b/>
        </w:rPr>
        <w:t>A tantárgy elsajátítása során alkalmazható tanulói tevékenységformák (ajánlás)</w:t>
      </w:r>
    </w:p>
    <w:p w:rsidR="00FB535E" w:rsidRDefault="00FB535E" w:rsidP="00FB535E">
      <w:pPr>
        <w:pStyle w:val="Listaszerbekezds"/>
        <w:spacing w:after="0"/>
        <w:ind w:left="1224"/>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B535E" w:rsidTr="00FB535E">
        <w:trPr>
          <w:trHeight w:val="245"/>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B535E" w:rsidTr="00FB535E">
        <w:trPr>
          <w:trHeight w:val="492"/>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p>
        </w:tc>
        <w:tc>
          <w:tcPr>
            <w:tcW w:w="3015" w:type="dxa"/>
          </w:tcPr>
          <w:p w:rsidR="00FB535E" w:rsidRDefault="00FB535E" w:rsidP="00FB535E">
            <w:pPr>
              <w:autoSpaceDE w:val="0"/>
              <w:autoSpaceDN w:val="0"/>
              <w:adjustRightInd w:val="0"/>
              <w:spacing w:after="0"/>
              <w:jc w:val="center"/>
              <w:rPr>
                <w:rFonts w:cs="Times New Roman"/>
                <w:color w:val="000000"/>
                <w:sz w:val="20"/>
                <w:szCs w:val="20"/>
              </w:rPr>
            </w:pP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FB535E" w:rsidTr="00FB535E">
        <w:trPr>
          <w:trHeight w:val="245"/>
          <w:jc w:val="center"/>
        </w:trPr>
        <w:tc>
          <w:tcPr>
            <w:tcW w:w="1111" w:type="dxa"/>
            <w:shd w:val="solid" w:color="C0C0C0" w:fill="auto"/>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FB535E" w:rsidRDefault="00FB535E" w:rsidP="00FB535E">
            <w:pPr>
              <w:autoSpaceDE w:val="0"/>
              <w:autoSpaceDN w:val="0"/>
              <w:adjustRightInd w:val="0"/>
              <w:spacing w:after="0"/>
              <w:jc w:val="left"/>
              <w:rPr>
                <w:rFonts w:cs="Times New Roman"/>
                <w:color w:val="000000"/>
                <w:sz w:val="20"/>
                <w:szCs w:val="20"/>
              </w:rPr>
            </w:pPr>
          </w:p>
        </w:tc>
        <w:tc>
          <w:tcPr>
            <w:tcW w:w="807" w:type="dxa"/>
            <w:shd w:val="solid" w:color="C0C0C0" w:fill="auto"/>
          </w:tcPr>
          <w:p w:rsidR="00FB535E" w:rsidRDefault="00FB535E" w:rsidP="00FB535E">
            <w:pPr>
              <w:autoSpaceDE w:val="0"/>
              <w:autoSpaceDN w:val="0"/>
              <w:adjustRightInd w:val="0"/>
              <w:spacing w:after="0"/>
              <w:jc w:val="left"/>
              <w:rPr>
                <w:rFonts w:cs="Times New Roman"/>
                <w:color w:val="000000"/>
                <w:sz w:val="20"/>
                <w:szCs w:val="20"/>
              </w:rPr>
            </w:pPr>
          </w:p>
        </w:tc>
        <w:tc>
          <w:tcPr>
            <w:tcW w:w="2546" w:type="dxa"/>
            <w:shd w:val="solid" w:color="C0C0C0" w:fill="auto"/>
          </w:tcPr>
          <w:p w:rsidR="00FB535E" w:rsidRDefault="00FB535E" w:rsidP="00FB535E">
            <w:pPr>
              <w:autoSpaceDE w:val="0"/>
              <w:autoSpaceDN w:val="0"/>
              <w:adjustRightInd w:val="0"/>
              <w:spacing w:after="0"/>
              <w:jc w:val="left"/>
              <w:rPr>
                <w:rFonts w:cs="Times New Roman"/>
                <w:color w:val="000000"/>
                <w:sz w:val="20"/>
                <w:szCs w:val="20"/>
              </w:rPr>
            </w:pPr>
          </w:p>
        </w:tc>
      </w:tr>
      <w:tr w:rsidR="00FB535E" w:rsidTr="00FB535E">
        <w:trPr>
          <w:trHeight w:val="492"/>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p>
        </w:tc>
        <w:tc>
          <w:tcPr>
            <w:tcW w:w="807" w:type="dxa"/>
          </w:tcPr>
          <w:p w:rsidR="00FB535E" w:rsidRDefault="00FB535E" w:rsidP="00FB535E">
            <w:pPr>
              <w:autoSpaceDE w:val="0"/>
              <w:autoSpaceDN w:val="0"/>
              <w:adjustRightInd w:val="0"/>
              <w:spacing w:after="0"/>
              <w:jc w:val="center"/>
              <w:rPr>
                <w:rFonts w:cs="Times New Roman"/>
                <w:color w:val="000000"/>
                <w:sz w:val="20"/>
                <w:szCs w:val="20"/>
              </w:rPr>
            </w:pPr>
          </w:p>
        </w:tc>
        <w:tc>
          <w:tcPr>
            <w:tcW w:w="2546" w:type="dxa"/>
          </w:tcPr>
          <w:p w:rsidR="00FB535E" w:rsidRDefault="00FB535E" w:rsidP="00FB535E">
            <w:pPr>
              <w:autoSpaceDE w:val="0"/>
              <w:autoSpaceDN w:val="0"/>
              <w:adjustRightInd w:val="0"/>
              <w:spacing w:after="0"/>
              <w:jc w:val="right"/>
              <w:rPr>
                <w:rFonts w:cs="Times New Roman"/>
                <w:color w:val="000000"/>
                <w:sz w:val="20"/>
                <w:szCs w:val="20"/>
              </w:rPr>
            </w:pPr>
          </w:p>
        </w:tc>
      </w:tr>
      <w:tr w:rsidR="00FB535E" w:rsidTr="00FB535E">
        <w:trPr>
          <w:trHeight w:val="492"/>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p>
        </w:tc>
        <w:tc>
          <w:tcPr>
            <w:tcW w:w="807" w:type="dxa"/>
          </w:tcPr>
          <w:p w:rsidR="00FB535E" w:rsidRDefault="00FB535E" w:rsidP="00FB535E">
            <w:pPr>
              <w:autoSpaceDE w:val="0"/>
              <w:autoSpaceDN w:val="0"/>
              <w:adjustRightInd w:val="0"/>
              <w:spacing w:after="0"/>
              <w:jc w:val="center"/>
              <w:rPr>
                <w:rFonts w:cs="Times New Roman"/>
                <w:color w:val="000000"/>
                <w:sz w:val="20"/>
                <w:szCs w:val="20"/>
              </w:rPr>
            </w:pPr>
          </w:p>
        </w:tc>
        <w:tc>
          <w:tcPr>
            <w:tcW w:w="2546" w:type="dxa"/>
          </w:tcPr>
          <w:p w:rsidR="00FB535E" w:rsidRDefault="00FB535E" w:rsidP="00FB535E">
            <w:pPr>
              <w:autoSpaceDE w:val="0"/>
              <w:autoSpaceDN w:val="0"/>
              <w:adjustRightInd w:val="0"/>
              <w:spacing w:after="0"/>
              <w:jc w:val="right"/>
              <w:rPr>
                <w:rFonts w:cs="Times New Roman"/>
                <w:color w:val="000000"/>
                <w:sz w:val="20"/>
                <w:szCs w:val="20"/>
              </w:rPr>
            </w:pPr>
          </w:p>
        </w:tc>
      </w:tr>
      <w:tr w:rsidR="00FB535E" w:rsidTr="00FB535E">
        <w:trPr>
          <w:trHeight w:val="245"/>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p>
        </w:tc>
        <w:tc>
          <w:tcPr>
            <w:tcW w:w="807" w:type="dxa"/>
          </w:tcPr>
          <w:p w:rsidR="00FB535E" w:rsidRDefault="00FB535E" w:rsidP="00FB535E">
            <w:pPr>
              <w:autoSpaceDE w:val="0"/>
              <w:autoSpaceDN w:val="0"/>
              <w:adjustRightInd w:val="0"/>
              <w:spacing w:after="0"/>
              <w:jc w:val="center"/>
              <w:rPr>
                <w:rFonts w:cs="Times New Roman"/>
                <w:color w:val="000000"/>
                <w:sz w:val="20"/>
                <w:szCs w:val="20"/>
              </w:rPr>
            </w:pPr>
          </w:p>
        </w:tc>
        <w:tc>
          <w:tcPr>
            <w:tcW w:w="2546" w:type="dxa"/>
          </w:tcPr>
          <w:p w:rsidR="00FB535E" w:rsidRDefault="00FB535E" w:rsidP="00FB535E">
            <w:pPr>
              <w:autoSpaceDE w:val="0"/>
              <w:autoSpaceDN w:val="0"/>
              <w:adjustRightInd w:val="0"/>
              <w:spacing w:after="0"/>
              <w:jc w:val="right"/>
              <w:rPr>
                <w:rFonts w:cs="Times New Roman"/>
                <w:color w:val="000000"/>
                <w:sz w:val="20"/>
                <w:szCs w:val="20"/>
              </w:rPr>
            </w:pPr>
          </w:p>
        </w:tc>
      </w:tr>
      <w:tr w:rsidR="00FB535E" w:rsidTr="00FB535E">
        <w:trPr>
          <w:trHeight w:val="492"/>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821" w:type="dxa"/>
            <w:gridSpan w:val="2"/>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FB535E" w:rsidRDefault="00FB535E" w:rsidP="00FB535E">
            <w:pPr>
              <w:autoSpaceDE w:val="0"/>
              <w:autoSpaceDN w:val="0"/>
              <w:adjustRightInd w:val="0"/>
              <w:spacing w:after="0"/>
              <w:jc w:val="center"/>
              <w:rPr>
                <w:rFonts w:cs="Times New Roman"/>
                <w:color w:val="000000"/>
                <w:sz w:val="20"/>
                <w:szCs w:val="20"/>
              </w:rPr>
            </w:pPr>
          </w:p>
        </w:tc>
        <w:tc>
          <w:tcPr>
            <w:tcW w:w="2546" w:type="dxa"/>
          </w:tcPr>
          <w:p w:rsidR="00FB535E" w:rsidRDefault="00FB535E" w:rsidP="00FB535E">
            <w:pPr>
              <w:autoSpaceDE w:val="0"/>
              <w:autoSpaceDN w:val="0"/>
              <w:adjustRightInd w:val="0"/>
              <w:spacing w:after="0"/>
              <w:jc w:val="right"/>
              <w:rPr>
                <w:rFonts w:cs="Times New Roman"/>
                <w:color w:val="000000"/>
                <w:sz w:val="20"/>
                <w:szCs w:val="20"/>
              </w:rPr>
            </w:pPr>
          </w:p>
        </w:tc>
      </w:tr>
      <w:tr w:rsidR="00FB535E" w:rsidTr="00FB535E">
        <w:trPr>
          <w:trHeight w:val="245"/>
          <w:jc w:val="center"/>
        </w:trPr>
        <w:tc>
          <w:tcPr>
            <w:tcW w:w="1111" w:type="dxa"/>
            <w:shd w:val="solid" w:color="C0C0C0" w:fill="auto"/>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4"/>
            <w:shd w:val="solid" w:color="C0C0C0" w:fill="auto"/>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46" w:type="dxa"/>
            <w:shd w:val="solid" w:color="C0C0C0" w:fill="auto"/>
          </w:tcPr>
          <w:p w:rsidR="00FB535E" w:rsidRDefault="00FB535E" w:rsidP="00FB535E">
            <w:pPr>
              <w:autoSpaceDE w:val="0"/>
              <w:autoSpaceDN w:val="0"/>
              <w:adjustRightInd w:val="0"/>
              <w:spacing w:after="0"/>
              <w:jc w:val="left"/>
              <w:rPr>
                <w:rFonts w:cs="Times New Roman"/>
                <w:color w:val="000000"/>
                <w:sz w:val="20"/>
                <w:szCs w:val="20"/>
              </w:rPr>
            </w:pPr>
          </w:p>
        </w:tc>
      </w:tr>
      <w:tr w:rsidR="00FB535E" w:rsidTr="00FB535E">
        <w:trPr>
          <w:trHeight w:val="245"/>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p>
        </w:tc>
        <w:tc>
          <w:tcPr>
            <w:tcW w:w="807" w:type="dxa"/>
          </w:tcPr>
          <w:p w:rsidR="00FB535E" w:rsidRDefault="00FB535E" w:rsidP="00FB535E">
            <w:pPr>
              <w:autoSpaceDE w:val="0"/>
              <w:autoSpaceDN w:val="0"/>
              <w:adjustRightInd w:val="0"/>
              <w:spacing w:after="0"/>
              <w:jc w:val="center"/>
              <w:rPr>
                <w:rFonts w:cs="Times New Roman"/>
                <w:color w:val="000000"/>
                <w:sz w:val="20"/>
                <w:szCs w:val="20"/>
              </w:rPr>
            </w:pPr>
          </w:p>
        </w:tc>
        <w:tc>
          <w:tcPr>
            <w:tcW w:w="2546" w:type="dxa"/>
          </w:tcPr>
          <w:p w:rsidR="00FB535E" w:rsidRDefault="00FB535E" w:rsidP="00FB535E">
            <w:pPr>
              <w:autoSpaceDE w:val="0"/>
              <w:autoSpaceDN w:val="0"/>
              <w:adjustRightInd w:val="0"/>
              <w:spacing w:after="0"/>
              <w:jc w:val="right"/>
              <w:rPr>
                <w:rFonts w:cs="Times New Roman"/>
                <w:color w:val="000000"/>
                <w:sz w:val="20"/>
                <w:szCs w:val="20"/>
              </w:rPr>
            </w:pPr>
          </w:p>
        </w:tc>
      </w:tr>
      <w:tr w:rsidR="00FB535E" w:rsidTr="00FB535E">
        <w:trPr>
          <w:trHeight w:val="245"/>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p>
        </w:tc>
        <w:tc>
          <w:tcPr>
            <w:tcW w:w="807" w:type="dxa"/>
          </w:tcPr>
          <w:p w:rsidR="00FB535E" w:rsidRDefault="00FB535E" w:rsidP="00FB535E">
            <w:pPr>
              <w:autoSpaceDE w:val="0"/>
              <w:autoSpaceDN w:val="0"/>
              <w:adjustRightInd w:val="0"/>
              <w:spacing w:after="0"/>
              <w:jc w:val="center"/>
              <w:rPr>
                <w:rFonts w:cs="Times New Roman"/>
                <w:color w:val="000000"/>
                <w:sz w:val="20"/>
                <w:szCs w:val="20"/>
              </w:rPr>
            </w:pPr>
          </w:p>
        </w:tc>
        <w:tc>
          <w:tcPr>
            <w:tcW w:w="2546" w:type="dxa"/>
          </w:tcPr>
          <w:p w:rsidR="00FB535E" w:rsidRDefault="00FB535E" w:rsidP="00FB535E">
            <w:pPr>
              <w:autoSpaceDE w:val="0"/>
              <w:autoSpaceDN w:val="0"/>
              <w:adjustRightInd w:val="0"/>
              <w:spacing w:after="0"/>
              <w:jc w:val="right"/>
              <w:rPr>
                <w:rFonts w:cs="Times New Roman"/>
                <w:color w:val="000000"/>
                <w:sz w:val="20"/>
                <w:szCs w:val="20"/>
              </w:rPr>
            </w:pPr>
          </w:p>
        </w:tc>
      </w:tr>
      <w:tr w:rsidR="00FB535E" w:rsidTr="00FB535E">
        <w:trPr>
          <w:trHeight w:val="492"/>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FB535E" w:rsidRDefault="00FB535E" w:rsidP="00FB535E">
            <w:pPr>
              <w:autoSpaceDE w:val="0"/>
              <w:autoSpaceDN w:val="0"/>
              <w:adjustRightInd w:val="0"/>
              <w:spacing w:after="0"/>
              <w:jc w:val="center"/>
              <w:rPr>
                <w:rFonts w:cs="Times New Roman"/>
                <w:color w:val="000000"/>
                <w:sz w:val="20"/>
                <w:szCs w:val="20"/>
              </w:rPr>
            </w:pPr>
          </w:p>
        </w:tc>
        <w:tc>
          <w:tcPr>
            <w:tcW w:w="807" w:type="dxa"/>
          </w:tcPr>
          <w:p w:rsidR="00FB535E" w:rsidRDefault="00FB535E" w:rsidP="00FB535E">
            <w:pPr>
              <w:autoSpaceDE w:val="0"/>
              <w:autoSpaceDN w:val="0"/>
              <w:adjustRightInd w:val="0"/>
              <w:spacing w:after="0"/>
              <w:jc w:val="center"/>
              <w:rPr>
                <w:rFonts w:cs="Times New Roman"/>
                <w:color w:val="000000"/>
                <w:sz w:val="20"/>
                <w:szCs w:val="20"/>
              </w:rPr>
            </w:pPr>
          </w:p>
        </w:tc>
        <w:tc>
          <w:tcPr>
            <w:tcW w:w="2546" w:type="dxa"/>
          </w:tcPr>
          <w:p w:rsidR="00FB535E" w:rsidRDefault="00FB535E" w:rsidP="00FB535E">
            <w:pPr>
              <w:autoSpaceDE w:val="0"/>
              <w:autoSpaceDN w:val="0"/>
              <w:adjustRightInd w:val="0"/>
              <w:spacing w:after="0"/>
              <w:jc w:val="right"/>
              <w:rPr>
                <w:rFonts w:cs="Times New Roman"/>
                <w:color w:val="000000"/>
                <w:sz w:val="20"/>
                <w:szCs w:val="20"/>
              </w:rPr>
            </w:pPr>
          </w:p>
        </w:tc>
      </w:tr>
      <w:tr w:rsidR="00FB535E" w:rsidTr="00FB535E">
        <w:trPr>
          <w:trHeight w:val="492"/>
          <w:jc w:val="center"/>
        </w:trPr>
        <w:tc>
          <w:tcPr>
            <w:tcW w:w="1111"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4627" w:type="dxa"/>
            <w:gridSpan w:val="3"/>
          </w:tcPr>
          <w:p w:rsidR="00FB535E" w:rsidRDefault="00FB535E" w:rsidP="00FB535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7" w:type="dxa"/>
          </w:tcPr>
          <w:p w:rsidR="00FB535E" w:rsidRDefault="00FB535E" w:rsidP="00FB535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FB535E" w:rsidRDefault="00FB535E" w:rsidP="00FB535E">
            <w:pPr>
              <w:autoSpaceDE w:val="0"/>
              <w:autoSpaceDN w:val="0"/>
              <w:adjustRightInd w:val="0"/>
              <w:spacing w:after="0"/>
              <w:jc w:val="right"/>
              <w:rPr>
                <w:rFonts w:cs="Times New Roman"/>
                <w:color w:val="000000"/>
                <w:sz w:val="20"/>
                <w:szCs w:val="20"/>
              </w:rPr>
            </w:pPr>
          </w:p>
        </w:tc>
      </w:tr>
    </w:tbl>
    <w:p w:rsidR="00FB535E" w:rsidRPr="00BC7291" w:rsidRDefault="00FB535E" w:rsidP="00FB535E">
      <w:pPr>
        <w:pStyle w:val="Listaszerbekezds"/>
        <w:spacing w:after="0"/>
        <w:ind w:left="1224"/>
        <w:rPr>
          <w:b/>
        </w:rPr>
      </w:pPr>
    </w:p>
    <w:p w:rsidR="00FB535E" w:rsidRPr="002B5BF7" w:rsidRDefault="00FB535E" w:rsidP="00FB535E">
      <w:pPr>
        <w:spacing w:after="0"/>
        <w:ind w:left="426"/>
      </w:pPr>
    </w:p>
    <w:p w:rsidR="00FB535E" w:rsidRPr="00644690" w:rsidRDefault="00FB535E" w:rsidP="00FB535E">
      <w:pPr>
        <w:pStyle w:val="Listaszerbekezds"/>
        <w:numPr>
          <w:ilvl w:val="1"/>
          <w:numId w:val="8"/>
        </w:numPr>
        <w:spacing w:after="0"/>
        <w:rPr>
          <w:rFonts w:cs="Times New Roman"/>
          <w:b/>
        </w:rPr>
      </w:pPr>
      <w:r w:rsidRPr="00644690">
        <w:rPr>
          <w:b/>
        </w:rPr>
        <w:t>A tantárgy értékelésének módja</w:t>
      </w:r>
    </w:p>
    <w:p w:rsidR="00FB535E" w:rsidRDefault="00FB535E" w:rsidP="00FB535E">
      <w:pPr>
        <w:spacing w:after="0"/>
        <w:ind w:left="426"/>
      </w:pPr>
      <w:r w:rsidRPr="003A56AA">
        <w:t>A nemzeti köznevelésről szóló 2011. évi CXC. törvény. 54. § (2) a) pontja szerinti értékeléssel.</w:t>
      </w:r>
    </w:p>
    <w:p w:rsidR="00FB535E" w:rsidRDefault="00FB535E" w:rsidP="00FB535E">
      <w:pPr>
        <w:spacing w:after="0"/>
        <w:rPr>
          <w:rFonts w:cs="Times New Roman"/>
        </w:rPr>
      </w:pPr>
    </w:p>
    <w:p w:rsidR="00FB535E" w:rsidRDefault="00FB535E" w:rsidP="00FB535E">
      <w:pPr>
        <w:spacing w:after="0"/>
        <w:rPr>
          <w:rFonts w:cs="Times New Roman"/>
        </w:rPr>
      </w:pPr>
    </w:p>
    <w:p w:rsidR="00FB535E" w:rsidRDefault="00FB535E" w:rsidP="00FB535E">
      <w:pPr>
        <w:spacing w:after="0"/>
        <w:rPr>
          <w:rFonts w:cs="Times New Roman"/>
        </w:rPr>
      </w:pPr>
    </w:p>
    <w:p w:rsidR="00FB535E" w:rsidRDefault="00FB535E" w:rsidP="00FB535E">
      <w:pPr>
        <w:spacing w:after="200" w:line="276" w:lineRule="auto"/>
        <w:jc w:val="left"/>
        <w:rPr>
          <w:rFonts w:cs="Times New Roman"/>
        </w:rPr>
      </w:pPr>
      <w:r>
        <w:rPr>
          <w:rFonts w:cs="Times New Roman"/>
        </w:rPr>
        <w:br w:type="page"/>
      </w: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452E35" w:rsidP="00B64FCB">
      <w:pPr>
        <w:spacing w:after="480"/>
        <w:jc w:val="center"/>
        <w:rPr>
          <w:rFonts w:cs="Times New Roman"/>
          <w:b/>
          <w:sz w:val="36"/>
        </w:rPr>
      </w:pPr>
      <w:r w:rsidRPr="00AE3CF0">
        <w:rPr>
          <w:rFonts w:cs="Times New Roman"/>
          <w:b/>
          <w:sz w:val="36"/>
        </w:rPr>
        <w:t>12058</w:t>
      </w:r>
      <w:r w:rsidR="00B64FCB" w:rsidRPr="00AE3CF0">
        <w:rPr>
          <w:rFonts w:cs="Times New Roman"/>
          <w:b/>
          <w:sz w:val="36"/>
        </w:rPr>
        <w:t>-</w:t>
      </w:r>
      <w:r w:rsidRPr="00AE3CF0">
        <w:rPr>
          <w:rFonts w:cs="Times New Roman"/>
          <w:b/>
          <w:sz w:val="36"/>
        </w:rPr>
        <w:t>16</w:t>
      </w:r>
      <w:r w:rsidR="00B64FCB" w:rsidRPr="00AE3CF0">
        <w:rPr>
          <w:rFonts w:cs="Times New Roman"/>
          <w:b/>
          <w:sz w:val="36"/>
        </w:rPr>
        <w:t xml:space="preserve"> azonosító</w:t>
      </w:r>
      <w:r w:rsidR="00B64FCB" w:rsidRPr="00D52C63">
        <w:rPr>
          <w:rFonts w:cs="Times New Roman"/>
          <w:b/>
          <w:sz w:val="36"/>
        </w:rPr>
        <w:t xml:space="preserve"> számú</w:t>
      </w:r>
    </w:p>
    <w:p w:rsidR="00B64FCB" w:rsidRPr="00D52C63" w:rsidRDefault="00FF3BCD" w:rsidP="00B64FCB">
      <w:pPr>
        <w:jc w:val="center"/>
        <w:rPr>
          <w:rFonts w:cs="Times New Roman"/>
          <w:b/>
          <w:sz w:val="36"/>
        </w:rPr>
      </w:pPr>
      <w:r w:rsidRPr="00FF3BCD">
        <w:rPr>
          <w:rFonts w:cs="Times New Roman"/>
          <w:b/>
          <w:sz w:val="36"/>
        </w:rPr>
        <w:t>Népdaléneklés magas szintű tevékenysége</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t xml:space="preserve">A </w:t>
      </w:r>
      <w:r w:rsidR="00452E35">
        <w:rPr>
          <w:rFonts w:cs="Times New Roman"/>
        </w:rPr>
        <w:t>12058-16</w:t>
      </w:r>
      <w:r w:rsidRPr="00D52C63">
        <w:rPr>
          <w:rFonts w:cs="Times New Roman"/>
        </w:rPr>
        <w:t xml:space="preserve"> azonosító számú </w:t>
      </w:r>
      <w:r w:rsidR="005B767A" w:rsidRPr="005B767A">
        <w:rPr>
          <w:rFonts w:cs="Times New Roman"/>
          <w:b/>
        </w:rPr>
        <w:t>Népdaléneklés magas szintű tevékenysége</w:t>
      </w:r>
      <w:r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tbl>
      <w:tblPr>
        <w:tblStyle w:val="Rcsostblzat"/>
        <w:tblW w:w="0" w:type="auto"/>
        <w:tblLook w:val="04A0" w:firstRow="1" w:lastRow="0" w:firstColumn="1" w:lastColumn="0" w:noHBand="0" w:noVBand="1"/>
      </w:tblPr>
      <w:tblGrid>
        <w:gridCol w:w="3239"/>
        <w:gridCol w:w="604"/>
        <w:gridCol w:w="605"/>
        <w:gridCol w:w="605"/>
        <w:gridCol w:w="605"/>
        <w:gridCol w:w="605"/>
        <w:gridCol w:w="605"/>
        <w:gridCol w:w="605"/>
        <w:gridCol w:w="605"/>
        <w:gridCol w:w="605"/>
        <w:gridCol w:w="605"/>
      </w:tblGrid>
      <w:tr w:rsidR="00FB4FF1" w:rsidRPr="00FB4FF1" w:rsidTr="00FB4FF1">
        <w:trPr>
          <w:trHeight w:val="1755"/>
        </w:trPr>
        <w:tc>
          <w:tcPr>
            <w:tcW w:w="3980" w:type="dxa"/>
            <w:hideMark/>
          </w:tcPr>
          <w:p w:rsidR="00FB4FF1" w:rsidRPr="00FB4FF1" w:rsidRDefault="00FB4FF1" w:rsidP="00FB4FF1">
            <w:pPr>
              <w:rPr>
                <w:rFonts w:cs="Times New Roman"/>
              </w:rPr>
            </w:pPr>
            <w:r w:rsidRPr="00FB4FF1">
              <w:rPr>
                <w:rFonts w:cs="Times New Roman"/>
              </w:rPr>
              <w:t> </w:t>
            </w:r>
          </w:p>
        </w:tc>
        <w:tc>
          <w:tcPr>
            <w:tcW w:w="700" w:type="dxa"/>
            <w:textDirection w:val="btLr"/>
            <w:hideMark/>
          </w:tcPr>
          <w:p w:rsidR="00FB4FF1" w:rsidRPr="00FB4FF1" w:rsidRDefault="00FB4FF1" w:rsidP="00FB4FF1">
            <w:pPr>
              <w:rPr>
                <w:rFonts w:cs="Times New Roman"/>
              </w:rPr>
            </w:pPr>
            <w:r w:rsidRPr="00FB4FF1">
              <w:rPr>
                <w:rFonts w:cs="Times New Roman"/>
              </w:rPr>
              <w:t>Főtárgy</w:t>
            </w:r>
          </w:p>
        </w:tc>
        <w:tc>
          <w:tcPr>
            <w:tcW w:w="700" w:type="dxa"/>
            <w:textDirection w:val="btLr"/>
            <w:hideMark/>
          </w:tcPr>
          <w:p w:rsidR="00FB4FF1" w:rsidRPr="00FB4FF1" w:rsidRDefault="00FB4FF1" w:rsidP="00FB4FF1">
            <w:pPr>
              <w:rPr>
                <w:rFonts w:cs="Times New Roman"/>
              </w:rPr>
            </w:pPr>
            <w:r w:rsidRPr="00FB4FF1">
              <w:rPr>
                <w:rFonts w:cs="Times New Roman"/>
              </w:rPr>
              <w:t>Társhangszer</w:t>
            </w:r>
          </w:p>
        </w:tc>
        <w:tc>
          <w:tcPr>
            <w:tcW w:w="700" w:type="dxa"/>
            <w:textDirection w:val="btLr"/>
            <w:hideMark/>
          </w:tcPr>
          <w:p w:rsidR="00FB4FF1" w:rsidRPr="00FB4FF1" w:rsidRDefault="00FB4FF1" w:rsidP="00FB4FF1">
            <w:pPr>
              <w:rPr>
                <w:rFonts w:cs="Times New Roman"/>
              </w:rPr>
            </w:pPr>
            <w:proofErr w:type="gramStart"/>
            <w:r w:rsidRPr="00FB4FF1">
              <w:rPr>
                <w:rFonts w:cs="Times New Roman"/>
              </w:rPr>
              <w:t>Zongora kötelező</w:t>
            </w:r>
            <w:proofErr w:type="gramEnd"/>
          </w:p>
        </w:tc>
        <w:tc>
          <w:tcPr>
            <w:tcW w:w="700" w:type="dxa"/>
            <w:textDirection w:val="btLr"/>
            <w:hideMark/>
          </w:tcPr>
          <w:p w:rsidR="00FB4FF1" w:rsidRPr="00FB4FF1" w:rsidRDefault="00FB4FF1" w:rsidP="00FB4FF1">
            <w:pPr>
              <w:rPr>
                <w:rFonts w:cs="Times New Roman"/>
              </w:rPr>
            </w:pPr>
            <w:r w:rsidRPr="00FB4FF1">
              <w:rPr>
                <w:rFonts w:cs="Times New Roman"/>
              </w:rPr>
              <w:t>Kamara</w:t>
            </w:r>
          </w:p>
        </w:tc>
        <w:tc>
          <w:tcPr>
            <w:tcW w:w="700" w:type="dxa"/>
            <w:textDirection w:val="btLr"/>
            <w:hideMark/>
          </w:tcPr>
          <w:p w:rsidR="00FB4FF1" w:rsidRPr="00FB4FF1" w:rsidRDefault="00FB4FF1" w:rsidP="00FB4FF1">
            <w:pPr>
              <w:rPr>
                <w:rFonts w:cs="Times New Roman"/>
              </w:rPr>
            </w:pPr>
            <w:r w:rsidRPr="00FB4FF1">
              <w:rPr>
                <w:rFonts w:cs="Times New Roman"/>
              </w:rPr>
              <w:t>Néptánc</w:t>
            </w:r>
          </w:p>
        </w:tc>
        <w:tc>
          <w:tcPr>
            <w:tcW w:w="700" w:type="dxa"/>
            <w:textDirection w:val="btLr"/>
            <w:hideMark/>
          </w:tcPr>
          <w:p w:rsidR="00FB4FF1" w:rsidRPr="00FB4FF1" w:rsidRDefault="00FB4FF1" w:rsidP="00FB4FF1">
            <w:pPr>
              <w:rPr>
                <w:rFonts w:cs="Times New Roman"/>
              </w:rPr>
            </w:pPr>
            <w:r w:rsidRPr="00FB4FF1">
              <w:rPr>
                <w:rFonts w:cs="Times New Roman"/>
              </w:rPr>
              <w:t>Beszédgyakorlat</w:t>
            </w:r>
          </w:p>
        </w:tc>
        <w:tc>
          <w:tcPr>
            <w:tcW w:w="700" w:type="dxa"/>
            <w:textDirection w:val="btLr"/>
            <w:hideMark/>
          </w:tcPr>
          <w:p w:rsidR="00FB4FF1" w:rsidRPr="00FB4FF1" w:rsidRDefault="00FB4FF1" w:rsidP="00FB4FF1">
            <w:pPr>
              <w:rPr>
                <w:rFonts w:cs="Times New Roman"/>
              </w:rPr>
            </w:pPr>
            <w:r w:rsidRPr="00FB4FF1">
              <w:rPr>
                <w:rFonts w:cs="Times New Roman"/>
              </w:rPr>
              <w:t>Szolfézs</w:t>
            </w:r>
          </w:p>
        </w:tc>
        <w:tc>
          <w:tcPr>
            <w:tcW w:w="700" w:type="dxa"/>
            <w:textDirection w:val="btLr"/>
            <w:hideMark/>
          </w:tcPr>
          <w:p w:rsidR="00FB4FF1" w:rsidRPr="00FB4FF1" w:rsidRDefault="00FB4FF1" w:rsidP="00FB4FF1">
            <w:pPr>
              <w:rPr>
                <w:rFonts w:cs="Times New Roman"/>
              </w:rPr>
            </w:pPr>
            <w:r w:rsidRPr="00FB4FF1">
              <w:rPr>
                <w:rFonts w:cs="Times New Roman"/>
              </w:rPr>
              <w:t>Zeneelmélet</w:t>
            </w:r>
          </w:p>
        </w:tc>
        <w:tc>
          <w:tcPr>
            <w:tcW w:w="700" w:type="dxa"/>
            <w:textDirection w:val="btLr"/>
            <w:hideMark/>
          </w:tcPr>
          <w:p w:rsidR="00FB4FF1" w:rsidRPr="00FB4FF1" w:rsidRDefault="00FB4FF1" w:rsidP="00FB4FF1">
            <w:pPr>
              <w:rPr>
                <w:rFonts w:cs="Times New Roman"/>
              </w:rPr>
            </w:pPr>
            <w:r w:rsidRPr="00FB4FF1">
              <w:rPr>
                <w:rFonts w:cs="Times New Roman"/>
              </w:rPr>
              <w:t>Zenetörténet</w:t>
            </w:r>
          </w:p>
        </w:tc>
        <w:tc>
          <w:tcPr>
            <w:tcW w:w="700" w:type="dxa"/>
            <w:textDirection w:val="btLr"/>
            <w:hideMark/>
          </w:tcPr>
          <w:p w:rsidR="00FB4FF1" w:rsidRPr="00FB4FF1" w:rsidRDefault="00FB4FF1" w:rsidP="00FB4FF1">
            <w:pPr>
              <w:rPr>
                <w:rFonts w:cs="Times New Roman"/>
              </w:rPr>
            </w:pPr>
            <w:r w:rsidRPr="00FB4FF1">
              <w:rPr>
                <w:rFonts w:cs="Times New Roman"/>
              </w:rPr>
              <w:t>Hangegészségtan</w:t>
            </w:r>
          </w:p>
        </w:tc>
      </w:tr>
      <w:tr w:rsidR="00FB4FF1" w:rsidRPr="00FB4FF1" w:rsidTr="00FB4FF1">
        <w:trPr>
          <w:trHeight w:val="300"/>
        </w:trPr>
        <w:tc>
          <w:tcPr>
            <w:tcW w:w="10980" w:type="dxa"/>
            <w:gridSpan w:val="11"/>
            <w:noWrap/>
            <w:hideMark/>
          </w:tcPr>
          <w:p w:rsidR="00FB4FF1" w:rsidRPr="00FB4FF1" w:rsidRDefault="00FB4FF1" w:rsidP="00FB4FF1">
            <w:pPr>
              <w:jc w:val="center"/>
              <w:rPr>
                <w:rFonts w:cs="Times New Roman"/>
              </w:rPr>
            </w:pPr>
            <w:r w:rsidRPr="00FB4FF1">
              <w:rPr>
                <w:rFonts w:cs="Times New Roman"/>
              </w:rPr>
              <w:t>FELADATOK</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Zenei képességeit, általános zenei és népzenei elméleti tudását folyamatosan fejleszti</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Gyakorlatban is tudja alkalmazni és a népi harmonizálás szabályait</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Diktálás után akkordfűzési gyakorlatot játszik, lejegyez</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Az akkordok jelöléseit helyesen alkalmazza</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A zenei folyamatokat harmóniailag elemzi</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A zenei folyamatokat formailag elemzi</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Pontosan értelmezi a zenei műszavakat, előadási jeleket, utasításokat</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1020"/>
        </w:trPr>
        <w:tc>
          <w:tcPr>
            <w:tcW w:w="3980" w:type="dxa"/>
            <w:hideMark/>
          </w:tcPr>
          <w:p w:rsidR="00FB4FF1" w:rsidRPr="00FB4FF1" w:rsidRDefault="00FB4FF1" w:rsidP="00FB4FF1">
            <w:pPr>
              <w:rPr>
                <w:rFonts w:cs="Times New Roman"/>
              </w:rPr>
            </w:pPr>
            <w:r w:rsidRPr="00FB4FF1">
              <w:rPr>
                <w:rFonts w:cs="Times New Roman"/>
              </w:rPr>
              <w:t>A vokális népzenére reprezentatív, saját alkatának, egyéniségének, beállítódásának megfelelő népzenei repertoárt alakít ki, melyet folyamatosan bővít</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Repertoárját biztonsággal memorizálja, azt hosszú távon fejben tartja</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Repertoárját folyamatosan gyakorolja</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Szólistaként autentikus népzenei együttesekben énekel, együttest vezet</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Népzenei előadásokat, táncházakat, táborokat tervez, szervez, azokon közreműködik</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765"/>
        </w:trPr>
        <w:tc>
          <w:tcPr>
            <w:tcW w:w="3980" w:type="dxa"/>
            <w:hideMark/>
          </w:tcPr>
          <w:p w:rsidR="00FB4FF1" w:rsidRPr="00FB4FF1" w:rsidRDefault="00FB4FF1" w:rsidP="00FB4FF1">
            <w:pPr>
              <w:rPr>
                <w:rFonts w:cs="Times New Roman"/>
              </w:rPr>
            </w:pPr>
            <w:r w:rsidRPr="00FB4FF1">
              <w:rPr>
                <w:rFonts w:cs="Times New Roman"/>
              </w:rPr>
              <w:t>Közreműködik népzenét alkalmazott zeneként megjelenítő műsorokban (film, színház, táncszínház, rádiójáték stb.)</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A fellépéséhez szakmailag minden tekintetben felkészül</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765"/>
        </w:trPr>
        <w:tc>
          <w:tcPr>
            <w:tcW w:w="3980" w:type="dxa"/>
            <w:hideMark/>
          </w:tcPr>
          <w:p w:rsidR="00FB4FF1" w:rsidRPr="00FB4FF1" w:rsidRDefault="00FB4FF1" w:rsidP="00FB4FF1">
            <w:pPr>
              <w:rPr>
                <w:rFonts w:cs="Times New Roman"/>
              </w:rPr>
            </w:pPr>
            <w:r w:rsidRPr="00FB4FF1">
              <w:rPr>
                <w:rFonts w:cs="Times New Roman"/>
              </w:rPr>
              <w:t>Az előadásra lelkileg is felkészülten érkezik, ezzel is segítve a természetes, oldott zenei kifejezés megvalósulását</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Hangfajának megfelelő terjedelemben törésmentesen énekel</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765"/>
        </w:trPr>
        <w:tc>
          <w:tcPr>
            <w:tcW w:w="3980" w:type="dxa"/>
            <w:hideMark/>
          </w:tcPr>
          <w:p w:rsidR="00FB4FF1" w:rsidRPr="00FB4FF1" w:rsidRDefault="00FB4FF1" w:rsidP="00FB4FF1">
            <w:pPr>
              <w:rPr>
                <w:rFonts w:cs="Times New Roman"/>
              </w:rPr>
            </w:pPr>
            <w:r w:rsidRPr="00FB4FF1">
              <w:rPr>
                <w:rFonts w:cs="Times New Roman"/>
              </w:rPr>
              <w:t>Biztos énektechnikáját az egyéniségét is kifejező, átélt, stílusos, tartalomközpontú előadás szolgálatába állítja</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765"/>
        </w:trPr>
        <w:tc>
          <w:tcPr>
            <w:tcW w:w="3980" w:type="dxa"/>
            <w:hideMark/>
          </w:tcPr>
          <w:p w:rsidR="00FB4FF1" w:rsidRPr="00FB4FF1" w:rsidRDefault="00FB4FF1" w:rsidP="00FB4FF1">
            <w:pPr>
              <w:rPr>
                <w:rFonts w:cs="Times New Roman"/>
              </w:rPr>
            </w:pPr>
            <w:r w:rsidRPr="00FB4FF1">
              <w:rPr>
                <w:rFonts w:cs="Times New Roman"/>
              </w:rPr>
              <w:t xml:space="preserve">Az előadásra kerülő autentikus vagy feldolgozott népzenei anyagot </w:t>
            </w:r>
            <w:proofErr w:type="spellStart"/>
            <w:r w:rsidRPr="00FB4FF1">
              <w:rPr>
                <w:rFonts w:cs="Times New Roman"/>
              </w:rPr>
              <w:t>stílushűen</w:t>
            </w:r>
            <w:proofErr w:type="spellEnd"/>
            <w:r w:rsidRPr="00FB4FF1">
              <w:rPr>
                <w:rFonts w:cs="Times New Roman"/>
              </w:rPr>
              <w:t>, művészileg és érzelmileg kifejezően adja elő</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765"/>
        </w:trPr>
        <w:tc>
          <w:tcPr>
            <w:tcW w:w="3980" w:type="dxa"/>
            <w:hideMark/>
          </w:tcPr>
          <w:p w:rsidR="00FB4FF1" w:rsidRPr="00FB4FF1" w:rsidRDefault="00FB4FF1" w:rsidP="00FB4FF1">
            <w:pPr>
              <w:rPr>
                <w:rFonts w:cs="Times New Roman"/>
              </w:rPr>
            </w:pPr>
            <w:r w:rsidRPr="00FB4FF1">
              <w:rPr>
                <w:rFonts w:cs="Times New Roman"/>
              </w:rPr>
              <w:t>Az előadáson helyes tempóban, zeneileg pontosan, magas technikai színvonalon szólaltatja meg repertoárját</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765"/>
        </w:trPr>
        <w:tc>
          <w:tcPr>
            <w:tcW w:w="3980" w:type="dxa"/>
            <w:hideMark/>
          </w:tcPr>
          <w:p w:rsidR="00FB4FF1" w:rsidRPr="00FB4FF1" w:rsidRDefault="00FB4FF1" w:rsidP="00FB4FF1">
            <w:pPr>
              <w:rPr>
                <w:rFonts w:cs="Times New Roman"/>
              </w:rPr>
            </w:pPr>
            <w:r w:rsidRPr="00FB4FF1">
              <w:rPr>
                <w:rFonts w:cs="Times New Roman"/>
              </w:rPr>
              <w:t>Szükség esetén hangfajának megfelelő magasságba transzponálja az eredeti hangzó felvételekről tanult népzenei anyagot</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1020"/>
        </w:trPr>
        <w:tc>
          <w:tcPr>
            <w:tcW w:w="3980" w:type="dxa"/>
            <w:hideMark/>
          </w:tcPr>
          <w:p w:rsidR="00FB4FF1" w:rsidRPr="00FB4FF1" w:rsidRDefault="00FB4FF1" w:rsidP="00FB4FF1">
            <w:pPr>
              <w:rPr>
                <w:rFonts w:cs="Times New Roman"/>
              </w:rPr>
            </w:pPr>
            <w:r w:rsidRPr="00FB4FF1">
              <w:rPr>
                <w:rFonts w:cs="Times New Roman"/>
              </w:rPr>
              <w:t>Egységes hangnemi szerkezetbe rendezi az előadott népdalokat azok hangsorának, hangterjedelmének, lehetséges hangnemi kapcsolódási módjainak ismeretében</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Összehangolja saját hangfaji igényeit a közreműködő hangszerek adottságaival</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765"/>
        </w:trPr>
        <w:tc>
          <w:tcPr>
            <w:tcW w:w="3980" w:type="dxa"/>
            <w:hideMark/>
          </w:tcPr>
          <w:p w:rsidR="00FB4FF1" w:rsidRPr="00FB4FF1" w:rsidRDefault="00FB4FF1" w:rsidP="00FB4FF1">
            <w:pPr>
              <w:rPr>
                <w:rFonts w:cs="Times New Roman"/>
              </w:rPr>
            </w:pPr>
            <w:r w:rsidRPr="00FB4FF1">
              <w:rPr>
                <w:rFonts w:cs="Times New Roman"/>
              </w:rPr>
              <w:t>Biztos kottaolvasás és népzenei anyagismeret alapján kottaképről is elképzeli, értelmezi, megformálja a megismerendő népdalokat</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1785"/>
        </w:trPr>
        <w:tc>
          <w:tcPr>
            <w:tcW w:w="3980" w:type="dxa"/>
            <w:hideMark/>
          </w:tcPr>
          <w:p w:rsidR="00FB4FF1" w:rsidRPr="00FB4FF1" w:rsidRDefault="00FB4FF1" w:rsidP="00FB4FF1">
            <w:pPr>
              <w:rPr>
                <w:rFonts w:cs="Times New Roman"/>
              </w:rPr>
            </w:pPr>
            <w:r w:rsidRPr="00FB4FF1">
              <w:rPr>
                <w:rFonts w:cs="Times New Roman"/>
              </w:rPr>
              <w:t>Használja a vokális magyar népzene megszólaltatásának énektechnikával összefüggő elemeit: intonáció, ritmizálás, frazeálás, funkcionális, differenciált tempók, a stílusnak megfelelő díszítések, a nemzetiségi hagyományoknál a többszólamúság stíluskritériumainak megfelelően</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300"/>
        </w:trPr>
        <w:tc>
          <w:tcPr>
            <w:tcW w:w="10980" w:type="dxa"/>
            <w:gridSpan w:val="11"/>
            <w:noWrap/>
            <w:hideMark/>
          </w:tcPr>
          <w:p w:rsidR="00FB4FF1" w:rsidRPr="00FB4FF1" w:rsidRDefault="00FB4FF1" w:rsidP="00FB4FF1">
            <w:pPr>
              <w:jc w:val="center"/>
              <w:rPr>
                <w:rFonts w:cs="Times New Roman"/>
              </w:rPr>
            </w:pPr>
            <w:r w:rsidRPr="00FB4FF1">
              <w:rPr>
                <w:rFonts w:cs="Times New Roman"/>
              </w:rPr>
              <w:t>SZAKMAI ISMERETEK</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A vokális népzenei irodalom ismerete és folyamatos bővítése</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Kimunkált énektechnikai tudáson alapuló biztos előadás</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Érzelmileg átélt, hiteles előadás</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765"/>
        </w:trPr>
        <w:tc>
          <w:tcPr>
            <w:tcW w:w="3980" w:type="dxa"/>
            <w:hideMark/>
          </w:tcPr>
          <w:p w:rsidR="00FB4FF1" w:rsidRPr="00FB4FF1" w:rsidRDefault="00FB4FF1" w:rsidP="00FB4FF1">
            <w:pPr>
              <w:rPr>
                <w:rFonts w:cs="Times New Roman"/>
              </w:rPr>
            </w:pPr>
            <w:r w:rsidRPr="00FB4FF1">
              <w:rPr>
                <w:rFonts w:cs="Times New Roman"/>
              </w:rPr>
              <w:t>A népzenei anyag stílusos, pontos, tagolt, kifejező, technikai és zenei szempontból magas színvonalú, tudatos előadása</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300"/>
        </w:trPr>
        <w:tc>
          <w:tcPr>
            <w:tcW w:w="10980" w:type="dxa"/>
            <w:gridSpan w:val="11"/>
            <w:noWrap/>
            <w:hideMark/>
          </w:tcPr>
          <w:p w:rsidR="00FB4FF1" w:rsidRPr="00FB4FF1" w:rsidRDefault="00FB4FF1" w:rsidP="00FB4FF1">
            <w:pPr>
              <w:jc w:val="center"/>
              <w:rPr>
                <w:rFonts w:cs="Times New Roman"/>
              </w:rPr>
            </w:pPr>
            <w:r w:rsidRPr="00FB4FF1">
              <w:rPr>
                <w:rFonts w:cs="Times New Roman"/>
              </w:rPr>
              <w:t>SZAKMAI KÉSZSÉGEK</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Pontos zenei hallás és intonációs készség</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510"/>
        </w:trPr>
        <w:tc>
          <w:tcPr>
            <w:tcW w:w="3980" w:type="dxa"/>
            <w:hideMark/>
          </w:tcPr>
          <w:p w:rsidR="00FB4FF1" w:rsidRPr="00FB4FF1" w:rsidRDefault="00FB4FF1" w:rsidP="00FB4FF1">
            <w:pPr>
              <w:rPr>
                <w:rFonts w:cs="Times New Roman"/>
              </w:rPr>
            </w:pPr>
            <w:r w:rsidRPr="00FB4FF1">
              <w:rPr>
                <w:rFonts w:cs="Times New Roman"/>
              </w:rPr>
              <w:t>Ritmus-, metrum-, tempó-, karakter- és stílusérzék</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Biztos zenei ízlés, muzikalitás</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Érzelmileg átélt, hiteles előadás</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Magas szintű énektechnikai készség</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300"/>
        </w:trPr>
        <w:tc>
          <w:tcPr>
            <w:tcW w:w="10980" w:type="dxa"/>
            <w:gridSpan w:val="11"/>
            <w:noWrap/>
            <w:hideMark/>
          </w:tcPr>
          <w:p w:rsidR="00FB4FF1" w:rsidRPr="00FB4FF1" w:rsidRDefault="00FB4FF1" w:rsidP="00FB4FF1">
            <w:pPr>
              <w:jc w:val="center"/>
              <w:rPr>
                <w:rFonts w:cs="Times New Roman"/>
              </w:rPr>
            </w:pPr>
            <w:r w:rsidRPr="00FB4FF1">
              <w:rPr>
                <w:rFonts w:cs="Times New Roman"/>
              </w:rPr>
              <w:t>SZEMÉLYES KOMPETENCIÁK</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Elhivatottság, elkötelezettség</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Fejlődőképesség, önfejlesztés</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Szorgalom, igyekezet</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300"/>
        </w:trPr>
        <w:tc>
          <w:tcPr>
            <w:tcW w:w="10980" w:type="dxa"/>
            <w:gridSpan w:val="11"/>
            <w:noWrap/>
            <w:hideMark/>
          </w:tcPr>
          <w:p w:rsidR="00FB4FF1" w:rsidRPr="00FB4FF1" w:rsidRDefault="00FB4FF1" w:rsidP="00FB4FF1">
            <w:pPr>
              <w:jc w:val="center"/>
              <w:rPr>
                <w:rFonts w:cs="Times New Roman"/>
              </w:rPr>
            </w:pPr>
            <w:r w:rsidRPr="00FB4FF1">
              <w:rPr>
                <w:rFonts w:cs="Times New Roman"/>
              </w:rPr>
              <w:t>TÁRSAS KOMPETENCIÁK</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Interperszonális rugalmasság</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Prezentációs készség</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Konfliktusmegoldó készség</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300"/>
        </w:trPr>
        <w:tc>
          <w:tcPr>
            <w:tcW w:w="10980" w:type="dxa"/>
            <w:gridSpan w:val="11"/>
            <w:noWrap/>
            <w:hideMark/>
          </w:tcPr>
          <w:p w:rsidR="00FB4FF1" w:rsidRPr="00FB4FF1" w:rsidRDefault="00FB4FF1" w:rsidP="00FB4FF1">
            <w:pPr>
              <w:jc w:val="center"/>
              <w:rPr>
                <w:rFonts w:cs="Times New Roman"/>
              </w:rPr>
            </w:pPr>
            <w:r w:rsidRPr="00FB4FF1">
              <w:rPr>
                <w:rFonts w:cs="Times New Roman"/>
              </w:rPr>
              <w:t>MÓDSZERKOMPETENCIÁK</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Kreativitás, ötletgazdagság</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 </w:t>
            </w:r>
          </w:p>
        </w:tc>
        <w:tc>
          <w:tcPr>
            <w:tcW w:w="700" w:type="dxa"/>
            <w:noWrap/>
            <w:hideMark/>
          </w:tcPr>
          <w:p w:rsidR="00FB4FF1" w:rsidRPr="00FB4FF1" w:rsidRDefault="00FB4FF1" w:rsidP="00FB4FF1">
            <w:pPr>
              <w:rPr>
                <w:rFonts w:cs="Times New Roman"/>
              </w:rPr>
            </w:pPr>
            <w:r w:rsidRPr="00FB4FF1">
              <w:rPr>
                <w:rFonts w:cs="Times New Roman"/>
              </w:rPr>
              <w:t> </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Módszeres munkavégzés</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r>
      <w:tr w:rsidR="00FB4FF1" w:rsidRPr="00FB4FF1" w:rsidTr="00FB4FF1">
        <w:trPr>
          <w:trHeight w:val="255"/>
        </w:trPr>
        <w:tc>
          <w:tcPr>
            <w:tcW w:w="3980" w:type="dxa"/>
            <w:hideMark/>
          </w:tcPr>
          <w:p w:rsidR="00FB4FF1" w:rsidRPr="00FB4FF1" w:rsidRDefault="00FB4FF1" w:rsidP="00FB4FF1">
            <w:pPr>
              <w:rPr>
                <w:rFonts w:cs="Times New Roman"/>
              </w:rPr>
            </w:pPr>
            <w:r w:rsidRPr="00FB4FF1">
              <w:rPr>
                <w:rFonts w:cs="Times New Roman"/>
              </w:rPr>
              <w:t>Figyelem-összpontosítás</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c>
          <w:tcPr>
            <w:tcW w:w="700" w:type="dxa"/>
            <w:noWrap/>
            <w:hideMark/>
          </w:tcPr>
          <w:p w:rsidR="00FB4FF1" w:rsidRPr="00FB4FF1" w:rsidRDefault="00FB4FF1" w:rsidP="00FB4FF1">
            <w:pPr>
              <w:rPr>
                <w:rFonts w:cs="Times New Roman"/>
              </w:rPr>
            </w:pPr>
            <w:r w:rsidRPr="00FB4FF1">
              <w:rPr>
                <w:rFonts w:cs="Times New Roman"/>
              </w:rPr>
              <w:t>x</w:t>
            </w:r>
          </w:p>
        </w:tc>
      </w:tr>
    </w:tbl>
    <w:p w:rsidR="00FB535E" w:rsidRDefault="00FB535E" w:rsidP="00B64FCB">
      <w:pPr>
        <w:rPr>
          <w:rFonts w:cs="Times New Roman"/>
        </w:rPr>
      </w:pPr>
    </w:p>
    <w:p w:rsidR="00B64FCB" w:rsidRPr="00D52C63" w:rsidRDefault="00B64FCB" w:rsidP="00B64FCB">
      <w:pPr>
        <w:jc w:val="center"/>
        <w:rPr>
          <w:rFonts w:cs="Times New Roman"/>
        </w:rPr>
      </w:pPr>
    </w:p>
    <w:p w:rsidR="00B64FCB" w:rsidRDefault="00B64FCB" w:rsidP="00B64FCB">
      <w:pPr>
        <w:rPr>
          <w:rFonts w:cs="Times New Roman"/>
        </w:rPr>
      </w:pPr>
      <w:r>
        <w:rPr>
          <w:rFonts w:cs="Times New Roman"/>
        </w:rPr>
        <w:br w:type="page"/>
      </w:r>
    </w:p>
    <w:p w:rsidR="00B64FCB" w:rsidRDefault="00B64FCB" w:rsidP="00B64FCB">
      <w:pPr>
        <w:spacing w:after="0"/>
        <w:rPr>
          <w:rFonts w:cs="Times New Roman"/>
        </w:rPr>
      </w:pPr>
    </w:p>
    <w:p w:rsidR="00B64FCB" w:rsidRPr="00644690" w:rsidRDefault="00D564E1" w:rsidP="00B64FCB">
      <w:pPr>
        <w:pStyle w:val="Listaszerbekezds"/>
        <w:numPr>
          <w:ilvl w:val="0"/>
          <w:numId w:val="8"/>
        </w:numPr>
        <w:tabs>
          <w:tab w:val="right" w:pos="9072"/>
        </w:tabs>
        <w:spacing w:after="0"/>
        <w:rPr>
          <w:rFonts w:cs="Times New Roman"/>
          <w:b/>
        </w:rPr>
      </w:pPr>
      <w:r>
        <w:rPr>
          <w:b/>
        </w:rPr>
        <w:t>Nép</w:t>
      </w:r>
      <w:r w:rsidR="00DE4BFC">
        <w:rPr>
          <w:b/>
        </w:rPr>
        <w:t xml:space="preserve">i </w:t>
      </w:r>
      <w:r>
        <w:rPr>
          <w:b/>
        </w:rPr>
        <w:t>ének főtárgy</w:t>
      </w:r>
      <w:r w:rsidR="00B64FCB" w:rsidRPr="00644690">
        <w:rPr>
          <w:b/>
        </w:rPr>
        <w:t xml:space="preserve"> tantárgy</w:t>
      </w:r>
      <w:r w:rsidR="00B64FCB" w:rsidRPr="00644690">
        <w:rPr>
          <w:b/>
        </w:rPr>
        <w:tab/>
      </w:r>
      <w:r w:rsidR="00F629FF">
        <w:rPr>
          <w:b/>
        </w:rPr>
        <w:t>268</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0A4B6F" w:rsidRPr="00CD51F4" w:rsidRDefault="00DE4BFC" w:rsidP="000A4B6F">
      <w:pPr>
        <w:pStyle w:val="ptty"/>
        <w:ind w:left="426" w:firstLine="0"/>
        <w:rPr>
          <w:rFonts w:eastAsia="Lucida Sans Unicode"/>
          <w:kern w:val="1"/>
          <w:szCs w:val="24"/>
        </w:rPr>
      </w:pPr>
      <w:r w:rsidRPr="00CD51F4">
        <w:rPr>
          <w:rFonts w:eastAsia="Lucida Sans Unicode"/>
          <w:kern w:val="1"/>
          <w:szCs w:val="24"/>
        </w:rPr>
        <w:t xml:space="preserve">A népi ének </w:t>
      </w:r>
      <w:r w:rsidR="000A4B6F" w:rsidRPr="00CD51F4">
        <w:rPr>
          <w:rFonts w:eastAsia="Lucida Sans Unicode"/>
          <w:kern w:val="1"/>
          <w:szCs w:val="24"/>
        </w:rPr>
        <w:t>fő</w:t>
      </w:r>
      <w:r w:rsidRPr="00CD51F4">
        <w:rPr>
          <w:rFonts w:eastAsia="Lucida Sans Unicode"/>
          <w:kern w:val="1"/>
          <w:szCs w:val="24"/>
        </w:rPr>
        <w:t xml:space="preserve">tárgy tanításának célja, hogy </w:t>
      </w:r>
      <w:r w:rsidR="000A4B6F" w:rsidRPr="00CD51F4">
        <w:rPr>
          <w:rFonts w:eastAsia="Lucida Sans Unicode"/>
          <w:kern w:val="1"/>
          <w:szCs w:val="24"/>
        </w:rPr>
        <w:t>elmélyítse az alap- és középfokon tanultakat, tovább fejlessze a növendék technikai készségeit, előadásmódját, bővítse, reprezentatívvá tegye repertoárját.</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Fejlessze folyamatosan, módszeresen és sokoldalúan</w:t>
      </w:r>
    </w:p>
    <w:p w:rsidR="000A4B6F" w:rsidRPr="00CD51F4" w:rsidRDefault="00DE4BFC" w:rsidP="000A4B6F">
      <w:pPr>
        <w:pStyle w:val="ptty"/>
        <w:ind w:left="426" w:firstLine="0"/>
        <w:rPr>
          <w:rFonts w:eastAsia="Lucida Sans Unicode"/>
          <w:kern w:val="1"/>
          <w:szCs w:val="24"/>
        </w:rPr>
      </w:pPr>
      <w:r w:rsidRPr="00CD51F4">
        <w:rPr>
          <w:rFonts w:eastAsia="Lucida Sans Unicode"/>
          <w:kern w:val="1"/>
          <w:szCs w:val="24"/>
        </w:rPr>
        <w:t>- az</w:t>
      </w:r>
      <w:r w:rsidR="000A4B6F" w:rsidRPr="00CD51F4">
        <w:rPr>
          <w:rFonts w:eastAsia="Lucida Sans Unicode"/>
          <w:kern w:val="1"/>
          <w:szCs w:val="24"/>
        </w:rPr>
        <w:t xml:space="preserve"> énekhang technikai adottságait;</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 a növendék zenei képességeit: hallását, intonálási képességét, ritmusérzékét;</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 a népzene rendkívül gazdag karaktervilágának megformálásá</w:t>
      </w:r>
      <w:r w:rsidRPr="00CD51F4">
        <w:rPr>
          <w:rFonts w:eastAsia="Lucida Sans Unicode"/>
          <w:kern w:val="1"/>
          <w:szCs w:val="24"/>
        </w:rPr>
        <w:softHyphen/>
        <w:t>hoz nélkülözhetetlen formaérzéket, tempóbeli biztonságot;</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 az egyes földrajzi területek sajátos nyelve és hangszínei iránti érzékenységet, differenciáló képességet;</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 a népdalok memorizálási képességét, különös tekintettel a dallamvariánsokra, ritmus-, szöveg- és díszítésbeli eltérésekre;</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 az előadói készséget (a népdalok művészi megformálása, ért</w:t>
      </w:r>
      <w:r w:rsidRPr="00CD51F4">
        <w:rPr>
          <w:rFonts w:eastAsia="Lucida Sans Unicode"/>
          <w:kern w:val="1"/>
          <w:szCs w:val="24"/>
        </w:rPr>
        <w:softHyphen/>
        <w:t>hető és kifejező szövegmondás, a népzene szellemének meg</w:t>
      </w:r>
      <w:r w:rsidRPr="00CD51F4">
        <w:rPr>
          <w:rFonts w:eastAsia="Lucida Sans Unicode"/>
          <w:kern w:val="1"/>
          <w:szCs w:val="24"/>
        </w:rPr>
        <w:softHyphen/>
        <w:t>felelő hiteles előadásmód, készség a kontaktusteremtésre az együttmuzsikálókkal, illetve a hallgatósággal).</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Szoktassa a növendéket rendszeres és céltudatos munkára, a tanulás és gyakorlás logikus folyamatának megismertetésével.</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Neveljen az értékes, tartalmas zene szeretetére.</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Fejlessze a tanuló esztétikai érzékenységét és ezen keresztül személyiségét.</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Váljon a növendék tanulás során a népzene sokoldalú, kreatív előadójává, népszerűsítőjévé.</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Tegye nyitottá a kulturális különbségek megértésére és befogadá</w:t>
      </w:r>
      <w:r w:rsidRPr="00CD51F4">
        <w:rPr>
          <w:rFonts w:eastAsia="Lucida Sans Unicode"/>
          <w:kern w:val="1"/>
          <w:szCs w:val="24"/>
        </w:rPr>
        <w:softHyphen/>
        <w:t xml:space="preserve">sára, amely elengedhetetlen feltétele az egymást tisztelő, toleráns magatartás kialakításának. </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A javasolt zenei anyag kiválasztását mindig a tanuló technikai tudása, muzikalitása és zenei érettsége határozza meg. Az előírt anyag mindig az elvégzendő minimumot jelenti, amelynél többet végezni kívánatos és hasznos.</w:t>
      </w:r>
    </w:p>
    <w:p w:rsidR="00DE4BFC" w:rsidRPr="00CD51F4" w:rsidRDefault="00DE4BFC" w:rsidP="000A4B6F">
      <w:pPr>
        <w:pStyle w:val="ptty"/>
        <w:ind w:left="426" w:firstLine="0"/>
        <w:rPr>
          <w:rFonts w:eastAsia="Lucida Sans Unicode"/>
          <w:kern w:val="1"/>
          <w:szCs w:val="24"/>
        </w:rPr>
      </w:pPr>
      <w:r w:rsidRPr="00CD51F4">
        <w:rPr>
          <w:rFonts w:eastAsia="Lucida Sans Unicode"/>
          <w:kern w:val="1"/>
          <w:szCs w:val="24"/>
        </w:rPr>
        <w:t>A népi ének tantárgy tanítása főtárgy és társhangszer esetében tematiká</w:t>
      </w:r>
      <w:r w:rsidRPr="00CD51F4">
        <w:rPr>
          <w:rFonts w:eastAsia="Lucida Sans Unicode"/>
          <w:kern w:val="1"/>
          <w:szCs w:val="24"/>
        </w:rPr>
        <w:softHyphen/>
        <w:t>jában és módszerében azonos.</w:t>
      </w:r>
    </w:p>
    <w:p w:rsidR="00DE4BFC" w:rsidRPr="00CD51F4" w:rsidRDefault="00DE4BFC" w:rsidP="000A4B6F">
      <w:pPr>
        <w:pStyle w:val="ptty"/>
        <w:ind w:left="426" w:firstLine="0"/>
        <w:rPr>
          <w:rFonts w:eastAsia="Lucida Sans Unicode"/>
          <w:kern w:val="1"/>
          <w:szCs w:val="24"/>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DE4BFC" w:rsidRPr="00CD51F4" w:rsidRDefault="00DE4BFC" w:rsidP="00DE4BFC">
      <w:pPr>
        <w:pStyle w:val="ptty"/>
        <w:ind w:left="426" w:firstLine="0"/>
        <w:jc w:val="left"/>
        <w:rPr>
          <w:rFonts w:eastAsia="Lucida Sans Unicode"/>
          <w:kern w:val="1"/>
          <w:szCs w:val="24"/>
        </w:rPr>
      </w:pPr>
      <w:r w:rsidRPr="00CD51F4">
        <w:rPr>
          <w:rFonts w:eastAsia="Lucida Sans Unicode"/>
          <w:kern w:val="1"/>
          <w:szCs w:val="24"/>
        </w:rPr>
        <w:t>A növendékek képzéséhez elengedhetetlen más tantárgyak ismeretanyagának beépítése.</w:t>
      </w:r>
    </w:p>
    <w:p w:rsidR="00B64FCB" w:rsidRPr="00CD51F4" w:rsidRDefault="00DE4BFC" w:rsidP="00B64FCB">
      <w:pPr>
        <w:spacing w:after="0"/>
        <w:ind w:left="426"/>
        <w:rPr>
          <w:rFonts w:cs="Times New Roman"/>
        </w:rPr>
      </w:pPr>
      <w:r w:rsidRPr="00CD51F4">
        <w:rPr>
          <w:rFonts w:eastAsia="Lucida Sans Unicode" w:cs="Times New Roman"/>
          <w:kern w:val="1"/>
          <w:szCs w:val="24"/>
        </w:rPr>
        <w:t>Ezek részben a népdalénekhez szorosan kapcsolódnak: népzene</w:t>
      </w:r>
      <w:r w:rsidRPr="00CD51F4">
        <w:rPr>
          <w:rFonts w:eastAsia="Lucida Sans Unicode" w:cs="Times New Roman"/>
          <w:kern w:val="1"/>
          <w:szCs w:val="24"/>
        </w:rPr>
        <w:softHyphen/>
        <w:t>elmélet, népzenetörténet, néprajz, néptánc. Saját tantárgyának, a népi éneknek a művészetekbe való integrálásához pedig fontos, hogy tájékozott legyen a tanítvány a társművészetekben. Ehhez nyújtanak segítséget az alábbi tantárgyak: zenetörténet, zeneiro</w:t>
      </w:r>
      <w:r w:rsidRPr="00CD51F4">
        <w:rPr>
          <w:rFonts w:eastAsia="Lucida Sans Unicode" w:cs="Times New Roman"/>
          <w:kern w:val="1"/>
          <w:szCs w:val="24"/>
        </w:rPr>
        <w:softHyphen/>
        <w:t>dalom, művészettörténet, irodalom, történelem, földrajz. Így a növendék könnyebben elsajátítja a tananyagot, és képes lesz azt tágabb összefüggésbe helyezve a későbbi önálló munka során hasznosí</w:t>
      </w:r>
      <w:r w:rsidRPr="00CD51F4">
        <w:rPr>
          <w:rFonts w:eastAsia="Lucida Sans Unicode" w:cs="Times New Roman"/>
          <w:kern w:val="1"/>
          <w:szCs w:val="24"/>
        </w:rPr>
        <w:softHyphen/>
        <w:t xml:space="preserve">tani. </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55396A" w:rsidP="00B64FCB">
      <w:pPr>
        <w:pStyle w:val="Listaszerbekezds"/>
        <w:numPr>
          <w:ilvl w:val="2"/>
          <w:numId w:val="8"/>
        </w:numPr>
        <w:tabs>
          <w:tab w:val="left" w:pos="1701"/>
          <w:tab w:val="right" w:pos="9072"/>
        </w:tabs>
        <w:spacing w:after="0"/>
        <w:ind w:left="993" w:hanging="426"/>
        <w:rPr>
          <w:b/>
          <w:i/>
        </w:rPr>
      </w:pPr>
      <w:r w:rsidRPr="00CD51F4">
        <w:rPr>
          <w:rFonts w:cs="Times New Roman"/>
          <w:b/>
          <w:szCs w:val="24"/>
        </w:rPr>
        <w:t>Technikai fejlesztés</w:t>
      </w:r>
      <w:r w:rsidR="00B64FCB" w:rsidRPr="00644690">
        <w:rPr>
          <w:b/>
          <w:i/>
        </w:rPr>
        <w:tab/>
      </w:r>
      <w:r w:rsidR="00F629FF">
        <w:rPr>
          <w:b/>
          <w:i/>
        </w:rPr>
        <w:t>68</w:t>
      </w:r>
      <w:r w:rsidR="00B64FCB">
        <w:rPr>
          <w:b/>
          <w:i/>
        </w:rPr>
        <w:t xml:space="preserve"> ó</w:t>
      </w:r>
      <w:r w:rsidR="00B64FCB" w:rsidRPr="00644690">
        <w:rPr>
          <w:b/>
          <w:i/>
        </w:rPr>
        <w:t>r</w:t>
      </w:r>
      <w:r w:rsidR="00B64FCB">
        <w:rPr>
          <w:b/>
          <w:i/>
        </w:rPr>
        <w:t>a</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Követelmények:</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A helyes testtartás, légzés kialakítása</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Folyamatos légzésfejlesztés</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A tiszta intonáció kialakítása, folyamatos fejlesztése</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Differenciált ritmizálás fejlesztése</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Érthető, kifejező szövegmondás, artikuláció fejlesztése</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A tájnyelvi hallás és érzékenység kialakítása</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Hangfajának megfelelő hangterjedelemben törésmentes éneklés kialakítása</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Hangterjedelem bővítése</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A technikai állóképesség és terhelhetőség fejlesztése</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Önálló gyakorlási és előadói program kialakítása</w:t>
      </w:r>
    </w:p>
    <w:p w:rsidR="00B64FCB" w:rsidRPr="00644690" w:rsidRDefault="00B64FCB" w:rsidP="00B64FCB">
      <w:pPr>
        <w:tabs>
          <w:tab w:val="left" w:pos="1418"/>
          <w:tab w:val="right" w:pos="9072"/>
        </w:tabs>
        <w:spacing w:after="0"/>
        <w:ind w:left="851"/>
      </w:pPr>
    </w:p>
    <w:p w:rsidR="00B64FCB" w:rsidRDefault="0055396A" w:rsidP="00B64FCB">
      <w:pPr>
        <w:pStyle w:val="Listaszerbekezds"/>
        <w:numPr>
          <w:ilvl w:val="2"/>
          <w:numId w:val="8"/>
        </w:numPr>
        <w:tabs>
          <w:tab w:val="left" w:pos="1701"/>
          <w:tab w:val="right" w:pos="9072"/>
        </w:tabs>
        <w:spacing w:after="0"/>
        <w:ind w:left="993" w:hanging="426"/>
        <w:rPr>
          <w:b/>
          <w:i/>
        </w:rPr>
      </w:pPr>
      <w:r w:rsidRPr="00CD51F4">
        <w:rPr>
          <w:rFonts w:cs="Times New Roman"/>
          <w:b/>
          <w:szCs w:val="24"/>
        </w:rPr>
        <w:t>Népzenei repertoár</w:t>
      </w:r>
      <w:r w:rsidR="00B64FCB" w:rsidRPr="00644690">
        <w:rPr>
          <w:b/>
          <w:i/>
        </w:rPr>
        <w:tab/>
      </w:r>
      <w:r w:rsidR="00F629FF">
        <w:rPr>
          <w:b/>
          <w:i/>
        </w:rPr>
        <w:t>115</w:t>
      </w:r>
      <w:r w:rsidR="00B64FCB">
        <w:rPr>
          <w:b/>
          <w:i/>
        </w:rPr>
        <w:t xml:space="preserve"> ó</w:t>
      </w:r>
      <w:r w:rsidR="00B64FCB" w:rsidRPr="00644690">
        <w:rPr>
          <w:b/>
          <w:i/>
        </w:rPr>
        <w:t>r</w:t>
      </w:r>
      <w:r w:rsidR="00B64FCB">
        <w:rPr>
          <w:b/>
          <w:i/>
        </w:rPr>
        <w:t>a</w:t>
      </w:r>
    </w:p>
    <w:p w:rsidR="00423C8F"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 xml:space="preserve">A </w:t>
      </w:r>
      <w:r w:rsidR="006063C2">
        <w:rPr>
          <w:rFonts w:eastAsia="Lucida Sans Unicode" w:cs="Times New Roman"/>
          <w:kern w:val="1"/>
          <w:szCs w:val="24"/>
        </w:rPr>
        <w:t>növendék</w:t>
      </w:r>
      <w:r w:rsidR="00A541C4">
        <w:rPr>
          <w:rFonts w:eastAsia="Lucida Sans Unicode" w:cs="Times New Roman"/>
          <w:kern w:val="1"/>
          <w:szCs w:val="24"/>
        </w:rPr>
        <w:t>,</w:t>
      </w:r>
      <w:r w:rsidR="006063C2">
        <w:rPr>
          <w:rFonts w:eastAsia="Lucida Sans Unicode" w:cs="Times New Roman"/>
          <w:kern w:val="1"/>
          <w:szCs w:val="24"/>
        </w:rPr>
        <w:t xml:space="preserve"> </w:t>
      </w:r>
      <w:r w:rsidR="00A541C4">
        <w:rPr>
          <w:rFonts w:eastAsia="Lucida Sans Unicode" w:cs="Times New Roman"/>
          <w:kern w:val="1"/>
          <w:szCs w:val="24"/>
        </w:rPr>
        <w:t xml:space="preserve">az </w:t>
      </w:r>
      <w:r w:rsidR="006063C2">
        <w:rPr>
          <w:rFonts w:eastAsia="Lucida Sans Unicode" w:cs="Times New Roman"/>
          <w:kern w:val="1"/>
          <w:szCs w:val="24"/>
        </w:rPr>
        <w:t xml:space="preserve">előzetes tudásának felmérése után kialakított fejlesztési terv szerint </w:t>
      </w:r>
      <w:r w:rsidR="00423C8F">
        <w:rPr>
          <w:rFonts w:eastAsia="Lucida Sans Unicode" w:cs="Times New Roman"/>
          <w:kern w:val="1"/>
          <w:szCs w:val="24"/>
        </w:rPr>
        <w:t xml:space="preserve">mélységében </w:t>
      </w:r>
      <w:r w:rsidR="006063C2">
        <w:rPr>
          <w:rFonts w:eastAsia="Lucida Sans Unicode" w:cs="Times New Roman"/>
          <w:kern w:val="1"/>
          <w:szCs w:val="24"/>
        </w:rPr>
        <w:t xml:space="preserve">tovább haladhat a népzenei dialektusok alapképzésben elkezdett megismerésében. </w:t>
      </w:r>
    </w:p>
    <w:p w:rsidR="00423C8F" w:rsidRDefault="00423C8F" w:rsidP="0055396A">
      <w:pPr>
        <w:spacing w:after="0"/>
        <w:ind w:left="426"/>
        <w:rPr>
          <w:rFonts w:eastAsia="Lucida Sans Unicode" w:cs="Times New Roman"/>
          <w:kern w:val="1"/>
          <w:szCs w:val="24"/>
        </w:rPr>
      </w:pPr>
      <w:r>
        <w:rPr>
          <w:rFonts w:eastAsia="Lucida Sans Unicode" w:cs="Times New Roman"/>
          <w:kern w:val="1"/>
          <w:szCs w:val="24"/>
        </w:rPr>
        <w:t>A tananyagot úgy kell kialakítani, hogy egy-egy kiemelkedő kistáj, falu vagy jeles énekes egyéniség népzenei anyaga álljon a középpontban.</w:t>
      </w:r>
      <w:r w:rsidR="00A541C4">
        <w:rPr>
          <w:rFonts w:eastAsia="Lucida Sans Unicode" w:cs="Times New Roman"/>
          <w:kern w:val="1"/>
          <w:szCs w:val="24"/>
        </w:rPr>
        <w:t xml:space="preserve"> A tanulandó legyen reprezentatív népdal stílusokra, stílusrétegekre, népdaltípusokra, műfajokra és előadásmódra nézve.</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 xml:space="preserve">A tananyag egyénre szabottan tartalmazzon </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1. különböző témájú lírai dalokat,</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2. balladákat,</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3. népszokás dallamokat, egyházi népénekeket,</w:t>
      </w:r>
    </w:p>
    <w:p w:rsidR="0055396A"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4. különböző lüktetésű és tempójú táncdallamokat.</w:t>
      </w:r>
    </w:p>
    <w:p w:rsidR="00423C8F" w:rsidRDefault="00423C8F" w:rsidP="0055396A">
      <w:pPr>
        <w:spacing w:after="0"/>
        <w:ind w:left="426"/>
        <w:rPr>
          <w:rFonts w:eastAsia="Lucida Sans Unicode" w:cs="Times New Roman"/>
          <w:kern w:val="1"/>
          <w:szCs w:val="24"/>
        </w:rPr>
      </w:pPr>
    </w:p>
    <w:p w:rsidR="00423C8F" w:rsidRPr="00CD51F4" w:rsidRDefault="00423C8F" w:rsidP="00423C8F">
      <w:pPr>
        <w:spacing w:after="0"/>
        <w:ind w:left="426"/>
        <w:rPr>
          <w:rFonts w:eastAsia="Lucida Sans Unicode" w:cs="Times New Roman"/>
          <w:kern w:val="1"/>
          <w:szCs w:val="24"/>
        </w:rPr>
      </w:pPr>
      <w:r>
        <w:rPr>
          <w:rFonts w:eastAsia="Lucida Sans Unicode" w:cs="Times New Roman"/>
          <w:kern w:val="1"/>
          <w:szCs w:val="24"/>
        </w:rPr>
        <w:t xml:space="preserve">A ráépülésben </w:t>
      </w:r>
      <w:r w:rsidRPr="00CD51F4">
        <w:rPr>
          <w:rFonts w:eastAsia="Lucida Sans Unicode" w:cs="Times New Roman"/>
          <w:kern w:val="1"/>
          <w:szCs w:val="24"/>
        </w:rPr>
        <w:t xml:space="preserve">népzenei repertoárt </w:t>
      </w:r>
      <w:r>
        <w:rPr>
          <w:rFonts w:eastAsia="Lucida Sans Unicode" w:cs="Times New Roman"/>
          <w:kern w:val="1"/>
          <w:szCs w:val="24"/>
        </w:rPr>
        <w:t>továbbra is</w:t>
      </w:r>
      <w:r w:rsidRPr="00CD51F4">
        <w:rPr>
          <w:rFonts w:eastAsia="Lucida Sans Unicode" w:cs="Times New Roman"/>
          <w:kern w:val="1"/>
          <w:szCs w:val="24"/>
        </w:rPr>
        <w:t xml:space="preserve"> a növendék technikai fejlődésének, alkatának, érdeklődésének megfelelően, a tanár által meghatározott sorrendben kell tanítani.</w:t>
      </w:r>
    </w:p>
    <w:p w:rsidR="0055396A" w:rsidRPr="00CD51F4" w:rsidRDefault="0055396A" w:rsidP="0055396A">
      <w:pPr>
        <w:spacing w:after="0"/>
        <w:ind w:left="426"/>
        <w:rPr>
          <w:rFonts w:eastAsia="Lucida Sans Unicode" w:cs="Times New Roman"/>
          <w:kern w:val="1"/>
          <w:szCs w:val="24"/>
        </w:rPr>
      </w:pP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Kötelező tananyag:</w:t>
      </w: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Bodza Klára - Paksa Katalin -</w:t>
      </w:r>
      <w:r w:rsidR="00B81F6C">
        <w:rPr>
          <w:rFonts w:eastAsia="Lucida Sans Unicode" w:cs="Times New Roman"/>
          <w:kern w:val="1"/>
          <w:szCs w:val="24"/>
        </w:rPr>
        <w:t xml:space="preserve"> </w:t>
      </w:r>
      <w:proofErr w:type="spellStart"/>
      <w:r w:rsidRPr="00CD51F4">
        <w:rPr>
          <w:rFonts w:eastAsia="Lucida Sans Unicode" w:cs="Times New Roman"/>
          <w:kern w:val="1"/>
          <w:szCs w:val="24"/>
        </w:rPr>
        <w:t>Vakler</w:t>
      </w:r>
      <w:proofErr w:type="spellEnd"/>
      <w:r w:rsidRPr="00CD51F4">
        <w:rPr>
          <w:rFonts w:eastAsia="Lucida Sans Unicode" w:cs="Times New Roman"/>
          <w:kern w:val="1"/>
          <w:szCs w:val="24"/>
        </w:rPr>
        <w:t xml:space="preserve"> Anna: Magyar népi énekiskola I-V. Hagyományok Háza, Budapest, 2010-2012.</w:t>
      </w:r>
    </w:p>
    <w:p w:rsidR="0055396A" w:rsidRPr="00CD51F4" w:rsidRDefault="0055396A" w:rsidP="0055396A">
      <w:pPr>
        <w:spacing w:after="0"/>
        <w:ind w:left="426"/>
        <w:rPr>
          <w:rFonts w:eastAsia="Lucida Sans Unicode" w:cs="Times New Roman"/>
          <w:kern w:val="1"/>
          <w:szCs w:val="24"/>
        </w:rPr>
      </w:pPr>
    </w:p>
    <w:p w:rsidR="0055396A" w:rsidRPr="00CD51F4"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Ajánlott forrásanyag:</w:t>
      </w:r>
    </w:p>
    <w:p w:rsidR="0055396A" w:rsidRDefault="0055396A" w:rsidP="0055396A">
      <w:pPr>
        <w:spacing w:after="0"/>
        <w:ind w:left="426"/>
        <w:rPr>
          <w:rFonts w:eastAsia="Lucida Sans Unicode" w:cs="Times New Roman"/>
          <w:kern w:val="1"/>
          <w:szCs w:val="24"/>
        </w:rPr>
      </w:pPr>
      <w:r w:rsidRPr="00CD51F4">
        <w:rPr>
          <w:rFonts w:eastAsia="Lucida Sans Unicode" w:cs="Times New Roman"/>
          <w:kern w:val="1"/>
          <w:szCs w:val="24"/>
        </w:rPr>
        <w:t>A MTA BTK Zenetudományi Intézet Népzenei archívumának Online adatbázisaiban szereplő népzenei anyag</w:t>
      </w:r>
    </w:p>
    <w:p w:rsidR="006063C2" w:rsidRPr="00CD51F4" w:rsidRDefault="00423C8F" w:rsidP="0055396A">
      <w:pPr>
        <w:spacing w:after="0"/>
        <w:ind w:left="426"/>
        <w:rPr>
          <w:rFonts w:eastAsia="Lucida Sans Unicode" w:cs="Times New Roman"/>
          <w:kern w:val="1"/>
          <w:szCs w:val="24"/>
        </w:rPr>
      </w:pPr>
      <w:r>
        <w:rPr>
          <w:rFonts w:eastAsia="Lucida Sans Unicode" w:cs="Times New Roman"/>
          <w:kern w:val="1"/>
          <w:szCs w:val="24"/>
        </w:rPr>
        <w:t>A népzenei szakirodalomban megjelent t</w:t>
      </w:r>
      <w:r w:rsidR="006063C2">
        <w:rPr>
          <w:rFonts w:eastAsia="Lucida Sans Unicode" w:cs="Times New Roman"/>
          <w:kern w:val="1"/>
          <w:szCs w:val="24"/>
        </w:rPr>
        <w:t>ájegységi, falu- és egyéniség monográfiák</w:t>
      </w:r>
    </w:p>
    <w:p w:rsidR="00B64FCB" w:rsidRPr="002A1C54" w:rsidRDefault="00B64FCB" w:rsidP="00B64FCB">
      <w:pPr>
        <w:tabs>
          <w:tab w:val="left" w:pos="1418"/>
          <w:tab w:val="right" w:pos="9072"/>
        </w:tabs>
        <w:spacing w:after="0"/>
        <w:ind w:left="851"/>
      </w:pPr>
    </w:p>
    <w:p w:rsidR="00B64FCB" w:rsidRDefault="0055396A" w:rsidP="00B64FCB">
      <w:pPr>
        <w:pStyle w:val="Listaszerbekezds"/>
        <w:numPr>
          <w:ilvl w:val="2"/>
          <w:numId w:val="8"/>
        </w:numPr>
        <w:tabs>
          <w:tab w:val="left" w:pos="1701"/>
          <w:tab w:val="right" w:pos="9072"/>
        </w:tabs>
        <w:spacing w:after="0"/>
        <w:ind w:left="993" w:hanging="426"/>
        <w:rPr>
          <w:b/>
          <w:i/>
        </w:rPr>
      </w:pPr>
      <w:r w:rsidRPr="00CD51F4">
        <w:rPr>
          <w:rFonts w:cs="Times New Roman"/>
          <w:b/>
          <w:szCs w:val="24"/>
        </w:rPr>
        <w:t>Népzenei összeállítások alkotása</w:t>
      </w:r>
      <w:r w:rsidR="00B64FCB" w:rsidRPr="00644690">
        <w:rPr>
          <w:b/>
          <w:i/>
        </w:rPr>
        <w:tab/>
      </w:r>
      <w:r w:rsidR="00F629FF">
        <w:rPr>
          <w:b/>
          <w:i/>
        </w:rPr>
        <w:t>68</w:t>
      </w:r>
      <w:r w:rsidR="00B64FCB">
        <w:rPr>
          <w:b/>
          <w:i/>
        </w:rPr>
        <w:t xml:space="preserve"> ó</w:t>
      </w:r>
      <w:r w:rsidR="00B64FCB" w:rsidRPr="00644690">
        <w:rPr>
          <w:b/>
          <w:i/>
        </w:rPr>
        <w:t>r</w:t>
      </w:r>
      <w:r w:rsidR="00B64FCB">
        <w:rPr>
          <w:b/>
          <w:i/>
        </w:rPr>
        <w:t>a</w:t>
      </w:r>
    </w:p>
    <w:p w:rsidR="0055396A" w:rsidRPr="00CD51F4" w:rsidRDefault="0055396A" w:rsidP="0055396A">
      <w:pPr>
        <w:spacing w:after="0"/>
        <w:ind w:left="426"/>
        <w:rPr>
          <w:rFonts w:cs="Times New Roman"/>
          <w:szCs w:val="24"/>
        </w:rPr>
      </w:pPr>
      <w:r w:rsidRPr="00CD51F4">
        <w:rPr>
          <w:rFonts w:cs="Times New Roman"/>
          <w:szCs w:val="24"/>
        </w:rPr>
        <w:t>A tanult zenei anyagból a növendék egyéni képességeinek, alkatának, beállítódásának megfelelő népzenei összeállítások készítése.</w:t>
      </w:r>
    </w:p>
    <w:p w:rsidR="0055396A" w:rsidRPr="00CD51F4" w:rsidRDefault="0055396A" w:rsidP="0055396A">
      <w:pPr>
        <w:tabs>
          <w:tab w:val="left" w:pos="1418"/>
          <w:tab w:val="right" w:pos="9072"/>
        </w:tabs>
        <w:spacing w:after="0"/>
        <w:ind w:left="426"/>
        <w:rPr>
          <w:rFonts w:cs="Times New Roman"/>
          <w:szCs w:val="24"/>
        </w:rPr>
      </w:pPr>
      <w:r w:rsidRPr="00CD51F4">
        <w:rPr>
          <w:rFonts w:cs="Times New Roman"/>
          <w:szCs w:val="24"/>
        </w:rPr>
        <w:t>A népdal-összeállításokat kísérheti hangszer. Amennyiben a társhangszere adottságai megengedik a növendék számára, használja énekének kíséretére.</w:t>
      </w:r>
    </w:p>
    <w:p w:rsidR="00B64FCB" w:rsidRPr="002A1C54" w:rsidRDefault="00B64FCB" w:rsidP="00B64FCB">
      <w:pPr>
        <w:tabs>
          <w:tab w:val="left" w:pos="1418"/>
          <w:tab w:val="right" w:pos="9072"/>
        </w:tabs>
        <w:spacing w:after="0"/>
        <w:ind w:left="851"/>
      </w:pPr>
    </w:p>
    <w:p w:rsidR="00B64FCB" w:rsidRDefault="0055396A" w:rsidP="00B64FCB">
      <w:pPr>
        <w:pStyle w:val="Listaszerbekezds"/>
        <w:numPr>
          <w:ilvl w:val="2"/>
          <w:numId w:val="8"/>
        </w:numPr>
        <w:tabs>
          <w:tab w:val="left" w:pos="1701"/>
          <w:tab w:val="right" w:pos="9072"/>
        </w:tabs>
        <w:spacing w:after="0"/>
        <w:ind w:left="993" w:hanging="426"/>
        <w:rPr>
          <w:b/>
          <w:i/>
        </w:rPr>
      </w:pPr>
      <w:r w:rsidRPr="00CD51F4">
        <w:rPr>
          <w:rFonts w:cs="Times New Roman"/>
          <w:b/>
          <w:szCs w:val="24"/>
        </w:rPr>
        <w:t>Színpadi gyakorlat</w:t>
      </w:r>
      <w:r w:rsidR="00B64FCB" w:rsidRPr="00644690">
        <w:rPr>
          <w:b/>
          <w:i/>
        </w:rPr>
        <w:tab/>
      </w:r>
      <w:r w:rsidR="00F629FF">
        <w:rPr>
          <w:b/>
          <w:i/>
        </w:rPr>
        <w:t>17</w:t>
      </w:r>
      <w:r w:rsidR="00B64FCB">
        <w:rPr>
          <w:b/>
          <w:i/>
        </w:rPr>
        <w:t xml:space="preserve"> ó</w:t>
      </w:r>
      <w:r w:rsidR="00B64FCB" w:rsidRPr="00644690">
        <w:rPr>
          <w:b/>
          <w:i/>
        </w:rPr>
        <w:t>r</w:t>
      </w:r>
      <w:r w:rsidR="00B64FCB">
        <w:rPr>
          <w:b/>
          <w:i/>
        </w:rPr>
        <w:t>a</w:t>
      </w:r>
    </w:p>
    <w:p w:rsidR="0055396A" w:rsidRPr="00CD51F4" w:rsidRDefault="0055396A" w:rsidP="0055396A">
      <w:pPr>
        <w:tabs>
          <w:tab w:val="left" w:pos="1418"/>
          <w:tab w:val="right" w:pos="9072"/>
        </w:tabs>
        <w:spacing w:after="0"/>
        <w:ind w:left="426"/>
        <w:rPr>
          <w:rFonts w:cs="Times New Roman"/>
          <w:szCs w:val="24"/>
        </w:rPr>
      </w:pPr>
      <w:r w:rsidRPr="00CD51F4">
        <w:rPr>
          <w:rFonts w:cs="Times New Roman"/>
          <w:szCs w:val="24"/>
        </w:rPr>
        <w:t>A növendékek által elsajátított zenei anyag, elkészített zenei össz</w:t>
      </w:r>
      <w:r w:rsidR="00A541C4">
        <w:rPr>
          <w:rFonts w:cs="Times New Roman"/>
          <w:szCs w:val="24"/>
        </w:rPr>
        <w:t>eállítások színpadi vagy táncházi bemutatása.</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423C8F" w:rsidP="00B64FCB">
      <w:pPr>
        <w:spacing w:after="0"/>
        <w:ind w:left="426"/>
        <w:rPr>
          <w:i/>
        </w:rPr>
      </w:pPr>
      <w:r>
        <w:rPr>
          <w:i/>
        </w:rPr>
        <w:t>Szaktanterem</w:t>
      </w: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EF7989" w:rsidRDefault="00EF7989" w:rsidP="00EF798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7989" w:rsidRPr="00EF7989" w:rsidTr="00EF7989">
        <w:trPr>
          <w:trHeight w:val="600"/>
          <w:jc w:val="center"/>
        </w:trPr>
        <w:tc>
          <w:tcPr>
            <w:tcW w:w="960" w:type="dxa"/>
            <w:vMerge w:val="restart"/>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xml:space="preserve">Alkalmazandó eszközök és felszerelések </w:t>
            </w:r>
          </w:p>
        </w:tc>
      </w:tr>
      <w:tr w:rsidR="00EF7989" w:rsidRPr="00EF7989" w:rsidTr="00EF7989">
        <w:trPr>
          <w:trHeight w:val="255"/>
          <w:jc w:val="center"/>
        </w:trPr>
        <w:tc>
          <w:tcPr>
            <w:tcW w:w="960" w:type="dxa"/>
            <w:vMerge/>
            <w:vAlign w:val="center"/>
            <w:hideMark/>
          </w:tcPr>
          <w:p w:rsidR="00EF7989" w:rsidRPr="00EF7989" w:rsidRDefault="00EF7989" w:rsidP="00EF7989">
            <w:pPr>
              <w:spacing w:after="0"/>
              <w:jc w:val="left"/>
              <w:rPr>
                <w:rFonts w:eastAsia="Times New Roman" w:cs="Times New Roman"/>
                <w:color w:val="000000"/>
                <w:sz w:val="20"/>
                <w:szCs w:val="20"/>
                <w:lang w:eastAsia="hu-HU"/>
              </w:rPr>
            </w:pPr>
          </w:p>
        </w:tc>
        <w:tc>
          <w:tcPr>
            <w:tcW w:w="2220" w:type="dxa"/>
            <w:vMerge/>
            <w:vAlign w:val="center"/>
            <w:hideMark/>
          </w:tcPr>
          <w:p w:rsidR="00EF7989" w:rsidRPr="00EF7989" w:rsidRDefault="00EF7989" w:rsidP="00EF798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egyéni</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csoport</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osztály</w:t>
            </w:r>
          </w:p>
        </w:tc>
        <w:tc>
          <w:tcPr>
            <w:tcW w:w="2380" w:type="dxa"/>
            <w:vMerge/>
            <w:vAlign w:val="center"/>
            <w:hideMark/>
          </w:tcPr>
          <w:p w:rsidR="00EF7989" w:rsidRPr="00EF7989" w:rsidRDefault="00EF7989" w:rsidP="00EF7989">
            <w:pPr>
              <w:spacing w:after="0"/>
              <w:jc w:val="left"/>
              <w:rPr>
                <w:rFonts w:eastAsia="Times New Roman" w:cs="Times New Roman"/>
                <w:color w:val="000000"/>
                <w:sz w:val="20"/>
                <w:szCs w:val="20"/>
                <w:lang w:eastAsia="hu-HU"/>
              </w:rPr>
            </w:pPr>
          </w:p>
        </w:tc>
      </w:tr>
      <w:tr w:rsidR="00EF7989" w:rsidRPr="00EF7989" w:rsidTr="00EF7989">
        <w:trPr>
          <w:trHeight w:val="255"/>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1.</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önálló éneklés</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r>
      <w:tr w:rsidR="00EF7989" w:rsidRPr="00EF7989" w:rsidTr="00EF7989">
        <w:trPr>
          <w:trHeight w:val="255"/>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2.</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magyarázat</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r>
      <w:tr w:rsidR="00EF7989" w:rsidRPr="00EF7989" w:rsidTr="00EF7989">
        <w:trPr>
          <w:trHeight w:val="255"/>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3.</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megbeszélés</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r>
      <w:tr w:rsidR="00EF7989" w:rsidRPr="00EF7989" w:rsidTr="00EF7989">
        <w:trPr>
          <w:trHeight w:val="255"/>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4.</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szemléltetés</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r>
      <w:tr w:rsidR="00EF7989" w:rsidRPr="00EF7989" w:rsidTr="00EF7989">
        <w:trPr>
          <w:trHeight w:val="255"/>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5.</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együtténeklés</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r>
      <w:tr w:rsidR="00EF7989" w:rsidRPr="00EF7989" w:rsidTr="00EF7989">
        <w:trPr>
          <w:trHeight w:val="255"/>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6.</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együttzenélés</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hangszerek</w:t>
            </w:r>
          </w:p>
        </w:tc>
      </w:tr>
      <w:tr w:rsidR="00EF7989" w:rsidRPr="00EF7989" w:rsidTr="00EF7989">
        <w:trPr>
          <w:trHeight w:val="510"/>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7.</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zenehallgatás és megfigyelés</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audiovizuális eszközök</w:t>
            </w:r>
          </w:p>
        </w:tc>
      </w:tr>
      <w:tr w:rsidR="00EF7989" w:rsidRPr="00EF7989" w:rsidTr="00EF7989">
        <w:trPr>
          <w:trHeight w:val="255"/>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8.</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házi feladat</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r>
      <w:tr w:rsidR="00EF7989" w:rsidRPr="00EF7989" w:rsidTr="00EF7989">
        <w:trPr>
          <w:trHeight w:val="255"/>
          <w:jc w:val="center"/>
        </w:trPr>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9.</w:t>
            </w:r>
          </w:p>
        </w:tc>
        <w:tc>
          <w:tcPr>
            <w:tcW w:w="222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önálló gyakorlás</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x</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960" w:type="dxa"/>
            <w:shd w:val="clear" w:color="auto" w:fill="auto"/>
            <w:vAlign w:val="center"/>
            <w:hideMark/>
          </w:tcPr>
          <w:p w:rsidR="00EF7989" w:rsidRPr="00EF7989" w:rsidRDefault="00EF7989" w:rsidP="00EF7989">
            <w:pPr>
              <w:spacing w:after="0"/>
              <w:jc w:val="center"/>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c>
          <w:tcPr>
            <w:tcW w:w="2380" w:type="dxa"/>
            <w:shd w:val="clear" w:color="auto" w:fill="auto"/>
            <w:vAlign w:val="center"/>
            <w:hideMark/>
          </w:tcPr>
          <w:p w:rsidR="00EF7989" w:rsidRPr="00EF7989" w:rsidRDefault="00EF7989" w:rsidP="00EF7989">
            <w:pPr>
              <w:spacing w:after="0"/>
              <w:jc w:val="left"/>
              <w:rPr>
                <w:rFonts w:eastAsia="Times New Roman" w:cs="Times New Roman"/>
                <w:color w:val="000000"/>
                <w:sz w:val="20"/>
                <w:szCs w:val="20"/>
                <w:lang w:eastAsia="hu-HU"/>
              </w:rPr>
            </w:pPr>
            <w:r w:rsidRPr="00EF7989">
              <w:rPr>
                <w:rFonts w:eastAsia="Times New Roman" w:cs="Times New Roman"/>
                <w:color w:val="000000"/>
                <w:sz w:val="20"/>
                <w:szCs w:val="20"/>
                <w:lang w:eastAsia="hu-HU"/>
              </w:rPr>
              <w:t> </w:t>
            </w:r>
          </w:p>
        </w:tc>
      </w:tr>
    </w:tbl>
    <w:p w:rsidR="00EF7989" w:rsidRDefault="00EF7989" w:rsidP="00EF7989">
      <w:pPr>
        <w:pStyle w:val="Listaszerbekezds"/>
        <w:spacing w:after="0"/>
        <w:ind w:left="1224"/>
        <w:rPr>
          <w:b/>
        </w:rPr>
      </w:pP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4420C6" w:rsidRDefault="004420C6" w:rsidP="004420C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20C6" w:rsidRPr="004420C6" w:rsidTr="004420C6">
        <w:trPr>
          <w:trHeight w:val="255"/>
          <w:jc w:val="center"/>
        </w:trPr>
        <w:tc>
          <w:tcPr>
            <w:tcW w:w="1040" w:type="dxa"/>
            <w:vMerge w:val="restart"/>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xml:space="preserve">Alkalmazandó eszközök és felszerelések </w:t>
            </w:r>
          </w:p>
        </w:tc>
      </w:tr>
      <w:tr w:rsidR="004420C6" w:rsidRPr="004420C6" w:rsidTr="004420C6">
        <w:trPr>
          <w:trHeight w:val="510"/>
          <w:jc w:val="center"/>
        </w:trPr>
        <w:tc>
          <w:tcPr>
            <w:tcW w:w="1040" w:type="dxa"/>
            <w:vMerge/>
            <w:vAlign w:val="center"/>
            <w:hideMark/>
          </w:tcPr>
          <w:p w:rsidR="004420C6" w:rsidRPr="004420C6" w:rsidRDefault="004420C6" w:rsidP="004420C6">
            <w:pPr>
              <w:spacing w:after="0"/>
              <w:jc w:val="left"/>
              <w:rPr>
                <w:rFonts w:eastAsia="Times New Roman" w:cs="Times New Roman"/>
                <w:color w:val="000000"/>
                <w:sz w:val="20"/>
                <w:szCs w:val="20"/>
                <w:lang w:eastAsia="hu-HU"/>
              </w:rPr>
            </w:pPr>
          </w:p>
        </w:tc>
        <w:tc>
          <w:tcPr>
            <w:tcW w:w="2800" w:type="dxa"/>
            <w:vMerge/>
            <w:vAlign w:val="center"/>
            <w:hideMark/>
          </w:tcPr>
          <w:p w:rsidR="004420C6" w:rsidRPr="004420C6" w:rsidRDefault="004420C6" w:rsidP="004420C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egyéni</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csoport-bontás</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osztály-keret</w:t>
            </w:r>
          </w:p>
        </w:tc>
        <w:tc>
          <w:tcPr>
            <w:tcW w:w="2380" w:type="dxa"/>
            <w:vMerge/>
            <w:vAlign w:val="center"/>
            <w:hideMark/>
          </w:tcPr>
          <w:p w:rsidR="004420C6" w:rsidRPr="004420C6" w:rsidRDefault="004420C6" w:rsidP="004420C6">
            <w:pPr>
              <w:spacing w:after="0"/>
              <w:jc w:val="left"/>
              <w:rPr>
                <w:rFonts w:eastAsia="Times New Roman" w:cs="Times New Roman"/>
                <w:color w:val="000000"/>
                <w:sz w:val="20"/>
                <w:szCs w:val="20"/>
                <w:lang w:eastAsia="hu-HU"/>
              </w:rPr>
            </w:pPr>
          </w:p>
        </w:tc>
      </w:tr>
      <w:tr w:rsidR="004420C6" w:rsidRPr="004420C6" w:rsidTr="004420C6">
        <w:trPr>
          <w:trHeight w:val="255"/>
          <w:jc w:val="center"/>
        </w:trPr>
        <w:tc>
          <w:tcPr>
            <w:tcW w:w="1040" w:type="dxa"/>
            <w:shd w:val="clear" w:color="000000" w:fill="D9D9D9"/>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1.</w:t>
            </w:r>
          </w:p>
        </w:tc>
        <w:tc>
          <w:tcPr>
            <w:tcW w:w="7460" w:type="dxa"/>
            <w:gridSpan w:val="5"/>
            <w:shd w:val="clear" w:color="000000" w:fill="D9D9D9"/>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Információ feldolgozó tevékenységek</w:t>
            </w:r>
          </w:p>
        </w:tc>
      </w:tr>
      <w:tr w:rsidR="004420C6" w:rsidRPr="004420C6" w:rsidTr="004420C6">
        <w:trPr>
          <w:trHeight w:val="510"/>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1.1.</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510"/>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1.2.</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510"/>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420C6">
              <w:rPr>
                <w:rFonts w:eastAsia="Times New Roman" w:cs="Times New Roman"/>
                <w:color w:val="000000"/>
                <w:sz w:val="20"/>
                <w:szCs w:val="20"/>
                <w:lang w:eastAsia="hu-HU"/>
              </w:rPr>
              <w:t>.</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255"/>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4420C6">
              <w:rPr>
                <w:rFonts w:eastAsia="Times New Roman" w:cs="Times New Roman"/>
                <w:color w:val="000000"/>
                <w:sz w:val="20"/>
                <w:szCs w:val="20"/>
                <w:lang w:eastAsia="hu-HU"/>
              </w:rPr>
              <w:t>.</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510"/>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4420C6">
              <w:rPr>
                <w:rFonts w:eastAsia="Times New Roman" w:cs="Times New Roman"/>
                <w:color w:val="000000"/>
                <w:sz w:val="20"/>
                <w:szCs w:val="20"/>
                <w:lang w:eastAsia="hu-HU"/>
              </w:rPr>
              <w:t>.</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255"/>
          <w:jc w:val="center"/>
        </w:trPr>
        <w:tc>
          <w:tcPr>
            <w:tcW w:w="1040" w:type="dxa"/>
            <w:shd w:val="clear" w:color="000000" w:fill="D9D9D9"/>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2.</w:t>
            </w:r>
          </w:p>
        </w:tc>
        <w:tc>
          <w:tcPr>
            <w:tcW w:w="7460" w:type="dxa"/>
            <w:gridSpan w:val="5"/>
            <w:shd w:val="clear" w:color="000000" w:fill="D9D9D9"/>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Ismeretalkalmazási gyakorló tevékenységek, feladatok</w:t>
            </w:r>
          </w:p>
        </w:tc>
      </w:tr>
      <w:tr w:rsidR="004420C6" w:rsidRPr="004420C6" w:rsidTr="004420C6">
        <w:trPr>
          <w:trHeight w:val="255"/>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2.1.</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510"/>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420C6">
              <w:rPr>
                <w:rFonts w:eastAsia="Times New Roman" w:cs="Times New Roman"/>
                <w:color w:val="000000"/>
                <w:sz w:val="20"/>
                <w:szCs w:val="20"/>
                <w:lang w:eastAsia="hu-HU"/>
              </w:rPr>
              <w:t>.</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510"/>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420C6">
              <w:rPr>
                <w:rFonts w:eastAsia="Times New Roman" w:cs="Times New Roman"/>
                <w:color w:val="000000"/>
                <w:sz w:val="20"/>
                <w:szCs w:val="20"/>
                <w:lang w:eastAsia="hu-HU"/>
              </w:rPr>
              <w:t>.</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255"/>
          <w:jc w:val="center"/>
        </w:trPr>
        <w:tc>
          <w:tcPr>
            <w:tcW w:w="1040" w:type="dxa"/>
            <w:shd w:val="clear" w:color="000000" w:fill="D9D9D9"/>
            <w:vAlign w:val="center"/>
            <w:hideMark/>
          </w:tcPr>
          <w:p w:rsidR="004420C6" w:rsidRPr="004420C6" w:rsidRDefault="004420C6" w:rsidP="004420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420C6">
              <w:rPr>
                <w:rFonts w:eastAsia="Times New Roman" w:cs="Times New Roman"/>
                <w:color w:val="000000"/>
                <w:sz w:val="20"/>
                <w:szCs w:val="20"/>
                <w:lang w:eastAsia="hu-HU"/>
              </w:rPr>
              <w:t>.</w:t>
            </w:r>
          </w:p>
        </w:tc>
        <w:tc>
          <w:tcPr>
            <w:tcW w:w="7460" w:type="dxa"/>
            <w:gridSpan w:val="5"/>
            <w:shd w:val="clear" w:color="000000" w:fill="D9D9D9"/>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Komplex információk körében</w:t>
            </w:r>
          </w:p>
        </w:tc>
      </w:tr>
      <w:tr w:rsidR="004420C6" w:rsidRPr="004420C6" w:rsidTr="004420C6">
        <w:trPr>
          <w:trHeight w:val="510"/>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420C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4420C6">
              <w:rPr>
                <w:rFonts w:eastAsia="Times New Roman" w:cs="Times New Roman"/>
                <w:color w:val="000000"/>
                <w:sz w:val="20"/>
                <w:szCs w:val="20"/>
                <w:lang w:eastAsia="hu-HU"/>
              </w:rPr>
              <w:t>.</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r w:rsidR="004420C6" w:rsidRPr="004420C6" w:rsidTr="004420C6">
        <w:trPr>
          <w:trHeight w:val="510"/>
          <w:jc w:val="center"/>
        </w:trPr>
        <w:tc>
          <w:tcPr>
            <w:tcW w:w="104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420C6">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4420C6">
              <w:rPr>
                <w:rFonts w:eastAsia="Times New Roman" w:cs="Times New Roman"/>
                <w:color w:val="000000"/>
                <w:sz w:val="20"/>
                <w:szCs w:val="20"/>
                <w:lang w:eastAsia="hu-HU"/>
              </w:rPr>
              <w:t>.</w:t>
            </w:r>
          </w:p>
        </w:tc>
        <w:tc>
          <w:tcPr>
            <w:tcW w:w="280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x</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760" w:type="dxa"/>
            <w:shd w:val="clear" w:color="auto" w:fill="auto"/>
            <w:vAlign w:val="center"/>
            <w:hideMark/>
          </w:tcPr>
          <w:p w:rsidR="004420C6" w:rsidRPr="004420C6" w:rsidRDefault="004420C6" w:rsidP="004420C6">
            <w:pPr>
              <w:spacing w:after="0"/>
              <w:jc w:val="center"/>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c>
          <w:tcPr>
            <w:tcW w:w="2380" w:type="dxa"/>
            <w:shd w:val="clear" w:color="auto" w:fill="auto"/>
            <w:vAlign w:val="center"/>
            <w:hideMark/>
          </w:tcPr>
          <w:p w:rsidR="004420C6" w:rsidRPr="004420C6" w:rsidRDefault="004420C6" w:rsidP="004420C6">
            <w:pPr>
              <w:spacing w:after="0"/>
              <w:jc w:val="left"/>
              <w:rPr>
                <w:rFonts w:eastAsia="Times New Roman" w:cs="Times New Roman"/>
                <w:color w:val="000000"/>
                <w:sz w:val="20"/>
                <w:szCs w:val="20"/>
                <w:lang w:eastAsia="hu-HU"/>
              </w:rPr>
            </w:pPr>
            <w:r w:rsidRPr="004420C6">
              <w:rPr>
                <w:rFonts w:eastAsia="Times New Roman" w:cs="Times New Roman"/>
                <w:color w:val="000000"/>
                <w:sz w:val="20"/>
                <w:szCs w:val="20"/>
                <w:lang w:eastAsia="hu-HU"/>
              </w:rPr>
              <w:t> </w:t>
            </w:r>
          </w:p>
        </w:tc>
      </w:tr>
    </w:tbl>
    <w:p w:rsidR="004420C6" w:rsidRPr="00BC7291" w:rsidRDefault="004420C6" w:rsidP="004420C6">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rsidP="00B64FCB">
      <w:pPr>
        <w:spacing w:after="0"/>
        <w:rPr>
          <w:rFonts w:cs="Times New Roman"/>
        </w:rPr>
      </w:pPr>
    </w:p>
    <w:p w:rsidR="00B64FCB" w:rsidRPr="00644690" w:rsidRDefault="00D564E1" w:rsidP="00B64FCB">
      <w:pPr>
        <w:pStyle w:val="Listaszerbekezds"/>
        <w:numPr>
          <w:ilvl w:val="0"/>
          <w:numId w:val="8"/>
        </w:numPr>
        <w:tabs>
          <w:tab w:val="right" w:pos="9072"/>
        </w:tabs>
        <w:spacing w:after="0"/>
        <w:rPr>
          <w:rFonts w:cs="Times New Roman"/>
          <w:b/>
        </w:rPr>
      </w:pPr>
      <w:r>
        <w:rPr>
          <w:b/>
        </w:rPr>
        <w:t>Társhangszer</w:t>
      </w:r>
      <w:r w:rsidR="00B64FCB" w:rsidRPr="00644690">
        <w:rPr>
          <w:b/>
        </w:rPr>
        <w:t xml:space="preserve"> tantárgy</w:t>
      </w:r>
      <w:r w:rsidR="00B64FCB" w:rsidRPr="00644690">
        <w:rPr>
          <w:b/>
        </w:rPr>
        <w:tab/>
      </w:r>
      <w:r w:rsidR="000D63C3">
        <w:rPr>
          <w:b/>
        </w:rPr>
        <w:t>268</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55396A" w:rsidRPr="00CB21A4" w:rsidRDefault="0055396A" w:rsidP="0055396A">
      <w:pPr>
        <w:widowControl w:val="0"/>
        <w:tabs>
          <w:tab w:val="left" w:pos="567"/>
        </w:tabs>
        <w:suppressAutoHyphens/>
        <w:spacing w:after="0"/>
        <w:ind w:left="426"/>
        <w:rPr>
          <w:rFonts w:eastAsia="Lucida Sans Unicode" w:cs="Times New Roman"/>
          <w:kern w:val="1"/>
          <w:szCs w:val="24"/>
        </w:rPr>
      </w:pPr>
      <w:r w:rsidRPr="00CB21A4">
        <w:rPr>
          <w:rFonts w:eastAsia="Lucida Sans Unicode" w:cs="Times New Roman"/>
          <w:kern w:val="1"/>
          <w:szCs w:val="24"/>
        </w:rPr>
        <w:t xml:space="preserve">A zeneművészeti </w:t>
      </w:r>
      <w:r w:rsidR="006850A4">
        <w:rPr>
          <w:rFonts w:eastAsia="Lucida Sans Unicode" w:cs="Times New Roman"/>
          <w:kern w:val="1"/>
          <w:szCs w:val="24"/>
        </w:rPr>
        <w:t>képzésben</w:t>
      </w:r>
      <w:r w:rsidR="000A4B6F" w:rsidRPr="00CB21A4">
        <w:rPr>
          <w:rFonts w:eastAsia="Lucida Sans Unicode" w:cs="Times New Roman"/>
          <w:kern w:val="1"/>
          <w:szCs w:val="24"/>
        </w:rPr>
        <w:t xml:space="preserve"> a</w:t>
      </w:r>
      <w:r w:rsidRPr="00CB21A4">
        <w:rPr>
          <w:rFonts w:eastAsia="Lucida Sans Unicode" w:cs="Times New Roman"/>
          <w:kern w:val="1"/>
          <w:szCs w:val="24"/>
        </w:rPr>
        <w:t xml:space="preserve"> népzenei tanulmányok fontos célja, hogy a növendék felkészüljön a felsőfokú népz</w:t>
      </w:r>
      <w:r w:rsidR="000A4B6F" w:rsidRPr="00CB21A4">
        <w:rPr>
          <w:rFonts w:eastAsia="Lucida Sans Unicode" w:cs="Times New Roman"/>
          <w:kern w:val="1"/>
          <w:szCs w:val="24"/>
        </w:rPr>
        <w:t>enész előadóművész és népzene</w:t>
      </w:r>
      <w:r w:rsidRPr="00CB21A4">
        <w:rPr>
          <w:rFonts w:eastAsia="Lucida Sans Unicode" w:cs="Times New Roman"/>
          <w:kern w:val="1"/>
          <w:szCs w:val="24"/>
        </w:rPr>
        <w:t>tanár</w:t>
      </w:r>
      <w:r w:rsidR="000A4B6F" w:rsidRPr="00CB21A4">
        <w:rPr>
          <w:rFonts w:eastAsia="Lucida Sans Unicode" w:cs="Times New Roman"/>
          <w:kern w:val="1"/>
          <w:szCs w:val="24"/>
        </w:rPr>
        <w:t xml:space="preserve"> </w:t>
      </w:r>
      <w:r w:rsidRPr="00CB21A4">
        <w:rPr>
          <w:rFonts w:eastAsia="Lucida Sans Unicode" w:cs="Times New Roman"/>
          <w:kern w:val="1"/>
          <w:szCs w:val="24"/>
        </w:rPr>
        <w:t>képzésre.</w:t>
      </w:r>
    </w:p>
    <w:p w:rsidR="00B64FCB" w:rsidRPr="00CB21A4" w:rsidRDefault="000D63C3" w:rsidP="0055396A">
      <w:pPr>
        <w:widowControl w:val="0"/>
        <w:tabs>
          <w:tab w:val="left" w:pos="567"/>
        </w:tabs>
        <w:suppressAutoHyphens/>
        <w:spacing w:after="0"/>
        <w:ind w:left="426"/>
        <w:rPr>
          <w:rFonts w:cs="Times New Roman"/>
        </w:rPr>
      </w:pPr>
      <w:r w:rsidRPr="00CB21A4">
        <w:rPr>
          <w:rFonts w:eastAsia="Lucida Sans Unicode" w:cs="Times New Roman"/>
          <w:kern w:val="1"/>
          <w:szCs w:val="24"/>
        </w:rPr>
        <w:t>Az oktatás célja, hogy a</w:t>
      </w:r>
      <w:r w:rsidR="000A4B6F" w:rsidRPr="00CB21A4">
        <w:rPr>
          <w:rFonts w:eastAsia="Lucida Sans Unicode" w:cs="Times New Roman"/>
          <w:kern w:val="1"/>
          <w:szCs w:val="24"/>
        </w:rPr>
        <w:t>z alapképzésben</w:t>
      </w:r>
      <w:r w:rsidR="0055396A" w:rsidRPr="00CB21A4">
        <w:rPr>
          <w:rFonts w:eastAsia="Lucida Sans Unicode" w:cs="Times New Roman"/>
          <w:kern w:val="1"/>
          <w:szCs w:val="24"/>
        </w:rPr>
        <w:t xml:space="preserve"> </w:t>
      </w:r>
      <w:r w:rsidRPr="00CB21A4">
        <w:rPr>
          <w:rFonts w:eastAsia="Lucida Sans Unicode" w:cs="Times New Roman"/>
          <w:kern w:val="1"/>
          <w:szCs w:val="24"/>
        </w:rPr>
        <w:t>kiválasztott és tanult</w:t>
      </w:r>
      <w:r w:rsidR="000A4B6F" w:rsidRPr="00CB21A4">
        <w:rPr>
          <w:rFonts w:eastAsia="Lucida Sans Unicode" w:cs="Times New Roman"/>
          <w:kern w:val="1"/>
          <w:szCs w:val="24"/>
        </w:rPr>
        <w:t xml:space="preserve"> társhangszert a</w:t>
      </w:r>
      <w:r w:rsidR="0055396A" w:rsidRPr="00CB21A4">
        <w:rPr>
          <w:rFonts w:eastAsia="Lucida Sans Unicode" w:cs="Times New Roman"/>
          <w:kern w:val="1"/>
          <w:szCs w:val="24"/>
        </w:rPr>
        <w:t xml:space="preserve"> kerettanterv</w:t>
      </w:r>
      <w:r w:rsidRPr="00CB21A4">
        <w:rPr>
          <w:rFonts w:eastAsia="Lucida Sans Unicode" w:cs="Times New Roman"/>
          <w:kern w:val="1"/>
          <w:szCs w:val="24"/>
        </w:rPr>
        <w:t>é</w:t>
      </w:r>
      <w:r w:rsidR="0055396A" w:rsidRPr="00CB21A4">
        <w:rPr>
          <w:rFonts w:eastAsia="Lucida Sans Unicode" w:cs="Times New Roman"/>
          <w:kern w:val="1"/>
          <w:szCs w:val="24"/>
        </w:rPr>
        <w:t>ben meghat</w:t>
      </w:r>
      <w:r w:rsidR="000A4B6F" w:rsidRPr="00CB21A4">
        <w:rPr>
          <w:rFonts w:eastAsia="Lucida Sans Unicode" w:cs="Times New Roman"/>
          <w:kern w:val="1"/>
          <w:szCs w:val="24"/>
        </w:rPr>
        <w:t>ározott főtárgyi követelménye</w:t>
      </w:r>
      <w:r w:rsidR="0055396A" w:rsidRPr="00CB21A4">
        <w:rPr>
          <w:rFonts w:eastAsia="Lucida Sans Unicode" w:cs="Times New Roman"/>
          <w:kern w:val="1"/>
          <w:szCs w:val="24"/>
        </w:rPr>
        <w:t>k alapján, a növendék előképzettsé</w:t>
      </w:r>
      <w:r w:rsidRPr="00CB21A4">
        <w:rPr>
          <w:rFonts w:eastAsia="Lucida Sans Unicode" w:cs="Times New Roman"/>
          <w:kern w:val="1"/>
          <w:szCs w:val="24"/>
        </w:rPr>
        <w:t>gének, felkészültségének</w:t>
      </w:r>
      <w:r w:rsidR="0055396A" w:rsidRPr="00CB21A4">
        <w:rPr>
          <w:rFonts w:eastAsia="Lucida Sans Unicode" w:cs="Times New Roman"/>
          <w:kern w:val="1"/>
          <w:szCs w:val="24"/>
        </w:rPr>
        <w:t xml:space="preserve"> felmérésével készített egyéni fejlesztési terv </w:t>
      </w:r>
      <w:r w:rsidR="000A4B6F" w:rsidRPr="00CB21A4">
        <w:rPr>
          <w:rFonts w:eastAsia="Lucida Sans Unicode" w:cs="Times New Roman"/>
          <w:kern w:val="1"/>
          <w:szCs w:val="24"/>
        </w:rPr>
        <w:t>szerint</w:t>
      </w:r>
      <w:r w:rsidRPr="00CB21A4">
        <w:rPr>
          <w:rFonts w:eastAsia="Lucida Sans Unicode" w:cs="Times New Roman"/>
          <w:kern w:val="1"/>
          <w:szCs w:val="24"/>
        </w:rPr>
        <w:t>, a lehető legmagasabb szintre fejlessze</w:t>
      </w:r>
      <w:r w:rsidR="0055396A" w:rsidRPr="00CB21A4">
        <w:rPr>
          <w:rFonts w:eastAsia="Lucida Sans Unicode" w:cs="Times New Roman"/>
          <w:kern w:val="1"/>
          <w:szCs w:val="24"/>
        </w:rPr>
        <w:t xml:space="preserve">. </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Pr="00CB21A4" w:rsidRDefault="0055396A" w:rsidP="0055396A">
      <w:pPr>
        <w:widowControl w:val="0"/>
        <w:suppressAutoHyphens/>
        <w:spacing w:after="0"/>
        <w:ind w:left="426"/>
        <w:rPr>
          <w:rFonts w:cs="Times New Roman"/>
        </w:rPr>
      </w:pPr>
      <w:r w:rsidRPr="00CB21A4">
        <w:rPr>
          <w:rFonts w:eastAsia="Lucida Sans Unicode" w:cs="Times New Roman"/>
          <w:kern w:val="1"/>
          <w:szCs w:val="24"/>
        </w:rPr>
        <w:t>A hangszerek tanulásánál fontos a hangszer működésével kapcsolatos alapvető ismeretek elsajátítása, melyhez a fizika nyújt információkat. A rendszeres testnevelés elősegíti a fizikai erőnlét fejlesztését, valamint elkerülhetővé teszi a foglalkozási ártalmak kialakulását.</w:t>
      </w:r>
      <w:r w:rsidR="000D63C3" w:rsidRPr="00CB21A4">
        <w:rPr>
          <w:rFonts w:eastAsia="Lucida Sans Unicode" w:cs="Times New Roman"/>
          <w:kern w:val="1"/>
          <w:szCs w:val="24"/>
        </w:rPr>
        <w:t xml:space="preserve"> A szakmai elméleti és gyakorlati tárgyak széles keretet biztosítanak a társhangszer értő, szakmailag magas szintű műveléséhez.</w:t>
      </w:r>
      <w:r w:rsidRPr="00CB21A4">
        <w:rPr>
          <w:rFonts w:eastAsia="Lucida Sans Unicode" w:cs="Times New Roman"/>
          <w:kern w:val="1"/>
          <w:szCs w:val="24"/>
        </w:rPr>
        <w:t xml:space="preserve"> </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55396A" w:rsidP="00B64FCB">
      <w:pPr>
        <w:pStyle w:val="Listaszerbekezds"/>
        <w:numPr>
          <w:ilvl w:val="2"/>
          <w:numId w:val="8"/>
        </w:numPr>
        <w:tabs>
          <w:tab w:val="left" w:pos="1701"/>
          <w:tab w:val="right" w:pos="9072"/>
        </w:tabs>
        <w:spacing w:after="0"/>
        <w:ind w:left="993" w:hanging="426"/>
        <w:rPr>
          <w:b/>
          <w:i/>
        </w:rPr>
      </w:pPr>
      <w:r w:rsidRPr="00CB21A4">
        <w:rPr>
          <w:rFonts w:eastAsia="Lucida Sans Unicode" w:cs="Times New Roman"/>
          <w:b/>
          <w:kern w:val="1"/>
          <w:szCs w:val="24"/>
          <w:shd w:val="clear" w:color="auto" w:fill="FFFFFF"/>
        </w:rPr>
        <w:t>Technikai fejlesztés</w:t>
      </w:r>
      <w:r w:rsidR="00B64FCB" w:rsidRPr="00644690">
        <w:rPr>
          <w:b/>
          <w:i/>
        </w:rPr>
        <w:tab/>
      </w:r>
      <w:r w:rsidR="006850A4">
        <w:rPr>
          <w:b/>
          <w:i/>
        </w:rPr>
        <w:t>68</w:t>
      </w:r>
      <w:r w:rsidR="00B64FCB">
        <w:rPr>
          <w:b/>
          <w:i/>
        </w:rPr>
        <w:t xml:space="preserve"> ó</w:t>
      </w:r>
      <w:r w:rsidR="00B64FCB" w:rsidRPr="00644690">
        <w:rPr>
          <w:b/>
          <w:i/>
        </w:rPr>
        <w:t>r</w:t>
      </w:r>
      <w:r w:rsidR="00B64FCB">
        <w:rPr>
          <w:b/>
          <w:i/>
        </w:rPr>
        <w:t>a</w:t>
      </w:r>
    </w:p>
    <w:p w:rsidR="0055396A" w:rsidRPr="00CB21A4" w:rsidRDefault="0055396A" w:rsidP="0055396A">
      <w:pPr>
        <w:tabs>
          <w:tab w:val="left" w:pos="1418"/>
          <w:tab w:val="right" w:pos="9072"/>
        </w:tabs>
        <w:spacing w:after="0"/>
        <w:ind w:left="426"/>
        <w:rPr>
          <w:rFonts w:eastAsia="Lucida Sans Unicode" w:cs="Times New Roman"/>
          <w:kern w:val="1"/>
          <w:szCs w:val="24"/>
        </w:rPr>
      </w:pPr>
      <w:r w:rsidRPr="00CB21A4">
        <w:rPr>
          <w:rFonts w:eastAsia="Lucida Sans Unicode" w:cs="Times New Roman"/>
          <w:kern w:val="1"/>
          <w:szCs w:val="24"/>
        </w:rPr>
        <w:t>Lásd a választott társhangszer kerettantervében</w:t>
      </w:r>
    </w:p>
    <w:p w:rsidR="00B64FCB" w:rsidRPr="00644690" w:rsidRDefault="00B64FCB" w:rsidP="00B64FCB">
      <w:pPr>
        <w:tabs>
          <w:tab w:val="left" w:pos="1418"/>
          <w:tab w:val="right" w:pos="9072"/>
        </w:tabs>
        <w:spacing w:after="0"/>
        <w:ind w:left="851"/>
      </w:pPr>
    </w:p>
    <w:p w:rsidR="00B64FCB" w:rsidRDefault="0055396A" w:rsidP="00B64FCB">
      <w:pPr>
        <w:pStyle w:val="Listaszerbekezds"/>
        <w:numPr>
          <w:ilvl w:val="2"/>
          <w:numId w:val="8"/>
        </w:numPr>
        <w:tabs>
          <w:tab w:val="left" w:pos="1701"/>
          <w:tab w:val="right" w:pos="9072"/>
        </w:tabs>
        <w:spacing w:after="0"/>
        <w:ind w:left="993" w:hanging="426"/>
        <w:rPr>
          <w:b/>
          <w:i/>
        </w:rPr>
      </w:pPr>
      <w:r w:rsidRPr="00CB21A4">
        <w:rPr>
          <w:rFonts w:eastAsia="Lucida Sans Unicode" w:cs="Times New Roman"/>
          <w:b/>
          <w:kern w:val="1"/>
          <w:szCs w:val="24"/>
        </w:rPr>
        <w:t>Népzenei repertoár</w:t>
      </w:r>
      <w:r w:rsidR="00B64FCB" w:rsidRPr="00644690">
        <w:rPr>
          <w:b/>
          <w:i/>
        </w:rPr>
        <w:tab/>
      </w:r>
      <w:r w:rsidR="006850A4">
        <w:rPr>
          <w:b/>
          <w:i/>
        </w:rPr>
        <w:t>115</w:t>
      </w:r>
      <w:r w:rsidR="00B64FCB">
        <w:rPr>
          <w:b/>
          <w:i/>
        </w:rPr>
        <w:t xml:space="preserve"> ó</w:t>
      </w:r>
      <w:r w:rsidR="00B64FCB" w:rsidRPr="00644690">
        <w:rPr>
          <w:b/>
          <w:i/>
        </w:rPr>
        <w:t>r</w:t>
      </w:r>
      <w:r w:rsidR="00B64FCB">
        <w:rPr>
          <w:b/>
          <w:i/>
        </w:rPr>
        <w:t>a</w:t>
      </w:r>
    </w:p>
    <w:p w:rsidR="0055396A" w:rsidRPr="00CB21A4" w:rsidRDefault="0055396A" w:rsidP="0055396A">
      <w:pPr>
        <w:tabs>
          <w:tab w:val="left" w:pos="1418"/>
          <w:tab w:val="right" w:pos="9072"/>
        </w:tabs>
        <w:spacing w:after="0"/>
        <w:ind w:left="426"/>
        <w:rPr>
          <w:rFonts w:eastAsia="Lucida Sans Unicode" w:cs="Times New Roman"/>
          <w:kern w:val="1"/>
          <w:szCs w:val="24"/>
        </w:rPr>
      </w:pPr>
      <w:r w:rsidRPr="00CB21A4">
        <w:rPr>
          <w:rFonts w:eastAsia="Lucida Sans Unicode" w:cs="Times New Roman"/>
          <w:kern w:val="1"/>
          <w:szCs w:val="24"/>
        </w:rPr>
        <w:t>Lásd a választott társhangszer kerettantervében</w:t>
      </w:r>
    </w:p>
    <w:p w:rsidR="00B64FCB" w:rsidRPr="002A1C54" w:rsidRDefault="00B64FCB" w:rsidP="00B64FCB">
      <w:pPr>
        <w:tabs>
          <w:tab w:val="left" w:pos="1418"/>
          <w:tab w:val="right" w:pos="9072"/>
        </w:tabs>
        <w:spacing w:after="0"/>
        <w:ind w:left="851"/>
      </w:pPr>
    </w:p>
    <w:p w:rsidR="00B64FCB" w:rsidRDefault="00017087" w:rsidP="00B64FCB">
      <w:pPr>
        <w:pStyle w:val="Listaszerbekezds"/>
        <w:numPr>
          <w:ilvl w:val="2"/>
          <w:numId w:val="8"/>
        </w:numPr>
        <w:tabs>
          <w:tab w:val="left" w:pos="1701"/>
          <w:tab w:val="right" w:pos="9072"/>
        </w:tabs>
        <w:spacing w:after="0"/>
        <w:ind w:left="993" w:hanging="426"/>
        <w:rPr>
          <w:b/>
          <w:i/>
        </w:rPr>
      </w:pPr>
      <w:r w:rsidRPr="00CB21A4">
        <w:rPr>
          <w:rFonts w:eastAsia="Lucida Sans Unicode" w:cs="Times New Roman"/>
          <w:b/>
          <w:kern w:val="1"/>
          <w:szCs w:val="24"/>
        </w:rPr>
        <w:t>Népzenei összeállítások alkotása</w:t>
      </w:r>
      <w:r w:rsidR="00B64FCB" w:rsidRPr="00644690">
        <w:rPr>
          <w:b/>
          <w:i/>
        </w:rPr>
        <w:tab/>
      </w:r>
      <w:r w:rsidR="006850A4">
        <w:rPr>
          <w:b/>
          <w:i/>
        </w:rPr>
        <w:t>6</w:t>
      </w:r>
      <w:r w:rsidR="00901EA8">
        <w:rPr>
          <w:b/>
          <w:i/>
        </w:rPr>
        <w:t>8</w:t>
      </w:r>
      <w:r w:rsidR="00B64FCB">
        <w:rPr>
          <w:b/>
          <w:i/>
        </w:rPr>
        <w:t xml:space="preserve"> ó</w:t>
      </w:r>
      <w:r w:rsidR="00B64FCB" w:rsidRPr="00644690">
        <w:rPr>
          <w:b/>
          <w:i/>
        </w:rPr>
        <w:t>r</w:t>
      </w:r>
      <w:r w:rsidR="00B64FCB">
        <w:rPr>
          <w:b/>
          <w:i/>
        </w:rPr>
        <w:t>a</w:t>
      </w:r>
    </w:p>
    <w:p w:rsidR="00017087" w:rsidRPr="00CB21A4" w:rsidRDefault="00017087" w:rsidP="00017087">
      <w:pPr>
        <w:spacing w:after="0"/>
        <w:ind w:left="426"/>
        <w:rPr>
          <w:rFonts w:cs="Times New Roman"/>
          <w:szCs w:val="24"/>
        </w:rPr>
      </w:pPr>
      <w:r w:rsidRPr="00CB21A4">
        <w:rPr>
          <w:rFonts w:cs="Times New Roman"/>
          <w:szCs w:val="24"/>
        </w:rPr>
        <w:t>A tanult zenei anyagból a növendék egyéni képességeinek, alkatának, beállítódásának megfelelő népzenei összeállítások készítése.</w:t>
      </w:r>
    </w:p>
    <w:p w:rsidR="00017087" w:rsidRPr="00CB21A4" w:rsidRDefault="00017087" w:rsidP="00017087">
      <w:pPr>
        <w:spacing w:after="0"/>
        <w:ind w:left="426"/>
        <w:rPr>
          <w:rFonts w:cs="Times New Roman"/>
          <w:szCs w:val="24"/>
        </w:rPr>
      </w:pPr>
      <w:r w:rsidRPr="00CB21A4">
        <w:rPr>
          <w:rFonts w:cs="Times New Roman"/>
          <w:szCs w:val="24"/>
        </w:rPr>
        <w:t>A népdal összeállításokat kísérheti hangszer. Amennyiben a társhangszer adottságai megengedik a növendék számára, használja énekének kíséretére.</w:t>
      </w:r>
    </w:p>
    <w:p w:rsidR="00B64FCB" w:rsidRPr="002A1C54" w:rsidRDefault="00B64FCB" w:rsidP="00B64FCB">
      <w:pPr>
        <w:tabs>
          <w:tab w:val="left" w:pos="1418"/>
          <w:tab w:val="right" w:pos="9072"/>
        </w:tabs>
        <w:spacing w:after="0"/>
        <w:ind w:left="851"/>
      </w:pPr>
    </w:p>
    <w:p w:rsidR="00B64FCB" w:rsidRDefault="00017087" w:rsidP="00B64FCB">
      <w:pPr>
        <w:pStyle w:val="Listaszerbekezds"/>
        <w:numPr>
          <w:ilvl w:val="2"/>
          <w:numId w:val="8"/>
        </w:numPr>
        <w:tabs>
          <w:tab w:val="left" w:pos="1701"/>
          <w:tab w:val="right" w:pos="9072"/>
        </w:tabs>
        <w:spacing w:after="0"/>
        <w:ind w:left="993" w:hanging="426"/>
        <w:rPr>
          <w:b/>
          <w:i/>
        </w:rPr>
      </w:pPr>
      <w:r w:rsidRPr="00CB21A4">
        <w:rPr>
          <w:rFonts w:eastAsia="Lucida Sans Unicode" w:cs="Times New Roman"/>
          <w:b/>
          <w:kern w:val="1"/>
          <w:szCs w:val="24"/>
        </w:rPr>
        <w:t>Színpadi gyakorlat</w:t>
      </w:r>
      <w:r w:rsidR="00B64FCB" w:rsidRPr="00644690">
        <w:rPr>
          <w:b/>
          <w:i/>
        </w:rPr>
        <w:tab/>
      </w:r>
      <w:r w:rsidR="006850A4">
        <w:rPr>
          <w:b/>
          <w:i/>
        </w:rPr>
        <w:t>17</w:t>
      </w:r>
      <w:r w:rsidR="00B64FCB">
        <w:rPr>
          <w:b/>
          <w:i/>
        </w:rPr>
        <w:t xml:space="preserve"> ó</w:t>
      </w:r>
      <w:r w:rsidR="00B64FCB" w:rsidRPr="00644690">
        <w:rPr>
          <w:b/>
          <w:i/>
        </w:rPr>
        <w:t>r</w:t>
      </w:r>
      <w:r w:rsidR="00B64FCB">
        <w:rPr>
          <w:b/>
          <w:i/>
        </w:rPr>
        <w:t>a</w:t>
      </w:r>
    </w:p>
    <w:p w:rsidR="00017087" w:rsidRPr="00CB21A4" w:rsidRDefault="00017087" w:rsidP="00017087">
      <w:pPr>
        <w:spacing w:after="0"/>
        <w:ind w:left="426"/>
        <w:rPr>
          <w:rFonts w:cs="Times New Roman"/>
          <w:b/>
          <w:i/>
          <w:szCs w:val="24"/>
        </w:rPr>
      </w:pPr>
      <w:r w:rsidRPr="00CB21A4">
        <w:rPr>
          <w:rFonts w:cs="Times New Roman"/>
          <w:szCs w:val="24"/>
        </w:rPr>
        <w:t>A növendékek által elsajátított zenei anyag, elkészített zenei összeállítások színpadi adaptációja.</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0E0C3F" w:rsidP="00B64FCB">
      <w:pPr>
        <w:spacing w:after="0"/>
        <w:ind w:left="426"/>
        <w:rPr>
          <w:i/>
        </w:rPr>
      </w:pPr>
      <w:proofErr w:type="gramStart"/>
      <w:r>
        <w:rPr>
          <w:i/>
        </w:rPr>
        <w:t>szaktanterem</w:t>
      </w:r>
      <w:proofErr w:type="gramEnd"/>
      <w:r>
        <w:rPr>
          <w:i/>
        </w:rPr>
        <w:t xml:space="preserve">, gyakorlóterem, </w:t>
      </w:r>
      <w:proofErr w:type="spellStart"/>
      <w:r>
        <w:rPr>
          <w:i/>
        </w:rPr>
        <w:t>koncerterem</w:t>
      </w:r>
      <w:proofErr w:type="spellEnd"/>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20C6" w:rsidRPr="00DE49DF" w:rsidTr="00406FC3">
        <w:trPr>
          <w:trHeight w:val="600"/>
          <w:jc w:val="center"/>
        </w:trPr>
        <w:tc>
          <w:tcPr>
            <w:tcW w:w="960" w:type="dxa"/>
            <w:vMerge w:val="restart"/>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xml:space="preserve">Alkalmazandó eszközök és felszerelések </w:t>
            </w:r>
          </w:p>
        </w:tc>
      </w:tr>
      <w:tr w:rsidR="004420C6" w:rsidRPr="00DE49DF" w:rsidTr="00406FC3">
        <w:trPr>
          <w:trHeight w:val="255"/>
          <w:jc w:val="center"/>
        </w:trPr>
        <w:tc>
          <w:tcPr>
            <w:tcW w:w="960" w:type="dxa"/>
            <w:vMerge/>
            <w:vAlign w:val="center"/>
            <w:hideMark/>
          </w:tcPr>
          <w:p w:rsidR="004420C6" w:rsidRPr="00DE49DF" w:rsidRDefault="004420C6" w:rsidP="00406FC3">
            <w:pPr>
              <w:spacing w:after="0"/>
              <w:jc w:val="left"/>
              <w:rPr>
                <w:rFonts w:eastAsia="Times New Roman" w:cs="Times New Roman"/>
                <w:color w:val="000000"/>
                <w:sz w:val="20"/>
                <w:szCs w:val="20"/>
                <w:lang w:eastAsia="hu-HU"/>
              </w:rPr>
            </w:pPr>
          </w:p>
        </w:tc>
        <w:tc>
          <w:tcPr>
            <w:tcW w:w="2220" w:type="dxa"/>
            <w:vMerge/>
            <w:vAlign w:val="center"/>
            <w:hideMark/>
          </w:tcPr>
          <w:p w:rsidR="004420C6" w:rsidRPr="00DE49DF" w:rsidRDefault="004420C6" w:rsidP="00406FC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egyéni</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osztály</w:t>
            </w:r>
          </w:p>
        </w:tc>
        <w:tc>
          <w:tcPr>
            <w:tcW w:w="2380" w:type="dxa"/>
            <w:vMerge/>
            <w:vAlign w:val="center"/>
            <w:hideMark/>
          </w:tcPr>
          <w:p w:rsidR="004420C6" w:rsidRPr="00DE49DF" w:rsidRDefault="004420C6" w:rsidP="00406FC3">
            <w:pPr>
              <w:spacing w:after="0"/>
              <w:jc w:val="left"/>
              <w:rPr>
                <w:rFonts w:eastAsia="Times New Roman" w:cs="Times New Roman"/>
                <w:color w:val="000000"/>
                <w:sz w:val="20"/>
                <w:szCs w:val="20"/>
                <w:lang w:eastAsia="hu-HU"/>
              </w:rPr>
            </w:pPr>
          </w:p>
        </w:tc>
      </w:tr>
      <w:tr w:rsidR="004420C6" w:rsidRPr="00DE49DF" w:rsidTr="00406FC3">
        <w:trPr>
          <w:trHeight w:val="255"/>
          <w:jc w:val="center"/>
        </w:trPr>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w:t>
            </w:r>
          </w:p>
        </w:tc>
        <w:tc>
          <w:tcPr>
            <w:tcW w:w="222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bemutatás</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p>
        </w:tc>
        <w:tc>
          <w:tcPr>
            <w:tcW w:w="222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magyarázat</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3.</w:t>
            </w:r>
          </w:p>
        </w:tc>
        <w:tc>
          <w:tcPr>
            <w:tcW w:w="222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megbeszélés</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4.</w:t>
            </w:r>
          </w:p>
        </w:tc>
        <w:tc>
          <w:tcPr>
            <w:tcW w:w="222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szemléltetés</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audiovizuális eszközök</w:t>
            </w:r>
          </w:p>
        </w:tc>
      </w:tr>
      <w:tr w:rsidR="004420C6" w:rsidRPr="00DE49DF" w:rsidTr="00406FC3">
        <w:trPr>
          <w:trHeight w:val="255"/>
          <w:jc w:val="center"/>
        </w:trPr>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5.</w:t>
            </w:r>
          </w:p>
        </w:tc>
        <w:tc>
          <w:tcPr>
            <w:tcW w:w="222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együtt muzsikálás</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6.</w:t>
            </w:r>
          </w:p>
        </w:tc>
        <w:tc>
          <w:tcPr>
            <w:tcW w:w="222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házi feladat</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7.</w:t>
            </w:r>
          </w:p>
        </w:tc>
        <w:tc>
          <w:tcPr>
            <w:tcW w:w="222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önálló gyakorlás</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4420C6" w:rsidRPr="00BC7291" w:rsidRDefault="004420C6" w:rsidP="004420C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20C6" w:rsidRPr="00DE49DF" w:rsidTr="00406FC3">
        <w:trPr>
          <w:trHeight w:val="255"/>
          <w:jc w:val="center"/>
        </w:trPr>
        <w:tc>
          <w:tcPr>
            <w:tcW w:w="1040" w:type="dxa"/>
            <w:vMerge w:val="restart"/>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xml:space="preserve">Alkalmazandó eszközök és felszerelések </w:t>
            </w:r>
          </w:p>
        </w:tc>
      </w:tr>
      <w:tr w:rsidR="004420C6" w:rsidRPr="00DE49DF" w:rsidTr="00406FC3">
        <w:trPr>
          <w:trHeight w:val="510"/>
          <w:jc w:val="center"/>
        </w:trPr>
        <w:tc>
          <w:tcPr>
            <w:tcW w:w="1040" w:type="dxa"/>
            <w:vMerge/>
            <w:vAlign w:val="center"/>
            <w:hideMark/>
          </w:tcPr>
          <w:p w:rsidR="004420C6" w:rsidRPr="00DE49DF" w:rsidRDefault="004420C6" w:rsidP="00406FC3">
            <w:pPr>
              <w:spacing w:after="0"/>
              <w:jc w:val="left"/>
              <w:rPr>
                <w:rFonts w:eastAsia="Times New Roman" w:cs="Times New Roman"/>
                <w:color w:val="000000"/>
                <w:sz w:val="20"/>
                <w:szCs w:val="20"/>
                <w:lang w:eastAsia="hu-HU"/>
              </w:rPr>
            </w:pPr>
          </w:p>
        </w:tc>
        <w:tc>
          <w:tcPr>
            <w:tcW w:w="2800" w:type="dxa"/>
            <w:vMerge/>
            <w:vAlign w:val="center"/>
            <w:hideMark/>
          </w:tcPr>
          <w:p w:rsidR="004420C6" w:rsidRPr="00DE49DF" w:rsidRDefault="004420C6" w:rsidP="00406FC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egyéni</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csoport-bontás</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osztály-keret</w:t>
            </w:r>
          </w:p>
        </w:tc>
        <w:tc>
          <w:tcPr>
            <w:tcW w:w="2380" w:type="dxa"/>
            <w:vMerge/>
            <w:vAlign w:val="center"/>
            <w:hideMark/>
          </w:tcPr>
          <w:p w:rsidR="004420C6" w:rsidRPr="00DE49DF" w:rsidRDefault="004420C6" w:rsidP="00406FC3">
            <w:pPr>
              <w:spacing w:after="0"/>
              <w:jc w:val="left"/>
              <w:rPr>
                <w:rFonts w:eastAsia="Times New Roman" w:cs="Times New Roman"/>
                <w:color w:val="000000"/>
                <w:sz w:val="20"/>
                <w:szCs w:val="20"/>
                <w:lang w:eastAsia="hu-HU"/>
              </w:rPr>
            </w:pPr>
          </w:p>
        </w:tc>
      </w:tr>
      <w:tr w:rsidR="004420C6" w:rsidRPr="00DE49DF" w:rsidTr="00406FC3">
        <w:trPr>
          <w:trHeight w:val="255"/>
          <w:jc w:val="center"/>
        </w:trPr>
        <w:tc>
          <w:tcPr>
            <w:tcW w:w="1040" w:type="dxa"/>
            <w:shd w:val="clear" w:color="000000" w:fill="D9D9D9"/>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w:t>
            </w:r>
          </w:p>
        </w:tc>
        <w:tc>
          <w:tcPr>
            <w:tcW w:w="7460" w:type="dxa"/>
            <w:gridSpan w:val="5"/>
            <w:shd w:val="clear" w:color="000000" w:fill="D9D9D9"/>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 feldolgozó tevékenységek</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1.1.</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1.2.</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1.3.</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1.4.</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1.5.</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1.6.</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1.7.</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1040" w:type="dxa"/>
            <w:shd w:val="clear" w:color="000000" w:fill="D9D9D9"/>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p>
        </w:tc>
        <w:tc>
          <w:tcPr>
            <w:tcW w:w="7460" w:type="dxa"/>
            <w:gridSpan w:val="5"/>
            <w:shd w:val="clear" w:color="000000" w:fill="D9D9D9"/>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Ismeretalkalmazási gyakorló tevékenységek, feladatok</w:t>
            </w:r>
          </w:p>
        </w:tc>
      </w:tr>
      <w:tr w:rsidR="004420C6" w:rsidRPr="00DE49DF" w:rsidTr="00406FC3">
        <w:trPr>
          <w:trHeight w:val="255"/>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DE49DF">
              <w:rPr>
                <w:rFonts w:eastAsia="Times New Roman" w:cs="Times New Roman"/>
                <w:color w:val="000000"/>
                <w:sz w:val="20"/>
                <w:szCs w:val="20"/>
                <w:lang w:eastAsia="hu-HU"/>
              </w:rPr>
              <w:t>.</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Tesztfeladat megoldása</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E49DF">
              <w:rPr>
                <w:rFonts w:eastAsia="Times New Roman" w:cs="Times New Roman"/>
                <w:color w:val="000000"/>
                <w:sz w:val="20"/>
                <w:szCs w:val="20"/>
                <w:lang w:eastAsia="hu-HU"/>
              </w:rPr>
              <w:t>.</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E49DF">
              <w:rPr>
                <w:rFonts w:eastAsia="Times New Roman" w:cs="Times New Roman"/>
                <w:color w:val="000000"/>
                <w:sz w:val="20"/>
                <w:szCs w:val="20"/>
                <w:lang w:eastAsia="hu-HU"/>
              </w:rPr>
              <w:t>.</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E49DF">
              <w:rPr>
                <w:rFonts w:eastAsia="Times New Roman" w:cs="Times New Roman"/>
                <w:color w:val="000000"/>
                <w:sz w:val="20"/>
                <w:szCs w:val="20"/>
                <w:lang w:eastAsia="hu-HU"/>
              </w:rPr>
              <w:t>.</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1040" w:type="dxa"/>
            <w:shd w:val="clear" w:color="000000" w:fill="D9D9D9"/>
            <w:vAlign w:val="center"/>
            <w:hideMark/>
          </w:tcPr>
          <w:p w:rsidR="004420C6" w:rsidRPr="00DE49DF" w:rsidRDefault="004420C6"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49DF">
              <w:rPr>
                <w:rFonts w:eastAsia="Times New Roman" w:cs="Times New Roman"/>
                <w:color w:val="000000"/>
                <w:sz w:val="20"/>
                <w:szCs w:val="20"/>
                <w:lang w:eastAsia="hu-HU"/>
              </w:rPr>
              <w:t>.</w:t>
            </w:r>
          </w:p>
        </w:tc>
        <w:tc>
          <w:tcPr>
            <w:tcW w:w="7460" w:type="dxa"/>
            <w:gridSpan w:val="5"/>
            <w:shd w:val="clear" w:color="000000" w:fill="D9D9D9"/>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Komplex információk körében</w:t>
            </w:r>
          </w:p>
        </w:tc>
      </w:tr>
      <w:tr w:rsidR="004420C6" w:rsidRPr="00DE49DF" w:rsidTr="00406FC3">
        <w:trPr>
          <w:trHeight w:val="510"/>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49D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DE49DF">
              <w:rPr>
                <w:rFonts w:eastAsia="Times New Roman" w:cs="Times New Roman"/>
                <w:color w:val="000000"/>
                <w:sz w:val="20"/>
                <w:szCs w:val="20"/>
                <w:lang w:eastAsia="hu-HU"/>
              </w:rPr>
              <w:t>.</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4420C6" w:rsidRPr="00DE49DF" w:rsidTr="00406FC3">
        <w:trPr>
          <w:trHeight w:val="255"/>
          <w:jc w:val="center"/>
        </w:trPr>
        <w:tc>
          <w:tcPr>
            <w:tcW w:w="104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49D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DE49DF">
              <w:rPr>
                <w:rFonts w:eastAsia="Times New Roman" w:cs="Times New Roman"/>
                <w:color w:val="000000"/>
                <w:sz w:val="20"/>
                <w:szCs w:val="20"/>
                <w:lang w:eastAsia="hu-HU"/>
              </w:rPr>
              <w:t>.</w:t>
            </w:r>
          </w:p>
        </w:tc>
        <w:tc>
          <w:tcPr>
            <w:tcW w:w="280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4420C6" w:rsidRPr="00DE49DF" w:rsidRDefault="004420C6"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4420C6" w:rsidRPr="00DE49DF" w:rsidRDefault="004420C6"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FB4FF1" w:rsidRDefault="00FB4FF1" w:rsidP="00B64FCB">
      <w:pPr>
        <w:spacing w:after="0"/>
        <w:rPr>
          <w:rFonts w:cs="Times New Roman"/>
        </w:rPr>
      </w:pPr>
    </w:p>
    <w:p w:rsidR="00FB4FF1" w:rsidRDefault="00FB4FF1" w:rsidP="00B64FCB">
      <w:pPr>
        <w:spacing w:after="0"/>
        <w:rPr>
          <w:rFonts w:cs="Times New Roman"/>
        </w:rPr>
      </w:pPr>
    </w:p>
    <w:p w:rsidR="00FB4FF1" w:rsidRDefault="00FB4FF1" w:rsidP="00B64FCB">
      <w:pPr>
        <w:spacing w:after="0"/>
        <w:rPr>
          <w:rFonts w:cs="Times New Roman"/>
        </w:rPr>
      </w:pPr>
    </w:p>
    <w:p w:rsidR="00FB4FF1" w:rsidRDefault="00FB4FF1" w:rsidP="00B64FCB">
      <w:pPr>
        <w:spacing w:after="0"/>
        <w:rPr>
          <w:rFonts w:cs="Times New Roman"/>
        </w:rPr>
      </w:pPr>
    </w:p>
    <w:p w:rsidR="00FB4FF1" w:rsidRDefault="00FB4FF1" w:rsidP="00B64FCB">
      <w:pPr>
        <w:spacing w:after="0"/>
        <w:rPr>
          <w:rFonts w:cs="Times New Roman"/>
        </w:rPr>
      </w:pPr>
    </w:p>
    <w:p w:rsidR="008E5CF5" w:rsidRPr="00644690" w:rsidRDefault="008E5CF5" w:rsidP="008E5CF5">
      <w:pPr>
        <w:pStyle w:val="Listaszerbekezds"/>
        <w:numPr>
          <w:ilvl w:val="0"/>
          <w:numId w:val="8"/>
        </w:numPr>
        <w:tabs>
          <w:tab w:val="right" w:pos="9072"/>
        </w:tabs>
        <w:spacing w:after="0"/>
        <w:rPr>
          <w:rFonts w:cs="Times New Roman"/>
          <w:b/>
        </w:rPr>
      </w:pPr>
      <w:proofErr w:type="gramStart"/>
      <w:r>
        <w:rPr>
          <w:b/>
        </w:rPr>
        <w:t>Zongora kötelező</w:t>
      </w:r>
      <w:proofErr w:type="gramEnd"/>
      <w:r w:rsidRPr="00644690">
        <w:rPr>
          <w:b/>
        </w:rPr>
        <w:t xml:space="preserve"> tantárgy</w:t>
      </w:r>
      <w:r w:rsidRPr="00644690">
        <w:rPr>
          <w:b/>
        </w:rPr>
        <w:tab/>
      </w:r>
      <w:r>
        <w:rPr>
          <w:b/>
        </w:rPr>
        <w:t>67 ó</w:t>
      </w:r>
      <w:r w:rsidRPr="00644690">
        <w:rPr>
          <w:b/>
        </w:rPr>
        <w:t>ra</w:t>
      </w:r>
    </w:p>
    <w:p w:rsidR="008E5CF5" w:rsidRPr="00644690" w:rsidRDefault="008E5CF5" w:rsidP="008E5CF5"/>
    <w:p w:rsidR="008E5CF5" w:rsidRDefault="008E5CF5" w:rsidP="008E5CF5">
      <w:pPr>
        <w:pStyle w:val="Listaszerbekezds"/>
        <w:numPr>
          <w:ilvl w:val="1"/>
          <w:numId w:val="8"/>
        </w:numPr>
        <w:spacing w:after="0"/>
        <w:rPr>
          <w:b/>
        </w:rPr>
      </w:pPr>
      <w:r w:rsidRPr="00644690">
        <w:rPr>
          <w:b/>
        </w:rPr>
        <w:t>A tantárgy tanításának célja</w:t>
      </w:r>
    </w:p>
    <w:p w:rsidR="008E5CF5" w:rsidRPr="00D20E1D" w:rsidRDefault="008E5CF5" w:rsidP="008E5CF5">
      <w:pPr>
        <w:widowControl w:val="0"/>
        <w:suppressAutoHyphens/>
        <w:spacing w:after="0"/>
        <w:ind w:left="426"/>
        <w:rPr>
          <w:rFonts w:cs="Times New Roman"/>
        </w:rPr>
      </w:pPr>
      <w:r w:rsidRPr="00D20E1D">
        <w:rPr>
          <w:rFonts w:eastAsia="Lucida Sans Unicode" w:cs="Times New Roman"/>
          <w:kern w:val="1"/>
          <w:szCs w:val="24"/>
        </w:rPr>
        <w:t>A szak</w:t>
      </w:r>
      <w:r>
        <w:rPr>
          <w:rFonts w:eastAsia="Lucida Sans Unicode" w:cs="Times New Roman"/>
          <w:kern w:val="1"/>
          <w:szCs w:val="24"/>
        </w:rPr>
        <w:t>gimnáziumi</w:t>
      </w:r>
      <w:r w:rsidRPr="00D20E1D">
        <w:rPr>
          <w:rFonts w:eastAsia="Lucida Sans Unicode" w:cs="Times New Roman"/>
          <w:kern w:val="1"/>
          <w:szCs w:val="24"/>
        </w:rPr>
        <w:t xml:space="preserve"> tanulmányokhoz nélkülözhetetlen a legalább alapfokú zongorajáték, hiszen a zenei elméleti tárgyak mindegyikénél rendszeresen szükség van rá az órákon, az egyéni felkészülésnél. A fix hangolású billentyűk a szolfézsórai hallásfejlesztéshez-, az </w:t>
      </w:r>
      <w:proofErr w:type="spellStart"/>
      <w:r w:rsidRPr="00D20E1D">
        <w:rPr>
          <w:rFonts w:eastAsia="Lucida Sans Unicode" w:cs="Times New Roman"/>
          <w:kern w:val="1"/>
          <w:szCs w:val="24"/>
        </w:rPr>
        <w:t>akkordikus</w:t>
      </w:r>
      <w:proofErr w:type="spellEnd"/>
      <w:r w:rsidRPr="00D20E1D">
        <w:rPr>
          <w:rFonts w:eastAsia="Lucida Sans Unicode" w:cs="Times New Roman"/>
          <w:kern w:val="1"/>
          <w:szCs w:val="24"/>
        </w:rPr>
        <w:t xml:space="preserve">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Pr>
          <w:b/>
        </w:rPr>
        <w:t>Kapcsolódó</w:t>
      </w:r>
      <w:r w:rsidRPr="00644690">
        <w:rPr>
          <w:b/>
        </w:rPr>
        <w:t xml:space="preserve"> szakmai tartalmak</w:t>
      </w:r>
    </w:p>
    <w:p w:rsidR="008E5CF5" w:rsidRPr="00D20E1D" w:rsidRDefault="008E5CF5" w:rsidP="008E5CF5">
      <w:pPr>
        <w:widowControl w:val="0"/>
        <w:suppressAutoHyphens/>
        <w:spacing w:after="0"/>
        <w:ind w:left="426"/>
        <w:rPr>
          <w:rFonts w:cs="Times New Roman"/>
        </w:rPr>
      </w:pPr>
      <w:r w:rsidRPr="00D20E1D">
        <w:rPr>
          <w:rFonts w:eastAsia="Lucida Sans Unicode" w:cs="Times New Roman"/>
          <w:kern w:val="1"/>
          <w:szCs w:val="24"/>
        </w:rPr>
        <w:t xml:space="preserve">Mint minden hangszer esetében, a </w:t>
      </w:r>
      <w:proofErr w:type="gramStart"/>
      <w:r w:rsidRPr="00D20E1D">
        <w:rPr>
          <w:rFonts w:eastAsia="Lucida Sans Unicode" w:cs="Times New Roman"/>
          <w:kern w:val="1"/>
          <w:szCs w:val="24"/>
        </w:rPr>
        <w:t>zongora kötelező</w:t>
      </w:r>
      <w:proofErr w:type="gramEnd"/>
      <w:r w:rsidRPr="00D20E1D">
        <w:rPr>
          <w:rFonts w:eastAsia="Lucida Sans Unicode" w:cs="Times New Roman"/>
          <w:kern w:val="1"/>
          <w:szCs w:val="24"/>
        </w:rPr>
        <w:t xml:space="preserve"> tanulásánál is fontos a hangszer működésével kapcsolatos alapvető ismeretek elsajátítása, melyhez a </w:t>
      </w:r>
      <w:r w:rsidRPr="00243BEC">
        <w:rPr>
          <w:rFonts w:eastAsia="Lucida Sans Unicode" w:cs="Times New Roman"/>
          <w:kern w:val="1"/>
          <w:szCs w:val="24"/>
        </w:rPr>
        <w:t xml:space="preserve">fizika </w:t>
      </w:r>
      <w:r w:rsidRPr="00D20E1D">
        <w:rPr>
          <w:rFonts w:eastAsia="Lucida Sans Unicode" w:cs="Times New Roman"/>
          <w:kern w:val="1"/>
          <w:szCs w:val="24"/>
        </w:rPr>
        <w:t xml:space="preserve">nyújt információkat. </w:t>
      </w:r>
      <w:r w:rsidRPr="00243BEC">
        <w:rPr>
          <w:rFonts w:eastAsia="Lucida Sans Unicode" w:cs="Times New Roman"/>
          <w:kern w:val="1"/>
          <w:szCs w:val="24"/>
        </w:rPr>
        <w:t>A magyar nyelv és irodalom</w:t>
      </w:r>
      <w:r w:rsidRPr="00243BEC">
        <w:rPr>
          <w:rFonts w:eastAsia="Lucida Sans Unicode" w:cs="Times New Roman"/>
          <w:i/>
          <w:kern w:val="1"/>
          <w:szCs w:val="24"/>
        </w:rPr>
        <w:t xml:space="preserve">, </w:t>
      </w:r>
      <w:r w:rsidRPr="00243BEC">
        <w:rPr>
          <w:rFonts w:eastAsia="Lucida Sans Unicode" w:cs="Times New Roman"/>
          <w:kern w:val="1"/>
          <w:szCs w:val="24"/>
        </w:rPr>
        <w:t>a történelem valamint a művészettörténet tantárgyak ismeretanyaga nyújt kitekintést a művészetekkel kapcsolatos egyéb területekre. A rendszeres testnevelés</w:t>
      </w:r>
      <w:r w:rsidRPr="00D20E1D">
        <w:rPr>
          <w:rFonts w:eastAsia="Lucida Sans Unicode" w:cs="Times New Roman"/>
          <w:b/>
          <w:kern w:val="1"/>
          <w:szCs w:val="24"/>
        </w:rPr>
        <w:t xml:space="preserve"> </w:t>
      </w:r>
      <w:r w:rsidRPr="00D20E1D">
        <w:rPr>
          <w:rFonts w:eastAsia="Lucida Sans Unicode" w:cs="Times New Roman"/>
          <w:kern w:val="1"/>
          <w:szCs w:val="24"/>
        </w:rPr>
        <w:t xml:space="preserve">elősegíti a fizikai erőnlét fejlesztését, valamint elkerülhetővé teszi a foglalkozási ártalmak kialakulását. </w:t>
      </w: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sidRPr="00644690">
        <w:rPr>
          <w:b/>
        </w:rPr>
        <w:t>Témakörök</w:t>
      </w: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1"/>
          <w:szCs w:val="24"/>
          <w:shd w:val="clear" w:color="auto" w:fill="FFFFFF"/>
        </w:rPr>
        <w:t>Technikai gyakorlatok, etűdök</w:t>
      </w:r>
      <w:r w:rsidRPr="00644690">
        <w:rPr>
          <w:b/>
          <w:i/>
        </w:rPr>
        <w:tab/>
      </w:r>
      <w:r>
        <w:rPr>
          <w:b/>
          <w:i/>
        </w:rPr>
        <w:t>13 ó</w:t>
      </w:r>
      <w:r w:rsidRPr="00644690">
        <w:rPr>
          <w:b/>
          <w:i/>
        </w:rPr>
        <w:t>r</w:t>
      </w:r>
      <w:r>
        <w:rPr>
          <w:b/>
          <w:i/>
        </w:rPr>
        <w:t>a</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A témakörök mindegyikében foglalt zenei anyag szabadon bővíthető a növendék tudásszintjének megfelelő bármely művel.  </w:t>
      </w:r>
    </w:p>
    <w:p w:rsidR="008E5CF5" w:rsidRPr="00D20E1D" w:rsidRDefault="008E5CF5" w:rsidP="008E5CF5">
      <w:pPr>
        <w:widowControl w:val="0"/>
        <w:suppressAutoHyphens/>
        <w:spacing w:after="0"/>
        <w:ind w:left="426"/>
        <w:rPr>
          <w:rFonts w:eastAsia="Lucida Sans Unicode" w:cs="Times New Roman"/>
          <w:kern w:val="1"/>
        </w:rPr>
      </w:pPr>
      <w:r w:rsidRPr="00D20E1D">
        <w:rPr>
          <w:rFonts w:eastAsia="Lucida Sans Unicode" w:cs="Times New Roman"/>
          <w:kern w:val="1"/>
          <w:szCs w:val="24"/>
        </w:rPr>
        <w:t xml:space="preserve">C. </w:t>
      </w:r>
      <w:proofErr w:type="spellStart"/>
      <w:r w:rsidRPr="00D20E1D">
        <w:rPr>
          <w:rFonts w:eastAsia="Lucida Sans Unicode" w:cs="Times New Roman"/>
          <w:kern w:val="1"/>
          <w:szCs w:val="24"/>
        </w:rPr>
        <w:t>Czerny</w:t>
      </w:r>
      <w:proofErr w:type="spellEnd"/>
      <w:r w:rsidRPr="00D20E1D">
        <w:rPr>
          <w:rFonts w:eastAsia="Lucida Sans Unicode" w:cs="Times New Roman"/>
          <w:kern w:val="1"/>
          <w:szCs w:val="24"/>
        </w:rPr>
        <w:t xml:space="preserve">: </w:t>
      </w:r>
      <w:r w:rsidRPr="00D20E1D">
        <w:rPr>
          <w:rFonts w:eastAsia="Lucida Sans Unicode" w:cs="Times New Roman"/>
          <w:kern w:val="1"/>
          <w:szCs w:val="24"/>
        </w:rPr>
        <w:tab/>
        <w:t>könnyű technikai gyakorlatai (pl. 160 rövid gyakorlat)</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C. </w:t>
      </w:r>
      <w:proofErr w:type="spellStart"/>
      <w:r w:rsidRPr="00D20E1D">
        <w:rPr>
          <w:rFonts w:eastAsia="Lucida Sans Unicode" w:cs="Times New Roman"/>
          <w:kern w:val="1"/>
          <w:szCs w:val="24"/>
        </w:rPr>
        <w:t>Czerny</w:t>
      </w:r>
      <w:proofErr w:type="spellEnd"/>
      <w:r w:rsidRPr="00D20E1D">
        <w:rPr>
          <w:rFonts w:eastAsia="Lucida Sans Unicode" w:cs="Times New Roman"/>
          <w:kern w:val="1"/>
          <w:szCs w:val="24"/>
        </w:rPr>
        <w:t>:</w:t>
      </w:r>
      <w:r w:rsidRPr="00D20E1D">
        <w:rPr>
          <w:rFonts w:eastAsia="Lucida Sans Unicode" w:cs="Times New Roman"/>
          <w:kern w:val="1"/>
          <w:szCs w:val="24"/>
        </w:rPr>
        <w:tab/>
        <w:t>A kézügyesség iskolája I. kötet</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J. B. </w:t>
      </w:r>
      <w:proofErr w:type="spellStart"/>
      <w:r w:rsidRPr="00D20E1D">
        <w:rPr>
          <w:rFonts w:eastAsia="Lucida Sans Unicode" w:cs="Times New Roman"/>
          <w:kern w:val="1"/>
          <w:szCs w:val="24"/>
        </w:rPr>
        <w:t>Cramer</w:t>
      </w:r>
      <w:proofErr w:type="spellEnd"/>
      <w:r w:rsidRPr="00D20E1D">
        <w:rPr>
          <w:rFonts w:eastAsia="Lucida Sans Unicode" w:cs="Times New Roman"/>
          <w:kern w:val="1"/>
          <w:szCs w:val="24"/>
        </w:rPr>
        <w:t>:</w:t>
      </w:r>
      <w:r w:rsidRPr="00D20E1D">
        <w:rPr>
          <w:rFonts w:eastAsia="Lucida Sans Unicode" w:cs="Times New Roman"/>
          <w:kern w:val="1"/>
          <w:szCs w:val="24"/>
        </w:rPr>
        <w:tab/>
        <w:t xml:space="preserve">Etűdök </w:t>
      </w:r>
    </w:p>
    <w:p w:rsidR="008E5CF5" w:rsidRPr="00644690"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1"/>
          <w:szCs w:val="24"/>
        </w:rPr>
        <w:t>Barokk zeneművek</w:t>
      </w:r>
      <w:r w:rsidRPr="00644690">
        <w:rPr>
          <w:b/>
          <w:i/>
        </w:rPr>
        <w:tab/>
      </w:r>
      <w:r>
        <w:rPr>
          <w:b/>
          <w:i/>
        </w:rPr>
        <w:t>27 ó</w:t>
      </w:r>
      <w:r w:rsidRPr="00644690">
        <w:rPr>
          <w:b/>
          <w:i/>
        </w:rPr>
        <w:t>r</w:t>
      </w:r>
      <w:r>
        <w:rPr>
          <w:b/>
          <w:i/>
        </w:rPr>
        <w:t>a</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A témakörök mindegyikében foglalt zenei anyag szabadon bővíthető a növendék tudásszintjének megfelelő bármely művel.  </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J. S. Bach: </w:t>
      </w:r>
      <w:r w:rsidRPr="00D20E1D">
        <w:rPr>
          <w:rFonts w:eastAsia="Lucida Sans Unicode" w:cs="Times New Roman"/>
          <w:kern w:val="1"/>
          <w:szCs w:val="24"/>
        </w:rPr>
        <w:tab/>
      </w:r>
      <w:r w:rsidRPr="00D20E1D">
        <w:rPr>
          <w:rFonts w:eastAsia="Lucida Sans Unicode" w:cs="Times New Roman"/>
          <w:kern w:val="1"/>
          <w:szCs w:val="24"/>
        </w:rPr>
        <w:tab/>
      </w:r>
      <w:proofErr w:type="spellStart"/>
      <w:r w:rsidRPr="00D20E1D">
        <w:rPr>
          <w:rFonts w:eastAsia="Lucida Sans Unicode" w:cs="Times New Roman"/>
          <w:kern w:val="1"/>
          <w:szCs w:val="24"/>
        </w:rPr>
        <w:t>Notenbüchlein</w:t>
      </w:r>
      <w:proofErr w:type="spellEnd"/>
      <w:r w:rsidRPr="00D20E1D">
        <w:rPr>
          <w:rFonts w:eastAsia="Lucida Sans Unicode" w:cs="Times New Roman"/>
          <w:kern w:val="1"/>
          <w:szCs w:val="24"/>
        </w:rPr>
        <w:t xml:space="preserve"> </w:t>
      </w:r>
      <w:proofErr w:type="spellStart"/>
      <w:r w:rsidRPr="00D20E1D">
        <w:rPr>
          <w:rFonts w:eastAsia="Lucida Sans Unicode" w:cs="Times New Roman"/>
          <w:kern w:val="1"/>
          <w:szCs w:val="24"/>
        </w:rPr>
        <w:t>für</w:t>
      </w:r>
      <w:proofErr w:type="spellEnd"/>
      <w:r w:rsidRPr="00D20E1D">
        <w:rPr>
          <w:rFonts w:eastAsia="Lucida Sans Unicode" w:cs="Times New Roman"/>
          <w:kern w:val="1"/>
          <w:szCs w:val="24"/>
        </w:rPr>
        <w:t xml:space="preserve"> Anna </w:t>
      </w:r>
      <w:proofErr w:type="spellStart"/>
      <w:r w:rsidRPr="00D20E1D">
        <w:rPr>
          <w:rFonts w:eastAsia="Lucida Sans Unicode" w:cs="Times New Roman"/>
          <w:kern w:val="1"/>
          <w:szCs w:val="24"/>
        </w:rPr>
        <w:t>Magdalena</w:t>
      </w:r>
      <w:proofErr w:type="spellEnd"/>
      <w:r w:rsidRPr="00D20E1D">
        <w:rPr>
          <w:rFonts w:eastAsia="Lucida Sans Unicode" w:cs="Times New Roman"/>
          <w:kern w:val="1"/>
          <w:szCs w:val="24"/>
        </w:rPr>
        <w:t xml:space="preserve"> Bach</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J. S. Bach: </w:t>
      </w:r>
      <w:r w:rsidRPr="00D20E1D">
        <w:rPr>
          <w:rFonts w:eastAsia="Lucida Sans Unicode" w:cs="Times New Roman"/>
          <w:kern w:val="1"/>
          <w:szCs w:val="24"/>
        </w:rPr>
        <w:tab/>
      </w:r>
      <w:r w:rsidRPr="00D20E1D">
        <w:rPr>
          <w:rFonts w:eastAsia="Lucida Sans Unicode" w:cs="Times New Roman"/>
          <w:kern w:val="1"/>
          <w:szCs w:val="24"/>
        </w:rPr>
        <w:tab/>
        <w:t>18 kis prelúdium</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J. S. Bach: </w:t>
      </w:r>
      <w:r w:rsidRPr="00D20E1D">
        <w:rPr>
          <w:rFonts w:eastAsia="Lucida Sans Unicode" w:cs="Times New Roman"/>
          <w:kern w:val="1"/>
          <w:szCs w:val="24"/>
        </w:rPr>
        <w:tab/>
      </w:r>
      <w:r w:rsidRPr="00D20E1D">
        <w:rPr>
          <w:rFonts w:eastAsia="Lucida Sans Unicode" w:cs="Times New Roman"/>
          <w:kern w:val="1"/>
          <w:szCs w:val="24"/>
        </w:rPr>
        <w:tab/>
        <w:t>Szvit-tételek (pl. francia szvit)</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J. S. Bach: </w:t>
      </w:r>
      <w:r w:rsidRPr="00D20E1D">
        <w:rPr>
          <w:rFonts w:eastAsia="Lucida Sans Unicode" w:cs="Times New Roman"/>
          <w:kern w:val="1"/>
          <w:szCs w:val="24"/>
        </w:rPr>
        <w:tab/>
      </w:r>
      <w:r w:rsidRPr="00D20E1D">
        <w:rPr>
          <w:rFonts w:eastAsia="Lucida Sans Unicode" w:cs="Times New Roman"/>
          <w:kern w:val="1"/>
          <w:szCs w:val="24"/>
        </w:rPr>
        <w:tab/>
        <w:t>Kétszólamú invenciók</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J. S. Bach: </w:t>
      </w:r>
      <w:r w:rsidRPr="00D20E1D">
        <w:rPr>
          <w:rFonts w:eastAsia="Lucida Sans Unicode" w:cs="Times New Roman"/>
          <w:kern w:val="1"/>
          <w:szCs w:val="24"/>
        </w:rPr>
        <w:tab/>
      </w:r>
      <w:r w:rsidRPr="00D20E1D">
        <w:rPr>
          <w:rFonts w:eastAsia="Lucida Sans Unicode" w:cs="Times New Roman"/>
          <w:kern w:val="1"/>
          <w:szCs w:val="24"/>
        </w:rPr>
        <w:tab/>
        <w:t>Háromszólamú invenciók</w:t>
      </w:r>
    </w:p>
    <w:p w:rsidR="008E5CF5" w:rsidRPr="002A1C54"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1"/>
          <w:szCs w:val="24"/>
        </w:rPr>
        <w:t>Előadási darabok</w:t>
      </w:r>
      <w:r w:rsidRPr="00644690">
        <w:rPr>
          <w:b/>
          <w:i/>
        </w:rPr>
        <w:tab/>
      </w:r>
      <w:r>
        <w:rPr>
          <w:b/>
          <w:i/>
        </w:rPr>
        <w:t>27 ó</w:t>
      </w:r>
      <w:r w:rsidRPr="00644690">
        <w:rPr>
          <w:b/>
          <w:i/>
        </w:rPr>
        <w:t>r</w:t>
      </w:r>
      <w:r>
        <w:rPr>
          <w:b/>
          <w:i/>
        </w:rPr>
        <w:t>a</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A témakörök mindegyikében foglalt zenei anyag szabadon bővíthető a növendék tudásszintjének megfelelő bármely művel.  </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Bartók B.:</w:t>
      </w:r>
      <w:r w:rsidRPr="00D20E1D">
        <w:rPr>
          <w:rFonts w:eastAsia="Lucida Sans Unicode" w:cs="Times New Roman"/>
          <w:kern w:val="1"/>
          <w:szCs w:val="24"/>
        </w:rPr>
        <w:tab/>
      </w:r>
      <w:r w:rsidRPr="00D20E1D">
        <w:rPr>
          <w:rFonts w:eastAsia="Lucida Sans Unicode" w:cs="Times New Roman"/>
          <w:kern w:val="1"/>
          <w:szCs w:val="24"/>
        </w:rPr>
        <w:tab/>
        <w:t xml:space="preserve">Mikrokozmosz </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 xml:space="preserve">Bartók B.: </w:t>
      </w:r>
      <w:r w:rsidRPr="00D20E1D">
        <w:rPr>
          <w:rFonts w:eastAsia="Lucida Sans Unicode" w:cs="Times New Roman"/>
          <w:kern w:val="1"/>
          <w:szCs w:val="24"/>
        </w:rPr>
        <w:tab/>
      </w:r>
      <w:r w:rsidRPr="00D20E1D">
        <w:rPr>
          <w:rFonts w:eastAsia="Lucida Sans Unicode" w:cs="Times New Roman"/>
          <w:kern w:val="1"/>
          <w:szCs w:val="24"/>
        </w:rPr>
        <w:tab/>
        <w:t xml:space="preserve">Gyermekeknek </w:t>
      </w:r>
      <w:r w:rsidRPr="00D20E1D">
        <w:rPr>
          <w:rFonts w:eastAsia="Lucida Sans Unicode" w:cs="Times New Roman"/>
          <w:kern w:val="1"/>
          <w:szCs w:val="24"/>
        </w:rPr>
        <w:tab/>
      </w:r>
      <w:r w:rsidRPr="00D20E1D">
        <w:rPr>
          <w:rFonts w:eastAsia="Lucida Sans Unicode" w:cs="Times New Roman"/>
          <w:kern w:val="1"/>
          <w:szCs w:val="24"/>
        </w:rPr>
        <w:tab/>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 xml:space="preserve">R. Schumann: </w:t>
      </w:r>
      <w:r w:rsidRPr="00D20E1D">
        <w:rPr>
          <w:rFonts w:eastAsia="Lucida Sans Unicode" w:cs="Times New Roman"/>
          <w:kern w:val="1"/>
          <w:szCs w:val="24"/>
        </w:rPr>
        <w:tab/>
      </w:r>
      <w:proofErr w:type="spellStart"/>
      <w:r w:rsidRPr="00D20E1D">
        <w:rPr>
          <w:rFonts w:eastAsia="Lucida Sans Unicode" w:cs="Times New Roman"/>
          <w:kern w:val="1"/>
          <w:szCs w:val="24"/>
        </w:rPr>
        <w:t>Jugendalbum</w:t>
      </w:r>
      <w:proofErr w:type="spellEnd"/>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 xml:space="preserve">P. Csajkovszkij: </w:t>
      </w:r>
      <w:r w:rsidRPr="00D20E1D">
        <w:rPr>
          <w:rFonts w:eastAsia="Lucida Sans Unicode" w:cs="Times New Roman"/>
          <w:kern w:val="1"/>
          <w:szCs w:val="24"/>
        </w:rPr>
        <w:tab/>
      </w:r>
      <w:proofErr w:type="spellStart"/>
      <w:r w:rsidRPr="00D20E1D">
        <w:rPr>
          <w:rFonts w:eastAsia="Lucida Sans Unicode" w:cs="Times New Roman"/>
          <w:kern w:val="1"/>
          <w:szCs w:val="24"/>
        </w:rPr>
        <w:t>Jugendalbum</w:t>
      </w:r>
      <w:proofErr w:type="spellEnd"/>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Kodály Z</w:t>
      </w:r>
      <w:proofErr w:type="gramStart"/>
      <w:r w:rsidRPr="00D20E1D">
        <w:rPr>
          <w:rFonts w:eastAsia="Lucida Sans Unicode" w:cs="Times New Roman"/>
          <w:kern w:val="1"/>
          <w:szCs w:val="24"/>
        </w:rPr>
        <w:t>.:</w:t>
      </w:r>
      <w:proofErr w:type="gramEnd"/>
      <w:r w:rsidRPr="00D20E1D">
        <w:rPr>
          <w:rFonts w:eastAsia="Lucida Sans Unicode" w:cs="Times New Roman"/>
          <w:kern w:val="1"/>
          <w:szCs w:val="24"/>
        </w:rPr>
        <w:t xml:space="preserve"> </w:t>
      </w:r>
      <w:r w:rsidRPr="00D20E1D">
        <w:rPr>
          <w:rFonts w:eastAsia="Lucida Sans Unicode" w:cs="Times New Roman"/>
          <w:kern w:val="1"/>
          <w:szCs w:val="24"/>
        </w:rPr>
        <w:tab/>
        <w:t>Gyermektáncok</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 xml:space="preserve">A. </w:t>
      </w:r>
      <w:proofErr w:type="spellStart"/>
      <w:r w:rsidRPr="00D20E1D">
        <w:rPr>
          <w:rFonts w:eastAsia="Lucida Sans Unicode" w:cs="Times New Roman"/>
          <w:kern w:val="1"/>
          <w:szCs w:val="24"/>
        </w:rPr>
        <w:t>Diabelli</w:t>
      </w:r>
      <w:proofErr w:type="spellEnd"/>
      <w:r w:rsidRPr="00D20E1D">
        <w:rPr>
          <w:rFonts w:eastAsia="Lucida Sans Unicode" w:cs="Times New Roman"/>
          <w:kern w:val="1"/>
          <w:szCs w:val="24"/>
        </w:rPr>
        <w:t xml:space="preserve">: </w:t>
      </w:r>
      <w:r w:rsidRPr="00D20E1D">
        <w:rPr>
          <w:rFonts w:eastAsia="Lucida Sans Unicode" w:cs="Times New Roman"/>
          <w:kern w:val="1"/>
          <w:szCs w:val="24"/>
        </w:rPr>
        <w:tab/>
        <w:t>Négykezesek</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 xml:space="preserve">Mező I.: </w:t>
      </w:r>
      <w:r w:rsidRPr="00D20E1D">
        <w:rPr>
          <w:rFonts w:eastAsia="Lucida Sans Unicode" w:cs="Times New Roman"/>
          <w:kern w:val="1"/>
          <w:szCs w:val="24"/>
        </w:rPr>
        <w:tab/>
      </w:r>
      <w:r w:rsidRPr="00D20E1D">
        <w:rPr>
          <w:rFonts w:eastAsia="Lucida Sans Unicode" w:cs="Times New Roman"/>
          <w:kern w:val="1"/>
          <w:szCs w:val="24"/>
        </w:rPr>
        <w:tab/>
        <w:t>Négykezes zongoradarabok</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 xml:space="preserve">Kurtág </w:t>
      </w:r>
      <w:proofErr w:type="spellStart"/>
      <w:r w:rsidRPr="00D20E1D">
        <w:rPr>
          <w:rFonts w:eastAsia="Lucida Sans Unicode" w:cs="Times New Roman"/>
          <w:kern w:val="1"/>
          <w:szCs w:val="24"/>
        </w:rPr>
        <w:t>Gy</w:t>
      </w:r>
      <w:proofErr w:type="spellEnd"/>
      <w:proofErr w:type="gramStart"/>
      <w:r w:rsidRPr="00D20E1D">
        <w:rPr>
          <w:rFonts w:eastAsia="Lucida Sans Unicode" w:cs="Times New Roman"/>
          <w:kern w:val="1"/>
          <w:szCs w:val="24"/>
        </w:rPr>
        <w:t>.:</w:t>
      </w:r>
      <w:proofErr w:type="gramEnd"/>
      <w:r w:rsidRPr="00D20E1D">
        <w:rPr>
          <w:rFonts w:eastAsia="Lucida Sans Unicode" w:cs="Times New Roman"/>
          <w:kern w:val="1"/>
          <w:szCs w:val="24"/>
        </w:rPr>
        <w:tab/>
        <w:t xml:space="preserve">Átiratok </w:t>
      </w:r>
      <w:proofErr w:type="spellStart"/>
      <w:r w:rsidRPr="00D20E1D">
        <w:rPr>
          <w:rFonts w:eastAsia="Lucida Sans Unicode" w:cs="Times New Roman"/>
          <w:kern w:val="1"/>
          <w:szCs w:val="24"/>
        </w:rPr>
        <w:t>Machautól</w:t>
      </w:r>
      <w:proofErr w:type="spellEnd"/>
      <w:r w:rsidRPr="00D20E1D">
        <w:rPr>
          <w:rFonts w:eastAsia="Lucida Sans Unicode" w:cs="Times New Roman"/>
          <w:kern w:val="1"/>
          <w:szCs w:val="24"/>
        </w:rPr>
        <w:t xml:space="preserve"> J. S. </w:t>
      </w:r>
      <w:proofErr w:type="spellStart"/>
      <w:r w:rsidRPr="00D20E1D">
        <w:rPr>
          <w:rFonts w:eastAsia="Lucida Sans Unicode" w:cs="Times New Roman"/>
          <w:kern w:val="1"/>
          <w:szCs w:val="24"/>
        </w:rPr>
        <w:t>Bach-ig</w:t>
      </w:r>
      <w:proofErr w:type="spellEnd"/>
      <w:r w:rsidRPr="00D20E1D">
        <w:rPr>
          <w:rFonts w:eastAsia="Lucida Sans Unicode" w:cs="Times New Roman"/>
          <w:kern w:val="1"/>
          <w:szCs w:val="24"/>
        </w:rPr>
        <w:t xml:space="preserve"> (négykezes, kétzongorás)</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W. A. Mozart:</w:t>
      </w:r>
      <w:r w:rsidRPr="00D20E1D">
        <w:rPr>
          <w:rFonts w:eastAsia="Lucida Sans Unicode" w:cs="Times New Roman"/>
          <w:kern w:val="1"/>
          <w:szCs w:val="24"/>
        </w:rPr>
        <w:tab/>
        <w:t>Hat bécsi szonatina</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 xml:space="preserve">F. Schubert: </w:t>
      </w:r>
      <w:r w:rsidRPr="00D20E1D">
        <w:rPr>
          <w:rFonts w:eastAsia="Lucida Sans Unicode" w:cs="Times New Roman"/>
          <w:kern w:val="1"/>
          <w:szCs w:val="24"/>
        </w:rPr>
        <w:tab/>
        <w:t>Táncok</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F. Mendelssohn:</w:t>
      </w:r>
      <w:r w:rsidRPr="00D20E1D">
        <w:rPr>
          <w:rFonts w:eastAsia="Lucida Sans Unicode" w:cs="Times New Roman"/>
          <w:kern w:val="1"/>
          <w:szCs w:val="24"/>
        </w:rPr>
        <w:tab/>
      </w:r>
      <w:proofErr w:type="spellStart"/>
      <w:r w:rsidRPr="00D20E1D">
        <w:rPr>
          <w:rFonts w:eastAsia="Lucida Sans Unicode" w:cs="Times New Roman"/>
          <w:kern w:val="1"/>
          <w:szCs w:val="24"/>
        </w:rPr>
        <w:t>Lieder</w:t>
      </w:r>
      <w:proofErr w:type="spellEnd"/>
      <w:r w:rsidRPr="00D20E1D">
        <w:rPr>
          <w:rFonts w:eastAsia="Lucida Sans Unicode" w:cs="Times New Roman"/>
          <w:kern w:val="1"/>
          <w:szCs w:val="24"/>
        </w:rPr>
        <w:t xml:space="preserve"> </w:t>
      </w:r>
      <w:proofErr w:type="spellStart"/>
      <w:r w:rsidRPr="00D20E1D">
        <w:rPr>
          <w:rFonts w:eastAsia="Lucida Sans Unicode" w:cs="Times New Roman"/>
          <w:kern w:val="1"/>
          <w:szCs w:val="24"/>
        </w:rPr>
        <w:t>ohne</w:t>
      </w:r>
      <w:proofErr w:type="spellEnd"/>
      <w:r w:rsidRPr="00D20E1D">
        <w:rPr>
          <w:rFonts w:eastAsia="Lucida Sans Unicode" w:cs="Times New Roman"/>
          <w:kern w:val="1"/>
          <w:szCs w:val="24"/>
        </w:rPr>
        <w:t xml:space="preserve"> </w:t>
      </w:r>
      <w:proofErr w:type="spellStart"/>
      <w:r w:rsidRPr="00D20E1D">
        <w:rPr>
          <w:rFonts w:eastAsia="Lucida Sans Unicode" w:cs="Times New Roman"/>
          <w:kern w:val="1"/>
          <w:szCs w:val="24"/>
        </w:rPr>
        <w:t>Worte</w:t>
      </w:r>
      <w:proofErr w:type="spellEnd"/>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Mosonyi M.:</w:t>
      </w:r>
      <w:r w:rsidRPr="00D20E1D">
        <w:rPr>
          <w:rFonts w:eastAsia="Lucida Sans Unicode" w:cs="Times New Roman"/>
          <w:kern w:val="1"/>
          <w:szCs w:val="24"/>
        </w:rPr>
        <w:tab/>
        <w:t>Magyar gyermekvilág</w:t>
      </w:r>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J. Haydn:</w:t>
      </w:r>
      <w:r w:rsidRPr="00D20E1D">
        <w:rPr>
          <w:rFonts w:eastAsia="Lucida Sans Unicode" w:cs="Times New Roman"/>
          <w:kern w:val="1"/>
          <w:szCs w:val="24"/>
        </w:rPr>
        <w:tab/>
      </w:r>
      <w:r w:rsidRPr="00D20E1D">
        <w:rPr>
          <w:rFonts w:eastAsia="Lucida Sans Unicode" w:cs="Times New Roman"/>
          <w:kern w:val="1"/>
          <w:szCs w:val="24"/>
        </w:rPr>
        <w:tab/>
        <w:t xml:space="preserve">Szonáták (Wiener </w:t>
      </w:r>
      <w:proofErr w:type="spellStart"/>
      <w:r w:rsidRPr="00D20E1D">
        <w:rPr>
          <w:rFonts w:eastAsia="Lucida Sans Unicode" w:cs="Times New Roman"/>
          <w:kern w:val="1"/>
          <w:szCs w:val="24"/>
        </w:rPr>
        <w:t>Urtext</w:t>
      </w:r>
      <w:proofErr w:type="spellEnd"/>
      <w:r w:rsidRPr="00D20E1D">
        <w:rPr>
          <w:rFonts w:eastAsia="Lucida Sans Unicode" w:cs="Times New Roman"/>
          <w:kern w:val="1"/>
          <w:szCs w:val="24"/>
        </w:rPr>
        <w:t xml:space="preserve"> 1a, </w:t>
      </w:r>
      <w:proofErr w:type="gramStart"/>
      <w:r w:rsidRPr="00D20E1D">
        <w:rPr>
          <w:rFonts w:eastAsia="Lucida Sans Unicode" w:cs="Times New Roman"/>
          <w:kern w:val="1"/>
          <w:szCs w:val="24"/>
        </w:rPr>
        <w:t>1b )</w:t>
      </w:r>
      <w:proofErr w:type="gramEnd"/>
    </w:p>
    <w:p w:rsidR="008E5CF5" w:rsidRPr="00D20E1D" w:rsidRDefault="008E5CF5" w:rsidP="008E5CF5">
      <w:pPr>
        <w:widowControl w:val="0"/>
        <w:tabs>
          <w:tab w:val="left" w:pos="2835"/>
        </w:tabs>
        <w:suppressAutoHyphens/>
        <w:spacing w:after="0"/>
        <w:ind w:left="426"/>
        <w:rPr>
          <w:rFonts w:eastAsia="Lucida Sans Unicode" w:cs="Times New Roman"/>
          <w:kern w:val="1"/>
          <w:szCs w:val="24"/>
        </w:rPr>
      </w:pPr>
      <w:r w:rsidRPr="00D20E1D">
        <w:rPr>
          <w:rFonts w:eastAsia="Lucida Sans Unicode" w:cs="Times New Roman"/>
          <w:kern w:val="1"/>
          <w:szCs w:val="24"/>
        </w:rPr>
        <w:t>F. Schubert:</w:t>
      </w:r>
      <w:r w:rsidRPr="00D20E1D">
        <w:rPr>
          <w:rFonts w:eastAsia="Lucida Sans Unicode" w:cs="Times New Roman"/>
          <w:kern w:val="1"/>
          <w:szCs w:val="24"/>
        </w:rPr>
        <w:tab/>
        <w:t>Táncok</w:t>
      </w:r>
    </w:p>
    <w:p w:rsidR="008E5CF5" w:rsidRPr="002A1C54" w:rsidRDefault="008E5CF5" w:rsidP="008E5CF5">
      <w:pPr>
        <w:tabs>
          <w:tab w:val="left" w:pos="1418"/>
          <w:tab w:val="right" w:pos="9072"/>
        </w:tabs>
        <w:spacing w:after="0"/>
        <w:ind w:left="851"/>
      </w:pPr>
    </w:p>
    <w:p w:rsidR="008E5CF5" w:rsidRPr="002A1C54" w:rsidRDefault="008E5CF5" w:rsidP="008E5CF5">
      <w:pPr>
        <w:tabs>
          <w:tab w:val="left" w:pos="1418"/>
          <w:tab w:val="right" w:pos="9072"/>
        </w:tabs>
        <w:spacing w:after="0"/>
        <w:ind w:left="851"/>
      </w:pPr>
    </w:p>
    <w:p w:rsidR="008E5CF5" w:rsidRPr="00644690" w:rsidRDefault="008E5CF5" w:rsidP="008E5CF5">
      <w:pPr>
        <w:pStyle w:val="Listaszerbekezds"/>
        <w:numPr>
          <w:ilvl w:val="1"/>
          <w:numId w:val="8"/>
        </w:numPr>
        <w:spacing w:after="0"/>
        <w:rPr>
          <w:rFonts w:cs="Times New Roman"/>
          <w:b/>
        </w:rPr>
      </w:pPr>
      <w:r w:rsidRPr="00644690">
        <w:rPr>
          <w:b/>
        </w:rPr>
        <w:t>A képzés javasolt helyszíne (ajánlás)</w:t>
      </w:r>
    </w:p>
    <w:p w:rsidR="008E5CF5" w:rsidRPr="00B64FCB" w:rsidRDefault="008E5CF5" w:rsidP="008E5CF5">
      <w:pPr>
        <w:spacing w:after="0"/>
        <w:ind w:left="426"/>
        <w:rPr>
          <w:i/>
        </w:rPr>
      </w:pPr>
      <w:r>
        <w:rPr>
          <w:i/>
        </w:rPr>
        <w:t>Szaktanterem, gyakorlóterem, koncertterem</w:t>
      </w:r>
    </w:p>
    <w:p w:rsidR="008E5CF5" w:rsidRPr="002B5BF7" w:rsidRDefault="008E5CF5" w:rsidP="008E5CF5">
      <w:pPr>
        <w:spacing w:after="0"/>
        <w:ind w:left="426"/>
      </w:pPr>
    </w:p>
    <w:p w:rsidR="008E5CF5" w:rsidRPr="00FF2E9D" w:rsidRDefault="008E5CF5" w:rsidP="008E5CF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E5CF5" w:rsidRDefault="008E5CF5" w:rsidP="008E5CF5">
      <w:pPr>
        <w:spacing w:after="0"/>
        <w:ind w:left="426"/>
      </w:pPr>
    </w:p>
    <w:p w:rsidR="008E5CF5" w:rsidRPr="00C879C0" w:rsidRDefault="008E5CF5" w:rsidP="008E5CF5">
      <w:pPr>
        <w:spacing w:after="0"/>
        <w:ind w:left="426"/>
        <w:rPr>
          <w:i/>
        </w:rPr>
      </w:pPr>
    </w:p>
    <w:p w:rsidR="008E5CF5" w:rsidRPr="00FF2E9D" w:rsidRDefault="008E5CF5" w:rsidP="008E5CF5">
      <w:pPr>
        <w:spacing w:after="0"/>
        <w:ind w:left="426"/>
      </w:pPr>
    </w:p>
    <w:p w:rsidR="008E5CF5" w:rsidRDefault="008E5CF5" w:rsidP="008E5CF5">
      <w:pPr>
        <w:pStyle w:val="Listaszerbekezds"/>
        <w:numPr>
          <w:ilvl w:val="2"/>
          <w:numId w:val="8"/>
        </w:numPr>
        <w:spacing w:after="0"/>
        <w:rPr>
          <w:b/>
        </w:rPr>
      </w:pPr>
      <w:r w:rsidRPr="00BC7291">
        <w:rPr>
          <w:b/>
        </w:rPr>
        <w:t>A tantárgy elsajátítása során alkalmazható sajátos módszerek (ajánlás)</w:t>
      </w:r>
    </w:p>
    <w:p w:rsidR="008E5CF5" w:rsidRDefault="008E5CF5" w:rsidP="008E5CF5">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5CF5" w:rsidRPr="00DE49DF" w:rsidTr="00406FC3">
        <w:trPr>
          <w:trHeight w:val="600"/>
          <w:jc w:val="center"/>
        </w:trPr>
        <w:tc>
          <w:tcPr>
            <w:tcW w:w="96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xml:space="preserve">Alkalmazandó eszközök és felszerelések </w:t>
            </w:r>
          </w:p>
        </w:tc>
      </w:tr>
      <w:tr w:rsidR="008E5CF5" w:rsidRPr="00DE49DF" w:rsidTr="00406FC3">
        <w:trPr>
          <w:trHeight w:val="255"/>
          <w:jc w:val="center"/>
        </w:trPr>
        <w:tc>
          <w:tcPr>
            <w:tcW w:w="96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222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egyéni</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osztály</w:t>
            </w:r>
          </w:p>
        </w:tc>
        <w:tc>
          <w:tcPr>
            <w:tcW w:w="238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magyarázat</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szemléltetés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3.</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megbeszélés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4.</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bemutatás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5.</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házi feladat</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6.</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proofErr w:type="spellStart"/>
            <w:r w:rsidRPr="00DE49DF">
              <w:rPr>
                <w:rFonts w:eastAsia="Times New Roman" w:cs="Times New Roman"/>
                <w:color w:val="000000"/>
                <w:sz w:val="20"/>
                <w:szCs w:val="20"/>
                <w:lang w:eastAsia="hu-HU"/>
              </w:rPr>
              <w:t>ömálló</w:t>
            </w:r>
            <w:proofErr w:type="spellEnd"/>
            <w:r w:rsidRPr="00DE49DF">
              <w:rPr>
                <w:rFonts w:eastAsia="Times New Roman" w:cs="Times New Roman"/>
                <w:color w:val="000000"/>
                <w:sz w:val="20"/>
                <w:szCs w:val="20"/>
                <w:lang w:eastAsia="hu-HU"/>
              </w:rPr>
              <w:t xml:space="preserve"> gyakorlás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bl>
    <w:p w:rsidR="008E5CF5" w:rsidRDefault="008E5CF5" w:rsidP="008E5CF5">
      <w:pPr>
        <w:pStyle w:val="Listaszerbekezds"/>
        <w:spacing w:after="0"/>
        <w:ind w:left="1224"/>
        <w:rPr>
          <w:b/>
        </w:rPr>
      </w:pPr>
    </w:p>
    <w:p w:rsidR="008E5CF5" w:rsidRDefault="008E5CF5" w:rsidP="008E5CF5">
      <w:pPr>
        <w:spacing w:after="0"/>
        <w:ind w:left="426"/>
      </w:pPr>
    </w:p>
    <w:p w:rsidR="008E5CF5" w:rsidRDefault="008E5CF5" w:rsidP="008E5CF5">
      <w:pPr>
        <w:pStyle w:val="Listaszerbekezds"/>
        <w:numPr>
          <w:ilvl w:val="2"/>
          <w:numId w:val="8"/>
        </w:numPr>
        <w:spacing w:after="0"/>
        <w:rPr>
          <w:b/>
        </w:rPr>
      </w:pPr>
      <w:r w:rsidRPr="00BC7291">
        <w:rPr>
          <w:b/>
        </w:rPr>
        <w:t>A tantárgy elsajátítása során alkalmazható tanulói tevékenységformák (ajánlás)</w:t>
      </w:r>
    </w:p>
    <w:p w:rsidR="008E5CF5" w:rsidRDefault="008E5CF5" w:rsidP="008E5CF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5CF5" w:rsidRPr="00DE49DF" w:rsidTr="00406FC3">
        <w:trPr>
          <w:trHeight w:val="255"/>
          <w:jc w:val="center"/>
        </w:trPr>
        <w:tc>
          <w:tcPr>
            <w:tcW w:w="104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xml:space="preserve">Alkalmazandó eszközök és felszerelések </w:t>
            </w:r>
          </w:p>
        </w:tc>
      </w:tr>
      <w:tr w:rsidR="008E5CF5" w:rsidRPr="00DE49DF" w:rsidTr="00406FC3">
        <w:trPr>
          <w:trHeight w:val="510"/>
          <w:jc w:val="center"/>
        </w:trPr>
        <w:tc>
          <w:tcPr>
            <w:tcW w:w="104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280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egyéni</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csoport-bontás</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osztály-keret</w:t>
            </w:r>
          </w:p>
        </w:tc>
        <w:tc>
          <w:tcPr>
            <w:tcW w:w="238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r>
      <w:tr w:rsidR="008E5CF5" w:rsidRPr="00DE49DF" w:rsidTr="00406FC3">
        <w:trPr>
          <w:trHeight w:val="255"/>
          <w:jc w:val="center"/>
        </w:trPr>
        <w:tc>
          <w:tcPr>
            <w:tcW w:w="1040" w:type="dxa"/>
            <w:shd w:val="clear" w:color="000000" w:fill="D9D9D9"/>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w:t>
            </w:r>
          </w:p>
        </w:tc>
        <w:tc>
          <w:tcPr>
            <w:tcW w:w="7460" w:type="dxa"/>
            <w:gridSpan w:val="5"/>
            <w:shd w:val="clear" w:color="000000" w:fill="D9D9D9"/>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 feldolgozó tevékenységek</w:t>
            </w:r>
          </w:p>
        </w:tc>
      </w:tr>
      <w:tr w:rsidR="008E5CF5" w:rsidRPr="00DE49DF" w:rsidTr="00406FC3">
        <w:trPr>
          <w:trHeight w:val="510"/>
          <w:jc w:val="center"/>
        </w:trPr>
        <w:tc>
          <w:tcPr>
            <w:tcW w:w="104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DE49DF">
              <w:rPr>
                <w:rFonts w:eastAsia="Times New Roman" w:cs="Times New Roman"/>
                <w:color w:val="000000"/>
                <w:sz w:val="20"/>
                <w:szCs w:val="20"/>
                <w:lang w:eastAsia="hu-HU"/>
              </w:rPr>
              <w:t>.</w:t>
            </w:r>
          </w:p>
        </w:tc>
        <w:tc>
          <w:tcPr>
            <w:tcW w:w="280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E49DF">
              <w:rPr>
                <w:rFonts w:eastAsia="Times New Roman" w:cs="Times New Roman"/>
                <w:color w:val="000000"/>
                <w:sz w:val="20"/>
                <w:szCs w:val="20"/>
                <w:lang w:eastAsia="hu-HU"/>
              </w:rPr>
              <w:t>.</w:t>
            </w:r>
          </w:p>
        </w:tc>
        <w:tc>
          <w:tcPr>
            <w:tcW w:w="280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510"/>
          <w:jc w:val="center"/>
        </w:trPr>
        <w:tc>
          <w:tcPr>
            <w:tcW w:w="104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E49DF">
              <w:rPr>
                <w:rFonts w:eastAsia="Times New Roman" w:cs="Times New Roman"/>
                <w:color w:val="000000"/>
                <w:sz w:val="20"/>
                <w:szCs w:val="20"/>
                <w:lang w:eastAsia="hu-HU"/>
              </w:rPr>
              <w:t>.</w:t>
            </w:r>
          </w:p>
        </w:tc>
        <w:tc>
          <w:tcPr>
            <w:tcW w:w="280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shd w:val="clear" w:color="000000" w:fill="D9D9D9"/>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p>
        </w:tc>
        <w:tc>
          <w:tcPr>
            <w:tcW w:w="7460" w:type="dxa"/>
            <w:gridSpan w:val="5"/>
            <w:shd w:val="clear" w:color="000000" w:fill="D9D9D9"/>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Ismeretalkalmazási gyakorló tevékenységek, feladatok</w:t>
            </w:r>
          </w:p>
        </w:tc>
      </w:tr>
      <w:tr w:rsidR="008E5CF5" w:rsidRPr="00DE49DF" w:rsidTr="00406FC3">
        <w:trPr>
          <w:trHeight w:val="255"/>
          <w:jc w:val="center"/>
        </w:trPr>
        <w:tc>
          <w:tcPr>
            <w:tcW w:w="104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2.1.</w:t>
            </w:r>
          </w:p>
        </w:tc>
        <w:tc>
          <w:tcPr>
            <w:tcW w:w="280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510"/>
          <w:jc w:val="center"/>
        </w:trPr>
        <w:tc>
          <w:tcPr>
            <w:tcW w:w="104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r>
              <w:rPr>
                <w:rFonts w:eastAsia="Times New Roman" w:cs="Times New Roman"/>
                <w:color w:val="000000"/>
                <w:sz w:val="20"/>
                <w:szCs w:val="20"/>
                <w:lang w:eastAsia="hu-HU"/>
              </w:rPr>
              <w:t>2</w:t>
            </w:r>
            <w:r w:rsidRPr="00DE49DF">
              <w:rPr>
                <w:rFonts w:eastAsia="Times New Roman" w:cs="Times New Roman"/>
                <w:color w:val="000000"/>
                <w:sz w:val="20"/>
                <w:szCs w:val="20"/>
                <w:lang w:eastAsia="hu-HU"/>
              </w:rPr>
              <w:t>.</w:t>
            </w:r>
          </w:p>
        </w:tc>
        <w:tc>
          <w:tcPr>
            <w:tcW w:w="280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510"/>
          <w:jc w:val="center"/>
        </w:trPr>
        <w:tc>
          <w:tcPr>
            <w:tcW w:w="104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E49DF">
              <w:rPr>
                <w:rFonts w:eastAsia="Times New Roman" w:cs="Times New Roman"/>
                <w:color w:val="000000"/>
                <w:sz w:val="20"/>
                <w:szCs w:val="20"/>
                <w:lang w:eastAsia="hu-HU"/>
              </w:rPr>
              <w:t>.</w:t>
            </w:r>
          </w:p>
        </w:tc>
        <w:tc>
          <w:tcPr>
            <w:tcW w:w="280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shd w:val="clear" w:color="000000" w:fill="D9D9D9"/>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7460" w:type="dxa"/>
            <w:gridSpan w:val="5"/>
            <w:shd w:val="clear" w:color="000000" w:fill="D9D9D9"/>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Komplex információk körében</w:t>
            </w:r>
          </w:p>
        </w:tc>
      </w:tr>
      <w:tr w:rsidR="008E5CF5" w:rsidRPr="00DE49DF" w:rsidTr="00406FC3">
        <w:trPr>
          <w:trHeight w:val="510"/>
          <w:jc w:val="center"/>
        </w:trPr>
        <w:tc>
          <w:tcPr>
            <w:tcW w:w="104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49D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DE49DF">
              <w:rPr>
                <w:rFonts w:eastAsia="Times New Roman" w:cs="Times New Roman"/>
                <w:color w:val="000000"/>
                <w:sz w:val="20"/>
                <w:szCs w:val="20"/>
                <w:lang w:eastAsia="hu-HU"/>
              </w:rPr>
              <w:t>.</w:t>
            </w:r>
          </w:p>
        </w:tc>
        <w:tc>
          <w:tcPr>
            <w:tcW w:w="280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49D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DE49DF">
              <w:rPr>
                <w:rFonts w:eastAsia="Times New Roman" w:cs="Times New Roman"/>
                <w:color w:val="000000"/>
                <w:sz w:val="20"/>
                <w:szCs w:val="20"/>
                <w:lang w:eastAsia="hu-HU"/>
              </w:rPr>
              <w:t>.</w:t>
            </w:r>
          </w:p>
        </w:tc>
        <w:tc>
          <w:tcPr>
            <w:tcW w:w="280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bl>
    <w:p w:rsidR="008E5CF5" w:rsidRPr="00BC7291" w:rsidRDefault="008E5CF5" w:rsidP="008E5CF5">
      <w:pPr>
        <w:pStyle w:val="Listaszerbekezds"/>
        <w:spacing w:after="0"/>
        <w:ind w:left="1224"/>
        <w:rPr>
          <w:b/>
        </w:rPr>
      </w:pP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sidRPr="00644690">
        <w:rPr>
          <w:b/>
        </w:rPr>
        <w:t>A tantárgy értékelésének módja</w:t>
      </w:r>
    </w:p>
    <w:p w:rsidR="008E5CF5" w:rsidRDefault="008E5CF5" w:rsidP="008E5CF5">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8E5CF5" w:rsidRPr="00644690" w:rsidRDefault="008E5CF5" w:rsidP="008E5CF5">
      <w:pPr>
        <w:pStyle w:val="Listaszerbekezds"/>
        <w:numPr>
          <w:ilvl w:val="0"/>
          <w:numId w:val="8"/>
        </w:numPr>
        <w:tabs>
          <w:tab w:val="right" w:pos="9072"/>
        </w:tabs>
        <w:spacing w:after="0"/>
        <w:rPr>
          <w:rFonts w:cs="Times New Roman"/>
          <w:b/>
        </w:rPr>
      </w:pPr>
      <w:r>
        <w:rPr>
          <w:b/>
        </w:rPr>
        <w:t>Kamara</w:t>
      </w:r>
      <w:r w:rsidRPr="00644690">
        <w:rPr>
          <w:b/>
        </w:rPr>
        <w:t xml:space="preserve"> tantárgy</w:t>
      </w:r>
      <w:r w:rsidRPr="00644690">
        <w:rPr>
          <w:b/>
        </w:rPr>
        <w:tab/>
      </w:r>
      <w:r>
        <w:rPr>
          <w:b/>
        </w:rPr>
        <w:t>268 ó</w:t>
      </w:r>
      <w:r w:rsidRPr="00644690">
        <w:rPr>
          <w:b/>
        </w:rPr>
        <w:t>ra</w:t>
      </w:r>
    </w:p>
    <w:p w:rsidR="008E5CF5" w:rsidRPr="00644690" w:rsidRDefault="008E5CF5" w:rsidP="008E5CF5"/>
    <w:p w:rsidR="008E5CF5" w:rsidRDefault="008E5CF5" w:rsidP="008E5CF5">
      <w:pPr>
        <w:pStyle w:val="Listaszerbekezds"/>
        <w:numPr>
          <w:ilvl w:val="1"/>
          <w:numId w:val="8"/>
        </w:numPr>
        <w:spacing w:after="0"/>
        <w:rPr>
          <w:b/>
        </w:rPr>
      </w:pPr>
      <w:r w:rsidRPr="00644690">
        <w:rPr>
          <w:b/>
        </w:rPr>
        <w:t>A tantárgy tanításának célja</w:t>
      </w:r>
    </w:p>
    <w:p w:rsidR="008E5CF5" w:rsidRPr="00BF3DC2" w:rsidRDefault="008E5CF5" w:rsidP="008E5CF5">
      <w:pPr>
        <w:spacing w:after="0"/>
        <w:ind w:left="426"/>
        <w:rPr>
          <w:rFonts w:eastAsia="Lucida Sans Unicode" w:cs="Times New Roman"/>
          <w:kern w:val="1"/>
          <w:szCs w:val="24"/>
        </w:rPr>
      </w:pPr>
      <w:r w:rsidRPr="00BF3DC2">
        <w:rPr>
          <w:rFonts w:eastAsia="Lucida Sans Unicode" w:cs="Times New Roman"/>
          <w:kern w:val="1"/>
          <w:szCs w:val="24"/>
        </w:rPr>
        <w:t>A Kamarazene tárgy feladata, hogy alkalmat teremtsen a népi hangszeres zenélés egyik alapvető formájának gyakorlásához, a közös muzsikáláshoz, amely fontos közösségformáló erő.</w:t>
      </w:r>
    </w:p>
    <w:p w:rsidR="008E5CF5" w:rsidRPr="00D20E1D" w:rsidRDefault="008E5CF5" w:rsidP="008E5CF5">
      <w:pPr>
        <w:spacing w:after="0"/>
        <w:ind w:left="426"/>
        <w:rPr>
          <w:rFonts w:eastAsia="Lucida Sans Unicode" w:cs="Times New Roman"/>
          <w:kern w:val="1"/>
          <w:szCs w:val="24"/>
        </w:rPr>
      </w:pPr>
      <w:r w:rsidRPr="00BF3DC2">
        <w:rPr>
          <w:rFonts w:eastAsia="Lucida Sans Unicode" w:cs="Times New Roman"/>
          <w:kern w:val="1"/>
          <w:szCs w:val="24"/>
        </w:rPr>
        <w:t>A hangszerének megfelelő összetételű, autentikus hangszeres, hangszeres-énekes kamarazene órákon a növe</w:t>
      </w:r>
      <w:r>
        <w:rPr>
          <w:rFonts w:eastAsia="Lucida Sans Unicode" w:cs="Times New Roman"/>
          <w:kern w:val="1"/>
          <w:szCs w:val="24"/>
        </w:rPr>
        <w:t>ndék megtanulhatja, illetve gya</w:t>
      </w:r>
      <w:r w:rsidRPr="00BF3DC2">
        <w:rPr>
          <w:rFonts w:eastAsia="Lucida Sans Unicode" w:cs="Times New Roman"/>
          <w:kern w:val="1"/>
          <w:szCs w:val="24"/>
        </w:rPr>
        <w:t>korolhatja a népzenei dialektusok jellegzetes hangszeres darabjait. Ez a tevékenység kialakíthatja és fejlesztheti a társas zenélés készségét és ösztönözheti a kiemelkedő egyéni teljesítmények létrejöttét</w:t>
      </w:r>
      <w:r w:rsidRPr="00D20E1D">
        <w:rPr>
          <w:rFonts w:eastAsia="Lucida Sans Unicode" w:cs="Times New Roman"/>
          <w:kern w:val="1"/>
          <w:szCs w:val="24"/>
        </w:rPr>
        <w:t xml:space="preserve"> </w:t>
      </w: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Pr>
          <w:b/>
        </w:rPr>
        <w:t>Kapcsolódó</w:t>
      </w:r>
      <w:r w:rsidRPr="00644690">
        <w:rPr>
          <w:b/>
        </w:rPr>
        <w:t xml:space="preserve"> szakmai tartalmak</w:t>
      </w:r>
    </w:p>
    <w:p w:rsidR="008E5CF5" w:rsidRPr="00243BEC" w:rsidRDefault="008E5CF5" w:rsidP="008E5CF5">
      <w:pPr>
        <w:spacing w:after="0"/>
        <w:ind w:left="426"/>
        <w:rPr>
          <w:rFonts w:eastAsia="Lucida Sans Unicode" w:cs="Times New Roman"/>
          <w:kern w:val="1"/>
          <w:szCs w:val="24"/>
        </w:rPr>
      </w:pPr>
      <w:r w:rsidRPr="00243BEC">
        <w:rPr>
          <w:rFonts w:eastAsia="Lucida Sans Unicode" w:cs="Times New Roman"/>
          <w:kern w:val="1"/>
          <w:szCs w:val="24"/>
        </w:rPr>
        <w:t>A növendékek képzéséhez elengedhetetlen más tantárgyak ismeretanyagának beépítése.</w:t>
      </w:r>
    </w:p>
    <w:p w:rsidR="008E5CF5" w:rsidRDefault="008E5CF5" w:rsidP="008E5CF5">
      <w:pPr>
        <w:spacing w:after="0"/>
        <w:ind w:left="426"/>
        <w:rPr>
          <w:rFonts w:eastAsia="Lucida Sans Unicode" w:cs="Times New Roman"/>
          <w:kern w:val="1"/>
          <w:szCs w:val="24"/>
        </w:rPr>
      </w:pPr>
      <w:r w:rsidRPr="00243BEC">
        <w:rPr>
          <w:rFonts w:eastAsia="Lucida Sans Unicode" w:cs="Times New Roman"/>
          <w:kern w:val="1"/>
          <w:szCs w:val="24"/>
        </w:rPr>
        <w:t>Ezek részben a főtárgyhoz szorosan kapcsolódnak: népzene¬elmélet, népzenetörténet, néprajz, néptánc. Saját tantárgyának, a népzenének a művészetekbe való integrálásához pedig fontos, hogy tájékozott legyen a tanítvány a társművészetekben. Ehhez nyújtanak segítséget az alábbi ta</w:t>
      </w:r>
      <w:r>
        <w:rPr>
          <w:rFonts w:eastAsia="Lucida Sans Unicode" w:cs="Times New Roman"/>
          <w:kern w:val="1"/>
          <w:szCs w:val="24"/>
        </w:rPr>
        <w:t>ntárgyak: zenetörténet, zeneiro</w:t>
      </w:r>
      <w:r w:rsidRPr="00243BEC">
        <w:rPr>
          <w:rFonts w:eastAsia="Lucida Sans Unicode" w:cs="Times New Roman"/>
          <w:kern w:val="1"/>
          <w:szCs w:val="24"/>
        </w:rPr>
        <w:t>dalom, művészettörténet, irodalom, történelem, földrajz. Így a növendék könnyebben elsajátítja a tananyagot, és képes lesz azt tágabb összefüggésbe helyezve a késő</w:t>
      </w:r>
      <w:r>
        <w:rPr>
          <w:rFonts w:eastAsia="Lucida Sans Unicode" w:cs="Times New Roman"/>
          <w:kern w:val="1"/>
          <w:szCs w:val="24"/>
        </w:rPr>
        <w:t>bbi önálló munka során hasznosí</w:t>
      </w:r>
      <w:r w:rsidRPr="00243BEC">
        <w:rPr>
          <w:rFonts w:eastAsia="Lucida Sans Unicode" w:cs="Times New Roman"/>
          <w:kern w:val="1"/>
          <w:szCs w:val="24"/>
        </w:rPr>
        <w:t>tani</w:t>
      </w:r>
      <w:r>
        <w:rPr>
          <w:rFonts w:eastAsia="Lucida Sans Unicode" w:cs="Times New Roman"/>
          <w:kern w:val="1"/>
          <w:szCs w:val="24"/>
        </w:rPr>
        <w:t>-</w:t>
      </w:r>
    </w:p>
    <w:p w:rsidR="008E5CF5" w:rsidRPr="002B5BF7" w:rsidRDefault="008E5CF5" w:rsidP="008E5CF5">
      <w:pPr>
        <w:spacing w:after="0"/>
        <w:ind w:left="426"/>
      </w:pPr>
      <w:r w:rsidRPr="00243BEC">
        <w:rPr>
          <w:rFonts w:eastAsia="Lucida Sans Unicode" w:cs="Times New Roman"/>
          <w:kern w:val="1"/>
          <w:szCs w:val="24"/>
        </w:rPr>
        <w:t>.</w:t>
      </w:r>
    </w:p>
    <w:p w:rsidR="008E5CF5" w:rsidRPr="00644690" w:rsidRDefault="008E5CF5" w:rsidP="008E5CF5">
      <w:pPr>
        <w:pStyle w:val="Listaszerbekezds"/>
        <w:numPr>
          <w:ilvl w:val="1"/>
          <w:numId w:val="8"/>
        </w:numPr>
        <w:spacing w:after="0"/>
        <w:rPr>
          <w:rFonts w:cs="Times New Roman"/>
          <w:b/>
        </w:rPr>
      </w:pPr>
      <w:r w:rsidRPr="00644690">
        <w:rPr>
          <w:b/>
        </w:rPr>
        <w:t>Témakörök</w:t>
      </w: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1"/>
          <w:szCs w:val="24"/>
        </w:rPr>
        <w:t>Népzenei repertoár</w:t>
      </w:r>
      <w:r w:rsidRPr="00644690">
        <w:rPr>
          <w:b/>
          <w:i/>
        </w:rPr>
        <w:tab/>
      </w:r>
      <w:r>
        <w:rPr>
          <w:b/>
          <w:i/>
        </w:rPr>
        <w:t>112 ó</w:t>
      </w:r>
      <w:r w:rsidRPr="00644690">
        <w:rPr>
          <w:b/>
          <w:i/>
        </w:rPr>
        <w:t>r</w:t>
      </w:r>
      <w:r>
        <w:rPr>
          <w:b/>
          <w:i/>
        </w:rPr>
        <w:t>a</w:t>
      </w:r>
    </w:p>
    <w:p w:rsidR="008E5CF5" w:rsidRPr="00D20E1D" w:rsidRDefault="008E5CF5" w:rsidP="008E5CF5">
      <w:pPr>
        <w:widowControl w:val="0"/>
        <w:suppressAutoHyphens/>
        <w:spacing w:after="0"/>
        <w:ind w:left="426"/>
        <w:rPr>
          <w:rFonts w:eastAsia="Lucida Sans Unicode" w:cs="Times New Roman"/>
          <w:kern w:val="1"/>
          <w:szCs w:val="24"/>
        </w:rPr>
      </w:pPr>
      <w:r w:rsidRPr="00D20E1D">
        <w:rPr>
          <w:rFonts w:eastAsia="Lucida Sans Unicode" w:cs="Times New Roman"/>
          <w:kern w:val="1"/>
          <w:szCs w:val="24"/>
        </w:rPr>
        <w:t xml:space="preserve">A főtárgyi kerettantervben meghatározott követelmények alapján, a növendékből álló kamaracsoportok összetételének, egyéni felkészültségének, készségeinek és képességeinek felmérésével készített fejlesztési terv alapján a főtárgyaknál leírtak szerint, a kamara tanár állítja össze az egyes félévek elvégzendő anyagát. </w:t>
      </w:r>
    </w:p>
    <w:p w:rsidR="008E5CF5" w:rsidRPr="00644690"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1"/>
          <w:szCs w:val="24"/>
        </w:rPr>
        <w:t>Népzenei összeállítások alkotása</w:t>
      </w:r>
      <w:r w:rsidRPr="00644690">
        <w:rPr>
          <w:b/>
          <w:i/>
        </w:rPr>
        <w:tab/>
      </w:r>
      <w:r>
        <w:rPr>
          <w:b/>
          <w:i/>
        </w:rPr>
        <w:t>112 ó</w:t>
      </w:r>
      <w:r w:rsidRPr="00644690">
        <w:rPr>
          <w:b/>
          <w:i/>
        </w:rPr>
        <w:t>r</w:t>
      </w:r>
      <w:r>
        <w:rPr>
          <w:b/>
          <w:i/>
        </w:rPr>
        <w:t>a</w:t>
      </w:r>
    </w:p>
    <w:p w:rsidR="008E5CF5" w:rsidRPr="00D20E1D" w:rsidRDefault="008E5CF5" w:rsidP="008E5CF5">
      <w:pPr>
        <w:spacing w:after="0"/>
        <w:ind w:left="426"/>
        <w:rPr>
          <w:rFonts w:cs="Times New Roman"/>
          <w:szCs w:val="24"/>
        </w:rPr>
      </w:pPr>
      <w:r w:rsidRPr="00D20E1D">
        <w:rPr>
          <w:rFonts w:cs="Times New Roman"/>
          <w:szCs w:val="24"/>
        </w:rPr>
        <w:t>A tanult zenei anyagból a növendékek egyéni képességeinek, alkatának, beállítódásának megfelelő népzenei összeállítások alkotása és gyakorlása.</w:t>
      </w:r>
    </w:p>
    <w:p w:rsidR="008E5CF5" w:rsidRPr="002A1C54"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1"/>
          <w:szCs w:val="24"/>
        </w:rPr>
        <w:t>Színpadi gyakorlat</w:t>
      </w:r>
      <w:r w:rsidRPr="00644690">
        <w:rPr>
          <w:b/>
          <w:i/>
        </w:rPr>
        <w:tab/>
      </w:r>
      <w:r>
        <w:rPr>
          <w:b/>
          <w:i/>
        </w:rPr>
        <w:t>44 ó</w:t>
      </w:r>
      <w:r w:rsidRPr="00644690">
        <w:rPr>
          <w:b/>
          <w:i/>
        </w:rPr>
        <w:t>r</w:t>
      </w:r>
      <w:r>
        <w:rPr>
          <w:b/>
          <w:i/>
        </w:rPr>
        <w:t>a</w:t>
      </w:r>
    </w:p>
    <w:p w:rsidR="008E5CF5" w:rsidRPr="002A1C54" w:rsidRDefault="008E5CF5" w:rsidP="008E5CF5">
      <w:pPr>
        <w:tabs>
          <w:tab w:val="left" w:pos="1418"/>
          <w:tab w:val="right" w:pos="9072"/>
        </w:tabs>
        <w:spacing w:after="0"/>
        <w:ind w:left="851"/>
      </w:pPr>
    </w:p>
    <w:p w:rsidR="008E5CF5" w:rsidRPr="00D20E1D" w:rsidRDefault="008E5CF5" w:rsidP="008E5CF5">
      <w:pPr>
        <w:tabs>
          <w:tab w:val="left" w:pos="567"/>
        </w:tabs>
        <w:spacing w:after="0"/>
        <w:ind w:left="567"/>
        <w:rPr>
          <w:rFonts w:cs="Times New Roman"/>
          <w:b/>
          <w:i/>
          <w:szCs w:val="24"/>
        </w:rPr>
      </w:pPr>
      <w:r w:rsidRPr="00D20E1D">
        <w:rPr>
          <w:rFonts w:cs="Times New Roman"/>
          <w:szCs w:val="24"/>
        </w:rPr>
        <w:t xml:space="preserve">A növendékek által elsajátított zenei anyag, elkészített zenei összeállítások színpadi </w:t>
      </w:r>
      <w:r>
        <w:rPr>
          <w:rFonts w:cs="Times New Roman"/>
          <w:szCs w:val="24"/>
        </w:rPr>
        <w:t xml:space="preserve">és táncházi </w:t>
      </w:r>
      <w:r w:rsidRPr="00D20E1D">
        <w:rPr>
          <w:rFonts w:cs="Times New Roman"/>
          <w:szCs w:val="24"/>
        </w:rPr>
        <w:t>bemutatása.</w:t>
      </w:r>
    </w:p>
    <w:p w:rsidR="008E5CF5" w:rsidRPr="002A1C54" w:rsidRDefault="008E5CF5" w:rsidP="008E5CF5">
      <w:pPr>
        <w:tabs>
          <w:tab w:val="left" w:pos="1418"/>
          <w:tab w:val="right" w:pos="9072"/>
        </w:tabs>
        <w:spacing w:after="0"/>
        <w:ind w:left="851"/>
      </w:pPr>
    </w:p>
    <w:p w:rsidR="008E5CF5" w:rsidRPr="00644690" w:rsidRDefault="008E5CF5" w:rsidP="008E5CF5">
      <w:pPr>
        <w:pStyle w:val="Listaszerbekezds"/>
        <w:numPr>
          <w:ilvl w:val="1"/>
          <w:numId w:val="8"/>
        </w:numPr>
        <w:spacing w:after="0"/>
        <w:rPr>
          <w:rFonts w:cs="Times New Roman"/>
          <w:b/>
        </w:rPr>
      </w:pPr>
      <w:r w:rsidRPr="00644690">
        <w:rPr>
          <w:b/>
        </w:rPr>
        <w:t>A képzés javasolt helyszíne (ajánlás)</w:t>
      </w:r>
    </w:p>
    <w:p w:rsidR="008E5CF5" w:rsidRPr="00B64FCB" w:rsidRDefault="008E5CF5" w:rsidP="008E5CF5">
      <w:pPr>
        <w:spacing w:after="0"/>
        <w:ind w:left="426"/>
        <w:rPr>
          <w:i/>
        </w:rPr>
      </w:pPr>
      <w:r>
        <w:rPr>
          <w:i/>
        </w:rPr>
        <w:t>Szaktanterem, gyakorlóterem, koncertterem</w:t>
      </w:r>
    </w:p>
    <w:p w:rsidR="008E5CF5" w:rsidRPr="002B5BF7" w:rsidRDefault="008E5CF5" w:rsidP="008E5CF5">
      <w:pPr>
        <w:spacing w:after="0"/>
        <w:ind w:left="426"/>
      </w:pPr>
    </w:p>
    <w:p w:rsidR="008E5CF5" w:rsidRPr="00FF2E9D" w:rsidRDefault="008E5CF5" w:rsidP="008E5CF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E5CF5" w:rsidRDefault="008E5CF5" w:rsidP="008E5CF5">
      <w:pPr>
        <w:spacing w:after="0"/>
        <w:ind w:left="426"/>
      </w:pPr>
    </w:p>
    <w:p w:rsidR="008E5CF5" w:rsidRPr="00C879C0" w:rsidRDefault="008E5CF5" w:rsidP="008E5CF5">
      <w:pPr>
        <w:spacing w:after="0"/>
        <w:ind w:left="426"/>
        <w:rPr>
          <w:i/>
        </w:rPr>
      </w:pPr>
    </w:p>
    <w:p w:rsidR="008E5CF5" w:rsidRPr="00FF2E9D" w:rsidRDefault="008E5CF5" w:rsidP="008E5CF5">
      <w:pPr>
        <w:spacing w:after="0"/>
        <w:ind w:left="426"/>
      </w:pPr>
    </w:p>
    <w:p w:rsidR="008E5CF5" w:rsidRDefault="008E5CF5" w:rsidP="008E5CF5">
      <w:pPr>
        <w:pStyle w:val="Listaszerbekezds"/>
        <w:numPr>
          <w:ilvl w:val="2"/>
          <w:numId w:val="8"/>
        </w:numPr>
        <w:spacing w:after="0"/>
        <w:rPr>
          <w:b/>
        </w:rPr>
      </w:pPr>
      <w:r w:rsidRPr="00BC7291">
        <w:rPr>
          <w:b/>
        </w:rPr>
        <w:t>A tantárgy elsajátítása során alkalmazható sajátos módszerek (ajánlás)</w:t>
      </w:r>
    </w:p>
    <w:p w:rsidR="008E5CF5" w:rsidRDefault="008E5CF5" w:rsidP="008E5CF5">
      <w:pPr>
        <w:pStyle w:val="Listaszerbekezds"/>
        <w:spacing w:after="0"/>
        <w:ind w:left="792"/>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5CF5" w:rsidRPr="00DE49DF" w:rsidTr="00406F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xml:space="preserve">Alkalmazandó eszközök és felszerelések </w:t>
            </w:r>
          </w:p>
        </w:tc>
      </w:tr>
      <w:tr w:rsidR="008E5CF5" w:rsidRPr="00DE49DF" w:rsidTr="00406F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r>
      <w:tr w:rsidR="008E5CF5" w:rsidRPr="00DE49DF" w:rsidTr="00406F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audiovizuális eszközök</w:t>
            </w:r>
          </w:p>
        </w:tc>
      </w:tr>
      <w:tr w:rsidR="008E5CF5" w:rsidRPr="00DE49DF" w:rsidTr="00406F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együtténeklés</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együttzenélés</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önálló gyakorlás</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bl>
    <w:p w:rsidR="008E5CF5" w:rsidRDefault="008E5CF5" w:rsidP="008E5CF5">
      <w:pPr>
        <w:pStyle w:val="Listaszerbekezds"/>
        <w:spacing w:after="0"/>
        <w:ind w:left="792"/>
        <w:rPr>
          <w:b/>
        </w:rPr>
      </w:pPr>
    </w:p>
    <w:p w:rsidR="008E5CF5" w:rsidRDefault="008E5CF5" w:rsidP="008E5CF5">
      <w:pPr>
        <w:spacing w:after="0"/>
        <w:ind w:left="426"/>
      </w:pPr>
    </w:p>
    <w:p w:rsidR="008E5CF5" w:rsidRDefault="008E5CF5" w:rsidP="008E5CF5">
      <w:pPr>
        <w:pStyle w:val="Listaszerbekezds"/>
        <w:numPr>
          <w:ilvl w:val="2"/>
          <w:numId w:val="8"/>
        </w:numPr>
        <w:spacing w:after="0"/>
        <w:rPr>
          <w:b/>
        </w:rPr>
      </w:pPr>
      <w:r w:rsidRPr="00BC7291">
        <w:rPr>
          <w:b/>
        </w:rPr>
        <w:t>A tantárgy elsajátítása során alkalmazható tanulói tevékenységformák (ajánlás)</w:t>
      </w:r>
    </w:p>
    <w:p w:rsidR="008E5CF5" w:rsidRDefault="008E5CF5" w:rsidP="008E5CF5">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5CF5" w:rsidRPr="00DE49DF" w:rsidTr="00406F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xml:space="preserve">Alkalmazandó eszközök és felszerelések </w:t>
            </w:r>
          </w:p>
        </w:tc>
      </w:tr>
      <w:tr w:rsidR="008E5CF5" w:rsidRPr="00DE49DF" w:rsidTr="00406F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r>
      <w:tr w:rsidR="008E5CF5" w:rsidRPr="00DE49DF"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 feldolgozó tevékenységek</w:t>
            </w:r>
          </w:p>
        </w:tc>
      </w:tr>
      <w:tr w:rsidR="008E5CF5" w:rsidRPr="00DE49DF"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Ismeretalkalmazási gyakorló tevékenységek, feladatok</w:t>
            </w:r>
          </w:p>
        </w:tc>
      </w:tr>
      <w:tr w:rsidR="008E5CF5" w:rsidRPr="00DE49DF"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49DF">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Komplex információk körében</w:t>
            </w:r>
          </w:p>
        </w:tc>
      </w:tr>
      <w:tr w:rsidR="008E5CF5" w:rsidRPr="00DE49DF"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49D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49D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49DF">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Csoportos munkaformák körében</w:t>
            </w:r>
          </w:p>
        </w:tc>
      </w:tr>
      <w:tr w:rsidR="008E5CF5" w:rsidRPr="00DE49DF"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49D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49D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DE49D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bl>
    <w:p w:rsidR="008E5CF5" w:rsidRPr="00BC7291" w:rsidRDefault="008E5CF5" w:rsidP="008E5CF5">
      <w:pPr>
        <w:pStyle w:val="Listaszerbekezds"/>
        <w:spacing w:after="0"/>
        <w:ind w:left="1224"/>
        <w:rPr>
          <w:b/>
        </w:rPr>
      </w:pP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sidRPr="00644690">
        <w:rPr>
          <w:b/>
        </w:rPr>
        <w:t>A tantárgy értékelésének módja</w:t>
      </w:r>
    </w:p>
    <w:p w:rsidR="008E5CF5" w:rsidRDefault="008E5CF5" w:rsidP="008E5CF5">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Pr="00644690" w:rsidRDefault="00D564E1" w:rsidP="00B64FCB">
      <w:pPr>
        <w:pStyle w:val="Listaszerbekezds"/>
        <w:numPr>
          <w:ilvl w:val="0"/>
          <w:numId w:val="8"/>
        </w:numPr>
        <w:tabs>
          <w:tab w:val="right" w:pos="9072"/>
        </w:tabs>
        <w:spacing w:after="0"/>
        <w:rPr>
          <w:rFonts w:cs="Times New Roman"/>
          <w:b/>
        </w:rPr>
      </w:pPr>
      <w:r>
        <w:rPr>
          <w:b/>
        </w:rPr>
        <w:t>Néptánc</w:t>
      </w:r>
      <w:r w:rsidR="00B64FCB" w:rsidRPr="00644690">
        <w:rPr>
          <w:b/>
        </w:rPr>
        <w:t xml:space="preserve"> tantárgy</w:t>
      </w:r>
      <w:r w:rsidR="00B64FCB" w:rsidRPr="00644690">
        <w:rPr>
          <w:b/>
        </w:rPr>
        <w:tab/>
      </w:r>
      <w:r w:rsidR="00AC1364">
        <w:rPr>
          <w:b/>
        </w:rPr>
        <w:t>134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FE0F33" w:rsidRPr="00CB21A4" w:rsidRDefault="00FE0F33" w:rsidP="00FE0F33">
      <w:pPr>
        <w:pStyle w:val="alfejszveg"/>
        <w:ind w:left="426"/>
        <w:jc w:val="both"/>
        <w:rPr>
          <w:rFonts w:ascii="Times New Roman" w:hAnsi="Times New Roman"/>
          <w:shd w:val="clear" w:color="auto" w:fill="FFFFFF"/>
        </w:rPr>
      </w:pPr>
      <w:r w:rsidRPr="00CB21A4">
        <w:rPr>
          <w:rFonts w:ascii="Times New Roman" w:hAnsi="Times New Roman"/>
          <w:shd w:val="clear" w:color="auto" w:fill="FFFFFF"/>
        </w:rPr>
        <w:t>A Néptánc tárgy tanulásának az a célja, hogy a népzenét tanuló növendékek megismerjék, elsajátítsák és használják a magyar néptánc-kultúra elemeit, megértsék és mozgáskultúrájukba építsék a Kárpát-medence táncainak formanyelvét, adottságaiknak megfelelően és szituatív módon tudják használni, illetve továbbfejleszteni táncos anyanyelvünket, ismerjék a népi műveltség és a néptánc egységét, illetve kölcsönös meghatározottságait, és használni tudják a dallam, a ritmus és a mozgás harmóniájának-diszharmóniájának hatásait.</w:t>
      </w:r>
    </w:p>
    <w:p w:rsidR="00FE0F33" w:rsidRPr="00CB21A4" w:rsidRDefault="00FE0F33" w:rsidP="00FE0F33">
      <w:pPr>
        <w:pStyle w:val="alfejszveg"/>
        <w:ind w:left="426"/>
        <w:jc w:val="both"/>
        <w:rPr>
          <w:rFonts w:ascii="Times New Roman" w:hAnsi="Times New Roman"/>
          <w:shd w:val="clear" w:color="auto" w:fill="FFFFFF"/>
        </w:rPr>
      </w:pPr>
      <w:r w:rsidRPr="00CB21A4">
        <w:rPr>
          <w:rFonts w:ascii="Times New Roman" w:hAnsi="Times New Roman"/>
          <w:shd w:val="clear" w:color="auto" w:fill="FFFFFF"/>
        </w:rPr>
        <w:t xml:space="preserve">A Néptánc képességfejlesztő és attitűdalakítási potenciálja - a </w:t>
      </w:r>
      <w:proofErr w:type="spellStart"/>
      <w:r w:rsidRPr="00CB21A4">
        <w:rPr>
          <w:rFonts w:ascii="Times New Roman" w:hAnsi="Times New Roman"/>
          <w:shd w:val="clear" w:color="auto" w:fill="FFFFFF"/>
        </w:rPr>
        <w:t>dallam-ritmus-mozgás</w:t>
      </w:r>
      <w:proofErr w:type="spellEnd"/>
      <w:r w:rsidRPr="00CB21A4">
        <w:rPr>
          <w:rFonts w:ascii="Times New Roman" w:hAnsi="Times New Roman"/>
          <w:shd w:val="clear" w:color="auto" w:fill="FFFFFF"/>
        </w:rPr>
        <w:t xml:space="preserve"> egységéből, a táncnak a személyiség "egészét" mozgósító (ének, mozgáskoordináció, kooperáció) szerepéből adódóan - rendkívül nagy. Felkínálható tevékenységei, közvetített ismeretei, attitűdkialakítási-befolyásolási szándékai révén a néptánc közösségfejlesztő hatása révén képes oldani a népzenész-néptáncos elkülönülést.</w:t>
      </w:r>
    </w:p>
    <w:p w:rsidR="00FE0F33" w:rsidRPr="00CB21A4" w:rsidRDefault="00FE0F33" w:rsidP="00FE0F33">
      <w:pPr>
        <w:pStyle w:val="alfejszveg"/>
        <w:ind w:left="426"/>
        <w:jc w:val="both"/>
        <w:rPr>
          <w:rFonts w:ascii="Times New Roman" w:hAnsi="Times New Roman"/>
          <w:shd w:val="clear" w:color="auto" w:fill="FFFFFF"/>
        </w:rPr>
      </w:pPr>
      <w:r w:rsidRPr="00CB21A4">
        <w:rPr>
          <w:rFonts w:ascii="Times New Roman" w:hAnsi="Times New Roman"/>
          <w:shd w:val="clear" w:color="auto" w:fill="FFFFFF"/>
        </w:rPr>
        <w:t xml:space="preserve">Mind az énekes, mind a hangszeres tanulók számára lehetőséget biztosíthat a Néptánc arra, hogy funkcióban használják választott zenei főtárgyukat: egymás táncát kísérjék, így megtapasztalják a </w:t>
      </w:r>
      <w:proofErr w:type="spellStart"/>
      <w:r w:rsidRPr="00CB21A4">
        <w:rPr>
          <w:rFonts w:ascii="Times New Roman" w:hAnsi="Times New Roman"/>
          <w:shd w:val="clear" w:color="auto" w:fill="FFFFFF"/>
        </w:rPr>
        <w:t>táncos-zenész-énekes</w:t>
      </w:r>
      <w:proofErr w:type="spellEnd"/>
      <w:r w:rsidRPr="00CB21A4">
        <w:rPr>
          <w:rFonts w:ascii="Times New Roman" w:hAnsi="Times New Roman"/>
          <w:shd w:val="clear" w:color="auto" w:fill="FFFFFF"/>
        </w:rPr>
        <w:t xml:space="preserve"> együttműködést. </w:t>
      </w:r>
    </w:p>
    <w:p w:rsidR="00FE0F33" w:rsidRPr="00CB21A4" w:rsidRDefault="00FE0F33" w:rsidP="00FE0F33">
      <w:pPr>
        <w:pStyle w:val="alfejszveg"/>
        <w:ind w:left="426"/>
        <w:jc w:val="both"/>
        <w:rPr>
          <w:rFonts w:ascii="Times New Roman" w:hAnsi="Times New Roman"/>
          <w:shd w:val="clear" w:color="auto" w:fill="FFFFFF"/>
        </w:rPr>
      </w:pPr>
      <w:r w:rsidRPr="00CB21A4">
        <w:rPr>
          <w:rFonts w:ascii="Times New Roman" w:hAnsi="Times New Roman"/>
          <w:shd w:val="clear" w:color="auto" w:fill="FFFFFF"/>
        </w:rPr>
        <w:t>Az önálló, szabad, alkotó mozgás élményének megtapasztalása a kreativitás fejlesztését eredményezi.</w:t>
      </w:r>
    </w:p>
    <w:p w:rsidR="00FE0F33" w:rsidRPr="00CB21A4" w:rsidRDefault="00FE0F33" w:rsidP="00FE0F33">
      <w:pPr>
        <w:pStyle w:val="alfejszveg"/>
        <w:ind w:left="426"/>
        <w:jc w:val="both"/>
        <w:rPr>
          <w:rFonts w:ascii="Times New Roman" w:hAnsi="Times New Roman"/>
          <w:shd w:val="clear" w:color="auto" w:fill="FFFFFF"/>
        </w:rPr>
      </w:pPr>
      <w:r w:rsidRPr="00CB21A4">
        <w:rPr>
          <w:rFonts w:ascii="Times New Roman" w:hAnsi="Times New Roman"/>
          <w:shd w:val="clear" w:color="auto" w:fill="FFFFFF"/>
        </w:rPr>
        <w:t>A közös munka eredményének, sikerének megélése, a fokozott koncentráció és kooperáció elérése, a művészi kifejezőképesség továbbfejlesztésében segít.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FE0F33" w:rsidRPr="00CB21A4" w:rsidRDefault="00FE0F33" w:rsidP="00B62751">
      <w:pPr>
        <w:pStyle w:val="alfejszveg"/>
        <w:ind w:left="426"/>
        <w:jc w:val="both"/>
        <w:rPr>
          <w:rFonts w:ascii="Times New Roman" w:hAnsi="Times New Roman"/>
          <w:shd w:val="clear" w:color="auto" w:fill="FFFFFF"/>
        </w:rPr>
      </w:pPr>
      <w:r w:rsidRPr="00CB21A4">
        <w:rPr>
          <w:rFonts w:ascii="Times New Roman" w:hAnsi="Times New Roman"/>
          <w:shd w:val="clear" w:color="auto" w:fill="FFFFFF"/>
        </w:rPr>
        <w:t xml:space="preserve">A közismereti kerettantervek adta lehetőséggel élve a testnevelés óraszámba heti két órában beépítve </w:t>
      </w:r>
      <w:r w:rsidR="006840BF">
        <w:rPr>
          <w:rFonts w:ascii="Times New Roman" w:hAnsi="Times New Roman"/>
          <w:shd w:val="clear" w:color="auto" w:fill="FFFFFF"/>
        </w:rPr>
        <w:t xml:space="preserve">tanulhatnak a növendékek </w:t>
      </w:r>
      <w:r w:rsidRPr="00CB21A4">
        <w:rPr>
          <w:rFonts w:ascii="Times New Roman" w:hAnsi="Times New Roman"/>
          <w:shd w:val="clear" w:color="auto" w:fill="FFFFFF"/>
        </w:rPr>
        <w:t>9-12. osztályban néptáncot</w:t>
      </w:r>
      <w:r w:rsidR="006840BF">
        <w:rPr>
          <w:rFonts w:ascii="Times New Roman" w:hAnsi="Times New Roman"/>
          <w:shd w:val="clear" w:color="auto" w:fill="FFFFFF"/>
        </w:rPr>
        <w:t>.</w:t>
      </w:r>
    </w:p>
    <w:p w:rsidR="00B64FCB" w:rsidRPr="00CB21A4" w:rsidRDefault="00AC1364" w:rsidP="00B64FCB">
      <w:pPr>
        <w:spacing w:after="0"/>
        <w:ind w:left="426"/>
        <w:rPr>
          <w:rFonts w:cs="Times New Roman"/>
        </w:rPr>
      </w:pPr>
      <w:r>
        <w:rPr>
          <w:rFonts w:cs="Times New Roman"/>
          <w:shd w:val="clear" w:color="auto" w:fill="FFFFFF"/>
        </w:rPr>
        <w:t>A népzenei elméleti és gyakorlati tárgyak</w:t>
      </w:r>
      <w:r w:rsidR="006840BF">
        <w:rPr>
          <w:rFonts w:cs="Times New Roman"/>
          <w:shd w:val="clear" w:color="auto" w:fill="FFFFFF"/>
        </w:rPr>
        <w:t>kal rendkívül szoros kapcsolatot tart,</w:t>
      </w:r>
      <w:r>
        <w:rPr>
          <w:rFonts w:cs="Times New Roman"/>
          <w:shd w:val="clear" w:color="auto" w:fill="FFFFFF"/>
        </w:rPr>
        <w:t xml:space="preserve"> kölcsönösen </w:t>
      </w:r>
      <w:r w:rsidR="006840BF">
        <w:rPr>
          <w:rFonts w:cs="Times New Roman"/>
          <w:shd w:val="clear" w:color="auto" w:fill="FFFFFF"/>
        </w:rPr>
        <w:t>értelmezik egymást.</w:t>
      </w:r>
    </w:p>
    <w:p w:rsidR="00B64FCB" w:rsidRPr="002B5BF7" w:rsidRDefault="00B64FCB" w:rsidP="00B64FCB">
      <w:pPr>
        <w:spacing w:after="0"/>
        <w:ind w:left="426"/>
      </w:pPr>
    </w:p>
    <w:p w:rsidR="008E5CF5" w:rsidRPr="00644690" w:rsidRDefault="008E5CF5" w:rsidP="008E5CF5">
      <w:pPr>
        <w:pStyle w:val="Listaszerbekezds"/>
        <w:numPr>
          <w:ilvl w:val="0"/>
          <w:numId w:val="8"/>
        </w:numPr>
        <w:tabs>
          <w:tab w:val="right" w:pos="9072"/>
        </w:tabs>
        <w:spacing w:after="0"/>
        <w:rPr>
          <w:rFonts w:cs="Times New Roman"/>
          <w:b/>
        </w:rPr>
      </w:pPr>
      <w:r>
        <w:rPr>
          <w:b/>
        </w:rPr>
        <w:t>Néptánc</w:t>
      </w:r>
      <w:r w:rsidRPr="00644690">
        <w:rPr>
          <w:b/>
        </w:rPr>
        <w:t xml:space="preserve"> tantárgy</w:t>
      </w:r>
      <w:r w:rsidRPr="00644690">
        <w:rPr>
          <w:b/>
        </w:rPr>
        <w:tab/>
      </w:r>
      <w:r>
        <w:rPr>
          <w:b/>
        </w:rPr>
        <w:t>134 ó</w:t>
      </w:r>
      <w:r w:rsidRPr="00644690">
        <w:rPr>
          <w:b/>
        </w:rPr>
        <w:t>ra</w:t>
      </w:r>
    </w:p>
    <w:p w:rsidR="008E5CF5" w:rsidRPr="00644690" w:rsidRDefault="008E5CF5" w:rsidP="008E5CF5"/>
    <w:p w:rsidR="008E5CF5" w:rsidRDefault="008E5CF5" w:rsidP="008E5CF5">
      <w:pPr>
        <w:pStyle w:val="Listaszerbekezds"/>
        <w:numPr>
          <w:ilvl w:val="1"/>
          <w:numId w:val="8"/>
        </w:numPr>
        <w:spacing w:after="0"/>
        <w:rPr>
          <w:b/>
        </w:rPr>
      </w:pPr>
      <w:r w:rsidRPr="00644690">
        <w:rPr>
          <w:b/>
        </w:rPr>
        <w:t>A tantárgy tanításának célja</w:t>
      </w:r>
    </w:p>
    <w:p w:rsidR="008E5CF5" w:rsidRPr="00D20E1D" w:rsidRDefault="008E5CF5" w:rsidP="008E5CF5">
      <w:pPr>
        <w:pStyle w:val="alfejszveg"/>
        <w:ind w:left="426"/>
        <w:jc w:val="both"/>
        <w:rPr>
          <w:rFonts w:ascii="Times New Roman" w:hAnsi="Times New Roman"/>
          <w:shd w:val="clear" w:color="auto" w:fill="FFFFFF"/>
        </w:rPr>
      </w:pPr>
      <w:r w:rsidRPr="00D20E1D">
        <w:rPr>
          <w:rFonts w:ascii="Times New Roman" w:hAnsi="Times New Roman"/>
          <w:shd w:val="clear" w:color="auto" w:fill="FFFFFF"/>
        </w:rPr>
        <w:t>A Néptánc tárgy tanulásának az a célja, hogy a népzenét tanuló növendékek megismerjék, elsajátítsák és használják a magyar néptánc-kultúra elemeit, megértsék és mozgáskultúrájukba építsék a Kárpát-medence táncainak formanyelvét, adottságaiknak megfelelően és szituatív módon tudják használni, illetve továbbfejleszteni táncos anyanyelvünket, ismerjék a népi műveltség és a néptánc egységét, illetve kölcsönös meghatározottságait, és használni tudják a dallam, a ritmus és a mozgás harmóniájának-diszharmóniájának hatásait.</w:t>
      </w:r>
    </w:p>
    <w:p w:rsidR="008E5CF5" w:rsidRPr="00D20E1D" w:rsidRDefault="008E5CF5" w:rsidP="008E5CF5">
      <w:pPr>
        <w:pStyle w:val="alfejszveg"/>
        <w:ind w:left="426"/>
        <w:jc w:val="both"/>
        <w:rPr>
          <w:rFonts w:ascii="Times New Roman" w:hAnsi="Times New Roman"/>
          <w:shd w:val="clear" w:color="auto" w:fill="FFFFFF"/>
        </w:rPr>
      </w:pPr>
      <w:r w:rsidRPr="00D20E1D">
        <w:rPr>
          <w:rFonts w:ascii="Times New Roman" w:hAnsi="Times New Roman"/>
          <w:shd w:val="clear" w:color="auto" w:fill="FFFFFF"/>
        </w:rPr>
        <w:t xml:space="preserve">A Néptánc képességfejlesztő és attitűdalakítási potenciálja - a </w:t>
      </w:r>
      <w:proofErr w:type="spellStart"/>
      <w:r w:rsidRPr="00D20E1D">
        <w:rPr>
          <w:rFonts w:ascii="Times New Roman" w:hAnsi="Times New Roman"/>
          <w:shd w:val="clear" w:color="auto" w:fill="FFFFFF"/>
        </w:rPr>
        <w:t>dallam-ritmus-mozgás</w:t>
      </w:r>
      <w:proofErr w:type="spellEnd"/>
      <w:r w:rsidRPr="00D20E1D">
        <w:rPr>
          <w:rFonts w:ascii="Times New Roman" w:hAnsi="Times New Roman"/>
          <w:shd w:val="clear" w:color="auto" w:fill="FFFFFF"/>
        </w:rPr>
        <w:t xml:space="preserve"> egységéből, a táncnak a személyiség "egészét" mozgósító (ének, mozgáskoordináció, kooperáció) szerepéből adódóan - rendkívül nagy. Felkínálható tevékenységei, közvetített ismeretei, attitűdkialakítási-befolyásolási szándékai révén a néptánc közösségfejlesztő hatása révén képes oldani a népzenész-néptáncos elkülönülést.</w:t>
      </w:r>
    </w:p>
    <w:p w:rsidR="008E5CF5" w:rsidRPr="00D20E1D" w:rsidRDefault="008E5CF5" w:rsidP="008E5CF5">
      <w:pPr>
        <w:pStyle w:val="alfejszveg"/>
        <w:ind w:left="426"/>
        <w:jc w:val="both"/>
        <w:rPr>
          <w:rFonts w:ascii="Times New Roman" w:hAnsi="Times New Roman"/>
          <w:shd w:val="clear" w:color="auto" w:fill="FFFFFF"/>
        </w:rPr>
      </w:pPr>
      <w:r w:rsidRPr="00D20E1D">
        <w:rPr>
          <w:rFonts w:ascii="Times New Roman" w:hAnsi="Times New Roman"/>
          <w:shd w:val="clear" w:color="auto" w:fill="FFFFFF"/>
        </w:rPr>
        <w:t xml:space="preserve">Mind az énekes, mind a hangszeres tanulók számára lehetőséget biztosíthat a Néptánc arra, hogy funkcióban használják választott zenei főtárgyukat: egymás táncát kísérjék, így megtapasztalják a </w:t>
      </w:r>
      <w:proofErr w:type="spellStart"/>
      <w:r w:rsidRPr="00D20E1D">
        <w:rPr>
          <w:rFonts w:ascii="Times New Roman" w:hAnsi="Times New Roman"/>
          <w:shd w:val="clear" w:color="auto" w:fill="FFFFFF"/>
        </w:rPr>
        <w:t>táncos-zenész-énekes</w:t>
      </w:r>
      <w:proofErr w:type="spellEnd"/>
      <w:r w:rsidRPr="00D20E1D">
        <w:rPr>
          <w:rFonts w:ascii="Times New Roman" w:hAnsi="Times New Roman"/>
          <w:shd w:val="clear" w:color="auto" w:fill="FFFFFF"/>
        </w:rPr>
        <w:t xml:space="preserve"> együttműködést. </w:t>
      </w:r>
    </w:p>
    <w:p w:rsidR="008E5CF5" w:rsidRPr="00D20E1D" w:rsidRDefault="008E5CF5" w:rsidP="008E5CF5">
      <w:pPr>
        <w:pStyle w:val="alfejszveg"/>
        <w:ind w:left="426"/>
        <w:jc w:val="both"/>
        <w:rPr>
          <w:rFonts w:ascii="Times New Roman" w:hAnsi="Times New Roman"/>
          <w:shd w:val="clear" w:color="auto" w:fill="FFFFFF"/>
        </w:rPr>
      </w:pPr>
      <w:r w:rsidRPr="00D20E1D">
        <w:rPr>
          <w:rFonts w:ascii="Times New Roman" w:hAnsi="Times New Roman"/>
          <w:shd w:val="clear" w:color="auto" w:fill="FFFFFF"/>
        </w:rPr>
        <w:t>Az önálló, szabad, alkotó mozgás élményének megtapasztalása a kreativitás fejlesztését eredményezi.</w:t>
      </w:r>
    </w:p>
    <w:p w:rsidR="008E5CF5" w:rsidRPr="00D20E1D" w:rsidRDefault="008E5CF5" w:rsidP="008E5CF5">
      <w:pPr>
        <w:pStyle w:val="alfejszveg"/>
        <w:ind w:left="426"/>
        <w:jc w:val="both"/>
        <w:rPr>
          <w:rFonts w:ascii="Times New Roman" w:hAnsi="Times New Roman"/>
          <w:shd w:val="clear" w:color="auto" w:fill="FFFFFF"/>
        </w:rPr>
      </w:pPr>
      <w:r w:rsidRPr="00D20E1D">
        <w:rPr>
          <w:rFonts w:ascii="Times New Roman" w:hAnsi="Times New Roman"/>
          <w:shd w:val="clear" w:color="auto" w:fill="FFFFFF"/>
        </w:rPr>
        <w:t>A közös munka eredményének, sikerének megélése, a fokozott koncentráció és kooperáció elérése, a művészi kifejezőképesség továbbfejlesztésében segít.</w:t>
      </w:r>
    </w:p>
    <w:p w:rsidR="008E5CF5" w:rsidRPr="00D20E1D" w:rsidRDefault="008E5CF5" w:rsidP="008E5CF5">
      <w:pPr>
        <w:pStyle w:val="alfejszveg"/>
        <w:ind w:left="426"/>
        <w:jc w:val="both"/>
        <w:rPr>
          <w:rFonts w:ascii="Times New Roman" w:hAnsi="Times New Roman"/>
        </w:rPr>
      </w:pPr>
      <w:r w:rsidRPr="00D20E1D">
        <w:rPr>
          <w:rFonts w:ascii="Times New Roman" w:hAnsi="Times New Roman"/>
          <w:shd w:val="clear" w:color="auto" w:fill="FFFFFF"/>
        </w:rPr>
        <w:t xml:space="preserve">A Néptánc tantárgyat előkészíti a Testnevelés tárgy óraszámának terhére 9-12. osztályban heti két órában tartott Néptánc foglalkozások. </w:t>
      </w: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Pr>
          <w:b/>
        </w:rPr>
        <w:t>Kapcsolódó</w:t>
      </w:r>
      <w:r w:rsidRPr="00644690">
        <w:rPr>
          <w:b/>
        </w:rPr>
        <w:t xml:space="preserve"> szakmai tartalmak</w:t>
      </w:r>
    </w:p>
    <w:p w:rsidR="008E5CF5" w:rsidRPr="00D20E1D" w:rsidRDefault="008E5CF5" w:rsidP="008E5CF5">
      <w:pPr>
        <w:pStyle w:val="alfejszveg"/>
        <w:ind w:left="426"/>
        <w:jc w:val="both"/>
        <w:rPr>
          <w:rFonts w:ascii="Times New Roman" w:hAnsi="Times New Roman"/>
          <w:shd w:val="clear" w:color="auto" w:fill="FFFFFF"/>
        </w:rPr>
      </w:pPr>
      <w:r>
        <w:rPr>
          <w:rFonts w:ascii="Times New Roman" w:hAnsi="Times New Roman"/>
          <w:shd w:val="clear" w:color="auto" w:fill="FFFFFF"/>
        </w:rPr>
        <w:t>A Néptánc népzenei elméleti és gyakorlati tárgyakkal rendkívül szoros kapcsolatot tart, kölcsönösen értelmezik egymást.</w:t>
      </w: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sidRPr="00644690">
        <w:rPr>
          <w:b/>
        </w:rPr>
        <w:t>Témakörök</w:t>
      </w: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cs="Times New Roman"/>
          <w:b/>
          <w:szCs w:val="24"/>
        </w:rPr>
        <w:t>Fejlesztési feladatok</w:t>
      </w:r>
      <w:r w:rsidRPr="00644690">
        <w:rPr>
          <w:b/>
          <w:i/>
        </w:rPr>
        <w:tab/>
      </w:r>
      <w:r>
        <w:rPr>
          <w:b/>
          <w:i/>
        </w:rPr>
        <w:t>16 ó</w:t>
      </w:r>
      <w:r w:rsidRPr="00644690">
        <w:rPr>
          <w:b/>
          <w:i/>
        </w:rPr>
        <w:t>r</w:t>
      </w:r>
      <w:r>
        <w:rPr>
          <w:b/>
          <w:i/>
        </w:rPr>
        <w:t>a</w:t>
      </w:r>
    </w:p>
    <w:p w:rsidR="008E5CF5" w:rsidRPr="00D20E1D" w:rsidRDefault="008E5CF5" w:rsidP="008E5CF5">
      <w:pPr>
        <w:spacing w:after="0"/>
        <w:ind w:left="426"/>
        <w:rPr>
          <w:rFonts w:cs="Times New Roman"/>
          <w:color w:val="333333"/>
          <w:szCs w:val="24"/>
          <w:shd w:val="clear" w:color="auto" w:fill="FFFFFF"/>
        </w:rPr>
      </w:pPr>
      <w:r>
        <w:rPr>
          <w:rFonts w:cs="Times New Roman"/>
          <w:color w:val="333333"/>
          <w:szCs w:val="24"/>
          <w:shd w:val="clear" w:color="auto" w:fill="FFFFFF"/>
        </w:rPr>
        <w:t xml:space="preserve">Az alapképzésben </w:t>
      </w:r>
      <w:r w:rsidRPr="00D20E1D">
        <w:rPr>
          <w:rFonts w:cs="Times New Roman"/>
          <w:color w:val="333333"/>
          <w:szCs w:val="24"/>
          <w:shd w:val="clear" w:color="auto" w:fill="FFFFFF"/>
        </w:rPr>
        <w:t xml:space="preserve">tanultak alapján elkészített fejlesztési tervben a </w:t>
      </w:r>
      <w:proofErr w:type="spellStart"/>
      <w:r w:rsidRPr="00D20E1D">
        <w:rPr>
          <w:rFonts w:cs="Times New Roman"/>
          <w:color w:val="333333"/>
          <w:szCs w:val="24"/>
          <w:shd w:val="clear" w:color="auto" w:fill="FFFFFF"/>
        </w:rPr>
        <w:t>néptáncpedagógus</w:t>
      </w:r>
      <w:proofErr w:type="spellEnd"/>
      <w:r w:rsidRPr="00D20E1D">
        <w:rPr>
          <w:rFonts w:cs="Times New Roman"/>
          <w:color w:val="333333"/>
          <w:szCs w:val="24"/>
          <w:shd w:val="clear" w:color="auto" w:fill="FFFFFF"/>
        </w:rPr>
        <w:t xml:space="preserve"> az alábbi fejlesztési területekre tervezze meg a tevékenységet: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 testtartás</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 mozgáskoordináció</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 ritmusgyakorlatok</w:t>
      </w:r>
    </w:p>
    <w:p w:rsidR="008E5CF5" w:rsidRPr="00D20E1D" w:rsidRDefault="008E5CF5" w:rsidP="008E5CF5">
      <w:pPr>
        <w:tabs>
          <w:tab w:val="left" w:pos="1418"/>
          <w:tab w:val="right" w:pos="9072"/>
        </w:tabs>
        <w:spacing w:after="0"/>
        <w:ind w:left="426"/>
        <w:rPr>
          <w:rFonts w:cs="Times New Roman"/>
          <w:color w:val="333333"/>
          <w:szCs w:val="24"/>
          <w:shd w:val="clear" w:color="auto" w:fill="FFFFFF"/>
        </w:rPr>
      </w:pPr>
      <w:r w:rsidRPr="00D20E1D">
        <w:rPr>
          <w:rFonts w:cs="Times New Roman"/>
          <w:color w:val="333333"/>
          <w:szCs w:val="24"/>
          <w:shd w:val="clear" w:color="auto" w:fill="FFFFFF"/>
        </w:rPr>
        <w:t>- mozdulatelemek összefűzése</w:t>
      </w:r>
    </w:p>
    <w:p w:rsidR="008E5CF5" w:rsidRPr="00D20E1D" w:rsidRDefault="008E5CF5" w:rsidP="008E5CF5">
      <w:pPr>
        <w:tabs>
          <w:tab w:val="left" w:pos="1418"/>
          <w:tab w:val="right" w:pos="9072"/>
        </w:tabs>
        <w:spacing w:after="0"/>
        <w:ind w:left="426"/>
        <w:rPr>
          <w:rFonts w:cs="Times New Roman"/>
        </w:rPr>
      </w:pPr>
      <w:r w:rsidRPr="00D20E1D">
        <w:rPr>
          <w:rFonts w:cs="Times New Roman"/>
          <w:color w:val="333333"/>
          <w:szCs w:val="24"/>
          <w:shd w:val="clear" w:color="auto" w:fill="FFFFFF"/>
        </w:rPr>
        <w:t xml:space="preserve">- ének- tánc koordináció </w:t>
      </w:r>
    </w:p>
    <w:p w:rsidR="008E5CF5" w:rsidRPr="00644690"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cs="Times New Roman"/>
          <w:b/>
          <w:szCs w:val="24"/>
        </w:rPr>
        <w:t>Néptánc</w:t>
      </w:r>
      <w:r>
        <w:rPr>
          <w:rFonts w:cs="Times New Roman"/>
          <w:b/>
          <w:szCs w:val="24"/>
        </w:rPr>
        <w:t xml:space="preserve"> </w:t>
      </w:r>
      <w:r w:rsidRPr="007A6532">
        <w:rPr>
          <w:rFonts w:cs="Times New Roman"/>
          <w:b/>
          <w:szCs w:val="24"/>
        </w:rPr>
        <w:t>repertoár</w:t>
      </w:r>
      <w:r w:rsidRPr="00644690">
        <w:rPr>
          <w:b/>
          <w:i/>
        </w:rPr>
        <w:tab/>
      </w:r>
      <w:r>
        <w:rPr>
          <w:b/>
          <w:i/>
        </w:rPr>
        <w:t>84 ó</w:t>
      </w:r>
      <w:r w:rsidRPr="00644690">
        <w:rPr>
          <w:b/>
          <w:i/>
        </w:rPr>
        <w:t>r</w:t>
      </w:r>
      <w:r>
        <w:rPr>
          <w:b/>
          <w:i/>
        </w:rPr>
        <w:t>a</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A</w:t>
      </w:r>
      <w:r>
        <w:rPr>
          <w:rFonts w:cs="Times New Roman"/>
          <w:color w:val="333333"/>
          <w:szCs w:val="24"/>
          <w:shd w:val="clear" w:color="auto" w:fill="FFFFFF"/>
        </w:rPr>
        <w:t>z alapképzésben</w:t>
      </w:r>
      <w:r w:rsidRPr="00D20E1D">
        <w:rPr>
          <w:rFonts w:cs="Times New Roman"/>
          <w:color w:val="333333"/>
          <w:szCs w:val="24"/>
          <w:shd w:val="clear" w:color="auto" w:fill="FFFFFF"/>
        </w:rPr>
        <w:t xml:space="preserve"> tanultak folytatásaként a növendékek haladjanak tovább a néptánc dialektusok megismerésében, elsajátításában:</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I. Nyugati vagy dunai táncdialektus:</w:t>
      </w:r>
    </w:p>
    <w:p w:rsidR="008E5CF5" w:rsidRPr="00D20E1D" w:rsidRDefault="008E5CF5" w:rsidP="008E5CF5">
      <w:pPr>
        <w:spacing w:after="0"/>
        <w:ind w:left="426"/>
        <w:rPr>
          <w:rFonts w:cs="Times New Roman"/>
          <w:color w:val="333333"/>
          <w:szCs w:val="24"/>
          <w:shd w:val="clear" w:color="auto" w:fill="FFFFFF"/>
        </w:rPr>
      </w:pPr>
      <w:bookmarkStart w:id="12" w:name="id287911"/>
      <w:bookmarkEnd w:id="12"/>
      <w:r w:rsidRPr="00D20E1D">
        <w:rPr>
          <w:rFonts w:cs="Times New Roman"/>
          <w:color w:val="333333"/>
          <w:szCs w:val="24"/>
          <w:shd w:val="clear" w:color="auto" w:fill="FFFFFF"/>
        </w:rPr>
        <w:t>Csallóköz, Szigetköz;</w:t>
      </w:r>
    </w:p>
    <w:p w:rsidR="008E5CF5" w:rsidRPr="00D20E1D" w:rsidRDefault="008E5CF5" w:rsidP="008E5CF5">
      <w:pPr>
        <w:spacing w:after="0"/>
        <w:ind w:left="426"/>
        <w:rPr>
          <w:rFonts w:cs="Times New Roman"/>
          <w:color w:val="333333"/>
          <w:szCs w:val="24"/>
          <w:shd w:val="clear" w:color="auto" w:fill="FFFFFF"/>
        </w:rPr>
      </w:pPr>
      <w:bookmarkStart w:id="13" w:name="id287921"/>
      <w:bookmarkEnd w:id="13"/>
      <w:r w:rsidRPr="00D20E1D">
        <w:rPr>
          <w:rFonts w:cs="Times New Roman"/>
          <w:color w:val="333333"/>
          <w:szCs w:val="24"/>
          <w:shd w:val="clear" w:color="auto" w:fill="FFFFFF"/>
        </w:rPr>
        <w:t>Rábaköz;</w:t>
      </w:r>
    </w:p>
    <w:p w:rsidR="008E5CF5" w:rsidRPr="00D20E1D" w:rsidRDefault="008E5CF5" w:rsidP="008E5CF5">
      <w:pPr>
        <w:spacing w:after="0"/>
        <w:ind w:left="426"/>
        <w:rPr>
          <w:rFonts w:cs="Times New Roman"/>
          <w:color w:val="333333"/>
          <w:szCs w:val="24"/>
          <w:shd w:val="clear" w:color="auto" w:fill="FFFFFF"/>
        </w:rPr>
      </w:pPr>
      <w:bookmarkStart w:id="14" w:name="id287930"/>
      <w:bookmarkEnd w:id="14"/>
      <w:r w:rsidRPr="00D20E1D">
        <w:rPr>
          <w:rFonts w:cs="Times New Roman"/>
          <w:color w:val="333333"/>
          <w:szCs w:val="24"/>
          <w:shd w:val="clear" w:color="auto" w:fill="FFFFFF"/>
        </w:rPr>
        <w:t>Nyugat- és Közép-Dunántúl (Veszprém, Zala, Vas m.)</w:t>
      </w:r>
    </w:p>
    <w:p w:rsidR="008E5CF5" w:rsidRPr="00D20E1D" w:rsidRDefault="008E5CF5" w:rsidP="008E5CF5">
      <w:pPr>
        <w:spacing w:after="0"/>
        <w:ind w:left="426"/>
        <w:rPr>
          <w:rFonts w:cs="Times New Roman"/>
          <w:color w:val="333333"/>
          <w:szCs w:val="24"/>
          <w:shd w:val="clear" w:color="auto" w:fill="FFFFFF"/>
        </w:rPr>
      </w:pPr>
      <w:bookmarkStart w:id="15" w:name="id287941"/>
      <w:bookmarkEnd w:id="15"/>
      <w:r w:rsidRPr="00D20E1D">
        <w:rPr>
          <w:rFonts w:cs="Times New Roman"/>
          <w:color w:val="333333"/>
          <w:szCs w:val="24"/>
          <w:shd w:val="clear" w:color="auto" w:fill="FFFFFF"/>
        </w:rPr>
        <w:t>Dél-Dunántúl (Somogy, Baranya m.)</w:t>
      </w:r>
    </w:p>
    <w:p w:rsidR="008E5CF5" w:rsidRPr="00D20E1D" w:rsidRDefault="008E5CF5" w:rsidP="008E5CF5">
      <w:pPr>
        <w:spacing w:after="0"/>
        <w:ind w:left="426"/>
        <w:rPr>
          <w:rFonts w:cs="Times New Roman"/>
          <w:color w:val="333333"/>
          <w:szCs w:val="24"/>
          <w:shd w:val="clear" w:color="auto" w:fill="FFFFFF"/>
        </w:rPr>
      </w:pPr>
      <w:bookmarkStart w:id="16" w:name="id287952"/>
      <w:bookmarkEnd w:id="16"/>
      <w:r w:rsidRPr="00D20E1D">
        <w:rPr>
          <w:rFonts w:cs="Times New Roman"/>
          <w:color w:val="333333"/>
          <w:szCs w:val="24"/>
          <w:shd w:val="clear" w:color="auto" w:fill="FFFFFF"/>
        </w:rPr>
        <w:t>Kelet-Dunántúl (Sárköz, Duna mente, Bácska, Szlavónia)</w:t>
      </w:r>
    </w:p>
    <w:p w:rsidR="008E5CF5" w:rsidRPr="00D20E1D" w:rsidRDefault="008E5CF5" w:rsidP="008E5CF5">
      <w:pPr>
        <w:spacing w:after="0"/>
        <w:ind w:left="426"/>
        <w:rPr>
          <w:rFonts w:cs="Times New Roman"/>
          <w:color w:val="333333"/>
          <w:szCs w:val="24"/>
          <w:shd w:val="clear" w:color="auto" w:fill="FFFFFF"/>
        </w:rPr>
      </w:pPr>
      <w:bookmarkStart w:id="17" w:name="id287963"/>
      <w:bookmarkEnd w:id="17"/>
      <w:r w:rsidRPr="00D20E1D">
        <w:rPr>
          <w:rFonts w:cs="Times New Roman"/>
          <w:color w:val="333333"/>
          <w:szCs w:val="24"/>
          <w:shd w:val="clear" w:color="auto" w:fill="FFFFFF"/>
        </w:rPr>
        <w:t>Kalocsa-vidék;</w:t>
      </w:r>
    </w:p>
    <w:p w:rsidR="008E5CF5" w:rsidRPr="00D20E1D" w:rsidRDefault="008E5CF5" w:rsidP="008E5CF5">
      <w:pPr>
        <w:spacing w:after="0"/>
        <w:ind w:left="426"/>
        <w:rPr>
          <w:rFonts w:cs="Times New Roman"/>
          <w:color w:val="333333"/>
          <w:szCs w:val="24"/>
          <w:shd w:val="clear" w:color="auto" w:fill="FFFFFF"/>
        </w:rPr>
      </w:pPr>
      <w:bookmarkStart w:id="18" w:name="id287972"/>
      <w:bookmarkEnd w:id="18"/>
      <w:r w:rsidRPr="00D20E1D">
        <w:rPr>
          <w:rFonts w:cs="Times New Roman"/>
          <w:color w:val="333333"/>
          <w:szCs w:val="24"/>
          <w:shd w:val="clear" w:color="auto" w:fill="FFFFFF"/>
        </w:rPr>
        <w:t>Kiskunság, Solt- és Tápió-vidék.</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II. Középső, vagy tiszai táncdialektus:</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Felső-T</w:t>
      </w:r>
      <w:r>
        <w:rPr>
          <w:rFonts w:cs="Times New Roman"/>
          <w:color w:val="333333"/>
          <w:szCs w:val="24"/>
          <w:shd w:val="clear" w:color="auto" w:fill="FFFFFF"/>
        </w:rPr>
        <w:t>isza-vidék (Bodrogköz, Szatmár, Nyírség, Hajdúság, Szilágyság</w:t>
      </w:r>
      <w:r w:rsidRPr="00D20E1D">
        <w:rPr>
          <w:rFonts w:cs="Times New Roman"/>
          <w:color w:val="333333"/>
          <w:szCs w:val="24"/>
          <w:shd w:val="clear" w:color="auto" w:fill="FFFFFF"/>
        </w:rPr>
        <w:t>.);</w:t>
      </w:r>
    </w:p>
    <w:p w:rsidR="008E5CF5" w:rsidRPr="00D20E1D" w:rsidRDefault="008E5CF5" w:rsidP="008E5CF5">
      <w:pPr>
        <w:spacing w:after="0"/>
        <w:ind w:left="426"/>
        <w:rPr>
          <w:rFonts w:cs="Times New Roman"/>
          <w:color w:val="333333"/>
          <w:szCs w:val="24"/>
          <w:shd w:val="clear" w:color="auto" w:fill="FFFFFF"/>
        </w:rPr>
      </w:pPr>
      <w:bookmarkStart w:id="19" w:name="id293839"/>
      <w:bookmarkStart w:id="20" w:name="id293849"/>
      <w:bookmarkEnd w:id="19"/>
      <w:bookmarkEnd w:id="20"/>
      <w:r w:rsidRPr="00D20E1D">
        <w:rPr>
          <w:rFonts w:cs="Times New Roman"/>
          <w:color w:val="333333"/>
          <w:szCs w:val="24"/>
          <w:shd w:val="clear" w:color="auto" w:fill="FFFFFF"/>
        </w:rPr>
        <w:t>Keleti palócok és matyók;</w:t>
      </w:r>
    </w:p>
    <w:p w:rsidR="008E5CF5" w:rsidRPr="00D20E1D" w:rsidRDefault="008E5CF5" w:rsidP="008E5CF5">
      <w:pPr>
        <w:spacing w:after="0"/>
        <w:ind w:left="426"/>
        <w:rPr>
          <w:rFonts w:cs="Times New Roman"/>
          <w:color w:val="333333"/>
          <w:szCs w:val="24"/>
          <w:shd w:val="clear" w:color="auto" w:fill="FFFFFF"/>
        </w:rPr>
      </w:pPr>
      <w:bookmarkStart w:id="21" w:name="id293859"/>
      <w:bookmarkEnd w:id="21"/>
      <w:r w:rsidRPr="00D20E1D">
        <w:rPr>
          <w:rFonts w:cs="Times New Roman"/>
          <w:color w:val="333333"/>
          <w:szCs w:val="24"/>
          <w:shd w:val="clear" w:color="auto" w:fill="FFFFFF"/>
        </w:rPr>
        <w:t>Nagykunság, Jászság;</w:t>
      </w:r>
    </w:p>
    <w:p w:rsidR="008E5CF5" w:rsidRPr="00D20E1D" w:rsidRDefault="008E5CF5" w:rsidP="008E5CF5">
      <w:pPr>
        <w:spacing w:after="0"/>
        <w:ind w:left="426"/>
        <w:rPr>
          <w:rFonts w:cs="Times New Roman"/>
          <w:color w:val="333333"/>
          <w:szCs w:val="24"/>
          <w:shd w:val="clear" w:color="auto" w:fill="FFFFFF"/>
        </w:rPr>
      </w:pPr>
      <w:bookmarkStart w:id="22" w:name="id293869"/>
      <w:bookmarkEnd w:id="22"/>
      <w:r w:rsidRPr="00D20E1D">
        <w:rPr>
          <w:rFonts w:cs="Times New Roman"/>
          <w:color w:val="333333"/>
          <w:szCs w:val="24"/>
          <w:shd w:val="clear" w:color="auto" w:fill="FFFFFF"/>
        </w:rPr>
        <w:t xml:space="preserve">Dél-Alföld, </w:t>
      </w:r>
      <w:proofErr w:type="spellStart"/>
      <w:r w:rsidRPr="00D20E1D">
        <w:rPr>
          <w:rFonts w:cs="Times New Roman"/>
          <w:color w:val="333333"/>
          <w:szCs w:val="24"/>
          <w:shd w:val="clear" w:color="auto" w:fill="FFFFFF"/>
        </w:rPr>
        <w:t>Alsó-Tisza-vidék</w:t>
      </w:r>
      <w:proofErr w:type="spellEnd"/>
      <w:r>
        <w:rPr>
          <w:rFonts w:cs="Times New Roman"/>
          <w:color w:val="333333"/>
          <w:szCs w:val="24"/>
          <w:shd w:val="clear" w:color="auto" w:fill="FFFFFF"/>
        </w:rPr>
        <w: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III. Keleti, vagy erdélyi táncdialektus</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Kalotaszeg</w:t>
      </w:r>
      <w:r>
        <w:rPr>
          <w:rFonts w:cs="Times New Roman"/>
          <w:color w:val="333333"/>
          <w:szCs w:val="24"/>
          <w:shd w:val="clear" w:color="auto" w:fill="FFFFFF"/>
        </w:rPr>
        <w: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Mezőség</w:t>
      </w:r>
      <w:r>
        <w:rPr>
          <w:rFonts w:cs="Times New Roman"/>
          <w:color w:val="333333"/>
          <w:szCs w:val="24"/>
          <w:shd w:val="clear" w:color="auto" w:fill="FFFFFF"/>
        </w:rPr>
        <w: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Maros- Küküllő- vidék</w:t>
      </w:r>
      <w:r>
        <w:rPr>
          <w:rFonts w:cs="Times New Roman"/>
          <w:color w:val="333333"/>
          <w:szCs w:val="24"/>
          <w:shd w:val="clear" w:color="auto" w:fill="FFFFFF"/>
        </w:rPr>
        <w: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Székelyföld</w:t>
      </w:r>
      <w:r>
        <w:rPr>
          <w:rFonts w:cs="Times New Roman"/>
          <w:color w:val="333333"/>
          <w:szCs w:val="24"/>
          <w:shd w:val="clear" w:color="auto" w:fill="FFFFFF"/>
        </w:rPr>
        <w: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Gyimesi csángók</w:t>
      </w:r>
      <w:r>
        <w:rPr>
          <w:rFonts w:cs="Times New Roman"/>
          <w:color w:val="333333"/>
          <w:szCs w:val="24"/>
          <w:shd w:val="clear" w:color="auto" w:fill="FFFFFF"/>
        </w:rPr>
        <w: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Bukovinai székelység</w:t>
      </w:r>
      <w:r>
        <w:rPr>
          <w:rFonts w:cs="Times New Roman"/>
          <w:color w:val="333333"/>
          <w:szCs w:val="24"/>
          <w:shd w:val="clear" w:color="auto" w:fill="FFFFFF"/>
        </w:rPr>
        <w: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Moldvai csángók</w:t>
      </w:r>
      <w:r>
        <w:rPr>
          <w:rFonts w:cs="Times New Roman"/>
          <w:color w:val="333333"/>
          <w:szCs w:val="24"/>
          <w:shd w:val="clear" w:color="auto" w:fill="FFFFFF"/>
        </w:rPr>
        <w:t>.</w:t>
      </w:r>
    </w:p>
    <w:p w:rsidR="008E5CF5" w:rsidRPr="002A1C54"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cs="Times New Roman"/>
          <w:b/>
          <w:szCs w:val="24"/>
        </w:rPr>
        <w:t>Színpadi adaptáció</w:t>
      </w:r>
      <w:r w:rsidRPr="00644690">
        <w:rPr>
          <w:b/>
          <w:i/>
        </w:rPr>
        <w:tab/>
      </w:r>
      <w:r>
        <w:rPr>
          <w:b/>
          <w:i/>
        </w:rPr>
        <w:t>26 ó</w:t>
      </w:r>
      <w:r w:rsidRPr="00644690">
        <w:rPr>
          <w:b/>
          <w:i/>
        </w:rPr>
        <w:t>r</w:t>
      </w:r>
      <w:r>
        <w:rPr>
          <w:b/>
          <w:i/>
        </w:rPr>
        <w:t>a</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A Néptánc tanulásának nem közvetlen célja koreográfiák létrehozása, de későbbi munkavállalásuk során az énekes és hangszeres tanulók zenei feladataik között felkérést kaphatnak koreográfiák zenéjének összeállítására.</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Ennek figyelembevételével a koreográfia szerkesztése, megtanulása során a néptáncot oktató pedagógus rávilágíthat a hagyományos táncalkalmak táncrendjének és azok színpadra alkalmazásának összefüggésére. A színpadi adaptáció egyes problémáit a koreográfia alkotása közben érzékeltetheti önálló részfeladatok kiadásával és értékelésével.</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A témakör kereteiben ismerkedjen meg a színpadi adaptáció alapfogalmaival: koreográfia, koreográfus, rendező, szerep, szereposztás, csoport, szólamok, szólista, kar, próba, főpróba, színpadbejárás.</w:t>
      </w:r>
    </w:p>
    <w:p w:rsidR="008E5CF5" w:rsidRPr="00D20E1D" w:rsidRDefault="008E5CF5" w:rsidP="008E5CF5">
      <w:pPr>
        <w:spacing w:after="0"/>
        <w:ind w:left="426"/>
        <w:rPr>
          <w:rFonts w:cs="Times New Roman"/>
          <w:color w:val="333333"/>
          <w:shd w:val="clear" w:color="auto" w:fill="FFFFFF"/>
        </w:rPr>
      </w:pPr>
      <w:r w:rsidRPr="00D20E1D">
        <w:rPr>
          <w:rFonts w:cs="Times New Roman"/>
          <w:color w:val="333333"/>
          <w:szCs w:val="24"/>
          <w:shd w:val="clear" w:color="auto" w:fill="FFFFFF"/>
        </w:rPr>
        <w:t>A fentiek mellett a koreográfia megtanulása és bemutatása a művészeti nevelés, képességfejlesztés egyik eszköze lehet.</w:t>
      </w:r>
    </w:p>
    <w:p w:rsidR="008E5CF5" w:rsidRPr="00D20E1D" w:rsidRDefault="008E5CF5" w:rsidP="008E5CF5">
      <w:pPr>
        <w:spacing w:after="0"/>
        <w:ind w:left="426"/>
        <w:rPr>
          <w:rFonts w:cs="Times New Roman"/>
          <w:color w:val="333333"/>
          <w:szCs w:val="24"/>
          <w:shd w:val="clear" w:color="auto" w:fill="FFFFFF"/>
        </w:rPr>
      </w:pPr>
      <w:r w:rsidRPr="00D20E1D">
        <w:rPr>
          <w:rFonts w:cs="Times New Roman"/>
          <w:color w:val="333333"/>
          <w:szCs w:val="24"/>
          <w:shd w:val="clear" w:color="auto" w:fill="FFFFFF"/>
        </w:rPr>
        <w:t>A koreográfia a csoport képességeihez igazodjon, így a bemutatás a kívánatos sikerélményt jelentheti a tanulók számára, erősíti a csoport, az iskola közösségi összetartozását.</w:t>
      </w:r>
    </w:p>
    <w:p w:rsidR="008E5CF5" w:rsidRPr="002A1C54"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cs="Times New Roman"/>
          <w:b/>
          <w:szCs w:val="24"/>
        </w:rPr>
        <w:t>Táncfolklorisztika</w:t>
      </w:r>
      <w:r w:rsidRPr="00644690">
        <w:rPr>
          <w:b/>
          <w:i/>
        </w:rPr>
        <w:tab/>
      </w:r>
      <w:r>
        <w:rPr>
          <w:b/>
          <w:i/>
        </w:rPr>
        <w:t>8 ó</w:t>
      </w:r>
      <w:r w:rsidRPr="00644690">
        <w:rPr>
          <w:b/>
          <w:i/>
        </w:rPr>
        <w:t>r</w:t>
      </w:r>
      <w:r>
        <w:rPr>
          <w:b/>
          <w:i/>
        </w:rPr>
        <w:t>a</w:t>
      </w:r>
    </w:p>
    <w:p w:rsidR="008E5CF5" w:rsidRPr="007A6532" w:rsidRDefault="008E5CF5" w:rsidP="008E5CF5">
      <w:pPr>
        <w:spacing w:after="0"/>
        <w:ind w:left="426"/>
        <w:rPr>
          <w:rFonts w:cs="Times New Roman"/>
          <w:color w:val="333333"/>
          <w:szCs w:val="24"/>
          <w:shd w:val="clear" w:color="auto" w:fill="FFFFFF"/>
        </w:rPr>
      </w:pPr>
      <w:r w:rsidRPr="007A6532">
        <w:rPr>
          <w:rFonts w:cs="Times New Roman"/>
          <w:color w:val="333333"/>
          <w:szCs w:val="24"/>
          <w:shd w:val="clear" w:color="auto" w:fill="FFFFFF"/>
        </w:rPr>
        <w:t>A Néprajz tantárgyban tanult táncfolklorisztikai ismeretek bővítése, finomítása az alábbi témakörökben:</w:t>
      </w:r>
    </w:p>
    <w:p w:rsidR="008E5CF5" w:rsidRPr="007A6532" w:rsidRDefault="008E5CF5" w:rsidP="008E5CF5">
      <w:pPr>
        <w:spacing w:after="0"/>
        <w:ind w:left="426"/>
        <w:rPr>
          <w:rFonts w:cs="Times New Roman"/>
          <w:color w:val="333333"/>
          <w:szCs w:val="24"/>
          <w:shd w:val="clear" w:color="auto" w:fill="FFFFFF"/>
        </w:rPr>
      </w:pPr>
      <w:r w:rsidRPr="007A6532">
        <w:rPr>
          <w:rFonts w:cs="Times New Roman"/>
          <w:color w:val="333333"/>
          <w:szCs w:val="24"/>
          <w:shd w:val="clear" w:color="auto" w:fill="FFFFFF"/>
        </w:rPr>
        <w:t xml:space="preserve">A magyar </w:t>
      </w:r>
      <w:proofErr w:type="spellStart"/>
      <w:r w:rsidRPr="007A6532">
        <w:rPr>
          <w:rFonts w:cs="Times New Roman"/>
          <w:color w:val="333333"/>
          <w:szCs w:val="24"/>
          <w:shd w:val="clear" w:color="auto" w:fill="FFFFFF"/>
        </w:rPr>
        <w:t>néptánckutatás</w:t>
      </w:r>
      <w:proofErr w:type="spellEnd"/>
      <w:r w:rsidRPr="007A6532">
        <w:rPr>
          <w:rFonts w:cs="Times New Roman"/>
          <w:color w:val="333333"/>
          <w:szCs w:val="24"/>
          <w:shd w:val="clear" w:color="auto" w:fill="FFFFFF"/>
        </w:rPr>
        <w:t xml:space="preserve"> korszakai, egyéniségei, főbb kézikönyvei</w:t>
      </w:r>
    </w:p>
    <w:p w:rsidR="008E5CF5" w:rsidRPr="007A6532" w:rsidRDefault="008E5CF5" w:rsidP="008E5CF5">
      <w:pPr>
        <w:spacing w:after="0"/>
        <w:ind w:left="426"/>
        <w:rPr>
          <w:rFonts w:cs="Times New Roman"/>
          <w:color w:val="333333"/>
          <w:szCs w:val="24"/>
          <w:shd w:val="clear" w:color="auto" w:fill="FFFFFF"/>
        </w:rPr>
      </w:pPr>
      <w:r w:rsidRPr="007A6532">
        <w:rPr>
          <w:rFonts w:cs="Times New Roman"/>
          <w:color w:val="333333"/>
          <w:szCs w:val="24"/>
          <w:shd w:val="clear" w:color="auto" w:fill="FFFFFF"/>
        </w:rPr>
        <w:t>Archív néptánc felvételek értelmezése</w:t>
      </w:r>
    </w:p>
    <w:p w:rsidR="008E5CF5" w:rsidRPr="007A6532" w:rsidRDefault="008E5CF5" w:rsidP="008E5CF5">
      <w:pPr>
        <w:spacing w:after="0"/>
        <w:ind w:left="426"/>
        <w:rPr>
          <w:rFonts w:cs="Times New Roman"/>
          <w:color w:val="333333"/>
          <w:szCs w:val="24"/>
          <w:shd w:val="clear" w:color="auto" w:fill="FFFFFF"/>
        </w:rPr>
      </w:pPr>
      <w:r w:rsidRPr="007A6532">
        <w:rPr>
          <w:rFonts w:cs="Times New Roman"/>
          <w:color w:val="333333"/>
          <w:szCs w:val="24"/>
          <w:shd w:val="clear" w:color="auto" w:fill="FFFFFF"/>
        </w:rPr>
        <w:t>A néptánc gyűjtése ma: néptánc és hangszeres zene összefüggése</w:t>
      </w:r>
    </w:p>
    <w:p w:rsidR="008E5CF5" w:rsidRPr="007A6532" w:rsidRDefault="008E5CF5" w:rsidP="008E5CF5">
      <w:pPr>
        <w:spacing w:after="0"/>
        <w:ind w:left="426"/>
        <w:rPr>
          <w:rFonts w:cs="Times New Roman"/>
          <w:color w:val="333333"/>
          <w:szCs w:val="24"/>
          <w:shd w:val="clear" w:color="auto" w:fill="FFFFFF"/>
        </w:rPr>
      </w:pPr>
      <w:r w:rsidRPr="007A6532">
        <w:rPr>
          <w:rFonts w:cs="Times New Roman"/>
          <w:color w:val="333333"/>
          <w:szCs w:val="24"/>
          <w:shd w:val="clear" w:color="auto" w:fill="FFFFFF"/>
        </w:rPr>
        <w:t xml:space="preserve">Kárpát-medencei </w:t>
      </w:r>
      <w:proofErr w:type="spellStart"/>
      <w:r w:rsidRPr="007A6532">
        <w:rPr>
          <w:rFonts w:cs="Times New Roman"/>
          <w:color w:val="333333"/>
          <w:szCs w:val="24"/>
          <w:shd w:val="clear" w:color="auto" w:fill="FFFFFF"/>
        </w:rPr>
        <w:t>interetnikus</w:t>
      </w:r>
      <w:proofErr w:type="spellEnd"/>
      <w:r w:rsidRPr="007A6532">
        <w:rPr>
          <w:rFonts w:cs="Times New Roman"/>
          <w:color w:val="333333"/>
          <w:szCs w:val="24"/>
          <w:shd w:val="clear" w:color="auto" w:fill="FFFFFF"/>
        </w:rPr>
        <w:t xml:space="preserve"> kapcsolatok </w:t>
      </w:r>
      <w:proofErr w:type="gramStart"/>
      <w:r w:rsidRPr="007A6532">
        <w:rPr>
          <w:rFonts w:cs="Times New Roman"/>
          <w:color w:val="333333"/>
          <w:szCs w:val="24"/>
          <w:shd w:val="clear" w:color="auto" w:fill="FFFFFF"/>
        </w:rPr>
        <w:t>a  néptáncban</w:t>
      </w:r>
      <w:proofErr w:type="gramEnd"/>
    </w:p>
    <w:p w:rsidR="008E5CF5" w:rsidRPr="007A6532" w:rsidRDefault="008E5CF5" w:rsidP="008E5CF5">
      <w:pPr>
        <w:spacing w:after="0"/>
        <w:ind w:left="426"/>
        <w:rPr>
          <w:rFonts w:cs="Times New Roman"/>
          <w:color w:val="333333"/>
          <w:szCs w:val="24"/>
          <w:shd w:val="clear" w:color="auto" w:fill="FFFFFF"/>
        </w:rPr>
      </w:pPr>
      <w:r w:rsidRPr="007A6532">
        <w:rPr>
          <w:rFonts w:cs="Times New Roman"/>
          <w:color w:val="333333"/>
          <w:szCs w:val="24"/>
          <w:shd w:val="clear" w:color="auto" w:fill="FFFFFF"/>
        </w:rPr>
        <w:t>A magyar néptánc történeti fejlődése</w:t>
      </w:r>
    </w:p>
    <w:p w:rsidR="008E5CF5" w:rsidRPr="007A6532" w:rsidRDefault="008E5CF5" w:rsidP="008E5CF5">
      <w:pPr>
        <w:spacing w:after="0"/>
        <w:ind w:left="426"/>
        <w:rPr>
          <w:rFonts w:cs="Times New Roman"/>
          <w:color w:val="333333"/>
          <w:szCs w:val="24"/>
          <w:shd w:val="clear" w:color="auto" w:fill="FFFFFF"/>
        </w:rPr>
      </w:pPr>
      <w:r w:rsidRPr="007A6532">
        <w:rPr>
          <w:rFonts w:cs="Times New Roman"/>
          <w:color w:val="333333"/>
          <w:szCs w:val="24"/>
          <w:shd w:val="clear" w:color="auto" w:fill="FFFFFF"/>
        </w:rPr>
        <w:t>Táncalkalmak a magyar paraszti hagyományban</w:t>
      </w:r>
    </w:p>
    <w:p w:rsidR="008E5CF5" w:rsidRPr="007A6532" w:rsidRDefault="008E5CF5" w:rsidP="008E5CF5">
      <w:pPr>
        <w:spacing w:after="0"/>
        <w:ind w:left="426"/>
        <w:rPr>
          <w:rFonts w:cs="Times New Roman"/>
          <w:color w:val="333333"/>
          <w:szCs w:val="24"/>
          <w:shd w:val="clear" w:color="auto" w:fill="FFFFFF"/>
        </w:rPr>
      </w:pPr>
      <w:r w:rsidRPr="007A6532">
        <w:rPr>
          <w:rFonts w:cs="Times New Roman"/>
          <w:color w:val="333333"/>
          <w:szCs w:val="24"/>
          <w:shd w:val="clear" w:color="auto" w:fill="FFFFFF"/>
        </w:rPr>
        <w:t xml:space="preserve">A táncdivatok hatása az egyes </w:t>
      </w:r>
      <w:proofErr w:type="spellStart"/>
      <w:r w:rsidRPr="007A6532">
        <w:rPr>
          <w:rFonts w:cs="Times New Roman"/>
          <w:color w:val="333333"/>
          <w:szCs w:val="24"/>
          <w:shd w:val="clear" w:color="auto" w:fill="FFFFFF"/>
        </w:rPr>
        <w:t>néptáncdialektusok</w:t>
      </w:r>
      <w:proofErr w:type="spellEnd"/>
      <w:r w:rsidRPr="007A6532">
        <w:rPr>
          <w:rFonts w:cs="Times New Roman"/>
          <w:color w:val="333333"/>
          <w:szCs w:val="24"/>
          <w:shd w:val="clear" w:color="auto" w:fill="FFFFFF"/>
        </w:rPr>
        <w:t xml:space="preserve"> repertoárjára</w:t>
      </w:r>
    </w:p>
    <w:p w:rsidR="008E5CF5" w:rsidRPr="007A6532" w:rsidRDefault="008E5CF5" w:rsidP="008E5CF5">
      <w:pPr>
        <w:spacing w:after="0"/>
        <w:ind w:left="426"/>
        <w:rPr>
          <w:rFonts w:cs="Times New Roman"/>
        </w:rPr>
      </w:pPr>
      <w:r w:rsidRPr="007A6532">
        <w:rPr>
          <w:rFonts w:cs="Times New Roman"/>
          <w:color w:val="333333"/>
          <w:szCs w:val="24"/>
          <w:shd w:val="clear" w:color="auto" w:fill="FFFFFF"/>
        </w:rPr>
        <w:t xml:space="preserve">Néptánc terminológia </w:t>
      </w:r>
    </w:p>
    <w:p w:rsidR="008E5CF5" w:rsidRPr="002A1C54" w:rsidRDefault="008E5CF5" w:rsidP="008E5CF5">
      <w:pPr>
        <w:tabs>
          <w:tab w:val="left" w:pos="1418"/>
          <w:tab w:val="right" w:pos="9072"/>
        </w:tabs>
        <w:spacing w:after="0"/>
        <w:ind w:left="851"/>
      </w:pPr>
    </w:p>
    <w:p w:rsidR="008E5CF5" w:rsidRPr="002A1C54" w:rsidRDefault="008E5CF5" w:rsidP="008E5CF5">
      <w:pPr>
        <w:tabs>
          <w:tab w:val="left" w:pos="1418"/>
          <w:tab w:val="right" w:pos="9072"/>
        </w:tabs>
        <w:spacing w:after="0"/>
        <w:ind w:left="851"/>
      </w:pPr>
    </w:p>
    <w:p w:rsidR="008E5CF5" w:rsidRPr="00644690" w:rsidRDefault="008E5CF5" w:rsidP="008E5CF5">
      <w:pPr>
        <w:pStyle w:val="Listaszerbekezds"/>
        <w:numPr>
          <w:ilvl w:val="1"/>
          <w:numId w:val="8"/>
        </w:numPr>
        <w:spacing w:after="0"/>
        <w:rPr>
          <w:rFonts w:cs="Times New Roman"/>
          <w:b/>
        </w:rPr>
      </w:pPr>
      <w:r w:rsidRPr="00644690">
        <w:rPr>
          <w:b/>
        </w:rPr>
        <w:t>A képzés javasolt helyszíne (ajánlás)</w:t>
      </w:r>
    </w:p>
    <w:p w:rsidR="008E5CF5" w:rsidRPr="00B64FCB" w:rsidRDefault="008E5CF5" w:rsidP="008E5CF5">
      <w:pPr>
        <w:spacing w:after="0"/>
        <w:ind w:left="426"/>
        <w:rPr>
          <w:i/>
        </w:rPr>
      </w:pPr>
    </w:p>
    <w:p w:rsidR="008E5CF5" w:rsidRPr="002B5BF7" w:rsidRDefault="008E5CF5" w:rsidP="008E5CF5">
      <w:pPr>
        <w:spacing w:after="0"/>
        <w:ind w:left="426"/>
      </w:pPr>
    </w:p>
    <w:p w:rsidR="008E5CF5" w:rsidRPr="00FF2E9D" w:rsidRDefault="008E5CF5" w:rsidP="008E5CF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E5CF5" w:rsidRDefault="008E5CF5" w:rsidP="008E5CF5">
      <w:pPr>
        <w:spacing w:after="0"/>
        <w:ind w:left="426"/>
      </w:pPr>
    </w:p>
    <w:p w:rsidR="008E5CF5" w:rsidRPr="00C879C0" w:rsidRDefault="008E5CF5" w:rsidP="008E5CF5">
      <w:pPr>
        <w:spacing w:after="0"/>
        <w:ind w:left="426"/>
        <w:rPr>
          <w:i/>
        </w:rPr>
      </w:pPr>
    </w:p>
    <w:p w:rsidR="008E5CF5" w:rsidRPr="00FF2E9D" w:rsidRDefault="008E5CF5" w:rsidP="008E5CF5">
      <w:pPr>
        <w:spacing w:after="0"/>
        <w:ind w:left="426"/>
      </w:pPr>
    </w:p>
    <w:p w:rsidR="008E5CF5" w:rsidRDefault="008E5CF5" w:rsidP="008E5CF5">
      <w:pPr>
        <w:pStyle w:val="Listaszerbekezds"/>
        <w:numPr>
          <w:ilvl w:val="2"/>
          <w:numId w:val="8"/>
        </w:numPr>
        <w:spacing w:after="0"/>
        <w:rPr>
          <w:b/>
        </w:rPr>
      </w:pPr>
      <w:r w:rsidRPr="00BC7291">
        <w:rPr>
          <w:b/>
        </w:rPr>
        <w:t>A tantárgy elsajátítása során alkalmazható sajátos módszerek (ajánlás)</w:t>
      </w:r>
    </w:p>
    <w:p w:rsidR="008E5CF5" w:rsidRDefault="008E5CF5" w:rsidP="008E5CF5">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5CF5" w:rsidRPr="00DE49DF" w:rsidTr="00406FC3">
        <w:trPr>
          <w:trHeight w:val="600"/>
          <w:jc w:val="center"/>
        </w:trPr>
        <w:tc>
          <w:tcPr>
            <w:tcW w:w="96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xml:space="preserve">Alkalmazandó eszközök és felszerelések </w:t>
            </w:r>
          </w:p>
        </w:tc>
      </w:tr>
      <w:tr w:rsidR="008E5CF5" w:rsidRPr="00DE49DF" w:rsidTr="00406FC3">
        <w:trPr>
          <w:trHeight w:val="255"/>
          <w:jc w:val="center"/>
        </w:trPr>
        <w:tc>
          <w:tcPr>
            <w:tcW w:w="96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222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egyéni</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csoport</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osztály</w:t>
            </w:r>
          </w:p>
        </w:tc>
        <w:tc>
          <w:tcPr>
            <w:tcW w:w="2380" w:type="dxa"/>
            <w:vMerge/>
            <w:vAlign w:val="center"/>
            <w:hideMark/>
          </w:tcPr>
          <w:p w:rsidR="008E5CF5" w:rsidRPr="00DE49DF" w:rsidRDefault="008E5CF5" w:rsidP="00406FC3">
            <w:pPr>
              <w:spacing w:after="0"/>
              <w:jc w:val="left"/>
              <w:rPr>
                <w:rFonts w:eastAsia="Times New Roman" w:cs="Times New Roman"/>
                <w:color w:val="000000"/>
                <w:sz w:val="20"/>
                <w:szCs w:val="20"/>
                <w:lang w:eastAsia="hu-HU"/>
              </w:rPr>
            </w:pP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1.</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bemelegítés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2.</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közös táncolás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3.</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magyarázat</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4.</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bemutatás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5.</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szemléltetés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audiovizuális eszközök</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6.</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együtténeklés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7.</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együttzenélés</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r w:rsidR="008E5CF5" w:rsidRPr="00DE49DF" w:rsidTr="00406FC3">
        <w:trPr>
          <w:trHeight w:val="255"/>
          <w:jc w:val="center"/>
        </w:trPr>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8.</w:t>
            </w:r>
          </w:p>
        </w:tc>
        <w:tc>
          <w:tcPr>
            <w:tcW w:w="222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házi feladat</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x</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960" w:type="dxa"/>
            <w:shd w:val="clear" w:color="auto" w:fill="auto"/>
            <w:vAlign w:val="center"/>
            <w:hideMark/>
          </w:tcPr>
          <w:p w:rsidR="008E5CF5" w:rsidRPr="00DE49DF" w:rsidRDefault="008E5CF5" w:rsidP="00406FC3">
            <w:pPr>
              <w:spacing w:after="0"/>
              <w:jc w:val="center"/>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c>
          <w:tcPr>
            <w:tcW w:w="2380" w:type="dxa"/>
            <w:shd w:val="clear" w:color="auto" w:fill="auto"/>
            <w:vAlign w:val="center"/>
            <w:hideMark/>
          </w:tcPr>
          <w:p w:rsidR="008E5CF5" w:rsidRPr="00DE49DF" w:rsidRDefault="008E5CF5" w:rsidP="00406FC3">
            <w:pPr>
              <w:spacing w:after="0"/>
              <w:jc w:val="left"/>
              <w:rPr>
                <w:rFonts w:eastAsia="Times New Roman" w:cs="Times New Roman"/>
                <w:color w:val="000000"/>
                <w:sz w:val="20"/>
                <w:szCs w:val="20"/>
                <w:lang w:eastAsia="hu-HU"/>
              </w:rPr>
            </w:pPr>
            <w:r w:rsidRPr="00DE49DF">
              <w:rPr>
                <w:rFonts w:eastAsia="Times New Roman" w:cs="Times New Roman"/>
                <w:color w:val="000000"/>
                <w:sz w:val="20"/>
                <w:szCs w:val="20"/>
                <w:lang w:eastAsia="hu-HU"/>
              </w:rPr>
              <w:t> </w:t>
            </w:r>
          </w:p>
        </w:tc>
      </w:tr>
    </w:tbl>
    <w:p w:rsidR="008E5CF5" w:rsidRDefault="008E5CF5" w:rsidP="008E5CF5">
      <w:pPr>
        <w:pStyle w:val="Listaszerbekezds"/>
        <w:spacing w:after="0"/>
        <w:ind w:left="1224"/>
        <w:rPr>
          <w:b/>
        </w:rPr>
      </w:pPr>
    </w:p>
    <w:p w:rsidR="008E5CF5" w:rsidRDefault="008E5CF5" w:rsidP="008E5CF5">
      <w:pPr>
        <w:spacing w:after="0"/>
        <w:ind w:left="426"/>
      </w:pPr>
    </w:p>
    <w:p w:rsidR="008E5CF5" w:rsidRDefault="008E5CF5" w:rsidP="008E5CF5">
      <w:pPr>
        <w:pStyle w:val="Listaszerbekezds"/>
        <w:numPr>
          <w:ilvl w:val="2"/>
          <w:numId w:val="8"/>
        </w:numPr>
        <w:spacing w:after="0"/>
        <w:rPr>
          <w:b/>
        </w:rPr>
      </w:pPr>
      <w:r w:rsidRPr="00BC7291">
        <w:rPr>
          <w:b/>
        </w:rPr>
        <w:t>A tantárgy elsajátítása során alkalmazható tanulói tevékenységformák (ajánlás)</w:t>
      </w:r>
    </w:p>
    <w:p w:rsidR="008E5CF5" w:rsidRDefault="008E5CF5" w:rsidP="008E5CF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5CF5" w:rsidRPr="004E1328" w:rsidTr="00406FC3">
        <w:trPr>
          <w:trHeight w:val="255"/>
          <w:jc w:val="center"/>
        </w:trPr>
        <w:tc>
          <w:tcPr>
            <w:tcW w:w="104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xml:space="preserve">Alkalmazandó eszközök és felszerelések </w:t>
            </w:r>
          </w:p>
        </w:tc>
      </w:tr>
      <w:tr w:rsidR="008E5CF5" w:rsidRPr="004E1328" w:rsidTr="00406FC3">
        <w:trPr>
          <w:trHeight w:val="510"/>
          <w:jc w:val="center"/>
        </w:trPr>
        <w:tc>
          <w:tcPr>
            <w:tcW w:w="104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c>
          <w:tcPr>
            <w:tcW w:w="280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egyéni</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csoport-bontás</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osztály-keret</w:t>
            </w:r>
          </w:p>
        </w:tc>
        <w:tc>
          <w:tcPr>
            <w:tcW w:w="238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r>
      <w:tr w:rsidR="008E5CF5" w:rsidRPr="004E1328" w:rsidTr="00406FC3">
        <w:trPr>
          <w:trHeight w:val="255"/>
          <w:jc w:val="center"/>
        </w:trPr>
        <w:tc>
          <w:tcPr>
            <w:tcW w:w="1040" w:type="dxa"/>
            <w:shd w:val="clear" w:color="000000" w:fill="D9D9D9"/>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w:t>
            </w:r>
          </w:p>
        </w:tc>
        <w:tc>
          <w:tcPr>
            <w:tcW w:w="7460" w:type="dxa"/>
            <w:gridSpan w:val="5"/>
            <w:shd w:val="clear" w:color="000000" w:fill="D9D9D9"/>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Információ feldolgozó tevékenységek</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1.1.</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1.2.</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1.3.</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1.4.</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1.5.</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1.6.</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1.7.</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1040" w:type="dxa"/>
            <w:shd w:val="clear" w:color="000000" w:fill="D9D9D9"/>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2.</w:t>
            </w:r>
          </w:p>
        </w:tc>
        <w:tc>
          <w:tcPr>
            <w:tcW w:w="7460" w:type="dxa"/>
            <w:gridSpan w:val="5"/>
            <w:shd w:val="clear" w:color="000000" w:fill="D9D9D9"/>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Ismeretalkalmazási gyakorló tevékenységek, feladatok</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Tesztfeladat megoldása</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10"/>
          <w:jc w:val="center"/>
        </w:trPr>
        <w:tc>
          <w:tcPr>
            <w:tcW w:w="1040" w:type="dxa"/>
            <w:shd w:val="clear" w:color="000000" w:fill="D9D9D9"/>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7460" w:type="dxa"/>
            <w:gridSpan w:val="5"/>
            <w:shd w:val="clear" w:color="000000" w:fill="D9D9D9"/>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Komplex információk körében</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E132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E132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1040" w:type="dxa"/>
            <w:shd w:val="clear" w:color="000000" w:fill="D9D9D9"/>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E1328">
              <w:rPr>
                <w:rFonts w:eastAsia="Times New Roman" w:cs="Times New Roman"/>
                <w:color w:val="000000"/>
                <w:sz w:val="20"/>
                <w:szCs w:val="20"/>
                <w:lang w:eastAsia="hu-HU"/>
              </w:rPr>
              <w:t>.</w:t>
            </w:r>
          </w:p>
        </w:tc>
        <w:tc>
          <w:tcPr>
            <w:tcW w:w="7460" w:type="dxa"/>
            <w:gridSpan w:val="5"/>
            <w:shd w:val="clear" w:color="000000" w:fill="D9D9D9"/>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Csoportos munkaformák körében</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E132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E132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Csoportos helyzetgyakorlat</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bl>
    <w:p w:rsidR="008E5CF5" w:rsidRPr="00BC7291" w:rsidRDefault="008E5CF5" w:rsidP="008E5CF5">
      <w:pPr>
        <w:pStyle w:val="Listaszerbekezds"/>
        <w:spacing w:after="0"/>
        <w:ind w:left="1224"/>
        <w:rPr>
          <w:b/>
        </w:rPr>
      </w:pP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sidRPr="00644690">
        <w:rPr>
          <w:b/>
        </w:rPr>
        <w:t>A tantárgy értékelésének módja</w:t>
      </w:r>
    </w:p>
    <w:p w:rsidR="008E5CF5" w:rsidRDefault="008E5CF5" w:rsidP="008E5CF5">
      <w:pPr>
        <w:spacing w:after="0"/>
        <w:ind w:left="426"/>
      </w:pPr>
      <w:r w:rsidRPr="003A56AA">
        <w:t>A nemzeti köznevelésről szóló 2011. évi CXC. törvény. 54. § (2) a) pontja szerinti értékeléssel.</w:t>
      </w:r>
    </w:p>
    <w:p w:rsidR="00406FC3" w:rsidRDefault="00406FC3" w:rsidP="008E5CF5">
      <w:pPr>
        <w:spacing w:after="0"/>
        <w:ind w:left="426"/>
      </w:pPr>
    </w:p>
    <w:p w:rsidR="004D092F" w:rsidRPr="00644690" w:rsidRDefault="004D092F" w:rsidP="004D092F">
      <w:pPr>
        <w:pStyle w:val="Listaszerbekezds"/>
        <w:numPr>
          <w:ilvl w:val="0"/>
          <w:numId w:val="8"/>
        </w:numPr>
        <w:tabs>
          <w:tab w:val="right" w:pos="9072"/>
        </w:tabs>
        <w:spacing w:after="0"/>
        <w:rPr>
          <w:rFonts w:cs="Times New Roman"/>
          <w:b/>
        </w:rPr>
      </w:pPr>
      <w:r>
        <w:rPr>
          <w:b/>
        </w:rPr>
        <w:t>Hangegészségtan</w:t>
      </w:r>
      <w:r w:rsidRPr="00644690">
        <w:rPr>
          <w:b/>
        </w:rPr>
        <w:t xml:space="preserve"> tantárgy</w:t>
      </w:r>
      <w:r w:rsidRPr="00644690">
        <w:rPr>
          <w:b/>
        </w:rPr>
        <w:tab/>
      </w:r>
      <w:r>
        <w:rPr>
          <w:b/>
        </w:rPr>
        <w:t>36 ó</w:t>
      </w:r>
      <w:r w:rsidRPr="00644690">
        <w:rPr>
          <w:b/>
        </w:rPr>
        <w:t>ra</w:t>
      </w:r>
    </w:p>
    <w:p w:rsidR="004D092F" w:rsidRPr="00644690" w:rsidRDefault="004D092F" w:rsidP="004D092F"/>
    <w:p w:rsidR="004D092F" w:rsidRDefault="004D092F" w:rsidP="004D092F">
      <w:pPr>
        <w:pStyle w:val="Listaszerbekezds"/>
        <w:numPr>
          <w:ilvl w:val="1"/>
          <w:numId w:val="8"/>
        </w:numPr>
        <w:spacing w:after="0"/>
        <w:rPr>
          <w:b/>
        </w:rPr>
      </w:pPr>
      <w:r w:rsidRPr="00644690">
        <w:rPr>
          <w:b/>
        </w:rPr>
        <w:t>A tantárgy tanításának célja</w:t>
      </w:r>
    </w:p>
    <w:p w:rsidR="004D092F" w:rsidRDefault="004D092F" w:rsidP="004D092F">
      <w:pPr>
        <w:spacing w:after="0"/>
        <w:ind w:left="426"/>
      </w:pPr>
      <w:r>
        <w:t>A tárgy tanításának célja, hogy a növendék tudatosítsa az alapképzésben megismert hangadó szervek anatómiáját; a hang fizikai és fiziológiai működését; a hangképzés folyamatát annak érdekében, hogy felismerje, azonosítani tudja, megelőzze annak zavarait, diszfunkcióit.  Megtanulja az énekléssel kapcsolatos összes olyan szabályt, amelyek segítségével magas komfortérzettel, egészsége óvásával, tartósan hosszú ideig tud énekelni.</w:t>
      </w:r>
    </w:p>
    <w:p w:rsidR="004D092F" w:rsidRPr="002B5BF7" w:rsidRDefault="004D092F" w:rsidP="004D092F">
      <w:pPr>
        <w:spacing w:after="0"/>
        <w:ind w:left="426"/>
      </w:pPr>
    </w:p>
    <w:p w:rsidR="004D092F" w:rsidRPr="00644690" w:rsidRDefault="004D092F" w:rsidP="004D092F">
      <w:pPr>
        <w:pStyle w:val="Listaszerbekezds"/>
        <w:numPr>
          <w:ilvl w:val="1"/>
          <w:numId w:val="8"/>
        </w:numPr>
        <w:spacing w:after="0"/>
        <w:rPr>
          <w:rFonts w:cs="Times New Roman"/>
          <w:b/>
        </w:rPr>
      </w:pPr>
      <w:r>
        <w:rPr>
          <w:b/>
        </w:rPr>
        <w:t>Kapcsolódó</w:t>
      </w:r>
      <w:r w:rsidRPr="00644690">
        <w:rPr>
          <w:b/>
        </w:rPr>
        <w:t xml:space="preserve"> szakmai tartalmak</w:t>
      </w:r>
    </w:p>
    <w:p w:rsidR="004D092F" w:rsidRDefault="004D092F" w:rsidP="004D092F">
      <w:pPr>
        <w:spacing w:after="0"/>
        <w:ind w:left="426"/>
      </w:pPr>
      <w:r>
        <w:t xml:space="preserve">Az énekes főtárgy és kamara tárgy legfontosabb </w:t>
      </w:r>
      <w:proofErr w:type="spellStart"/>
      <w:r>
        <w:t>előadóművészeti</w:t>
      </w:r>
      <w:proofErr w:type="spellEnd"/>
      <w:r>
        <w:t xml:space="preserve"> kiegészítő szaktárgya. Ismeretanyagának elsajátítása és magabiztos alkalmazása teszi lehetővé az énekhang oldott, átélt, </w:t>
      </w:r>
      <w:proofErr w:type="spellStart"/>
      <w:r>
        <w:t>stílushű</w:t>
      </w:r>
      <w:proofErr w:type="spellEnd"/>
      <w:r>
        <w:t xml:space="preserve"> előadást eredményező használatát.</w:t>
      </w:r>
    </w:p>
    <w:p w:rsidR="004D092F" w:rsidRPr="002B5BF7" w:rsidRDefault="004D092F" w:rsidP="004D092F">
      <w:pPr>
        <w:spacing w:after="0"/>
        <w:ind w:left="426"/>
      </w:pPr>
    </w:p>
    <w:p w:rsidR="004D092F" w:rsidRPr="00644690" w:rsidRDefault="004D092F" w:rsidP="004D092F">
      <w:pPr>
        <w:pStyle w:val="Listaszerbekezds"/>
        <w:numPr>
          <w:ilvl w:val="1"/>
          <w:numId w:val="8"/>
        </w:numPr>
        <w:spacing w:after="0"/>
        <w:rPr>
          <w:rFonts w:cs="Times New Roman"/>
          <w:b/>
        </w:rPr>
      </w:pPr>
      <w:r w:rsidRPr="00644690">
        <w:rPr>
          <w:b/>
        </w:rPr>
        <w:t>Témakörök</w:t>
      </w:r>
    </w:p>
    <w:p w:rsidR="004D092F" w:rsidRDefault="004D092F" w:rsidP="004D092F">
      <w:pPr>
        <w:pStyle w:val="Listaszerbekezds"/>
        <w:numPr>
          <w:ilvl w:val="2"/>
          <w:numId w:val="8"/>
        </w:numPr>
        <w:tabs>
          <w:tab w:val="left" w:pos="1701"/>
          <w:tab w:val="right" w:pos="9072"/>
        </w:tabs>
        <w:spacing w:after="0"/>
        <w:ind w:left="993" w:hanging="426"/>
        <w:rPr>
          <w:b/>
          <w:i/>
        </w:rPr>
      </w:pPr>
      <w:r w:rsidRPr="00570F29">
        <w:rPr>
          <w:b/>
        </w:rPr>
        <w:t>A</w:t>
      </w:r>
      <w:r>
        <w:rPr>
          <w:b/>
        </w:rPr>
        <w:t>z éneklésben résztvevő szervek anatómiája</w:t>
      </w:r>
      <w:r w:rsidRPr="00644690">
        <w:rPr>
          <w:b/>
          <w:i/>
        </w:rPr>
        <w:t xml:space="preserve"> </w:t>
      </w:r>
      <w:r w:rsidRPr="00644690">
        <w:rPr>
          <w:b/>
          <w:i/>
        </w:rPr>
        <w:tab/>
      </w:r>
      <w:r>
        <w:rPr>
          <w:b/>
          <w:i/>
        </w:rPr>
        <w:t>6 ó</w:t>
      </w:r>
      <w:r w:rsidRPr="00644690">
        <w:rPr>
          <w:b/>
          <w:i/>
        </w:rPr>
        <w:t>r</w:t>
      </w:r>
      <w:r>
        <w:rPr>
          <w:b/>
          <w:i/>
        </w:rPr>
        <w:t>a</w:t>
      </w:r>
    </w:p>
    <w:p w:rsidR="004D092F" w:rsidRPr="00E6200B" w:rsidRDefault="004D092F" w:rsidP="004D092F">
      <w:pPr>
        <w:tabs>
          <w:tab w:val="left" w:pos="1418"/>
          <w:tab w:val="right" w:pos="9072"/>
        </w:tabs>
        <w:spacing w:after="0"/>
        <w:ind w:left="426"/>
        <w:rPr>
          <w:rFonts w:eastAsia="Lucida Sans Unicode" w:cs="Times New Roman"/>
          <w:kern w:val="1"/>
          <w:szCs w:val="24"/>
          <w:lang w:eastAsia="hu-HU"/>
        </w:rPr>
      </w:pPr>
      <w:r>
        <w:rPr>
          <w:rFonts w:eastAsia="Lucida Sans Unicode" w:cs="Times New Roman"/>
          <w:kern w:val="1"/>
          <w:szCs w:val="24"/>
          <w:lang w:eastAsia="hu-HU"/>
        </w:rPr>
        <w:t xml:space="preserve">Az alapképzésben tanultak összefoglalása. </w:t>
      </w:r>
      <w:r w:rsidRPr="00E6200B">
        <w:rPr>
          <w:rFonts w:eastAsia="Lucida Sans Unicode" w:cs="Times New Roman"/>
          <w:kern w:val="1"/>
          <w:szCs w:val="24"/>
          <w:lang w:eastAsia="hu-HU"/>
        </w:rPr>
        <w:t xml:space="preserve">A fül, a tüdő, a légcső, a gége, </w:t>
      </w:r>
      <w:r>
        <w:rPr>
          <w:rFonts w:eastAsia="Lucida Sans Unicode" w:cs="Times New Roman"/>
          <w:kern w:val="1"/>
          <w:szCs w:val="24"/>
          <w:lang w:eastAsia="hu-HU"/>
        </w:rPr>
        <w:t xml:space="preserve">a gégefedő, </w:t>
      </w:r>
      <w:r w:rsidRPr="00E6200B">
        <w:rPr>
          <w:rFonts w:eastAsia="Lucida Sans Unicode" w:cs="Times New Roman"/>
          <w:kern w:val="1"/>
          <w:szCs w:val="24"/>
          <w:lang w:eastAsia="hu-HU"/>
        </w:rPr>
        <w:t>a toldalékcső,</w:t>
      </w:r>
      <w:r>
        <w:rPr>
          <w:rFonts w:eastAsia="Lucida Sans Unicode" w:cs="Times New Roman"/>
          <w:kern w:val="1"/>
          <w:szCs w:val="24"/>
          <w:lang w:eastAsia="hu-HU"/>
        </w:rPr>
        <w:t xml:space="preserve"> hangszalagok, szájüreg és részei, garat- és orrüreg, bordaközi izmok, rekeszizom.</w:t>
      </w:r>
    </w:p>
    <w:p w:rsidR="004D092F" w:rsidRPr="00644690" w:rsidRDefault="004D092F" w:rsidP="004D092F">
      <w:pPr>
        <w:tabs>
          <w:tab w:val="left" w:pos="1418"/>
          <w:tab w:val="right" w:pos="9072"/>
        </w:tabs>
        <w:spacing w:after="0"/>
        <w:ind w:left="851"/>
      </w:pPr>
    </w:p>
    <w:p w:rsidR="004D092F" w:rsidRDefault="004D092F" w:rsidP="004D092F">
      <w:pPr>
        <w:pStyle w:val="Listaszerbekezds"/>
        <w:numPr>
          <w:ilvl w:val="2"/>
          <w:numId w:val="8"/>
        </w:numPr>
        <w:tabs>
          <w:tab w:val="left" w:pos="1701"/>
          <w:tab w:val="right" w:pos="9072"/>
        </w:tabs>
        <w:spacing w:after="0"/>
        <w:ind w:left="993" w:hanging="426"/>
        <w:rPr>
          <w:b/>
          <w:i/>
        </w:rPr>
      </w:pPr>
      <w:r w:rsidRPr="00B81F6C">
        <w:rPr>
          <w:rFonts w:eastAsia="Lucida Sans Unicode" w:cs="Times New Roman"/>
          <w:b/>
          <w:kern w:val="1"/>
          <w:szCs w:val="24"/>
        </w:rPr>
        <w:t>A hang</w:t>
      </w:r>
      <w:r>
        <w:rPr>
          <w:rFonts w:eastAsia="Lucida Sans Unicode" w:cs="Times New Roman"/>
          <w:b/>
          <w:kern w:val="1"/>
          <w:szCs w:val="24"/>
        </w:rPr>
        <w:t>képzés folyamata, hanghibák</w:t>
      </w:r>
      <w:r>
        <w:rPr>
          <w:rFonts w:ascii="Palatino Linotype" w:eastAsia="Lucida Sans Unicode" w:hAnsi="Palatino Linotype"/>
          <w:b/>
          <w:kern w:val="1"/>
          <w:szCs w:val="24"/>
        </w:rPr>
        <w:t xml:space="preserve"> </w:t>
      </w:r>
      <w:r w:rsidRPr="00644690">
        <w:rPr>
          <w:b/>
          <w:i/>
        </w:rPr>
        <w:tab/>
      </w:r>
      <w:r>
        <w:rPr>
          <w:b/>
          <w:i/>
        </w:rPr>
        <w:t>30 ó</w:t>
      </w:r>
      <w:r w:rsidRPr="00644690">
        <w:rPr>
          <w:b/>
          <w:i/>
        </w:rPr>
        <w:t>r</w:t>
      </w:r>
      <w:r>
        <w:rPr>
          <w:b/>
          <w:i/>
        </w:rPr>
        <w:t>a</w:t>
      </w:r>
    </w:p>
    <w:p w:rsidR="004D092F" w:rsidRPr="00B81F6C" w:rsidRDefault="004D092F" w:rsidP="004D092F">
      <w:pPr>
        <w:widowControl w:val="0"/>
        <w:suppressAutoHyphens/>
        <w:spacing w:after="0"/>
        <w:ind w:left="426"/>
        <w:rPr>
          <w:rFonts w:eastAsia="Lucida Sans Unicode" w:cs="Times New Roman"/>
          <w:kern w:val="1"/>
          <w:szCs w:val="24"/>
          <w:lang w:eastAsia="hu-HU"/>
        </w:rPr>
      </w:pPr>
      <w:r>
        <w:rPr>
          <w:rFonts w:eastAsia="Lucida Sans Unicode" w:cs="Times New Roman"/>
          <w:kern w:val="1"/>
          <w:szCs w:val="24"/>
          <w:lang w:eastAsia="hu-HU"/>
        </w:rPr>
        <w:t>A hangképzés folyamata a belégzéstől a kiengedésig.</w:t>
      </w:r>
    </w:p>
    <w:p w:rsidR="004D092F" w:rsidRDefault="004D092F" w:rsidP="004D092F">
      <w:pPr>
        <w:tabs>
          <w:tab w:val="left" w:pos="1418"/>
          <w:tab w:val="right" w:pos="9072"/>
        </w:tabs>
        <w:spacing w:after="0"/>
        <w:ind w:left="426"/>
        <w:rPr>
          <w:rFonts w:eastAsia="Lucida Sans Unicode" w:cs="Times New Roman"/>
          <w:kern w:val="1"/>
          <w:szCs w:val="24"/>
          <w:lang w:eastAsia="hu-HU"/>
        </w:rPr>
      </w:pPr>
      <w:r>
        <w:rPr>
          <w:rFonts w:eastAsia="Lucida Sans Unicode" w:cs="Times New Roman"/>
          <w:kern w:val="1"/>
          <w:szCs w:val="24"/>
          <w:lang w:eastAsia="hu-HU"/>
        </w:rPr>
        <w:t>Hanghibák, diszfunkciók, betegségek, és megelőzésük</w:t>
      </w:r>
    </w:p>
    <w:p w:rsidR="004D092F" w:rsidRDefault="004D092F" w:rsidP="004D092F">
      <w:pPr>
        <w:tabs>
          <w:tab w:val="left" w:pos="1418"/>
          <w:tab w:val="right" w:pos="9072"/>
        </w:tabs>
        <w:spacing w:after="0"/>
        <w:ind w:left="426"/>
        <w:rPr>
          <w:rFonts w:ascii="Palatino Linotype" w:eastAsia="Lucida Sans Unicode" w:hAnsi="Palatino Linotype"/>
          <w:kern w:val="1"/>
          <w:szCs w:val="24"/>
          <w:lang w:eastAsia="hu-HU"/>
        </w:rPr>
      </w:pPr>
      <w:r>
        <w:rPr>
          <w:rFonts w:eastAsia="Lucida Sans Unicode" w:cs="Times New Roman"/>
          <w:kern w:val="1"/>
          <w:szCs w:val="24"/>
          <w:lang w:eastAsia="hu-HU"/>
        </w:rPr>
        <w:t>Az életkori sajátosságok és az életforma szerepe a hangképzésben</w:t>
      </w:r>
    </w:p>
    <w:p w:rsidR="004D092F" w:rsidRPr="002A1C54" w:rsidRDefault="004D092F" w:rsidP="004D092F">
      <w:pPr>
        <w:tabs>
          <w:tab w:val="left" w:pos="1418"/>
          <w:tab w:val="right" w:pos="9072"/>
        </w:tabs>
        <w:spacing w:after="0"/>
        <w:ind w:left="851"/>
      </w:pPr>
    </w:p>
    <w:p w:rsidR="004D092F" w:rsidRPr="002A1C54" w:rsidRDefault="004D092F" w:rsidP="004D092F">
      <w:pPr>
        <w:tabs>
          <w:tab w:val="left" w:pos="1418"/>
          <w:tab w:val="right" w:pos="9072"/>
        </w:tabs>
        <w:spacing w:after="0"/>
        <w:ind w:left="851"/>
      </w:pPr>
    </w:p>
    <w:p w:rsidR="004D092F" w:rsidRPr="00644690" w:rsidRDefault="004D092F" w:rsidP="004D092F">
      <w:pPr>
        <w:pStyle w:val="Listaszerbekezds"/>
        <w:numPr>
          <w:ilvl w:val="1"/>
          <w:numId w:val="8"/>
        </w:numPr>
        <w:spacing w:after="0"/>
        <w:rPr>
          <w:rFonts w:cs="Times New Roman"/>
          <w:b/>
        </w:rPr>
      </w:pPr>
      <w:r w:rsidRPr="00644690">
        <w:rPr>
          <w:b/>
        </w:rPr>
        <w:t>A képzés javasolt helyszíne (ajánlás)</w:t>
      </w:r>
    </w:p>
    <w:p w:rsidR="004D092F" w:rsidRPr="00B64FCB" w:rsidRDefault="004D092F" w:rsidP="004D092F">
      <w:pPr>
        <w:spacing w:after="0"/>
        <w:ind w:left="426"/>
        <w:rPr>
          <w:i/>
        </w:rPr>
      </w:pPr>
      <w:r>
        <w:rPr>
          <w:i/>
        </w:rPr>
        <w:t>Szaktanterem</w:t>
      </w:r>
    </w:p>
    <w:p w:rsidR="004D092F" w:rsidRPr="002B5BF7" w:rsidRDefault="004D092F" w:rsidP="004D092F">
      <w:pPr>
        <w:spacing w:after="0"/>
        <w:ind w:left="426"/>
      </w:pPr>
    </w:p>
    <w:p w:rsidR="004D092F" w:rsidRPr="00FF2E9D" w:rsidRDefault="004D092F" w:rsidP="004D092F">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D092F" w:rsidRDefault="004D092F" w:rsidP="004D092F">
      <w:pPr>
        <w:spacing w:after="0"/>
        <w:ind w:left="426"/>
      </w:pPr>
    </w:p>
    <w:p w:rsidR="004D092F" w:rsidRPr="00C879C0" w:rsidRDefault="004D092F" w:rsidP="004D092F">
      <w:pPr>
        <w:spacing w:after="0"/>
        <w:ind w:left="426"/>
        <w:rPr>
          <w:i/>
        </w:rPr>
      </w:pPr>
    </w:p>
    <w:p w:rsidR="004D092F" w:rsidRPr="00FF2E9D" w:rsidRDefault="004D092F" w:rsidP="004D092F">
      <w:pPr>
        <w:spacing w:after="0"/>
        <w:ind w:left="426"/>
      </w:pPr>
    </w:p>
    <w:p w:rsidR="004D092F" w:rsidRDefault="004D092F" w:rsidP="004D092F">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D092F" w:rsidTr="0003126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audiovizuális </w:t>
            </w:r>
            <w:proofErr w:type="spellStart"/>
            <w:r>
              <w:rPr>
                <w:rFonts w:cs="Times New Roman"/>
                <w:color w:val="000000"/>
                <w:sz w:val="20"/>
                <w:szCs w:val="20"/>
              </w:rPr>
              <w:t>eszköözök</w:t>
            </w:r>
            <w:proofErr w:type="spellEnd"/>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önálló gyakorlás</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bl>
    <w:p w:rsidR="004D092F" w:rsidRDefault="004D092F" w:rsidP="004D092F">
      <w:pPr>
        <w:spacing w:after="0"/>
        <w:ind w:left="426"/>
      </w:pPr>
    </w:p>
    <w:p w:rsidR="004D092F" w:rsidRPr="00BC7291" w:rsidRDefault="004D092F" w:rsidP="004D092F">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bl>
    <w:p w:rsidR="004D092F" w:rsidRPr="002B5BF7" w:rsidRDefault="004D092F" w:rsidP="004D092F">
      <w:pPr>
        <w:spacing w:after="0"/>
        <w:ind w:left="426"/>
      </w:pPr>
    </w:p>
    <w:p w:rsidR="004D092F" w:rsidRPr="00644690" w:rsidRDefault="004D092F" w:rsidP="004D092F">
      <w:pPr>
        <w:pStyle w:val="Listaszerbekezds"/>
        <w:numPr>
          <w:ilvl w:val="1"/>
          <w:numId w:val="8"/>
        </w:numPr>
        <w:spacing w:after="0"/>
        <w:rPr>
          <w:rFonts w:cs="Times New Roman"/>
          <w:b/>
        </w:rPr>
      </w:pPr>
      <w:r w:rsidRPr="00644690">
        <w:rPr>
          <w:b/>
        </w:rPr>
        <w:t>A tantárgy értékelésének módja</w:t>
      </w:r>
    </w:p>
    <w:p w:rsidR="004D092F" w:rsidRDefault="004D092F" w:rsidP="004D092F">
      <w:pPr>
        <w:spacing w:after="0"/>
        <w:ind w:left="426"/>
      </w:pPr>
      <w:r w:rsidRPr="003A56AA">
        <w:t>A nemzeti köznevelésről szóló 2011. évi CXC. törvény. 54. § (2) a) pontja szerinti értékeléssel.</w:t>
      </w:r>
    </w:p>
    <w:p w:rsidR="004D092F" w:rsidRDefault="004D092F" w:rsidP="004D092F">
      <w:pPr>
        <w:spacing w:after="0"/>
        <w:rPr>
          <w:rFonts w:cs="Times New Roman"/>
        </w:rPr>
      </w:pPr>
    </w:p>
    <w:p w:rsidR="004D092F" w:rsidRDefault="004D092F" w:rsidP="004D092F">
      <w:pPr>
        <w:spacing w:after="0"/>
        <w:rPr>
          <w:rFonts w:cs="Times New Roman"/>
        </w:rPr>
      </w:pPr>
    </w:p>
    <w:p w:rsidR="004D092F" w:rsidRPr="00644690" w:rsidRDefault="004D092F" w:rsidP="004D092F">
      <w:pPr>
        <w:pStyle w:val="Listaszerbekezds"/>
        <w:numPr>
          <w:ilvl w:val="0"/>
          <w:numId w:val="8"/>
        </w:numPr>
        <w:tabs>
          <w:tab w:val="right" w:pos="9072"/>
        </w:tabs>
        <w:spacing w:after="0"/>
        <w:rPr>
          <w:rFonts w:cs="Times New Roman"/>
          <w:b/>
        </w:rPr>
      </w:pPr>
      <w:r>
        <w:rPr>
          <w:b/>
        </w:rPr>
        <w:t>Beszédgyakorlat</w:t>
      </w:r>
      <w:r w:rsidRPr="00644690">
        <w:rPr>
          <w:b/>
        </w:rPr>
        <w:t xml:space="preserve"> tantárgy</w:t>
      </w:r>
      <w:r w:rsidRPr="00644690">
        <w:rPr>
          <w:b/>
        </w:rPr>
        <w:tab/>
      </w:r>
      <w:r>
        <w:rPr>
          <w:b/>
        </w:rPr>
        <w:t>98 ó</w:t>
      </w:r>
      <w:r w:rsidRPr="00644690">
        <w:rPr>
          <w:b/>
        </w:rPr>
        <w:t>ra</w:t>
      </w:r>
    </w:p>
    <w:p w:rsidR="004D092F" w:rsidRPr="00644690" w:rsidRDefault="004D092F" w:rsidP="004D092F"/>
    <w:p w:rsidR="004D092F" w:rsidRDefault="004D092F" w:rsidP="004D092F">
      <w:pPr>
        <w:pStyle w:val="Listaszerbekezds"/>
        <w:numPr>
          <w:ilvl w:val="1"/>
          <w:numId w:val="8"/>
        </w:numPr>
        <w:spacing w:after="0"/>
        <w:rPr>
          <w:b/>
        </w:rPr>
      </w:pPr>
      <w:r w:rsidRPr="00644690">
        <w:rPr>
          <w:b/>
        </w:rPr>
        <w:t>A tantárgy tanításának célja</w:t>
      </w:r>
    </w:p>
    <w:p w:rsidR="004D092F" w:rsidRDefault="004D092F" w:rsidP="004D092F">
      <w:pPr>
        <w:spacing w:after="0"/>
        <w:ind w:left="426"/>
      </w:pPr>
      <w:r w:rsidRPr="00463D0E">
        <w:t>A tantárgy célja a kisebb beszédhibák javítása, a szövegmondás és az artikuláció fejlesztése, a színpadi beszéd- és mozgásformák elsajátítása. Mindezen eszközök birtoklása a művészi kifejezésű énekléshez nyújt segítséget.</w:t>
      </w:r>
    </w:p>
    <w:p w:rsidR="004D092F" w:rsidRPr="002B5BF7" w:rsidRDefault="004D092F" w:rsidP="004D092F">
      <w:pPr>
        <w:spacing w:after="0"/>
        <w:ind w:left="426"/>
      </w:pPr>
    </w:p>
    <w:p w:rsidR="004D092F" w:rsidRPr="00644690" w:rsidRDefault="004D092F" w:rsidP="004D092F">
      <w:pPr>
        <w:pStyle w:val="Listaszerbekezds"/>
        <w:numPr>
          <w:ilvl w:val="1"/>
          <w:numId w:val="8"/>
        </w:numPr>
        <w:spacing w:after="0"/>
        <w:rPr>
          <w:rFonts w:cs="Times New Roman"/>
          <w:b/>
        </w:rPr>
      </w:pPr>
      <w:r>
        <w:rPr>
          <w:b/>
        </w:rPr>
        <w:t>Kapcsolódó</w:t>
      </w:r>
      <w:r w:rsidRPr="00644690">
        <w:rPr>
          <w:b/>
        </w:rPr>
        <w:t xml:space="preserve"> szakmai tartalmak</w:t>
      </w:r>
    </w:p>
    <w:p w:rsidR="004D092F" w:rsidRDefault="004D092F" w:rsidP="004D092F">
      <w:pPr>
        <w:spacing w:after="0"/>
        <w:ind w:left="426"/>
      </w:pPr>
      <w:r w:rsidRPr="00463D0E">
        <w:t xml:space="preserve">A </w:t>
      </w:r>
      <w:r>
        <w:t>Népi énekben elvárt kifejező, érthető, átélt szövegmondás kimunkálásához célszerű és hatékony eszköz a Beszédgyakorlat. A Hangegészségtan tárgy segítséget nyújt az anatómiai alapok megerősítésében, tudatosításában.</w:t>
      </w:r>
    </w:p>
    <w:p w:rsidR="004D092F" w:rsidRPr="002B5BF7" w:rsidRDefault="004D092F" w:rsidP="004D092F">
      <w:pPr>
        <w:spacing w:after="0"/>
        <w:ind w:left="426"/>
      </w:pPr>
    </w:p>
    <w:p w:rsidR="004D092F" w:rsidRPr="00644690" w:rsidRDefault="004D092F" w:rsidP="004D092F">
      <w:pPr>
        <w:pStyle w:val="Listaszerbekezds"/>
        <w:numPr>
          <w:ilvl w:val="1"/>
          <w:numId w:val="8"/>
        </w:numPr>
        <w:spacing w:after="0"/>
        <w:rPr>
          <w:rFonts w:cs="Times New Roman"/>
          <w:b/>
        </w:rPr>
      </w:pPr>
      <w:r w:rsidRPr="00644690">
        <w:rPr>
          <w:b/>
        </w:rPr>
        <w:t>Témakörök</w:t>
      </w:r>
    </w:p>
    <w:p w:rsidR="004D092F" w:rsidRDefault="004D092F" w:rsidP="004D092F">
      <w:pPr>
        <w:pStyle w:val="Listaszerbekezds"/>
        <w:numPr>
          <w:ilvl w:val="2"/>
          <w:numId w:val="8"/>
        </w:numPr>
        <w:tabs>
          <w:tab w:val="left" w:pos="1701"/>
          <w:tab w:val="right" w:pos="9072"/>
        </w:tabs>
        <w:spacing w:after="0"/>
        <w:ind w:left="993" w:hanging="426"/>
        <w:rPr>
          <w:b/>
          <w:i/>
        </w:rPr>
      </w:pPr>
      <w:r w:rsidRPr="00463D0E">
        <w:rPr>
          <w:b/>
          <w:i/>
        </w:rPr>
        <w:t xml:space="preserve">Fonetikai ismeretek </w:t>
      </w:r>
      <w:r w:rsidRPr="00644690">
        <w:rPr>
          <w:b/>
          <w:i/>
        </w:rPr>
        <w:tab/>
      </w:r>
      <w:r>
        <w:rPr>
          <w:b/>
          <w:i/>
        </w:rPr>
        <w:t>20 ó</w:t>
      </w:r>
      <w:r w:rsidRPr="00644690">
        <w:rPr>
          <w:b/>
          <w:i/>
        </w:rPr>
        <w:t>r</w:t>
      </w:r>
      <w:r>
        <w:rPr>
          <w:b/>
          <w:i/>
        </w:rPr>
        <w:t>a</w:t>
      </w:r>
    </w:p>
    <w:p w:rsidR="004D092F" w:rsidRPr="00463D0E" w:rsidRDefault="004D092F" w:rsidP="004D092F">
      <w:pPr>
        <w:tabs>
          <w:tab w:val="left" w:pos="1418"/>
          <w:tab w:val="right" w:pos="9072"/>
        </w:tabs>
        <w:spacing w:after="0"/>
        <w:ind w:left="851"/>
        <w:rPr>
          <w:rFonts w:cs="Times New Roman"/>
        </w:rPr>
      </w:pPr>
      <w:r w:rsidRPr="00463D0E">
        <w:rPr>
          <w:rFonts w:cs="Times New Roman"/>
        </w:rPr>
        <w:t xml:space="preserve">A magyar nyelv magán- és mássalhangzóinak ismerete </w:t>
      </w:r>
    </w:p>
    <w:p w:rsidR="004D092F" w:rsidRPr="00463D0E" w:rsidRDefault="004D092F" w:rsidP="004D092F">
      <w:pPr>
        <w:tabs>
          <w:tab w:val="left" w:pos="1418"/>
          <w:tab w:val="right" w:pos="9072"/>
        </w:tabs>
        <w:spacing w:after="0"/>
        <w:ind w:left="851"/>
        <w:rPr>
          <w:rFonts w:cs="Times New Roman"/>
        </w:rPr>
      </w:pPr>
      <w:r w:rsidRPr="00463D0E">
        <w:rPr>
          <w:rFonts w:cs="Times New Roman"/>
        </w:rPr>
        <w:t xml:space="preserve">A beszélt és énekelt hangzók szótagalkotó különbözősége </w:t>
      </w:r>
    </w:p>
    <w:p w:rsidR="004D092F" w:rsidRPr="00463D0E" w:rsidRDefault="004D092F" w:rsidP="004D092F">
      <w:pPr>
        <w:tabs>
          <w:tab w:val="left" w:pos="1418"/>
          <w:tab w:val="right" w:pos="9072"/>
        </w:tabs>
        <w:spacing w:after="0"/>
        <w:ind w:left="851"/>
        <w:rPr>
          <w:rFonts w:cs="Times New Roman"/>
        </w:rPr>
      </w:pPr>
      <w:r w:rsidRPr="00463D0E">
        <w:rPr>
          <w:rFonts w:cs="Times New Roman"/>
        </w:rPr>
        <w:t xml:space="preserve">A beszéd és írás kapcsolata </w:t>
      </w:r>
    </w:p>
    <w:p w:rsidR="004D092F" w:rsidRDefault="004D092F" w:rsidP="004D092F">
      <w:pPr>
        <w:tabs>
          <w:tab w:val="left" w:pos="1418"/>
          <w:tab w:val="right" w:pos="9072"/>
        </w:tabs>
        <w:spacing w:after="0"/>
        <w:ind w:left="851"/>
        <w:rPr>
          <w:rFonts w:cs="Times New Roman"/>
        </w:rPr>
      </w:pPr>
      <w:r w:rsidRPr="00463D0E">
        <w:rPr>
          <w:rFonts w:cs="Times New Roman"/>
        </w:rPr>
        <w:t>Ajánlott tankönyv: Kerényi Miklós György: Az éneklés művészete és pedagógiája</w:t>
      </w:r>
    </w:p>
    <w:p w:rsidR="004D092F" w:rsidRPr="00644690" w:rsidRDefault="004D092F" w:rsidP="004D092F">
      <w:pPr>
        <w:tabs>
          <w:tab w:val="left" w:pos="1418"/>
          <w:tab w:val="right" w:pos="9072"/>
        </w:tabs>
        <w:spacing w:after="0"/>
        <w:ind w:left="851"/>
      </w:pPr>
    </w:p>
    <w:p w:rsidR="004D092F" w:rsidRDefault="004D092F" w:rsidP="004D092F">
      <w:pPr>
        <w:pStyle w:val="Listaszerbekezds"/>
        <w:numPr>
          <w:ilvl w:val="2"/>
          <w:numId w:val="8"/>
        </w:numPr>
        <w:tabs>
          <w:tab w:val="left" w:pos="1701"/>
          <w:tab w:val="right" w:pos="9072"/>
        </w:tabs>
        <w:spacing w:after="0"/>
        <w:ind w:left="993" w:hanging="426"/>
        <w:rPr>
          <w:b/>
          <w:i/>
        </w:rPr>
      </w:pPr>
      <w:r w:rsidRPr="00463D0E">
        <w:rPr>
          <w:b/>
          <w:i/>
        </w:rPr>
        <w:t>Artikulációs gyakorlatok</w:t>
      </w:r>
      <w:r w:rsidRPr="00644690">
        <w:rPr>
          <w:b/>
          <w:i/>
        </w:rPr>
        <w:tab/>
      </w:r>
      <w:r>
        <w:rPr>
          <w:b/>
          <w:i/>
        </w:rPr>
        <w:t>30 ó</w:t>
      </w:r>
      <w:r w:rsidRPr="00644690">
        <w:rPr>
          <w:b/>
          <w:i/>
        </w:rPr>
        <w:t>r</w:t>
      </w:r>
      <w:r>
        <w:rPr>
          <w:b/>
          <w:i/>
        </w:rPr>
        <w:t>a</w:t>
      </w:r>
    </w:p>
    <w:p w:rsidR="004D092F" w:rsidRPr="00463D0E" w:rsidRDefault="004D092F" w:rsidP="004D092F">
      <w:pPr>
        <w:tabs>
          <w:tab w:val="left" w:pos="1418"/>
          <w:tab w:val="right" w:pos="9072"/>
        </w:tabs>
        <w:spacing w:after="0"/>
        <w:ind w:left="851"/>
        <w:rPr>
          <w:rFonts w:cs="Times New Roman"/>
        </w:rPr>
      </w:pPr>
      <w:r w:rsidRPr="00463D0E">
        <w:rPr>
          <w:rFonts w:cs="Times New Roman"/>
        </w:rPr>
        <w:t xml:space="preserve">Az artikulációs gyakorlatok alapja a magyar artikulációs bázis. </w:t>
      </w:r>
    </w:p>
    <w:p w:rsidR="004D092F" w:rsidRPr="00463D0E" w:rsidRDefault="004D092F" w:rsidP="004D092F">
      <w:pPr>
        <w:tabs>
          <w:tab w:val="left" w:pos="1418"/>
          <w:tab w:val="right" w:pos="9072"/>
        </w:tabs>
        <w:spacing w:after="0"/>
        <w:ind w:left="851"/>
        <w:rPr>
          <w:rFonts w:cs="Times New Roman"/>
        </w:rPr>
      </w:pPr>
      <w:r w:rsidRPr="00463D0E">
        <w:rPr>
          <w:rFonts w:cs="Times New Roman"/>
        </w:rPr>
        <w:t xml:space="preserve">A beszéd és az éneklés légzési technikája, a hangzók formálása megegyezik egymással. </w:t>
      </w:r>
    </w:p>
    <w:p w:rsidR="004D092F" w:rsidRPr="00463D0E" w:rsidRDefault="004D092F" w:rsidP="004D092F">
      <w:pPr>
        <w:tabs>
          <w:tab w:val="left" w:pos="1418"/>
          <w:tab w:val="right" w:pos="9072"/>
        </w:tabs>
        <w:spacing w:after="0"/>
        <w:ind w:left="851"/>
        <w:rPr>
          <w:rFonts w:cs="Times New Roman"/>
        </w:rPr>
      </w:pPr>
      <w:r w:rsidRPr="00463D0E">
        <w:rPr>
          <w:rFonts w:cs="Times New Roman"/>
        </w:rPr>
        <w:t>Ajánlott tankönyv:</w:t>
      </w:r>
    </w:p>
    <w:p w:rsidR="004D092F" w:rsidRPr="00463D0E" w:rsidRDefault="004D092F" w:rsidP="004D092F">
      <w:pPr>
        <w:tabs>
          <w:tab w:val="left" w:pos="1418"/>
          <w:tab w:val="right" w:pos="9072"/>
        </w:tabs>
        <w:spacing w:after="0"/>
        <w:ind w:left="851"/>
        <w:rPr>
          <w:rFonts w:cs="Times New Roman"/>
        </w:rPr>
      </w:pPr>
      <w:r w:rsidRPr="00463D0E">
        <w:rPr>
          <w:rFonts w:cs="Times New Roman"/>
        </w:rPr>
        <w:t xml:space="preserve">Kerényi Miklós György: Az éneklés művészete és pedagógiája </w:t>
      </w:r>
    </w:p>
    <w:p w:rsidR="004D092F" w:rsidRDefault="004D092F" w:rsidP="004D092F">
      <w:pPr>
        <w:tabs>
          <w:tab w:val="left" w:pos="1418"/>
          <w:tab w:val="right" w:pos="9072"/>
        </w:tabs>
        <w:spacing w:after="0"/>
        <w:ind w:left="851"/>
        <w:rPr>
          <w:rFonts w:cs="Times New Roman"/>
        </w:rPr>
      </w:pPr>
      <w:r w:rsidRPr="00463D0E">
        <w:rPr>
          <w:rFonts w:cs="Times New Roman"/>
        </w:rPr>
        <w:t xml:space="preserve"> </w:t>
      </w:r>
      <w:proofErr w:type="spellStart"/>
      <w:r w:rsidRPr="00463D0E">
        <w:rPr>
          <w:rFonts w:cs="Times New Roman"/>
        </w:rPr>
        <w:t>Montágh</w:t>
      </w:r>
      <w:proofErr w:type="spellEnd"/>
      <w:r w:rsidRPr="00463D0E">
        <w:rPr>
          <w:rFonts w:cs="Times New Roman"/>
        </w:rPr>
        <w:t xml:space="preserve"> Imre: A tiszta beszéd</w:t>
      </w:r>
    </w:p>
    <w:p w:rsidR="004D092F" w:rsidRPr="002A1C54" w:rsidRDefault="004D092F" w:rsidP="004D092F">
      <w:pPr>
        <w:tabs>
          <w:tab w:val="left" w:pos="1418"/>
          <w:tab w:val="right" w:pos="9072"/>
        </w:tabs>
        <w:spacing w:after="0"/>
        <w:ind w:left="851"/>
      </w:pPr>
    </w:p>
    <w:p w:rsidR="004D092F" w:rsidRDefault="004D092F" w:rsidP="004D092F">
      <w:pPr>
        <w:pStyle w:val="Listaszerbekezds"/>
        <w:numPr>
          <w:ilvl w:val="2"/>
          <w:numId w:val="8"/>
        </w:numPr>
        <w:tabs>
          <w:tab w:val="left" w:pos="1701"/>
          <w:tab w:val="right" w:pos="9072"/>
        </w:tabs>
        <w:spacing w:after="0"/>
        <w:ind w:left="993" w:hanging="426"/>
        <w:rPr>
          <w:b/>
          <w:i/>
        </w:rPr>
      </w:pPr>
      <w:r>
        <w:rPr>
          <w:b/>
          <w:i/>
        </w:rPr>
        <w:t>Beszédtechnikai gyakorlatok</w:t>
      </w:r>
      <w:r w:rsidRPr="00644690">
        <w:rPr>
          <w:b/>
          <w:i/>
        </w:rPr>
        <w:tab/>
      </w:r>
      <w:r>
        <w:rPr>
          <w:b/>
          <w:i/>
        </w:rPr>
        <w:t>48 ó</w:t>
      </w:r>
      <w:r w:rsidRPr="00644690">
        <w:rPr>
          <w:b/>
          <w:i/>
        </w:rPr>
        <w:t>r</w:t>
      </w:r>
      <w:r>
        <w:rPr>
          <w:b/>
          <w:i/>
        </w:rPr>
        <w:t>a</w:t>
      </w:r>
    </w:p>
    <w:p w:rsidR="004D092F" w:rsidRDefault="004D092F" w:rsidP="004D092F">
      <w:pPr>
        <w:spacing w:after="0"/>
        <w:ind w:left="851"/>
      </w:pPr>
      <w:r>
        <w:rPr>
          <w:rFonts w:cs="Times New Roman"/>
        </w:rPr>
        <w:t>Versek, prózarészletek</w:t>
      </w:r>
    </w:p>
    <w:p w:rsidR="004D092F" w:rsidRPr="002A1C54" w:rsidRDefault="004D092F" w:rsidP="004D092F">
      <w:pPr>
        <w:tabs>
          <w:tab w:val="left" w:pos="1418"/>
          <w:tab w:val="right" w:pos="9072"/>
        </w:tabs>
        <w:spacing w:after="0"/>
        <w:ind w:left="851"/>
      </w:pPr>
    </w:p>
    <w:p w:rsidR="004D092F" w:rsidRDefault="004D092F" w:rsidP="004D092F">
      <w:pPr>
        <w:spacing w:after="0"/>
        <w:ind w:left="851"/>
      </w:pPr>
    </w:p>
    <w:p w:rsidR="004D092F" w:rsidRPr="002A1C54" w:rsidRDefault="004D092F" w:rsidP="004D092F">
      <w:pPr>
        <w:tabs>
          <w:tab w:val="left" w:pos="1418"/>
          <w:tab w:val="right" w:pos="9072"/>
        </w:tabs>
        <w:spacing w:after="0"/>
        <w:ind w:left="851"/>
      </w:pPr>
    </w:p>
    <w:p w:rsidR="004D092F" w:rsidRPr="00644690" w:rsidRDefault="004D092F" w:rsidP="004D092F">
      <w:pPr>
        <w:pStyle w:val="Listaszerbekezds"/>
        <w:numPr>
          <w:ilvl w:val="1"/>
          <w:numId w:val="8"/>
        </w:numPr>
        <w:spacing w:after="0"/>
        <w:rPr>
          <w:rFonts w:cs="Times New Roman"/>
          <w:b/>
        </w:rPr>
      </w:pPr>
      <w:r w:rsidRPr="00644690">
        <w:rPr>
          <w:b/>
        </w:rPr>
        <w:t>A képzés javasolt helyszíne (ajánlás)</w:t>
      </w:r>
    </w:p>
    <w:p w:rsidR="004D092F" w:rsidRPr="00B64FCB" w:rsidRDefault="004D092F" w:rsidP="004D092F">
      <w:pPr>
        <w:spacing w:after="0"/>
        <w:ind w:left="426"/>
        <w:rPr>
          <w:i/>
        </w:rPr>
      </w:pPr>
      <w:r>
        <w:rPr>
          <w:i/>
        </w:rPr>
        <w:t>Szaktanterem, színpad</w:t>
      </w:r>
    </w:p>
    <w:p w:rsidR="004D092F" w:rsidRPr="002B5BF7" w:rsidRDefault="004D092F" w:rsidP="004D092F">
      <w:pPr>
        <w:spacing w:after="0"/>
        <w:ind w:left="426"/>
      </w:pPr>
    </w:p>
    <w:p w:rsidR="004D092F" w:rsidRPr="00FF2E9D" w:rsidRDefault="004D092F" w:rsidP="004D092F">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D092F" w:rsidRDefault="004D092F" w:rsidP="004D092F">
      <w:pPr>
        <w:spacing w:after="0"/>
        <w:ind w:left="426"/>
      </w:pPr>
    </w:p>
    <w:p w:rsidR="004D092F" w:rsidRPr="00C879C0" w:rsidRDefault="004D092F" w:rsidP="004D092F">
      <w:pPr>
        <w:spacing w:after="0"/>
        <w:ind w:left="426"/>
        <w:rPr>
          <w:i/>
        </w:rPr>
      </w:pPr>
    </w:p>
    <w:p w:rsidR="004D092F" w:rsidRPr="00FF2E9D" w:rsidRDefault="004D092F" w:rsidP="004D092F">
      <w:pPr>
        <w:spacing w:after="0"/>
        <w:ind w:left="426"/>
      </w:pPr>
    </w:p>
    <w:p w:rsidR="004D092F" w:rsidRDefault="004D092F" w:rsidP="004D092F">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D092F" w:rsidTr="0003126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audiovizuális eszközök</w:t>
            </w: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bl>
    <w:p w:rsidR="004D092F" w:rsidRDefault="004D092F" w:rsidP="004D092F">
      <w:pPr>
        <w:spacing w:after="0"/>
        <w:ind w:left="426"/>
      </w:pPr>
    </w:p>
    <w:p w:rsidR="004D092F" w:rsidRPr="00BC7291" w:rsidRDefault="004D092F" w:rsidP="004D092F">
      <w:pPr>
        <w:pStyle w:val="Listaszerbekezds"/>
        <w:numPr>
          <w:ilvl w:val="2"/>
          <w:numId w:val="8"/>
        </w:numPr>
        <w:spacing w:after="0"/>
        <w:rPr>
          <w:b/>
        </w:rPr>
      </w:pPr>
      <w:r w:rsidRPr="00BC7291">
        <w:rPr>
          <w:b/>
        </w:rPr>
        <w:t xml:space="preserve">A tantárgy elsajátítása során alkalmazható tanulói tevékenységformák </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821" w:type="dxa"/>
            <w:gridSpan w:val="2"/>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821" w:type="dxa"/>
            <w:gridSpan w:val="2"/>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proofErr w:type="gramStart"/>
            <w:r>
              <w:rPr>
                <w:rFonts w:cs="Times New Roman"/>
                <w:color w:val="000000"/>
                <w:sz w:val="20"/>
                <w:szCs w:val="20"/>
              </w:rPr>
              <w:t>rajz elemzés</w:t>
            </w:r>
            <w:proofErr w:type="gramEnd"/>
            <w:r>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r w:rsidR="004D092F" w:rsidTr="000312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D092F" w:rsidRDefault="004D092F" w:rsidP="0003126C">
            <w:pPr>
              <w:autoSpaceDE w:val="0"/>
              <w:autoSpaceDN w:val="0"/>
              <w:adjustRightInd w:val="0"/>
              <w:spacing w:after="0"/>
              <w:jc w:val="left"/>
              <w:rPr>
                <w:rFonts w:cs="Times New Roman"/>
                <w:color w:val="000000"/>
                <w:sz w:val="20"/>
                <w:szCs w:val="20"/>
              </w:rPr>
            </w:pPr>
          </w:p>
        </w:tc>
      </w:tr>
      <w:tr w:rsidR="004D092F" w:rsidTr="000312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D092F" w:rsidRDefault="004D092F" w:rsidP="0003126C">
            <w:pPr>
              <w:autoSpaceDE w:val="0"/>
              <w:autoSpaceDN w:val="0"/>
              <w:adjustRightInd w:val="0"/>
              <w:spacing w:after="0"/>
              <w:jc w:val="right"/>
              <w:rPr>
                <w:rFonts w:cs="Times New Roman"/>
                <w:color w:val="000000"/>
                <w:sz w:val="20"/>
                <w:szCs w:val="20"/>
              </w:rPr>
            </w:pPr>
          </w:p>
        </w:tc>
      </w:tr>
    </w:tbl>
    <w:p w:rsidR="004D092F" w:rsidRPr="002B5BF7" w:rsidRDefault="004D092F" w:rsidP="004D092F">
      <w:pPr>
        <w:spacing w:after="0"/>
        <w:ind w:left="426"/>
      </w:pPr>
    </w:p>
    <w:p w:rsidR="004D092F" w:rsidRPr="00156098" w:rsidRDefault="004D092F" w:rsidP="004D092F">
      <w:pPr>
        <w:pStyle w:val="Listaszerbekezds"/>
        <w:numPr>
          <w:ilvl w:val="1"/>
          <w:numId w:val="8"/>
        </w:numPr>
        <w:spacing w:after="0"/>
        <w:rPr>
          <w:rFonts w:cs="Times New Roman"/>
          <w:b/>
        </w:rPr>
      </w:pPr>
      <w:r w:rsidRPr="00156098">
        <w:rPr>
          <w:b/>
        </w:rPr>
        <w:t>A tantárgy értékelésének módja</w:t>
      </w:r>
    </w:p>
    <w:p w:rsidR="004D092F" w:rsidRDefault="004D092F" w:rsidP="004D092F">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8E5CF5" w:rsidRPr="00644690" w:rsidRDefault="008E5CF5" w:rsidP="008E5CF5">
      <w:pPr>
        <w:pStyle w:val="Listaszerbekezds"/>
        <w:numPr>
          <w:ilvl w:val="0"/>
          <w:numId w:val="8"/>
        </w:numPr>
        <w:tabs>
          <w:tab w:val="right" w:pos="9072"/>
        </w:tabs>
        <w:spacing w:after="0"/>
        <w:rPr>
          <w:rFonts w:cs="Times New Roman"/>
          <w:b/>
        </w:rPr>
      </w:pPr>
      <w:r>
        <w:rPr>
          <w:b/>
        </w:rPr>
        <w:t>Szolfézs</w:t>
      </w:r>
      <w:r w:rsidRPr="00644690">
        <w:rPr>
          <w:b/>
        </w:rPr>
        <w:t xml:space="preserve"> tantárgy</w:t>
      </w:r>
      <w:r w:rsidRPr="00644690">
        <w:rPr>
          <w:b/>
        </w:rPr>
        <w:tab/>
      </w:r>
      <w:r>
        <w:rPr>
          <w:b/>
        </w:rPr>
        <w:t>134 ó</w:t>
      </w:r>
      <w:r w:rsidRPr="00644690">
        <w:rPr>
          <w:b/>
        </w:rPr>
        <w:t>ra</w:t>
      </w:r>
    </w:p>
    <w:p w:rsidR="008E5CF5" w:rsidRPr="00644690" w:rsidRDefault="008E5CF5" w:rsidP="008E5CF5"/>
    <w:p w:rsidR="008E5CF5" w:rsidRDefault="008E5CF5" w:rsidP="008E5CF5">
      <w:pPr>
        <w:pStyle w:val="Listaszerbekezds"/>
        <w:numPr>
          <w:ilvl w:val="1"/>
          <w:numId w:val="8"/>
        </w:numPr>
        <w:spacing w:after="0"/>
        <w:rPr>
          <w:b/>
        </w:rPr>
      </w:pPr>
      <w:r w:rsidRPr="00644690">
        <w:rPr>
          <w:b/>
        </w:rPr>
        <w:t>A tantárgy tanításának célja</w:t>
      </w:r>
    </w:p>
    <w:p w:rsidR="008E5CF5" w:rsidRPr="007A6532" w:rsidRDefault="008E5CF5" w:rsidP="008E5CF5">
      <w:pPr>
        <w:widowControl w:val="0"/>
        <w:suppressAutoHyphens/>
        <w:spacing w:after="0"/>
        <w:ind w:left="426"/>
        <w:rPr>
          <w:rFonts w:cs="Times New Roman"/>
        </w:rPr>
      </w:pPr>
      <w:r w:rsidRPr="007A6532">
        <w:rPr>
          <w:rFonts w:eastAsia="Lucida Sans Unicode" w:cs="Times New Roman"/>
          <w:kern w:val="2"/>
          <w:szCs w:val="24"/>
        </w:rPr>
        <w:t>A szolfézs tárgy tanításának célja, hogy segítse az általános zenei műveltség megalapozását és ismertesse meg e különleges kifejezési móddal - a zenével - a tanulókat. Az alapképzésben szerzett zenei ismeretekre és készségfejlesztésére alapozva fejlessze tovább a növendék tudását és képességeit. Fejlessze az aktív zenéléshez szükséges képességeket és készsé</w:t>
      </w:r>
      <w:r w:rsidRPr="007A6532">
        <w:rPr>
          <w:rFonts w:eastAsia="Lucida Sans Unicode" w:cs="Times New Roman"/>
          <w:kern w:val="2"/>
          <w:szCs w:val="24"/>
        </w:rPr>
        <w:softHyphen/>
        <w:t>geket. Járuljon hozzá a széleskörű szakmai tudás megszerzéséhez, amely alkalmassá teszi a növendéket a szakirányú felsőoktatásban folytatandó tanulmányok, illetve a közép</w:t>
      </w:r>
      <w:r w:rsidRPr="007A6532">
        <w:rPr>
          <w:rFonts w:eastAsia="Lucida Sans Unicode" w:cs="Times New Roman"/>
          <w:kern w:val="2"/>
          <w:szCs w:val="24"/>
        </w:rPr>
        <w:softHyphen/>
        <w:t xml:space="preserve">fokú végzettséget igénylő munkakörök ellátására. </w:t>
      </w: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Pr>
          <w:b/>
        </w:rPr>
        <w:t>Kapcsolódó</w:t>
      </w:r>
      <w:r w:rsidRPr="00644690">
        <w:rPr>
          <w:b/>
        </w:rPr>
        <w:t xml:space="preserve"> szakmai tartalmak</w:t>
      </w:r>
    </w:p>
    <w:p w:rsidR="008E5CF5" w:rsidRPr="007A6532" w:rsidRDefault="008E5CF5" w:rsidP="008E5CF5">
      <w:pPr>
        <w:widowControl w:val="0"/>
        <w:suppressAutoHyphens/>
        <w:spacing w:after="0"/>
        <w:ind w:left="426"/>
        <w:rPr>
          <w:rFonts w:cs="Times New Roman"/>
        </w:rPr>
      </w:pPr>
      <w:r w:rsidRPr="007A6532">
        <w:rPr>
          <w:rFonts w:eastAsia="Lucida Sans Unicode" w:cs="Times New Roman"/>
          <w:kern w:val="2"/>
          <w:szCs w:val="24"/>
        </w:rPr>
        <w:t xml:space="preserve">A tárgy szoros kapcsolatot ápol minden hangszeres tanulmánnyal, hiszen e tárgy keretében tanulják meg felismerni és elkülöníteni egy-egy műremek lehetséges zenei eszközeit, hiszen a szolfézs a zene teljesebb megértését szolgálja. </w:t>
      </w: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sidRPr="00644690">
        <w:rPr>
          <w:b/>
        </w:rPr>
        <w:t>Témakörök</w:t>
      </w: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2"/>
          <w:szCs w:val="24"/>
        </w:rPr>
        <w:t>Készségfejlesztés hallás után</w:t>
      </w:r>
      <w:r w:rsidRPr="00644690">
        <w:rPr>
          <w:b/>
          <w:i/>
        </w:rPr>
        <w:tab/>
      </w:r>
      <w:r>
        <w:rPr>
          <w:b/>
          <w:i/>
        </w:rPr>
        <w:t>36 ó</w:t>
      </w:r>
      <w:r w:rsidRPr="00644690">
        <w:rPr>
          <w:b/>
          <w:i/>
        </w:rPr>
        <w:t>r</w:t>
      </w:r>
      <w:r>
        <w:rPr>
          <w:b/>
          <w:i/>
        </w:rPr>
        <w:t>a</w:t>
      </w:r>
    </w:p>
    <w:p w:rsidR="008E5CF5" w:rsidRPr="007A6532" w:rsidRDefault="008E5CF5" w:rsidP="008E5CF5">
      <w:pPr>
        <w:widowControl w:val="0"/>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 hallás utáni készségfejlesztés a szolfézs tárgy egyik legfontosabb eleme. A diákok számára nagyon fontos, hogy mind jobban, készség szinten felismerjék az európai műzene évszázadok során folyamatosan cizellálódó elemeit. </w:t>
      </w:r>
    </w:p>
    <w:p w:rsidR="008E5CF5" w:rsidRPr="007A6532" w:rsidRDefault="008E5CF5" w:rsidP="008E5CF5">
      <w:pPr>
        <w:widowControl w:val="0"/>
        <w:suppressAutoHyphens/>
        <w:spacing w:after="0"/>
        <w:ind w:left="426" w:firstLine="709"/>
        <w:rPr>
          <w:rFonts w:eastAsia="Lucida Sans Unicode" w:cs="Times New Roman"/>
          <w:kern w:val="2"/>
          <w:szCs w:val="24"/>
        </w:rPr>
      </w:pPr>
      <w:r w:rsidRPr="007A6532">
        <w:rPr>
          <w:rFonts w:eastAsia="Lucida Sans Unicode" w:cs="Times New Roman"/>
          <w:kern w:val="2"/>
          <w:szCs w:val="24"/>
        </w:rPr>
        <w:t xml:space="preserve">Folyamatosan fejleszteni kell </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hangközök felismerését,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 xml:space="preserve">a hármas- és </w:t>
      </w:r>
      <w:proofErr w:type="spellStart"/>
      <w:r w:rsidRPr="007A6532">
        <w:rPr>
          <w:rFonts w:eastAsia="Lucida Sans Unicode" w:cs="Times New Roman"/>
          <w:kern w:val="2"/>
          <w:szCs w:val="24"/>
        </w:rPr>
        <w:t>négyeshangzatok</w:t>
      </w:r>
      <w:proofErr w:type="spellEnd"/>
      <w:r w:rsidRPr="007A6532">
        <w:rPr>
          <w:rFonts w:eastAsia="Lucida Sans Unicode" w:cs="Times New Roman"/>
          <w:kern w:val="2"/>
          <w:szCs w:val="24"/>
        </w:rPr>
        <w:t xml:space="preserve"> felismerését,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tipikus dallami fordulatok felismerését,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különböző ritmusképletek biztos beazonosítását,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különböző metrum-érzetek gyors beazonosítását,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reneszánsz, a barokk és a bécsi klasszikus zene, a romantika és a 20. század stíluselemeinek felismerését,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különböző zenei formák elkülönítését,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zenei memóriát,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többszólamú hallás kifejlődését.</w:t>
      </w:r>
    </w:p>
    <w:p w:rsidR="008E5CF5" w:rsidRPr="00644690"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2"/>
          <w:szCs w:val="24"/>
        </w:rPr>
        <w:t>Készségfejlesztés éneklés útján</w:t>
      </w:r>
      <w:r w:rsidRPr="00644690">
        <w:rPr>
          <w:b/>
          <w:i/>
        </w:rPr>
        <w:tab/>
      </w:r>
      <w:r>
        <w:rPr>
          <w:b/>
          <w:i/>
        </w:rPr>
        <w:t>36 ó</w:t>
      </w:r>
      <w:r w:rsidRPr="00644690">
        <w:rPr>
          <w:b/>
          <w:i/>
        </w:rPr>
        <w:t>r</w:t>
      </w:r>
      <w:r>
        <w:rPr>
          <w:b/>
          <w:i/>
        </w:rPr>
        <w:t>a</w:t>
      </w:r>
    </w:p>
    <w:p w:rsidR="008E5CF5" w:rsidRPr="007A6532" w:rsidRDefault="008E5CF5" w:rsidP="008E5CF5">
      <w:pPr>
        <w:widowControl w:val="0"/>
        <w:suppressAutoHyphens/>
        <w:spacing w:after="0"/>
        <w:ind w:left="426"/>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w:t>
      </w:r>
    </w:p>
    <w:p w:rsidR="008E5CF5" w:rsidRPr="007A6532" w:rsidRDefault="008E5CF5" w:rsidP="008E5CF5">
      <w:pPr>
        <w:widowControl w:val="0"/>
        <w:suppressAutoHyphens/>
        <w:spacing w:after="0"/>
        <w:ind w:left="426"/>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Folyamatosan gyakorolva fejleszteni kell</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a tiszta intonációt,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a hangközök és hangzatok biztos éneklésének és felépítésének készségét,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az alkalmazkodási képességet a többszólamú éneklés hangzás-egyensúlyának kialakításában,</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reneszánsz, a barokk és a bécsi klasszikus zene, a romantika és a 20. század stíluselemeinek alkalmazását,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az improvizációs készséget és zenei fantáziát,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az előadási készséget,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memóriát és a koncentráló képességet,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stílusos előadási és formálási készséget,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dinamika és hangszín, valamint a zenei karakterek és dramaturgia megvalósítása iránti érzékenységet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zenei ízlést és differenciáló-képességet.</w:t>
      </w:r>
    </w:p>
    <w:p w:rsidR="008E5CF5" w:rsidRPr="002A1C54"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2"/>
          <w:szCs w:val="24"/>
        </w:rPr>
        <w:t>Készségfejlesztés írásban</w:t>
      </w:r>
      <w:r w:rsidRPr="00644690">
        <w:rPr>
          <w:b/>
          <w:i/>
        </w:rPr>
        <w:tab/>
      </w:r>
      <w:r>
        <w:rPr>
          <w:b/>
          <w:i/>
        </w:rPr>
        <w:t>36 ó</w:t>
      </w:r>
      <w:r w:rsidRPr="00644690">
        <w:rPr>
          <w:b/>
          <w:i/>
        </w:rPr>
        <w:t>r</w:t>
      </w:r>
      <w:r>
        <w:rPr>
          <w:b/>
          <w:i/>
        </w:rPr>
        <w:t>a</w:t>
      </w:r>
    </w:p>
    <w:p w:rsidR="008E5CF5" w:rsidRPr="007A6532" w:rsidRDefault="008E5CF5" w:rsidP="008E5CF5">
      <w:pPr>
        <w:widowControl w:val="0"/>
        <w:suppressAutoHyphens/>
        <w:spacing w:after="0"/>
        <w:ind w:left="426"/>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8E5CF5" w:rsidRPr="007A6532" w:rsidRDefault="008E5CF5" w:rsidP="008E5CF5">
      <w:pPr>
        <w:widowControl w:val="0"/>
        <w:suppressAutoHyphens/>
        <w:spacing w:after="0"/>
        <w:ind w:left="426"/>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Fejleszteni kell:</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hangközök, hangzatok felépítésének készségét,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tipikus dallami fordulatok felismerését és alkalmazását,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különböző ritmusképletek felismerését és alkalmazását,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különböző metrum-érzetek gyors felismerését és alkalmazását,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dallam-, metrum- és ritmustényezők összekapcsolásának képességét,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rPr>
      </w:pPr>
      <w:r w:rsidRPr="007A6532">
        <w:rPr>
          <w:rFonts w:eastAsia="Lucida Sans Unicode" w:cs="Times New Roman"/>
          <w:kern w:val="2"/>
          <w:szCs w:val="24"/>
        </w:rPr>
        <w:t>a reneszánsz, a barokk és a bécsi klasszikus zene, a romantika és a 20. század stíluselemeinek felismerését,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a belső hallást, a kottakép elképzelését, értelmezését,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a többszólamú hallást (polifon, homofon),</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a zenei formák áttekintésének képességét,</w:t>
      </w:r>
    </w:p>
    <w:p w:rsidR="008E5CF5" w:rsidRPr="007A6532" w:rsidRDefault="008E5CF5" w:rsidP="008E5CF5">
      <w:pPr>
        <w:widowControl w:val="0"/>
        <w:numPr>
          <w:ilvl w:val="0"/>
          <w:numId w:val="9"/>
        </w:numPr>
        <w:suppressAutoHyphens/>
        <w:spacing w:after="0"/>
        <w:ind w:left="426" w:firstLine="0"/>
        <w:rPr>
          <w:rFonts w:eastAsia="Lucida Sans Unicode" w:cs="Times New Roman"/>
          <w:kern w:val="2"/>
          <w:szCs w:val="24"/>
          <w:shd w:val="clear" w:color="auto" w:fill="FFFFFF"/>
        </w:rPr>
      </w:pPr>
      <w:r w:rsidRPr="007A6532">
        <w:rPr>
          <w:rFonts w:eastAsia="Lucida Sans Unicode" w:cs="Times New Roman"/>
          <w:kern w:val="2"/>
          <w:szCs w:val="24"/>
          <w:shd w:val="clear" w:color="auto" w:fill="FFFFFF"/>
        </w:rPr>
        <w:t>az elemzés képességét; a rész és egész viszonyának áttekintését.</w:t>
      </w:r>
    </w:p>
    <w:p w:rsidR="008E5CF5" w:rsidRPr="002A1C54" w:rsidRDefault="008E5CF5" w:rsidP="008E5CF5">
      <w:pPr>
        <w:tabs>
          <w:tab w:val="left" w:pos="1418"/>
          <w:tab w:val="right" w:pos="9072"/>
        </w:tabs>
        <w:spacing w:after="0"/>
        <w:ind w:left="851"/>
      </w:pPr>
    </w:p>
    <w:p w:rsidR="008E5CF5" w:rsidRDefault="008E5CF5" w:rsidP="008E5CF5">
      <w:pPr>
        <w:pStyle w:val="Listaszerbekezds"/>
        <w:numPr>
          <w:ilvl w:val="2"/>
          <w:numId w:val="8"/>
        </w:numPr>
        <w:tabs>
          <w:tab w:val="left" w:pos="1701"/>
          <w:tab w:val="right" w:pos="9072"/>
        </w:tabs>
        <w:spacing w:after="0"/>
        <w:ind w:left="993" w:hanging="426"/>
        <w:rPr>
          <w:b/>
          <w:i/>
        </w:rPr>
      </w:pPr>
      <w:r w:rsidRPr="007A6532">
        <w:rPr>
          <w:rFonts w:eastAsia="Lucida Sans Unicode" w:cs="Times New Roman"/>
          <w:b/>
          <w:kern w:val="2"/>
          <w:szCs w:val="24"/>
        </w:rPr>
        <w:t>Stílus- és zenetörténeti ismeretek elsajátítása</w:t>
      </w:r>
      <w:r w:rsidRPr="00644690">
        <w:rPr>
          <w:b/>
          <w:i/>
        </w:rPr>
        <w:tab/>
      </w:r>
      <w:r>
        <w:rPr>
          <w:b/>
          <w:i/>
        </w:rPr>
        <w:t>26 ó</w:t>
      </w:r>
      <w:r w:rsidRPr="00644690">
        <w:rPr>
          <w:b/>
          <w:i/>
        </w:rPr>
        <w:t>r</w:t>
      </w:r>
      <w:r>
        <w:rPr>
          <w:b/>
          <w:i/>
        </w:rPr>
        <w:t>a</w:t>
      </w:r>
    </w:p>
    <w:p w:rsidR="008E5CF5" w:rsidRPr="007A6532" w:rsidRDefault="008E5CF5" w:rsidP="008E5CF5">
      <w:pPr>
        <w:widowControl w:val="0"/>
        <w:suppressAutoHyphens/>
        <w:spacing w:after="0"/>
        <w:ind w:left="426"/>
        <w:rPr>
          <w:rFonts w:eastAsia="Lucida Sans Unicode" w:cs="Times New Roman"/>
          <w:kern w:val="2"/>
          <w:szCs w:val="24"/>
        </w:rPr>
      </w:pPr>
      <w:r w:rsidRPr="007A6532">
        <w:rPr>
          <w:rFonts w:eastAsia="Lucida Sans Unicode" w:cs="Times New Roman"/>
          <w:kern w:val="2"/>
          <w:szCs w:val="24"/>
          <w:shd w:val="clear" w:color="auto" w:fill="FFFFFF"/>
        </w:rPr>
        <w:t xml:space="preserve">Nagyon fontos, hogy a készségfejlesztési céllal megszólaltatott zeneművek a szolfézs tantárgy keretében híven tükrözzék a növendék általános ismereteit a zenetörténeti korszakok stílusairól is. </w:t>
      </w:r>
      <w:r w:rsidRPr="007A6532">
        <w:rPr>
          <w:rFonts w:eastAsia="Lucida Sans Unicode" w:cs="Times New Roman"/>
          <w:kern w:val="2"/>
          <w:szCs w:val="24"/>
        </w:rPr>
        <w:t>Ezáltal kialakul benne egy olyan stílusismeret, melyre az aktív zenei tevékenységformákban is állandóan szüksége lesz. A zenei anyag kiválasztásában a tanár vegye figyelembe az adott osztály összetételét és képességeit: a tananyag mennyisége és nehézségi szintje a tanulócsoport felkészültségéhez igazodjon. Itt csupán javas</w:t>
      </w:r>
      <w:r w:rsidRPr="007A6532">
        <w:rPr>
          <w:rFonts w:eastAsia="Lucida Sans Unicode" w:cs="Times New Roman"/>
          <w:kern w:val="2"/>
          <w:szCs w:val="24"/>
        </w:rPr>
        <w:softHyphen/>
        <w:t>latok szerepelnek, hogy mely zeneszerzőktől érdemes műveket keresnünk az alább található irodalomjegyzékben:</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 középkor egyszólamú egyházi és világi zenéje (gregorián, trubadúr-, </w:t>
      </w:r>
      <w:proofErr w:type="spellStart"/>
      <w:r w:rsidRPr="007A6532">
        <w:rPr>
          <w:rFonts w:eastAsia="Lucida Sans Unicode" w:cs="Times New Roman"/>
          <w:kern w:val="2"/>
          <w:szCs w:val="24"/>
        </w:rPr>
        <w:t>trouvère-</w:t>
      </w:r>
      <w:proofErr w:type="spellEnd"/>
      <w:r w:rsidRPr="007A6532">
        <w:rPr>
          <w:rFonts w:eastAsia="Lucida Sans Unicode" w:cs="Times New Roman"/>
          <w:kern w:val="2"/>
          <w:szCs w:val="24"/>
        </w:rPr>
        <w:t xml:space="preserve"> és </w:t>
      </w:r>
      <w:proofErr w:type="spellStart"/>
      <w:r w:rsidRPr="007A6532">
        <w:rPr>
          <w:rFonts w:eastAsia="Lucida Sans Unicode" w:cs="Times New Roman"/>
          <w:kern w:val="2"/>
          <w:szCs w:val="24"/>
        </w:rPr>
        <w:t>Minnesang</w:t>
      </w:r>
      <w:proofErr w:type="spellEnd"/>
      <w:r w:rsidRPr="007A6532">
        <w:rPr>
          <w:rFonts w:eastAsia="Lucida Sans Unicode" w:cs="Times New Roman"/>
          <w:kern w:val="2"/>
          <w:szCs w:val="24"/>
        </w:rPr>
        <w:t xml:space="preserve"> költészet)</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 középkor többszólamú zenéje (ars </w:t>
      </w:r>
      <w:proofErr w:type="spellStart"/>
      <w:r w:rsidRPr="007A6532">
        <w:rPr>
          <w:rFonts w:eastAsia="Lucida Sans Unicode" w:cs="Times New Roman"/>
          <w:kern w:val="2"/>
          <w:szCs w:val="24"/>
        </w:rPr>
        <w:t>antiqua</w:t>
      </w:r>
      <w:proofErr w:type="spellEnd"/>
      <w:r w:rsidRPr="007A6532">
        <w:rPr>
          <w:rFonts w:eastAsia="Lucida Sans Unicode" w:cs="Times New Roman"/>
          <w:kern w:val="2"/>
          <w:szCs w:val="24"/>
        </w:rPr>
        <w:t xml:space="preserve">, ars nova, trecento – Leoninus, </w:t>
      </w:r>
      <w:proofErr w:type="spellStart"/>
      <w:r w:rsidRPr="007A6532">
        <w:rPr>
          <w:rFonts w:eastAsia="Lucida Sans Unicode" w:cs="Times New Roman"/>
          <w:kern w:val="2"/>
          <w:szCs w:val="24"/>
        </w:rPr>
        <w:t>Perotinus</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Machaut</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Landini</w:t>
      </w:r>
      <w:proofErr w:type="spellEnd"/>
      <w:r w:rsidRPr="007A6532">
        <w:rPr>
          <w:rFonts w:eastAsia="Lucida Sans Unicode" w:cs="Times New Roman"/>
          <w:kern w:val="2"/>
          <w:szCs w:val="24"/>
        </w:rPr>
        <w:t>)</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A korai reneszánsz (</w:t>
      </w:r>
      <w:proofErr w:type="spellStart"/>
      <w:r w:rsidRPr="007A6532">
        <w:rPr>
          <w:rFonts w:eastAsia="Lucida Sans Unicode" w:cs="Times New Roman"/>
          <w:kern w:val="2"/>
          <w:szCs w:val="24"/>
        </w:rPr>
        <w:t>Dunstable</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Dufay</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Binchois</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Ockeghem</w:t>
      </w:r>
      <w:proofErr w:type="spellEnd"/>
      <w:r w:rsidRPr="007A6532">
        <w:rPr>
          <w:rFonts w:eastAsia="Lucida Sans Unicode" w:cs="Times New Roman"/>
          <w:kern w:val="2"/>
          <w:szCs w:val="24"/>
        </w:rPr>
        <w:t xml:space="preserve">, Josquin, Agricola, </w:t>
      </w:r>
      <w:proofErr w:type="spellStart"/>
      <w:r w:rsidRPr="007A6532">
        <w:rPr>
          <w:rFonts w:eastAsia="Lucida Sans Unicode" w:cs="Times New Roman"/>
          <w:kern w:val="2"/>
          <w:szCs w:val="24"/>
        </w:rPr>
        <w:t>Obrecht</w:t>
      </w:r>
      <w:proofErr w:type="spellEnd"/>
      <w:r w:rsidRPr="007A6532">
        <w:rPr>
          <w:rFonts w:eastAsia="Lucida Sans Unicode" w:cs="Times New Roman"/>
          <w:kern w:val="2"/>
          <w:szCs w:val="24"/>
        </w:rPr>
        <w:t xml:space="preserve">, Isaac, de la </w:t>
      </w:r>
      <w:proofErr w:type="spellStart"/>
      <w:r w:rsidRPr="007A6532">
        <w:rPr>
          <w:rFonts w:eastAsia="Lucida Sans Unicode" w:cs="Times New Roman"/>
          <w:kern w:val="2"/>
          <w:szCs w:val="24"/>
        </w:rPr>
        <w:t>Rue</w:t>
      </w:r>
      <w:proofErr w:type="spellEnd"/>
      <w:r w:rsidRPr="007A6532">
        <w:rPr>
          <w:rFonts w:eastAsia="Lucida Sans Unicode" w:cs="Times New Roman"/>
          <w:kern w:val="2"/>
          <w:szCs w:val="24"/>
        </w:rPr>
        <w:t>)</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Az érett reneszánsz (</w:t>
      </w:r>
      <w:proofErr w:type="spellStart"/>
      <w:r w:rsidRPr="007A6532">
        <w:rPr>
          <w:rFonts w:eastAsia="Lucida Sans Unicode" w:cs="Times New Roman"/>
          <w:kern w:val="2"/>
          <w:szCs w:val="24"/>
        </w:rPr>
        <w:t>Gombert</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Willaert</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Clemens</w:t>
      </w:r>
      <w:proofErr w:type="spellEnd"/>
      <w:r w:rsidRPr="007A6532">
        <w:rPr>
          <w:rFonts w:eastAsia="Lucida Sans Unicode" w:cs="Times New Roman"/>
          <w:kern w:val="2"/>
          <w:szCs w:val="24"/>
        </w:rPr>
        <w:t xml:space="preserve"> non Papa, </w:t>
      </w:r>
      <w:proofErr w:type="spellStart"/>
      <w:r w:rsidRPr="007A6532">
        <w:rPr>
          <w:rFonts w:eastAsia="Lucida Sans Unicode" w:cs="Times New Roman"/>
          <w:kern w:val="2"/>
          <w:szCs w:val="24"/>
        </w:rPr>
        <w:t>Arcadelt</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Cipriano</w:t>
      </w:r>
      <w:proofErr w:type="spellEnd"/>
      <w:r w:rsidRPr="007A6532">
        <w:rPr>
          <w:rFonts w:eastAsia="Lucida Sans Unicode" w:cs="Times New Roman"/>
          <w:kern w:val="2"/>
          <w:szCs w:val="24"/>
        </w:rPr>
        <w:t xml:space="preserve"> de </w:t>
      </w:r>
      <w:proofErr w:type="spellStart"/>
      <w:r w:rsidRPr="007A6532">
        <w:rPr>
          <w:rFonts w:eastAsia="Lucida Sans Unicode" w:cs="Times New Roman"/>
          <w:kern w:val="2"/>
          <w:szCs w:val="24"/>
        </w:rPr>
        <w:t>Rore</w:t>
      </w:r>
      <w:proofErr w:type="spellEnd"/>
      <w:r w:rsidRPr="007A6532">
        <w:rPr>
          <w:rFonts w:eastAsia="Lucida Sans Unicode" w:cs="Times New Roman"/>
          <w:kern w:val="2"/>
          <w:szCs w:val="24"/>
        </w:rPr>
        <w:t xml:space="preserve">, Lassus, </w:t>
      </w:r>
      <w:proofErr w:type="gramStart"/>
      <w:r w:rsidRPr="007A6532">
        <w:rPr>
          <w:rFonts w:eastAsia="Lucida Sans Unicode" w:cs="Times New Roman"/>
          <w:kern w:val="2"/>
          <w:szCs w:val="24"/>
        </w:rPr>
        <w:t>A</w:t>
      </w:r>
      <w:proofErr w:type="gramEnd"/>
      <w:r w:rsidRPr="007A6532">
        <w:rPr>
          <w:rFonts w:eastAsia="Lucida Sans Unicode" w:cs="Times New Roman"/>
          <w:kern w:val="2"/>
          <w:szCs w:val="24"/>
        </w:rPr>
        <w:t xml:space="preserve">. Gabrieli, Palestrina, </w:t>
      </w:r>
      <w:proofErr w:type="spellStart"/>
      <w:r w:rsidRPr="007A6532">
        <w:rPr>
          <w:rFonts w:eastAsia="Lucida Sans Unicode" w:cs="Times New Roman"/>
          <w:kern w:val="2"/>
          <w:szCs w:val="24"/>
        </w:rPr>
        <w:t>Vecchi</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Marenzio</w:t>
      </w:r>
      <w:proofErr w:type="spellEnd"/>
      <w:r w:rsidRPr="007A6532">
        <w:rPr>
          <w:rFonts w:eastAsia="Lucida Sans Unicode" w:cs="Times New Roman"/>
          <w:kern w:val="2"/>
          <w:szCs w:val="24"/>
        </w:rPr>
        <w:t xml:space="preserve">, G. Gabrieli, </w:t>
      </w:r>
      <w:proofErr w:type="spellStart"/>
      <w:r w:rsidRPr="007A6532">
        <w:rPr>
          <w:rFonts w:eastAsia="Lucida Sans Unicode" w:cs="Times New Roman"/>
          <w:kern w:val="2"/>
          <w:szCs w:val="24"/>
        </w:rPr>
        <w:t>Gastoldi</w:t>
      </w:r>
      <w:proofErr w:type="spellEnd"/>
      <w:r w:rsidRPr="007A6532">
        <w:rPr>
          <w:rFonts w:eastAsia="Lucida Sans Unicode" w:cs="Times New Roman"/>
          <w:kern w:val="2"/>
          <w:szCs w:val="24"/>
        </w:rPr>
        <w:t xml:space="preserve">, Croce, </w:t>
      </w:r>
      <w:proofErr w:type="spellStart"/>
      <w:r w:rsidRPr="007A6532">
        <w:rPr>
          <w:rFonts w:eastAsia="Lucida Sans Unicode" w:cs="Times New Roman"/>
          <w:kern w:val="2"/>
          <w:szCs w:val="24"/>
        </w:rPr>
        <w:t>Gesualdo</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Viadana</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Banchieri</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Jannequin</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Sermisy</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Goudimel</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Passereau</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Certon</w:t>
      </w:r>
      <w:proofErr w:type="spellEnd"/>
      <w:r w:rsidRPr="007A6532">
        <w:rPr>
          <w:rFonts w:eastAsia="Lucida Sans Unicode" w:cs="Times New Roman"/>
          <w:kern w:val="2"/>
          <w:szCs w:val="24"/>
        </w:rPr>
        <w:t xml:space="preserve">, le </w:t>
      </w:r>
      <w:proofErr w:type="spellStart"/>
      <w:r w:rsidRPr="007A6532">
        <w:rPr>
          <w:rFonts w:eastAsia="Lucida Sans Unicode" w:cs="Times New Roman"/>
          <w:kern w:val="2"/>
          <w:szCs w:val="24"/>
        </w:rPr>
        <w:t>Jeune</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Senfl</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Othmayr</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Gallus</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Praetorius</w:t>
      </w:r>
      <w:proofErr w:type="spellEnd"/>
      <w:r w:rsidRPr="007A6532">
        <w:rPr>
          <w:rFonts w:eastAsia="Lucida Sans Unicode" w:cs="Times New Roman"/>
          <w:kern w:val="2"/>
          <w:szCs w:val="24"/>
        </w:rPr>
        <w:t xml:space="preserve">, Hassler, </w:t>
      </w:r>
      <w:proofErr w:type="spellStart"/>
      <w:r w:rsidRPr="007A6532">
        <w:rPr>
          <w:rFonts w:eastAsia="Lucida Sans Unicode" w:cs="Times New Roman"/>
          <w:kern w:val="2"/>
          <w:szCs w:val="24"/>
        </w:rPr>
        <w:t>Friderici</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Tallis</w:t>
      </w:r>
      <w:proofErr w:type="spellEnd"/>
      <w:r w:rsidRPr="007A6532">
        <w:rPr>
          <w:rFonts w:eastAsia="Lucida Sans Unicode" w:cs="Times New Roman"/>
          <w:kern w:val="2"/>
          <w:szCs w:val="24"/>
        </w:rPr>
        <w:t xml:space="preserve">, Byrd, </w:t>
      </w:r>
      <w:proofErr w:type="spellStart"/>
      <w:r w:rsidRPr="007A6532">
        <w:rPr>
          <w:rFonts w:eastAsia="Lucida Sans Unicode" w:cs="Times New Roman"/>
          <w:kern w:val="2"/>
          <w:szCs w:val="24"/>
        </w:rPr>
        <w:t>Morley</w:t>
      </w:r>
      <w:proofErr w:type="spellEnd"/>
      <w:r w:rsidRPr="007A6532">
        <w:rPr>
          <w:rFonts w:eastAsia="Lucida Sans Unicode" w:cs="Times New Roman"/>
          <w:kern w:val="2"/>
          <w:szCs w:val="24"/>
        </w:rPr>
        <w:t xml:space="preserve">, Bull, </w:t>
      </w:r>
      <w:proofErr w:type="spellStart"/>
      <w:r w:rsidRPr="007A6532">
        <w:rPr>
          <w:rFonts w:eastAsia="Lucida Sans Unicode" w:cs="Times New Roman"/>
          <w:kern w:val="2"/>
          <w:szCs w:val="24"/>
        </w:rPr>
        <w:t>Farnaby</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Dowland</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Weelkes</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Gibbons</w:t>
      </w:r>
      <w:proofErr w:type="spellEnd"/>
      <w:r w:rsidRPr="007A6532">
        <w:rPr>
          <w:rFonts w:eastAsia="Lucida Sans Unicode" w:cs="Times New Roman"/>
          <w:kern w:val="2"/>
          <w:szCs w:val="24"/>
        </w:rPr>
        <w:t>, Victoria)</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 </w:t>
      </w:r>
      <w:proofErr w:type="spellStart"/>
      <w:r w:rsidRPr="007A6532">
        <w:rPr>
          <w:rFonts w:eastAsia="Lucida Sans Unicode" w:cs="Times New Roman"/>
          <w:kern w:val="2"/>
          <w:szCs w:val="24"/>
        </w:rPr>
        <w:t>korabarokk</w:t>
      </w:r>
      <w:proofErr w:type="spellEnd"/>
      <w:r w:rsidRPr="007A6532">
        <w:rPr>
          <w:rFonts w:eastAsia="Lucida Sans Unicode" w:cs="Times New Roman"/>
          <w:kern w:val="2"/>
          <w:szCs w:val="24"/>
        </w:rPr>
        <w:t xml:space="preserve"> (Monteverdi, Schütz, Buxtehude, Lully, </w:t>
      </w:r>
      <w:proofErr w:type="spellStart"/>
      <w:r w:rsidRPr="007A6532">
        <w:rPr>
          <w:rFonts w:eastAsia="Lucida Sans Unicode" w:cs="Times New Roman"/>
          <w:kern w:val="2"/>
          <w:szCs w:val="24"/>
        </w:rPr>
        <w:t>Purcell</w:t>
      </w:r>
      <w:proofErr w:type="spellEnd"/>
      <w:r w:rsidRPr="007A6532">
        <w:rPr>
          <w:rFonts w:eastAsia="Lucida Sans Unicode" w:cs="Times New Roman"/>
          <w:kern w:val="2"/>
          <w:szCs w:val="24"/>
        </w:rPr>
        <w:t>)</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A nagy barokk zeneszerzői (Händel, Bach, Telemann, Scarlatti, Vivaldi, Rameau)</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A bécsi klasszika (Mozart, Haydn, Beethoven)</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 romantika (Mendelssohn, </w:t>
      </w:r>
      <w:proofErr w:type="spellStart"/>
      <w:r w:rsidRPr="007A6532">
        <w:rPr>
          <w:rFonts w:eastAsia="Lucida Sans Unicode" w:cs="Times New Roman"/>
          <w:kern w:val="2"/>
          <w:szCs w:val="24"/>
        </w:rPr>
        <w:t>Weber</w:t>
      </w:r>
      <w:proofErr w:type="spellEnd"/>
      <w:r w:rsidRPr="007A6532">
        <w:rPr>
          <w:rFonts w:eastAsia="Lucida Sans Unicode" w:cs="Times New Roman"/>
          <w:kern w:val="2"/>
          <w:szCs w:val="24"/>
        </w:rPr>
        <w:t xml:space="preserve">, Schubert, Schumann, Brahms, Berlioz, Liszt, Verdi, Muszorgszkij, </w:t>
      </w:r>
      <w:proofErr w:type="spellStart"/>
      <w:r w:rsidRPr="007A6532">
        <w:rPr>
          <w:rFonts w:eastAsia="Lucida Sans Unicode" w:cs="Times New Roman"/>
          <w:kern w:val="2"/>
          <w:szCs w:val="24"/>
        </w:rPr>
        <w:t>Saint-Saëns</w:t>
      </w:r>
      <w:proofErr w:type="spellEnd"/>
      <w:r w:rsidRPr="007A6532">
        <w:rPr>
          <w:rFonts w:eastAsia="Lucida Sans Unicode" w:cs="Times New Roman"/>
          <w:kern w:val="2"/>
          <w:szCs w:val="24"/>
        </w:rPr>
        <w:t xml:space="preserve">, Bruckner)  </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Az utóromantika (Wolf, Mahler, R. Strauss, Mascagni, Leoncavallo, Puccini, Rachmaninov, </w:t>
      </w:r>
      <w:proofErr w:type="spellStart"/>
      <w:r w:rsidRPr="007A6532">
        <w:rPr>
          <w:rFonts w:eastAsia="Lucida Sans Unicode" w:cs="Times New Roman"/>
          <w:kern w:val="2"/>
          <w:szCs w:val="24"/>
        </w:rPr>
        <w:t>Massenet</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Fauré</w:t>
      </w:r>
      <w:proofErr w:type="spellEnd"/>
      <w:r w:rsidRPr="007A6532">
        <w:rPr>
          <w:rFonts w:eastAsia="Lucida Sans Unicode" w:cs="Times New Roman"/>
          <w:kern w:val="2"/>
          <w:szCs w:val="24"/>
        </w:rPr>
        <w:t>)</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 XX. század zenéjének főbb irányzatai (impresszionizmus, expresszionizmus, </w:t>
      </w:r>
      <w:proofErr w:type="spellStart"/>
      <w:r w:rsidRPr="007A6532">
        <w:rPr>
          <w:rFonts w:eastAsia="Lucida Sans Unicode" w:cs="Times New Roman"/>
          <w:kern w:val="2"/>
          <w:szCs w:val="24"/>
        </w:rPr>
        <w:t>folklorizmus</w:t>
      </w:r>
      <w:proofErr w:type="spellEnd"/>
      <w:r w:rsidRPr="007A6532">
        <w:rPr>
          <w:rFonts w:eastAsia="Lucida Sans Unicode" w:cs="Times New Roman"/>
          <w:kern w:val="2"/>
          <w:szCs w:val="24"/>
        </w:rPr>
        <w:t>, neoklasszicizmus, új bécsi iskola - Debussy, Ravel, Stravinsky, Schönberg, Webern, Berg, Honegger, Prokofjev, Sosztakovics, Hindemith, Orff, Britten, Bartók, Kodály)</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A második világháború utáni szerzők (</w:t>
      </w:r>
      <w:proofErr w:type="spellStart"/>
      <w:r w:rsidRPr="007A6532">
        <w:rPr>
          <w:rFonts w:eastAsia="Lucida Sans Unicode" w:cs="Times New Roman"/>
          <w:kern w:val="2"/>
          <w:szCs w:val="24"/>
        </w:rPr>
        <w:t>Messiaen</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Boulez</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Stockhausen</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Varèse</w:t>
      </w:r>
      <w:proofErr w:type="spellEnd"/>
      <w:r w:rsidRPr="007A6532">
        <w:rPr>
          <w:rFonts w:eastAsia="Lucida Sans Unicode" w:cs="Times New Roman"/>
          <w:kern w:val="2"/>
          <w:szCs w:val="24"/>
        </w:rPr>
        <w:t xml:space="preserve">, Ligeti, </w:t>
      </w:r>
      <w:proofErr w:type="spellStart"/>
      <w:r w:rsidRPr="007A6532">
        <w:rPr>
          <w:rFonts w:eastAsia="Lucida Sans Unicode" w:cs="Times New Roman"/>
          <w:kern w:val="2"/>
          <w:szCs w:val="24"/>
        </w:rPr>
        <w:t>Dallapiccola</w:t>
      </w:r>
      <w:proofErr w:type="spellEnd"/>
      <w:r w:rsidRPr="007A6532">
        <w:rPr>
          <w:rFonts w:eastAsia="Lucida Sans Unicode" w:cs="Times New Roman"/>
          <w:kern w:val="2"/>
          <w:szCs w:val="24"/>
        </w:rPr>
        <w:t xml:space="preserve">, </w:t>
      </w:r>
      <w:proofErr w:type="gramStart"/>
      <w:r w:rsidRPr="007A6532">
        <w:rPr>
          <w:rFonts w:eastAsia="Lucida Sans Unicode" w:cs="Times New Roman"/>
          <w:kern w:val="2"/>
          <w:szCs w:val="24"/>
        </w:rPr>
        <w:t>Nono</w:t>
      </w:r>
      <w:proofErr w:type="gram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Lutoslawsky</w:t>
      </w:r>
      <w:proofErr w:type="spellEnd"/>
      <w:r w:rsidRPr="007A6532">
        <w:rPr>
          <w:rFonts w:eastAsia="Lucida Sans Unicode" w:cs="Times New Roman"/>
          <w:kern w:val="2"/>
          <w:szCs w:val="24"/>
        </w:rPr>
        <w:t>, Penderecki, Eben)</w:t>
      </w:r>
    </w:p>
    <w:p w:rsidR="008E5CF5" w:rsidRPr="007A6532" w:rsidRDefault="008E5CF5" w:rsidP="008E5CF5">
      <w:pPr>
        <w:widowControl w:val="0"/>
        <w:numPr>
          <w:ilvl w:val="0"/>
          <w:numId w:val="10"/>
        </w:numPr>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 második világháború utáni magyar szerzők (Bárdos, Sugár, </w:t>
      </w:r>
      <w:proofErr w:type="spellStart"/>
      <w:r w:rsidRPr="007A6532">
        <w:rPr>
          <w:rFonts w:eastAsia="Lucida Sans Unicode" w:cs="Times New Roman"/>
          <w:kern w:val="2"/>
          <w:szCs w:val="24"/>
        </w:rPr>
        <w:t>Ránki</w:t>
      </w:r>
      <w:proofErr w:type="spellEnd"/>
      <w:r w:rsidRPr="007A6532">
        <w:rPr>
          <w:rFonts w:eastAsia="Lucida Sans Unicode" w:cs="Times New Roman"/>
          <w:kern w:val="2"/>
          <w:szCs w:val="24"/>
        </w:rPr>
        <w:t xml:space="preserve">, Farkas, Kósa, Kadosa, Maros, Petrovics, Szokolay, Lendvay, Balassa, Kurtág, </w:t>
      </w:r>
      <w:proofErr w:type="spellStart"/>
      <w:r w:rsidRPr="007A6532">
        <w:rPr>
          <w:rFonts w:eastAsia="Lucida Sans Unicode" w:cs="Times New Roman"/>
          <w:kern w:val="2"/>
          <w:szCs w:val="24"/>
        </w:rPr>
        <w:t>Bozay</w:t>
      </w:r>
      <w:proofErr w:type="spellEnd"/>
      <w:r w:rsidRPr="007A6532">
        <w:rPr>
          <w:rFonts w:eastAsia="Lucida Sans Unicode" w:cs="Times New Roman"/>
          <w:kern w:val="2"/>
          <w:szCs w:val="24"/>
        </w:rPr>
        <w:t xml:space="preserve">, Durkó, </w:t>
      </w:r>
      <w:proofErr w:type="spellStart"/>
      <w:r w:rsidRPr="007A6532">
        <w:rPr>
          <w:rFonts w:eastAsia="Lucida Sans Unicode" w:cs="Times New Roman"/>
          <w:kern w:val="2"/>
          <w:szCs w:val="24"/>
        </w:rPr>
        <w:t>Szőllősy</w:t>
      </w:r>
      <w:proofErr w:type="spellEnd"/>
      <w:r w:rsidRPr="007A6532">
        <w:rPr>
          <w:rFonts w:eastAsia="Lucida Sans Unicode" w:cs="Times New Roman"/>
          <w:kern w:val="2"/>
          <w:szCs w:val="24"/>
        </w:rPr>
        <w:t xml:space="preserve">, Hidas, </w:t>
      </w:r>
      <w:proofErr w:type="spellStart"/>
      <w:r w:rsidRPr="007A6532">
        <w:rPr>
          <w:rFonts w:eastAsia="Lucida Sans Unicode" w:cs="Times New Roman"/>
          <w:kern w:val="2"/>
          <w:szCs w:val="24"/>
        </w:rPr>
        <w:t>Kocsár</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Csemitzky</w:t>
      </w:r>
      <w:proofErr w:type="spellEnd"/>
      <w:r w:rsidRPr="007A6532">
        <w:rPr>
          <w:rFonts w:eastAsia="Lucida Sans Unicode" w:cs="Times New Roman"/>
          <w:kern w:val="2"/>
          <w:szCs w:val="24"/>
        </w:rPr>
        <w:t>, Orbán, Vajda)</w:t>
      </w:r>
    </w:p>
    <w:p w:rsidR="008E5CF5" w:rsidRPr="007A6532" w:rsidRDefault="008E5CF5" w:rsidP="008E5CF5">
      <w:pPr>
        <w:widowControl w:val="0"/>
        <w:suppressAutoHyphens/>
        <w:spacing w:after="0"/>
        <w:ind w:left="426"/>
        <w:rPr>
          <w:rFonts w:eastAsia="Lucida Sans Unicode" w:cs="Times New Roman"/>
          <w:kern w:val="2"/>
          <w:szCs w:val="24"/>
        </w:rPr>
      </w:pPr>
    </w:p>
    <w:p w:rsidR="008E5CF5" w:rsidRPr="007A6532" w:rsidRDefault="008E5CF5" w:rsidP="008E5CF5">
      <w:pPr>
        <w:widowControl w:val="0"/>
        <w:suppressAutoHyphens/>
        <w:spacing w:after="0"/>
        <w:ind w:left="426"/>
        <w:rPr>
          <w:rFonts w:eastAsia="Lucida Sans Unicode" w:cs="Times New Roman"/>
          <w:kern w:val="2"/>
          <w:szCs w:val="24"/>
        </w:rPr>
      </w:pPr>
      <w:r w:rsidRPr="007A6532">
        <w:rPr>
          <w:rFonts w:eastAsia="Lucida Sans Unicode" w:cs="Times New Roman"/>
          <w:kern w:val="2"/>
          <w:szCs w:val="24"/>
        </w:rPr>
        <w:t>Ajánlott irodalom:</w:t>
      </w:r>
    </w:p>
    <w:p w:rsidR="008E5CF5" w:rsidRPr="007A6532" w:rsidRDefault="008E5CF5" w:rsidP="008E5CF5">
      <w:pPr>
        <w:widowControl w:val="0"/>
        <w:suppressAutoHyphens/>
        <w:spacing w:after="0"/>
        <w:ind w:left="426"/>
        <w:rPr>
          <w:rFonts w:eastAsia="Lucida Sans Unicode" w:cs="Times New Roman"/>
          <w:kern w:val="2"/>
          <w:szCs w:val="24"/>
        </w:rPr>
      </w:pPr>
      <w:proofErr w:type="spellStart"/>
      <w:r w:rsidRPr="007A6532">
        <w:rPr>
          <w:rFonts w:eastAsia="Lucida Sans Unicode" w:cs="Times New Roman"/>
          <w:kern w:val="2"/>
          <w:szCs w:val="24"/>
        </w:rPr>
        <w:t>Liber</w:t>
      </w:r>
      <w:proofErr w:type="spellEnd"/>
      <w:r w:rsidRPr="007A6532">
        <w:rPr>
          <w:rFonts w:eastAsia="Lucida Sans Unicode" w:cs="Times New Roman"/>
          <w:kern w:val="2"/>
          <w:szCs w:val="24"/>
        </w:rPr>
        <w:t xml:space="preserve"> </w:t>
      </w:r>
      <w:proofErr w:type="spellStart"/>
      <w:r w:rsidRPr="007A6532">
        <w:rPr>
          <w:rFonts w:eastAsia="Lucida Sans Unicode" w:cs="Times New Roman"/>
          <w:kern w:val="2"/>
          <w:szCs w:val="24"/>
        </w:rPr>
        <w:t>Usualis</w:t>
      </w:r>
      <w:proofErr w:type="spellEnd"/>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proofErr w:type="spellStart"/>
      <w:r w:rsidRPr="007A6532">
        <w:rPr>
          <w:rFonts w:eastAsia="Lucida Sans Unicode" w:cs="Times New Roman"/>
          <w:kern w:val="2"/>
          <w:szCs w:val="24"/>
        </w:rPr>
        <w:t>Dobszay</w:t>
      </w:r>
      <w:proofErr w:type="spellEnd"/>
      <w:r w:rsidRPr="007A6532">
        <w:rPr>
          <w:rFonts w:eastAsia="Lucida Sans Unicode" w:cs="Times New Roman"/>
          <w:kern w:val="2"/>
          <w:szCs w:val="24"/>
        </w:rPr>
        <w:t xml:space="preserve">: </w:t>
      </w:r>
      <w:r w:rsidRPr="007A6532">
        <w:rPr>
          <w:rFonts w:eastAsia="Lucida Sans Unicode" w:cs="Times New Roman"/>
          <w:kern w:val="2"/>
          <w:szCs w:val="24"/>
        </w:rPr>
        <w:tab/>
        <w:t>A gregorián ének kézikönyve</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proofErr w:type="spellStart"/>
      <w:r w:rsidRPr="007A6532">
        <w:rPr>
          <w:rFonts w:eastAsia="Lucida Sans Unicode" w:cs="Times New Roman"/>
          <w:kern w:val="2"/>
          <w:szCs w:val="24"/>
        </w:rPr>
        <w:t>Szendrey-Dobszay-Rajeczky</w:t>
      </w:r>
      <w:proofErr w:type="spellEnd"/>
      <w:r w:rsidRPr="007A6532">
        <w:rPr>
          <w:rFonts w:eastAsia="Lucida Sans Unicode" w:cs="Times New Roman"/>
          <w:kern w:val="2"/>
          <w:szCs w:val="24"/>
        </w:rPr>
        <w:t xml:space="preserve">: </w:t>
      </w:r>
      <w:r w:rsidRPr="007A6532">
        <w:rPr>
          <w:rFonts w:eastAsia="Lucida Sans Unicode" w:cs="Times New Roman"/>
          <w:kern w:val="2"/>
          <w:szCs w:val="24"/>
        </w:rPr>
        <w:tab/>
        <w:t xml:space="preserve">Magyar </w:t>
      </w:r>
      <w:proofErr w:type="spellStart"/>
      <w:r w:rsidRPr="007A6532">
        <w:rPr>
          <w:rFonts w:eastAsia="Lucida Sans Unicode" w:cs="Times New Roman"/>
          <w:kern w:val="2"/>
          <w:szCs w:val="24"/>
        </w:rPr>
        <w:t>gregoriánum</w:t>
      </w:r>
      <w:proofErr w:type="spellEnd"/>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Fodor: </w:t>
      </w:r>
      <w:r w:rsidRPr="007A6532">
        <w:rPr>
          <w:rFonts w:eastAsia="Lucida Sans Unicode" w:cs="Times New Roman"/>
          <w:kern w:val="2"/>
          <w:szCs w:val="24"/>
        </w:rPr>
        <w:tab/>
        <w:t xml:space="preserve">Schola </w:t>
      </w:r>
      <w:proofErr w:type="spellStart"/>
      <w:r w:rsidRPr="007A6532">
        <w:rPr>
          <w:rFonts w:eastAsia="Lucida Sans Unicode" w:cs="Times New Roman"/>
          <w:kern w:val="2"/>
          <w:szCs w:val="24"/>
        </w:rPr>
        <w:t>cantorum</w:t>
      </w:r>
      <w:proofErr w:type="spellEnd"/>
      <w:r w:rsidRPr="007A6532">
        <w:rPr>
          <w:rFonts w:eastAsia="Lucida Sans Unicode" w:cs="Times New Roman"/>
          <w:kern w:val="2"/>
          <w:szCs w:val="24"/>
        </w:rPr>
        <w:t xml:space="preserve"> I-XIII. </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Bartha: </w:t>
      </w:r>
      <w:r w:rsidRPr="007A6532">
        <w:rPr>
          <w:rFonts w:eastAsia="Lucida Sans Unicode" w:cs="Times New Roman"/>
          <w:kern w:val="2"/>
          <w:szCs w:val="24"/>
        </w:rPr>
        <w:tab/>
        <w:t>A zenetörténet antológiája</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Forrai: </w:t>
      </w:r>
      <w:r w:rsidRPr="007A6532">
        <w:rPr>
          <w:rFonts w:eastAsia="Lucida Sans Unicode" w:cs="Times New Roman"/>
          <w:kern w:val="2"/>
          <w:szCs w:val="24"/>
        </w:rPr>
        <w:tab/>
        <w:t>Ezer év kórusa</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Forrai: </w:t>
      </w:r>
      <w:r w:rsidRPr="007A6532">
        <w:rPr>
          <w:rFonts w:eastAsia="Lucida Sans Unicode" w:cs="Times New Roman"/>
          <w:kern w:val="2"/>
          <w:szCs w:val="24"/>
        </w:rPr>
        <w:tab/>
        <w:t>Öt évszázad kórusa</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Forrai: </w:t>
      </w:r>
      <w:r w:rsidRPr="007A6532">
        <w:rPr>
          <w:rFonts w:eastAsia="Lucida Sans Unicode" w:cs="Times New Roman"/>
          <w:kern w:val="2"/>
          <w:szCs w:val="24"/>
        </w:rPr>
        <w:tab/>
        <w:t>Duettek</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Bach: </w:t>
      </w:r>
      <w:r w:rsidRPr="007A6532">
        <w:rPr>
          <w:rFonts w:eastAsia="Lucida Sans Unicode" w:cs="Times New Roman"/>
          <w:kern w:val="2"/>
          <w:szCs w:val="24"/>
        </w:rPr>
        <w:tab/>
        <w:t xml:space="preserve">Négyszólamú </w:t>
      </w:r>
      <w:proofErr w:type="spellStart"/>
      <w:r w:rsidRPr="007A6532">
        <w:rPr>
          <w:rFonts w:eastAsia="Lucida Sans Unicode" w:cs="Times New Roman"/>
          <w:kern w:val="2"/>
          <w:szCs w:val="24"/>
        </w:rPr>
        <w:t>korálfeldolgozások</w:t>
      </w:r>
      <w:proofErr w:type="spellEnd"/>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Mozart: </w:t>
      </w:r>
      <w:r w:rsidRPr="007A6532">
        <w:rPr>
          <w:rFonts w:eastAsia="Lucida Sans Unicode" w:cs="Times New Roman"/>
          <w:kern w:val="2"/>
          <w:szCs w:val="24"/>
        </w:rPr>
        <w:tab/>
        <w:t>Bécsi Szonatinák, Gyermekkori darabok</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Haydn: </w:t>
      </w:r>
      <w:r w:rsidRPr="007A6532">
        <w:rPr>
          <w:rFonts w:eastAsia="Lucida Sans Unicode" w:cs="Times New Roman"/>
          <w:kern w:val="2"/>
          <w:szCs w:val="24"/>
        </w:rPr>
        <w:tab/>
        <w:t>Zongoraszonátái</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proofErr w:type="spellStart"/>
      <w:r w:rsidRPr="007A6532">
        <w:rPr>
          <w:rFonts w:eastAsia="Lucida Sans Unicode" w:cs="Times New Roman"/>
          <w:kern w:val="2"/>
          <w:szCs w:val="24"/>
        </w:rPr>
        <w:t>Legányné</w:t>
      </w:r>
      <w:proofErr w:type="spellEnd"/>
      <w:r w:rsidRPr="007A6532">
        <w:rPr>
          <w:rFonts w:eastAsia="Lucida Sans Unicode" w:cs="Times New Roman"/>
          <w:kern w:val="2"/>
          <w:szCs w:val="24"/>
        </w:rPr>
        <w:t xml:space="preserve"> Hegyi E</w:t>
      </w:r>
      <w:proofErr w:type="gramStart"/>
      <w:r w:rsidRPr="007A6532">
        <w:rPr>
          <w:rFonts w:eastAsia="Lucida Sans Unicode" w:cs="Times New Roman"/>
          <w:kern w:val="2"/>
          <w:szCs w:val="24"/>
        </w:rPr>
        <w:t>.:</w:t>
      </w:r>
      <w:proofErr w:type="gramEnd"/>
      <w:r w:rsidRPr="007A6532">
        <w:rPr>
          <w:rFonts w:eastAsia="Lucida Sans Unicode" w:cs="Times New Roman"/>
          <w:kern w:val="2"/>
          <w:szCs w:val="24"/>
        </w:rPr>
        <w:t xml:space="preserve"> </w:t>
      </w:r>
      <w:r w:rsidRPr="007A6532">
        <w:rPr>
          <w:rFonts w:eastAsia="Lucida Sans Unicode" w:cs="Times New Roman"/>
          <w:kern w:val="2"/>
          <w:szCs w:val="24"/>
        </w:rPr>
        <w:tab/>
        <w:t xml:space="preserve">Bach példatár I.-II. </w:t>
      </w:r>
      <w:proofErr w:type="gramStart"/>
      <w:r w:rsidRPr="007A6532">
        <w:rPr>
          <w:rFonts w:eastAsia="Lucida Sans Unicode" w:cs="Times New Roman"/>
          <w:kern w:val="2"/>
          <w:szCs w:val="24"/>
        </w:rPr>
        <w:t>kötet</w:t>
      </w:r>
      <w:proofErr w:type="gramEnd"/>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proofErr w:type="spellStart"/>
      <w:r w:rsidRPr="007A6532">
        <w:rPr>
          <w:rFonts w:eastAsia="Lucida Sans Unicode" w:cs="Times New Roman"/>
          <w:kern w:val="2"/>
          <w:szCs w:val="24"/>
        </w:rPr>
        <w:t>Bertalotti</w:t>
      </w:r>
      <w:proofErr w:type="spellEnd"/>
      <w:r w:rsidRPr="007A6532">
        <w:rPr>
          <w:rFonts w:eastAsia="Lucida Sans Unicode" w:cs="Times New Roman"/>
          <w:kern w:val="2"/>
          <w:szCs w:val="24"/>
        </w:rPr>
        <w:t xml:space="preserve">: </w:t>
      </w:r>
      <w:r w:rsidRPr="007A6532">
        <w:rPr>
          <w:rFonts w:eastAsia="Lucida Sans Unicode" w:cs="Times New Roman"/>
          <w:kern w:val="2"/>
          <w:szCs w:val="24"/>
        </w:rPr>
        <w:tab/>
        <w:t xml:space="preserve">Ötvenhat </w:t>
      </w:r>
      <w:proofErr w:type="spellStart"/>
      <w:r w:rsidRPr="007A6532">
        <w:rPr>
          <w:rFonts w:eastAsia="Lucida Sans Unicode" w:cs="Times New Roman"/>
          <w:kern w:val="2"/>
          <w:szCs w:val="24"/>
        </w:rPr>
        <w:t>solfeggio</w:t>
      </w:r>
      <w:proofErr w:type="spellEnd"/>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Lassus: </w:t>
      </w:r>
      <w:r w:rsidRPr="007A6532">
        <w:rPr>
          <w:rFonts w:eastAsia="Lucida Sans Unicode" w:cs="Times New Roman"/>
          <w:kern w:val="2"/>
          <w:szCs w:val="24"/>
        </w:rPr>
        <w:tab/>
        <w:t>24 kétszólamú motetta</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Nagy: </w:t>
      </w:r>
      <w:r w:rsidRPr="007A6532">
        <w:rPr>
          <w:rFonts w:eastAsia="Lucida Sans Unicode" w:cs="Times New Roman"/>
          <w:kern w:val="2"/>
          <w:szCs w:val="24"/>
        </w:rPr>
        <w:tab/>
        <w:t>Partitúraolvasás, partitúrajáték</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Ádám: </w:t>
      </w:r>
      <w:r w:rsidRPr="007A6532">
        <w:rPr>
          <w:rFonts w:eastAsia="Lucida Sans Unicode" w:cs="Times New Roman"/>
          <w:kern w:val="2"/>
          <w:szCs w:val="24"/>
        </w:rPr>
        <w:tab/>
        <w:t>A dal mesterei I-V. kötet</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Bartók: </w:t>
      </w:r>
      <w:r w:rsidRPr="007A6532">
        <w:rPr>
          <w:rFonts w:eastAsia="Lucida Sans Unicode" w:cs="Times New Roman"/>
          <w:kern w:val="2"/>
          <w:szCs w:val="24"/>
        </w:rPr>
        <w:tab/>
        <w:t>27 gyermek- és nőikar</w:t>
      </w:r>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Kodály: </w:t>
      </w:r>
      <w:r w:rsidRPr="007A6532">
        <w:rPr>
          <w:rFonts w:eastAsia="Lucida Sans Unicode" w:cs="Times New Roman"/>
          <w:kern w:val="2"/>
          <w:szCs w:val="24"/>
        </w:rPr>
        <w:tab/>
        <w:t xml:space="preserve">Gyermek- és nőikarok, </w:t>
      </w:r>
      <w:proofErr w:type="spellStart"/>
      <w:r w:rsidRPr="007A6532">
        <w:rPr>
          <w:rFonts w:eastAsia="Lucida Sans Unicode" w:cs="Times New Roman"/>
          <w:kern w:val="2"/>
          <w:szCs w:val="24"/>
        </w:rPr>
        <w:t>Vegyeskarok</w:t>
      </w:r>
      <w:proofErr w:type="spellEnd"/>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proofErr w:type="spellStart"/>
      <w:r w:rsidRPr="007A6532">
        <w:rPr>
          <w:rFonts w:eastAsia="Lucida Sans Unicode" w:cs="Times New Roman"/>
          <w:kern w:val="2"/>
          <w:szCs w:val="24"/>
        </w:rPr>
        <w:t>Edlund</w:t>
      </w:r>
      <w:proofErr w:type="spellEnd"/>
      <w:r w:rsidRPr="007A6532">
        <w:rPr>
          <w:rFonts w:eastAsia="Lucida Sans Unicode" w:cs="Times New Roman"/>
          <w:kern w:val="2"/>
          <w:szCs w:val="24"/>
        </w:rPr>
        <w:t xml:space="preserve">: </w:t>
      </w:r>
      <w:r w:rsidRPr="007A6532">
        <w:rPr>
          <w:rFonts w:eastAsia="Lucida Sans Unicode" w:cs="Times New Roman"/>
          <w:kern w:val="2"/>
          <w:szCs w:val="24"/>
        </w:rPr>
        <w:tab/>
        <w:t xml:space="preserve">Modus </w:t>
      </w:r>
      <w:proofErr w:type="spellStart"/>
      <w:r w:rsidRPr="007A6532">
        <w:rPr>
          <w:rFonts w:eastAsia="Lucida Sans Unicode" w:cs="Times New Roman"/>
          <w:kern w:val="2"/>
          <w:szCs w:val="24"/>
        </w:rPr>
        <w:t>Novus</w:t>
      </w:r>
      <w:proofErr w:type="spellEnd"/>
    </w:p>
    <w:p w:rsidR="008E5CF5" w:rsidRPr="007A6532" w:rsidRDefault="008E5CF5" w:rsidP="008E5CF5">
      <w:pPr>
        <w:widowControl w:val="0"/>
        <w:tabs>
          <w:tab w:val="left" w:pos="3686"/>
        </w:tabs>
        <w:suppressAutoHyphens/>
        <w:spacing w:after="0"/>
        <w:ind w:left="426"/>
        <w:rPr>
          <w:rFonts w:eastAsia="Lucida Sans Unicode" w:cs="Times New Roman"/>
          <w:kern w:val="2"/>
          <w:szCs w:val="24"/>
        </w:rPr>
      </w:pPr>
      <w:r w:rsidRPr="007A6532">
        <w:rPr>
          <w:rFonts w:eastAsia="Lucida Sans Unicode" w:cs="Times New Roman"/>
          <w:kern w:val="2"/>
          <w:szCs w:val="24"/>
        </w:rPr>
        <w:t xml:space="preserve">Szőnyi: </w:t>
      </w:r>
      <w:r w:rsidRPr="007A6532">
        <w:rPr>
          <w:rFonts w:eastAsia="Lucida Sans Unicode" w:cs="Times New Roman"/>
          <w:kern w:val="2"/>
          <w:szCs w:val="24"/>
        </w:rPr>
        <w:tab/>
        <w:t>A zenei írás-olvasás módszertana, Befejező kötet</w:t>
      </w:r>
    </w:p>
    <w:p w:rsidR="008E5CF5" w:rsidRPr="007A6532" w:rsidRDefault="008E5CF5" w:rsidP="008E5CF5">
      <w:pPr>
        <w:widowControl w:val="0"/>
        <w:suppressAutoHyphens/>
        <w:spacing w:after="0"/>
        <w:ind w:left="426"/>
        <w:rPr>
          <w:rFonts w:eastAsia="Lucida Sans Unicode" w:cs="Times New Roman"/>
          <w:kern w:val="2"/>
          <w:szCs w:val="24"/>
        </w:rPr>
      </w:pPr>
      <w:r w:rsidRPr="007A6532">
        <w:rPr>
          <w:rFonts w:eastAsia="Lucida Sans Unicode" w:cs="Times New Roman"/>
          <w:kern w:val="2"/>
          <w:szCs w:val="24"/>
        </w:rPr>
        <w:t xml:space="preserve">A </w:t>
      </w:r>
      <w:hyperlink r:id="rId10" w:history="1">
        <w:r w:rsidRPr="007A6532">
          <w:rPr>
            <w:rStyle w:val="Hiperhivatkozs"/>
            <w:rFonts w:eastAsia="Lucida Sans Unicode" w:cs="Times New Roman"/>
            <w:kern w:val="2"/>
            <w:szCs w:val="24"/>
          </w:rPr>
          <w:t>www.imslp.org</w:t>
        </w:r>
      </w:hyperlink>
      <w:r w:rsidRPr="007A6532">
        <w:rPr>
          <w:rFonts w:eastAsia="Lucida Sans Unicode" w:cs="Times New Roman"/>
          <w:kern w:val="2"/>
          <w:szCs w:val="24"/>
        </w:rPr>
        <w:t xml:space="preserve"> internetes oldal ingyenesen letölthető kottái</w:t>
      </w:r>
    </w:p>
    <w:p w:rsidR="008E5CF5" w:rsidRPr="007A6532" w:rsidRDefault="008E5CF5" w:rsidP="008E5CF5">
      <w:pPr>
        <w:widowControl w:val="0"/>
        <w:suppressAutoHyphens/>
        <w:spacing w:after="0"/>
        <w:ind w:left="426"/>
        <w:rPr>
          <w:rFonts w:eastAsia="Lucida Sans Unicode" w:cs="Times New Roman"/>
          <w:kern w:val="2"/>
          <w:szCs w:val="24"/>
        </w:rPr>
      </w:pPr>
      <w:r w:rsidRPr="007A6532">
        <w:rPr>
          <w:rFonts w:eastAsia="Lucida Sans Unicode" w:cs="Times New Roman"/>
          <w:kern w:val="2"/>
          <w:szCs w:val="24"/>
        </w:rPr>
        <w:t>Kifejezetten ritmusfejlesztésre alkalmas kötetetek:</w:t>
      </w:r>
    </w:p>
    <w:p w:rsidR="008E5CF5" w:rsidRPr="007A6532" w:rsidRDefault="008E5CF5" w:rsidP="008E5CF5">
      <w:pPr>
        <w:widowControl w:val="0"/>
        <w:tabs>
          <w:tab w:val="left" w:pos="2835"/>
        </w:tabs>
        <w:suppressAutoHyphens/>
        <w:spacing w:after="0"/>
        <w:ind w:left="426"/>
        <w:rPr>
          <w:rFonts w:eastAsia="Lucida Sans Unicode" w:cs="Times New Roman"/>
          <w:kern w:val="2"/>
          <w:szCs w:val="24"/>
        </w:rPr>
      </w:pPr>
      <w:proofErr w:type="spellStart"/>
      <w:r w:rsidRPr="007A6532">
        <w:rPr>
          <w:rFonts w:eastAsia="Lucida Sans Unicode" w:cs="Times New Roman"/>
          <w:kern w:val="2"/>
          <w:szCs w:val="24"/>
        </w:rPr>
        <w:t>Sáry</w:t>
      </w:r>
      <w:proofErr w:type="spellEnd"/>
      <w:r w:rsidRPr="007A6532">
        <w:rPr>
          <w:rFonts w:eastAsia="Lucida Sans Unicode" w:cs="Times New Roman"/>
          <w:kern w:val="2"/>
          <w:szCs w:val="24"/>
        </w:rPr>
        <w:t xml:space="preserve"> László: </w:t>
      </w:r>
      <w:r w:rsidRPr="007A6532">
        <w:rPr>
          <w:rFonts w:eastAsia="Lucida Sans Unicode" w:cs="Times New Roman"/>
          <w:kern w:val="2"/>
          <w:szCs w:val="24"/>
        </w:rPr>
        <w:tab/>
        <w:t>Kreatív zenei gyakorlatok</w:t>
      </w:r>
    </w:p>
    <w:p w:rsidR="008E5CF5" w:rsidRPr="007A6532" w:rsidRDefault="008E5CF5" w:rsidP="008E5CF5">
      <w:pPr>
        <w:widowControl w:val="0"/>
        <w:tabs>
          <w:tab w:val="left" w:pos="2835"/>
        </w:tabs>
        <w:suppressAutoHyphens/>
        <w:spacing w:after="0"/>
        <w:ind w:left="426"/>
        <w:rPr>
          <w:rFonts w:eastAsia="Lucida Sans Unicode" w:cs="Times New Roman"/>
          <w:kern w:val="2"/>
          <w:szCs w:val="24"/>
        </w:rPr>
      </w:pPr>
      <w:proofErr w:type="spellStart"/>
      <w:r w:rsidRPr="007A6532">
        <w:rPr>
          <w:rFonts w:eastAsia="Lucida Sans Unicode" w:cs="Times New Roman"/>
          <w:kern w:val="2"/>
          <w:szCs w:val="24"/>
        </w:rPr>
        <w:t>Zombola</w:t>
      </w:r>
      <w:proofErr w:type="spellEnd"/>
      <w:r w:rsidRPr="007A6532">
        <w:rPr>
          <w:rFonts w:eastAsia="Lucida Sans Unicode" w:cs="Times New Roman"/>
          <w:kern w:val="2"/>
          <w:szCs w:val="24"/>
        </w:rPr>
        <w:t xml:space="preserve"> Péter: </w:t>
      </w:r>
      <w:r w:rsidRPr="007A6532">
        <w:rPr>
          <w:rFonts w:eastAsia="Lucida Sans Unicode" w:cs="Times New Roman"/>
          <w:kern w:val="2"/>
          <w:szCs w:val="24"/>
        </w:rPr>
        <w:tab/>
        <w:t xml:space="preserve">Ritmusgyakorlatok </w:t>
      </w:r>
    </w:p>
    <w:p w:rsidR="008E5CF5" w:rsidRPr="002A1C54" w:rsidRDefault="008E5CF5" w:rsidP="008E5CF5">
      <w:pPr>
        <w:tabs>
          <w:tab w:val="left" w:pos="1418"/>
          <w:tab w:val="right" w:pos="9072"/>
        </w:tabs>
        <w:spacing w:after="0"/>
        <w:ind w:left="851"/>
      </w:pPr>
    </w:p>
    <w:p w:rsidR="008E5CF5" w:rsidRPr="002A1C54" w:rsidRDefault="008E5CF5" w:rsidP="008E5CF5">
      <w:pPr>
        <w:tabs>
          <w:tab w:val="left" w:pos="1418"/>
          <w:tab w:val="right" w:pos="9072"/>
        </w:tabs>
        <w:spacing w:after="0"/>
        <w:ind w:left="851"/>
      </w:pPr>
    </w:p>
    <w:p w:rsidR="008E5CF5" w:rsidRPr="00644690" w:rsidRDefault="008E5CF5" w:rsidP="008E5CF5">
      <w:pPr>
        <w:pStyle w:val="Listaszerbekezds"/>
        <w:numPr>
          <w:ilvl w:val="1"/>
          <w:numId w:val="8"/>
        </w:numPr>
        <w:spacing w:after="0"/>
        <w:rPr>
          <w:rFonts w:cs="Times New Roman"/>
          <w:b/>
        </w:rPr>
      </w:pPr>
      <w:r w:rsidRPr="00644690">
        <w:rPr>
          <w:b/>
        </w:rPr>
        <w:t>A képzés javasolt helyszíne (ajánlás)</w:t>
      </w:r>
    </w:p>
    <w:p w:rsidR="008E5CF5" w:rsidRPr="007A6532" w:rsidRDefault="008E5CF5" w:rsidP="008E5CF5">
      <w:pPr>
        <w:widowControl w:val="0"/>
        <w:suppressAutoHyphens/>
        <w:spacing w:after="0"/>
        <w:ind w:left="426"/>
        <w:rPr>
          <w:rFonts w:cs="Times New Roman"/>
          <w:i/>
        </w:rPr>
      </w:pPr>
      <w:proofErr w:type="gramStart"/>
      <w:r w:rsidRPr="007A6532">
        <w:rPr>
          <w:rFonts w:eastAsia="Lucida Sans Unicode" w:cs="Times New Roman"/>
          <w:kern w:val="2"/>
          <w:szCs w:val="24"/>
        </w:rPr>
        <w:t>szaktanterem</w:t>
      </w:r>
      <w:proofErr w:type="gramEnd"/>
    </w:p>
    <w:p w:rsidR="008E5CF5" w:rsidRPr="002B5BF7" w:rsidRDefault="008E5CF5" w:rsidP="008E5CF5">
      <w:pPr>
        <w:spacing w:after="0"/>
        <w:ind w:left="426"/>
      </w:pPr>
    </w:p>
    <w:p w:rsidR="008E5CF5" w:rsidRPr="00FF2E9D" w:rsidRDefault="008E5CF5" w:rsidP="008E5CF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E5CF5" w:rsidRDefault="008E5CF5" w:rsidP="008E5CF5">
      <w:pPr>
        <w:spacing w:after="0"/>
        <w:ind w:left="426"/>
      </w:pPr>
    </w:p>
    <w:p w:rsidR="008E5CF5" w:rsidRPr="00C879C0" w:rsidRDefault="008E5CF5" w:rsidP="008E5CF5">
      <w:pPr>
        <w:spacing w:after="0"/>
        <w:ind w:left="426"/>
        <w:rPr>
          <w:i/>
        </w:rPr>
      </w:pPr>
    </w:p>
    <w:p w:rsidR="008E5CF5" w:rsidRPr="00FF2E9D" w:rsidRDefault="008E5CF5" w:rsidP="008E5CF5">
      <w:pPr>
        <w:spacing w:after="0"/>
        <w:ind w:left="426"/>
      </w:pPr>
    </w:p>
    <w:p w:rsidR="008E5CF5" w:rsidRDefault="008E5CF5" w:rsidP="008E5CF5">
      <w:pPr>
        <w:pStyle w:val="Listaszerbekezds"/>
        <w:numPr>
          <w:ilvl w:val="2"/>
          <w:numId w:val="8"/>
        </w:numPr>
        <w:spacing w:after="0"/>
        <w:rPr>
          <w:b/>
        </w:rPr>
      </w:pPr>
      <w:r w:rsidRPr="00BC7291">
        <w:rPr>
          <w:b/>
        </w:rPr>
        <w:t>A tantárgy elsajátítása során alkalmazható sajátos módszerek (ajánlás)</w:t>
      </w:r>
    </w:p>
    <w:p w:rsidR="008E5CF5" w:rsidRDefault="008E5CF5" w:rsidP="008E5CF5">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5CF5" w:rsidRPr="004E1328" w:rsidTr="00406FC3">
        <w:trPr>
          <w:trHeight w:val="600"/>
          <w:jc w:val="center"/>
        </w:trPr>
        <w:tc>
          <w:tcPr>
            <w:tcW w:w="96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xml:space="preserve">Alkalmazandó eszközök és felszerelések </w:t>
            </w:r>
          </w:p>
        </w:tc>
      </w:tr>
      <w:tr w:rsidR="008E5CF5" w:rsidRPr="004E1328" w:rsidTr="00406FC3">
        <w:trPr>
          <w:trHeight w:val="255"/>
          <w:jc w:val="center"/>
        </w:trPr>
        <w:tc>
          <w:tcPr>
            <w:tcW w:w="96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c>
          <w:tcPr>
            <w:tcW w:w="222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egyéni</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csoport</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osztály</w:t>
            </w:r>
          </w:p>
        </w:tc>
        <w:tc>
          <w:tcPr>
            <w:tcW w:w="238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r>
      <w:tr w:rsidR="008E5CF5" w:rsidRPr="004E1328" w:rsidTr="00406FC3">
        <w:trPr>
          <w:trHeight w:val="765"/>
          <w:jc w:val="center"/>
        </w:trPr>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w:t>
            </w:r>
          </w:p>
        </w:tc>
        <w:tc>
          <w:tcPr>
            <w:tcW w:w="222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Kiscsoportos szakmai munkavégzés irányítással (kamaraének)</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2.</w:t>
            </w:r>
          </w:p>
        </w:tc>
        <w:tc>
          <w:tcPr>
            <w:tcW w:w="222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zongorázás-éneklés</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3.</w:t>
            </w:r>
          </w:p>
        </w:tc>
        <w:tc>
          <w:tcPr>
            <w:tcW w:w="222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éneklés</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4.</w:t>
            </w:r>
          </w:p>
        </w:tc>
        <w:tc>
          <w:tcPr>
            <w:tcW w:w="222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hangszeres játék</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5.</w:t>
            </w:r>
          </w:p>
        </w:tc>
        <w:tc>
          <w:tcPr>
            <w:tcW w:w="222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egyéni felkészülés</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6.</w:t>
            </w:r>
          </w:p>
        </w:tc>
        <w:tc>
          <w:tcPr>
            <w:tcW w:w="222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hallott zenei anyag lejegyzése</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7.</w:t>
            </w:r>
          </w:p>
        </w:tc>
        <w:tc>
          <w:tcPr>
            <w:tcW w:w="222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zenehallgatás</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9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bl>
    <w:p w:rsidR="008E5CF5" w:rsidRDefault="008E5CF5" w:rsidP="008E5CF5">
      <w:pPr>
        <w:pStyle w:val="Listaszerbekezds"/>
        <w:spacing w:after="0"/>
        <w:ind w:left="1224"/>
        <w:rPr>
          <w:b/>
        </w:rPr>
      </w:pPr>
    </w:p>
    <w:p w:rsidR="008E5CF5" w:rsidRDefault="008E5CF5" w:rsidP="008E5CF5">
      <w:pPr>
        <w:pStyle w:val="Listaszerbekezds"/>
        <w:spacing w:after="0"/>
        <w:ind w:left="1224"/>
        <w:rPr>
          <w:b/>
        </w:rPr>
      </w:pPr>
    </w:p>
    <w:p w:rsidR="008E5CF5" w:rsidRDefault="008E5CF5" w:rsidP="008E5CF5">
      <w:pPr>
        <w:spacing w:after="0"/>
        <w:ind w:left="426"/>
      </w:pPr>
    </w:p>
    <w:p w:rsidR="008E5CF5" w:rsidRDefault="008E5CF5" w:rsidP="008E5CF5">
      <w:pPr>
        <w:pStyle w:val="Listaszerbekezds"/>
        <w:numPr>
          <w:ilvl w:val="2"/>
          <w:numId w:val="8"/>
        </w:numPr>
        <w:spacing w:after="0"/>
        <w:rPr>
          <w:b/>
        </w:rPr>
      </w:pPr>
      <w:r w:rsidRPr="00BC7291">
        <w:rPr>
          <w:b/>
        </w:rPr>
        <w:t>A tantárgy elsajátítása során alkalmazható tanulói tevékenységformák (ajánlás)</w:t>
      </w:r>
    </w:p>
    <w:p w:rsidR="008E5CF5" w:rsidRDefault="008E5CF5" w:rsidP="008E5CF5">
      <w:pPr>
        <w:pStyle w:val="Listaszerbekezds"/>
        <w:spacing w:after="0"/>
        <w:ind w:left="1224"/>
        <w:jc w:val="center"/>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5CF5" w:rsidRPr="004E1328" w:rsidTr="00406FC3">
        <w:trPr>
          <w:trHeight w:val="255"/>
          <w:jc w:val="center"/>
        </w:trPr>
        <w:tc>
          <w:tcPr>
            <w:tcW w:w="104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xml:space="preserve">Alkalmazandó eszközök és felszerelések </w:t>
            </w:r>
          </w:p>
        </w:tc>
      </w:tr>
      <w:tr w:rsidR="008E5CF5" w:rsidRPr="004E1328" w:rsidTr="00406FC3">
        <w:trPr>
          <w:trHeight w:val="510"/>
          <w:jc w:val="center"/>
        </w:trPr>
        <w:tc>
          <w:tcPr>
            <w:tcW w:w="104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c>
          <w:tcPr>
            <w:tcW w:w="280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egyéni</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csoport-bontás</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osztály-keret</w:t>
            </w:r>
          </w:p>
        </w:tc>
        <w:tc>
          <w:tcPr>
            <w:tcW w:w="2380" w:type="dxa"/>
            <w:vMerge/>
            <w:vAlign w:val="center"/>
            <w:hideMark/>
          </w:tcPr>
          <w:p w:rsidR="008E5CF5" w:rsidRPr="004E1328" w:rsidRDefault="008E5CF5" w:rsidP="00406FC3">
            <w:pPr>
              <w:spacing w:after="0"/>
              <w:jc w:val="left"/>
              <w:rPr>
                <w:rFonts w:eastAsia="Times New Roman" w:cs="Times New Roman"/>
                <w:color w:val="000000"/>
                <w:sz w:val="20"/>
                <w:szCs w:val="20"/>
                <w:lang w:eastAsia="hu-HU"/>
              </w:rPr>
            </w:pPr>
          </w:p>
        </w:tc>
      </w:tr>
      <w:tr w:rsidR="008E5CF5" w:rsidRPr="004E1328" w:rsidTr="00406FC3">
        <w:trPr>
          <w:trHeight w:val="255"/>
          <w:jc w:val="center"/>
        </w:trPr>
        <w:tc>
          <w:tcPr>
            <w:tcW w:w="1040" w:type="dxa"/>
            <w:shd w:val="clear" w:color="000000" w:fill="D9D9D9"/>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w:t>
            </w:r>
          </w:p>
        </w:tc>
        <w:tc>
          <w:tcPr>
            <w:tcW w:w="7460" w:type="dxa"/>
            <w:gridSpan w:val="5"/>
            <w:shd w:val="clear" w:color="000000" w:fill="D9D9D9"/>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Információ feldolgozó tevékenységek</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1.1.</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1.2.</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1.3.</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1.4.</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1.5.</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1.6.</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1.7.</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255"/>
          <w:jc w:val="center"/>
        </w:trPr>
        <w:tc>
          <w:tcPr>
            <w:tcW w:w="1040" w:type="dxa"/>
            <w:shd w:val="clear" w:color="000000" w:fill="D9D9D9"/>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2.</w:t>
            </w:r>
          </w:p>
        </w:tc>
        <w:tc>
          <w:tcPr>
            <w:tcW w:w="7460" w:type="dxa"/>
            <w:gridSpan w:val="5"/>
            <w:shd w:val="clear" w:color="000000" w:fill="D9D9D9"/>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Ismeretalkalmazási gyakorló tevékenységek, feladatok</w:t>
            </w:r>
          </w:p>
        </w:tc>
      </w:tr>
      <w:tr w:rsidR="008E5CF5" w:rsidRPr="004E1328" w:rsidTr="00406FC3">
        <w:trPr>
          <w:trHeight w:val="255"/>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2.1.</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r w:rsidR="008E5CF5" w:rsidRPr="004E1328" w:rsidTr="00406FC3">
        <w:trPr>
          <w:trHeight w:val="510"/>
          <w:jc w:val="center"/>
        </w:trPr>
        <w:tc>
          <w:tcPr>
            <w:tcW w:w="104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E1328">
              <w:rPr>
                <w:rFonts w:eastAsia="Times New Roman" w:cs="Times New Roman"/>
                <w:color w:val="000000"/>
                <w:sz w:val="20"/>
                <w:szCs w:val="20"/>
                <w:lang w:eastAsia="hu-HU"/>
              </w:rPr>
              <w:t>.</w:t>
            </w:r>
          </w:p>
        </w:tc>
        <w:tc>
          <w:tcPr>
            <w:tcW w:w="280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x</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760" w:type="dxa"/>
            <w:shd w:val="clear" w:color="auto" w:fill="auto"/>
            <w:vAlign w:val="center"/>
            <w:hideMark/>
          </w:tcPr>
          <w:p w:rsidR="008E5CF5" w:rsidRPr="004E1328" w:rsidRDefault="008E5CF5" w:rsidP="00406FC3">
            <w:pPr>
              <w:spacing w:after="0"/>
              <w:jc w:val="center"/>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c>
          <w:tcPr>
            <w:tcW w:w="2380" w:type="dxa"/>
            <w:shd w:val="clear" w:color="auto" w:fill="auto"/>
            <w:vAlign w:val="center"/>
            <w:hideMark/>
          </w:tcPr>
          <w:p w:rsidR="008E5CF5" w:rsidRPr="004E1328" w:rsidRDefault="008E5CF5" w:rsidP="00406FC3">
            <w:pPr>
              <w:spacing w:after="0"/>
              <w:jc w:val="left"/>
              <w:rPr>
                <w:rFonts w:eastAsia="Times New Roman" w:cs="Times New Roman"/>
                <w:color w:val="000000"/>
                <w:sz w:val="20"/>
                <w:szCs w:val="20"/>
                <w:lang w:eastAsia="hu-HU"/>
              </w:rPr>
            </w:pPr>
            <w:r w:rsidRPr="004E1328">
              <w:rPr>
                <w:rFonts w:eastAsia="Times New Roman" w:cs="Times New Roman"/>
                <w:color w:val="000000"/>
                <w:sz w:val="20"/>
                <w:szCs w:val="20"/>
                <w:lang w:eastAsia="hu-HU"/>
              </w:rPr>
              <w:t> </w:t>
            </w:r>
          </w:p>
        </w:tc>
      </w:tr>
    </w:tbl>
    <w:p w:rsidR="008E5CF5" w:rsidRPr="00BC7291" w:rsidRDefault="008E5CF5" w:rsidP="008E5CF5">
      <w:pPr>
        <w:pStyle w:val="Listaszerbekezds"/>
        <w:spacing w:after="0"/>
        <w:ind w:left="1224"/>
        <w:rPr>
          <w:b/>
        </w:rPr>
      </w:pPr>
    </w:p>
    <w:p w:rsidR="008E5CF5" w:rsidRPr="002B5BF7" w:rsidRDefault="008E5CF5" w:rsidP="008E5CF5">
      <w:pPr>
        <w:spacing w:after="0"/>
        <w:ind w:left="426"/>
      </w:pPr>
    </w:p>
    <w:p w:rsidR="008E5CF5" w:rsidRPr="00644690" w:rsidRDefault="008E5CF5" w:rsidP="008E5CF5">
      <w:pPr>
        <w:pStyle w:val="Listaszerbekezds"/>
        <w:numPr>
          <w:ilvl w:val="1"/>
          <w:numId w:val="8"/>
        </w:numPr>
        <w:spacing w:after="0"/>
        <w:rPr>
          <w:rFonts w:cs="Times New Roman"/>
          <w:b/>
        </w:rPr>
      </w:pPr>
      <w:r w:rsidRPr="00644690">
        <w:rPr>
          <w:b/>
        </w:rPr>
        <w:t>A tantárgy értékelésének módja</w:t>
      </w:r>
    </w:p>
    <w:p w:rsidR="008E5CF5" w:rsidRDefault="008E5CF5" w:rsidP="008E5CF5">
      <w:pPr>
        <w:spacing w:after="0"/>
        <w:ind w:left="426"/>
      </w:pPr>
      <w:r w:rsidRPr="003A56AA">
        <w:t>A nemzeti köznevelésről szóló 2011. évi CXC. törvény. 54. § (2) a) pontja szerinti értékeléssel.</w:t>
      </w:r>
    </w:p>
    <w:p w:rsidR="008E5CF5" w:rsidRPr="00D52C63" w:rsidRDefault="008E5CF5" w:rsidP="008E5CF5">
      <w:pPr>
        <w:spacing w:after="0"/>
        <w:rPr>
          <w:rFonts w:cs="Times New Roman"/>
        </w:rPr>
      </w:pPr>
    </w:p>
    <w:p w:rsidR="00406FC3" w:rsidRPr="003D14BB" w:rsidRDefault="00406FC3" w:rsidP="00406FC3">
      <w:pPr>
        <w:numPr>
          <w:ilvl w:val="0"/>
          <w:numId w:val="8"/>
        </w:numPr>
        <w:tabs>
          <w:tab w:val="right" w:pos="9072"/>
        </w:tabs>
        <w:spacing w:after="0"/>
        <w:ind w:left="360"/>
        <w:contextualSpacing/>
        <w:rPr>
          <w:rFonts w:eastAsia="Calibri"/>
          <w:b/>
        </w:rPr>
      </w:pPr>
      <w:proofErr w:type="spellStart"/>
      <w:r w:rsidRPr="003D14BB">
        <w:rPr>
          <w:rFonts w:eastAsia="Calibri"/>
          <w:b/>
        </w:rPr>
        <w:t>Zenelmélet</w:t>
      </w:r>
      <w:proofErr w:type="spellEnd"/>
      <w:r w:rsidRPr="003D14BB">
        <w:rPr>
          <w:rFonts w:eastAsia="Calibri"/>
          <w:b/>
        </w:rPr>
        <w:t xml:space="preserve"> tantárgy</w:t>
      </w:r>
      <w:r w:rsidRPr="003D14BB">
        <w:rPr>
          <w:rFonts w:eastAsia="Calibri"/>
          <w:b/>
        </w:rPr>
        <w:tab/>
        <w:t>134 óra</w:t>
      </w:r>
    </w:p>
    <w:p w:rsidR="00406FC3" w:rsidRPr="003D14BB" w:rsidRDefault="00406FC3" w:rsidP="00406FC3">
      <w:pPr>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tanításának célja</w:t>
      </w:r>
    </w:p>
    <w:p w:rsidR="00406FC3" w:rsidRPr="003D14BB" w:rsidRDefault="00406FC3" w:rsidP="00406FC3">
      <w:pPr>
        <w:widowControl w:val="0"/>
        <w:suppressAutoHyphens/>
        <w:spacing w:after="0"/>
        <w:ind w:left="426"/>
        <w:rPr>
          <w:rFonts w:eastAsia="Calibri"/>
        </w:rPr>
      </w:pPr>
      <w:r w:rsidRPr="003D14BB">
        <w:rPr>
          <w:rFonts w:eastAsia="Lucida Sans Unicode"/>
          <w:kern w:val="2"/>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Hogy a tudás ne legyen meddő és kizárólag elméleti, az erre legalkalmasabb hangszeren, a zongorán modellezzük egy-egy zenemű harmóniai szerkezetét. Ennek továbbfejlesztett formája az ún. </w:t>
      </w:r>
      <w:proofErr w:type="spellStart"/>
      <w:r w:rsidRPr="003D14BB">
        <w:rPr>
          <w:rFonts w:eastAsia="Lucida Sans Unicode"/>
          <w:kern w:val="2"/>
          <w:szCs w:val="24"/>
        </w:rPr>
        <w:t>continuo-játék</w:t>
      </w:r>
      <w:proofErr w:type="spellEnd"/>
      <w:r w:rsidRPr="003D14BB">
        <w:rPr>
          <w:rFonts w:eastAsia="Lucida Sans Unicode"/>
          <w:kern w:val="2"/>
          <w:szCs w:val="24"/>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Kapcsolódó szakmai tartalmak</w:t>
      </w:r>
    </w:p>
    <w:p w:rsidR="00406FC3" w:rsidRPr="003D14BB" w:rsidRDefault="00406FC3" w:rsidP="00406FC3">
      <w:pPr>
        <w:widowControl w:val="0"/>
        <w:suppressAutoHyphens/>
        <w:spacing w:after="0"/>
        <w:ind w:left="426"/>
        <w:rPr>
          <w:rFonts w:eastAsia="Calibri"/>
        </w:rPr>
      </w:pPr>
      <w:r w:rsidRPr="003D14BB">
        <w:rPr>
          <w:rFonts w:eastAsia="Lucida Sans Unicode"/>
          <w:kern w:val="2"/>
          <w:szCs w:val="24"/>
        </w:rPr>
        <w:t xml:space="preserve">A tárgy szoros kapcsolatot ápol minden hangszeres tanulmánnyal, hiszen e tárgy keretében tanulják meg felismerni és elkülöníteni egy-egy műremek lehetséges zenei eszközeit, formáit. A szolfézs, zeneelmélet, zenetörténet tárgyak között természetesen szoros kapcsolat áll fenn, hiszen mindegyikben szükség van bizonyos ritmikai, hallási készségre, elméleti ismeretekre, zeneirodalmi tájékozottságra. </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Témakörök</w:t>
      </w:r>
    </w:p>
    <w:p w:rsidR="00406FC3" w:rsidRPr="003D14BB" w:rsidRDefault="00406FC3" w:rsidP="00406FC3">
      <w:pPr>
        <w:numPr>
          <w:ilvl w:val="2"/>
          <w:numId w:val="8"/>
        </w:numPr>
        <w:tabs>
          <w:tab w:val="left" w:pos="1701"/>
          <w:tab w:val="right" w:pos="9072"/>
        </w:tabs>
        <w:spacing w:after="0"/>
        <w:ind w:left="993" w:hanging="426"/>
        <w:contextualSpacing/>
        <w:rPr>
          <w:rFonts w:eastAsia="Calibri"/>
          <w:b/>
          <w:i/>
        </w:rPr>
      </w:pPr>
      <w:r w:rsidRPr="003D14BB">
        <w:rPr>
          <w:rFonts w:eastAsia="Lucida Sans Unicode"/>
          <w:b/>
          <w:kern w:val="2"/>
          <w:szCs w:val="24"/>
        </w:rPr>
        <w:t xml:space="preserve">Összhangzattan </w:t>
      </w:r>
      <w:r w:rsidRPr="003D14BB">
        <w:rPr>
          <w:rFonts w:eastAsia="Calibri"/>
          <w:b/>
          <w:i/>
        </w:rPr>
        <w:tab/>
        <w:t>67 óra</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w:t>
      </w:r>
      <w:proofErr w:type="spellStart"/>
      <w:r w:rsidRPr="003D14BB">
        <w:rPr>
          <w:rFonts w:eastAsia="Lucida Sans Unicode"/>
          <w:kern w:val="2"/>
          <w:szCs w:val="24"/>
        </w:rPr>
        <w:t>melodikára</w:t>
      </w:r>
      <w:proofErr w:type="spellEnd"/>
      <w:r w:rsidRPr="003D14BB">
        <w:rPr>
          <w:rFonts w:eastAsia="Lucida Sans Unicode"/>
          <w:kern w:val="2"/>
          <w:szCs w:val="24"/>
        </w:rPr>
        <w:t>, formára is. A harmóniai menetek hangzásának, a zenei szerkesztés logikájának, a szép szólamvezetés törvényszerűségeinek felismerése és elsajátítása érdekében nem mellőzhetjük akkordfűzések rendszeres gyakorlását. Erre szükség van</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hallás útján (diktandó)</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írásban (kidolgozási példák)</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zongoránál (</w:t>
      </w:r>
      <w:proofErr w:type="spellStart"/>
      <w:r w:rsidRPr="003D14BB">
        <w:rPr>
          <w:rFonts w:eastAsia="Lucida Sans Unicode"/>
          <w:kern w:val="2"/>
          <w:szCs w:val="24"/>
        </w:rPr>
        <w:t>kézbediktandó</w:t>
      </w:r>
      <w:proofErr w:type="spellEnd"/>
      <w:r w:rsidRPr="003D14BB">
        <w:rPr>
          <w:rFonts w:eastAsia="Lucida Sans Unicode"/>
          <w:kern w:val="2"/>
          <w:szCs w:val="24"/>
        </w:rPr>
        <w:t>).</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A barokk és bécsi klasszikus alapelvek megismerése:</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alapszabályok elsajátítása</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a mollban feltűnő vezetőhang miatti anomáliák tisztázása</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a hármashangzat fordítások általános és kivételes esetei</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a </w:t>
      </w:r>
      <w:proofErr w:type="spellStart"/>
      <w:r w:rsidRPr="003D14BB">
        <w:rPr>
          <w:rFonts w:eastAsia="Lucida Sans Unicode"/>
          <w:kern w:val="2"/>
          <w:szCs w:val="24"/>
        </w:rPr>
        <w:t>négyeshangzatok</w:t>
      </w:r>
      <w:proofErr w:type="spellEnd"/>
      <w:r w:rsidRPr="003D14BB">
        <w:rPr>
          <w:rFonts w:eastAsia="Lucida Sans Unicode"/>
          <w:kern w:val="2"/>
          <w:szCs w:val="24"/>
        </w:rPr>
        <w:t xml:space="preserve"> felépítése, fordításainak megtanulása</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az alterált akkordok felismerése, felépítése</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esetleg kitekintés a romantikus korszak harmóniáira is </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esetleg kitekintés a reneszánsz korszak harmóniáira is</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Javasolt irodalom, melyeket akár tankönyvként is használhatunk, vagy csupán a műzenei példákat, akkordfűzési gyakorlatokat belőlük: </w:t>
      </w:r>
    </w:p>
    <w:p w:rsidR="00406FC3" w:rsidRPr="003D14BB" w:rsidRDefault="00406FC3" w:rsidP="00406FC3">
      <w:pPr>
        <w:widowControl w:val="0"/>
        <w:tabs>
          <w:tab w:val="left" w:pos="4536"/>
        </w:tabs>
        <w:suppressAutoHyphens/>
        <w:spacing w:after="0"/>
        <w:ind w:left="426"/>
        <w:rPr>
          <w:rFonts w:eastAsia="Lucida Sans Unicode"/>
          <w:kern w:val="2"/>
          <w:szCs w:val="24"/>
        </w:rPr>
      </w:pPr>
      <w:proofErr w:type="spellStart"/>
      <w:r w:rsidRPr="003D14BB">
        <w:rPr>
          <w:rFonts w:eastAsia="Lucida Sans Unicode"/>
          <w:kern w:val="2"/>
          <w:szCs w:val="24"/>
        </w:rPr>
        <w:t>Kesztler</w:t>
      </w:r>
      <w:proofErr w:type="spellEnd"/>
      <w:r w:rsidRPr="003D14BB">
        <w:rPr>
          <w:rFonts w:eastAsia="Lucida Sans Unicode"/>
          <w:kern w:val="2"/>
          <w:szCs w:val="24"/>
        </w:rPr>
        <w:t xml:space="preserve"> Lőrinc: </w:t>
      </w:r>
      <w:r w:rsidRPr="003D14BB">
        <w:rPr>
          <w:rFonts w:eastAsia="Lucida Sans Unicode"/>
          <w:kern w:val="2"/>
          <w:szCs w:val="24"/>
        </w:rPr>
        <w:tab/>
        <w:t>Összhangzattan</w:t>
      </w:r>
    </w:p>
    <w:p w:rsidR="00406FC3" w:rsidRPr="003D14BB" w:rsidRDefault="00406FC3" w:rsidP="00406FC3">
      <w:pPr>
        <w:widowControl w:val="0"/>
        <w:tabs>
          <w:tab w:val="left" w:pos="4536"/>
        </w:tabs>
        <w:suppressAutoHyphens/>
        <w:spacing w:after="0"/>
        <w:ind w:left="426"/>
        <w:rPr>
          <w:rFonts w:eastAsia="Lucida Sans Unicode"/>
          <w:kern w:val="2"/>
          <w:szCs w:val="24"/>
        </w:rPr>
      </w:pPr>
      <w:r w:rsidRPr="003D14BB">
        <w:rPr>
          <w:rFonts w:eastAsia="Lucida Sans Unicode"/>
          <w:kern w:val="2"/>
          <w:szCs w:val="24"/>
        </w:rPr>
        <w:t xml:space="preserve">Frank Oszkár: </w:t>
      </w:r>
      <w:r w:rsidRPr="003D14BB">
        <w:rPr>
          <w:rFonts w:eastAsia="Lucida Sans Unicode"/>
          <w:kern w:val="2"/>
          <w:szCs w:val="24"/>
        </w:rPr>
        <w:tab/>
        <w:t>Hangzó Zeneelmélet</w:t>
      </w:r>
    </w:p>
    <w:p w:rsidR="00406FC3" w:rsidRPr="003D14BB" w:rsidRDefault="00406FC3" w:rsidP="00406FC3">
      <w:pPr>
        <w:widowControl w:val="0"/>
        <w:tabs>
          <w:tab w:val="left" w:pos="4536"/>
        </w:tabs>
        <w:suppressAutoHyphens/>
        <w:spacing w:after="0"/>
        <w:ind w:left="426"/>
        <w:rPr>
          <w:rFonts w:eastAsia="Lucida Sans Unicode"/>
          <w:kern w:val="2"/>
          <w:szCs w:val="24"/>
        </w:rPr>
      </w:pPr>
      <w:r w:rsidRPr="003D14BB">
        <w:rPr>
          <w:rFonts w:eastAsia="Lucida Sans Unicode"/>
          <w:kern w:val="2"/>
          <w:szCs w:val="24"/>
        </w:rPr>
        <w:t>Győrffy</w:t>
      </w:r>
      <w:proofErr w:type="gramStart"/>
      <w:r w:rsidRPr="003D14BB">
        <w:rPr>
          <w:rFonts w:eastAsia="Lucida Sans Unicode"/>
          <w:kern w:val="2"/>
          <w:szCs w:val="24"/>
        </w:rPr>
        <w:t>,</w:t>
      </w:r>
      <w:proofErr w:type="spellStart"/>
      <w:r w:rsidRPr="003D14BB">
        <w:rPr>
          <w:rFonts w:eastAsia="Lucida Sans Unicode"/>
          <w:kern w:val="2"/>
          <w:szCs w:val="24"/>
        </w:rPr>
        <w:t>Beischer-Matyó</w:t>
      </w:r>
      <w:proofErr w:type="spellEnd"/>
      <w:proofErr w:type="gramEnd"/>
      <w:r w:rsidRPr="003D14BB">
        <w:rPr>
          <w:rFonts w:eastAsia="Lucida Sans Unicode"/>
          <w:kern w:val="2"/>
          <w:szCs w:val="24"/>
        </w:rPr>
        <w:t xml:space="preserve">,Keresztes: </w:t>
      </w:r>
      <w:r w:rsidRPr="003D14BB">
        <w:rPr>
          <w:rFonts w:eastAsia="Lucida Sans Unicode"/>
          <w:kern w:val="2"/>
          <w:szCs w:val="24"/>
        </w:rPr>
        <w:tab/>
        <w:t>Összhangzattan</w:t>
      </w:r>
    </w:p>
    <w:p w:rsidR="00406FC3" w:rsidRPr="003D14BB" w:rsidRDefault="00406FC3" w:rsidP="00406FC3">
      <w:pPr>
        <w:widowControl w:val="0"/>
        <w:tabs>
          <w:tab w:val="left" w:pos="4536"/>
        </w:tabs>
        <w:suppressAutoHyphens/>
        <w:spacing w:after="0"/>
        <w:ind w:left="426"/>
        <w:rPr>
          <w:rFonts w:eastAsia="Lucida Sans Unicode"/>
          <w:kern w:val="2"/>
          <w:szCs w:val="24"/>
        </w:rPr>
      </w:pPr>
      <w:r w:rsidRPr="003D14BB">
        <w:rPr>
          <w:rFonts w:eastAsia="Lucida Sans Unicode"/>
          <w:kern w:val="2"/>
          <w:szCs w:val="24"/>
        </w:rPr>
        <w:t xml:space="preserve">Arnold Schönberg: </w:t>
      </w:r>
      <w:r w:rsidRPr="003D14BB">
        <w:rPr>
          <w:rFonts w:eastAsia="Lucida Sans Unicode"/>
          <w:kern w:val="2"/>
          <w:szCs w:val="24"/>
        </w:rPr>
        <w:tab/>
        <w:t xml:space="preserve">A zeneszerzés alapjai </w:t>
      </w:r>
    </w:p>
    <w:p w:rsidR="00406FC3" w:rsidRPr="003D14BB" w:rsidRDefault="00406FC3" w:rsidP="00406FC3">
      <w:pPr>
        <w:tabs>
          <w:tab w:val="left" w:pos="1418"/>
          <w:tab w:val="right" w:pos="9072"/>
        </w:tabs>
        <w:spacing w:after="0"/>
        <w:ind w:left="851"/>
        <w:rPr>
          <w:rFonts w:eastAsia="Calibri"/>
        </w:rPr>
      </w:pPr>
    </w:p>
    <w:p w:rsidR="00406FC3" w:rsidRPr="003D14BB" w:rsidRDefault="00406FC3" w:rsidP="00406FC3">
      <w:pPr>
        <w:numPr>
          <w:ilvl w:val="2"/>
          <w:numId w:val="8"/>
        </w:numPr>
        <w:tabs>
          <w:tab w:val="left" w:pos="1701"/>
          <w:tab w:val="right" w:pos="9072"/>
        </w:tabs>
        <w:spacing w:after="0"/>
        <w:ind w:left="993" w:hanging="426"/>
        <w:contextualSpacing/>
        <w:rPr>
          <w:rFonts w:eastAsia="Calibri"/>
          <w:b/>
          <w:i/>
        </w:rPr>
      </w:pPr>
      <w:r w:rsidRPr="003D14BB">
        <w:rPr>
          <w:rFonts w:eastAsia="Lucida Sans Unicode"/>
          <w:b/>
          <w:kern w:val="2"/>
          <w:szCs w:val="24"/>
        </w:rPr>
        <w:t xml:space="preserve">Formatan </w:t>
      </w:r>
      <w:r w:rsidRPr="003D14BB">
        <w:rPr>
          <w:rFonts w:eastAsia="Calibri"/>
          <w:b/>
          <w:i/>
        </w:rPr>
        <w:tab/>
        <w:t>67 óra</w:t>
      </w:r>
    </w:p>
    <w:p w:rsidR="00406FC3" w:rsidRPr="003D14BB" w:rsidRDefault="00406FC3" w:rsidP="00406FC3">
      <w:pPr>
        <w:widowControl w:val="0"/>
        <w:suppressAutoHyphens/>
        <w:spacing w:after="0"/>
        <w:ind w:left="426"/>
        <w:rPr>
          <w:rFonts w:eastAsia="Lucida Sans Unicode"/>
          <w:kern w:val="2"/>
          <w:szCs w:val="24"/>
          <w:shd w:val="clear" w:color="auto" w:fill="FFFFFF"/>
        </w:rPr>
      </w:pPr>
      <w:r w:rsidRPr="003D14BB">
        <w:rPr>
          <w:rFonts w:eastAsia="Lucida Sans Unicode"/>
          <w:kern w:val="2"/>
          <w:szCs w:val="24"/>
          <w:shd w:val="clear" w:color="auto" w:fill="FFFFFF"/>
        </w:rPr>
        <w:t xml:space="preserve">A formatan témakör betekintést enged nyújtani a zeneművek struktúrájába. Fokozatosan megismeri általa a diák a zeneszerzők szerkesztési elveit, korszakokra, műfajokra lebontva. </w:t>
      </w:r>
    </w:p>
    <w:p w:rsidR="00406FC3" w:rsidRPr="003D14BB" w:rsidRDefault="00406FC3" w:rsidP="00406FC3">
      <w:pPr>
        <w:widowControl w:val="0"/>
        <w:suppressAutoHyphens/>
        <w:spacing w:after="0"/>
        <w:ind w:left="426"/>
        <w:rPr>
          <w:rFonts w:eastAsia="Lucida Sans Unicode"/>
          <w:kern w:val="2"/>
          <w:szCs w:val="24"/>
          <w:shd w:val="clear" w:color="auto" w:fill="FFFFFF"/>
        </w:rPr>
      </w:pPr>
      <w:r w:rsidRPr="003D14BB">
        <w:rPr>
          <w:rFonts w:eastAsia="Lucida Sans Unicode"/>
          <w:kern w:val="2"/>
          <w:szCs w:val="24"/>
          <w:shd w:val="clear" w:color="auto" w:fill="FFFFFF"/>
        </w:rPr>
        <w:t xml:space="preserve">Képezze a formatani elemzések szerves részét a harmóniai elemzés is, mely csak akkor lehetséges, ha az összhangzattan témakörben a tanuló tudása már előrehaladottabb állapotban van. </w:t>
      </w:r>
    </w:p>
    <w:p w:rsidR="00406FC3" w:rsidRPr="003D14BB" w:rsidRDefault="00406FC3" w:rsidP="00406FC3">
      <w:pPr>
        <w:widowControl w:val="0"/>
        <w:suppressAutoHyphens/>
        <w:spacing w:after="0"/>
        <w:ind w:left="426"/>
        <w:rPr>
          <w:rFonts w:eastAsia="Lucida Sans Unicode"/>
          <w:kern w:val="2"/>
          <w:szCs w:val="24"/>
          <w:shd w:val="clear" w:color="auto" w:fill="FFFFFF"/>
        </w:rPr>
      </w:pPr>
      <w:r w:rsidRPr="003D14BB">
        <w:rPr>
          <w:rFonts w:eastAsia="Lucida Sans Unicode"/>
          <w:kern w:val="2"/>
          <w:szCs w:val="24"/>
          <w:shd w:val="clear" w:color="auto" w:fill="FFFFFF"/>
        </w:rPr>
        <w:t>Javasolt irodalom, melyeket akár tankönyvként is használhatunk, vagy csupán a műzenei példákat, akkordfűzési gyakorlatokat belőlük:</w:t>
      </w:r>
    </w:p>
    <w:p w:rsidR="00406FC3" w:rsidRPr="003D14BB" w:rsidRDefault="00406FC3" w:rsidP="00406FC3">
      <w:pPr>
        <w:widowControl w:val="0"/>
        <w:tabs>
          <w:tab w:val="left" w:pos="4536"/>
        </w:tabs>
        <w:suppressAutoHyphens/>
        <w:spacing w:after="0"/>
        <w:ind w:left="426"/>
        <w:rPr>
          <w:rFonts w:eastAsia="Lucida Sans Unicode"/>
          <w:kern w:val="2"/>
          <w:szCs w:val="24"/>
        </w:rPr>
      </w:pPr>
      <w:r w:rsidRPr="003D14BB">
        <w:rPr>
          <w:rFonts w:eastAsia="Lucida Sans Unicode"/>
          <w:kern w:val="2"/>
          <w:szCs w:val="24"/>
        </w:rPr>
        <w:t xml:space="preserve">Gárdonyi: </w:t>
      </w:r>
      <w:r w:rsidRPr="003D14BB">
        <w:rPr>
          <w:rFonts w:eastAsia="Lucida Sans Unicode"/>
          <w:kern w:val="2"/>
          <w:szCs w:val="24"/>
        </w:rPr>
        <w:tab/>
        <w:t>Elemző formatan</w:t>
      </w:r>
    </w:p>
    <w:p w:rsidR="00406FC3" w:rsidRPr="003D14BB" w:rsidRDefault="00406FC3" w:rsidP="00406FC3">
      <w:pPr>
        <w:widowControl w:val="0"/>
        <w:tabs>
          <w:tab w:val="left" w:pos="4536"/>
        </w:tabs>
        <w:suppressAutoHyphens/>
        <w:spacing w:after="0"/>
        <w:ind w:left="426"/>
        <w:rPr>
          <w:rFonts w:eastAsia="Lucida Sans Unicode"/>
          <w:kern w:val="2"/>
          <w:szCs w:val="24"/>
        </w:rPr>
      </w:pPr>
      <w:r w:rsidRPr="003D14BB">
        <w:rPr>
          <w:rFonts w:eastAsia="Lucida Sans Unicode"/>
          <w:kern w:val="2"/>
          <w:szCs w:val="24"/>
        </w:rPr>
        <w:t xml:space="preserve">Frank Oszkár: </w:t>
      </w:r>
      <w:r w:rsidRPr="003D14BB">
        <w:rPr>
          <w:rFonts w:eastAsia="Lucida Sans Unicode"/>
          <w:kern w:val="2"/>
          <w:szCs w:val="24"/>
        </w:rPr>
        <w:tab/>
        <w:t>Hangzó Zeneelmélet</w:t>
      </w:r>
    </w:p>
    <w:p w:rsidR="00406FC3" w:rsidRPr="003D14BB" w:rsidRDefault="00406FC3" w:rsidP="00406FC3">
      <w:pPr>
        <w:widowControl w:val="0"/>
        <w:tabs>
          <w:tab w:val="left" w:pos="4536"/>
        </w:tabs>
        <w:suppressAutoHyphens/>
        <w:spacing w:after="0"/>
        <w:ind w:left="426"/>
        <w:rPr>
          <w:rFonts w:eastAsia="Lucida Sans Unicode"/>
          <w:kern w:val="2"/>
          <w:szCs w:val="24"/>
        </w:rPr>
      </w:pPr>
      <w:r w:rsidRPr="003D14BB">
        <w:rPr>
          <w:rFonts w:eastAsia="Lucida Sans Unicode"/>
          <w:kern w:val="2"/>
          <w:szCs w:val="24"/>
        </w:rPr>
        <w:t>Győrffy</w:t>
      </w:r>
      <w:proofErr w:type="gramStart"/>
      <w:r w:rsidRPr="003D14BB">
        <w:rPr>
          <w:rFonts w:eastAsia="Lucida Sans Unicode"/>
          <w:kern w:val="2"/>
          <w:szCs w:val="24"/>
        </w:rPr>
        <w:t>,</w:t>
      </w:r>
      <w:proofErr w:type="spellStart"/>
      <w:r w:rsidRPr="003D14BB">
        <w:rPr>
          <w:rFonts w:eastAsia="Lucida Sans Unicode"/>
          <w:kern w:val="2"/>
          <w:szCs w:val="24"/>
        </w:rPr>
        <w:t>Beischer-Matyó</w:t>
      </w:r>
      <w:proofErr w:type="spellEnd"/>
      <w:proofErr w:type="gramEnd"/>
      <w:r w:rsidRPr="003D14BB">
        <w:rPr>
          <w:rFonts w:eastAsia="Lucida Sans Unicode"/>
          <w:kern w:val="2"/>
          <w:szCs w:val="24"/>
        </w:rPr>
        <w:t xml:space="preserve">,Keresztes: </w:t>
      </w:r>
      <w:r w:rsidRPr="003D14BB">
        <w:rPr>
          <w:rFonts w:eastAsia="Lucida Sans Unicode"/>
          <w:kern w:val="2"/>
          <w:szCs w:val="24"/>
        </w:rPr>
        <w:tab/>
        <w:t>Összhangzattan</w:t>
      </w:r>
    </w:p>
    <w:p w:rsidR="00406FC3" w:rsidRPr="003D14BB" w:rsidRDefault="00406FC3" w:rsidP="00406FC3">
      <w:pPr>
        <w:widowControl w:val="0"/>
        <w:tabs>
          <w:tab w:val="left" w:pos="4536"/>
        </w:tabs>
        <w:suppressAutoHyphens/>
        <w:spacing w:after="0"/>
        <w:ind w:left="426"/>
        <w:rPr>
          <w:rFonts w:eastAsia="Lucida Sans Unicode"/>
          <w:kern w:val="2"/>
          <w:szCs w:val="24"/>
        </w:rPr>
      </w:pPr>
      <w:r w:rsidRPr="003D14BB">
        <w:rPr>
          <w:rFonts w:eastAsia="Lucida Sans Unicode"/>
          <w:kern w:val="2"/>
          <w:szCs w:val="24"/>
        </w:rPr>
        <w:t xml:space="preserve">Arnold Schönberg: </w:t>
      </w:r>
      <w:r w:rsidRPr="003D14BB">
        <w:rPr>
          <w:rFonts w:eastAsia="Lucida Sans Unicode"/>
          <w:kern w:val="2"/>
          <w:szCs w:val="24"/>
        </w:rPr>
        <w:tab/>
        <w:t xml:space="preserve">A zeneszerzés alapjai </w:t>
      </w:r>
    </w:p>
    <w:p w:rsidR="00406FC3" w:rsidRPr="003D14BB" w:rsidRDefault="00406FC3" w:rsidP="00406FC3">
      <w:pPr>
        <w:tabs>
          <w:tab w:val="left" w:pos="1418"/>
          <w:tab w:val="right" w:pos="9072"/>
        </w:tabs>
        <w:spacing w:after="0"/>
        <w:ind w:left="851"/>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képzés javasolt helyszíne (ajánlás)</w:t>
      </w:r>
    </w:p>
    <w:p w:rsidR="00406FC3" w:rsidRPr="003D14BB" w:rsidRDefault="00406FC3" w:rsidP="00406FC3">
      <w:pPr>
        <w:widowControl w:val="0"/>
        <w:suppressAutoHyphens/>
        <w:spacing w:after="0"/>
        <w:ind w:left="426"/>
        <w:rPr>
          <w:rFonts w:eastAsia="Calibri"/>
          <w:i/>
        </w:rPr>
      </w:pPr>
      <w:r w:rsidRPr="003D14BB">
        <w:rPr>
          <w:rFonts w:eastAsia="Lucida Sans Unicode"/>
          <w:kern w:val="2"/>
          <w:szCs w:val="24"/>
        </w:rPr>
        <w:t>Szaktanterem</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elsajátítása során alkalmazható sajátos módszerek, tanulói tevékenységformák (ajánlás)</w:t>
      </w:r>
    </w:p>
    <w:p w:rsidR="00406FC3" w:rsidRPr="003D14BB" w:rsidRDefault="00406FC3" w:rsidP="00406FC3">
      <w:pPr>
        <w:spacing w:after="0"/>
        <w:ind w:left="426"/>
        <w:rPr>
          <w:rFonts w:eastAsia="Calibri"/>
          <w:i/>
        </w:rPr>
      </w:pPr>
    </w:p>
    <w:p w:rsidR="00406FC3" w:rsidRPr="003D14BB" w:rsidRDefault="00406FC3" w:rsidP="00406FC3">
      <w:pPr>
        <w:spacing w:after="0"/>
        <w:ind w:left="426"/>
        <w:rPr>
          <w:rFonts w:eastAsia="Calibri"/>
        </w:rPr>
      </w:pPr>
    </w:p>
    <w:p w:rsidR="00406FC3" w:rsidRPr="003D14BB" w:rsidRDefault="00406FC3" w:rsidP="00406FC3">
      <w:pPr>
        <w:numPr>
          <w:ilvl w:val="2"/>
          <w:numId w:val="8"/>
        </w:numPr>
        <w:spacing w:after="0"/>
        <w:ind w:left="1072"/>
        <w:contextualSpacing/>
        <w:rPr>
          <w:rFonts w:eastAsia="Calibri"/>
          <w:b/>
        </w:rPr>
      </w:pPr>
      <w:r w:rsidRPr="003D14BB">
        <w:rPr>
          <w:rFonts w:eastAsia="Calibri"/>
          <w:b/>
        </w:rPr>
        <w:t>A tantárgy elsajátítása során alkalmazható sajátos módszerek (ajánlás)</w:t>
      </w:r>
    </w:p>
    <w:p w:rsidR="00406FC3" w:rsidRPr="003D14BB" w:rsidRDefault="00406FC3" w:rsidP="00406FC3">
      <w:pPr>
        <w:spacing w:after="0"/>
        <w:ind w:left="1072"/>
        <w:contextualSpacing/>
        <w:rPr>
          <w:rFonts w:eastAsia="Calibri"/>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FC3" w:rsidRPr="003D14BB" w:rsidTr="00406FC3">
        <w:trPr>
          <w:trHeight w:val="600"/>
          <w:jc w:val="center"/>
        </w:trPr>
        <w:tc>
          <w:tcPr>
            <w:tcW w:w="96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Sorszám</w:t>
            </w:r>
          </w:p>
        </w:tc>
        <w:tc>
          <w:tcPr>
            <w:tcW w:w="222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Alkalmazott oktatási módszer neve</w:t>
            </w:r>
          </w:p>
        </w:tc>
        <w:tc>
          <w:tcPr>
            <w:tcW w:w="2880" w:type="dxa"/>
            <w:gridSpan w:val="3"/>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A tanulói tevékenység szervezeti kerete</w:t>
            </w:r>
          </w:p>
        </w:tc>
        <w:tc>
          <w:tcPr>
            <w:tcW w:w="238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xml:space="preserve">Alkalmazandó eszközök és felszerelések </w:t>
            </w:r>
          </w:p>
        </w:tc>
      </w:tr>
      <w:tr w:rsidR="00406FC3" w:rsidRPr="003D14BB" w:rsidTr="00406FC3">
        <w:trPr>
          <w:trHeight w:val="255"/>
          <w:jc w:val="center"/>
        </w:trPr>
        <w:tc>
          <w:tcPr>
            <w:tcW w:w="960" w:type="dxa"/>
            <w:vMerge/>
            <w:vAlign w:val="center"/>
            <w:hideMark/>
          </w:tcPr>
          <w:p w:rsidR="00406FC3" w:rsidRPr="003D14BB" w:rsidRDefault="00406FC3" w:rsidP="00406FC3">
            <w:pPr>
              <w:spacing w:after="0"/>
              <w:rPr>
                <w:color w:val="000000"/>
                <w:sz w:val="20"/>
                <w:szCs w:val="20"/>
                <w:lang w:eastAsia="hu-HU"/>
              </w:rPr>
            </w:pPr>
          </w:p>
        </w:tc>
        <w:tc>
          <w:tcPr>
            <w:tcW w:w="2220" w:type="dxa"/>
            <w:vMerge/>
            <w:vAlign w:val="center"/>
            <w:hideMark/>
          </w:tcPr>
          <w:p w:rsidR="00406FC3" w:rsidRPr="003D14BB" w:rsidRDefault="00406FC3" w:rsidP="00406FC3">
            <w:pPr>
              <w:spacing w:after="0"/>
              <w:rPr>
                <w:color w:val="000000"/>
                <w:sz w:val="20"/>
                <w:szCs w:val="20"/>
                <w:lang w:eastAsia="hu-HU"/>
              </w:rPr>
            </w:pP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egyéni</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csoport</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osztály</w:t>
            </w:r>
          </w:p>
        </w:tc>
        <w:tc>
          <w:tcPr>
            <w:tcW w:w="2380" w:type="dxa"/>
            <w:vMerge/>
            <w:vAlign w:val="center"/>
            <w:hideMark/>
          </w:tcPr>
          <w:p w:rsidR="00406FC3" w:rsidRPr="003D14BB" w:rsidRDefault="00406FC3" w:rsidP="00406FC3">
            <w:pPr>
              <w:spacing w:after="0"/>
              <w:rPr>
                <w:color w:val="000000"/>
                <w:sz w:val="20"/>
                <w:szCs w:val="20"/>
                <w:lang w:eastAsia="hu-HU"/>
              </w:rPr>
            </w:pP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magyarázat</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szemléltetés</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xml:space="preserve">audiovizuális eszközök, </w:t>
            </w:r>
            <w:proofErr w:type="spellStart"/>
            <w:r w:rsidRPr="003D14BB">
              <w:rPr>
                <w:color w:val="000000"/>
                <w:sz w:val="20"/>
                <w:szCs w:val="20"/>
                <w:lang w:eastAsia="hu-HU"/>
              </w:rPr>
              <w:t>pianino</w:t>
            </w:r>
            <w:proofErr w:type="spellEnd"/>
            <w:r w:rsidRPr="003D14BB">
              <w:rPr>
                <w:color w:val="000000"/>
                <w:sz w:val="20"/>
                <w:szCs w:val="20"/>
                <w:lang w:eastAsia="hu-HU"/>
              </w:rPr>
              <w:t>, ötvonalas tábla</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3.</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kooperatív tanulás</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4.</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házi feladat</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bl>
    <w:p w:rsidR="00406FC3" w:rsidRPr="003D14BB" w:rsidRDefault="00406FC3" w:rsidP="00406FC3">
      <w:pPr>
        <w:spacing w:after="0"/>
        <w:ind w:left="1072"/>
        <w:contextualSpacing/>
        <w:rPr>
          <w:rFonts w:eastAsia="Calibri"/>
          <w:b/>
        </w:rPr>
      </w:pPr>
    </w:p>
    <w:p w:rsidR="00406FC3" w:rsidRPr="003D14BB" w:rsidRDefault="00406FC3" w:rsidP="00406FC3">
      <w:pPr>
        <w:spacing w:after="0"/>
        <w:ind w:left="426"/>
        <w:rPr>
          <w:rFonts w:eastAsia="Calibri"/>
        </w:rPr>
      </w:pPr>
    </w:p>
    <w:p w:rsidR="00406FC3" w:rsidRPr="003D14BB" w:rsidRDefault="00406FC3" w:rsidP="00406FC3">
      <w:pPr>
        <w:numPr>
          <w:ilvl w:val="2"/>
          <w:numId w:val="8"/>
        </w:numPr>
        <w:spacing w:after="0"/>
        <w:ind w:left="1072"/>
        <w:contextualSpacing/>
        <w:rPr>
          <w:rFonts w:eastAsia="Calibri"/>
          <w:b/>
        </w:rPr>
      </w:pPr>
      <w:r w:rsidRPr="003D14BB">
        <w:rPr>
          <w:rFonts w:eastAsia="Calibri"/>
          <w:b/>
        </w:rPr>
        <w:t>A tantárgy elsajátítása során alkalmazható tanulói tevékenységformák (ajánlás)</w:t>
      </w:r>
    </w:p>
    <w:p w:rsidR="00406FC3" w:rsidRPr="003D14BB" w:rsidRDefault="00406FC3" w:rsidP="00406FC3">
      <w:pPr>
        <w:spacing w:after="0"/>
        <w:ind w:left="1072"/>
        <w:contextualSpacing/>
        <w:rPr>
          <w:rFonts w:eastAsia="Calibri"/>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6FC3" w:rsidRPr="003D14BB" w:rsidTr="00406FC3">
        <w:trPr>
          <w:trHeight w:val="255"/>
          <w:jc w:val="center"/>
        </w:trPr>
        <w:tc>
          <w:tcPr>
            <w:tcW w:w="104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Sorszám</w:t>
            </w:r>
          </w:p>
        </w:tc>
        <w:tc>
          <w:tcPr>
            <w:tcW w:w="280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Tanulói tevékenységforma</w:t>
            </w:r>
          </w:p>
        </w:tc>
        <w:tc>
          <w:tcPr>
            <w:tcW w:w="2280" w:type="dxa"/>
            <w:gridSpan w:val="3"/>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xml:space="preserve">Alkalmazandó eszközök és felszerelések </w:t>
            </w:r>
          </w:p>
        </w:tc>
      </w:tr>
      <w:tr w:rsidR="00406FC3" w:rsidRPr="003D14BB" w:rsidTr="00406FC3">
        <w:trPr>
          <w:trHeight w:val="510"/>
          <w:jc w:val="center"/>
        </w:trPr>
        <w:tc>
          <w:tcPr>
            <w:tcW w:w="1040" w:type="dxa"/>
            <w:vMerge/>
            <w:vAlign w:val="center"/>
            <w:hideMark/>
          </w:tcPr>
          <w:p w:rsidR="00406FC3" w:rsidRPr="003D14BB" w:rsidRDefault="00406FC3" w:rsidP="00406FC3">
            <w:pPr>
              <w:spacing w:after="0"/>
              <w:rPr>
                <w:color w:val="000000"/>
                <w:sz w:val="20"/>
                <w:szCs w:val="20"/>
                <w:lang w:eastAsia="hu-HU"/>
              </w:rPr>
            </w:pPr>
          </w:p>
        </w:tc>
        <w:tc>
          <w:tcPr>
            <w:tcW w:w="2800" w:type="dxa"/>
            <w:vMerge/>
            <w:vAlign w:val="center"/>
            <w:hideMark/>
          </w:tcPr>
          <w:p w:rsidR="00406FC3" w:rsidRPr="003D14BB" w:rsidRDefault="00406FC3" w:rsidP="00406FC3">
            <w:pPr>
              <w:spacing w:after="0"/>
              <w:rPr>
                <w:color w:val="000000"/>
                <w:sz w:val="20"/>
                <w:szCs w:val="20"/>
                <w:lang w:eastAsia="hu-HU"/>
              </w:rPr>
            </w:pP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egyéni</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csoport-bontás</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osztály-keret</w:t>
            </w:r>
          </w:p>
        </w:tc>
        <w:tc>
          <w:tcPr>
            <w:tcW w:w="2380" w:type="dxa"/>
            <w:vMerge/>
            <w:vAlign w:val="center"/>
            <w:hideMark/>
          </w:tcPr>
          <w:p w:rsidR="00406FC3" w:rsidRPr="003D14BB" w:rsidRDefault="00406FC3" w:rsidP="00406FC3">
            <w:pPr>
              <w:spacing w:after="0"/>
              <w:rPr>
                <w:color w:val="000000"/>
                <w:sz w:val="20"/>
                <w:szCs w:val="20"/>
                <w:lang w:eastAsia="hu-HU"/>
              </w:rPr>
            </w:pPr>
          </w:p>
        </w:tc>
      </w:tr>
      <w:tr w:rsidR="00406FC3" w:rsidRPr="003D14BB" w:rsidTr="00406FC3">
        <w:trPr>
          <w:trHeight w:val="255"/>
          <w:jc w:val="center"/>
        </w:trPr>
        <w:tc>
          <w:tcPr>
            <w:tcW w:w="1040" w:type="dxa"/>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w:t>
            </w:r>
          </w:p>
        </w:tc>
        <w:tc>
          <w:tcPr>
            <w:tcW w:w="7460" w:type="dxa"/>
            <w:gridSpan w:val="5"/>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 feldolgozó tevékenységek</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1.1.</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önálló feldolgozása</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1.2.</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feladattal vezetett feldolgozása</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1.3.</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feldolgozása jegyzeteléssel</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1.4.</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Hallott szöveg feldolgozása jegyzeteléssel</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1.5.</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Hallott szöveg feladattal vezetett feldolgozása</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1.6.</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Információk önálló rendszerezése</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1.7.</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Információk feladattal vezetett rendszerezése</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w:t>
            </w:r>
          </w:p>
        </w:tc>
        <w:tc>
          <w:tcPr>
            <w:tcW w:w="7460" w:type="dxa"/>
            <w:gridSpan w:val="5"/>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Ismeretalkalmazási gyakorló tevékenységek, feladatok</w:t>
            </w:r>
          </w:p>
        </w:tc>
      </w:tr>
      <w:tr w:rsidR="00406FC3" w:rsidRPr="003D14BB" w:rsidTr="00406FC3">
        <w:trPr>
          <w:trHeight w:val="255"/>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2.1.</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Írásos elemzések készítése</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2.2.</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Szöveges előadás egyéni felkészüléssel</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2.3.</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Tapasztalatok utólagos ismertetése szóban</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2.4.</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Tapasztalatok helyszíni ismertetése szóban</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bl>
    <w:p w:rsidR="00406FC3" w:rsidRPr="003D14BB" w:rsidRDefault="00406FC3" w:rsidP="00406FC3">
      <w:pPr>
        <w:spacing w:after="0"/>
        <w:ind w:left="1072"/>
        <w:contextualSpacing/>
        <w:rPr>
          <w:rFonts w:eastAsia="Calibri"/>
          <w:b/>
        </w:rPr>
      </w:pP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értékelésének módja</w:t>
      </w:r>
    </w:p>
    <w:p w:rsidR="00406FC3" w:rsidRPr="003D14BB" w:rsidRDefault="00406FC3" w:rsidP="00406FC3">
      <w:pPr>
        <w:spacing w:after="0"/>
        <w:ind w:left="426"/>
        <w:rPr>
          <w:rFonts w:eastAsia="Calibri"/>
        </w:rPr>
      </w:pPr>
      <w:r w:rsidRPr="003D14BB">
        <w:rPr>
          <w:rFonts w:eastAsia="Calibri"/>
        </w:rPr>
        <w:t>A nemzeti köznevelésről szóló 2011. évi CXC. törvény. 54. § (2) a) pontja szerinti értékeléssel.</w:t>
      </w:r>
    </w:p>
    <w:p w:rsidR="00406FC3" w:rsidRPr="003D14BB" w:rsidRDefault="00406FC3" w:rsidP="00406FC3">
      <w:pPr>
        <w:spacing w:after="0"/>
        <w:ind w:left="426"/>
        <w:rPr>
          <w:rFonts w:eastAsia="Calibri"/>
        </w:rPr>
      </w:pPr>
    </w:p>
    <w:p w:rsidR="00406FC3" w:rsidRPr="003D14BB" w:rsidRDefault="00406FC3" w:rsidP="00406FC3">
      <w:pPr>
        <w:spacing w:after="0"/>
        <w:rPr>
          <w:rFonts w:eastAsia="Calibri"/>
        </w:rPr>
      </w:pPr>
    </w:p>
    <w:p w:rsidR="00406FC3" w:rsidRPr="003D14BB" w:rsidRDefault="00406FC3" w:rsidP="00406FC3">
      <w:pPr>
        <w:numPr>
          <w:ilvl w:val="0"/>
          <w:numId w:val="8"/>
        </w:numPr>
        <w:tabs>
          <w:tab w:val="right" w:pos="9072"/>
        </w:tabs>
        <w:spacing w:after="0"/>
        <w:ind w:left="360"/>
        <w:contextualSpacing/>
        <w:rPr>
          <w:rFonts w:eastAsia="Calibri"/>
          <w:b/>
        </w:rPr>
      </w:pPr>
      <w:r w:rsidRPr="003D14BB">
        <w:rPr>
          <w:rFonts w:eastAsia="Calibri"/>
          <w:b/>
        </w:rPr>
        <w:t>Zenetörténet tantárgy</w:t>
      </w:r>
      <w:r w:rsidRPr="003D14BB">
        <w:rPr>
          <w:rFonts w:eastAsia="Calibri"/>
          <w:b/>
        </w:rPr>
        <w:tab/>
        <w:t>134 óra</w:t>
      </w:r>
    </w:p>
    <w:p w:rsidR="00406FC3" w:rsidRPr="003D14BB" w:rsidRDefault="00406FC3" w:rsidP="00406FC3">
      <w:pPr>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tanításának célja</w:t>
      </w:r>
    </w:p>
    <w:p w:rsidR="00406FC3" w:rsidRPr="003D14BB" w:rsidRDefault="00406FC3" w:rsidP="00406FC3">
      <w:pPr>
        <w:widowControl w:val="0"/>
        <w:suppressAutoHyphens/>
        <w:spacing w:after="0"/>
        <w:ind w:left="426"/>
        <w:rPr>
          <w:rFonts w:eastAsia="Calibri"/>
        </w:rPr>
      </w:pPr>
      <w:r w:rsidRPr="003D14BB">
        <w:rPr>
          <w:rFonts w:eastAsia="Lucida Sans Unicode"/>
          <w:kern w:val="2"/>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 alkalmas a különböző történelmi, irodalom, művészettörténet ismeretek integrálására. </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Kapcsolódó szakmai tartalmak</w:t>
      </w:r>
    </w:p>
    <w:p w:rsidR="00406FC3" w:rsidRPr="003D14BB" w:rsidRDefault="00406FC3" w:rsidP="00406FC3">
      <w:pPr>
        <w:widowControl w:val="0"/>
        <w:suppressAutoHyphens/>
        <w:spacing w:after="0"/>
        <w:ind w:left="426"/>
        <w:rPr>
          <w:rFonts w:eastAsia="Calibri"/>
        </w:rPr>
      </w:pPr>
      <w:r w:rsidRPr="003D14BB">
        <w:rPr>
          <w:rFonts w:eastAsia="Lucida Sans Unicode"/>
          <w:bCs/>
          <w:iCs/>
          <w:kern w:val="2"/>
          <w:szCs w:val="24"/>
        </w:rPr>
        <w:t xml:space="preserve">A Zenetörténet tárgy elősegíti a népzene és műzene kölcsönhatásának megértését. Elengedhetetlen része a szakmai nyelv és a gyakran idegen nyelvű zenei szakszavak használata; ismeretének elsajátítása pedig olyan zenei tantárgyak esetében is alapvető elvárás, mint a szolfézs és zeneelmélet. </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Témakörök</w:t>
      </w:r>
    </w:p>
    <w:p w:rsidR="00406FC3" w:rsidRPr="003D14BB" w:rsidRDefault="00406FC3" w:rsidP="00406FC3">
      <w:pPr>
        <w:numPr>
          <w:ilvl w:val="2"/>
          <w:numId w:val="8"/>
        </w:numPr>
        <w:tabs>
          <w:tab w:val="left" w:pos="1701"/>
          <w:tab w:val="right" w:pos="9072"/>
        </w:tabs>
        <w:spacing w:after="0"/>
        <w:ind w:left="993" w:hanging="426"/>
        <w:contextualSpacing/>
        <w:rPr>
          <w:rFonts w:eastAsia="Calibri"/>
          <w:b/>
          <w:i/>
        </w:rPr>
      </w:pPr>
      <w:r w:rsidRPr="003D14BB">
        <w:rPr>
          <w:rFonts w:eastAsia="Lucida Sans Unicode"/>
          <w:b/>
          <w:kern w:val="2"/>
          <w:szCs w:val="24"/>
        </w:rPr>
        <w:t>Zenetörténeti ismeretek</w:t>
      </w:r>
      <w:r w:rsidRPr="003D14BB">
        <w:rPr>
          <w:rFonts w:eastAsia="Calibri"/>
          <w:b/>
          <w:i/>
        </w:rPr>
        <w:tab/>
        <w:t>45 óra</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A tanítandó tananyag szorosan követi az alapképzést:</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A késő-reneszánsz zenéje: Palestrina, Lassus, Victoria, </w:t>
      </w:r>
      <w:proofErr w:type="spellStart"/>
      <w:r w:rsidRPr="003D14BB">
        <w:rPr>
          <w:rFonts w:eastAsia="Lucida Sans Unicode"/>
          <w:kern w:val="2"/>
          <w:szCs w:val="24"/>
        </w:rPr>
        <w:t>Dowland</w:t>
      </w:r>
      <w:proofErr w:type="spellEnd"/>
      <w:r w:rsidRPr="003D14BB">
        <w:rPr>
          <w:rFonts w:eastAsia="Lucida Sans Unicode"/>
          <w:kern w:val="2"/>
          <w:szCs w:val="24"/>
        </w:rPr>
        <w:t xml:space="preserve">, </w:t>
      </w:r>
      <w:proofErr w:type="spellStart"/>
      <w:r w:rsidRPr="003D14BB">
        <w:rPr>
          <w:rFonts w:eastAsia="Lucida Sans Unicode"/>
          <w:kern w:val="2"/>
          <w:szCs w:val="24"/>
        </w:rPr>
        <w:t>Gesualdo</w:t>
      </w:r>
      <w:proofErr w:type="spellEnd"/>
      <w:r w:rsidRPr="003D14BB">
        <w:rPr>
          <w:rFonts w:eastAsia="Lucida Sans Unicode"/>
          <w:kern w:val="2"/>
          <w:szCs w:val="24"/>
        </w:rPr>
        <w:t>, G. Gabrieli</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Az itáliai barokk zene: Monteverdi, Corelli, Scarlatti, Vivaldi</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A francia barokk: Lully, Rameau</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A német barokk: Schütz, Bach, Telemann </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Az angol barokk: </w:t>
      </w:r>
      <w:proofErr w:type="spellStart"/>
      <w:r w:rsidRPr="003D14BB">
        <w:rPr>
          <w:rFonts w:eastAsia="Lucida Sans Unicode"/>
          <w:kern w:val="2"/>
          <w:szCs w:val="24"/>
        </w:rPr>
        <w:t>Purcell</w:t>
      </w:r>
      <w:proofErr w:type="spellEnd"/>
      <w:r w:rsidRPr="003D14BB">
        <w:rPr>
          <w:rFonts w:eastAsia="Lucida Sans Unicode"/>
          <w:kern w:val="2"/>
          <w:szCs w:val="24"/>
        </w:rPr>
        <w:t>, Händel</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A rokokó és az átmeneti korszak: C. </w:t>
      </w:r>
      <w:proofErr w:type="spellStart"/>
      <w:r w:rsidRPr="003D14BB">
        <w:rPr>
          <w:rFonts w:eastAsia="Lucida Sans Unicode"/>
          <w:kern w:val="2"/>
          <w:szCs w:val="24"/>
        </w:rPr>
        <w:t>Ph</w:t>
      </w:r>
      <w:proofErr w:type="spellEnd"/>
      <w:r w:rsidRPr="003D14BB">
        <w:rPr>
          <w:rFonts w:eastAsia="Lucida Sans Unicode"/>
          <w:kern w:val="2"/>
          <w:szCs w:val="24"/>
        </w:rPr>
        <w:t xml:space="preserve">. E. Bach, Mannheimi Iskola, </w:t>
      </w:r>
      <w:proofErr w:type="spellStart"/>
      <w:r w:rsidRPr="003D14BB">
        <w:rPr>
          <w:rFonts w:eastAsia="Lucida Sans Unicode"/>
          <w:kern w:val="2"/>
          <w:szCs w:val="24"/>
        </w:rPr>
        <w:t>Quantz</w:t>
      </w:r>
      <w:proofErr w:type="spellEnd"/>
      <w:r w:rsidRPr="003D14BB">
        <w:rPr>
          <w:rFonts w:eastAsia="Lucida Sans Unicode"/>
          <w:kern w:val="2"/>
          <w:szCs w:val="24"/>
        </w:rPr>
        <w:t>, Gluck</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A bécsi klasszika: Haydn, Mozart, Beethoven és Schubert</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Romantika: Berlioz, Mendelssohn, Schumann, Liszt, Brahms, Bruckner, Csajkovszkij, Chopin, Paganini</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Romantikus német opera: </w:t>
      </w:r>
      <w:proofErr w:type="spellStart"/>
      <w:r w:rsidRPr="003D14BB">
        <w:rPr>
          <w:rFonts w:eastAsia="Lucida Sans Unicode"/>
          <w:kern w:val="2"/>
          <w:szCs w:val="24"/>
        </w:rPr>
        <w:t>Weber</w:t>
      </w:r>
      <w:proofErr w:type="spellEnd"/>
      <w:r w:rsidRPr="003D14BB">
        <w:rPr>
          <w:rFonts w:eastAsia="Lucida Sans Unicode"/>
          <w:kern w:val="2"/>
          <w:szCs w:val="24"/>
        </w:rPr>
        <w:t>, Wagner</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Romantikus olasz opera: Rossini, Donizetti, Verdi</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Nemzeti stílusok: Erkel, Muszorgszkij, Grieg, Smetana,</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Századforduló: Richard Strauss, Gustav Mahler</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Francia századelő: Debussy, Ravel, </w:t>
      </w:r>
      <w:proofErr w:type="spellStart"/>
      <w:r w:rsidRPr="003D14BB">
        <w:rPr>
          <w:rFonts w:eastAsia="Lucida Sans Unicode"/>
          <w:kern w:val="2"/>
          <w:szCs w:val="24"/>
        </w:rPr>
        <w:t>Satie</w:t>
      </w:r>
      <w:proofErr w:type="spellEnd"/>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Modernizmus: Schönberg, Berg, Webern, Stravinsky, Bartók, Kodály, Sosztakovics</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 Új irányok: </w:t>
      </w:r>
      <w:proofErr w:type="spellStart"/>
      <w:r w:rsidRPr="003D14BB">
        <w:rPr>
          <w:rFonts w:eastAsia="Lucida Sans Unicode"/>
          <w:kern w:val="2"/>
          <w:szCs w:val="24"/>
        </w:rPr>
        <w:t>Messiaen</w:t>
      </w:r>
      <w:proofErr w:type="spellEnd"/>
      <w:r w:rsidRPr="003D14BB">
        <w:rPr>
          <w:rFonts w:eastAsia="Lucida Sans Unicode"/>
          <w:kern w:val="2"/>
          <w:szCs w:val="24"/>
        </w:rPr>
        <w:t xml:space="preserve">, </w:t>
      </w:r>
      <w:proofErr w:type="spellStart"/>
      <w:r w:rsidRPr="003D14BB">
        <w:rPr>
          <w:rFonts w:eastAsia="Lucida Sans Unicode"/>
          <w:kern w:val="2"/>
          <w:szCs w:val="24"/>
        </w:rPr>
        <w:t>Stockhausen</w:t>
      </w:r>
      <w:proofErr w:type="spellEnd"/>
      <w:r w:rsidRPr="003D14BB">
        <w:rPr>
          <w:rFonts w:eastAsia="Lucida Sans Unicode"/>
          <w:kern w:val="2"/>
          <w:szCs w:val="24"/>
        </w:rPr>
        <w:t>, Ligeti, Reich, Cage, Kurtág</w:t>
      </w:r>
    </w:p>
    <w:p w:rsidR="00406FC3" w:rsidRPr="003D14BB" w:rsidRDefault="00406FC3" w:rsidP="00406FC3">
      <w:pPr>
        <w:tabs>
          <w:tab w:val="left" w:pos="1418"/>
          <w:tab w:val="right" w:pos="9072"/>
        </w:tabs>
        <w:spacing w:after="0"/>
        <w:ind w:left="851"/>
        <w:rPr>
          <w:rFonts w:eastAsia="Calibri"/>
        </w:rPr>
      </w:pPr>
    </w:p>
    <w:p w:rsidR="00406FC3" w:rsidRPr="003D14BB" w:rsidRDefault="00406FC3" w:rsidP="00406FC3">
      <w:pPr>
        <w:numPr>
          <w:ilvl w:val="2"/>
          <w:numId w:val="8"/>
        </w:numPr>
        <w:tabs>
          <w:tab w:val="left" w:pos="1701"/>
          <w:tab w:val="right" w:pos="9072"/>
        </w:tabs>
        <w:spacing w:after="0"/>
        <w:ind w:left="993" w:hanging="426"/>
        <w:contextualSpacing/>
        <w:rPr>
          <w:rFonts w:eastAsia="Calibri"/>
          <w:b/>
          <w:i/>
        </w:rPr>
      </w:pPr>
      <w:r w:rsidRPr="003D14BB">
        <w:rPr>
          <w:rFonts w:eastAsia="Lucida Sans Unicode"/>
          <w:b/>
          <w:kern w:val="2"/>
          <w:szCs w:val="24"/>
        </w:rPr>
        <w:t>Műelemzés</w:t>
      </w:r>
      <w:r w:rsidRPr="003D14BB">
        <w:rPr>
          <w:rFonts w:eastAsia="Calibri"/>
          <w:b/>
          <w:i/>
        </w:rPr>
        <w:tab/>
        <w:t>45 óra</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A javasolt szemelvények mellett vagy helyett fontos az iskola és egy adott osztály adottságaihoz igazítani a tananyagot:</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Lassus: </w:t>
      </w:r>
      <w:r w:rsidRPr="003D14BB">
        <w:rPr>
          <w:rFonts w:eastAsia="Lucida Sans Unicode"/>
          <w:kern w:val="2"/>
          <w:szCs w:val="24"/>
        </w:rPr>
        <w:tab/>
      </w:r>
      <w:proofErr w:type="spellStart"/>
      <w:r w:rsidRPr="003D14BB">
        <w:rPr>
          <w:rFonts w:eastAsia="Lucida Sans Unicode"/>
          <w:kern w:val="2"/>
          <w:szCs w:val="24"/>
        </w:rPr>
        <w:t>Matona</w:t>
      </w:r>
      <w:proofErr w:type="spellEnd"/>
      <w:r w:rsidRPr="003D14BB">
        <w:rPr>
          <w:rFonts w:eastAsia="Lucida Sans Unicode"/>
          <w:kern w:val="2"/>
          <w:szCs w:val="24"/>
        </w:rPr>
        <w:t xml:space="preserve"> </w:t>
      </w:r>
      <w:proofErr w:type="spellStart"/>
      <w:r w:rsidRPr="003D14BB">
        <w:rPr>
          <w:rFonts w:eastAsia="Lucida Sans Unicode"/>
          <w:kern w:val="2"/>
          <w:szCs w:val="24"/>
        </w:rPr>
        <w:t>mia</w:t>
      </w:r>
      <w:proofErr w:type="spellEnd"/>
      <w:r w:rsidRPr="003D14BB">
        <w:rPr>
          <w:rFonts w:eastAsia="Lucida Sans Unicode"/>
          <w:kern w:val="2"/>
          <w:szCs w:val="24"/>
        </w:rPr>
        <w:t xml:space="preserve"> </w:t>
      </w:r>
      <w:proofErr w:type="spellStart"/>
      <w:r w:rsidRPr="003D14BB">
        <w:rPr>
          <w:rFonts w:eastAsia="Lucida Sans Unicode"/>
          <w:kern w:val="2"/>
          <w:szCs w:val="24"/>
        </w:rPr>
        <w:t>cara</w:t>
      </w:r>
      <w:proofErr w:type="spellEnd"/>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Monteverdi: </w:t>
      </w:r>
      <w:r w:rsidRPr="003D14BB">
        <w:rPr>
          <w:rFonts w:eastAsia="Lucida Sans Unicode"/>
          <w:kern w:val="2"/>
          <w:szCs w:val="24"/>
        </w:rPr>
        <w:tab/>
        <w:t>L’</w:t>
      </w:r>
      <w:proofErr w:type="spellStart"/>
      <w:r w:rsidRPr="003D14BB">
        <w:rPr>
          <w:rFonts w:eastAsia="Lucida Sans Unicode"/>
          <w:kern w:val="2"/>
          <w:szCs w:val="24"/>
        </w:rPr>
        <w:t>Orfeo</w:t>
      </w:r>
      <w:proofErr w:type="spellEnd"/>
      <w:r w:rsidRPr="003D14BB">
        <w:rPr>
          <w:rFonts w:eastAsia="Lucida Sans Unicode"/>
          <w:kern w:val="2"/>
          <w:szCs w:val="24"/>
        </w:rPr>
        <w:t>, Poppea megkoronázása</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Corelli: </w:t>
      </w:r>
      <w:r w:rsidRPr="003D14BB">
        <w:rPr>
          <w:rFonts w:eastAsia="Lucida Sans Unicode"/>
          <w:kern w:val="2"/>
          <w:szCs w:val="24"/>
        </w:rPr>
        <w:tab/>
        <w:t>Karácsonyi Concerto Grosso</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Vivaldi: </w:t>
      </w:r>
      <w:r w:rsidRPr="003D14BB">
        <w:rPr>
          <w:rFonts w:eastAsia="Lucida Sans Unicode"/>
          <w:kern w:val="2"/>
          <w:szCs w:val="24"/>
        </w:rPr>
        <w:tab/>
        <w:t>A Négy Évszak</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Lully: </w:t>
      </w:r>
      <w:r w:rsidRPr="003D14BB">
        <w:rPr>
          <w:rFonts w:eastAsia="Lucida Sans Unicode"/>
          <w:kern w:val="2"/>
          <w:szCs w:val="24"/>
        </w:rPr>
        <w:tab/>
      </w:r>
      <w:proofErr w:type="spellStart"/>
      <w:r w:rsidRPr="003D14BB">
        <w:rPr>
          <w:rFonts w:eastAsia="Lucida Sans Unicode"/>
          <w:kern w:val="2"/>
          <w:szCs w:val="24"/>
        </w:rPr>
        <w:t>Atys</w:t>
      </w:r>
      <w:proofErr w:type="spellEnd"/>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Schütz: </w:t>
      </w:r>
      <w:r w:rsidRPr="003D14BB">
        <w:rPr>
          <w:rFonts w:eastAsia="Lucida Sans Unicode"/>
          <w:kern w:val="2"/>
          <w:szCs w:val="24"/>
        </w:rPr>
        <w:tab/>
      </w:r>
      <w:proofErr w:type="spellStart"/>
      <w:r w:rsidRPr="003D14BB">
        <w:rPr>
          <w:rFonts w:eastAsia="Lucida Sans Unicode"/>
          <w:kern w:val="2"/>
          <w:szCs w:val="24"/>
        </w:rPr>
        <w:t>Musikalische</w:t>
      </w:r>
      <w:proofErr w:type="spellEnd"/>
      <w:r w:rsidRPr="003D14BB">
        <w:rPr>
          <w:rFonts w:eastAsia="Lucida Sans Unicode"/>
          <w:kern w:val="2"/>
          <w:szCs w:val="24"/>
        </w:rPr>
        <w:t xml:space="preserve"> </w:t>
      </w:r>
      <w:proofErr w:type="spellStart"/>
      <w:r w:rsidRPr="003D14BB">
        <w:rPr>
          <w:rFonts w:eastAsia="Lucida Sans Unicode"/>
          <w:kern w:val="2"/>
          <w:szCs w:val="24"/>
        </w:rPr>
        <w:t>Exequien</w:t>
      </w:r>
      <w:proofErr w:type="spellEnd"/>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w:t>
      </w:r>
      <w:proofErr w:type="spellStart"/>
      <w:r w:rsidRPr="003D14BB">
        <w:rPr>
          <w:rFonts w:eastAsia="Lucida Sans Unicode"/>
          <w:kern w:val="2"/>
          <w:szCs w:val="24"/>
        </w:rPr>
        <w:t>Purcell</w:t>
      </w:r>
      <w:proofErr w:type="spellEnd"/>
      <w:r w:rsidRPr="003D14BB">
        <w:rPr>
          <w:rFonts w:eastAsia="Lucida Sans Unicode"/>
          <w:kern w:val="2"/>
          <w:szCs w:val="24"/>
        </w:rPr>
        <w:t xml:space="preserve">: </w:t>
      </w:r>
      <w:r w:rsidRPr="003D14BB">
        <w:rPr>
          <w:rFonts w:eastAsia="Lucida Sans Unicode"/>
          <w:kern w:val="2"/>
          <w:szCs w:val="24"/>
        </w:rPr>
        <w:tab/>
      </w:r>
      <w:proofErr w:type="spellStart"/>
      <w:r w:rsidRPr="003D14BB">
        <w:rPr>
          <w:rFonts w:eastAsia="Lucida Sans Unicode"/>
          <w:kern w:val="2"/>
          <w:szCs w:val="24"/>
        </w:rPr>
        <w:t>Dido</w:t>
      </w:r>
      <w:proofErr w:type="spellEnd"/>
      <w:r w:rsidRPr="003D14BB">
        <w:rPr>
          <w:rFonts w:eastAsia="Lucida Sans Unicode"/>
          <w:kern w:val="2"/>
          <w:szCs w:val="24"/>
        </w:rPr>
        <w:t xml:space="preserve"> és Aeneas</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Händel: </w:t>
      </w:r>
      <w:r w:rsidRPr="003D14BB">
        <w:rPr>
          <w:rFonts w:eastAsia="Lucida Sans Unicode"/>
          <w:kern w:val="2"/>
          <w:szCs w:val="24"/>
        </w:rPr>
        <w:tab/>
        <w:t>Messiás</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J. S. Bach: </w:t>
      </w:r>
      <w:r w:rsidRPr="003D14BB">
        <w:rPr>
          <w:rFonts w:eastAsia="Lucida Sans Unicode"/>
          <w:kern w:val="2"/>
          <w:szCs w:val="24"/>
        </w:rPr>
        <w:tab/>
        <w:t>Máté-passió</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J. S. Bach: </w:t>
      </w:r>
      <w:r w:rsidRPr="003D14BB">
        <w:rPr>
          <w:rFonts w:eastAsia="Lucida Sans Unicode"/>
          <w:kern w:val="2"/>
          <w:szCs w:val="24"/>
        </w:rPr>
        <w:tab/>
        <w:t xml:space="preserve">c-moll </w:t>
      </w:r>
      <w:proofErr w:type="spellStart"/>
      <w:r w:rsidRPr="003D14BB">
        <w:rPr>
          <w:rFonts w:eastAsia="Lucida Sans Unicode"/>
          <w:kern w:val="2"/>
          <w:szCs w:val="24"/>
        </w:rPr>
        <w:t>passacaglia</w:t>
      </w:r>
      <w:proofErr w:type="spellEnd"/>
      <w:r w:rsidRPr="003D14BB">
        <w:rPr>
          <w:rFonts w:eastAsia="Lucida Sans Unicode"/>
          <w:kern w:val="2"/>
          <w:szCs w:val="24"/>
        </w:rPr>
        <w:t xml:space="preserve"> és fúga</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Haydn: </w:t>
      </w:r>
      <w:r w:rsidRPr="003D14BB">
        <w:rPr>
          <w:rFonts w:eastAsia="Lucida Sans Unicode"/>
          <w:kern w:val="2"/>
          <w:szCs w:val="24"/>
        </w:rPr>
        <w:tab/>
        <w:t>fisz-moll „Búcsú” szimfónia (no. 45)</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Mozart: </w:t>
      </w:r>
      <w:r w:rsidRPr="003D14BB">
        <w:rPr>
          <w:rFonts w:eastAsia="Lucida Sans Unicode"/>
          <w:kern w:val="2"/>
          <w:szCs w:val="24"/>
        </w:rPr>
        <w:tab/>
        <w:t>Don Giovanni</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Beethoven: </w:t>
      </w:r>
      <w:r w:rsidRPr="003D14BB">
        <w:rPr>
          <w:rFonts w:eastAsia="Lucida Sans Unicode"/>
          <w:kern w:val="2"/>
          <w:szCs w:val="24"/>
        </w:rPr>
        <w:tab/>
      </w:r>
      <w:proofErr w:type="spellStart"/>
      <w:r w:rsidRPr="003D14BB">
        <w:rPr>
          <w:rFonts w:eastAsia="Lucida Sans Unicode"/>
          <w:kern w:val="2"/>
          <w:szCs w:val="24"/>
        </w:rPr>
        <w:t>Coriolan</w:t>
      </w:r>
      <w:proofErr w:type="spellEnd"/>
      <w:r w:rsidRPr="003D14BB">
        <w:rPr>
          <w:rFonts w:eastAsia="Lucida Sans Unicode"/>
          <w:kern w:val="2"/>
          <w:szCs w:val="24"/>
        </w:rPr>
        <w:t xml:space="preserve"> – nyitány</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Beethoven: </w:t>
      </w:r>
      <w:r w:rsidRPr="003D14BB">
        <w:rPr>
          <w:rFonts w:eastAsia="Lucida Sans Unicode"/>
          <w:kern w:val="2"/>
          <w:szCs w:val="24"/>
        </w:rPr>
        <w:tab/>
        <w:t>C-dúr „</w:t>
      </w:r>
      <w:proofErr w:type="spellStart"/>
      <w:r w:rsidRPr="003D14BB">
        <w:rPr>
          <w:rFonts w:eastAsia="Lucida Sans Unicode"/>
          <w:kern w:val="2"/>
          <w:szCs w:val="24"/>
        </w:rPr>
        <w:t>Waldstein</w:t>
      </w:r>
      <w:proofErr w:type="spellEnd"/>
      <w:r w:rsidRPr="003D14BB">
        <w:rPr>
          <w:rFonts w:eastAsia="Lucida Sans Unicode"/>
          <w:kern w:val="2"/>
          <w:szCs w:val="24"/>
        </w:rPr>
        <w:t>” zongoraszonáta (op. 53)</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Beethoven: </w:t>
      </w:r>
      <w:r w:rsidRPr="003D14BB">
        <w:rPr>
          <w:rFonts w:eastAsia="Lucida Sans Unicode"/>
          <w:kern w:val="2"/>
          <w:szCs w:val="24"/>
        </w:rPr>
        <w:tab/>
        <w:t>9. szimfónia</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Schubert: </w:t>
      </w:r>
      <w:r w:rsidRPr="003D14BB">
        <w:rPr>
          <w:rFonts w:eastAsia="Lucida Sans Unicode"/>
          <w:kern w:val="2"/>
          <w:szCs w:val="24"/>
        </w:rPr>
        <w:tab/>
      </w:r>
      <w:proofErr w:type="spellStart"/>
      <w:r w:rsidRPr="003D14BB">
        <w:rPr>
          <w:rFonts w:eastAsia="Lucida Sans Unicode"/>
          <w:kern w:val="2"/>
          <w:szCs w:val="24"/>
        </w:rPr>
        <w:t>Erlkönig</w:t>
      </w:r>
      <w:proofErr w:type="spellEnd"/>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Schubert: </w:t>
      </w:r>
      <w:r w:rsidRPr="003D14BB">
        <w:rPr>
          <w:rFonts w:eastAsia="Lucida Sans Unicode"/>
          <w:kern w:val="2"/>
          <w:szCs w:val="24"/>
        </w:rPr>
        <w:tab/>
      </w:r>
      <w:proofErr w:type="spellStart"/>
      <w:r w:rsidRPr="003D14BB">
        <w:rPr>
          <w:rFonts w:eastAsia="Lucida Sans Unicode"/>
          <w:kern w:val="2"/>
          <w:szCs w:val="24"/>
        </w:rPr>
        <w:t>Winterreise</w:t>
      </w:r>
      <w:proofErr w:type="spellEnd"/>
      <w:r w:rsidRPr="003D14BB">
        <w:rPr>
          <w:rFonts w:eastAsia="Lucida Sans Unicode"/>
          <w:kern w:val="2"/>
          <w:szCs w:val="24"/>
        </w:rPr>
        <w:t xml:space="preserve"> </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Schumann: </w:t>
      </w:r>
      <w:r w:rsidRPr="003D14BB">
        <w:rPr>
          <w:rFonts w:eastAsia="Lucida Sans Unicode"/>
          <w:kern w:val="2"/>
          <w:szCs w:val="24"/>
        </w:rPr>
        <w:tab/>
        <w:t>Karnevál</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Brahms: </w:t>
      </w:r>
      <w:r w:rsidRPr="003D14BB">
        <w:rPr>
          <w:rFonts w:eastAsia="Lucida Sans Unicode"/>
          <w:kern w:val="2"/>
          <w:szCs w:val="24"/>
        </w:rPr>
        <w:tab/>
      </w:r>
      <w:proofErr w:type="spellStart"/>
      <w:r w:rsidRPr="003D14BB">
        <w:rPr>
          <w:rFonts w:eastAsia="Lucida Sans Unicode"/>
          <w:kern w:val="2"/>
          <w:szCs w:val="24"/>
        </w:rPr>
        <w:t>Ein</w:t>
      </w:r>
      <w:proofErr w:type="spellEnd"/>
      <w:r w:rsidRPr="003D14BB">
        <w:rPr>
          <w:rFonts w:eastAsia="Lucida Sans Unicode"/>
          <w:kern w:val="2"/>
          <w:szCs w:val="24"/>
        </w:rPr>
        <w:t xml:space="preserve"> </w:t>
      </w:r>
      <w:proofErr w:type="spellStart"/>
      <w:r w:rsidRPr="003D14BB">
        <w:rPr>
          <w:rFonts w:eastAsia="Lucida Sans Unicode"/>
          <w:kern w:val="2"/>
          <w:szCs w:val="24"/>
        </w:rPr>
        <w:t>deutsches</w:t>
      </w:r>
      <w:proofErr w:type="spellEnd"/>
      <w:r w:rsidRPr="003D14BB">
        <w:rPr>
          <w:rFonts w:eastAsia="Lucida Sans Unicode"/>
          <w:kern w:val="2"/>
          <w:szCs w:val="24"/>
        </w:rPr>
        <w:t xml:space="preserve"> </w:t>
      </w:r>
      <w:proofErr w:type="spellStart"/>
      <w:r w:rsidRPr="003D14BB">
        <w:rPr>
          <w:rFonts w:eastAsia="Lucida Sans Unicode"/>
          <w:kern w:val="2"/>
          <w:szCs w:val="24"/>
        </w:rPr>
        <w:t>Requiem</w:t>
      </w:r>
      <w:proofErr w:type="spellEnd"/>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Chopin: </w:t>
      </w:r>
      <w:r w:rsidRPr="003D14BB">
        <w:rPr>
          <w:rFonts w:eastAsia="Lucida Sans Unicode"/>
          <w:kern w:val="2"/>
          <w:szCs w:val="24"/>
        </w:rPr>
        <w:tab/>
        <w:t>Etűdök</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Liszt: </w:t>
      </w:r>
      <w:r w:rsidRPr="003D14BB">
        <w:rPr>
          <w:rFonts w:eastAsia="Lucida Sans Unicode"/>
          <w:kern w:val="2"/>
          <w:szCs w:val="24"/>
        </w:rPr>
        <w:tab/>
        <w:t>Haláltánc</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Verdi: </w:t>
      </w:r>
      <w:r w:rsidRPr="003D14BB">
        <w:rPr>
          <w:rFonts w:eastAsia="Lucida Sans Unicode"/>
          <w:kern w:val="2"/>
          <w:szCs w:val="24"/>
        </w:rPr>
        <w:tab/>
        <w:t>Traviata</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Wagner: </w:t>
      </w:r>
      <w:r w:rsidRPr="003D14BB">
        <w:rPr>
          <w:rFonts w:eastAsia="Lucida Sans Unicode"/>
          <w:kern w:val="2"/>
          <w:szCs w:val="24"/>
        </w:rPr>
        <w:tab/>
        <w:t>Trisztán és Izolda (előjáték és szerelmi halál)</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Mahler: </w:t>
      </w:r>
      <w:r w:rsidRPr="003D14BB">
        <w:rPr>
          <w:rFonts w:eastAsia="Lucida Sans Unicode"/>
          <w:kern w:val="2"/>
          <w:szCs w:val="24"/>
        </w:rPr>
        <w:tab/>
        <w:t>I. szimfónia</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Richard Strauss: </w:t>
      </w:r>
      <w:r w:rsidRPr="003D14BB">
        <w:rPr>
          <w:rFonts w:eastAsia="Lucida Sans Unicode"/>
          <w:kern w:val="2"/>
          <w:szCs w:val="24"/>
        </w:rPr>
        <w:tab/>
        <w:t xml:space="preserve">Imigyen </w:t>
      </w:r>
      <w:proofErr w:type="spellStart"/>
      <w:r w:rsidRPr="003D14BB">
        <w:rPr>
          <w:rFonts w:eastAsia="Lucida Sans Unicode"/>
          <w:kern w:val="2"/>
          <w:szCs w:val="24"/>
        </w:rPr>
        <w:t>szóla</w:t>
      </w:r>
      <w:proofErr w:type="spellEnd"/>
      <w:r w:rsidRPr="003D14BB">
        <w:rPr>
          <w:rFonts w:eastAsia="Lucida Sans Unicode"/>
          <w:kern w:val="2"/>
          <w:szCs w:val="24"/>
        </w:rPr>
        <w:t xml:space="preserve"> </w:t>
      </w:r>
      <w:proofErr w:type="spellStart"/>
      <w:r w:rsidRPr="003D14BB">
        <w:rPr>
          <w:rFonts w:eastAsia="Lucida Sans Unicode"/>
          <w:kern w:val="2"/>
          <w:szCs w:val="24"/>
        </w:rPr>
        <w:t>Zarathustra</w:t>
      </w:r>
      <w:proofErr w:type="spellEnd"/>
      <w:r w:rsidRPr="003D14BB">
        <w:rPr>
          <w:rFonts w:eastAsia="Lucida Sans Unicode"/>
          <w:kern w:val="2"/>
          <w:szCs w:val="24"/>
        </w:rPr>
        <w:t xml:space="preserve"> </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Bartók: </w:t>
      </w:r>
      <w:r w:rsidRPr="003D14BB">
        <w:rPr>
          <w:rFonts w:eastAsia="Lucida Sans Unicode"/>
          <w:kern w:val="2"/>
          <w:szCs w:val="24"/>
        </w:rPr>
        <w:tab/>
        <w:t>A kékszakállú herceg vára</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Bartók: </w:t>
      </w:r>
      <w:r w:rsidRPr="003D14BB">
        <w:rPr>
          <w:rFonts w:eastAsia="Lucida Sans Unicode"/>
          <w:kern w:val="2"/>
          <w:szCs w:val="24"/>
        </w:rPr>
        <w:tab/>
        <w:t>Concerto</w:t>
      </w:r>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Berg: </w:t>
      </w:r>
      <w:r w:rsidRPr="003D14BB">
        <w:rPr>
          <w:rFonts w:eastAsia="Lucida Sans Unicode"/>
          <w:kern w:val="2"/>
          <w:szCs w:val="24"/>
        </w:rPr>
        <w:tab/>
      </w:r>
      <w:proofErr w:type="spellStart"/>
      <w:r w:rsidRPr="003D14BB">
        <w:rPr>
          <w:rFonts w:eastAsia="Lucida Sans Unicode"/>
          <w:kern w:val="2"/>
          <w:szCs w:val="24"/>
        </w:rPr>
        <w:t>Wozzeck</w:t>
      </w:r>
      <w:proofErr w:type="spellEnd"/>
    </w:p>
    <w:p w:rsidR="00406FC3" w:rsidRPr="003D14BB" w:rsidRDefault="00406FC3" w:rsidP="00406FC3">
      <w:pPr>
        <w:widowControl w:val="0"/>
        <w:tabs>
          <w:tab w:val="left" w:pos="2835"/>
        </w:tabs>
        <w:suppressAutoHyphens/>
        <w:spacing w:after="0"/>
        <w:ind w:left="426"/>
        <w:rPr>
          <w:rFonts w:eastAsia="Lucida Sans Unicode"/>
          <w:kern w:val="2"/>
          <w:szCs w:val="24"/>
        </w:rPr>
      </w:pPr>
      <w:r w:rsidRPr="003D14BB">
        <w:rPr>
          <w:rFonts w:eastAsia="Lucida Sans Unicode"/>
          <w:kern w:val="2"/>
          <w:szCs w:val="24"/>
        </w:rPr>
        <w:t xml:space="preserve">- John Cage: </w:t>
      </w:r>
      <w:r w:rsidRPr="003D14BB">
        <w:rPr>
          <w:rFonts w:eastAsia="Lucida Sans Unicode"/>
          <w:kern w:val="2"/>
          <w:szCs w:val="24"/>
        </w:rPr>
        <w:tab/>
        <w:t xml:space="preserve">4’33” </w:t>
      </w:r>
    </w:p>
    <w:p w:rsidR="00406FC3" w:rsidRPr="003D14BB" w:rsidRDefault="00406FC3" w:rsidP="00406FC3">
      <w:pPr>
        <w:tabs>
          <w:tab w:val="left" w:pos="1418"/>
          <w:tab w:val="right" w:pos="9072"/>
        </w:tabs>
        <w:spacing w:after="0"/>
        <w:ind w:left="851"/>
        <w:rPr>
          <w:rFonts w:eastAsia="Calibri"/>
        </w:rPr>
      </w:pPr>
    </w:p>
    <w:p w:rsidR="00406FC3" w:rsidRPr="003D14BB" w:rsidRDefault="00406FC3" w:rsidP="00406FC3">
      <w:pPr>
        <w:numPr>
          <w:ilvl w:val="2"/>
          <w:numId w:val="8"/>
        </w:numPr>
        <w:tabs>
          <w:tab w:val="left" w:pos="1701"/>
          <w:tab w:val="right" w:pos="9072"/>
        </w:tabs>
        <w:spacing w:after="0"/>
        <w:ind w:left="993" w:hanging="426"/>
        <w:contextualSpacing/>
        <w:rPr>
          <w:rFonts w:eastAsia="Calibri"/>
          <w:b/>
          <w:i/>
        </w:rPr>
      </w:pPr>
      <w:r w:rsidRPr="003D14BB">
        <w:rPr>
          <w:rFonts w:eastAsia="Lucida Sans Unicode"/>
          <w:b/>
          <w:kern w:val="2"/>
          <w:szCs w:val="24"/>
        </w:rPr>
        <w:t>Zenehallgatás</w:t>
      </w:r>
      <w:r w:rsidRPr="003D14BB">
        <w:rPr>
          <w:rFonts w:eastAsia="Calibri"/>
          <w:b/>
          <w:i/>
        </w:rPr>
        <w:tab/>
        <w:t>44 óra</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406FC3" w:rsidRPr="003D14BB" w:rsidRDefault="00406FC3" w:rsidP="00406FC3">
      <w:pPr>
        <w:widowControl w:val="0"/>
        <w:suppressAutoHyphens/>
        <w:spacing w:after="0"/>
        <w:ind w:left="426"/>
        <w:rPr>
          <w:rFonts w:eastAsia="Lucida Sans Unicode"/>
          <w:kern w:val="2"/>
          <w:szCs w:val="24"/>
        </w:rPr>
      </w:pPr>
      <w:r w:rsidRPr="003D14BB">
        <w:rPr>
          <w:rFonts w:eastAsia="Lucida Sans Unicode"/>
          <w:kern w:val="2"/>
          <w:szCs w:val="24"/>
        </w:rPr>
        <w:t xml:space="preserve">Javasolt zenehallgatási szemelvények: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Palestrina:</w:t>
      </w:r>
      <w:r w:rsidRPr="003D14BB">
        <w:rPr>
          <w:rFonts w:eastAsia="Lucida Sans Unicode"/>
          <w:b/>
          <w:kern w:val="2"/>
          <w:szCs w:val="24"/>
        </w:rPr>
        <w:tab/>
      </w:r>
      <w:proofErr w:type="spellStart"/>
      <w:r w:rsidRPr="003D14BB">
        <w:rPr>
          <w:rFonts w:eastAsia="Lucida Sans Unicode"/>
          <w:kern w:val="2"/>
          <w:szCs w:val="24"/>
        </w:rPr>
        <w:t>Missa</w:t>
      </w:r>
      <w:proofErr w:type="spellEnd"/>
      <w:r w:rsidRPr="003D14BB">
        <w:rPr>
          <w:rFonts w:eastAsia="Lucida Sans Unicode"/>
          <w:kern w:val="2"/>
          <w:szCs w:val="24"/>
        </w:rPr>
        <w:t xml:space="preserve"> </w:t>
      </w:r>
      <w:proofErr w:type="spellStart"/>
      <w:r w:rsidRPr="003D14BB">
        <w:rPr>
          <w:rFonts w:eastAsia="Lucida Sans Unicode"/>
          <w:kern w:val="2"/>
          <w:szCs w:val="24"/>
        </w:rPr>
        <w:t>Papae</w:t>
      </w:r>
      <w:proofErr w:type="spellEnd"/>
      <w:r w:rsidRPr="003D14BB">
        <w:rPr>
          <w:rFonts w:eastAsia="Lucida Sans Unicode"/>
          <w:kern w:val="2"/>
          <w:szCs w:val="24"/>
        </w:rPr>
        <w:t xml:space="preserve"> Marcelli</w:t>
      </w:r>
    </w:p>
    <w:p w:rsidR="00406FC3" w:rsidRPr="003D14BB" w:rsidRDefault="00406FC3" w:rsidP="00406FC3">
      <w:pPr>
        <w:widowControl w:val="0"/>
        <w:tabs>
          <w:tab w:val="left" w:pos="2552"/>
        </w:tabs>
        <w:suppressAutoHyphens/>
        <w:spacing w:after="0"/>
        <w:ind w:left="426"/>
        <w:rPr>
          <w:rFonts w:eastAsia="Lucida Sans Unicode"/>
          <w:kern w:val="2"/>
          <w:szCs w:val="24"/>
        </w:rPr>
      </w:pPr>
      <w:proofErr w:type="spellStart"/>
      <w:r w:rsidRPr="003D14BB">
        <w:rPr>
          <w:rFonts w:eastAsia="Lucida Sans Unicode"/>
          <w:b/>
          <w:kern w:val="2"/>
          <w:szCs w:val="24"/>
        </w:rPr>
        <w:t>Gesualdo</w:t>
      </w:r>
      <w:proofErr w:type="spellEnd"/>
      <w:r w:rsidRPr="003D14BB">
        <w:rPr>
          <w:rFonts w:eastAsia="Lucida Sans Unicode"/>
          <w:b/>
          <w:kern w:val="2"/>
          <w:szCs w:val="24"/>
        </w:rPr>
        <w:t>:</w:t>
      </w:r>
      <w:r w:rsidRPr="003D14BB">
        <w:rPr>
          <w:rFonts w:eastAsia="Lucida Sans Unicode"/>
          <w:b/>
          <w:kern w:val="2"/>
          <w:szCs w:val="24"/>
        </w:rPr>
        <w:tab/>
      </w:r>
      <w:proofErr w:type="spellStart"/>
      <w:r w:rsidRPr="003D14BB">
        <w:rPr>
          <w:rFonts w:eastAsia="Lucida Sans Unicode"/>
          <w:kern w:val="2"/>
          <w:szCs w:val="24"/>
        </w:rPr>
        <w:t>Moro</w:t>
      </w:r>
      <w:proofErr w:type="spellEnd"/>
      <w:r w:rsidRPr="003D14BB">
        <w:rPr>
          <w:rFonts w:eastAsia="Lucida Sans Unicode"/>
          <w:kern w:val="2"/>
          <w:szCs w:val="24"/>
        </w:rPr>
        <w:t xml:space="preserve"> </w:t>
      </w:r>
      <w:proofErr w:type="spellStart"/>
      <w:r w:rsidRPr="003D14BB">
        <w:rPr>
          <w:rFonts w:eastAsia="Lucida Sans Unicode"/>
          <w:kern w:val="2"/>
          <w:szCs w:val="24"/>
        </w:rPr>
        <w:t>lasso</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proofErr w:type="spellStart"/>
      <w:r w:rsidRPr="003D14BB">
        <w:rPr>
          <w:rFonts w:eastAsia="Lucida Sans Unicode"/>
          <w:b/>
          <w:kern w:val="2"/>
          <w:szCs w:val="24"/>
        </w:rPr>
        <w:t>Purcell</w:t>
      </w:r>
      <w:proofErr w:type="spellEnd"/>
      <w:r w:rsidRPr="003D14BB">
        <w:rPr>
          <w:rFonts w:eastAsia="Lucida Sans Unicode"/>
          <w:b/>
          <w:kern w:val="2"/>
          <w:szCs w:val="24"/>
        </w:rPr>
        <w:t>:</w:t>
      </w:r>
      <w:r w:rsidRPr="003D14BB">
        <w:rPr>
          <w:rFonts w:eastAsia="Lucida Sans Unicode"/>
          <w:kern w:val="2"/>
          <w:szCs w:val="24"/>
        </w:rPr>
        <w:tab/>
      </w:r>
      <w:proofErr w:type="spellStart"/>
      <w:r w:rsidRPr="003D14BB">
        <w:rPr>
          <w:rFonts w:eastAsia="Lucida Sans Unicode"/>
          <w:kern w:val="2"/>
          <w:szCs w:val="24"/>
        </w:rPr>
        <w:t>Dido</w:t>
      </w:r>
      <w:proofErr w:type="spellEnd"/>
      <w:r w:rsidRPr="003D14BB">
        <w:rPr>
          <w:rFonts w:eastAsia="Lucida Sans Unicode"/>
          <w:kern w:val="2"/>
          <w:szCs w:val="24"/>
        </w:rPr>
        <w:t xml:space="preserve"> és Aeneas</w:t>
      </w:r>
    </w:p>
    <w:p w:rsidR="00406FC3" w:rsidRPr="003D14BB" w:rsidRDefault="00406FC3" w:rsidP="00406FC3">
      <w:pPr>
        <w:widowControl w:val="0"/>
        <w:tabs>
          <w:tab w:val="left" w:pos="2552"/>
        </w:tabs>
        <w:suppressAutoHyphens/>
        <w:spacing w:after="0"/>
        <w:ind w:left="426" w:right="-283"/>
        <w:rPr>
          <w:rFonts w:eastAsia="Lucida Sans Unicode"/>
          <w:kern w:val="2"/>
          <w:szCs w:val="24"/>
        </w:rPr>
      </w:pPr>
      <w:r w:rsidRPr="003D14BB">
        <w:rPr>
          <w:rFonts w:eastAsia="Lucida Sans Unicode"/>
          <w:b/>
          <w:kern w:val="2"/>
          <w:szCs w:val="24"/>
        </w:rPr>
        <w:t>Monteverdi</w:t>
      </w:r>
      <w:r w:rsidRPr="003D14BB">
        <w:rPr>
          <w:rFonts w:eastAsia="Lucida Sans Unicode"/>
          <w:kern w:val="2"/>
          <w:szCs w:val="24"/>
        </w:rPr>
        <w:t>:</w:t>
      </w:r>
      <w:r w:rsidRPr="003D14BB">
        <w:rPr>
          <w:rFonts w:eastAsia="Lucida Sans Unicode"/>
          <w:kern w:val="2"/>
          <w:szCs w:val="24"/>
        </w:rPr>
        <w:tab/>
        <w:t>L’</w:t>
      </w:r>
      <w:proofErr w:type="spellStart"/>
      <w:r w:rsidRPr="003D14BB">
        <w:rPr>
          <w:rFonts w:eastAsia="Lucida Sans Unicode"/>
          <w:kern w:val="2"/>
          <w:szCs w:val="24"/>
        </w:rPr>
        <w:t>Orfeo</w:t>
      </w:r>
      <w:proofErr w:type="spellEnd"/>
      <w:r w:rsidRPr="003D14BB">
        <w:rPr>
          <w:rFonts w:eastAsia="Lucida Sans Unicode"/>
          <w:kern w:val="2"/>
          <w:szCs w:val="24"/>
        </w:rPr>
        <w:t>, Poppea megkoronázása</w:t>
      </w:r>
    </w:p>
    <w:p w:rsidR="00406FC3" w:rsidRPr="003D14BB" w:rsidRDefault="00406FC3" w:rsidP="00406FC3">
      <w:pPr>
        <w:widowControl w:val="0"/>
        <w:tabs>
          <w:tab w:val="left" w:pos="2552"/>
        </w:tabs>
        <w:suppressAutoHyphens/>
        <w:spacing w:after="0"/>
        <w:ind w:left="426" w:right="-283"/>
        <w:rPr>
          <w:rFonts w:eastAsia="Lucida Sans Unicode"/>
          <w:kern w:val="2"/>
          <w:szCs w:val="24"/>
        </w:rPr>
      </w:pPr>
      <w:r w:rsidRPr="003D14BB">
        <w:rPr>
          <w:rFonts w:eastAsia="Lucida Sans Unicode"/>
          <w:b/>
          <w:kern w:val="2"/>
          <w:szCs w:val="24"/>
        </w:rPr>
        <w:t>Corelli</w:t>
      </w:r>
      <w:r w:rsidRPr="003D14BB">
        <w:rPr>
          <w:rFonts w:eastAsia="Lucida Sans Unicode"/>
          <w:kern w:val="2"/>
          <w:szCs w:val="24"/>
        </w:rPr>
        <w:t>:</w:t>
      </w:r>
      <w:r w:rsidRPr="003D14BB">
        <w:rPr>
          <w:rFonts w:eastAsia="Lucida Sans Unicode"/>
          <w:kern w:val="2"/>
          <w:szCs w:val="24"/>
        </w:rPr>
        <w:tab/>
        <w:t>Concerto Grossók</w:t>
      </w:r>
    </w:p>
    <w:p w:rsidR="00406FC3" w:rsidRPr="003D14BB" w:rsidRDefault="00406FC3" w:rsidP="00406FC3">
      <w:pPr>
        <w:widowControl w:val="0"/>
        <w:tabs>
          <w:tab w:val="left" w:pos="2552"/>
        </w:tabs>
        <w:suppressAutoHyphens/>
        <w:spacing w:after="0"/>
        <w:ind w:left="426" w:right="-283"/>
        <w:rPr>
          <w:rFonts w:eastAsia="Lucida Sans Unicode"/>
          <w:kern w:val="2"/>
          <w:szCs w:val="24"/>
        </w:rPr>
      </w:pPr>
      <w:r w:rsidRPr="003D14BB">
        <w:rPr>
          <w:rFonts w:eastAsia="Lucida Sans Unicode"/>
          <w:b/>
          <w:kern w:val="2"/>
          <w:szCs w:val="24"/>
        </w:rPr>
        <w:t>Rameau</w:t>
      </w:r>
      <w:r w:rsidRPr="003D14BB">
        <w:rPr>
          <w:rFonts w:eastAsia="Lucida Sans Unicode"/>
          <w:kern w:val="2"/>
          <w:szCs w:val="24"/>
        </w:rPr>
        <w:t>:</w:t>
      </w:r>
      <w:r w:rsidRPr="003D14BB">
        <w:rPr>
          <w:rFonts w:eastAsia="Lucida Sans Unicode"/>
          <w:kern w:val="2"/>
          <w:szCs w:val="24"/>
        </w:rPr>
        <w:tab/>
      </w:r>
      <w:proofErr w:type="spellStart"/>
      <w:r w:rsidRPr="003D14BB">
        <w:rPr>
          <w:rFonts w:eastAsia="Lucida Sans Unicode"/>
          <w:kern w:val="2"/>
          <w:szCs w:val="24"/>
        </w:rPr>
        <w:t>Hyppolite</w:t>
      </w:r>
      <w:proofErr w:type="spellEnd"/>
      <w:r w:rsidRPr="003D14BB">
        <w:rPr>
          <w:rFonts w:eastAsia="Lucida Sans Unicode"/>
          <w:kern w:val="2"/>
          <w:szCs w:val="24"/>
        </w:rPr>
        <w:t xml:space="preserve"> és </w:t>
      </w:r>
      <w:proofErr w:type="spellStart"/>
      <w:r w:rsidRPr="003D14BB">
        <w:rPr>
          <w:rFonts w:eastAsia="Lucida Sans Unicode"/>
          <w:kern w:val="2"/>
          <w:szCs w:val="24"/>
        </w:rPr>
        <w:t>Aricia</w:t>
      </w:r>
      <w:proofErr w:type="spellEnd"/>
    </w:p>
    <w:p w:rsidR="00406FC3" w:rsidRPr="003D14BB" w:rsidRDefault="00406FC3" w:rsidP="00406FC3">
      <w:pPr>
        <w:widowControl w:val="0"/>
        <w:tabs>
          <w:tab w:val="left" w:pos="2552"/>
        </w:tabs>
        <w:suppressAutoHyphens/>
        <w:spacing w:after="0"/>
        <w:ind w:left="426" w:right="-283"/>
        <w:rPr>
          <w:rFonts w:eastAsia="Lucida Sans Unicode"/>
          <w:kern w:val="2"/>
          <w:szCs w:val="24"/>
        </w:rPr>
      </w:pPr>
      <w:r w:rsidRPr="003D14BB">
        <w:rPr>
          <w:rFonts w:eastAsia="Lucida Sans Unicode"/>
          <w:b/>
          <w:kern w:val="2"/>
          <w:szCs w:val="24"/>
        </w:rPr>
        <w:t>Bach</w:t>
      </w:r>
      <w:r w:rsidRPr="003D14BB">
        <w:rPr>
          <w:rFonts w:eastAsia="Lucida Sans Unicode"/>
          <w:kern w:val="2"/>
          <w:szCs w:val="24"/>
        </w:rPr>
        <w:t>:</w:t>
      </w:r>
      <w:r w:rsidRPr="003D14BB">
        <w:rPr>
          <w:rFonts w:eastAsia="Lucida Sans Unicode"/>
          <w:kern w:val="2"/>
          <w:szCs w:val="24"/>
        </w:rPr>
        <w:tab/>
        <w:t>János-passió</w:t>
      </w:r>
    </w:p>
    <w:p w:rsidR="00406FC3" w:rsidRPr="003D14BB" w:rsidRDefault="00406FC3" w:rsidP="00406FC3">
      <w:pPr>
        <w:widowControl w:val="0"/>
        <w:tabs>
          <w:tab w:val="left" w:pos="2552"/>
        </w:tabs>
        <w:suppressAutoHyphens/>
        <w:spacing w:after="0"/>
        <w:ind w:left="426" w:right="-283"/>
        <w:rPr>
          <w:rFonts w:eastAsia="Lucida Sans Unicode"/>
          <w:kern w:val="2"/>
          <w:szCs w:val="24"/>
        </w:rPr>
      </w:pPr>
      <w:r w:rsidRPr="003D14BB">
        <w:rPr>
          <w:rFonts w:eastAsia="Lucida Sans Unicode"/>
          <w:kern w:val="2"/>
          <w:szCs w:val="24"/>
        </w:rPr>
        <w:tab/>
        <w:t>Máté-passió</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r>
      <w:proofErr w:type="spellStart"/>
      <w:r w:rsidRPr="003D14BB">
        <w:rPr>
          <w:rFonts w:eastAsia="Lucida Sans Unicode"/>
          <w:kern w:val="2"/>
          <w:szCs w:val="24"/>
        </w:rPr>
        <w:t>Magnificat</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h-moll</w:t>
      </w:r>
      <w:proofErr w:type="gramEnd"/>
      <w:r w:rsidRPr="003D14BB">
        <w:rPr>
          <w:rFonts w:eastAsia="Lucida Sans Unicode"/>
          <w:kern w:val="2"/>
          <w:szCs w:val="24"/>
        </w:rPr>
        <w:t xml:space="preserve"> mise (</w:t>
      </w:r>
      <w:proofErr w:type="spellStart"/>
      <w:r w:rsidRPr="003D14BB">
        <w:rPr>
          <w:rFonts w:eastAsia="Lucida Sans Unicode"/>
          <w:kern w:val="2"/>
          <w:szCs w:val="24"/>
        </w:rPr>
        <w:t>Kyrie</w:t>
      </w:r>
      <w:proofErr w:type="spellEnd"/>
      <w:r w:rsidRPr="003D14BB">
        <w:rPr>
          <w:rFonts w:eastAsia="Lucida Sans Unicode"/>
          <w:kern w:val="2"/>
          <w:szCs w:val="24"/>
        </w:rPr>
        <w:t xml:space="preserve">, Credo, </w:t>
      </w:r>
      <w:proofErr w:type="spellStart"/>
      <w:r w:rsidRPr="003D14BB">
        <w:rPr>
          <w:rFonts w:eastAsia="Lucida Sans Unicode"/>
          <w:kern w:val="2"/>
          <w:szCs w:val="24"/>
        </w:rPr>
        <w:t>Sanctus</w:t>
      </w:r>
      <w:proofErr w:type="spellEnd"/>
      <w:r w:rsidRPr="003D14BB">
        <w:rPr>
          <w:rFonts w:eastAsia="Lucida Sans Unicode"/>
          <w:kern w:val="2"/>
          <w:szCs w:val="24"/>
        </w:rPr>
        <w:t>)</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Brandenburgi versenyek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r>
      <w:proofErr w:type="gramStart"/>
      <w:r w:rsidRPr="003D14BB">
        <w:rPr>
          <w:rFonts w:eastAsia="Lucida Sans Unicode"/>
          <w:kern w:val="2"/>
          <w:szCs w:val="24"/>
        </w:rPr>
        <w:t>h-moll</w:t>
      </w:r>
      <w:proofErr w:type="gramEnd"/>
      <w:r w:rsidRPr="003D14BB">
        <w:rPr>
          <w:rFonts w:eastAsia="Lucida Sans Unicode"/>
          <w:kern w:val="2"/>
          <w:szCs w:val="24"/>
        </w:rPr>
        <w:t xml:space="preserve"> szvit</w:t>
      </w:r>
    </w:p>
    <w:p w:rsidR="00406FC3" w:rsidRPr="003D14BB" w:rsidRDefault="00406FC3" w:rsidP="00406FC3">
      <w:pPr>
        <w:widowControl w:val="0"/>
        <w:tabs>
          <w:tab w:val="left" w:pos="2552"/>
        </w:tabs>
        <w:suppressAutoHyphens/>
        <w:spacing w:after="0"/>
        <w:ind w:left="426"/>
        <w:rPr>
          <w:rFonts w:eastAsia="Lucida Sans Unicode"/>
          <w:kern w:val="2"/>
          <w:sz w:val="20"/>
          <w:szCs w:val="20"/>
        </w:rPr>
      </w:pPr>
      <w:r w:rsidRPr="003D14BB">
        <w:rPr>
          <w:rFonts w:eastAsia="Lucida Sans Unicode"/>
          <w:kern w:val="2"/>
          <w:szCs w:val="24"/>
        </w:rPr>
        <w:tab/>
      </w:r>
      <w:proofErr w:type="spellStart"/>
      <w:r w:rsidRPr="003D14BB">
        <w:rPr>
          <w:rFonts w:eastAsia="Lucida Sans Unicode"/>
          <w:kern w:val="2"/>
          <w:szCs w:val="24"/>
        </w:rPr>
        <w:t>Musikalisches</w:t>
      </w:r>
      <w:proofErr w:type="spellEnd"/>
      <w:r w:rsidRPr="003D14BB">
        <w:rPr>
          <w:rFonts w:eastAsia="Lucida Sans Unicode"/>
          <w:kern w:val="2"/>
          <w:szCs w:val="24"/>
        </w:rPr>
        <w:t xml:space="preserve"> </w:t>
      </w:r>
      <w:proofErr w:type="spellStart"/>
      <w:r w:rsidRPr="003D14BB">
        <w:rPr>
          <w:rFonts w:eastAsia="Lucida Sans Unicode"/>
          <w:kern w:val="2"/>
          <w:szCs w:val="24"/>
        </w:rPr>
        <w:t>Opfer</w:t>
      </w:r>
      <w:proofErr w:type="spellEnd"/>
      <w:r w:rsidRPr="003D14BB">
        <w:rPr>
          <w:rFonts w:eastAsia="Lucida Sans Unicode"/>
          <w:kern w:val="2"/>
          <w:szCs w:val="24"/>
        </w:rPr>
        <w:t xml:space="preserve">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4</w:t>
      </w:r>
      <w:proofErr w:type="gramStart"/>
      <w:r w:rsidRPr="003D14BB">
        <w:rPr>
          <w:rFonts w:eastAsia="Lucida Sans Unicode"/>
          <w:kern w:val="2"/>
          <w:szCs w:val="24"/>
        </w:rPr>
        <w:t>.,</w:t>
      </w:r>
      <w:proofErr w:type="gramEnd"/>
      <w:r w:rsidRPr="003D14BB">
        <w:rPr>
          <w:rFonts w:eastAsia="Lucida Sans Unicode"/>
          <w:kern w:val="2"/>
          <w:szCs w:val="24"/>
        </w:rPr>
        <w:t xml:space="preserve"> 12., 21., 46., 56., 65., 105., 106.,179., 212. kantáta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Goldberg-változatok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A fúga művészete</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Vivaldi</w:t>
      </w:r>
      <w:r w:rsidRPr="003D14BB">
        <w:rPr>
          <w:rFonts w:eastAsia="Lucida Sans Unicode"/>
          <w:kern w:val="2"/>
          <w:szCs w:val="24"/>
        </w:rPr>
        <w:t xml:space="preserve">: </w:t>
      </w:r>
      <w:r w:rsidRPr="003D14BB">
        <w:rPr>
          <w:rFonts w:eastAsia="Lucida Sans Unicode"/>
          <w:kern w:val="2"/>
          <w:szCs w:val="24"/>
        </w:rPr>
        <w:tab/>
        <w:t>Versenyművek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Gloria</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A négy évszak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Händel</w:t>
      </w:r>
      <w:r w:rsidRPr="003D14BB">
        <w:rPr>
          <w:rFonts w:eastAsia="Lucida Sans Unicode"/>
          <w:kern w:val="2"/>
          <w:szCs w:val="24"/>
        </w:rPr>
        <w:t xml:space="preserve">: </w:t>
      </w:r>
      <w:r w:rsidRPr="003D14BB">
        <w:rPr>
          <w:rFonts w:eastAsia="Lucida Sans Unicode"/>
          <w:kern w:val="2"/>
          <w:szCs w:val="24"/>
        </w:rPr>
        <w:tab/>
        <w:t>Messiás</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Alcina</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Julius Caesar Egyiptomban</w:t>
      </w:r>
      <w:r w:rsidRPr="003D14BB">
        <w:rPr>
          <w:rFonts w:eastAsia="Lucida Sans Unicode"/>
          <w:kern w:val="2"/>
          <w:szCs w:val="24"/>
        </w:rPr>
        <w:tab/>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Gluck</w:t>
      </w:r>
      <w:r w:rsidRPr="003D14BB">
        <w:rPr>
          <w:rFonts w:eastAsia="Lucida Sans Unicode"/>
          <w:kern w:val="2"/>
          <w:szCs w:val="24"/>
        </w:rPr>
        <w:t xml:space="preserve">: </w:t>
      </w:r>
      <w:r w:rsidRPr="003D14BB">
        <w:rPr>
          <w:rFonts w:eastAsia="Lucida Sans Unicode"/>
          <w:kern w:val="2"/>
          <w:szCs w:val="24"/>
        </w:rPr>
        <w:tab/>
        <w:t>Orfeusz és Euridiké</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Haydn</w:t>
      </w:r>
      <w:r w:rsidRPr="003D14BB">
        <w:rPr>
          <w:rFonts w:eastAsia="Lucida Sans Unicode"/>
          <w:kern w:val="2"/>
          <w:szCs w:val="24"/>
        </w:rPr>
        <w:t xml:space="preserve">: </w:t>
      </w:r>
      <w:r w:rsidRPr="003D14BB">
        <w:rPr>
          <w:rFonts w:eastAsia="Lucida Sans Unicode"/>
          <w:kern w:val="2"/>
          <w:szCs w:val="24"/>
        </w:rPr>
        <w:tab/>
        <w:t>Napszak-szimfóniák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A megváltó hét szava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A teremtés</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Szimfóniák,  </w:t>
      </w:r>
      <w:proofErr w:type="gramStart"/>
      <w:r w:rsidRPr="003D14BB">
        <w:rPr>
          <w:rFonts w:eastAsia="Lucida Sans Unicode"/>
          <w:kern w:val="2"/>
          <w:szCs w:val="24"/>
        </w:rPr>
        <w:t>No</w:t>
      </w:r>
      <w:proofErr w:type="gramEnd"/>
      <w:r w:rsidRPr="003D14BB">
        <w:rPr>
          <w:rFonts w:eastAsia="Lucida Sans Unicode"/>
          <w:kern w:val="2"/>
          <w:szCs w:val="24"/>
        </w:rPr>
        <w:t>. 45., 88., 90., 102., 103., 104.</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C-dúr „Kaiser” vonósnégyes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Mozart</w:t>
      </w:r>
      <w:r w:rsidRPr="003D14BB">
        <w:rPr>
          <w:rFonts w:eastAsia="Lucida Sans Unicode"/>
          <w:kern w:val="2"/>
          <w:szCs w:val="24"/>
        </w:rPr>
        <w:t xml:space="preserve">: </w:t>
      </w:r>
      <w:r w:rsidRPr="003D14BB">
        <w:rPr>
          <w:rFonts w:eastAsia="Lucida Sans Unicode"/>
          <w:kern w:val="2"/>
          <w:szCs w:val="24"/>
        </w:rPr>
        <w:tab/>
        <w:t>Szöktetés a szerájból</w:t>
      </w:r>
      <w:r w:rsidRPr="003D14BB">
        <w:rPr>
          <w:rFonts w:eastAsia="Lucida Sans Unicode"/>
          <w:kern w:val="2"/>
          <w:szCs w:val="24"/>
        </w:rPr>
        <w:tab/>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Figaro házassága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Don Giovanni</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A varázsfuvola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„Jupiter” C-dúr szimfónia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„Nagy” g-moll szimfónia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d-moll</w:t>
      </w:r>
      <w:proofErr w:type="gramEnd"/>
      <w:r w:rsidRPr="003D14BB">
        <w:rPr>
          <w:rFonts w:eastAsia="Lucida Sans Unicode"/>
          <w:kern w:val="2"/>
          <w:szCs w:val="24"/>
        </w:rPr>
        <w:t xml:space="preserve"> zongoraverseny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A-dúr zongoraszonáta (K. 331)</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a-moll</w:t>
      </w:r>
      <w:proofErr w:type="gramEnd"/>
      <w:r w:rsidRPr="003D14BB">
        <w:rPr>
          <w:rFonts w:eastAsia="Lucida Sans Unicode"/>
          <w:kern w:val="2"/>
          <w:szCs w:val="24"/>
        </w:rPr>
        <w:t xml:space="preserve"> zongoraszonáta (K. 330)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C-dúr „</w:t>
      </w:r>
      <w:proofErr w:type="spellStart"/>
      <w:r w:rsidRPr="003D14BB">
        <w:rPr>
          <w:rFonts w:eastAsia="Lucida Sans Unicode"/>
          <w:kern w:val="2"/>
          <w:szCs w:val="24"/>
        </w:rPr>
        <w:t>Dissonanzen</w:t>
      </w:r>
      <w:proofErr w:type="spellEnd"/>
      <w:r w:rsidRPr="003D14BB">
        <w:rPr>
          <w:rFonts w:eastAsia="Lucida Sans Unicode"/>
          <w:kern w:val="2"/>
          <w:szCs w:val="24"/>
        </w:rPr>
        <w:t xml:space="preserve">” vonósnégyes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c-moll</w:t>
      </w:r>
      <w:proofErr w:type="gramEnd"/>
      <w:r w:rsidRPr="003D14BB">
        <w:rPr>
          <w:rFonts w:eastAsia="Lucida Sans Unicode"/>
          <w:kern w:val="2"/>
          <w:szCs w:val="24"/>
        </w:rPr>
        <w:t xml:space="preserve"> mise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Requiem</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Beethoven</w:t>
      </w:r>
      <w:r w:rsidRPr="003D14BB">
        <w:rPr>
          <w:rFonts w:eastAsia="Lucida Sans Unicode"/>
          <w:kern w:val="2"/>
          <w:szCs w:val="24"/>
        </w:rPr>
        <w:t xml:space="preserve">: </w:t>
      </w:r>
      <w:r w:rsidRPr="003D14BB">
        <w:rPr>
          <w:rFonts w:eastAsia="Lucida Sans Unicode"/>
          <w:kern w:val="2"/>
          <w:szCs w:val="24"/>
        </w:rPr>
        <w:tab/>
        <w:t>3</w:t>
      </w:r>
      <w:proofErr w:type="gramStart"/>
      <w:r w:rsidRPr="003D14BB">
        <w:rPr>
          <w:rFonts w:eastAsia="Lucida Sans Unicode"/>
          <w:kern w:val="2"/>
          <w:szCs w:val="24"/>
        </w:rPr>
        <w:t>.,</w:t>
      </w:r>
      <w:proofErr w:type="gramEnd"/>
      <w:r w:rsidRPr="003D14BB">
        <w:rPr>
          <w:rFonts w:eastAsia="Lucida Sans Unicode"/>
          <w:kern w:val="2"/>
          <w:szCs w:val="24"/>
        </w:rPr>
        <w:t xml:space="preserve"> 5., 6., 7., 9. szimfónia</w:t>
      </w:r>
    </w:p>
    <w:p w:rsidR="00406FC3" w:rsidRPr="003D14BB" w:rsidRDefault="00406FC3" w:rsidP="00406FC3">
      <w:pPr>
        <w:widowControl w:val="0"/>
        <w:tabs>
          <w:tab w:val="left" w:pos="567"/>
          <w:tab w:val="left" w:pos="2552"/>
        </w:tabs>
        <w:suppressAutoHyphens/>
        <w:spacing w:after="0"/>
        <w:ind w:left="426"/>
        <w:rPr>
          <w:rFonts w:eastAsia="Lucida Sans Unicode"/>
          <w:kern w:val="2"/>
          <w:szCs w:val="24"/>
        </w:rPr>
      </w:pPr>
      <w:r w:rsidRPr="003D14BB">
        <w:rPr>
          <w:rFonts w:eastAsia="Lucida Sans Unicode"/>
          <w:kern w:val="2"/>
          <w:szCs w:val="24"/>
        </w:rPr>
        <w:tab/>
        <w:t>Zongoraszonáták:</w:t>
      </w:r>
      <w:r w:rsidRPr="003D14BB">
        <w:rPr>
          <w:rFonts w:eastAsia="Lucida Sans Unicode"/>
          <w:kern w:val="2"/>
          <w:szCs w:val="24"/>
        </w:rPr>
        <w:tab/>
      </w:r>
      <w:r w:rsidRPr="003D14BB">
        <w:rPr>
          <w:rFonts w:eastAsia="Lucida Sans Unicode"/>
          <w:kern w:val="2"/>
          <w:szCs w:val="24"/>
        </w:rPr>
        <w:tab/>
        <w:t>c-moll „</w:t>
      </w:r>
      <w:proofErr w:type="spellStart"/>
      <w:r w:rsidRPr="003D14BB">
        <w:rPr>
          <w:rFonts w:eastAsia="Lucida Sans Unicode"/>
          <w:kern w:val="2"/>
          <w:szCs w:val="24"/>
        </w:rPr>
        <w:t>Pathétique</w:t>
      </w:r>
      <w:proofErr w:type="spellEnd"/>
      <w:r w:rsidRPr="003D14BB">
        <w:rPr>
          <w:rFonts w:eastAsia="Lucida Sans Unicode"/>
          <w:kern w:val="2"/>
          <w:szCs w:val="24"/>
        </w:rPr>
        <w:t>” (op. 13)</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r w:rsidRPr="003D14BB">
        <w:rPr>
          <w:rFonts w:eastAsia="Lucida Sans Unicode"/>
          <w:kern w:val="2"/>
          <w:szCs w:val="24"/>
        </w:rPr>
        <w:tab/>
        <w:t xml:space="preserve">cisz-moll „Holdfény” (op. </w:t>
      </w:r>
      <w:proofErr w:type="gramStart"/>
      <w:r w:rsidRPr="003D14BB">
        <w:rPr>
          <w:rFonts w:eastAsia="Lucida Sans Unicode"/>
          <w:kern w:val="2"/>
          <w:szCs w:val="24"/>
        </w:rPr>
        <w:t>27</w:t>
      </w:r>
      <w:proofErr w:type="gramEnd"/>
      <w:r w:rsidRPr="003D14BB">
        <w:rPr>
          <w:rFonts w:eastAsia="Lucida Sans Unicode"/>
          <w:kern w:val="2"/>
          <w:szCs w:val="24"/>
        </w:rPr>
        <w:t xml:space="preserve"> no.2)</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r w:rsidRPr="003D14BB">
        <w:rPr>
          <w:rFonts w:eastAsia="Lucida Sans Unicode"/>
          <w:kern w:val="2"/>
          <w:szCs w:val="24"/>
        </w:rPr>
        <w:tab/>
        <w:t xml:space="preserve">d-moll „Vihar” (op. </w:t>
      </w:r>
      <w:proofErr w:type="gramStart"/>
      <w:r w:rsidRPr="003D14BB">
        <w:rPr>
          <w:rFonts w:eastAsia="Lucida Sans Unicode"/>
          <w:kern w:val="2"/>
          <w:szCs w:val="24"/>
        </w:rPr>
        <w:t>31</w:t>
      </w:r>
      <w:proofErr w:type="gramEnd"/>
      <w:r w:rsidRPr="003D14BB">
        <w:rPr>
          <w:rFonts w:eastAsia="Lucida Sans Unicode"/>
          <w:kern w:val="2"/>
          <w:szCs w:val="24"/>
        </w:rPr>
        <w:t xml:space="preserve"> no. 2)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r w:rsidRPr="003D14BB">
        <w:rPr>
          <w:rFonts w:eastAsia="Lucida Sans Unicode"/>
          <w:kern w:val="2"/>
          <w:szCs w:val="24"/>
        </w:rPr>
        <w:tab/>
        <w:t>C-dúr „</w:t>
      </w:r>
      <w:proofErr w:type="spellStart"/>
      <w:r w:rsidRPr="003D14BB">
        <w:rPr>
          <w:rFonts w:eastAsia="Lucida Sans Unicode"/>
          <w:kern w:val="2"/>
          <w:szCs w:val="24"/>
        </w:rPr>
        <w:t>Waldstein</w:t>
      </w:r>
      <w:proofErr w:type="spellEnd"/>
      <w:r w:rsidRPr="003D14BB">
        <w:rPr>
          <w:rFonts w:eastAsia="Lucida Sans Unicode"/>
          <w:kern w:val="2"/>
          <w:szCs w:val="24"/>
        </w:rPr>
        <w:t>” (op. 53)</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r w:rsidRPr="003D14BB">
        <w:rPr>
          <w:rFonts w:eastAsia="Lucida Sans Unicode"/>
          <w:kern w:val="2"/>
          <w:szCs w:val="24"/>
        </w:rPr>
        <w:tab/>
      </w:r>
      <w:proofErr w:type="gramStart"/>
      <w:r w:rsidRPr="003D14BB">
        <w:rPr>
          <w:rFonts w:eastAsia="Lucida Sans Unicode"/>
          <w:kern w:val="2"/>
          <w:szCs w:val="24"/>
        </w:rPr>
        <w:t>f-moll</w:t>
      </w:r>
      <w:proofErr w:type="gramEnd"/>
      <w:r w:rsidRPr="003D14BB">
        <w:rPr>
          <w:rFonts w:eastAsia="Lucida Sans Unicode"/>
          <w:kern w:val="2"/>
          <w:szCs w:val="24"/>
        </w:rPr>
        <w:t xml:space="preserve"> „</w:t>
      </w:r>
      <w:proofErr w:type="spellStart"/>
      <w:r w:rsidRPr="003D14BB">
        <w:rPr>
          <w:rFonts w:eastAsia="Lucida Sans Unicode"/>
          <w:kern w:val="2"/>
          <w:szCs w:val="24"/>
        </w:rPr>
        <w:t>Appassionata</w:t>
      </w:r>
      <w:proofErr w:type="spellEnd"/>
      <w:r w:rsidRPr="003D14BB">
        <w:rPr>
          <w:rFonts w:eastAsia="Lucida Sans Unicode"/>
          <w:kern w:val="2"/>
          <w:szCs w:val="24"/>
        </w:rPr>
        <w:t xml:space="preserve">” (op.57)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r w:rsidRPr="003D14BB">
        <w:rPr>
          <w:rFonts w:eastAsia="Lucida Sans Unicode"/>
          <w:kern w:val="2"/>
          <w:szCs w:val="24"/>
        </w:rPr>
        <w:tab/>
        <w:t>B-dúr „</w:t>
      </w:r>
      <w:proofErr w:type="spellStart"/>
      <w:r w:rsidRPr="003D14BB">
        <w:rPr>
          <w:rFonts w:eastAsia="Lucida Sans Unicode"/>
          <w:kern w:val="2"/>
          <w:szCs w:val="24"/>
        </w:rPr>
        <w:t>Hammerklavier</w:t>
      </w:r>
      <w:proofErr w:type="spellEnd"/>
      <w:r w:rsidRPr="003D14BB">
        <w:rPr>
          <w:rFonts w:eastAsia="Lucida Sans Unicode"/>
          <w:kern w:val="2"/>
          <w:szCs w:val="24"/>
        </w:rPr>
        <w:t>” (op.106)</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r w:rsidRPr="003D14BB">
        <w:rPr>
          <w:rFonts w:eastAsia="Lucida Sans Unicode"/>
          <w:kern w:val="2"/>
          <w:szCs w:val="24"/>
        </w:rPr>
        <w:tab/>
      </w:r>
      <w:proofErr w:type="gramStart"/>
      <w:r w:rsidRPr="003D14BB">
        <w:rPr>
          <w:rFonts w:eastAsia="Lucida Sans Unicode"/>
          <w:kern w:val="2"/>
          <w:szCs w:val="24"/>
        </w:rPr>
        <w:t>c-moll</w:t>
      </w:r>
      <w:proofErr w:type="gramEnd"/>
      <w:r w:rsidRPr="003D14BB">
        <w:rPr>
          <w:rFonts w:eastAsia="Lucida Sans Unicode"/>
          <w:kern w:val="2"/>
          <w:szCs w:val="24"/>
        </w:rPr>
        <w:t xml:space="preserve"> (op. 111)</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Hegedűverseny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c-moll</w:t>
      </w:r>
      <w:proofErr w:type="gramEnd"/>
      <w:r w:rsidRPr="003D14BB">
        <w:rPr>
          <w:rFonts w:eastAsia="Lucida Sans Unicode"/>
          <w:kern w:val="2"/>
          <w:szCs w:val="24"/>
        </w:rPr>
        <w:t xml:space="preserve"> zongoraverseny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Fidelio</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Nyitányok: Egmont és </w:t>
      </w:r>
      <w:proofErr w:type="spellStart"/>
      <w:r w:rsidRPr="003D14BB">
        <w:rPr>
          <w:rFonts w:eastAsia="Lucida Sans Unicode"/>
          <w:kern w:val="2"/>
          <w:szCs w:val="24"/>
        </w:rPr>
        <w:t>Coriolan</w:t>
      </w:r>
      <w:proofErr w:type="spellEnd"/>
      <w:r w:rsidRPr="003D14BB">
        <w:rPr>
          <w:rFonts w:eastAsia="Lucida Sans Unicode"/>
          <w:kern w:val="2"/>
          <w:szCs w:val="24"/>
        </w:rPr>
        <w:t xml:space="preserve">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a-moll</w:t>
      </w:r>
      <w:proofErr w:type="gramEnd"/>
      <w:r w:rsidRPr="003D14BB">
        <w:rPr>
          <w:rFonts w:eastAsia="Lucida Sans Unicode"/>
          <w:kern w:val="2"/>
          <w:szCs w:val="24"/>
        </w:rPr>
        <w:t xml:space="preserve"> vonósnégyes (op. 132)</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B-dúr vonósnégyes („Nagy Fúga”)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Schubert</w:t>
      </w:r>
      <w:r w:rsidRPr="003D14BB">
        <w:rPr>
          <w:rFonts w:eastAsia="Lucida Sans Unicode"/>
          <w:kern w:val="2"/>
          <w:szCs w:val="24"/>
        </w:rPr>
        <w:t xml:space="preserve">: </w:t>
      </w:r>
      <w:r w:rsidRPr="003D14BB">
        <w:rPr>
          <w:rFonts w:eastAsia="Lucida Sans Unicode"/>
          <w:kern w:val="2"/>
          <w:szCs w:val="24"/>
        </w:rPr>
        <w:tab/>
        <w:t xml:space="preserve">dalok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 </w:t>
      </w:r>
      <w:proofErr w:type="spellStart"/>
      <w:r w:rsidRPr="003D14BB">
        <w:rPr>
          <w:rFonts w:eastAsia="Lucida Sans Unicode"/>
          <w:kern w:val="2"/>
          <w:szCs w:val="24"/>
        </w:rPr>
        <w:t>Erlkönig</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 </w:t>
      </w:r>
      <w:proofErr w:type="spellStart"/>
      <w:r w:rsidRPr="003D14BB">
        <w:rPr>
          <w:rFonts w:eastAsia="Lucida Sans Unicode"/>
          <w:kern w:val="2"/>
          <w:szCs w:val="24"/>
        </w:rPr>
        <w:t>Gretchen</w:t>
      </w:r>
      <w:proofErr w:type="spellEnd"/>
      <w:r w:rsidRPr="003D14BB">
        <w:rPr>
          <w:rFonts w:eastAsia="Lucida Sans Unicode"/>
          <w:kern w:val="2"/>
          <w:szCs w:val="24"/>
        </w:rPr>
        <w:t xml:space="preserve"> am </w:t>
      </w:r>
      <w:proofErr w:type="spellStart"/>
      <w:r w:rsidRPr="003D14BB">
        <w:rPr>
          <w:rFonts w:eastAsia="Lucida Sans Unicode"/>
          <w:kern w:val="2"/>
          <w:szCs w:val="24"/>
        </w:rPr>
        <w:t>Spinnrade</w:t>
      </w:r>
      <w:proofErr w:type="spellEnd"/>
      <w:r w:rsidRPr="003D14BB">
        <w:rPr>
          <w:rFonts w:eastAsia="Lucida Sans Unicode"/>
          <w:kern w:val="2"/>
          <w:szCs w:val="24"/>
        </w:rPr>
        <w:t xml:space="preserve">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 Heine-dalok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 Der </w:t>
      </w:r>
      <w:proofErr w:type="spellStart"/>
      <w:r w:rsidRPr="003D14BB">
        <w:rPr>
          <w:rFonts w:eastAsia="Lucida Sans Unicode"/>
          <w:kern w:val="2"/>
          <w:szCs w:val="24"/>
        </w:rPr>
        <w:t>Tod</w:t>
      </w:r>
      <w:proofErr w:type="spellEnd"/>
      <w:r w:rsidRPr="003D14BB">
        <w:rPr>
          <w:rFonts w:eastAsia="Lucida Sans Unicode"/>
          <w:kern w:val="2"/>
          <w:szCs w:val="24"/>
        </w:rPr>
        <w:t xml:space="preserve"> und </w:t>
      </w:r>
      <w:proofErr w:type="spellStart"/>
      <w:r w:rsidRPr="003D14BB">
        <w:rPr>
          <w:rFonts w:eastAsia="Lucida Sans Unicode"/>
          <w:kern w:val="2"/>
          <w:szCs w:val="24"/>
        </w:rPr>
        <w:t>das</w:t>
      </w:r>
      <w:proofErr w:type="spellEnd"/>
      <w:r w:rsidRPr="003D14BB">
        <w:rPr>
          <w:rFonts w:eastAsia="Lucida Sans Unicode"/>
          <w:kern w:val="2"/>
          <w:szCs w:val="24"/>
        </w:rPr>
        <w:t xml:space="preserve"> </w:t>
      </w:r>
      <w:proofErr w:type="spellStart"/>
      <w:r w:rsidRPr="003D14BB">
        <w:rPr>
          <w:rFonts w:eastAsia="Lucida Sans Unicode"/>
          <w:kern w:val="2"/>
          <w:szCs w:val="24"/>
        </w:rPr>
        <w:t>Mädchen</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Winterreise</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Die </w:t>
      </w:r>
      <w:proofErr w:type="spellStart"/>
      <w:r w:rsidRPr="003D14BB">
        <w:rPr>
          <w:rFonts w:eastAsia="Lucida Sans Unicode"/>
          <w:kern w:val="2"/>
          <w:szCs w:val="24"/>
        </w:rPr>
        <w:t>Schöne</w:t>
      </w:r>
      <w:proofErr w:type="spellEnd"/>
      <w:r w:rsidRPr="003D14BB">
        <w:rPr>
          <w:rFonts w:eastAsia="Lucida Sans Unicode"/>
          <w:kern w:val="2"/>
          <w:szCs w:val="24"/>
        </w:rPr>
        <w:t xml:space="preserve"> Müllerin</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d-moll</w:t>
      </w:r>
      <w:proofErr w:type="gramEnd"/>
      <w:r w:rsidRPr="003D14BB">
        <w:rPr>
          <w:rFonts w:eastAsia="Lucida Sans Unicode"/>
          <w:kern w:val="2"/>
          <w:szCs w:val="24"/>
        </w:rPr>
        <w:t xml:space="preserve"> „A halál és a lányka” vonósnégyes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Pisztráng-zongoraötös</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C-dúr vonósötös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„Nagy” C-dúr szimfónia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h-moll</w:t>
      </w:r>
      <w:proofErr w:type="gramEnd"/>
      <w:r w:rsidRPr="003D14BB">
        <w:rPr>
          <w:rFonts w:eastAsia="Lucida Sans Unicode"/>
          <w:kern w:val="2"/>
          <w:szCs w:val="24"/>
        </w:rPr>
        <w:t xml:space="preserve"> „Befejezetlen” szimfónia</w:t>
      </w:r>
    </w:p>
    <w:p w:rsidR="00406FC3" w:rsidRPr="003D14BB" w:rsidRDefault="00406FC3" w:rsidP="00406FC3">
      <w:pPr>
        <w:widowControl w:val="0"/>
        <w:tabs>
          <w:tab w:val="left" w:pos="2552"/>
        </w:tabs>
        <w:suppressAutoHyphens/>
        <w:spacing w:after="0"/>
        <w:ind w:left="426"/>
        <w:rPr>
          <w:rFonts w:eastAsia="Lucida Sans Unicode"/>
          <w:b/>
          <w:kern w:val="2"/>
          <w:szCs w:val="24"/>
        </w:rPr>
      </w:pPr>
      <w:proofErr w:type="spellStart"/>
      <w:r w:rsidRPr="003D14BB">
        <w:rPr>
          <w:rFonts w:eastAsia="Lucida Sans Unicode"/>
          <w:b/>
          <w:kern w:val="2"/>
          <w:szCs w:val="24"/>
        </w:rPr>
        <w:t>Weber</w:t>
      </w:r>
      <w:proofErr w:type="spellEnd"/>
      <w:r w:rsidRPr="003D14BB">
        <w:rPr>
          <w:rFonts w:eastAsia="Lucida Sans Unicode"/>
          <w:b/>
          <w:kern w:val="2"/>
          <w:szCs w:val="24"/>
        </w:rPr>
        <w:t>:</w:t>
      </w:r>
      <w:r w:rsidRPr="003D14BB">
        <w:rPr>
          <w:rFonts w:eastAsia="Lucida Sans Unicode"/>
          <w:b/>
          <w:kern w:val="2"/>
          <w:szCs w:val="24"/>
        </w:rPr>
        <w:tab/>
        <w:t xml:space="preserve"> </w:t>
      </w:r>
      <w:r w:rsidRPr="003D14BB">
        <w:rPr>
          <w:rFonts w:eastAsia="Lucida Sans Unicode"/>
          <w:kern w:val="2"/>
          <w:szCs w:val="24"/>
        </w:rPr>
        <w:t>A bűvös vadász</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Mendelssohn</w:t>
      </w:r>
      <w:r w:rsidRPr="003D14BB">
        <w:rPr>
          <w:rFonts w:eastAsia="Lucida Sans Unicode"/>
          <w:kern w:val="2"/>
          <w:szCs w:val="24"/>
        </w:rPr>
        <w:t xml:space="preserve">: </w:t>
      </w:r>
      <w:r w:rsidRPr="003D14BB">
        <w:rPr>
          <w:rFonts w:eastAsia="Lucida Sans Unicode"/>
          <w:kern w:val="2"/>
          <w:szCs w:val="24"/>
        </w:rPr>
        <w:tab/>
        <w:t>„Olasz” szimfónia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„Skót” szimfónia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Szentivánéji-álom kísérőzene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Éliás oratórium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e-moll</w:t>
      </w:r>
      <w:proofErr w:type="gramEnd"/>
      <w:r w:rsidRPr="003D14BB">
        <w:rPr>
          <w:rFonts w:eastAsia="Lucida Sans Unicode"/>
          <w:kern w:val="2"/>
          <w:szCs w:val="24"/>
        </w:rPr>
        <w:t xml:space="preserve"> hegedűverseny</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Schumann</w:t>
      </w:r>
      <w:proofErr w:type="gramStart"/>
      <w:r w:rsidRPr="003D14BB">
        <w:rPr>
          <w:rFonts w:eastAsia="Lucida Sans Unicode"/>
          <w:kern w:val="2"/>
          <w:szCs w:val="24"/>
        </w:rPr>
        <w:t xml:space="preserve">:  </w:t>
      </w:r>
      <w:r w:rsidRPr="003D14BB">
        <w:rPr>
          <w:rFonts w:eastAsia="Lucida Sans Unicode"/>
          <w:kern w:val="2"/>
          <w:szCs w:val="24"/>
        </w:rPr>
        <w:tab/>
      </w:r>
      <w:proofErr w:type="spellStart"/>
      <w:r w:rsidRPr="003D14BB">
        <w:rPr>
          <w:rFonts w:eastAsia="Lucida Sans Unicode"/>
          <w:kern w:val="2"/>
          <w:szCs w:val="24"/>
        </w:rPr>
        <w:t>Carnaval</w:t>
      </w:r>
      <w:proofErr w:type="spellEnd"/>
      <w:proofErr w:type="gramEnd"/>
      <w:r w:rsidRPr="003D14BB">
        <w:rPr>
          <w:rFonts w:eastAsia="Lucida Sans Unicode"/>
          <w:kern w:val="2"/>
          <w:szCs w:val="24"/>
        </w:rPr>
        <w:t xml:space="preserve">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a-moll</w:t>
      </w:r>
      <w:proofErr w:type="gramEnd"/>
      <w:r w:rsidRPr="003D14BB">
        <w:rPr>
          <w:rFonts w:eastAsia="Lucida Sans Unicode"/>
          <w:kern w:val="2"/>
          <w:szCs w:val="24"/>
        </w:rPr>
        <w:t xml:space="preserve"> zongoraverseny</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A költő szerelme – dalciklus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Asszonyszerelem, asszonysors – dalciklus</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Berlioz:</w:t>
      </w:r>
      <w:r w:rsidRPr="003D14BB">
        <w:rPr>
          <w:rFonts w:eastAsia="Lucida Sans Unicode"/>
          <w:b/>
          <w:kern w:val="2"/>
          <w:szCs w:val="24"/>
        </w:rPr>
        <w:tab/>
      </w:r>
      <w:r w:rsidRPr="003D14BB">
        <w:rPr>
          <w:rFonts w:eastAsia="Lucida Sans Unicode"/>
          <w:kern w:val="2"/>
          <w:szCs w:val="24"/>
        </w:rPr>
        <w:t>Fantasztikus szimfónia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Chopin</w:t>
      </w:r>
      <w:proofErr w:type="gramStart"/>
      <w:r w:rsidRPr="003D14BB">
        <w:rPr>
          <w:rFonts w:eastAsia="Lucida Sans Unicode"/>
          <w:b/>
          <w:kern w:val="2"/>
          <w:szCs w:val="24"/>
        </w:rPr>
        <w:t>:</w:t>
      </w:r>
      <w:r w:rsidRPr="003D14BB">
        <w:rPr>
          <w:rFonts w:eastAsia="Lucida Sans Unicode"/>
          <w:kern w:val="2"/>
          <w:szCs w:val="24"/>
        </w:rPr>
        <w:t xml:space="preserve">    </w:t>
      </w:r>
      <w:r w:rsidRPr="003D14BB">
        <w:rPr>
          <w:rFonts w:eastAsia="Lucida Sans Unicode"/>
          <w:kern w:val="2"/>
          <w:szCs w:val="24"/>
        </w:rPr>
        <w:tab/>
        <w:t>Ballada</w:t>
      </w:r>
      <w:proofErr w:type="gramEnd"/>
      <w:r w:rsidRPr="003D14BB">
        <w:rPr>
          <w:rFonts w:eastAsia="Lucida Sans Unicode"/>
          <w:kern w:val="2"/>
          <w:szCs w:val="24"/>
        </w:rPr>
        <w:t xml:space="preserve"> (g), Mazurkák, Prelűdök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Brahms</w:t>
      </w:r>
      <w:proofErr w:type="gramStart"/>
      <w:r w:rsidRPr="003D14BB">
        <w:rPr>
          <w:rFonts w:eastAsia="Lucida Sans Unicode"/>
          <w:kern w:val="2"/>
          <w:szCs w:val="24"/>
        </w:rPr>
        <w:t xml:space="preserve">:       </w:t>
      </w:r>
      <w:r w:rsidRPr="003D14BB">
        <w:rPr>
          <w:rFonts w:eastAsia="Lucida Sans Unicode"/>
          <w:kern w:val="2"/>
          <w:szCs w:val="24"/>
        </w:rPr>
        <w:tab/>
        <w:t>I.</w:t>
      </w:r>
      <w:proofErr w:type="gramEnd"/>
      <w:r w:rsidRPr="003D14BB">
        <w:rPr>
          <w:rFonts w:eastAsia="Lucida Sans Unicode"/>
          <w:kern w:val="2"/>
          <w:szCs w:val="24"/>
        </w:rPr>
        <w:t xml:space="preserve"> és IV. szimfónia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A végzet dala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d-moll</w:t>
      </w:r>
      <w:proofErr w:type="gramEnd"/>
      <w:r w:rsidRPr="003D14BB">
        <w:rPr>
          <w:rFonts w:eastAsia="Lucida Sans Unicode"/>
          <w:kern w:val="2"/>
          <w:szCs w:val="24"/>
        </w:rPr>
        <w:t xml:space="preserve"> és B-dúr zongoraverseny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Hegedűverseny</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gramStart"/>
      <w:r w:rsidRPr="003D14BB">
        <w:rPr>
          <w:rFonts w:eastAsia="Lucida Sans Unicode"/>
          <w:kern w:val="2"/>
          <w:szCs w:val="24"/>
        </w:rPr>
        <w:t>f-moll</w:t>
      </w:r>
      <w:proofErr w:type="gramEnd"/>
      <w:r w:rsidRPr="003D14BB">
        <w:rPr>
          <w:rFonts w:eastAsia="Lucida Sans Unicode"/>
          <w:kern w:val="2"/>
          <w:szCs w:val="24"/>
        </w:rPr>
        <w:t xml:space="preserve"> zongoraötös (op. 34)</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Német </w:t>
      </w:r>
      <w:proofErr w:type="spellStart"/>
      <w:r w:rsidRPr="003D14BB">
        <w:rPr>
          <w:rFonts w:eastAsia="Lucida Sans Unicode"/>
          <w:kern w:val="2"/>
          <w:szCs w:val="24"/>
        </w:rPr>
        <w:t>Requiem</w:t>
      </w:r>
      <w:proofErr w:type="spellEnd"/>
      <w:r w:rsidRPr="003D14BB">
        <w:rPr>
          <w:rFonts w:eastAsia="Lucida Sans Unicode"/>
          <w:kern w:val="2"/>
          <w:szCs w:val="24"/>
        </w:rPr>
        <w:t xml:space="preserve">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Liszt</w:t>
      </w:r>
      <w:proofErr w:type="gramStart"/>
      <w:r w:rsidRPr="003D14BB">
        <w:rPr>
          <w:rFonts w:eastAsia="Lucida Sans Unicode"/>
          <w:b/>
          <w:kern w:val="2"/>
          <w:szCs w:val="24"/>
        </w:rPr>
        <w:t>:</w:t>
      </w:r>
      <w:r w:rsidRPr="003D14BB">
        <w:rPr>
          <w:rFonts w:eastAsia="Lucida Sans Unicode"/>
          <w:kern w:val="2"/>
          <w:szCs w:val="24"/>
        </w:rPr>
        <w:t xml:space="preserve">    </w:t>
      </w:r>
      <w:r w:rsidRPr="003D14BB">
        <w:rPr>
          <w:rFonts w:eastAsia="Lucida Sans Unicode"/>
          <w:kern w:val="2"/>
          <w:szCs w:val="24"/>
        </w:rPr>
        <w:tab/>
        <w:t>Zarándokévek</w:t>
      </w:r>
      <w:proofErr w:type="gram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Haláltánc,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Esz-dúr zongoraverseny</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Faust-szimfónia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Rapszódiák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Szimfonikus költemények (Les </w:t>
      </w:r>
      <w:proofErr w:type="spellStart"/>
      <w:r w:rsidRPr="003D14BB">
        <w:rPr>
          <w:rFonts w:eastAsia="Lucida Sans Unicode"/>
          <w:kern w:val="2"/>
          <w:szCs w:val="24"/>
        </w:rPr>
        <w:t>préludes</w:t>
      </w:r>
      <w:proofErr w:type="spellEnd"/>
      <w:r w:rsidRPr="003D14BB">
        <w:rPr>
          <w:rFonts w:eastAsia="Lucida Sans Unicode"/>
          <w:kern w:val="2"/>
          <w:szCs w:val="24"/>
        </w:rPr>
        <w:t xml:space="preserve">, </w:t>
      </w:r>
      <w:proofErr w:type="spellStart"/>
      <w:r w:rsidRPr="003D14BB">
        <w:rPr>
          <w:rFonts w:eastAsia="Lucida Sans Unicode"/>
          <w:kern w:val="2"/>
          <w:szCs w:val="24"/>
        </w:rPr>
        <w:t>Mazeppa</w:t>
      </w:r>
      <w:proofErr w:type="spellEnd"/>
      <w:r w:rsidRPr="003D14BB">
        <w:rPr>
          <w:rFonts w:eastAsia="Lucida Sans Unicode"/>
          <w:kern w:val="2"/>
          <w:szCs w:val="24"/>
        </w:rPr>
        <w:t>, Tasso)</w:t>
      </w:r>
    </w:p>
    <w:p w:rsidR="00406FC3" w:rsidRPr="003D14BB" w:rsidRDefault="00406FC3" w:rsidP="00406FC3">
      <w:pPr>
        <w:widowControl w:val="0"/>
        <w:tabs>
          <w:tab w:val="left" w:pos="1701"/>
          <w:tab w:val="left" w:pos="2552"/>
        </w:tabs>
        <w:suppressAutoHyphens/>
        <w:spacing w:after="0"/>
        <w:ind w:left="426"/>
        <w:rPr>
          <w:rFonts w:eastAsia="Lucida Sans Unicode"/>
          <w:kern w:val="2"/>
          <w:szCs w:val="24"/>
        </w:rPr>
      </w:pPr>
      <w:r w:rsidRPr="003D14BB">
        <w:rPr>
          <w:rFonts w:eastAsia="Lucida Sans Unicode"/>
          <w:kern w:val="2"/>
          <w:szCs w:val="24"/>
        </w:rPr>
        <w:tab/>
      </w:r>
      <w:r w:rsidRPr="003D14BB">
        <w:rPr>
          <w:rFonts w:eastAsia="Lucida Sans Unicode"/>
          <w:kern w:val="2"/>
          <w:szCs w:val="24"/>
        </w:rPr>
        <w:tab/>
        <w:t>Szürke felhők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Csajkovszkij</w:t>
      </w:r>
      <w:r w:rsidRPr="003D14BB">
        <w:rPr>
          <w:rFonts w:eastAsia="Lucida Sans Unicode"/>
          <w:kern w:val="2"/>
          <w:szCs w:val="24"/>
        </w:rPr>
        <w:t xml:space="preserve">: </w:t>
      </w:r>
      <w:r w:rsidRPr="003D14BB">
        <w:rPr>
          <w:rFonts w:eastAsia="Lucida Sans Unicode"/>
          <w:kern w:val="2"/>
          <w:szCs w:val="24"/>
        </w:rPr>
        <w:tab/>
        <w:t>Anyegin, Pikk dáma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Wagner</w:t>
      </w:r>
      <w:proofErr w:type="gramStart"/>
      <w:r w:rsidRPr="003D14BB">
        <w:rPr>
          <w:rFonts w:eastAsia="Lucida Sans Unicode"/>
          <w:b/>
          <w:kern w:val="2"/>
          <w:szCs w:val="24"/>
        </w:rPr>
        <w:t>:</w:t>
      </w:r>
      <w:r w:rsidRPr="003D14BB">
        <w:rPr>
          <w:rFonts w:eastAsia="Lucida Sans Unicode"/>
          <w:kern w:val="2"/>
          <w:szCs w:val="24"/>
        </w:rPr>
        <w:t xml:space="preserve">    </w:t>
      </w:r>
      <w:r w:rsidRPr="003D14BB">
        <w:rPr>
          <w:rFonts w:eastAsia="Lucida Sans Unicode"/>
          <w:kern w:val="2"/>
          <w:szCs w:val="24"/>
        </w:rPr>
        <w:tab/>
      </w:r>
      <w:proofErr w:type="spellStart"/>
      <w:r w:rsidRPr="003D14BB">
        <w:rPr>
          <w:rFonts w:eastAsia="Lucida Sans Unicode"/>
          <w:kern w:val="2"/>
          <w:szCs w:val="24"/>
        </w:rPr>
        <w:t>Tannhäuser</w:t>
      </w:r>
      <w:proofErr w:type="spellEnd"/>
      <w:proofErr w:type="gram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A </w:t>
      </w:r>
      <w:proofErr w:type="spellStart"/>
      <w:r w:rsidRPr="003D14BB">
        <w:rPr>
          <w:rFonts w:eastAsia="Lucida Sans Unicode"/>
          <w:kern w:val="2"/>
          <w:szCs w:val="24"/>
        </w:rPr>
        <w:t>Nibelung</w:t>
      </w:r>
      <w:proofErr w:type="spellEnd"/>
      <w:r w:rsidRPr="003D14BB">
        <w:rPr>
          <w:rFonts w:eastAsia="Lucida Sans Unicode"/>
          <w:kern w:val="2"/>
          <w:szCs w:val="24"/>
        </w:rPr>
        <w:t xml:space="preserve"> Gyűrűje</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Mesterdalnokok</w:t>
      </w:r>
    </w:p>
    <w:p w:rsidR="00406FC3" w:rsidRPr="003D14BB" w:rsidRDefault="00406FC3" w:rsidP="00406FC3">
      <w:pPr>
        <w:widowControl w:val="0"/>
        <w:tabs>
          <w:tab w:val="left" w:pos="2552"/>
        </w:tabs>
        <w:suppressAutoHyphens/>
        <w:spacing w:after="0"/>
        <w:ind w:left="426"/>
        <w:rPr>
          <w:rFonts w:eastAsia="Lucida Sans Unicode"/>
          <w:kern w:val="2"/>
          <w:szCs w:val="24"/>
        </w:rPr>
      </w:pPr>
      <w:proofErr w:type="gramStart"/>
      <w:r w:rsidRPr="003D14BB">
        <w:rPr>
          <w:rFonts w:eastAsia="Lucida Sans Unicode"/>
          <w:b/>
          <w:kern w:val="2"/>
          <w:szCs w:val="24"/>
        </w:rPr>
        <w:t>Verdi</w:t>
      </w:r>
      <w:r w:rsidRPr="003D14BB">
        <w:rPr>
          <w:rFonts w:eastAsia="Lucida Sans Unicode"/>
          <w:kern w:val="2"/>
          <w:szCs w:val="24"/>
        </w:rPr>
        <w:t xml:space="preserve">    </w:t>
      </w:r>
      <w:r w:rsidRPr="003D14BB">
        <w:rPr>
          <w:rFonts w:eastAsia="Lucida Sans Unicode"/>
          <w:kern w:val="2"/>
          <w:szCs w:val="24"/>
        </w:rPr>
        <w:tab/>
        <w:t>Don</w:t>
      </w:r>
      <w:proofErr w:type="gramEnd"/>
      <w:r w:rsidRPr="003D14BB">
        <w:rPr>
          <w:rFonts w:eastAsia="Lucida Sans Unicode"/>
          <w:kern w:val="2"/>
          <w:szCs w:val="24"/>
        </w:rPr>
        <w:t xml:space="preserve"> Carlos</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Trubadúr</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Rigoletto</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Aida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Otello</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proofErr w:type="gramStart"/>
      <w:r w:rsidRPr="003D14BB">
        <w:rPr>
          <w:rFonts w:eastAsia="Lucida Sans Unicode"/>
          <w:b/>
          <w:kern w:val="2"/>
          <w:szCs w:val="24"/>
        </w:rPr>
        <w:t>Muszorgszkij</w:t>
      </w:r>
      <w:r w:rsidRPr="003D14BB">
        <w:rPr>
          <w:rFonts w:eastAsia="Lucida Sans Unicode"/>
          <w:kern w:val="2"/>
          <w:szCs w:val="24"/>
        </w:rPr>
        <w:t xml:space="preserve">    </w:t>
      </w:r>
      <w:r w:rsidRPr="003D14BB">
        <w:rPr>
          <w:rFonts w:eastAsia="Lucida Sans Unicode"/>
          <w:kern w:val="2"/>
          <w:szCs w:val="24"/>
        </w:rPr>
        <w:tab/>
        <w:t>Borisz</w:t>
      </w:r>
      <w:proofErr w:type="gramEnd"/>
      <w:r w:rsidRPr="003D14BB">
        <w:rPr>
          <w:rFonts w:eastAsia="Lucida Sans Unicode"/>
          <w:kern w:val="2"/>
          <w:szCs w:val="24"/>
        </w:rPr>
        <w:t xml:space="preserve"> Godunov</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Egy kiállítás képei</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Mahler</w:t>
      </w:r>
      <w:r w:rsidRPr="003D14BB">
        <w:rPr>
          <w:rFonts w:eastAsia="Lucida Sans Unicode"/>
          <w:kern w:val="2"/>
          <w:szCs w:val="24"/>
        </w:rPr>
        <w:t>:</w:t>
      </w:r>
      <w:r w:rsidRPr="003D14BB">
        <w:rPr>
          <w:rFonts w:eastAsia="Lucida Sans Unicode"/>
          <w:kern w:val="2"/>
          <w:szCs w:val="24"/>
        </w:rPr>
        <w:tab/>
        <w:t>1</w:t>
      </w:r>
      <w:proofErr w:type="gramStart"/>
      <w:r w:rsidRPr="003D14BB">
        <w:rPr>
          <w:rFonts w:eastAsia="Lucida Sans Unicode"/>
          <w:kern w:val="2"/>
          <w:szCs w:val="24"/>
        </w:rPr>
        <w:t>.,</w:t>
      </w:r>
      <w:proofErr w:type="gramEnd"/>
      <w:r w:rsidRPr="003D14BB">
        <w:rPr>
          <w:rFonts w:eastAsia="Lucida Sans Unicode"/>
          <w:kern w:val="2"/>
          <w:szCs w:val="24"/>
        </w:rPr>
        <w:t xml:space="preserve"> 2., 3. szimfónia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R. Strauss</w:t>
      </w:r>
      <w:r w:rsidRPr="003D14BB">
        <w:rPr>
          <w:rFonts w:eastAsia="Lucida Sans Unicode"/>
          <w:kern w:val="2"/>
          <w:szCs w:val="24"/>
        </w:rPr>
        <w:t xml:space="preserve">: </w:t>
      </w:r>
      <w:r w:rsidRPr="003D14BB">
        <w:rPr>
          <w:rFonts w:eastAsia="Lucida Sans Unicode"/>
          <w:kern w:val="2"/>
          <w:szCs w:val="24"/>
        </w:rPr>
        <w:tab/>
      </w:r>
      <w:proofErr w:type="spellStart"/>
      <w:r w:rsidRPr="003D14BB">
        <w:rPr>
          <w:rFonts w:eastAsia="Lucida Sans Unicode"/>
          <w:kern w:val="2"/>
          <w:szCs w:val="24"/>
        </w:rPr>
        <w:t>Zarathustra</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Salome</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Rózsalovag</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4 utolsó ének</w:t>
      </w:r>
    </w:p>
    <w:p w:rsidR="00406FC3" w:rsidRPr="003D14BB" w:rsidRDefault="00406FC3" w:rsidP="00406FC3">
      <w:pPr>
        <w:widowControl w:val="0"/>
        <w:tabs>
          <w:tab w:val="left" w:pos="2552"/>
        </w:tabs>
        <w:suppressAutoHyphens/>
        <w:spacing w:after="0"/>
        <w:ind w:left="426"/>
        <w:rPr>
          <w:rFonts w:eastAsia="Lucida Sans Unicode"/>
          <w:kern w:val="2"/>
          <w:szCs w:val="24"/>
        </w:rPr>
      </w:pPr>
      <w:proofErr w:type="spellStart"/>
      <w:r w:rsidRPr="003D14BB">
        <w:rPr>
          <w:rFonts w:eastAsia="Lucida Sans Unicode"/>
          <w:b/>
          <w:kern w:val="2"/>
          <w:szCs w:val="24"/>
        </w:rPr>
        <w:t>Rahmanyinov</w:t>
      </w:r>
      <w:proofErr w:type="spellEnd"/>
      <w:r w:rsidRPr="003D14BB">
        <w:rPr>
          <w:rFonts w:eastAsia="Lucida Sans Unicode"/>
          <w:kern w:val="2"/>
          <w:szCs w:val="24"/>
        </w:rPr>
        <w:t xml:space="preserve">: </w:t>
      </w:r>
      <w:r w:rsidRPr="003D14BB">
        <w:rPr>
          <w:rFonts w:eastAsia="Lucida Sans Unicode"/>
          <w:kern w:val="2"/>
          <w:szCs w:val="24"/>
        </w:rPr>
        <w:tab/>
        <w:t>Holtak szigete</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Prelűdök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Szimfonikus táncok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 xml:space="preserve">Debussy: </w:t>
      </w:r>
      <w:r w:rsidRPr="003D14BB">
        <w:rPr>
          <w:rFonts w:eastAsia="Lucida Sans Unicode"/>
          <w:b/>
          <w:kern w:val="2"/>
          <w:szCs w:val="24"/>
        </w:rPr>
        <w:tab/>
      </w:r>
      <w:r w:rsidRPr="003D14BB">
        <w:rPr>
          <w:rFonts w:eastAsia="Lucida Sans Unicode"/>
          <w:kern w:val="2"/>
          <w:szCs w:val="24"/>
        </w:rPr>
        <w:t>Prelűdök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Egy faun délutánja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A tenger</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Bartók:</w:t>
      </w:r>
      <w:r w:rsidRPr="003D14BB">
        <w:rPr>
          <w:rFonts w:eastAsia="Lucida Sans Unicode"/>
          <w:kern w:val="2"/>
          <w:szCs w:val="24"/>
        </w:rPr>
        <w:t xml:space="preserve"> </w:t>
      </w:r>
      <w:r w:rsidRPr="003D14BB">
        <w:rPr>
          <w:rFonts w:eastAsia="Lucida Sans Unicode"/>
          <w:kern w:val="2"/>
          <w:szCs w:val="24"/>
        </w:rPr>
        <w:tab/>
      </w:r>
      <w:proofErr w:type="spellStart"/>
      <w:r w:rsidRPr="003D14BB">
        <w:rPr>
          <w:rFonts w:eastAsia="Lucida Sans Unicode"/>
          <w:kern w:val="2"/>
          <w:szCs w:val="24"/>
        </w:rPr>
        <w:t>Kossuth-szimf</w:t>
      </w:r>
      <w:proofErr w:type="spellEnd"/>
      <w:r w:rsidRPr="003D14BB">
        <w:rPr>
          <w:rFonts w:eastAsia="Lucida Sans Unicode"/>
          <w:kern w:val="2"/>
          <w:szCs w:val="24"/>
        </w:rPr>
        <w:t>.</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Színpadi művek (összes)</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Táncszvit</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Szabadban</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Zongoraversenyek</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Concerto</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Cantata profana </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Zene húros hangszerekre, ütőkre és cselesztára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Kodály</w:t>
      </w:r>
      <w:proofErr w:type="gramStart"/>
      <w:r w:rsidRPr="003D14BB">
        <w:rPr>
          <w:rFonts w:eastAsia="Lucida Sans Unicode"/>
          <w:b/>
          <w:kern w:val="2"/>
          <w:szCs w:val="24"/>
        </w:rPr>
        <w:t>:</w:t>
      </w:r>
      <w:r w:rsidRPr="003D14BB">
        <w:rPr>
          <w:rFonts w:eastAsia="Lucida Sans Unicode"/>
          <w:kern w:val="2"/>
          <w:szCs w:val="24"/>
        </w:rPr>
        <w:t xml:space="preserve">    </w:t>
      </w:r>
      <w:r w:rsidRPr="003D14BB">
        <w:rPr>
          <w:rFonts w:eastAsia="Lucida Sans Unicode"/>
          <w:kern w:val="2"/>
          <w:szCs w:val="24"/>
        </w:rPr>
        <w:tab/>
        <w:t>Psalmus</w:t>
      </w:r>
      <w:proofErr w:type="gramEnd"/>
      <w:r w:rsidRPr="003D14BB">
        <w:rPr>
          <w:rFonts w:eastAsia="Lucida Sans Unicode"/>
          <w:kern w:val="2"/>
          <w:szCs w:val="24"/>
        </w:rPr>
        <w:t xml:space="preserve"> Hungaricus</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Háry János</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Galántai táncok</w:t>
      </w:r>
    </w:p>
    <w:p w:rsidR="00406FC3" w:rsidRPr="003D14BB" w:rsidRDefault="00406FC3" w:rsidP="00406FC3">
      <w:pPr>
        <w:widowControl w:val="0"/>
        <w:tabs>
          <w:tab w:val="left" w:pos="2552"/>
        </w:tabs>
        <w:suppressAutoHyphens/>
        <w:spacing w:after="0"/>
        <w:ind w:left="426"/>
        <w:rPr>
          <w:rFonts w:eastAsia="Lucida Sans Unicode"/>
          <w:kern w:val="2"/>
          <w:szCs w:val="24"/>
        </w:rPr>
      </w:pPr>
      <w:proofErr w:type="gramStart"/>
      <w:r w:rsidRPr="003D14BB">
        <w:rPr>
          <w:rFonts w:eastAsia="Lucida Sans Unicode"/>
          <w:b/>
          <w:kern w:val="2"/>
          <w:szCs w:val="24"/>
        </w:rPr>
        <w:t>Stravinsky</w:t>
      </w:r>
      <w:r w:rsidRPr="003D14BB">
        <w:rPr>
          <w:rFonts w:eastAsia="Lucida Sans Unicode"/>
          <w:kern w:val="2"/>
          <w:szCs w:val="24"/>
        </w:rPr>
        <w:t xml:space="preserve">    </w:t>
      </w:r>
      <w:r w:rsidRPr="003D14BB">
        <w:rPr>
          <w:rFonts w:eastAsia="Lucida Sans Unicode"/>
          <w:kern w:val="2"/>
          <w:szCs w:val="24"/>
        </w:rPr>
        <w:tab/>
        <w:t>Tűzmadár</w:t>
      </w:r>
      <w:proofErr w:type="gram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Le </w:t>
      </w:r>
      <w:proofErr w:type="spellStart"/>
      <w:r w:rsidRPr="003D14BB">
        <w:rPr>
          <w:rFonts w:eastAsia="Lucida Sans Unicode"/>
          <w:kern w:val="2"/>
          <w:szCs w:val="24"/>
        </w:rPr>
        <w:t>Sacre</w:t>
      </w:r>
      <w:proofErr w:type="spellEnd"/>
      <w:r w:rsidRPr="003D14BB">
        <w:rPr>
          <w:rFonts w:eastAsia="Lucida Sans Unicode"/>
          <w:kern w:val="2"/>
          <w:szCs w:val="24"/>
        </w:rPr>
        <w:t xml:space="preserve"> du </w:t>
      </w:r>
      <w:proofErr w:type="spellStart"/>
      <w:r w:rsidRPr="003D14BB">
        <w:rPr>
          <w:rFonts w:eastAsia="Lucida Sans Unicode"/>
          <w:kern w:val="2"/>
          <w:szCs w:val="24"/>
        </w:rPr>
        <w:t>Printemps</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A katona története</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Zsoltárszimfónia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Oidipus</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 xml:space="preserve">The </w:t>
      </w:r>
      <w:proofErr w:type="spellStart"/>
      <w:r w:rsidRPr="003D14BB">
        <w:rPr>
          <w:rFonts w:eastAsia="Lucida Sans Unicode"/>
          <w:kern w:val="2"/>
          <w:szCs w:val="24"/>
        </w:rPr>
        <w:t>Rake</w:t>
      </w:r>
      <w:proofErr w:type="spellEnd"/>
      <w:r w:rsidRPr="003D14BB">
        <w:rPr>
          <w:rFonts w:eastAsia="Lucida Sans Unicode"/>
          <w:kern w:val="2"/>
          <w:szCs w:val="24"/>
        </w:rPr>
        <w:t xml:space="preserve">'s </w:t>
      </w:r>
      <w:proofErr w:type="spellStart"/>
      <w:r w:rsidRPr="003D14BB">
        <w:rPr>
          <w:rFonts w:eastAsia="Lucida Sans Unicode"/>
          <w:kern w:val="2"/>
          <w:szCs w:val="24"/>
        </w:rPr>
        <w:t>progress</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In</w:t>
      </w:r>
      <w:proofErr w:type="spellEnd"/>
      <w:r w:rsidRPr="003D14BB">
        <w:rPr>
          <w:rFonts w:eastAsia="Lucida Sans Unicode"/>
          <w:kern w:val="2"/>
          <w:szCs w:val="24"/>
        </w:rPr>
        <w:t xml:space="preserve"> memoriam DT</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Schönberg</w:t>
      </w:r>
      <w:proofErr w:type="gramStart"/>
      <w:r w:rsidRPr="003D14BB">
        <w:rPr>
          <w:rFonts w:eastAsia="Lucida Sans Unicode"/>
          <w:b/>
          <w:kern w:val="2"/>
          <w:szCs w:val="24"/>
        </w:rPr>
        <w:t>:</w:t>
      </w:r>
      <w:r w:rsidRPr="003D14BB">
        <w:rPr>
          <w:rFonts w:eastAsia="Lucida Sans Unicode"/>
          <w:kern w:val="2"/>
          <w:szCs w:val="24"/>
        </w:rPr>
        <w:t xml:space="preserve">    </w:t>
      </w:r>
      <w:r w:rsidRPr="003D14BB">
        <w:rPr>
          <w:rFonts w:eastAsia="Lucida Sans Unicode"/>
          <w:kern w:val="2"/>
          <w:szCs w:val="24"/>
        </w:rPr>
        <w:tab/>
      </w:r>
      <w:proofErr w:type="spellStart"/>
      <w:r w:rsidRPr="003D14BB">
        <w:rPr>
          <w:rFonts w:eastAsia="Lucida Sans Unicode"/>
          <w:kern w:val="2"/>
          <w:szCs w:val="24"/>
        </w:rPr>
        <w:t>Pierrot</w:t>
      </w:r>
      <w:proofErr w:type="spellEnd"/>
      <w:proofErr w:type="gramEnd"/>
      <w:r w:rsidRPr="003D14BB">
        <w:rPr>
          <w:rFonts w:eastAsia="Lucida Sans Unicode"/>
          <w:kern w:val="2"/>
          <w:szCs w:val="24"/>
        </w:rPr>
        <w:t xml:space="preserve"> </w:t>
      </w:r>
      <w:proofErr w:type="spellStart"/>
      <w:r w:rsidRPr="003D14BB">
        <w:rPr>
          <w:rFonts w:eastAsia="Lucida Sans Unicode"/>
          <w:kern w:val="2"/>
          <w:szCs w:val="24"/>
        </w:rPr>
        <w:t>lunaire</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 xml:space="preserve">  </w:t>
      </w:r>
      <w:r w:rsidRPr="003D14BB">
        <w:rPr>
          <w:rFonts w:eastAsia="Lucida Sans Unicode"/>
          <w:kern w:val="2"/>
          <w:szCs w:val="24"/>
        </w:rPr>
        <w:tab/>
        <w:t>Varsói túlélő</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Berg:</w:t>
      </w:r>
      <w:r w:rsidRPr="003D14BB">
        <w:rPr>
          <w:rFonts w:eastAsia="Lucida Sans Unicode"/>
          <w:b/>
          <w:kern w:val="2"/>
          <w:szCs w:val="24"/>
        </w:rPr>
        <w:tab/>
      </w:r>
      <w:r w:rsidRPr="003D14BB">
        <w:rPr>
          <w:rFonts w:eastAsia="Lucida Sans Unicode"/>
          <w:kern w:val="2"/>
          <w:szCs w:val="24"/>
        </w:rPr>
        <w:t>Hegedűverseny</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Wozzeck</w:t>
      </w:r>
      <w:proofErr w:type="spellEnd"/>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b/>
          <w:kern w:val="2"/>
          <w:szCs w:val="24"/>
        </w:rPr>
        <w:t>Sosztakovics</w:t>
      </w:r>
      <w:r w:rsidRPr="003D14BB">
        <w:rPr>
          <w:rFonts w:eastAsia="Lucida Sans Unicode"/>
          <w:kern w:val="2"/>
          <w:szCs w:val="24"/>
        </w:rPr>
        <w:t>:</w:t>
      </w:r>
      <w:r w:rsidRPr="003D14BB">
        <w:rPr>
          <w:rFonts w:eastAsia="Lucida Sans Unicode"/>
          <w:kern w:val="2"/>
          <w:szCs w:val="24"/>
        </w:rPr>
        <w:tab/>
        <w:t>5. 7. 9. 11. szimfónia</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2. zongoraverseny</w:t>
      </w:r>
    </w:p>
    <w:p w:rsidR="00406FC3" w:rsidRPr="003D14BB" w:rsidRDefault="00406FC3" w:rsidP="00406FC3">
      <w:pPr>
        <w:widowControl w:val="0"/>
        <w:tabs>
          <w:tab w:val="left" w:pos="2552"/>
        </w:tabs>
        <w:suppressAutoHyphens/>
        <w:spacing w:after="0"/>
        <w:ind w:left="426"/>
        <w:rPr>
          <w:rFonts w:eastAsia="Lucida Sans Unicode"/>
          <w:kern w:val="2"/>
          <w:szCs w:val="24"/>
        </w:rPr>
      </w:pPr>
      <w:proofErr w:type="spellStart"/>
      <w:r w:rsidRPr="003D14BB">
        <w:rPr>
          <w:rFonts w:eastAsia="Lucida Sans Unicode"/>
          <w:b/>
          <w:kern w:val="2"/>
          <w:szCs w:val="24"/>
        </w:rPr>
        <w:t>Messiaen</w:t>
      </w:r>
      <w:proofErr w:type="spellEnd"/>
      <w:r w:rsidRPr="003D14BB">
        <w:rPr>
          <w:rFonts w:eastAsia="Lucida Sans Unicode"/>
          <w:kern w:val="2"/>
          <w:szCs w:val="24"/>
        </w:rPr>
        <w:t>:</w:t>
      </w:r>
      <w:r w:rsidRPr="003D14BB">
        <w:rPr>
          <w:rFonts w:eastAsia="Lucida Sans Unicode"/>
          <w:kern w:val="2"/>
          <w:szCs w:val="24"/>
        </w:rPr>
        <w:tab/>
        <w:t>4 ritmikus etűd</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t>Kvartett az idők végezetére</w:t>
      </w:r>
    </w:p>
    <w:p w:rsidR="00406FC3" w:rsidRPr="003D14BB" w:rsidRDefault="00406FC3" w:rsidP="00406FC3">
      <w:pPr>
        <w:widowControl w:val="0"/>
        <w:tabs>
          <w:tab w:val="left" w:pos="2552"/>
        </w:tabs>
        <w:suppressAutoHyphens/>
        <w:spacing w:after="0"/>
        <w:ind w:left="426"/>
        <w:rPr>
          <w:rFonts w:eastAsia="Lucida Sans Unicode"/>
          <w:kern w:val="2"/>
          <w:szCs w:val="24"/>
        </w:rPr>
      </w:pPr>
      <w:r w:rsidRPr="003D14BB">
        <w:rPr>
          <w:rFonts w:eastAsia="Lucida Sans Unicode"/>
          <w:kern w:val="2"/>
          <w:szCs w:val="24"/>
        </w:rPr>
        <w:tab/>
      </w:r>
      <w:proofErr w:type="spellStart"/>
      <w:r w:rsidRPr="003D14BB">
        <w:rPr>
          <w:rFonts w:eastAsia="Lucida Sans Unicode"/>
          <w:kern w:val="2"/>
          <w:szCs w:val="24"/>
        </w:rPr>
        <w:t>Turangalila</w:t>
      </w:r>
      <w:proofErr w:type="spellEnd"/>
    </w:p>
    <w:p w:rsidR="00406FC3" w:rsidRPr="003D14BB" w:rsidRDefault="00406FC3" w:rsidP="00406FC3">
      <w:pPr>
        <w:tabs>
          <w:tab w:val="left" w:pos="1418"/>
          <w:tab w:val="right" w:pos="9072"/>
        </w:tabs>
        <w:spacing w:after="0"/>
        <w:ind w:left="851"/>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képzés javasolt helyszíne (ajánlás)</w:t>
      </w:r>
    </w:p>
    <w:p w:rsidR="00406FC3" w:rsidRPr="003D14BB" w:rsidRDefault="00406FC3" w:rsidP="00406FC3">
      <w:pPr>
        <w:spacing w:after="0"/>
        <w:ind w:left="426" w:firstLine="283"/>
        <w:rPr>
          <w:rFonts w:eastAsia="Calibri"/>
          <w:i/>
        </w:rPr>
      </w:pPr>
      <w:r w:rsidRPr="003D14BB">
        <w:rPr>
          <w:rFonts w:eastAsia="Lucida Sans Unicode"/>
          <w:kern w:val="2"/>
          <w:szCs w:val="24"/>
        </w:rPr>
        <w:t>Szaktanterem</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elsajátítása során alkalmazható sajátos módszerek, tanulói tevékenységformák (ajánlás)</w:t>
      </w:r>
    </w:p>
    <w:p w:rsidR="00406FC3" w:rsidRPr="003D14BB" w:rsidRDefault="00406FC3" w:rsidP="00406FC3">
      <w:pPr>
        <w:spacing w:after="0"/>
        <w:ind w:left="426"/>
        <w:rPr>
          <w:rFonts w:eastAsia="Calibri"/>
        </w:rPr>
      </w:pPr>
    </w:p>
    <w:p w:rsidR="00406FC3" w:rsidRPr="003D14BB" w:rsidRDefault="00406FC3" w:rsidP="00406FC3">
      <w:pPr>
        <w:numPr>
          <w:ilvl w:val="2"/>
          <w:numId w:val="8"/>
        </w:numPr>
        <w:spacing w:after="0"/>
        <w:ind w:left="1072"/>
        <w:contextualSpacing/>
        <w:rPr>
          <w:rFonts w:eastAsia="Calibri"/>
          <w:b/>
        </w:rPr>
      </w:pPr>
      <w:r w:rsidRPr="003D14BB">
        <w:rPr>
          <w:rFonts w:eastAsia="Calibri"/>
          <w:b/>
        </w:rPr>
        <w:t>A tantárgy elsajátítása során alkalmazható sajátos módszerek (ajánlás)</w:t>
      </w:r>
    </w:p>
    <w:p w:rsidR="00406FC3" w:rsidRPr="003D14BB" w:rsidRDefault="00406FC3" w:rsidP="00406FC3">
      <w:pPr>
        <w:spacing w:after="0"/>
        <w:ind w:left="1072"/>
        <w:contextualSpacing/>
        <w:rPr>
          <w:rFonts w:eastAsia="Calibri"/>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FC3" w:rsidRPr="003D14BB" w:rsidTr="00406FC3">
        <w:trPr>
          <w:trHeight w:val="600"/>
          <w:jc w:val="center"/>
        </w:trPr>
        <w:tc>
          <w:tcPr>
            <w:tcW w:w="96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Sorszám</w:t>
            </w:r>
          </w:p>
        </w:tc>
        <w:tc>
          <w:tcPr>
            <w:tcW w:w="222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Alkalmazott oktatási módszer neve</w:t>
            </w:r>
          </w:p>
        </w:tc>
        <w:tc>
          <w:tcPr>
            <w:tcW w:w="2880" w:type="dxa"/>
            <w:gridSpan w:val="3"/>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A tanulói tevékenység szervezeti kerete</w:t>
            </w:r>
          </w:p>
        </w:tc>
        <w:tc>
          <w:tcPr>
            <w:tcW w:w="238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xml:space="preserve">Alkalmazandó eszközök és felszerelések </w:t>
            </w:r>
          </w:p>
        </w:tc>
      </w:tr>
      <w:tr w:rsidR="00406FC3" w:rsidRPr="003D14BB" w:rsidTr="00406FC3">
        <w:trPr>
          <w:trHeight w:val="255"/>
          <w:jc w:val="center"/>
        </w:trPr>
        <w:tc>
          <w:tcPr>
            <w:tcW w:w="960" w:type="dxa"/>
            <w:vMerge/>
            <w:vAlign w:val="center"/>
            <w:hideMark/>
          </w:tcPr>
          <w:p w:rsidR="00406FC3" w:rsidRPr="003D14BB" w:rsidRDefault="00406FC3" w:rsidP="00406FC3">
            <w:pPr>
              <w:spacing w:after="0"/>
              <w:rPr>
                <w:color w:val="000000"/>
                <w:sz w:val="20"/>
                <w:szCs w:val="20"/>
                <w:lang w:eastAsia="hu-HU"/>
              </w:rPr>
            </w:pPr>
          </w:p>
        </w:tc>
        <w:tc>
          <w:tcPr>
            <w:tcW w:w="2220" w:type="dxa"/>
            <w:vMerge/>
            <w:vAlign w:val="center"/>
            <w:hideMark/>
          </w:tcPr>
          <w:p w:rsidR="00406FC3" w:rsidRPr="003D14BB" w:rsidRDefault="00406FC3" w:rsidP="00406FC3">
            <w:pPr>
              <w:spacing w:after="0"/>
              <w:rPr>
                <w:color w:val="000000"/>
                <w:sz w:val="20"/>
                <w:szCs w:val="20"/>
                <w:lang w:eastAsia="hu-HU"/>
              </w:rPr>
            </w:pP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egyéni</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csoport</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osztály</w:t>
            </w:r>
          </w:p>
        </w:tc>
        <w:tc>
          <w:tcPr>
            <w:tcW w:w="2380" w:type="dxa"/>
            <w:vMerge/>
            <w:vAlign w:val="center"/>
            <w:hideMark/>
          </w:tcPr>
          <w:p w:rsidR="00406FC3" w:rsidRPr="003D14BB" w:rsidRDefault="00406FC3" w:rsidP="00406FC3">
            <w:pPr>
              <w:spacing w:after="0"/>
              <w:rPr>
                <w:color w:val="000000"/>
                <w:sz w:val="20"/>
                <w:szCs w:val="20"/>
                <w:lang w:eastAsia="hu-HU"/>
              </w:rPr>
            </w:pP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magyarázat</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kiselőadás</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3.</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megbeszélés</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4.</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vita</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5.</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szemléltetés</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audiovizuális eszközök</w:t>
            </w:r>
          </w:p>
        </w:tc>
      </w:tr>
    </w:tbl>
    <w:p w:rsidR="00406FC3" w:rsidRPr="003D14BB" w:rsidRDefault="00406FC3" w:rsidP="00406FC3">
      <w:pPr>
        <w:spacing w:after="0"/>
        <w:ind w:left="1072"/>
        <w:contextualSpacing/>
        <w:rPr>
          <w:rFonts w:eastAsia="Calibri"/>
          <w:b/>
        </w:rPr>
      </w:pPr>
    </w:p>
    <w:p w:rsidR="00406FC3" w:rsidRPr="003D14BB" w:rsidRDefault="00406FC3" w:rsidP="00406FC3">
      <w:pPr>
        <w:spacing w:after="0"/>
        <w:ind w:left="426"/>
        <w:rPr>
          <w:rFonts w:eastAsia="Calibri"/>
        </w:rPr>
      </w:pPr>
    </w:p>
    <w:p w:rsidR="00406FC3" w:rsidRPr="003D14BB" w:rsidRDefault="00406FC3" w:rsidP="00406FC3">
      <w:pPr>
        <w:numPr>
          <w:ilvl w:val="2"/>
          <w:numId w:val="8"/>
        </w:numPr>
        <w:spacing w:after="0"/>
        <w:ind w:left="1072"/>
        <w:contextualSpacing/>
        <w:rPr>
          <w:rFonts w:eastAsia="Calibri"/>
          <w:b/>
        </w:rPr>
      </w:pPr>
      <w:r w:rsidRPr="003D14BB">
        <w:rPr>
          <w:rFonts w:eastAsia="Calibri"/>
          <w:b/>
        </w:rPr>
        <w:t>A tantárgy elsajátítása során alkalmazható tanulói tevékenységformák (ajánlás)</w:t>
      </w:r>
    </w:p>
    <w:p w:rsidR="00406FC3" w:rsidRPr="003D14BB" w:rsidRDefault="00406FC3" w:rsidP="00406FC3">
      <w:pPr>
        <w:spacing w:after="0"/>
        <w:ind w:left="1072"/>
        <w:contextualSpacing/>
        <w:rPr>
          <w:rFonts w:eastAsia="Calibri"/>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6FC3" w:rsidRPr="003D14BB" w:rsidTr="00406FC3">
        <w:trPr>
          <w:trHeight w:val="255"/>
          <w:jc w:val="center"/>
        </w:trPr>
        <w:tc>
          <w:tcPr>
            <w:tcW w:w="104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Sorszám</w:t>
            </w:r>
          </w:p>
        </w:tc>
        <w:tc>
          <w:tcPr>
            <w:tcW w:w="280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Tanulói tevékenységforma</w:t>
            </w:r>
          </w:p>
        </w:tc>
        <w:tc>
          <w:tcPr>
            <w:tcW w:w="2280" w:type="dxa"/>
            <w:gridSpan w:val="3"/>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xml:space="preserve">Alkalmazandó eszközök és felszerelések </w:t>
            </w:r>
          </w:p>
        </w:tc>
      </w:tr>
      <w:tr w:rsidR="00406FC3" w:rsidRPr="003D14BB" w:rsidTr="00406FC3">
        <w:trPr>
          <w:trHeight w:val="510"/>
          <w:jc w:val="center"/>
        </w:trPr>
        <w:tc>
          <w:tcPr>
            <w:tcW w:w="1040" w:type="dxa"/>
            <w:vMerge/>
            <w:vAlign w:val="center"/>
            <w:hideMark/>
          </w:tcPr>
          <w:p w:rsidR="00406FC3" w:rsidRPr="003D14BB" w:rsidRDefault="00406FC3" w:rsidP="00406FC3">
            <w:pPr>
              <w:spacing w:after="0"/>
              <w:rPr>
                <w:color w:val="000000"/>
                <w:sz w:val="20"/>
                <w:szCs w:val="20"/>
                <w:lang w:eastAsia="hu-HU"/>
              </w:rPr>
            </w:pPr>
          </w:p>
        </w:tc>
        <w:tc>
          <w:tcPr>
            <w:tcW w:w="2800" w:type="dxa"/>
            <w:vMerge/>
            <w:vAlign w:val="center"/>
            <w:hideMark/>
          </w:tcPr>
          <w:p w:rsidR="00406FC3" w:rsidRPr="003D14BB" w:rsidRDefault="00406FC3" w:rsidP="00406FC3">
            <w:pPr>
              <w:spacing w:after="0"/>
              <w:rPr>
                <w:color w:val="000000"/>
                <w:sz w:val="20"/>
                <w:szCs w:val="20"/>
                <w:lang w:eastAsia="hu-HU"/>
              </w:rPr>
            </w:pP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egyéni</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csoport-bontás</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osztály-keret</w:t>
            </w:r>
          </w:p>
        </w:tc>
        <w:tc>
          <w:tcPr>
            <w:tcW w:w="2380" w:type="dxa"/>
            <w:vMerge/>
            <w:vAlign w:val="center"/>
            <w:hideMark/>
          </w:tcPr>
          <w:p w:rsidR="00406FC3" w:rsidRPr="003D14BB" w:rsidRDefault="00406FC3" w:rsidP="00406FC3">
            <w:pPr>
              <w:spacing w:after="0"/>
              <w:rPr>
                <w:color w:val="000000"/>
                <w:sz w:val="20"/>
                <w:szCs w:val="20"/>
                <w:lang w:eastAsia="hu-HU"/>
              </w:rPr>
            </w:pPr>
          </w:p>
        </w:tc>
      </w:tr>
      <w:tr w:rsidR="00406FC3" w:rsidRPr="003D14BB" w:rsidTr="00406FC3">
        <w:trPr>
          <w:trHeight w:val="255"/>
          <w:jc w:val="center"/>
        </w:trPr>
        <w:tc>
          <w:tcPr>
            <w:tcW w:w="1040" w:type="dxa"/>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w:t>
            </w:r>
          </w:p>
        </w:tc>
        <w:tc>
          <w:tcPr>
            <w:tcW w:w="7460" w:type="dxa"/>
            <w:gridSpan w:val="5"/>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 feldolgozó tevékenységek</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1.1.</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önálló feldolgozása</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1.2.</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feladattal vezetett feldolgozása</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1.3.</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feldolgozása jegyzeteléssel</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1.4.</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Hallott szöveg feldolgozása jegyzeteléssel</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1.5.</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Hallott szöveg feladattal vezetett feldolgozása</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1.6.</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Információk önálló rendszerezése</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1.7.</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Információk feladattal vezetett rendszerezése</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w:t>
            </w:r>
          </w:p>
        </w:tc>
        <w:tc>
          <w:tcPr>
            <w:tcW w:w="7460" w:type="dxa"/>
            <w:gridSpan w:val="5"/>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Ismeretalkalmazási gyakorló tevékenységek, feladatok</w:t>
            </w:r>
          </w:p>
        </w:tc>
      </w:tr>
      <w:tr w:rsidR="00406FC3" w:rsidRPr="003D14BB" w:rsidTr="00406FC3">
        <w:trPr>
          <w:trHeight w:val="255"/>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2.1.</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Írásos elemzések készítése</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2.2.</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Válaszolás írásban mondatszintű kérdésekre</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2.3.</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Tesztfeladat megoldása</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2.4.</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Szöveges előadás egyéni felkészüléssel</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2.5.</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Tapasztalatok utólagos ismertetése szóban</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2.6.</w:t>
            </w:r>
          </w:p>
        </w:tc>
        <w:tc>
          <w:tcPr>
            <w:tcW w:w="280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Tapasztalatok helyszíni ismertetése szóban</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bl>
    <w:p w:rsidR="00406FC3" w:rsidRPr="003D14BB" w:rsidRDefault="00406FC3" w:rsidP="00406FC3">
      <w:pPr>
        <w:spacing w:after="0"/>
        <w:ind w:left="1072"/>
        <w:contextualSpacing/>
        <w:rPr>
          <w:rFonts w:eastAsia="Calibri"/>
          <w:b/>
        </w:rPr>
      </w:pP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értékelésének módja</w:t>
      </w:r>
    </w:p>
    <w:p w:rsidR="00406FC3" w:rsidRPr="003D14BB" w:rsidRDefault="00406FC3" w:rsidP="00406FC3">
      <w:pPr>
        <w:spacing w:after="0"/>
        <w:ind w:left="426"/>
        <w:rPr>
          <w:rFonts w:eastAsia="Calibri"/>
        </w:rPr>
      </w:pPr>
      <w:r w:rsidRPr="003D14BB">
        <w:rPr>
          <w:rFonts w:eastAsia="Calibri"/>
        </w:rPr>
        <w:t>A nemzeti köznevelésről szóló 2011. évi CXC. törvény. 54. § (2) a) pontja szerinti értékeléssel.</w:t>
      </w:r>
    </w:p>
    <w:p w:rsidR="00406FC3" w:rsidRPr="003D14BB" w:rsidRDefault="00406FC3" w:rsidP="00406FC3">
      <w:pPr>
        <w:spacing w:after="0"/>
        <w:rPr>
          <w:rFonts w:eastAsia="Calibri"/>
        </w:rPr>
      </w:pPr>
    </w:p>
    <w:p w:rsidR="00406FC3" w:rsidRPr="003D14BB" w:rsidRDefault="00406FC3" w:rsidP="00406FC3">
      <w:pPr>
        <w:spacing w:after="0"/>
        <w:rPr>
          <w:rFonts w:eastAsia="Calibri"/>
        </w:rPr>
      </w:pPr>
    </w:p>
    <w:p w:rsidR="00406FC3" w:rsidRPr="003D14BB" w:rsidRDefault="00406FC3" w:rsidP="00406FC3">
      <w:pPr>
        <w:numPr>
          <w:ilvl w:val="0"/>
          <w:numId w:val="8"/>
        </w:numPr>
        <w:tabs>
          <w:tab w:val="right" w:pos="9072"/>
        </w:tabs>
        <w:spacing w:after="0"/>
        <w:ind w:left="360"/>
        <w:contextualSpacing/>
        <w:rPr>
          <w:rFonts w:eastAsia="Calibri"/>
          <w:b/>
        </w:rPr>
      </w:pPr>
      <w:r w:rsidRPr="003D14BB">
        <w:rPr>
          <w:rFonts w:eastAsia="Calibri"/>
          <w:b/>
        </w:rPr>
        <w:t>Hangszerismeret tantárgy</w:t>
      </w:r>
      <w:r w:rsidRPr="003D14BB">
        <w:rPr>
          <w:rFonts w:eastAsia="Calibri"/>
          <w:b/>
        </w:rPr>
        <w:tab/>
        <w:t>134 óra</w:t>
      </w:r>
    </w:p>
    <w:p w:rsidR="00406FC3" w:rsidRPr="003D14BB" w:rsidRDefault="00406FC3" w:rsidP="00406FC3">
      <w:pPr>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tanításának célja</w:t>
      </w:r>
    </w:p>
    <w:p w:rsidR="00406FC3" w:rsidRPr="003D14BB" w:rsidRDefault="00406FC3" w:rsidP="00406FC3">
      <w:pPr>
        <w:spacing w:after="0"/>
        <w:ind w:left="426"/>
        <w:rPr>
          <w:rFonts w:eastAsia="Calibri"/>
        </w:rPr>
      </w:pPr>
      <w:r w:rsidRPr="003D14BB">
        <w:rPr>
          <w:rFonts w:eastAsia="Calibri"/>
        </w:rPr>
        <w:t>A tárgy tanításának célja, hogy a növendék a gyakorlatban is megtapasztalja a Népzeneelmélet és - történet tantárgy keretében a népi hangszerekről megtanult elméleti ismereteket. Megismerje a népi hangszerek készítésének formáit, módszereit és lehetőségeit. Célja továbbá, hogy a növendék saját hangszerének magabiztos kezeléséhez hozzájáruljon ismeretanyagával.</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Kapcsolódó szakmai tartalmak</w:t>
      </w:r>
    </w:p>
    <w:p w:rsidR="00406FC3" w:rsidRPr="003D14BB" w:rsidRDefault="00406FC3" w:rsidP="00406FC3">
      <w:pPr>
        <w:spacing w:after="0"/>
        <w:ind w:left="426"/>
        <w:rPr>
          <w:rFonts w:eastAsia="Calibri"/>
        </w:rPr>
      </w:pPr>
      <w:r w:rsidRPr="003D14BB">
        <w:rPr>
          <w:rFonts w:eastAsia="Calibri"/>
        </w:rPr>
        <w:t>A Hangszerismeret a hangszeres Főtárgy, a Társhangszer/ének és a Kamarazene, valamint az elméleti tárgyak ismeretanyagával együtt tudja megismertetni komplexitásában a magyar népi hangszerek és hangszeres zene világát.</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Témakörök</w:t>
      </w:r>
    </w:p>
    <w:p w:rsidR="00406FC3" w:rsidRPr="003D14BB" w:rsidRDefault="00406FC3" w:rsidP="00406FC3">
      <w:pPr>
        <w:numPr>
          <w:ilvl w:val="2"/>
          <w:numId w:val="8"/>
        </w:numPr>
        <w:tabs>
          <w:tab w:val="left" w:pos="1701"/>
          <w:tab w:val="right" w:pos="9072"/>
        </w:tabs>
        <w:spacing w:after="0"/>
        <w:ind w:left="993" w:hanging="426"/>
        <w:contextualSpacing/>
        <w:rPr>
          <w:rFonts w:eastAsia="Calibri"/>
          <w:b/>
          <w:i/>
        </w:rPr>
      </w:pPr>
      <w:r w:rsidRPr="003D14BB">
        <w:rPr>
          <w:rFonts w:eastAsia="Calibri"/>
          <w:b/>
        </w:rPr>
        <w:t>A hangszerek anatómiája</w:t>
      </w:r>
      <w:r w:rsidRPr="003D14BB">
        <w:rPr>
          <w:rFonts w:eastAsia="Calibri"/>
          <w:b/>
          <w:i/>
        </w:rPr>
        <w:tab/>
        <w:t>44 óra</w:t>
      </w:r>
    </w:p>
    <w:p w:rsidR="00406FC3" w:rsidRPr="003D14BB" w:rsidRDefault="00406FC3" w:rsidP="00406FC3">
      <w:pPr>
        <w:tabs>
          <w:tab w:val="left" w:pos="1418"/>
          <w:tab w:val="right" w:pos="9072"/>
        </w:tabs>
        <w:spacing w:after="0"/>
        <w:ind w:left="851"/>
        <w:rPr>
          <w:rFonts w:eastAsia="Lucida Sans Unicode"/>
          <w:kern w:val="1"/>
          <w:szCs w:val="24"/>
          <w:lang w:eastAsia="hu-HU"/>
        </w:rPr>
      </w:pPr>
      <w:r w:rsidRPr="003D14BB">
        <w:rPr>
          <w:rFonts w:eastAsia="Lucida Sans Unicode"/>
          <w:kern w:val="1"/>
          <w:szCs w:val="24"/>
          <w:lang w:eastAsia="hu-HU"/>
        </w:rPr>
        <w:t>A népi hangszertípusok és fejlődésük</w:t>
      </w:r>
    </w:p>
    <w:p w:rsidR="00406FC3" w:rsidRPr="003D14BB" w:rsidRDefault="00406FC3" w:rsidP="00406FC3">
      <w:pPr>
        <w:tabs>
          <w:tab w:val="left" w:pos="1418"/>
          <w:tab w:val="right" w:pos="9072"/>
        </w:tabs>
        <w:spacing w:after="0"/>
        <w:ind w:left="851"/>
        <w:rPr>
          <w:rFonts w:eastAsia="Lucida Sans Unicode"/>
          <w:kern w:val="1"/>
          <w:szCs w:val="24"/>
          <w:lang w:eastAsia="hu-HU"/>
        </w:rPr>
      </w:pPr>
      <w:r w:rsidRPr="003D14BB">
        <w:rPr>
          <w:rFonts w:eastAsia="Lucida Sans Unicode"/>
          <w:kern w:val="1"/>
          <w:szCs w:val="24"/>
          <w:lang w:eastAsia="hu-HU"/>
        </w:rPr>
        <w:t>Anyag- és szerkezet összefüggései, a hangszerek felépítése. Hangszertervezés</w:t>
      </w:r>
    </w:p>
    <w:p w:rsidR="00406FC3" w:rsidRPr="003D14BB" w:rsidRDefault="00406FC3" w:rsidP="00406FC3">
      <w:pPr>
        <w:tabs>
          <w:tab w:val="left" w:pos="1418"/>
          <w:tab w:val="right" w:pos="9072"/>
        </w:tabs>
        <w:spacing w:after="0"/>
        <w:ind w:left="851"/>
        <w:rPr>
          <w:rFonts w:eastAsia="Lucida Sans Unicode"/>
          <w:kern w:val="1"/>
          <w:szCs w:val="24"/>
          <w:lang w:eastAsia="hu-HU"/>
        </w:rPr>
      </w:pPr>
      <w:r w:rsidRPr="003D14BB">
        <w:rPr>
          <w:rFonts w:eastAsia="Lucida Sans Unicode"/>
          <w:kern w:val="1"/>
          <w:szCs w:val="24"/>
          <w:lang w:eastAsia="hu-HU"/>
        </w:rPr>
        <w:t>Felépítés és megszólaltatás összefüggései</w:t>
      </w:r>
    </w:p>
    <w:p w:rsidR="00406FC3" w:rsidRPr="003D14BB" w:rsidRDefault="00406FC3" w:rsidP="00406FC3">
      <w:pPr>
        <w:tabs>
          <w:tab w:val="left" w:pos="1418"/>
          <w:tab w:val="right" w:pos="9072"/>
        </w:tabs>
        <w:spacing w:after="0"/>
        <w:ind w:left="851"/>
        <w:rPr>
          <w:rFonts w:eastAsia="Lucida Sans Unicode"/>
          <w:kern w:val="1"/>
          <w:szCs w:val="24"/>
          <w:lang w:eastAsia="hu-HU"/>
        </w:rPr>
      </w:pPr>
      <w:proofErr w:type="spellStart"/>
      <w:r w:rsidRPr="003D14BB">
        <w:rPr>
          <w:rFonts w:eastAsia="Lucida Sans Unicode"/>
          <w:kern w:val="1"/>
          <w:szCs w:val="24"/>
          <w:lang w:eastAsia="hu-HU"/>
        </w:rPr>
        <w:t>Hangszerakusztikai</w:t>
      </w:r>
      <w:proofErr w:type="spellEnd"/>
      <w:r w:rsidRPr="003D14BB">
        <w:rPr>
          <w:rFonts w:eastAsia="Lucida Sans Unicode"/>
          <w:kern w:val="1"/>
          <w:szCs w:val="24"/>
          <w:lang w:eastAsia="hu-HU"/>
        </w:rPr>
        <w:t xml:space="preserve"> alapvetés</w:t>
      </w:r>
    </w:p>
    <w:p w:rsidR="00406FC3" w:rsidRPr="003D14BB" w:rsidRDefault="00406FC3" w:rsidP="00406FC3">
      <w:pPr>
        <w:tabs>
          <w:tab w:val="left" w:pos="1418"/>
          <w:tab w:val="right" w:pos="9072"/>
        </w:tabs>
        <w:spacing w:after="0"/>
        <w:ind w:left="851"/>
        <w:rPr>
          <w:rFonts w:eastAsia="Calibri"/>
        </w:rPr>
      </w:pPr>
    </w:p>
    <w:p w:rsidR="00406FC3" w:rsidRPr="003D14BB" w:rsidRDefault="00406FC3" w:rsidP="00406FC3">
      <w:pPr>
        <w:numPr>
          <w:ilvl w:val="2"/>
          <w:numId w:val="8"/>
        </w:numPr>
        <w:tabs>
          <w:tab w:val="left" w:pos="1701"/>
          <w:tab w:val="right" w:pos="9072"/>
        </w:tabs>
        <w:spacing w:after="0"/>
        <w:ind w:left="993" w:hanging="426"/>
        <w:contextualSpacing/>
        <w:rPr>
          <w:rFonts w:eastAsia="Calibri"/>
          <w:b/>
          <w:i/>
        </w:rPr>
      </w:pPr>
      <w:r w:rsidRPr="003D14BB">
        <w:rPr>
          <w:rFonts w:eastAsia="Lucida Sans Unicode"/>
          <w:b/>
          <w:kern w:val="1"/>
          <w:szCs w:val="24"/>
        </w:rPr>
        <w:t>A népi hangszerek készítésének alapja</w:t>
      </w:r>
      <w:r w:rsidRPr="003D14BB">
        <w:rPr>
          <w:rFonts w:eastAsia="Calibri"/>
          <w:b/>
          <w:i/>
        </w:rPr>
        <w:tab/>
        <w:t>45 óra</w:t>
      </w:r>
    </w:p>
    <w:p w:rsidR="00406FC3" w:rsidRPr="003D14BB" w:rsidRDefault="00406FC3" w:rsidP="00406FC3">
      <w:pPr>
        <w:tabs>
          <w:tab w:val="left" w:pos="1418"/>
          <w:tab w:val="right" w:pos="9072"/>
        </w:tabs>
        <w:spacing w:after="0"/>
        <w:ind w:left="851"/>
        <w:rPr>
          <w:rFonts w:eastAsia="Lucida Sans Unicode"/>
          <w:kern w:val="1"/>
          <w:szCs w:val="24"/>
          <w:lang w:eastAsia="hu-HU"/>
        </w:rPr>
      </w:pPr>
      <w:r w:rsidRPr="003D14BB">
        <w:rPr>
          <w:rFonts w:eastAsia="Lucida Sans Unicode"/>
          <w:kern w:val="1"/>
          <w:szCs w:val="24"/>
          <w:lang w:eastAsia="hu-HU"/>
        </w:rPr>
        <w:t>A népi hangszerek készítésében használható anyagok, segédanyagok</w:t>
      </w:r>
    </w:p>
    <w:p w:rsidR="00406FC3" w:rsidRPr="003D14BB" w:rsidRDefault="00406FC3" w:rsidP="00406FC3">
      <w:pPr>
        <w:tabs>
          <w:tab w:val="left" w:pos="1418"/>
          <w:tab w:val="right" w:pos="9072"/>
        </w:tabs>
        <w:spacing w:after="0"/>
        <w:ind w:left="851"/>
        <w:rPr>
          <w:rFonts w:eastAsia="Lucida Sans Unicode"/>
          <w:kern w:val="1"/>
          <w:szCs w:val="24"/>
          <w:lang w:eastAsia="hu-HU"/>
        </w:rPr>
      </w:pPr>
      <w:r w:rsidRPr="003D14BB">
        <w:rPr>
          <w:rFonts w:eastAsia="Lucida Sans Unicode"/>
          <w:kern w:val="1"/>
          <w:szCs w:val="24"/>
          <w:lang w:eastAsia="hu-HU"/>
        </w:rPr>
        <w:t>A népi hangszerkészítés szerszámai</w:t>
      </w:r>
    </w:p>
    <w:p w:rsidR="00406FC3" w:rsidRPr="003D14BB" w:rsidRDefault="00406FC3" w:rsidP="00406FC3">
      <w:pPr>
        <w:tabs>
          <w:tab w:val="left" w:pos="1418"/>
          <w:tab w:val="right" w:pos="9072"/>
        </w:tabs>
        <w:spacing w:after="0"/>
        <w:ind w:left="851"/>
        <w:rPr>
          <w:rFonts w:eastAsia="Lucida Sans Unicode"/>
          <w:kern w:val="1"/>
          <w:szCs w:val="24"/>
          <w:lang w:eastAsia="hu-HU"/>
        </w:rPr>
      </w:pPr>
      <w:r w:rsidRPr="003D14BB">
        <w:rPr>
          <w:rFonts w:eastAsia="Lucida Sans Unicode"/>
          <w:kern w:val="1"/>
          <w:szCs w:val="24"/>
          <w:lang w:eastAsia="hu-HU"/>
        </w:rPr>
        <w:t>Egyes népi hangszerek készítésének folyamata, módjai, fortélyai</w:t>
      </w:r>
    </w:p>
    <w:p w:rsidR="00406FC3" w:rsidRPr="003D14BB" w:rsidRDefault="00406FC3" w:rsidP="00406FC3">
      <w:pPr>
        <w:tabs>
          <w:tab w:val="left" w:pos="1418"/>
          <w:tab w:val="right" w:pos="9072"/>
        </w:tabs>
        <w:spacing w:after="0"/>
        <w:ind w:left="851"/>
        <w:rPr>
          <w:rFonts w:eastAsia="Lucida Sans Unicode"/>
          <w:kern w:val="1"/>
          <w:szCs w:val="24"/>
          <w:lang w:eastAsia="hu-HU"/>
        </w:rPr>
      </w:pPr>
      <w:r w:rsidRPr="003D14BB">
        <w:rPr>
          <w:rFonts w:eastAsia="Lucida Sans Unicode"/>
          <w:kern w:val="1"/>
          <w:szCs w:val="24"/>
          <w:lang w:eastAsia="hu-HU"/>
        </w:rPr>
        <w:t>A népi hangszerek díszítése. Hangszeresztétika</w:t>
      </w:r>
    </w:p>
    <w:p w:rsidR="00406FC3" w:rsidRPr="003D14BB" w:rsidRDefault="00406FC3" w:rsidP="00406FC3">
      <w:pPr>
        <w:tabs>
          <w:tab w:val="left" w:pos="1418"/>
          <w:tab w:val="right" w:pos="9072"/>
        </w:tabs>
        <w:spacing w:after="0"/>
        <w:ind w:left="851"/>
        <w:rPr>
          <w:rFonts w:eastAsia="Calibri"/>
        </w:rPr>
      </w:pPr>
    </w:p>
    <w:p w:rsidR="00406FC3" w:rsidRPr="003D14BB" w:rsidRDefault="00406FC3" w:rsidP="00406FC3">
      <w:pPr>
        <w:numPr>
          <w:ilvl w:val="2"/>
          <w:numId w:val="8"/>
        </w:numPr>
        <w:tabs>
          <w:tab w:val="left" w:pos="1701"/>
          <w:tab w:val="right" w:pos="9072"/>
        </w:tabs>
        <w:spacing w:after="0"/>
        <w:ind w:left="993" w:hanging="426"/>
        <w:contextualSpacing/>
        <w:rPr>
          <w:rFonts w:eastAsia="Calibri"/>
          <w:b/>
          <w:i/>
        </w:rPr>
      </w:pPr>
      <w:r w:rsidRPr="003D14BB">
        <w:rPr>
          <w:rFonts w:eastAsia="Calibri"/>
          <w:b/>
          <w:i/>
        </w:rPr>
        <w:t>A népi hangszerek karbantartása és javítása</w:t>
      </w:r>
      <w:r w:rsidRPr="003D14BB">
        <w:rPr>
          <w:rFonts w:eastAsia="Calibri"/>
          <w:b/>
          <w:i/>
        </w:rPr>
        <w:tab/>
        <w:t>45 óra</w:t>
      </w:r>
    </w:p>
    <w:p w:rsidR="00406FC3" w:rsidRPr="003D14BB" w:rsidRDefault="00406FC3" w:rsidP="00406FC3">
      <w:pPr>
        <w:tabs>
          <w:tab w:val="left" w:pos="1418"/>
          <w:tab w:val="right" w:pos="9072"/>
        </w:tabs>
        <w:spacing w:after="0"/>
        <w:ind w:left="851"/>
        <w:rPr>
          <w:rFonts w:eastAsia="Calibri"/>
        </w:rPr>
      </w:pPr>
      <w:r w:rsidRPr="003D14BB">
        <w:rPr>
          <w:rFonts w:eastAsia="Calibri"/>
        </w:rPr>
        <w:t>A hangolás, intonálás, szabályozás kérdései</w:t>
      </w:r>
    </w:p>
    <w:p w:rsidR="00406FC3" w:rsidRPr="003D14BB" w:rsidRDefault="00406FC3" w:rsidP="00406FC3">
      <w:pPr>
        <w:tabs>
          <w:tab w:val="left" w:pos="1418"/>
          <w:tab w:val="right" w:pos="9072"/>
        </w:tabs>
        <w:spacing w:after="0"/>
        <w:ind w:left="851"/>
        <w:rPr>
          <w:rFonts w:eastAsia="Calibri"/>
        </w:rPr>
      </w:pPr>
      <w:r w:rsidRPr="003D14BB">
        <w:rPr>
          <w:rFonts w:eastAsia="Calibri"/>
        </w:rPr>
        <w:t>A hangszerkezelés alapjai</w:t>
      </w:r>
    </w:p>
    <w:p w:rsidR="00406FC3" w:rsidRPr="003D14BB" w:rsidRDefault="00406FC3" w:rsidP="00406FC3">
      <w:pPr>
        <w:tabs>
          <w:tab w:val="left" w:pos="1418"/>
          <w:tab w:val="right" w:pos="9072"/>
        </w:tabs>
        <w:spacing w:after="0"/>
        <w:ind w:left="851"/>
        <w:rPr>
          <w:rFonts w:eastAsia="Calibri"/>
        </w:rPr>
      </w:pPr>
      <w:r w:rsidRPr="003D14BB">
        <w:rPr>
          <w:rFonts w:eastAsia="Calibri"/>
        </w:rPr>
        <w:t xml:space="preserve">A mindennapi </w:t>
      </w:r>
      <w:proofErr w:type="gramStart"/>
      <w:r w:rsidRPr="003D14BB">
        <w:rPr>
          <w:rFonts w:eastAsia="Calibri"/>
        </w:rPr>
        <w:t>hangszer karbantartás</w:t>
      </w:r>
      <w:proofErr w:type="gramEnd"/>
    </w:p>
    <w:p w:rsidR="00406FC3" w:rsidRPr="003D14BB" w:rsidRDefault="00406FC3" w:rsidP="00406FC3">
      <w:pPr>
        <w:tabs>
          <w:tab w:val="left" w:pos="1418"/>
          <w:tab w:val="right" w:pos="9072"/>
        </w:tabs>
        <w:spacing w:after="0"/>
        <w:ind w:left="851"/>
        <w:rPr>
          <w:rFonts w:eastAsia="Calibri"/>
        </w:rPr>
      </w:pPr>
      <w:r w:rsidRPr="003D14BB">
        <w:rPr>
          <w:rFonts w:eastAsia="Calibri"/>
        </w:rPr>
        <w:t>A hangszerek hibáinak felismerése, a hangszerjavítás lehetőségei</w:t>
      </w:r>
    </w:p>
    <w:p w:rsidR="00406FC3" w:rsidRPr="003D14BB" w:rsidRDefault="00406FC3" w:rsidP="00406FC3">
      <w:pPr>
        <w:tabs>
          <w:tab w:val="left" w:pos="1418"/>
          <w:tab w:val="right" w:pos="9072"/>
        </w:tabs>
        <w:spacing w:after="0"/>
        <w:ind w:left="851"/>
        <w:rPr>
          <w:rFonts w:eastAsia="Calibri"/>
        </w:rPr>
      </w:pPr>
      <w:r w:rsidRPr="003D14BB">
        <w:rPr>
          <w:rFonts w:eastAsia="Calibri"/>
        </w:rPr>
        <w:t>Restaurálás, újjáépítés lehetősége a népi hangszereknél</w:t>
      </w:r>
    </w:p>
    <w:p w:rsidR="00406FC3" w:rsidRPr="003D14BB" w:rsidRDefault="00406FC3" w:rsidP="00406FC3">
      <w:pPr>
        <w:tabs>
          <w:tab w:val="left" w:pos="1418"/>
          <w:tab w:val="right" w:pos="9072"/>
        </w:tabs>
        <w:spacing w:after="0"/>
        <w:ind w:left="851"/>
        <w:rPr>
          <w:rFonts w:eastAsia="Calibri"/>
        </w:rPr>
      </w:pPr>
      <w:r w:rsidRPr="003D14BB">
        <w:rPr>
          <w:rFonts w:eastAsia="Calibri"/>
        </w:rPr>
        <w:t>Munkavédelmi szabályok</w:t>
      </w:r>
    </w:p>
    <w:p w:rsidR="00406FC3" w:rsidRPr="003D14BB" w:rsidRDefault="00406FC3" w:rsidP="00406FC3">
      <w:pPr>
        <w:tabs>
          <w:tab w:val="left" w:pos="1418"/>
          <w:tab w:val="right" w:pos="9072"/>
        </w:tabs>
        <w:spacing w:after="0"/>
        <w:ind w:left="851"/>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képzés javasolt helyszíne (ajánlás)</w:t>
      </w:r>
    </w:p>
    <w:p w:rsidR="00406FC3" w:rsidRPr="003D14BB" w:rsidRDefault="00406FC3" w:rsidP="00406FC3">
      <w:pPr>
        <w:spacing w:after="0"/>
        <w:ind w:left="426"/>
        <w:rPr>
          <w:rFonts w:eastAsia="Calibri"/>
          <w:i/>
        </w:rPr>
      </w:pPr>
      <w:r w:rsidRPr="003D14BB">
        <w:rPr>
          <w:rFonts w:eastAsia="Calibri"/>
          <w:i/>
        </w:rPr>
        <w:t>Szaktanterem, hangszerműhely</w:t>
      </w: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elsajátítása során alkalmazható sajátos módszerek, tanulói tevékenységformák (ajánlás)</w:t>
      </w:r>
    </w:p>
    <w:p w:rsidR="00406FC3" w:rsidRPr="003D14BB" w:rsidRDefault="00406FC3" w:rsidP="00406FC3">
      <w:pPr>
        <w:spacing w:after="0"/>
        <w:ind w:left="426"/>
        <w:rPr>
          <w:rFonts w:eastAsia="Calibri"/>
        </w:rPr>
      </w:pPr>
    </w:p>
    <w:p w:rsidR="00406FC3" w:rsidRPr="003D14BB" w:rsidRDefault="00406FC3" w:rsidP="00406FC3">
      <w:pPr>
        <w:numPr>
          <w:ilvl w:val="2"/>
          <w:numId w:val="8"/>
        </w:numPr>
        <w:spacing w:after="0"/>
        <w:ind w:left="1072"/>
        <w:contextualSpacing/>
        <w:rPr>
          <w:rFonts w:eastAsia="Calibri"/>
          <w:b/>
        </w:rPr>
      </w:pPr>
      <w:r w:rsidRPr="003D14BB">
        <w:rPr>
          <w:rFonts w:eastAsia="Calibri"/>
          <w:b/>
        </w:rPr>
        <w:t>A tantárgy elsajátítása során alkalmazható sajátos módszerek (ajánlás)</w:t>
      </w:r>
    </w:p>
    <w:p w:rsidR="00406FC3" w:rsidRPr="003D14BB" w:rsidRDefault="00406FC3" w:rsidP="00406FC3">
      <w:pPr>
        <w:spacing w:after="0"/>
        <w:ind w:left="792"/>
        <w:contextualSpacing/>
        <w:rPr>
          <w:rFonts w:eastAsia="Calibri"/>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FC3" w:rsidRPr="003D14BB" w:rsidTr="00406FC3">
        <w:trPr>
          <w:trHeight w:val="600"/>
          <w:jc w:val="center"/>
        </w:trPr>
        <w:tc>
          <w:tcPr>
            <w:tcW w:w="96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Sorszám</w:t>
            </w:r>
          </w:p>
        </w:tc>
        <w:tc>
          <w:tcPr>
            <w:tcW w:w="222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Alkalmazott oktatási módszer neve</w:t>
            </w:r>
          </w:p>
        </w:tc>
        <w:tc>
          <w:tcPr>
            <w:tcW w:w="2880" w:type="dxa"/>
            <w:gridSpan w:val="3"/>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A tanulói tevékenység szervezeti kerete</w:t>
            </w:r>
          </w:p>
        </w:tc>
        <w:tc>
          <w:tcPr>
            <w:tcW w:w="2380" w:type="dxa"/>
            <w:vMerge w:val="restart"/>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xml:space="preserve">Alkalmazandó eszközök és felszerelések </w:t>
            </w:r>
          </w:p>
        </w:tc>
      </w:tr>
      <w:tr w:rsidR="00406FC3" w:rsidRPr="003D14BB" w:rsidTr="00406FC3">
        <w:trPr>
          <w:trHeight w:val="255"/>
          <w:jc w:val="center"/>
        </w:trPr>
        <w:tc>
          <w:tcPr>
            <w:tcW w:w="960" w:type="dxa"/>
            <w:vMerge/>
            <w:vAlign w:val="center"/>
            <w:hideMark/>
          </w:tcPr>
          <w:p w:rsidR="00406FC3" w:rsidRPr="003D14BB" w:rsidRDefault="00406FC3" w:rsidP="00406FC3">
            <w:pPr>
              <w:spacing w:after="0"/>
              <w:rPr>
                <w:color w:val="000000"/>
                <w:sz w:val="20"/>
                <w:szCs w:val="20"/>
                <w:lang w:eastAsia="hu-HU"/>
              </w:rPr>
            </w:pPr>
          </w:p>
        </w:tc>
        <w:tc>
          <w:tcPr>
            <w:tcW w:w="2220" w:type="dxa"/>
            <w:vMerge/>
            <w:vAlign w:val="center"/>
            <w:hideMark/>
          </w:tcPr>
          <w:p w:rsidR="00406FC3" w:rsidRPr="003D14BB" w:rsidRDefault="00406FC3" w:rsidP="00406FC3">
            <w:pPr>
              <w:spacing w:after="0"/>
              <w:rPr>
                <w:color w:val="000000"/>
                <w:sz w:val="20"/>
                <w:szCs w:val="20"/>
                <w:lang w:eastAsia="hu-HU"/>
              </w:rPr>
            </w:pP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egyéni</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csoport</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osztály</w:t>
            </w:r>
          </w:p>
        </w:tc>
        <w:tc>
          <w:tcPr>
            <w:tcW w:w="2380" w:type="dxa"/>
            <w:vMerge/>
            <w:vAlign w:val="center"/>
            <w:hideMark/>
          </w:tcPr>
          <w:p w:rsidR="00406FC3" w:rsidRPr="003D14BB" w:rsidRDefault="00406FC3" w:rsidP="00406FC3">
            <w:pPr>
              <w:spacing w:after="0"/>
              <w:rPr>
                <w:color w:val="000000"/>
                <w:sz w:val="20"/>
                <w:szCs w:val="20"/>
                <w:lang w:eastAsia="hu-HU"/>
              </w:rPr>
            </w:pP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magyarázat</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bemutatás</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3.</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szemléltetés</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audiovizuális eszközök</w:t>
            </w:r>
          </w:p>
        </w:tc>
      </w:tr>
      <w:tr w:rsidR="00406FC3" w:rsidRPr="003D14BB" w:rsidTr="00406FC3">
        <w:trPr>
          <w:trHeight w:val="255"/>
          <w:jc w:val="center"/>
        </w:trPr>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4.</w:t>
            </w:r>
          </w:p>
        </w:tc>
        <w:tc>
          <w:tcPr>
            <w:tcW w:w="222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házi feladat</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960" w:type="dxa"/>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bl>
    <w:p w:rsidR="00406FC3" w:rsidRPr="003D14BB" w:rsidRDefault="00406FC3" w:rsidP="00406FC3">
      <w:pPr>
        <w:spacing w:after="0"/>
        <w:ind w:left="792"/>
        <w:contextualSpacing/>
        <w:rPr>
          <w:rFonts w:eastAsia="Calibri"/>
          <w:b/>
        </w:rPr>
      </w:pPr>
    </w:p>
    <w:p w:rsidR="00406FC3" w:rsidRPr="003D14BB" w:rsidRDefault="00406FC3" w:rsidP="00406FC3">
      <w:pPr>
        <w:spacing w:after="0"/>
        <w:ind w:left="426"/>
        <w:rPr>
          <w:rFonts w:eastAsia="Calibri"/>
        </w:rPr>
      </w:pPr>
    </w:p>
    <w:p w:rsidR="00406FC3" w:rsidRPr="003D14BB" w:rsidRDefault="00406FC3" w:rsidP="00406FC3">
      <w:pPr>
        <w:numPr>
          <w:ilvl w:val="2"/>
          <w:numId w:val="8"/>
        </w:numPr>
        <w:spacing w:after="0"/>
        <w:ind w:left="1072"/>
        <w:contextualSpacing/>
        <w:rPr>
          <w:rFonts w:eastAsia="Calibri"/>
          <w:b/>
        </w:rPr>
      </w:pPr>
      <w:r w:rsidRPr="003D14BB">
        <w:rPr>
          <w:rFonts w:eastAsia="Calibri"/>
          <w:b/>
        </w:rPr>
        <w:t>A tantárgy elsajátítása során alkalmazható tanulói tevékenységformák (ajánlás)</w:t>
      </w:r>
    </w:p>
    <w:p w:rsidR="00406FC3" w:rsidRPr="003D14BB" w:rsidRDefault="00406FC3" w:rsidP="00406FC3">
      <w:pPr>
        <w:spacing w:after="0"/>
        <w:ind w:left="1072"/>
        <w:contextualSpacing/>
        <w:rPr>
          <w:rFonts w:eastAsia="Calibri"/>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06FC3" w:rsidRPr="003D14BB" w:rsidTr="00406F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xml:space="preserve">Alkalmazandó eszközök és felszerelések </w:t>
            </w:r>
          </w:p>
        </w:tc>
      </w:tr>
      <w:tr w:rsidR="00406FC3" w:rsidRPr="003D14BB" w:rsidTr="00406F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FC3" w:rsidRPr="003D14BB" w:rsidRDefault="00406FC3" w:rsidP="00406FC3">
            <w:pPr>
              <w:spacing w:after="0"/>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FC3" w:rsidRPr="003D14BB" w:rsidRDefault="00406FC3" w:rsidP="00406FC3">
            <w:pPr>
              <w:spacing w:after="0"/>
              <w:rPr>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FC3" w:rsidRPr="003D14BB" w:rsidRDefault="00406FC3" w:rsidP="00406FC3">
            <w:pPr>
              <w:spacing w:after="0"/>
              <w:rPr>
                <w:color w:val="000000"/>
                <w:sz w:val="20"/>
                <w:szCs w:val="20"/>
                <w:lang w:eastAsia="hu-HU"/>
              </w:rPr>
            </w:pP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 feldolgozó tevékenységek</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Ismeretalkalmazási gyakorló tevékenységek, feladatok</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Képi információk körében</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Komplex információk körében</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Csoportos munkaformák körében</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Gyakorlati munkavégzés körében</w:t>
            </w:r>
          </w:p>
        </w:tc>
      </w:tr>
      <w:tr w:rsidR="00406FC3" w:rsidRPr="003D14BB" w:rsidTr="00406F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r w:rsidR="00406FC3" w:rsidRPr="003D14BB" w:rsidTr="00406F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jc w:val="center"/>
              <w:rPr>
                <w:color w:val="000000"/>
                <w:sz w:val="20"/>
                <w:szCs w:val="20"/>
                <w:lang w:eastAsia="hu-HU"/>
              </w:rPr>
            </w:pPr>
            <w:r w:rsidRPr="003D14BB">
              <w:rPr>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FC3" w:rsidRPr="003D14BB" w:rsidRDefault="00406FC3" w:rsidP="00406FC3">
            <w:pPr>
              <w:spacing w:after="0"/>
              <w:rPr>
                <w:color w:val="000000"/>
                <w:sz w:val="20"/>
                <w:szCs w:val="20"/>
                <w:lang w:eastAsia="hu-HU"/>
              </w:rPr>
            </w:pPr>
            <w:r w:rsidRPr="003D14BB">
              <w:rPr>
                <w:color w:val="000000"/>
                <w:sz w:val="20"/>
                <w:szCs w:val="20"/>
                <w:lang w:eastAsia="hu-HU"/>
              </w:rPr>
              <w:t> </w:t>
            </w:r>
          </w:p>
        </w:tc>
      </w:tr>
    </w:tbl>
    <w:p w:rsidR="00406FC3" w:rsidRPr="003D14BB" w:rsidRDefault="00406FC3" w:rsidP="00406FC3">
      <w:pPr>
        <w:spacing w:after="0"/>
        <w:ind w:left="1072"/>
        <w:contextualSpacing/>
        <w:rPr>
          <w:rFonts w:eastAsia="Calibri"/>
          <w:b/>
        </w:rPr>
      </w:pPr>
    </w:p>
    <w:p w:rsidR="00406FC3" w:rsidRPr="003D14BB" w:rsidRDefault="00406FC3" w:rsidP="00406FC3">
      <w:pPr>
        <w:spacing w:after="0"/>
        <w:ind w:left="426"/>
        <w:rPr>
          <w:rFonts w:eastAsia="Calibri"/>
        </w:rPr>
      </w:pPr>
    </w:p>
    <w:p w:rsidR="00406FC3" w:rsidRPr="003D14BB" w:rsidRDefault="00406FC3" w:rsidP="00406FC3">
      <w:pPr>
        <w:numPr>
          <w:ilvl w:val="1"/>
          <w:numId w:val="8"/>
        </w:numPr>
        <w:spacing w:after="0"/>
        <w:contextualSpacing/>
        <w:rPr>
          <w:rFonts w:eastAsia="Calibri"/>
          <w:b/>
        </w:rPr>
      </w:pPr>
      <w:r w:rsidRPr="003D14BB">
        <w:rPr>
          <w:rFonts w:eastAsia="Calibri"/>
          <w:b/>
        </w:rPr>
        <w:t>A tantárgy értékelésének módja</w:t>
      </w:r>
    </w:p>
    <w:p w:rsidR="00406FC3" w:rsidRPr="003D14BB" w:rsidRDefault="00406FC3" w:rsidP="00406FC3">
      <w:pPr>
        <w:spacing w:after="0"/>
        <w:ind w:left="426"/>
        <w:rPr>
          <w:rFonts w:eastAsia="Calibri"/>
        </w:rPr>
      </w:pPr>
      <w:r w:rsidRPr="003D14BB">
        <w:rPr>
          <w:rFonts w:eastAsia="Calibri"/>
        </w:rPr>
        <w:t>A nemzeti köznevelésről szóló 2011. évi CXC. törvény. 54. § (2) a) pontja szerinti értékeléssel.</w:t>
      </w:r>
    </w:p>
    <w:p w:rsidR="00406FC3" w:rsidRPr="003D14BB" w:rsidRDefault="00406FC3" w:rsidP="00406FC3">
      <w:pPr>
        <w:spacing w:after="0"/>
        <w:rPr>
          <w:rFonts w:eastAsia="Calibri"/>
        </w:rPr>
      </w:pPr>
    </w:p>
    <w:p w:rsidR="00406FC3" w:rsidRPr="003D14BB" w:rsidRDefault="00406FC3" w:rsidP="00406FC3">
      <w:pPr>
        <w:autoSpaceDE w:val="0"/>
        <w:autoSpaceDN w:val="0"/>
        <w:adjustRightInd w:val="0"/>
        <w:spacing w:after="0"/>
        <w:rPr>
          <w:bCs/>
          <w:kern w:val="2"/>
          <w:szCs w:val="24"/>
          <w:lang w:eastAsia="hu-HU"/>
        </w:rPr>
      </w:pPr>
    </w:p>
    <w:p w:rsidR="00406FC3" w:rsidRPr="003D14BB" w:rsidRDefault="00406FC3" w:rsidP="00406FC3">
      <w:pPr>
        <w:autoSpaceDE w:val="0"/>
        <w:autoSpaceDN w:val="0"/>
        <w:adjustRightInd w:val="0"/>
        <w:spacing w:after="0"/>
        <w:rPr>
          <w:bCs/>
          <w:kern w:val="2"/>
          <w:szCs w:val="24"/>
          <w:lang w:eastAsia="hu-HU"/>
        </w:rPr>
      </w:pPr>
    </w:p>
    <w:p w:rsidR="00B64FCB" w:rsidRPr="00D52C63" w:rsidRDefault="00B64FCB" w:rsidP="00B64FCB">
      <w:pPr>
        <w:rPr>
          <w:rFonts w:cs="Times New Roman"/>
        </w:rPr>
      </w:pPr>
    </w:p>
    <w:sectPr w:rsidR="00B64FCB" w:rsidRPr="00D52C63"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213C" w:rsidRDefault="0086213C" w:rsidP="00B945BE">
      <w:pPr>
        <w:spacing w:after="0"/>
      </w:pPr>
      <w:r>
        <w:separator/>
      </w:r>
    </w:p>
  </w:endnote>
  <w:endnote w:type="continuationSeparator" w:id="0">
    <w:p w:rsidR="0086213C" w:rsidRDefault="0086213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4FF1" w:rsidRPr="00B862AB" w:rsidRDefault="00FB4FF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213C" w:rsidRDefault="0086213C" w:rsidP="00B945BE">
      <w:pPr>
        <w:spacing w:after="0"/>
      </w:pPr>
      <w:r>
        <w:separator/>
      </w:r>
    </w:p>
  </w:footnote>
  <w:footnote w:type="continuationSeparator" w:id="0">
    <w:p w:rsidR="0086213C" w:rsidRDefault="0086213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A9629C5"/>
    <w:multiLevelType w:val="hybridMultilevel"/>
    <w:tmpl w:val="28C67958"/>
    <w:lvl w:ilvl="0" w:tplc="0726959C">
      <w:start w:val="3"/>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start w:val="1"/>
      <w:numFmt w:val="bullet"/>
      <w:lvlText w:val="o"/>
      <w:lvlJc w:val="left"/>
      <w:pPr>
        <w:ind w:left="1620" w:hanging="360"/>
      </w:pPr>
      <w:rPr>
        <w:rFonts w:ascii="Courier New" w:hAnsi="Courier New" w:cs="Courier New" w:hint="default"/>
      </w:rPr>
    </w:lvl>
    <w:lvl w:ilvl="2" w:tplc="040E0005">
      <w:start w:val="1"/>
      <w:numFmt w:val="bullet"/>
      <w:lvlText w:val=""/>
      <w:lvlJc w:val="left"/>
      <w:pPr>
        <w:ind w:left="2340" w:hanging="360"/>
      </w:pPr>
      <w:rPr>
        <w:rFonts w:ascii="Wingdings" w:hAnsi="Wingdings" w:hint="default"/>
      </w:rPr>
    </w:lvl>
    <w:lvl w:ilvl="3" w:tplc="040E0001">
      <w:start w:val="1"/>
      <w:numFmt w:val="bullet"/>
      <w:lvlText w:val=""/>
      <w:lvlJc w:val="left"/>
      <w:pPr>
        <w:ind w:left="3060" w:hanging="360"/>
      </w:pPr>
      <w:rPr>
        <w:rFonts w:ascii="Symbol" w:hAnsi="Symbol" w:hint="default"/>
      </w:rPr>
    </w:lvl>
    <w:lvl w:ilvl="4" w:tplc="040E0003">
      <w:start w:val="1"/>
      <w:numFmt w:val="bullet"/>
      <w:lvlText w:val="o"/>
      <w:lvlJc w:val="left"/>
      <w:pPr>
        <w:ind w:left="3780" w:hanging="360"/>
      </w:pPr>
      <w:rPr>
        <w:rFonts w:ascii="Courier New" w:hAnsi="Courier New" w:cs="Courier New" w:hint="default"/>
      </w:rPr>
    </w:lvl>
    <w:lvl w:ilvl="5" w:tplc="040E0005">
      <w:start w:val="1"/>
      <w:numFmt w:val="bullet"/>
      <w:lvlText w:val=""/>
      <w:lvlJc w:val="left"/>
      <w:pPr>
        <w:ind w:left="4500" w:hanging="360"/>
      </w:pPr>
      <w:rPr>
        <w:rFonts w:ascii="Wingdings" w:hAnsi="Wingdings" w:hint="default"/>
      </w:rPr>
    </w:lvl>
    <w:lvl w:ilvl="6" w:tplc="040E0001">
      <w:start w:val="1"/>
      <w:numFmt w:val="bullet"/>
      <w:lvlText w:val=""/>
      <w:lvlJc w:val="left"/>
      <w:pPr>
        <w:ind w:left="5220" w:hanging="360"/>
      </w:pPr>
      <w:rPr>
        <w:rFonts w:ascii="Symbol" w:hAnsi="Symbol" w:hint="default"/>
      </w:rPr>
    </w:lvl>
    <w:lvl w:ilvl="7" w:tplc="040E0003">
      <w:start w:val="1"/>
      <w:numFmt w:val="bullet"/>
      <w:lvlText w:val="o"/>
      <w:lvlJc w:val="left"/>
      <w:pPr>
        <w:ind w:left="5940" w:hanging="360"/>
      </w:pPr>
      <w:rPr>
        <w:rFonts w:ascii="Courier New" w:hAnsi="Courier New" w:cs="Courier New" w:hint="default"/>
      </w:rPr>
    </w:lvl>
    <w:lvl w:ilvl="8" w:tplc="040E0005">
      <w:start w:val="1"/>
      <w:numFmt w:val="bullet"/>
      <w:lvlText w:val=""/>
      <w:lvlJc w:val="left"/>
      <w:pPr>
        <w:ind w:left="6660" w:hanging="360"/>
      </w:pPr>
      <w:rPr>
        <w:rFonts w:ascii="Wingdings" w:hAnsi="Wingdings" w:hint="default"/>
      </w:rPr>
    </w:lvl>
  </w:abstractNum>
  <w:abstractNum w:abstractNumId="6">
    <w:nsid w:val="368B21E5"/>
    <w:multiLevelType w:val="multilevel"/>
    <w:tmpl w:val="040E001F"/>
    <w:lvl w:ilvl="0">
      <w:start w:val="1"/>
      <w:numFmt w:val="decimal"/>
      <w:lvlText w:val="%1."/>
      <w:lvlJc w:val="left"/>
      <w:pPr>
        <w:ind w:left="644"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nsid w:val="5D962008"/>
    <w:multiLevelType w:val="hybridMultilevel"/>
    <w:tmpl w:val="230625E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5DC65259"/>
    <w:multiLevelType w:val="hybridMultilevel"/>
    <w:tmpl w:val="BEA2FC98"/>
    <w:lvl w:ilvl="0" w:tplc="986CDA16">
      <w:numFmt w:val="bullet"/>
      <w:lvlText w:val="–"/>
      <w:lvlJc w:val="left"/>
      <w:pPr>
        <w:ind w:left="786" w:hanging="360"/>
      </w:pPr>
      <w:rPr>
        <w:rFonts w:ascii="Times New Roman" w:eastAsia="Times New Roman" w:hAnsi="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1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8FD06BF"/>
    <w:multiLevelType w:val="multilevel"/>
    <w:tmpl w:val="C35E957C"/>
    <w:lvl w:ilvl="0">
      <w:start w:val="6"/>
      <w:numFmt w:val="decimal"/>
      <w:lvlText w:val="%1."/>
      <w:lvlJc w:val="left"/>
      <w:pPr>
        <w:ind w:left="1260" w:hanging="360"/>
      </w:pPr>
      <w:rPr>
        <w:rFonts w:hint="default"/>
      </w:rPr>
    </w:lvl>
    <w:lvl w:ilvl="1">
      <w:start w:val="1"/>
      <w:numFmt w:val="decimal"/>
      <w:isLgl/>
      <w:lvlText w:val="%1.%2."/>
      <w:lvlJc w:val="left"/>
      <w:pPr>
        <w:ind w:left="1260" w:hanging="360"/>
      </w:pPr>
      <w:rPr>
        <w:rFonts w:hint="default"/>
      </w:rPr>
    </w:lvl>
    <w:lvl w:ilvl="2">
      <w:start w:val="1"/>
      <w:numFmt w:val="decimal"/>
      <w:isLgl/>
      <w:lvlText w:val="%1.%2.%3."/>
      <w:lvlJc w:val="left"/>
      <w:pPr>
        <w:ind w:left="1620" w:hanging="720"/>
      </w:pPr>
      <w:rPr>
        <w:rFonts w:hint="default"/>
        <w:b/>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16">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17">
    <w:nsid w:val="74A81994"/>
    <w:multiLevelType w:val="hybridMultilevel"/>
    <w:tmpl w:val="F3360D2C"/>
    <w:lvl w:ilvl="0" w:tplc="986CDA16">
      <w:numFmt w:val="bullet"/>
      <w:lvlText w:val="–"/>
      <w:lvlJc w:val="left"/>
      <w:pPr>
        <w:ind w:left="786"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9"/>
  </w:num>
  <w:num w:numId="2">
    <w:abstractNumId w:val="8"/>
  </w:num>
  <w:num w:numId="3">
    <w:abstractNumId w:val="14"/>
  </w:num>
  <w:num w:numId="4">
    <w:abstractNumId w:val="18"/>
  </w:num>
  <w:num w:numId="5">
    <w:abstractNumId w:val="0"/>
  </w:num>
  <w:num w:numId="6">
    <w:abstractNumId w:val="13"/>
  </w:num>
  <w:num w:numId="7">
    <w:abstractNumId w:val="1"/>
  </w:num>
  <w:num w:numId="8">
    <w:abstractNumId w:val="6"/>
  </w:num>
  <w:num w:numId="9">
    <w:abstractNumId w:val="5"/>
  </w:num>
  <w:num w:numId="10">
    <w:abstractNumId w:val="16"/>
  </w:num>
  <w:num w:numId="11">
    <w:abstractNumId w:val="11"/>
  </w:num>
  <w:num w:numId="12">
    <w:abstractNumId w:val="17"/>
  </w:num>
  <w:num w:numId="13">
    <w:abstractNumId w:val="10"/>
  </w:num>
  <w:num w:numId="14">
    <w:abstractNumId w:val="12"/>
  </w:num>
  <w:num w:numId="15">
    <w:abstractNumId w:val="19"/>
  </w:num>
  <w:num w:numId="16">
    <w:abstractNumId w:val="7"/>
  </w:num>
  <w:num w:numId="17">
    <w:abstractNumId w:val="2"/>
  </w:num>
  <w:num w:numId="18">
    <w:abstractNumId w:val="3"/>
  </w:num>
  <w:num w:numId="19">
    <w:abstractNumId w:val="15"/>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4E1"/>
    <w:rsid w:val="00002380"/>
    <w:rsid w:val="00017087"/>
    <w:rsid w:val="00026917"/>
    <w:rsid w:val="000320EB"/>
    <w:rsid w:val="00032BB6"/>
    <w:rsid w:val="000400E1"/>
    <w:rsid w:val="00062E33"/>
    <w:rsid w:val="000772D7"/>
    <w:rsid w:val="00094A87"/>
    <w:rsid w:val="0009556A"/>
    <w:rsid w:val="00097BE3"/>
    <w:rsid w:val="000A21B7"/>
    <w:rsid w:val="000A4B6F"/>
    <w:rsid w:val="000B5E9D"/>
    <w:rsid w:val="000B6E96"/>
    <w:rsid w:val="000C6E7C"/>
    <w:rsid w:val="000D63C3"/>
    <w:rsid w:val="000D695F"/>
    <w:rsid w:val="000E0C3F"/>
    <w:rsid w:val="000F44A2"/>
    <w:rsid w:val="00104377"/>
    <w:rsid w:val="00104781"/>
    <w:rsid w:val="001703CD"/>
    <w:rsid w:val="0017051A"/>
    <w:rsid w:val="001A7777"/>
    <w:rsid w:val="001B61A0"/>
    <w:rsid w:val="001D5504"/>
    <w:rsid w:val="001F08AF"/>
    <w:rsid w:val="0020628F"/>
    <w:rsid w:val="00213E97"/>
    <w:rsid w:val="00216033"/>
    <w:rsid w:val="002162FB"/>
    <w:rsid w:val="0022013D"/>
    <w:rsid w:val="00236D60"/>
    <w:rsid w:val="00241FBB"/>
    <w:rsid w:val="0025489A"/>
    <w:rsid w:val="00266A2C"/>
    <w:rsid w:val="00271E52"/>
    <w:rsid w:val="002B24B4"/>
    <w:rsid w:val="002C4A52"/>
    <w:rsid w:val="002C6B7A"/>
    <w:rsid w:val="002D029F"/>
    <w:rsid w:val="002E2309"/>
    <w:rsid w:val="002F0E1A"/>
    <w:rsid w:val="002F56E7"/>
    <w:rsid w:val="003069C3"/>
    <w:rsid w:val="00320239"/>
    <w:rsid w:val="003325F4"/>
    <w:rsid w:val="003468AB"/>
    <w:rsid w:val="00356128"/>
    <w:rsid w:val="00372016"/>
    <w:rsid w:val="00381B6C"/>
    <w:rsid w:val="00390F08"/>
    <w:rsid w:val="00391719"/>
    <w:rsid w:val="003A7273"/>
    <w:rsid w:val="003B2E1D"/>
    <w:rsid w:val="003B698B"/>
    <w:rsid w:val="003C1F7C"/>
    <w:rsid w:val="003D51CF"/>
    <w:rsid w:val="003E4DAA"/>
    <w:rsid w:val="003E60B4"/>
    <w:rsid w:val="00406FC3"/>
    <w:rsid w:val="004154C9"/>
    <w:rsid w:val="0041674C"/>
    <w:rsid w:val="00420CA2"/>
    <w:rsid w:val="00422D3C"/>
    <w:rsid w:val="00423C8F"/>
    <w:rsid w:val="00427413"/>
    <w:rsid w:val="00437470"/>
    <w:rsid w:val="004420C6"/>
    <w:rsid w:val="00447566"/>
    <w:rsid w:val="00452E35"/>
    <w:rsid w:val="0045474F"/>
    <w:rsid w:val="00463D0E"/>
    <w:rsid w:val="00467B7F"/>
    <w:rsid w:val="00484BA9"/>
    <w:rsid w:val="004907FE"/>
    <w:rsid w:val="0049127E"/>
    <w:rsid w:val="0049243B"/>
    <w:rsid w:val="004C5FDB"/>
    <w:rsid w:val="004D092F"/>
    <w:rsid w:val="004E32A8"/>
    <w:rsid w:val="004F6765"/>
    <w:rsid w:val="005204D5"/>
    <w:rsid w:val="0053089D"/>
    <w:rsid w:val="005440F6"/>
    <w:rsid w:val="0055396A"/>
    <w:rsid w:val="00565574"/>
    <w:rsid w:val="0056667C"/>
    <w:rsid w:val="005762DF"/>
    <w:rsid w:val="005879D7"/>
    <w:rsid w:val="005B6FD9"/>
    <w:rsid w:val="005B767A"/>
    <w:rsid w:val="00602463"/>
    <w:rsid w:val="00602E81"/>
    <w:rsid w:val="006063C2"/>
    <w:rsid w:val="006430A4"/>
    <w:rsid w:val="00645B4F"/>
    <w:rsid w:val="0065053C"/>
    <w:rsid w:val="00656C85"/>
    <w:rsid w:val="006840BF"/>
    <w:rsid w:val="00684138"/>
    <w:rsid w:val="006850A4"/>
    <w:rsid w:val="00696953"/>
    <w:rsid w:val="00696ED9"/>
    <w:rsid w:val="006C2903"/>
    <w:rsid w:val="006C64FF"/>
    <w:rsid w:val="00704A02"/>
    <w:rsid w:val="00710068"/>
    <w:rsid w:val="00711835"/>
    <w:rsid w:val="007234FE"/>
    <w:rsid w:val="007302C2"/>
    <w:rsid w:val="007308AA"/>
    <w:rsid w:val="00753227"/>
    <w:rsid w:val="0076659F"/>
    <w:rsid w:val="007761DE"/>
    <w:rsid w:val="007A7615"/>
    <w:rsid w:val="007E2E78"/>
    <w:rsid w:val="007E3DA0"/>
    <w:rsid w:val="007E482A"/>
    <w:rsid w:val="007F5D8F"/>
    <w:rsid w:val="00807FA9"/>
    <w:rsid w:val="00811551"/>
    <w:rsid w:val="008209A4"/>
    <w:rsid w:val="00836C89"/>
    <w:rsid w:val="008419D5"/>
    <w:rsid w:val="0086213C"/>
    <w:rsid w:val="0087309A"/>
    <w:rsid w:val="00874C37"/>
    <w:rsid w:val="00876453"/>
    <w:rsid w:val="0089386E"/>
    <w:rsid w:val="008A17AB"/>
    <w:rsid w:val="008B01A2"/>
    <w:rsid w:val="008E5CF5"/>
    <w:rsid w:val="008F1A3A"/>
    <w:rsid w:val="00901EA8"/>
    <w:rsid w:val="009112E2"/>
    <w:rsid w:val="00961330"/>
    <w:rsid w:val="0096446F"/>
    <w:rsid w:val="00972247"/>
    <w:rsid w:val="009821BB"/>
    <w:rsid w:val="009B6E6E"/>
    <w:rsid w:val="009C28EA"/>
    <w:rsid w:val="009C4A30"/>
    <w:rsid w:val="009E4AEF"/>
    <w:rsid w:val="00A05350"/>
    <w:rsid w:val="00A24DEC"/>
    <w:rsid w:val="00A33F4F"/>
    <w:rsid w:val="00A43B58"/>
    <w:rsid w:val="00A517B9"/>
    <w:rsid w:val="00A541C4"/>
    <w:rsid w:val="00A80941"/>
    <w:rsid w:val="00A86EE1"/>
    <w:rsid w:val="00AB789B"/>
    <w:rsid w:val="00AC1364"/>
    <w:rsid w:val="00AE3CF0"/>
    <w:rsid w:val="00B00C68"/>
    <w:rsid w:val="00B14B2E"/>
    <w:rsid w:val="00B46ABB"/>
    <w:rsid w:val="00B62751"/>
    <w:rsid w:val="00B64FCB"/>
    <w:rsid w:val="00B75532"/>
    <w:rsid w:val="00B81F6C"/>
    <w:rsid w:val="00B862AB"/>
    <w:rsid w:val="00B945BE"/>
    <w:rsid w:val="00BF094B"/>
    <w:rsid w:val="00C01B09"/>
    <w:rsid w:val="00C07625"/>
    <w:rsid w:val="00C124C0"/>
    <w:rsid w:val="00C2004B"/>
    <w:rsid w:val="00C428A8"/>
    <w:rsid w:val="00C55693"/>
    <w:rsid w:val="00C64856"/>
    <w:rsid w:val="00C651CA"/>
    <w:rsid w:val="00C80EC7"/>
    <w:rsid w:val="00C86B7B"/>
    <w:rsid w:val="00C8784A"/>
    <w:rsid w:val="00C92709"/>
    <w:rsid w:val="00CB21A4"/>
    <w:rsid w:val="00CB484D"/>
    <w:rsid w:val="00CC73F3"/>
    <w:rsid w:val="00CD122F"/>
    <w:rsid w:val="00CD37F8"/>
    <w:rsid w:val="00CD51F4"/>
    <w:rsid w:val="00CF68F7"/>
    <w:rsid w:val="00CF79D1"/>
    <w:rsid w:val="00D12D23"/>
    <w:rsid w:val="00D278D7"/>
    <w:rsid w:val="00D42316"/>
    <w:rsid w:val="00D47F69"/>
    <w:rsid w:val="00D52C63"/>
    <w:rsid w:val="00D55892"/>
    <w:rsid w:val="00D564E1"/>
    <w:rsid w:val="00D90963"/>
    <w:rsid w:val="00D93B4D"/>
    <w:rsid w:val="00DA3990"/>
    <w:rsid w:val="00DC677F"/>
    <w:rsid w:val="00DD660D"/>
    <w:rsid w:val="00DD774E"/>
    <w:rsid w:val="00DE4BFC"/>
    <w:rsid w:val="00DF2149"/>
    <w:rsid w:val="00DF2B98"/>
    <w:rsid w:val="00DF75F4"/>
    <w:rsid w:val="00E03E8D"/>
    <w:rsid w:val="00E06167"/>
    <w:rsid w:val="00E1046E"/>
    <w:rsid w:val="00E10D85"/>
    <w:rsid w:val="00E313CE"/>
    <w:rsid w:val="00E3598E"/>
    <w:rsid w:val="00E431FD"/>
    <w:rsid w:val="00E57804"/>
    <w:rsid w:val="00E57E1C"/>
    <w:rsid w:val="00E6200B"/>
    <w:rsid w:val="00E96240"/>
    <w:rsid w:val="00EA05C2"/>
    <w:rsid w:val="00EA20FF"/>
    <w:rsid w:val="00EA5112"/>
    <w:rsid w:val="00ED48AC"/>
    <w:rsid w:val="00EE011A"/>
    <w:rsid w:val="00EE359D"/>
    <w:rsid w:val="00EE7AD5"/>
    <w:rsid w:val="00EF7989"/>
    <w:rsid w:val="00F0277F"/>
    <w:rsid w:val="00F03D78"/>
    <w:rsid w:val="00F05967"/>
    <w:rsid w:val="00F07E9E"/>
    <w:rsid w:val="00F24097"/>
    <w:rsid w:val="00F41AF1"/>
    <w:rsid w:val="00F629FF"/>
    <w:rsid w:val="00F74AB6"/>
    <w:rsid w:val="00F971D0"/>
    <w:rsid w:val="00FB273F"/>
    <w:rsid w:val="00FB4FF1"/>
    <w:rsid w:val="00FB535E"/>
    <w:rsid w:val="00FD025A"/>
    <w:rsid w:val="00FD0B4D"/>
    <w:rsid w:val="00FD2804"/>
    <w:rsid w:val="00FD4E44"/>
    <w:rsid w:val="00FD62DA"/>
    <w:rsid w:val="00FE0F33"/>
    <w:rsid w:val="00FF2FA4"/>
    <w:rsid w:val="00FF3BC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Kiljebb">
    <w:name w:val="Kiljebb"/>
    <w:basedOn w:val="Norml"/>
    <w:rsid w:val="00EE011A"/>
    <w:pPr>
      <w:widowControl w:val="0"/>
      <w:suppressAutoHyphens/>
      <w:spacing w:after="0"/>
      <w:jc w:val="left"/>
    </w:pPr>
    <w:rPr>
      <w:rFonts w:eastAsia="Lucida Sans Unicode" w:cs="Times New Roman"/>
      <w:kern w:val="2"/>
      <w:szCs w:val="24"/>
    </w:rPr>
  </w:style>
  <w:style w:type="paragraph" w:customStyle="1" w:styleId="alfejszveg">
    <w:name w:val="alfej szöveg"/>
    <w:basedOn w:val="Norml"/>
    <w:link w:val="alfejszvegChar"/>
    <w:qFormat/>
    <w:rsid w:val="00356128"/>
    <w:pPr>
      <w:autoSpaceDE w:val="0"/>
      <w:autoSpaceDN w:val="0"/>
      <w:adjustRightInd w:val="0"/>
      <w:spacing w:after="0"/>
      <w:ind w:left="567"/>
      <w:jc w:val="left"/>
    </w:pPr>
    <w:rPr>
      <w:rFonts w:ascii="Palatino Linotype" w:eastAsia="Times New Roman" w:hAnsi="Palatino Linotype" w:cs="Times New Roman"/>
      <w:iCs/>
      <w:kern w:val="2"/>
      <w:szCs w:val="24"/>
      <w:lang w:eastAsia="hu-HU"/>
    </w:rPr>
  </w:style>
  <w:style w:type="character" w:customStyle="1" w:styleId="alfejszvegChar">
    <w:name w:val="alfej szöveg Char"/>
    <w:basedOn w:val="Bekezdsalapbettpusa"/>
    <w:link w:val="alfejszveg"/>
    <w:rsid w:val="00356128"/>
    <w:rPr>
      <w:rFonts w:ascii="Palatino Linotype" w:eastAsia="Times New Roman" w:hAnsi="Palatino Linotype" w:cs="Times New Roman"/>
      <w:iCs/>
      <w:kern w:val="2"/>
      <w:sz w:val="24"/>
      <w:szCs w:val="24"/>
      <w:lang w:eastAsia="hu-HU"/>
    </w:rPr>
  </w:style>
  <w:style w:type="paragraph" w:customStyle="1" w:styleId="ptty">
    <w:name w:val="pötty"/>
    <w:basedOn w:val="Norml"/>
    <w:next w:val="Norml"/>
    <w:uiPriority w:val="99"/>
    <w:rsid w:val="00DE4BFC"/>
    <w:pPr>
      <w:spacing w:after="0"/>
      <w:ind w:left="283" w:hanging="283"/>
    </w:pPr>
    <w:rPr>
      <w:rFonts w:eastAsia="Times New Roman" w:cs="Times New Roman"/>
      <w:szCs w:val="20"/>
      <w:lang w:eastAsia="hu-HU"/>
    </w:rPr>
  </w:style>
  <w:style w:type="character" w:styleId="Hiperhivatkozs">
    <w:name w:val="Hyperlink"/>
    <w:basedOn w:val="Bekezdsalapbettpusa"/>
    <w:uiPriority w:val="99"/>
    <w:unhideWhenUsed/>
    <w:rsid w:val="0087309A"/>
    <w:rPr>
      <w:color w:val="0000FF"/>
      <w:u w:val="single"/>
    </w:rPr>
  </w:style>
  <w:style w:type="table" w:styleId="Rcsostblzat">
    <w:name w:val="Table Grid"/>
    <w:basedOn w:val="Normltblzat"/>
    <w:uiPriority w:val="59"/>
    <w:rsid w:val="00FB53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FB535E"/>
    <w:pPr>
      <w:spacing w:before="100" w:beforeAutospacing="1" w:after="100" w:afterAutospacing="1"/>
      <w:jc w:val="left"/>
    </w:pPr>
    <w:rPr>
      <w:rFonts w:eastAsia="Times New Roman" w:cs="Times New Roman"/>
      <w:szCs w:val="24"/>
      <w:lang w:eastAsia="hu-HU"/>
    </w:rPr>
  </w:style>
  <w:style w:type="paragraph" w:styleId="Lbjegyzetszveg">
    <w:name w:val="footnote text"/>
    <w:basedOn w:val="Norml"/>
    <w:link w:val="LbjegyzetszvegChar"/>
    <w:semiHidden/>
    <w:rsid w:val="00406FC3"/>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406FC3"/>
    <w:rPr>
      <w:rFonts w:ascii="Calibri" w:eastAsia="Times New Roman" w:hAnsi="Calibri" w:cs="Times New Roman"/>
      <w:sz w:val="20"/>
      <w:szCs w:val="20"/>
    </w:rPr>
  </w:style>
  <w:style w:type="character" w:styleId="Lbjegyzet-hivatkozs">
    <w:name w:val="footnote reference"/>
    <w:semiHidden/>
    <w:rsid w:val="00406FC3"/>
    <w:rPr>
      <w:vertAlign w:val="superscript"/>
    </w:rPr>
  </w:style>
  <w:style w:type="paragraph" w:customStyle="1" w:styleId="Listaszerbekezds1">
    <w:name w:val="Listaszerű bekezdés1"/>
    <w:basedOn w:val="Norml"/>
    <w:qFormat/>
    <w:rsid w:val="00406FC3"/>
    <w:pPr>
      <w:spacing w:after="200" w:line="276" w:lineRule="auto"/>
      <w:ind w:left="720"/>
      <w:jc w:val="left"/>
    </w:pPr>
    <w:rPr>
      <w:rFonts w:ascii="Calibri" w:eastAsia="Times New Roman" w:hAnsi="Calibri" w:cs="Times New Roman"/>
      <w:sz w:val="22"/>
    </w:rPr>
  </w:style>
  <w:style w:type="table" w:customStyle="1" w:styleId="Rcsostblzat1">
    <w:name w:val="Rácsos táblázat1"/>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406FC3"/>
    <w:pPr>
      <w:spacing w:after="0" w:line="240" w:lineRule="auto"/>
    </w:pPr>
    <w:rPr>
      <w:rFonts w:ascii="Calibri" w:eastAsia="Times New Roman" w:hAnsi="Calibri" w:cs="Times New Roman"/>
    </w:rPr>
  </w:style>
  <w:style w:type="character" w:styleId="Jegyzethivatkozs">
    <w:name w:val="annotation reference"/>
    <w:rsid w:val="00406FC3"/>
    <w:rPr>
      <w:sz w:val="16"/>
    </w:rPr>
  </w:style>
  <w:style w:type="paragraph" w:styleId="Jegyzetszveg">
    <w:name w:val="annotation text"/>
    <w:basedOn w:val="Norml"/>
    <w:link w:val="JegyzetszvegChar"/>
    <w:rsid w:val="00406FC3"/>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406F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406FC3"/>
    <w:rPr>
      <w:b/>
      <w:bCs/>
    </w:rPr>
  </w:style>
  <w:style w:type="character" w:customStyle="1" w:styleId="MegjegyzstrgyaChar">
    <w:name w:val="Megjegyzés tárgya Char"/>
    <w:basedOn w:val="JegyzetszvegChar"/>
    <w:link w:val="Megjegyzstrgya"/>
    <w:semiHidden/>
    <w:rsid w:val="00406FC3"/>
    <w:rPr>
      <w:rFonts w:ascii="Calibri" w:eastAsia="Times New Roman" w:hAnsi="Calibri" w:cs="Times New Roman"/>
      <w:b/>
      <w:bCs/>
      <w:sz w:val="20"/>
      <w:szCs w:val="20"/>
    </w:rPr>
  </w:style>
  <w:style w:type="paragraph" w:styleId="Buborkszveg">
    <w:name w:val="Balloon Text"/>
    <w:basedOn w:val="Norml"/>
    <w:link w:val="BuborkszvegChar"/>
    <w:rsid w:val="00406FC3"/>
    <w:pPr>
      <w:spacing w:after="0"/>
      <w:jc w:val="left"/>
    </w:pPr>
    <w:rPr>
      <w:rFonts w:ascii="Tahoma" w:eastAsia="Times New Roman" w:hAnsi="Tahoma" w:cs="Times New Roman"/>
      <w:sz w:val="16"/>
      <w:szCs w:val="16"/>
    </w:rPr>
  </w:style>
  <w:style w:type="character" w:customStyle="1" w:styleId="BuborkszvegChar">
    <w:name w:val="Buborékszöveg Char"/>
    <w:basedOn w:val="Bekezdsalapbettpusa"/>
    <w:link w:val="Buborkszveg"/>
    <w:rsid w:val="00406FC3"/>
    <w:rPr>
      <w:rFonts w:ascii="Tahoma" w:eastAsia="Times New Roman" w:hAnsi="Tahoma" w:cs="Times New Roman"/>
      <w:sz w:val="16"/>
      <w:szCs w:val="16"/>
    </w:rPr>
  </w:style>
  <w:style w:type="paragraph" w:customStyle="1" w:styleId="Default">
    <w:name w:val="Default"/>
    <w:rsid w:val="00406FC3"/>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406FC3"/>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406FC3"/>
  </w:style>
  <w:style w:type="paragraph" w:customStyle="1" w:styleId="Standard">
    <w:name w:val="Standard"/>
    <w:rsid w:val="00406FC3"/>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406FC3"/>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406FC3"/>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406FC3"/>
    <w:pPr>
      <w:spacing w:line="480" w:lineRule="auto"/>
      <w:ind w:left="283"/>
      <w:jc w:val="left"/>
    </w:pPr>
    <w:rPr>
      <w:rFonts w:eastAsia="Calibri" w:cs="Times New Roman"/>
      <w:szCs w:val="24"/>
      <w:lang w:eastAsia="hu-HU"/>
    </w:rPr>
  </w:style>
  <w:style w:type="character" w:customStyle="1" w:styleId="Szvegtrzsbehzssal2Char">
    <w:name w:val="Szövegtörzs behúzással 2 Char"/>
    <w:basedOn w:val="Bekezdsalapbettpusa"/>
    <w:link w:val="Szvegtrzsbehzssal2"/>
    <w:rsid w:val="00406FC3"/>
    <w:rPr>
      <w:rFonts w:ascii="Times New Roman" w:eastAsia="Calibri" w:hAnsi="Times New Roman" w:cs="Times New Roman"/>
      <w:sz w:val="24"/>
      <w:szCs w:val="24"/>
      <w:lang w:eastAsia="hu-HU"/>
    </w:rPr>
  </w:style>
  <w:style w:type="paragraph" w:customStyle="1" w:styleId="Stlus3">
    <w:name w:val="Stílus3"/>
    <w:basedOn w:val="Norml"/>
    <w:rsid w:val="00406FC3"/>
    <w:pPr>
      <w:spacing w:before="60" w:after="60"/>
      <w:jc w:val="left"/>
    </w:pPr>
    <w:rPr>
      <w:rFonts w:eastAsia="Calibri" w:cs="Times New Roman"/>
      <w:sz w:val="20"/>
      <w:szCs w:val="20"/>
      <w:lang w:eastAsia="hu-HU"/>
    </w:rPr>
  </w:style>
  <w:style w:type="paragraph" w:customStyle="1" w:styleId="font5">
    <w:name w:val="font5"/>
    <w:basedOn w:val="Norml"/>
    <w:rsid w:val="00406FC3"/>
    <w:pPr>
      <w:spacing w:before="100" w:beforeAutospacing="1" w:after="100" w:afterAutospacing="1"/>
      <w:jc w:val="left"/>
    </w:pPr>
    <w:rPr>
      <w:rFonts w:eastAsia="Calibri" w:cs="Times New Roman"/>
      <w:color w:val="FF0000"/>
      <w:sz w:val="22"/>
      <w:lang w:eastAsia="hu-HU"/>
    </w:rPr>
  </w:style>
  <w:style w:type="paragraph" w:customStyle="1" w:styleId="xl65">
    <w:name w:val="xl65"/>
    <w:basedOn w:val="Norml"/>
    <w:rsid w:val="00406FC3"/>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6">
    <w:name w:val="xl66"/>
    <w:basedOn w:val="Norml"/>
    <w:rsid w:val="00406FC3"/>
    <w:pPr>
      <w:spacing w:before="100" w:beforeAutospacing="1" w:after="100" w:afterAutospacing="1"/>
      <w:jc w:val="left"/>
    </w:pPr>
    <w:rPr>
      <w:rFonts w:eastAsia="Calibri" w:cs="Times New Roman"/>
      <w:color w:val="000000"/>
      <w:szCs w:val="24"/>
      <w:lang w:eastAsia="hu-HU"/>
    </w:rPr>
  </w:style>
  <w:style w:type="paragraph" w:customStyle="1" w:styleId="xl67">
    <w:name w:val="xl67"/>
    <w:basedOn w:val="Norml"/>
    <w:rsid w:val="00406FC3"/>
    <w:pPr>
      <w:pBdr>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8">
    <w:name w:val="xl68"/>
    <w:basedOn w:val="Norml"/>
    <w:rsid w:val="00406FC3"/>
    <w:pPr>
      <w:pBdr>
        <w:bottom w:val="single" w:sz="12"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9">
    <w:name w:val="xl69"/>
    <w:basedOn w:val="Norml"/>
    <w:rsid w:val="00406FC3"/>
    <w:pPr>
      <w:pBdr>
        <w:bottom w:val="single" w:sz="12"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0">
    <w:name w:val="xl70"/>
    <w:basedOn w:val="Norml"/>
    <w:rsid w:val="00406FC3"/>
    <w:pPr>
      <w:pBdr>
        <w:bottom w:val="single" w:sz="8" w:space="0" w:color="auto"/>
        <w:right w:val="single" w:sz="8" w:space="0" w:color="auto"/>
      </w:pBdr>
      <w:spacing w:before="100" w:beforeAutospacing="1" w:after="100" w:afterAutospacing="1"/>
      <w:jc w:val="left"/>
      <w:textAlignment w:val="center"/>
    </w:pPr>
    <w:rPr>
      <w:rFonts w:eastAsia="Calibri" w:cs="Times New Roman"/>
      <w:color w:val="000000"/>
      <w:szCs w:val="24"/>
      <w:lang w:eastAsia="hu-HU"/>
    </w:rPr>
  </w:style>
  <w:style w:type="paragraph" w:customStyle="1" w:styleId="xl71">
    <w:name w:val="xl71"/>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72">
    <w:name w:val="xl72"/>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73">
    <w:name w:val="xl73"/>
    <w:basedOn w:val="Norml"/>
    <w:rsid w:val="00406FC3"/>
    <w:pPr>
      <w:pBdr>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4">
    <w:name w:val="xl74"/>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5">
    <w:name w:val="xl75"/>
    <w:basedOn w:val="Norml"/>
    <w:rsid w:val="00406FC3"/>
    <w:pPr>
      <w:pBdr>
        <w:bottom w:val="single" w:sz="8" w:space="0" w:color="auto"/>
        <w:right w:val="single" w:sz="8" w:space="0" w:color="auto"/>
      </w:pBdr>
      <w:spacing w:before="100" w:beforeAutospacing="1" w:after="100" w:afterAutospacing="1"/>
      <w:jc w:val="left"/>
      <w:textAlignment w:val="center"/>
    </w:pPr>
    <w:rPr>
      <w:rFonts w:eastAsia="Calibri" w:cs="Times New Roman"/>
      <w:i/>
      <w:iCs/>
      <w:color w:val="FF0000"/>
      <w:szCs w:val="24"/>
      <w:lang w:eastAsia="hu-HU"/>
    </w:rPr>
  </w:style>
  <w:style w:type="paragraph" w:customStyle="1" w:styleId="xl76">
    <w:name w:val="xl76"/>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7">
    <w:name w:val="xl77"/>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8">
    <w:name w:val="xl78"/>
    <w:basedOn w:val="Norml"/>
    <w:rsid w:val="00406FC3"/>
    <w:pPr>
      <w:pBdr>
        <w:bottom w:val="single" w:sz="8" w:space="0" w:color="auto"/>
        <w:right w:val="single" w:sz="12"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79">
    <w:name w:val="xl79"/>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0">
    <w:name w:val="xl80"/>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szCs w:val="24"/>
      <w:lang w:eastAsia="hu-HU"/>
    </w:rPr>
  </w:style>
  <w:style w:type="paragraph" w:customStyle="1" w:styleId="xl81">
    <w:name w:val="xl81"/>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szCs w:val="24"/>
      <w:lang w:eastAsia="hu-HU"/>
    </w:rPr>
  </w:style>
  <w:style w:type="paragraph" w:customStyle="1" w:styleId="xl82">
    <w:name w:val="xl82"/>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3">
    <w:name w:val="xl83"/>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4">
    <w:name w:val="xl84"/>
    <w:basedOn w:val="Norml"/>
    <w:rsid w:val="00406F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85">
    <w:name w:val="xl85"/>
    <w:basedOn w:val="Norml"/>
    <w:rsid w:val="00406FC3"/>
    <w:pPr>
      <w:pBdr>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6">
    <w:name w:val="xl86"/>
    <w:basedOn w:val="Norml"/>
    <w:rsid w:val="00406FC3"/>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87">
    <w:name w:val="xl87"/>
    <w:basedOn w:val="Norml"/>
    <w:rsid w:val="00406FC3"/>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8">
    <w:name w:val="xl88"/>
    <w:basedOn w:val="Norml"/>
    <w:rsid w:val="00406FC3"/>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9">
    <w:name w:val="xl89"/>
    <w:basedOn w:val="Norml"/>
    <w:rsid w:val="00406FC3"/>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90">
    <w:name w:val="xl90"/>
    <w:basedOn w:val="Norml"/>
    <w:rsid w:val="00406FC3"/>
    <w:pPr>
      <w:pBdr>
        <w:top w:val="single" w:sz="12"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1">
    <w:name w:val="xl91"/>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92">
    <w:name w:val="xl92"/>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3">
    <w:name w:val="xl93"/>
    <w:basedOn w:val="Norml"/>
    <w:rsid w:val="00406FC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4">
    <w:name w:val="xl94"/>
    <w:basedOn w:val="Norml"/>
    <w:rsid w:val="00406FC3"/>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5">
    <w:name w:val="xl95"/>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color w:val="FF0000"/>
      <w:szCs w:val="24"/>
      <w:lang w:eastAsia="hu-HU"/>
    </w:rPr>
  </w:style>
  <w:style w:type="paragraph" w:customStyle="1" w:styleId="xl96">
    <w:name w:val="xl96"/>
    <w:basedOn w:val="Norml"/>
    <w:rsid w:val="00406FC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7">
    <w:name w:val="xl97"/>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8">
    <w:name w:val="xl98"/>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99">
    <w:name w:val="xl99"/>
    <w:basedOn w:val="Norml"/>
    <w:rsid w:val="00406FC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0">
    <w:name w:val="xl100"/>
    <w:basedOn w:val="Norml"/>
    <w:rsid w:val="00406FC3"/>
    <w:pPr>
      <w:pBdr>
        <w:bottom w:val="single" w:sz="12"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1">
    <w:name w:val="xl101"/>
    <w:basedOn w:val="Norml"/>
    <w:rsid w:val="00406FC3"/>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2">
    <w:name w:val="xl102"/>
    <w:basedOn w:val="Norml"/>
    <w:rsid w:val="00406FC3"/>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03">
    <w:name w:val="xl103"/>
    <w:basedOn w:val="Norml"/>
    <w:rsid w:val="00406FC3"/>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szCs w:val="24"/>
      <w:lang w:eastAsia="hu-HU"/>
    </w:rPr>
  </w:style>
  <w:style w:type="paragraph" w:customStyle="1" w:styleId="xl104">
    <w:name w:val="xl104"/>
    <w:basedOn w:val="Norml"/>
    <w:rsid w:val="00406FC3"/>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5">
    <w:name w:val="xl105"/>
    <w:basedOn w:val="Norml"/>
    <w:rsid w:val="00406F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6">
    <w:name w:val="xl106"/>
    <w:basedOn w:val="Norml"/>
    <w:rsid w:val="00406FC3"/>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7">
    <w:name w:val="xl107"/>
    <w:basedOn w:val="Norml"/>
    <w:rsid w:val="00406FC3"/>
    <w:pPr>
      <w:pBdr>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8">
    <w:name w:val="xl108"/>
    <w:basedOn w:val="Norml"/>
    <w:rsid w:val="00406FC3"/>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9">
    <w:name w:val="xl109"/>
    <w:basedOn w:val="Norml"/>
    <w:rsid w:val="00406FC3"/>
    <w:pPr>
      <w:pBdr>
        <w:top w:val="single" w:sz="8" w:space="0" w:color="auto"/>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0">
    <w:name w:val="xl110"/>
    <w:basedOn w:val="Norml"/>
    <w:rsid w:val="00406FC3"/>
    <w:pPr>
      <w:pBdr>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1">
    <w:name w:val="xl111"/>
    <w:basedOn w:val="Norml"/>
    <w:rsid w:val="00406FC3"/>
    <w:pPr>
      <w:pBdr>
        <w:left w:val="single" w:sz="8" w:space="0" w:color="auto"/>
        <w:bottom w:val="single" w:sz="12"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2">
    <w:name w:val="xl112"/>
    <w:basedOn w:val="Norml"/>
    <w:rsid w:val="00406FC3"/>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3">
    <w:name w:val="xl113"/>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4">
    <w:name w:val="xl114"/>
    <w:basedOn w:val="Norml"/>
    <w:rsid w:val="00406FC3"/>
    <w:pPr>
      <w:pBdr>
        <w:top w:val="single" w:sz="8" w:space="0" w:color="auto"/>
        <w:left w:val="single" w:sz="8" w:space="0" w:color="auto"/>
        <w:bottom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5">
    <w:name w:val="xl115"/>
    <w:basedOn w:val="Norml"/>
    <w:rsid w:val="00406FC3"/>
    <w:pPr>
      <w:pBdr>
        <w:top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6">
    <w:name w:val="xl116"/>
    <w:basedOn w:val="Norml"/>
    <w:rsid w:val="00406FC3"/>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7">
    <w:name w:val="xl117"/>
    <w:basedOn w:val="Norml"/>
    <w:rsid w:val="00406FC3"/>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8">
    <w:name w:val="xl118"/>
    <w:basedOn w:val="Norml"/>
    <w:rsid w:val="00406FC3"/>
    <w:pPr>
      <w:pBdr>
        <w:top w:val="single" w:sz="8" w:space="0" w:color="auto"/>
        <w:left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19">
    <w:name w:val="xl119"/>
    <w:basedOn w:val="Norml"/>
    <w:rsid w:val="00406FC3"/>
    <w:pPr>
      <w:pBdr>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20">
    <w:name w:val="xl120"/>
    <w:basedOn w:val="Norml"/>
    <w:rsid w:val="00406FC3"/>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1">
    <w:name w:val="xl121"/>
    <w:basedOn w:val="Norml"/>
    <w:rsid w:val="00406FC3"/>
    <w:pPr>
      <w:pBdr>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2">
    <w:name w:val="xl122"/>
    <w:basedOn w:val="Norml"/>
    <w:rsid w:val="00406FC3"/>
    <w:pPr>
      <w:pBdr>
        <w:left w:val="single" w:sz="8" w:space="0" w:color="auto"/>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3">
    <w:name w:val="xl123"/>
    <w:basedOn w:val="Norml"/>
    <w:rsid w:val="00406FC3"/>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4">
    <w:name w:val="xl124"/>
    <w:basedOn w:val="Norml"/>
    <w:rsid w:val="00406FC3"/>
    <w:pPr>
      <w:pBdr>
        <w:top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5">
    <w:name w:val="xl125"/>
    <w:basedOn w:val="Norml"/>
    <w:rsid w:val="00406FC3"/>
    <w:pPr>
      <w:pBdr>
        <w:top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6">
    <w:name w:val="xl126"/>
    <w:basedOn w:val="Norml"/>
    <w:rsid w:val="00406FC3"/>
    <w:pPr>
      <w:pBdr>
        <w:top w:val="single" w:sz="8" w:space="0" w:color="auto"/>
        <w:lef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7">
    <w:name w:val="xl127"/>
    <w:basedOn w:val="Norml"/>
    <w:rsid w:val="00406FC3"/>
    <w:pPr>
      <w:pBdr>
        <w:top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8">
    <w:name w:val="xl128"/>
    <w:basedOn w:val="Norml"/>
    <w:rsid w:val="00406FC3"/>
    <w:pPr>
      <w:pBdr>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9">
    <w:name w:val="xl129"/>
    <w:basedOn w:val="Norml"/>
    <w:rsid w:val="00406FC3"/>
    <w:pPr>
      <w:pBdr>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0">
    <w:name w:val="xl130"/>
    <w:basedOn w:val="Norml"/>
    <w:rsid w:val="00406FC3"/>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31">
    <w:name w:val="xl131"/>
    <w:basedOn w:val="Norml"/>
    <w:rsid w:val="00406FC3"/>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406FC3"/>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406FC3"/>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406FC3"/>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406FC3"/>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406FC3"/>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406FC3"/>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406FC3"/>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406FC3"/>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406FC3"/>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406FC3"/>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406F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406FC3"/>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406FC3"/>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406F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406F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406FC3"/>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406FC3"/>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406FC3"/>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character" w:styleId="Mrltotthiperhivatkozs">
    <w:name w:val="FollowedHyperlink"/>
    <w:uiPriority w:val="99"/>
    <w:rsid w:val="00406FC3"/>
    <w:rPr>
      <w:color w:val="800080"/>
      <w:u w:val="single"/>
    </w:rPr>
  </w:style>
  <w:style w:type="paragraph" w:customStyle="1" w:styleId="Listaszerbekezds2">
    <w:name w:val="Listaszerű bekezdés2"/>
    <w:basedOn w:val="Norml"/>
    <w:rsid w:val="00406FC3"/>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06FC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406FC3"/>
    <w:pPr>
      <w:spacing w:line="276" w:lineRule="auto"/>
      <w:jc w:val="left"/>
      <w:outlineLvl w:val="9"/>
    </w:pPr>
    <w:rPr>
      <w:rFonts w:ascii="Cambria" w:eastAsia="Calibri" w:hAnsi="Cambria" w:cs="Times New Roman"/>
      <w:color w:val="365F91"/>
      <w:lang w:eastAsia="hu-HU"/>
    </w:rPr>
  </w:style>
  <w:style w:type="paragraph" w:styleId="TJ3">
    <w:name w:val="toc 3"/>
    <w:basedOn w:val="Norml"/>
    <w:next w:val="Norml"/>
    <w:autoRedefine/>
    <w:uiPriority w:val="39"/>
    <w:qFormat/>
    <w:rsid w:val="00406FC3"/>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406FC3"/>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406FC3"/>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406FC3"/>
    <w:rPr>
      <w:rFonts w:ascii="Tahoma" w:hAnsi="Tahoma"/>
      <w:sz w:val="16"/>
    </w:rPr>
  </w:style>
  <w:style w:type="paragraph" w:customStyle="1" w:styleId="Listaszerbekezds3">
    <w:name w:val="Listaszerű bekezdés3"/>
    <w:basedOn w:val="Norml"/>
    <w:rsid w:val="00406FC3"/>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406FC3"/>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06FC3"/>
    <w:pPr>
      <w:spacing w:after="0" w:line="240" w:lineRule="auto"/>
    </w:pPr>
    <w:rPr>
      <w:rFonts w:ascii="Calibri" w:eastAsia="Times New Roman" w:hAnsi="Calibri" w:cs="Times New Roman"/>
    </w:rPr>
  </w:style>
  <w:style w:type="numbering" w:customStyle="1" w:styleId="Nemlista1">
    <w:name w:val="Nem lista1"/>
    <w:next w:val="Nemlista"/>
    <w:uiPriority w:val="99"/>
    <w:semiHidden/>
    <w:unhideWhenUsed/>
    <w:rsid w:val="00406FC3"/>
  </w:style>
  <w:style w:type="numbering" w:customStyle="1" w:styleId="Nemlista11">
    <w:name w:val="Nem lista11"/>
    <w:next w:val="Nemlista"/>
    <w:uiPriority w:val="99"/>
    <w:semiHidden/>
    <w:unhideWhenUsed/>
    <w:rsid w:val="00406FC3"/>
  </w:style>
  <w:style w:type="paragraph" w:customStyle="1" w:styleId="Listaszerbekezds4">
    <w:name w:val="Listaszerű bekezdés4"/>
    <w:basedOn w:val="Norml"/>
    <w:uiPriority w:val="34"/>
    <w:qFormat/>
    <w:rsid w:val="00406FC3"/>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06FC3"/>
  </w:style>
  <w:style w:type="table" w:customStyle="1" w:styleId="Rcsostblzat211">
    <w:name w:val="Rácsos táblázat211"/>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06FC3"/>
    <w:pPr>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406FC3"/>
  </w:style>
  <w:style w:type="numbering" w:customStyle="1" w:styleId="Nemlista111">
    <w:name w:val="Nem lista111"/>
    <w:next w:val="Nemlista"/>
    <w:uiPriority w:val="99"/>
    <w:semiHidden/>
    <w:unhideWhenUsed/>
    <w:rsid w:val="00406FC3"/>
  </w:style>
  <w:style w:type="table" w:customStyle="1" w:styleId="Rcsostblzat221">
    <w:name w:val="Rácsos táblázat221"/>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406FC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06FC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06FC3"/>
  </w:style>
  <w:style w:type="paragraph" w:styleId="Nincstrkz">
    <w:name w:val="No Spacing"/>
    <w:qFormat/>
    <w:rsid w:val="00406FC3"/>
    <w:pPr>
      <w:spacing w:after="0" w:line="240" w:lineRule="auto"/>
    </w:pPr>
    <w:rPr>
      <w:rFonts w:ascii="Calibri" w:eastAsia="Times New Roman" w:hAnsi="Calibri" w:cs="Times New Roman"/>
    </w:rPr>
  </w:style>
  <w:style w:type="table" w:customStyle="1" w:styleId="Rcsostblzat231">
    <w:name w:val="Rácsos táblázat23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06FC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06FC3"/>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06FC3"/>
  </w:style>
  <w:style w:type="character" w:styleId="Kiemels2">
    <w:name w:val="Strong"/>
    <w:qFormat/>
    <w:rsid w:val="00406FC3"/>
    <w:rPr>
      <w:b/>
      <w:bCs/>
    </w:rPr>
  </w:style>
  <w:style w:type="numbering" w:customStyle="1" w:styleId="Nemlista5">
    <w:name w:val="Nem lista5"/>
    <w:next w:val="Nemlista"/>
    <w:uiPriority w:val="99"/>
    <w:semiHidden/>
    <w:unhideWhenUsed/>
    <w:rsid w:val="00406FC3"/>
  </w:style>
  <w:style w:type="numbering" w:customStyle="1" w:styleId="Nemlista12">
    <w:name w:val="Nem lista12"/>
    <w:next w:val="Nemlista"/>
    <w:uiPriority w:val="99"/>
    <w:semiHidden/>
    <w:unhideWhenUsed/>
    <w:rsid w:val="00406FC3"/>
  </w:style>
  <w:style w:type="table" w:customStyle="1" w:styleId="Rcsostblzat24">
    <w:name w:val="Rácsos táblázat24"/>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06FC3"/>
  </w:style>
  <w:style w:type="table" w:customStyle="1" w:styleId="Rcsostblzat212">
    <w:name w:val="Rácsos táblázat212"/>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06FC3"/>
    <w:pPr>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406FC3"/>
  </w:style>
  <w:style w:type="numbering" w:customStyle="1" w:styleId="Nemlista112">
    <w:name w:val="Nem lista112"/>
    <w:next w:val="Nemlista"/>
    <w:uiPriority w:val="99"/>
    <w:semiHidden/>
    <w:unhideWhenUsed/>
    <w:rsid w:val="00406FC3"/>
  </w:style>
  <w:style w:type="table" w:customStyle="1" w:styleId="Rcsostblzat222">
    <w:name w:val="Rácsos táblázat222"/>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06FC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06FC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06FC3"/>
  </w:style>
  <w:style w:type="table" w:customStyle="1" w:styleId="Rcsostblzat232">
    <w:name w:val="Rácsos táblázat23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06FC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lformzottszveg">
    <w:name w:val="Előformázott szöveg"/>
    <w:basedOn w:val="Norml"/>
    <w:rsid w:val="00406FC3"/>
    <w:pPr>
      <w:widowControl w:val="0"/>
      <w:suppressAutoHyphens/>
      <w:spacing w:after="0"/>
      <w:jc w:val="left"/>
    </w:pPr>
    <w:rPr>
      <w:rFonts w:ascii="Courier New" w:eastAsia="Courier New" w:hAnsi="Courier New" w:cs="Courier New"/>
      <w:sz w:val="20"/>
      <w:szCs w:val="20"/>
    </w:rPr>
  </w:style>
  <w:style w:type="paragraph" w:customStyle="1" w:styleId="CM38">
    <w:name w:val="CM38"/>
    <w:basedOn w:val="Norml"/>
    <w:next w:val="Norml"/>
    <w:uiPriority w:val="99"/>
    <w:rsid w:val="00406FC3"/>
    <w:pPr>
      <w:widowControl w:val="0"/>
      <w:autoSpaceDE w:val="0"/>
      <w:autoSpaceDN w:val="0"/>
      <w:adjustRightInd w:val="0"/>
      <w:spacing w:after="325"/>
      <w:jc w:val="left"/>
    </w:pPr>
    <w:rPr>
      <w:rFonts w:ascii="Arial" w:eastAsia="Times New Roman" w:hAnsi="Arial" w:cs="Times New Roman"/>
      <w:szCs w:val="24"/>
      <w:lang w:eastAsia="hu-HU"/>
    </w:rPr>
  </w:style>
  <w:style w:type="paragraph" w:customStyle="1" w:styleId="vonal">
    <w:name w:val="vonal"/>
    <w:basedOn w:val="Norml"/>
    <w:next w:val="Norml"/>
    <w:rsid w:val="00406FC3"/>
    <w:pPr>
      <w:spacing w:after="0"/>
      <w:ind w:left="851" w:hanging="283"/>
    </w:pPr>
    <w:rPr>
      <w:rFonts w:eastAsia="Times New Roman" w:cs="Times New Roman"/>
      <w:szCs w:val="20"/>
      <w:lang w:eastAsia="hu-HU"/>
    </w:rPr>
  </w:style>
  <w:style w:type="paragraph" w:styleId="Dokumentumtrkp">
    <w:name w:val="Document Map"/>
    <w:basedOn w:val="Norml"/>
    <w:link w:val="DokumentumtrkpChar"/>
    <w:semiHidden/>
    <w:rsid w:val="00406FC3"/>
    <w:pPr>
      <w:shd w:val="clear" w:color="auto" w:fill="000080"/>
      <w:spacing w:after="200" w:line="276" w:lineRule="auto"/>
      <w:jc w:val="left"/>
    </w:pPr>
    <w:rPr>
      <w:rFonts w:ascii="Tahoma" w:eastAsia="Times New Roman" w:hAnsi="Tahoma" w:cs="Tahoma"/>
      <w:sz w:val="20"/>
      <w:szCs w:val="20"/>
    </w:rPr>
  </w:style>
  <w:style w:type="character" w:customStyle="1" w:styleId="DokumentumtrkpChar">
    <w:name w:val="Dokumentumtérkép Char"/>
    <w:basedOn w:val="Bekezdsalapbettpusa"/>
    <w:link w:val="Dokumentumtrkp"/>
    <w:semiHidden/>
    <w:rsid w:val="00406FC3"/>
    <w:rPr>
      <w:rFonts w:ascii="Tahoma" w:eastAsia="Times New Roman" w:hAnsi="Tahoma" w:cs="Tahoma"/>
      <w:sz w:val="20"/>
      <w:szCs w:val="20"/>
      <w:shd w:val="clear" w:color="auto" w:fill="000080"/>
    </w:rPr>
  </w:style>
  <w:style w:type="paragraph" w:styleId="Szvegtrzs2">
    <w:name w:val="Body Text 2"/>
    <w:basedOn w:val="Norml"/>
    <w:link w:val="Szvegtrzs2Char"/>
    <w:rsid w:val="00406FC3"/>
    <w:pPr>
      <w:spacing w:line="480" w:lineRule="auto"/>
      <w:jc w:val="left"/>
    </w:pPr>
    <w:rPr>
      <w:rFonts w:ascii="Arial Narrow" w:eastAsia="Times New Roman" w:hAnsi="Arial Narrow" w:cs="Arial Narrow"/>
      <w:color w:val="000000"/>
      <w:sz w:val="18"/>
      <w:szCs w:val="18"/>
      <w:lang w:eastAsia="hu-HU"/>
    </w:rPr>
  </w:style>
  <w:style w:type="character" w:customStyle="1" w:styleId="Szvegtrzs2Char">
    <w:name w:val="Szövegtörzs 2 Char"/>
    <w:basedOn w:val="Bekezdsalapbettpusa"/>
    <w:link w:val="Szvegtrzs2"/>
    <w:rsid w:val="00406FC3"/>
    <w:rPr>
      <w:rFonts w:ascii="Arial Narrow" w:eastAsia="Times New Roman" w:hAnsi="Arial Narrow" w:cs="Arial Narrow"/>
      <w:color w:val="000000"/>
      <w:sz w:val="18"/>
      <w:szCs w:val="18"/>
      <w:lang w:eastAsia="hu-HU"/>
    </w:rPr>
  </w:style>
  <w:style w:type="character" w:customStyle="1" w:styleId="CharChar10">
    <w:name w:val="Char Char10"/>
    <w:rsid w:val="00406FC3"/>
    <w:rPr>
      <w:b/>
      <w:bCs/>
      <w:kern w:val="36"/>
      <w:sz w:val="48"/>
      <w:szCs w:val="48"/>
    </w:rPr>
  </w:style>
  <w:style w:type="paragraph" w:customStyle="1" w:styleId="CharChar2Char">
    <w:name w:val="Char Char2 Char"/>
    <w:basedOn w:val="Norml"/>
    <w:rsid w:val="00406FC3"/>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406FC3"/>
    <w:pPr>
      <w:widowControl w:val="0"/>
      <w:numPr>
        <w:ilvl w:val="1"/>
        <w:numId w:val="17"/>
      </w:numPr>
      <w:suppressAutoHyphens/>
      <w:spacing w:after="0"/>
      <w:jc w:val="left"/>
    </w:pPr>
    <w:rPr>
      <w:rFonts w:ascii="Palatino Linotype" w:eastAsia="Lucida Sans Unicode" w:hAnsi="Palatino Linotype" w:cs="Tahoma"/>
      <w:b/>
      <w:kern w:val="1"/>
      <w:szCs w:val="24"/>
      <w:lang w:eastAsia="hi-IN" w:bidi="hi-IN"/>
    </w:rPr>
  </w:style>
  <w:style w:type="character" w:customStyle="1" w:styleId="AlcmChar">
    <w:name w:val="Alcím Char"/>
    <w:basedOn w:val="Bekezdsalapbettpusa"/>
    <w:link w:val="Alcm"/>
    <w:rsid w:val="00406FC3"/>
    <w:rPr>
      <w:rFonts w:ascii="Palatino Linotype" w:eastAsia="Lucida Sans Unicode" w:hAnsi="Palatino Linotype" w:cs="Tahoma"/>
      <w:b/>
      <w:kern w:val="1"/>
      <w:sz w:val="24"/>
      <w:szCs w:val="24"/>
      <w:lang w:eastAsia="hi-IN" w:bidi="hi-IN"/>
    </w:rPr>
  </w:style>
  <w:style w:type="numbering" w:customStyle="1" w:styleId="Stlus2">
    <w:name w:val="Stílus2"/>
    <w:rsid w:val="00406FC3"/>
    <w:pPr>
      <w:numPr>
        <w:numId w:val="18"/>
      </w:numPr>
    </w:pPr>
  </w:style>
  <w:style w:type="paragraph" w:customStyle="1" w:styleId="Cmsor21">
    <w:name w:val="Címsor 21"/>
    <w:basedOn w:val="Norml"/>
    <w:next w:val="Norml"/>
    <w:uiPriority w:val="9"/>
    <w:unhideWhenUsed/>
    <w:qFormat/>
    <w:rsid w:val="00406FC3"/>
    <w:pPr>
      <w:keepNext/>
      <w:keepLines/>
      <w:spacing w:before="200" w:after="0"/>
      <w:outlineLvl w:val="1"/>
    </w:pPr>
    <w:rPr>
      <w:rFonts w:eastAsia="Times New Roman" w:cs="Times New Roman"/>
      <w:b/>
      <w:bCs/>
      <w:szCs w:val="26"/>
    </w:rPr>
  </w:style>
  <w:style w:type="paragraph" w:customStyle="1" w:styleId="Cmsor41">
    <w:name w:val="Címsor 41"/>
    <w:basedOn w:val="Norml"/>
    <w:next w:val="Norml"/>
    <w:uiPriority w:val="9"/>
    <w:unhideWhenUsed/>
    <w:qFormat/>
    <w:rsid w:val="00406FC3"/>
    <w:pPr>
      <w:keepNext/>
      <w:keepLines/>
      <w:spacing w:before="200" w:after="0"/>
      <w:ind w:left="851"/>
      <w:outlineLvl w:val="3"/>
    </w:pPr>
    <w:rPr>
      <w:rFonts w:eastAsia="Times New Roman" w:cs="Times New Roman"/>
      <w:b/>
      <w:bCs/>
      <w:i/>
      <w:iCs/>
    </w:rPr>
  </w:style>
  <w:style w:type="numbering" w:customStyle="1" w:styleId="Nemlista6">
    <w:name w:val="Nem lista6"/>
    <w:next w:val="Nemlista"/>
    <w:uiPriority w:val="99"/>
    <w:semiHidden/>
    <w:unhideWhenUsed/>
    <w:rsid w:val="00406FC3"/>
  </w:style>
  <w:style w:type="character" w:customStyle="1" w:styleId="Cmsor2Char1">
    <w:name w:val="Címsor 2 Char1"/>
    <w:basedOn w:val="Bekezdsalapbettpusa"/>
    <w:semiHidden/>
    <w:rsid w:val="00406FC3"/>
    <w:rPr>
      <w:rFonts w:asciiTheme="majorHAnsi" w:eastAsiaTheme="majorEastAsia" w:hAnsiTheme="majorHAnsi" w:cstheme="majorBidi"/>
      <w:color w:val="365F91" w:themeColor="accent1" w:themeShade="BF"/>
      <w:sz w:val="26"/>
      <w:szCs w:val="26"/>
      <w:lang w:eastAsia="en-US"/>
    </w:rPr>
  </w:style>
  <w:style w:type="character" w:customStyle="1" w:styleId="Cmsor4Char1">
    <w:name w:val="Címsor 4 Char1"/>
    <w:basedOn w:val="Bekezdsalapbettpusa"/>
    <w:semiHidden/>
    <w:rsid w:val="00406FC3"/>
    <w:rPr>
      <w:rFonts w:asciiTheme="majorHAnsi" w:eastAsiaTheme="majorEastAsia" w:hAnsiTheme="majorHAnsi" w:cstheme="majorBidi"/>
      <w:i/>
      <w:iCs/>
      <w:color w:val="365F91" w:themeColor="accent1" w:themeShade="BF"/>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Kiljebb">
    <w:name w:val="Kiljebb"/>
    <w:basedOn w:val="Norml"/>
    <w:rsid w:val="00EE011A"/>
    <w:pPr>
      <w:widowControl w:val="0"/>
      <w:suppressAutoHyphens/>
      <w:spacing w:after="0"/>
      <w:jc w:val="left"/>
    </w:pPr>
    <w:rPr>
      <w:rFonts w:eastAsia="Lucida Sans Unicode" w:cs="Times New Roman"/>
      <w:kern w:val="2"/>
      <w:szCs w:val="24"/>
    </w:rPr>
  </w:style>
  <w:style w:type="paragraph" w:customStyle="1" w:styleId="alfejszveg">
    <w:name w:val="alfej szöveg"/>
    <w:basedOn w:val="Norml"/>
    <w:link w:val="alfejszvegChar"/>
    <w:qFormat/>
    <w:rsid w:val="00356128"/>
    <w:pPr>
      <w:autoSpaceDE w:val="0"/>
      <w:autoSpaceDN w:val="0"/>
      <w:adjustRightInd w:val="0"/>
      <w:spacing w:after="0"/>
      <w:ind w:left="567"/>
      <w:jc w:val="left"/>
    </w:pPr>
    <w:rPr>
      <w:rFonts w:ascii="Palatino Linotype" w:eastAsia="Times New Roman" w:hAnsi="Palatino Linotype" w:cs="Times New Roman"/>
      <w:iCs/>
      <w:kern w:val="2"/>
      <w:szCs w:val="24"/>
      <w:lang w:eastAsia="hu-HU"/>
    </w:rPr>
  </w:style>
  <w:style w:type="character" w:customStyle="1" w:styleId="alfejszvegChar">
    <w:name w:val="alfej szöveg Char"/>
    <w:basedOn w:val="Bekezdsalapbettpusa"/>
    <w:link w:val="alfejszveg"/>
    <w:rsid w:val="00356128"/>
    <w:rPr>
      <w:rFonts w:ascii="Palatino Linotype" w:eastAsia="Times New Roman" w:hAnsi="Palatino Linotype" w:cs="Times New Roman"/>
      <w:iCs/>
      <w:kern w:val="2"/>
      <w:sz w:val="24"/>
      <w:szCs w:val="24"/>
      <w:lang w:eastAsia="hu-HU"/>
    </w:rPr>
  </w:style>
  <w:style w:type="paragraph" w:customStyle="1" w:styleId="ptty">
    <w:name w:val="pötty"/>
    <w:basedOn w:val="Norml"/>
    <w:next w:val="Norml"/>
    <w:uiPriority w:val="99"/>
    <w:rsid w:val="00DE4BFC"/>
    <w:pPr>
      <w:spacing w:after="0"/>
      <w:ind w:left="283" w:hanging="283"/>
    </w:pPr>
    <w:rPr>
      <w:rFonts w:eastAsia="Times New Roman" w:cs="Times New Roman"/>
      <w:szCs w:val="20"/>
      <w:lang w:eastAsia="hu-HU"/>
    </w:rPr>
  </w:style>
  <w:style w:type="character" w:styleId="Hiperhivatkozs">
    <w:name w:val="Hyperlink"/>
    <w:basedOn w:val="Bekezdsalapbettpusa"/>
    <w:uiPriority w:val="99"/>
    <w:unhideWhenUsed/>
    <w:rsid w:val="0087309A"/>
    <w:rPr>
      <w:color w:val="0000FF"/>
      <w:u w:val="single"/>
    </w:rPr>
  </w:style>
  <w:style w:type="table" w:styleId="Rcsostblzat">
    <w:name w:val="Table Grid"/>
    <w:basedOn w:val="Normltblzat"/>
    <w:uiPriority w:val="59"/>
    <w:rsid w:val="00FB53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FB535E"/>
    <w:pPr>
      <w:spacing w:before="100" w:beforeAutospacing="1" w:after="100" w:afterAutospacing="1"/>
      <w:jc w:val="left"/>
    </w:pPr>
    <w:rPr>
      <w:rFonts w:eastAsia="Times New Roman" w:cs="Times New Roman"/>
      <w:szCs w:val="24"/>
      <w:lang w:eastAsia="hu-HU"/>
    </w:rPr>
  </w:style>
  <w:style w:type="paragraph" w:styleId="Lbjegyzetszveg">
    <w:name w:val="footnote text"/>
    <w:basedOn w:val="Norml"/>
    <w:link w:val="LbjegyzetszvegChar"/>
    <w:semiHidden/>
    <w:rsid w:val="00406FC3"/>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406FC3"/>
    <w:rPr>
      <w:rFonts w:ascii="Calibri" w:eastAsia="Times New Roman" w:hAnsi="Calibri" w:cs="Times New Roman"/>
      <w:sz w:val="20"/>
      <w:szCs w:val="20"/>
    </w:rPr>
  </w:style>
  <w:style w:type="character" w:styleId="Lbjegyzet-hivatkozs">
    <w:name w:val="footnote reference"/>
    <w:semiHidden/>
    <w:rsid w:val="00406FC3"/>
    <w:rPr>
      <w:vertAlign w:val="superscript"/>
    </w:rPr>
  </w:style>
  <w:style w:type="paragraph" w:customStyle="1" w:styleId="Listaszerbekezds1">
    <w:name w:val="Listaszerű bekezdés1"/>
    <w:basedOn w:val="Norml"/>
    <w:qFormat/>
    <w:rsid w:val="00406FC3"/>
    <w:pPr>
      <w:spacing w:after="200" w:line="276" w:lineRule="auto"/>
      <w:ind w:left="720"/>
      <w:jc w:val="left"/>
    </w:pPr>
    <w:rPr>
      <w:rFonts w:ascii="Calibri" w:eastAsia="Times New Roman" w:hAnsi="Calibri" w:cs="Times New Roman"/>
      <w:sz w:val="22"/>
    </w:rPr>
  </w:style>
  <w:style w:type="table" w:customStyle="1" w:styleId="Rcsostblzat1">
    <w:name w:val="Rácsos táblázat1"/>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406FC3"/>
    <w:pPr>
      <w:spacing w:after="0" w:line="240" w:lineRule="auto"/>
    </w:pPr>
    <w:rPr>
      <w:rFonts w:ascii="Calibri" w:eastAsia="Times New Roman" w:hAnsi="Calibri" w:cs="Times New Roman"/>
    </w:rPr>
  </w:style>
  <w:style w:type="character" w:styleId="Jegyzethivatkozs">
    <w:name w:val="annotation reference"/>
    <w:rsid w:val="00406FC3"/>
    <w:rPr>
      <w:sz w:val="16"/>
    </w:rPr>
  </w:style>
  <w:style w:type="paragraph" w:styleId="Jegyzetszveg">
    <w:name w:val="annotation text"/>
    <w:basedOn w:val="Norml"/>
    <w:link w:val="JegyzetszvegChar"/>
    <w:rsid w:val="00406FC3"/>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406F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406FC3"/>
    <w:rPr>
      <w:b/>
      <w:bCs/>
    </w:rPr>
  </w:style>
  <w:style w:type="character" w:customStyle="1" w:styleId="MegjegyzstrgyaChar">
    <w:name w:val="Megjegyzés tárgya Char"/>
    <w:basedOn w:val="JegyzetszvegChar"/>
    <w:link w:val="Megjegyzstrgya"/>
    <w:semiHidden/>
    <w:rsid w:val="00406FC3"/>
    <w:rPr>
      <w:rFonts w:ascii="Calibri" w:eastAsia="Times New Roman" w:hAnsi="Calibri" w:cs="Times New Roman"/>
      <w:b/>
      <w:bCs/>
      <w:sz w:val="20"/>
      <w:szCs w:val="20"/>
    </w:rPr>
  </w:style>
  <w:style w:type="paragraph" w:styleId="Buborkszveg">
    <w:name w:val="Balloon Text"/>
    <w:basedOn w:val="Norml"/>
    <w:link w:val="BuborkszvegChar"/>
    <w:rsid w:val="00406FC3"/>
    <w:pPr>
      <w:spacing w:after="0"/>
      <w:jc w:val="left"/>
    </w:pPr>
    <w:rPr>
      <w:rFonts w:ascii="Tahoma" w:eastAsia="Times New Roman" w:hAnsi="Tahoma" w:cs="Times New Roman"/>
      <w:sz w:val="16"/>
      <w:szCs w:val="16"/>
    </w:rPr>
  </w:style>
  <w:style w:type="character" w:customStyle="1" w:styleId="BuborkszvegChar">
    <w:name w:val="Buborékszöveg Char"/>
    <w:basedOn w:val="Bekezdsalapbettpusa"/>
    <w:link w:val="Buborkszveg"/>
    <w:rsid w:val="00406FC3"/>
    <w:rPr>
      <w:rFonts w:ascii="Tahoma" w:eastAsia="Times New Roman" w:hAnsi="Tahoma" w:cs="Times New Roman"/>
      <w:sz w:val="16"/>
      <w:szCs w:val="16"/>
    </w:rPr>
  </w:style>
  <w:style w:type="paragraph" w:customStyle="1" w:styleId="Default">
    <w:name w:val="Default"/>
    <w:rsid w:val="00406FC3"/>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406FC3"/>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406FC3"/>
  </w:style>
  <w:style w:type="paragraph" w:customStyle="1" w:styleId="Standard">
    <w:name w:val="Standard"/>
    <w:rsid w:val="00406FC3"/>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406FC3"/>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406FC3"/>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406FC3"/>
    <w:pPr>
      <w:spacing w:line="480" w:lineRule="auto"/>
      <w:ind w:left="283"/>
      <w:jc w:val="left"/>
    </w:pPr>
    <w:rPr>
      <w:rFonts w:eastAsia="Calibri" w:cs="Times New Roman"/>
      <w:szCs w:val="24"/>
      <w:lang w:eastAsia="hu-HU"/>
    </w:rPr>
  </w:style>
  <w:style w:type="character" w:customStyle="1" w:styleId="Szvegtrzsbehzssal2Char">
    <w:name w:val="Szövegtörzs behúzással 2 Char"/>
    <w:basedOn w:val="Bekezdsalapbettpusa"/>
    <w:link w:val="Szvegtrzsbehzssal2"/>
    <w:rsid w:val="00406FC3"/>
    <w:rPr>
      <w:rFonts w:ascii="Times New Roman" w:eastAsia="Calibri" w:hAnsi="Times New Roman" w:cs="Times New Roman"/>
      <w:sz w:val="24"/>
      <w:szCs w:val="24"/>
      <w:lang w:eastAsia="hu-HU"/>
    </w:rPr>
  </w:style>
  <w:style w:type="paragraph" w:customStyle="1" w:styleId="Stlus3">
    <w:name w:val="Stílus3"/>
    <w:basedOn w:val="Norml"/>
    <w:rsid w:val="00406FC3"/>
    <w:pPr>
      <w:spacing w:before="60" w:after="60"/>
      <w:jc w:val="left"/>
    </w:pPr>
    <w:rPr>
      <w:rFonts w:eastAsia="Calibri" w:cs="Times New Roman"/>
      <w:sz w:val="20"/>
      <w:szCs w:val="20"/>
      <w:lang w:eastAsia="hu-HU"/>
    </w:rPr>
  </w:style>
  <w:style w:type="paragraph" w:customStyle="1" w:styleId="font5">
    <w:name w:val="font5"/>
    <w:basedOn w:val="Norml"/>
    <w:rsid w:val="00406FC3"/>
    <w:pPr>
      <w:spacing w:before="100" w:beforeAutospacing="1" w:after="100" w:afterAutospacing="1"/>
      <w:jc w:val="left"/>
    </w:pPr>
    <w:rPr>
      <w:rFonts w:eastAsia="Calibri" w:cs="Times New Roman"/>
      <w:color w:val="FF0000"/>
      <w:sz w:val="22"/>
      <w:lang w:eastAsia="hu-HU"/>
    </w:rPr>
  </w:style>
  <w:style w:type="paragraph" w:customStyle="1" w:styleId="xl65">
    <w:name w:val="xl65"/>
    <w:basedOn w:val="Norml"/>
    <w:rsid w:val="00406FC3"/>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6">
    <w:name w:val="xl66"/>
    <w:basedOn w:val="Norml"/>
    <w:rsid w:val="00406FC3"/>
    <w:pPr>
      <w:spacing w:before="100" w:beforeAutospacing="1" w:after="100" w:afterAutospacing="1"/>
      <w:jc w:val="left"/>
    </w:pPr>
    <w:rPr>
      <w:rFonts w:eastAsia="Calibri" w:cs="Times New Roman"/>
      <w:color w:val="000000"/>
      <w:szCs w:val="24"/>
      <w:lang w:eastAsia="hu-HU"/>
    </w:rPr>
  </w:style>
  <w:style w:type="paragraph" w:customStyle="1" w:styleId="xl67">
    <w:name w:val="xl67"/>
    <w:basedOn w:val="Norml"/>
    <w:rsid w:val="00406FC3"/>
    <w:pPr>
      <w:pBdr>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8">
    <w:name w:val="xl68"/>
    <w:basedOn w:val="Norml"/>
    <w:rsid w:val="00406FC3"/>
    <w:pPr>
      <w:pBdr>
        <w:bottom w:val="single" w:sz="12"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9">
    <w:name w:val="xl69"/>
    <w:basedOn w:val="Norml"/>
    <w:rsid w:val="00406FC3"/>
    <w:pPr>
      <w:pBdr>
        <w:bottom w:val="single" w:sz="12"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0">
    <w:name w:val="xl70"/>
    <w:basedOn w:val="Norml"/>
    <w:rsid w:val="00406FC3"/>
    <w:pPr>
      <w:pBdr>
        <w:bottom w:val="single" w:sz="8" w:space="0" w:color="auto"/>
        <w:right w:val="single" w:sz="8" w:space="0" w:color="auto"/>
      </w:pBdr>
      <w:spacing w:before="100" w:beforeAutospacing="1" w:after="100" w:afterAutospacing="1"/>
      <w:jc w:val="left"/>
      <w:textAlignment w:val="center"/>
    </w:pPr>
    <w:rPr>
      <w:rFonts w:eastAsia="Calibri" w:cs="Times New Roman"/>
      <w:color w:val="000000"/>
      <w:szCs w:val="24"/>
      <w:lang w:eastAsia="hu-HU"/>
    </w:rPr>
  </w:style>
  <w:style w:type="paragraph" w:customStyle="1" w:styleId="xl71">
    <w:name w:val="xl71"/>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72">
    <w:name w:val="xl72"/>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73">
    <w:name w:val="xl73"/>
    <w:basedOn w:val="Norml"/>
    <w:rsid w:val="00406FC3"/>
    <w:pPr>
      <w:pBdr>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4">
    <w:name w:val="xl74"/>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5">
    <w:name w:val="xl75"/>
    <w:basedOn w:val="Norml"/>
    <w:rsid w:val="00406FC3"/>
    <w:pPr>
      <w:pBdr>
        <w:bottom w:val="single" w:sz="8" w:space="0" w:color="auto"/>
        <w:right w:val="single" w:sz="8" w:space="0" w:color="auto"/>
      </w:pBdr>
      <w:spacing w:before="100" w:beforeAutospacing="1" w:after="100" w:afterAutospacing="1"/>
      <w:jc w:val="left"/>
      <w:textAlignment w:val="center"/>
    </w:pPr>
    <w:rPr>
      <w:rFonts w:eastAsia="Calibri" w:cs="Times New Roman"/>
      <w:i/>
      <w:iCs/>
      <w:color w:val="FF0000"/>
      <w:szCs w:val="24"/>
      <w:lang w:eastAsia="hu-HU"/>
    </w:rPr>
  </w:style>
  <w:style w:type="paragraph" w:customStyle="1" w:styleId="xl76">
    <w:name w:val="xl76"/>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7">
    <w:name w:val="xl77"/>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8">
    <w:name w:val="xl78"/>
    <w:basedOn w:val="Norml"/>
    <w:rsid w:val="00406FC3"/>
    <w:pPr>
      <w:pBdr>
        <w:bottom w:val="single" w:sz="8" w:space="0" w:color="auto"/>
        <w:right w:val="single" w:sz="12"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79">
    <w:name w:val="xl79"/>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0">
    <w:name w:val="xl80"/>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szCs w:val="24"/>
      <w:lang w:eastAsia="hu-HU"/>
    </w:rPr>
  </w:style>
  <w:style w:type="paragraph" w:customStyle="1" w:styleId="xl81">
    <w:name w:val="xl81"/>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szCs w:val="24"/>
      <w:lang w:eastAsia="hu-HU"/>
    </w:rPr>
  </w:style>
  <w:style w:type="paragraph" w:customStyle="1" w:styleId="xl82">
    <w:name w:val="xl82"/>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3">
    <w:name w:val="xl83"/>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4">
    <w:name w:val="xl84"/>
    <w:basedOn w:val="Norml"/>
    <w:rsid w:val="00406F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85">
    <w:name w:val="xl85"/>
    <w:basedOn w:val="Norml"/>
    <w:rsid w:val="00406FC3"/>
    <w:pPr>
      <w:pBdr>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6">
    <w:name w:val="xl86"/>
    <w:basedOn w:val="Norml"/>
    <w:rsid w:val="00406FC3"/>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87">
    <w:name w:val="xl87"/>
    <w:basedOn w:val="Norml"/>
    <w:rsid w:val="00406FC3"/>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8">
    <w:name w:val="xl88"/>
    <w:basedOn w:val="Norml"/>
    <w:rsid w:val="00406FC3"/>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9">
    <w:name w:val="xl89"/>
    <w:basedOn w:val="Norml"/>
    <w:rsid w:val="00406FC3"/>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90">
    <w:name w:val="xl90"/>
    <w:basedOn w:val="Norml"/>
    <w:rsid w:val="00406FC3"/>
    <w:pPr>
      <w:pBdr>
        <w:top w:val="single" w:sz="12"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1">
    <w:name w:val="xl91"/>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92">
    <w:name w:val="xl92"/>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3">
    <w:name w:val="xl93"/>
    <w:basedOn w:val="Norml"/>
    <w:rsid w:val="00406FC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4">
    <w:name w:val="xl94"/>
    <w:basedOn w:val="Norml"/>
    <w:rsid w:val="00406FC3"/>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5">
    <w:name w:val="xl95"/>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color w:val="FF0000"/>
      <w:szCs w:val="24"/>
      <w:lang w:eastAsia="hu-HU"/>
    </w:rPr>
  </w:style>
  <w:style w:type="paragraph" w:customStyle="1" w:styleId="xl96">
    <w:name w:val="xl96"/>
    <w:basedOn w:val="Norml"/>
    <w:rsid w:val="00406FC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7">
    <w:name w:val="xl97"/>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8">
    <w:name w:val="xl98"/>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99">
    <w:name w:val="xl99"/>
    <w:basedOn w:val="Norml"/>
    <w:rsid w:val="00406FC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0">
    <w:name w:val="xl100"/>
    <w:basedOn w:val="Norml"/>
    <w:rsid w:val="00406FC3"/>
    <w:pPr>
      <w:pBdr>
        <w:bottom w:val="single" w:sz="12"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1">
    <w:name w:val="xl101"/>
    <w:basedOn w:val="Norml"/>
    <w:rsid w:val="00406FC3"/>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2">
    <w:name w:val="xl102"/>
    <w:basedOn w:val="Norml"/>
    <w:rsid w:val="00406FC3"/>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03">
    <w:name w:val="xl103"/>
    <w:basedOn w:val="Norml"/>
    <w:rsid w:val="00406FC3"/>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szCs w:val="24"/>
      <w:lang w:eastAsia="hu-HU"/>
    </w:rPr>
  </w:style>
  <w:style w:type="paragraph" w:customStyle="1" w:styleId="xl104">
    <w:name w:val="xl104"/>
    <w:basedOn w:val="Norml"/>
    <w:rsid w:val="00406FC3"/>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5">
    <w:name w:val="xl105"/>
    <w:basedOn w:val="Norml"/>
    <w:rsid w:val="00406F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6">
    <w:name w:val="xl106"/>
    <w:basedOn w:val="Norml"/>
    <w:rsid w:val="00406FC3"/>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7">
    <w:name w:val="xl107"/>
    <w:basedOn w:val="Norml"/>
    <w:rsid w:val="00406FC3"/>
    <w:pPr>
      <w:pBdr>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8">
    <w:name w:val="xl108"/>
    <w:basedOn w:val="Norml"/>
    <w:rsid w:val="00406FC3"/>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9">
    <w:name w:val="xl109"/>
    <w:basedOn w:val="Norml"/>
    <w:rsid w:val="00406FC3"/>
    <w:pPr>
      <w:pBdr>
        <w:top w:val="single" w:sz="8" w:space="0" w:color="auto"/>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0">
    <w:name w:val="xl110"/>
    <w:basedOn w:val="Norml"/>
    <w:rsid w:val="00406FC3"/>
    <w:pPr>
      <w:pBdr>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1">
    <w:name w:val="xl111"/>
    <w:basedOn w:val="Norml"/>
    <w:rsid w:val="00406FC3"/>
    <w:pPr>
      <w:pBdr>
        <w:left w:val="single" w:sz="8" w:space="0" w:color="auto"/>
        <w:bottom w:val="single" w:sz="12"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2">
    <w:name w:val="xl112"/>
    <w:basedOn w:val="Norml"/>
    <w:rsid w:val="00406FC3"/>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3">
    <w:name w:val="xl113"/>
    <w:basedOn w:val="Norml"/>
    <w:rsid w:val="00406FC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4">
    <w:name w:val="xl114"/>
    <w:basedOn w:val="Norml"/>
    <w:rsid w:val="00406FC3"/>
    <w:pPr>
      <w:pBdr>
        <w:top w:val="single" w:sz="8" w:space="0" w:color="auto"/>
        <w:left w:val="single" w:sz="8" w:space="0" w:color="auto"/>
        <w:bottom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5">
    <w:name w:val="xl115"/>
    <w:basedOn w:val="Norml"/>
    <w:rsid w:val="00406FC3"/>
    <w:pPr>
      <w:pBdr>
        <w:top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6">
    <w:name w:val="xl116"/>
    <w:basedOn w:val="Norml"/>
    <w:rsid w:val="00406FC3"/>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7">
    <w:name w:val="xl117"/>
    <w:basedOn w:val="Norml"/>
    <w:rsid w:val="00406FC3"/>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8">
    <w:name w:val="xl118"/>
    <w:basedOn w:val="Norml"/>
    <w:rsid w:val="00406FC3"/>
    <w:pPr>
      <w:pBdr>
        <w:top w:val="single" w:sz="8" w:space="0" w:color="auto"/>
        <w:left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19">
    <w:name w:val="xl119"/>
    <w:basedOn w:val="Norml"/>
    <w:rsid w:val="00406FC3"/>
    <w:pPr>
      <w:pBdr>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20">
    <w:name w:val="xl120"/>
    <w:basedOn w:val="Norml"/>
    <w:rsid w:val="00406FC3"/>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1">
    <w:name w:val="xl121"/>
    <w:basedOn w:val="Norml"/>
    <w:rsid w:val="00406FC3"/>
    <w:pPr>
      <w:pBdr>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2">
    <w:name w:val="xl122"/>
    <w:basedOn w:val="Norml"/>
    <w:rsid w:val="00406FC3"/>
    <w:pPr>
      <w:pBdr>
        <w:left w:val="single" w:sz="8" w:space="0" w:color="auto"/>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3">
    <w:name w:val="xl123"/>
    <w:basedOn w:val="Norml"/>
    <w:rsid w:val="00406FC3"/>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4">
    <w:name w:val="xl124"/>
    <w:basedOn w:val="Norml"/>
    <w:rsid w:val="00406FC3"/>
    <w:pPr>
      <w:pBdr>
        <w:top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5">
    <w:name w:val="xl125"/>
    <w:basedOn w:val="Norml"/>
    <w:rsid w:val="00406FC3"/>
    <w:pPr>
      <w:pBdr>
        <w:top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6">
    <w:name w:val="xl126"/>
    <w:basedOn w:val="Norml"/>
    <w:rsid w:val="00406FC3"/>
    <w:pPr>
      <w:pBdr>
        <w:top w:val="single" w:sz="8" w:space="0" w:color="auto"/>
        <w:lef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7">
    <w:name w:val="xl127"/>
    <w:basedOn w:val="Norml"/>
    <w:rsid w:val="00406FC3"/>
    <w:pPr>
      <w:pBdr>
        <w:top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8">
    <w:name w:val="xl128"/>
    <w:basedOn w:val="Norml"/>
    <w:rsid w:val="00406FC3"/>
    <w:pPr>
      <w:pBdr>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9">
    <w:name w:val="xl129"/>
    <w:basedOn w:val="Norml"/>
    <w:rsid w:val="00406FC3"/>
    <w:pPr>
      <w:pBdr>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0">
    <w:name w:val="xl130"/>
    <w:basedOn w:val="Norml"/>
    <w:rsid w:val="00406FC3"/>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31">
    <w:name w:val="xl131"/>
    <w:basedOn w:val="Norml"/>
    <w:rsid w:val="00406FC3"/>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406FC3"/>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406FC3"/>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406FC3"/>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406FC3"/>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406FC3"/>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406FC3"/>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406FC3"/>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406FC3"/>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406FC3"/>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406FC3"/>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406FC3"/>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406FC3"/>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406F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406FC3"/>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406FC3"/>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406F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406F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406FC3"/>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406FC3"/>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406FC3"/>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character" w:styleId="Mrltotthiperhivatkozs">
    <w:name w:val="FollowedHyperlink"/>
    <w:uiPriority w:val="99"/>
    <w:rsid w:val="00406FC3"/>
    <w:rPr>
      <w:color w:val="800080"/>
      <w:u w:val="single"/>
    </w:rPr>
  </w:style>
  <w:style w:type="paragraph" w:customStyle="1" w:styleId="Listaszerbekezds2">
    <w:name w:val="Listaszerű bekezdés2"/>
    <w:basedOn w:val="Norml"/>
    <w:rsid w:val="00406FC3"/>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06FC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06FC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406FC3"/>
    <w:pPr>
      <w:spacing w:line="276" w:lineRule="auto"/>
      <w:jc w:val="left"/>
      <w:outlineLvl w:val="9"/>
    </w:pPr>
    <w:rPr>
      <w:rFonts w:ascii="Cambria" w:eastAsia="Calibri" w:hAnsi="Cambria" w:cs="Times New Roman"/>
      <w:color w:val="365F91"/>
      <w:lang w:eastAsia="hu-HU"/>
    </w:rPr>
  </w:style>
  <w:style w:type="paragraph" w:styleId="TJ3">
    <w:name w:val="toc 3"/>
    <w:basedOn w:val="Norml"/>
    <w:next w:val="Norml"/>
    <w:autoRedefine/>
    <w:uiPriority w:val="39"/>
    <w:qFormat/>
    <w:rsid w:val="00406FC3"/>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406FC3"/>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406FC3"/>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406FC3"/>
    <w:rPr>
      <w:rFonts w:ascii="Tahoma" w:hAnsi="Tahoma"/>
      <w:sz w:val="16"/>
    </w:rPr>
  </w:style>
  <w:style w:type="paragraph" w:customStyle="1" w:styleId="Listaszerbekezds3">
    <w:name w:val="Listaszerű bekezdés3"/>
    <w:basedOn w:val="Norml"/>
    <w:rsid w:val="00406FC3"/>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406FC3"/>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06FC3"/>
    <w:pPr>
      <w:spacing w:after="0" w:line="240" w:lineRule="auto"/>
    </w:pPr>
    <w:rPr>
      <w:rFonts w:ascii="Calibri" w:eastAsia="Times New Roman" w:hAnsi="Calibri" w:cs="Times New Roman"/>
    </w:rPr>
  </w:style>
  <w:style w:type="numbering" w:customStyle="1" w:styleId="Nemlista1">
    <w:name w:val="Nem lista1"/>
    <w:next w:val="Nemlista"/>
    <w:uiPriority w:val="99"/>
    <w:semiHidden/>
    <w:unhideWhenUsed/>
    <w:rsid w:val="00406FC3"/>
  </w:style>
  <w:style w:type="numbering" w:customStyle="1" w:styleId="Nemlista11">
    <w:name w:val="Nem lista11"/>
    <w:next w:val="Nemlista"/>
    <w:uiPriority w:val="99"/>
    <w:semiHidden/>
    <w:unhideWhenUsed/>
    <w:rsid w:val="00406FC3"/>
  </w:style>
  <w:style w:type="paragraph" w:customStyle="1" w:styleId="Listaszerbekezds4">
    <w:name w:val="Listaszerű bekezdés4"/>
    <w:basedOn w:val="Norml"/>
    <w:uiPriority w:val="34"/>
    <w:qFormat/>
    <w:rsid w:val="00406FC3"/>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06FC3"/>
  </w:style>
  <w:style w:type="table" w:customStyle="1" w:styleId="Rcsostblzat211">
    <w:name w:val="Rácsos táblázat211"/>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06FC3"/>
    <w:pPr>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406FC3"/>
  </w:style>
  <w:style w:type="numbering" w:customStyle="1" w:styleId="Nemlista111">
    <w:name w:val="Nem lista111"/>
    <w:next w:val="Nemlista"/>
    <w:uiPriority w:val="99"/>
    <w:semiHidden/>
    <w:unhideWhenUsed/>
    <w:rsid w:val="00406FC3"/>
  </w:style>
  <w:style w:type="table" w:customStyle="1" w:styleId="Rcsostblzat221">
    <w:name w:val="Rácsos táblázat221"/>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406FC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06FC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06FC3"/>
  </w:style>
  <w:style w:type="paragraph" w:styleId="Nincstrkz">
    <w:name w:val="No Spacing"/>
    <w:qFormat/>
    <w:rsid w:val="00406FC3"/>
    <w:pPr>
      <w:spacing w:after="0" w:line="240" w:lineRule="auto"/>
    </w:pPr>
    <w:rPr>
      <w:rFonts w:ascii="Calibri" w:eastAsia="Times New Roman" w:hAnsi="Calibri" w:cs="Times New Roman"/>
    </w:rPr>
  </w:style>
  <w:style w:type="table" w:customStyle="1" w:styleId="Rcsostblzat231">
    <w:name w:val="Rácsos táblázat23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06FC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06FC3"/>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06FC3"/>
  </w:style>
  <w:style w:type="character" w:styleId="Kiemels2">
    <w:name w:val="Strong"/>
    <w:qFormat/>
    <w:rsid w:val="00406FC3"/>
    <w:rPr>
      <w:b/>
      <w:bCs/>
    </w:rPr>
  </w:style>
  <w:style w:type="numbering" w:customStyle="1" w:styleId="Nemlista5">
    <w:name w:val="Nem lista5"/>
    <w:next w:val="Nemlista"/>
    <w:uiPriority w:val="99"/>
    <w:semiHidden/>
    <w:unhideWhenUsed/>
    <w:rsid w:val="00406FC3"/>
  </w:style>
  <w:style w:type="numbering" w:customStyle="1" w:styleId="Nemlista12">
    <w:name w:val="Nem lista12"/>
    <w:next w:val="Nemlista"/>
    <w:uiPriority w:val="99"/>
    <w:semiHidden/>
    <w:unhideWhenUsed/>
    <w:rsid w:val="00406FC3"/>
  </w:style>
  <w:style w:type="table" w:customStyle="1" w:styleId="Rcsostblzat24">
    <w:name w:val="Rácsos táblázat24"/>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06FC3"/>
  </w:style>
  <w:style w:type="table" w:customStyle="1" w:styleId="Rcsostblzat212">
    <w:name w:val="Rácsos táblázat212"/>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06FC3"/>
    <w:pPr>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406FC3"/>
  </w:style>
  <w:style w:type="numbering" w:customStyle="1" w:styleId="Nemlista112">
    <w:name w:val="Nem lista112"/>
    <w:next w:val="Nemlista"/>
    <w:uiPriority w:val="99"/>
    <w:semiHidden/>
    <w:unhideWhenUsed/>
    <w:rsid w:val="00406FC3"/>
  </w:style>
  <w:style w:type="table" w:customStyle="1" w:styleId="Rcsostblzat222">
    <w:name w:val="Rácsos táblázat222"/>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06FC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06FC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06FC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06FC3"/>
  </w:style>
  <w:style w:type="table" w:customStyle="1" w:styleId="Rcsostblzat232">
    <w:name w:val="Rácsos táblázat23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06FC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06FC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06FC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lformzottszveg">
    <w:name w:val="Előformázott szöveg"/>
    <w:basedOn w:val="Norml"/>
    <w:rsid w:val="00406FC3"/>
    <w:pPr>
      <w:widowControl w:val="0"/>
      <w:suppressAutoHyphens/>
      <w:spacing w:after="0"/>
      <w:jc w:val="left"/>
    </w:pPr>
    <w:rPr>
      <w:rFonts w:ascii="Courier New" w:eastAsia="Courier New" w:hAnsi="Courier New" w:cs="Courier New"/>
      <w:sz w:val="20"/>
      <w:szCs w:val="20"/>
    </w:rPr>
  </w:style>
  <w:style w:type="paragraph" w:customStyle="1" w:styleId="CM38">
    <w:name w:val="CM38"/>
    <w:basedOn w:val="Norml"/>
    <w:next w:val="Norml"/>
    <w:uiPriority w:val="99"/>
    <w:rsid w:val="00406FC3"/>
    <w:pPr>
      <w:widowControl w:val="0"/>
      <w:autoSpaceDE w:val="0"/>
      <w:autoSpaceDN w:val="0"/>
      <w:adjustRightInd w:val="0"/>
      <w:spacing w:after="325"/>
      <w:jc w:val="left"/>
    </w:pPr>
    <w:rPr>
      <w:rFonts w:ascii="Arial" w:eastAsia="Times New Roman" w:hAnsi="Arial" w:cs="Times New Roman"/>
      <w:szCs w:val="24"/>
      <w:lang w:eastAsia="hu-HU"/>
    </w:rPr>
  </w:style>
  <w:style w:type="paragraph" w:customStyle="1" w:styleId="vonal">
    <w:name w:val="vonal"/>
    <w:basedOn w:val="Norml"/>
    <w:next w:val="Norml"/>
    <w:rsid w:val="00406FC3"/>
    <w:pPr>
      <w:spacing w:after="0"/>
      <w:ind w:left="851" w:hanging="283"/>
    </w:pPr>
    <w:rPr>
      <w:rFonts w:eastAsia="Times New Roman" w:cs="Times New Roman"/>
      <w:szCs w:val="20"/>
      <w:lang w:eastAsia="hu-HU"/>
    </w:rPr>
  </w:style>
  <w:style w:type="paragraph" w:styleId="Dokumentumtrkp">
    <w:name w:val="Document Map"/>
    <w:basedOn w:val="Norml"/>
    <w:link w:val="DokumentumtrkpChar"/>
    <w:semiHidden/>
    <w:rsid w:val="00406FC3"/>
    <w:pPr>
      <w:shd w:val="clear" w:color="auto" w:fill="000080"/>
      <w:spacing w:after="200" w:line="276" w:lineRule="auto"/>
      <w:jc w:val="left"/>
    </w:pPr>
    <w:rPr>
      <w:rFonts w:ascii="Tahoma" w:eastAsia="Times New Roman" w:hAnsi="Tahoma" w:cs="Tahoma"/>
      <w:sz w:val="20"/>
      <w:szCs w:val="20"/>
    </w:rPr>
  </w:style>
  <w:style w:type="character" w:customStyle="1" w:styleId="DokumentumtrkpChar">
    <w:name w:val="Dokumentumtérkép Char"/>
    <w:basedOn w:val="Bekezdsalapbettpusa"/>
    <w:link w:val="Dokumentumtrkp"/>
    <w:semiHidden/>
    <w:rsid w:val="00406FC3"/>
    <w:rPr>
      <w:rFonts w:ascii="Tahoma" w:eastAsia="Times New Roman" w:hAnsi="Tahoma" w:cs="Tahoma"/>
      <w:sz w:val="20"/>
      <w:szCs w:val="20"/>
      <w:shd w:val="clear" w:color="auto" w:fill="000080"/>
    </w:rPr>
  </w:style>
  <w:style w:type="paragraph" w:styleId="Szvegtrzs2">
    <w:name w:val="Body Text 2"/>
    <w:basedOn w:val="Norml"/>
    <w:link w:val="Szvegtrzs2Char"/>
    <w:rsid w:val="00406FC3"/>
    <w:pPr>
      <w:spacing w:line="480" w:lineRule="auto"/>
      <w:jc w:val="left"/>
    </w:pPr>
    <w:rPr>
      <w:rFonts w:ascii="Arial Narrow" w:eastAsia="Times New Roman" w:hAnsi="Arial Narrow" w:cs="Arial Narrow"/>
      <w:color w:val="000000"/>
      <w:sz w:val="18"/>
      <w:szCs w:val="18"/>
      <w:lang w:eastAsia="hu-HU"/>
    </w:rPr>
  </w:style>
  <w:style w:type="character" w:customStyle="1" w:styleId="Szvegtrzs2Char">
    <w:name w:val="Szövegtörzs 2 Char"/>
    <w:basedOn w:val="Bekezdsalapbettpusa"/>
    <w:link w:val="Szvegtrzs2"/>
    <w:rsid w:val="00406FC3"/>
    <w:rPr>
      <w:rFonts w:ascii="Arial Narrow" w:eastAsia="Times New Roman" w:hAnsi="Arial Narrow" w:cs="Arial Narrow"/>
      <w:color w:val="000000"/>
      <w:sz w:val="18"/>
      <w:szCs w:val="18"/>
      <w:lang w:eastAsia="hu-HU"/>
    </w:rPr>
  </w:style>
  <w:style w:type="character" w:customStyle="1" w:styleId="CharChar10">
    <w:name w:val="Char Char10"/>
    <w:rsid w:val="00406FC3"/>
    <w:rPr>
      <w:b/>
      <w:bCs/>
      <w:kern w:val="36"/>
      <w:sz w:val="48"/>
      <w:szCs w:val="48"/>
    </w:rPr>
  </w:style>
  <w:style w:type="paragraph" w:customStyle="1" w:styleId="CharChar2Char">
    <w:name w:val="Char Char2 Char"/>
    <w:basedOn w:val="Norml"/>
    <w:rsid w:val="00406FC3"/>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406FC3"/>
    <w:pPr>
      <w:widowControl w:val="0"/>
      <w:numPr>
        <w:ilvl w:val="1"/>
        <w:numId w:val="17"/>
      </w:numPr>
      <w:suppressAutoHyphens/>
      <w:spacing w:after="0"/>
      <w:jc w:val="left"/>
    </w:pPr>
    <w:rPr>
      <w:rFonts w:ascii="Palatino Linotype" w:eastAsia="Lucida Sans Unicode" w:hAnsi="Palatino Linotype" w:cs="Tahoma"/>
      <w:b/>
      <w:kern w:val="1"/>
      <w:szCs w:val="24"/>
      <w:lang w:eastAsia="hi-IN" w:bidi="hi-IN"/>
    </w:rPr>
  </w:style>
  <w:style w:type="character" w:customStyle="1" w:styleId="AlcmChar">
    <w:name w:val="Alcím Char"/>
    <w:basedOn w:val="Bekezdsalapbettpusa"/>
    <w:link w:val="Alcm"/>
    <w:rsid w:val="00406FC3"/>
    <w:rPr>
      <w:rFonts w:ascii="Palatino Linotype" w:eastAsia="Lucida Sans Unicode" w:hAnsi="Palatino Linotype" w:cs="Tahoma"/>
      <w:b/>
      <w:kern w:val="1"/>
      <w:sz w:val="24"/>
      <w:szCs w:val="24"/>
      <w:lang w:eastAsia="hi-IN" w:bidi="hi-IN"/>
    </w:rPr>
  </w:style>
  <w:style w:type="numbering" w:customStyle="1" w:styleId="Stlus2">
    <w:name w:val="Stílus2"/>
    <w:rsid w:val="00406FC3"/>
    <w:pPr>
      <w:numPr>
        <w:numId w:val="18"/>
      </w:numPr>
    </w:pPr>
  </w:style>
  <w:style w:type="paragraph" w:customStyle="1" w:styleId="Cmsor21">
    <w:name w:val="Címsor 21"/>
    <w:basedOn w:val="Norml"/>
    <w:next w:val="Norml"/>
    <w:uiPriority w:val="9"/>
    <w:unhideWhenUsed/>
    <w:qFormat/>
    <w:rsid w:val="00406FC3"/>
    <w:pPr>
      <w:keepNext/>
      <w:keepLines/>
      <w:spacing w:before="200" w:after="0"/>
      <w:outlineLvl w:val="1"/>
    </w:pPr>
    <w:rPr>
      <w:rFonts w:eastAsia="Times New Roman" w:cs="Times New Roman"/>
      <w:b/>
      <w:bCs/>
      <w:szCs w:val="26"/>
    </w:rPr>
  </w:style>
  <w:style w:type="paragraph" w:customStyle="1" w:styleId="Cmsor41">
    <w:name w:val="Címsor 41"/>
    <w:basedOn w:val="Norml"/>
    <w:next w:val="Norml"/>
    <w:uiPriority w:val="9"/>
    <w:unhideWhenUsed/>
    <w:qFormat/>
    <w:rsid w:val="00406FC3"/>
    <w:pPr>
      <w:keepNext/>
      <w:keepLines/>
      <w:spacing w:before="200" w:after="0"/>
      <w:ind w:left="851"/>
      <w:outlineLvl w:val="3"/>
    </w:pPr>
    <w:rPr>
      <w:rFonts w:eastAsia="Times New Roman" w:cs="Times New Roman"/>
      <w:b/>
      <w:bCs/>
      <w:i/>
      <w:iCs/>
    </w:rPr>
  </w:style>
  <w:style w:type="numbering" w:customStyle="1" w:styleId="Nemlista6">
    <w:name w:val="Nem lista6"/>
    <w:next w:val="Nemlista"/>
    <w:uiPriority w:val="99"/>
    <w:semiHidden/>
    <w:unhideWhenUsed/>
    <w:rsid w:val="00406FC3"/>
  </w:style>
  <w:style w:type="character" w:customStyle="1" w:styleId="Cmsor2Char1">
    <w:name w:val="Címsor 2 Char1"/>
    <w:basedOn w:val="Bekezdsalapbettpusa"/>
    <w:semiHidden/>
    <w:rsid w:val="00406FC3"/>
    <w:rPr>
      <w:rFonts w:asciiTheme="majorHAnsi" w:eastAsiaTheme="majorEastAsia" w:hAnsiTheme="majorHAnsi" w:cstheme="majorBidi"/>
      <w:color w:val="365F91" w:themeColor="accent1" w:themeShade="BF"/>
      <w:sz w:val="26"/>
      <w:szCs w:val="26"/>
      <w:lang w:eastAsia="en-US"/>
    </w:rPr>
  </w:style>
  <w:style w:type="character" w:customStyle="1" w:styleId="Cmsor4Char1">
    <w:name w:val="Címsor 4 Char1"/>
    <w:basedOn w:val="Bekezdsalapbettpusa"/>
    <w:semiHidden/>
    <w:rsid w:val="00406FC3"/>
    <w:rPr>
      <w:rFonts w:asciiTheme="majorHAnsi" w:eastAsiaTheme="majorEastAsia" w:hAnsiTheme="majorHAnsi" w:cstheme="majorBidi"/>
      <w:i/>
      <w:iCs/>
      <w:color w:val="365F91" w:themeColor="accent1" w:themeShade="B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51699">
      <w:bodyDiv w:val="1"/>
      <w:marLeft w:val="0"/>
      <w:marRight w:val="0"/>
      <w:marTop w:val="0"/>
      <w:marBottom w:val="0"/>
      <w:divBdr>
        <w:top w:val="none" w:sz="0" w:space="0" w:color="auto"/>
        <w:left w:val="none" w:sz="0" w:space="0" w:color="auto"/>
        <w:bottom w:val="none" w:sz="0" w:space="0" w:color="auto"/>
        <w:right w:val="none" w:sz="0" w:space="0" w:color="auto"/>
      </w:divBdr>
    </w:div>
    <w:div w:id="120997566">
      <w:bodyDiv w:val="1"/>
      <w:marLeft w:val="0"/>
      <w:marRight w:val="0"/>
      <w:marTop w:val="0"/>
      <w:marBottom w:val="0"/>
      <w:divBdr>
        <w:top w:val="none" w:sz="0" w:space="0" w:color="auto"/>
        <w:left w:val="none" w:sz="0" w:space="0" w:color="auto"/>
        <w:bottom w:val="none" w:sz="0" w:space="0" w:color="auto"/>
        <w:right w:val="none" w:sz="0" w:space="0" w:color="auto"/>
      </w:divBdr>
    </w:div>
    <w:div w:id="295572153">
      <w:bodyDiv w:val="1"/>
      <w:marLeft w:val="0"/>
      <w:marRight w:val="0"/>
      <w:marTop w:val="0"/>
      <w:marBottom w:val="0"/>
      <w:divBdr>
        <w:top w:val="none" w:sz="0" w:space="0" w:color="auto"/>
        <w:left w:val="none" w:sz="0" w:space="0" w:color="auto"/>
        <w:bottom w:val="none" w:sz="0" w:space="0" w:color="auto"/>
        <w:right w:val="none" w:sz="0" w:space="0" w:color="auto"/>
      </w:divBdr>
    </w:div>
    <w:div w:id="327514366">
      <w:bodyDiv w:val="1"/>
      <w:marLeft w:val="0"/>
      <w:marRight w:val="0"/>
      <w:marTop w:val="0"/>
      <w:marBottom w:val="0"/>
      <w:divBdr>
        <w:top w:val="none" w:sz="0" w:space="0" w:color="auto"/>
        <w:left w:val="none" w:sz="0" w:space="0" w:color="auto"/>
        <w:bottom w:val="none" w:sz="0" w:space="0" w:color="auto"/>
        <w:right w:val="none" w:sz="0" w:space="0" w:color="auto"/>
      </w:divBdr>
    </w:div>
    <w:div w:id="343676394">
      <w:bodyDiv w:val="1"/>
      <w:marLeft w:val="0"/>
      <w:marRight w:val="0"/>
      <w:marTop w:val="0"/>
      <w:marBottom w:val="0"/>
      <w:divBdr>
        <w:top w:val="none" w:sz="0" w:space="0" w:color="auto"/>
        <w:left w:val="none" w:sz="0" w:space="0" w:color="auto"/>
        <w:bottom w:val="none" w:sz="0" w:space="0" w:color="auto"/>
        <w:right w:val="none" w:sz="0" w:space="0" w:color="auto"/>
      </w:divBdr>
    </w:div>
    <w:div w:id="502211499">
      <w:bodyDiv w:val="1"/>
      <w:marLeft w:val="0"/>
      <w:marRight w:val="0"/>
      <w:marTop w:val="0"/>
      <w:marBottom w:val="0"/>
      <w:divBdr>
        <w:top w:val="none" w:sz="0" w:space="0" w:color="auto"/>
        <w:left w:val="none" w:sz="0" w:space="0" w:color="auto"/>
        <w:bottom w:val="none" w:sz="0" w:space="0" w:color="auto"/>
        <w:right w:val="none" w:sz="0" w:space="0" w:color="auto"/>
      </w:divBdr>
    </w:div>
    <w:div w:id="589851622">
      <w:bodyDiv w:val="1"/>
      <w:marLeft w:val="0"/>
      <w:marRight w:val="0"/>
      <w:marTop w:val="0"/>
      <w:marBottom w:val="0"/>
      <w:divBdr>
        <w:top w:val="none" w:sz="0" w:space="0" w:color="auto"/>
        <w:left w:val="none" w:sz="0" w:space="0" w:color="auto"/>
        <w:bottom w:val="none" w:sz="0" w:space="0" w:color="auto"/>
        <w:right w:val="none" w:sz="0" w:space="0" w:color="auto"/>
      </w:divBdr>
    </w:div>
    <w:div w:id="606815065">
      <w:bodyDiv w:val="1"/>
      <w:marLeft w:val="0"/>
      <w:marRight w:val="0"/>
      <w:marTop w:val="0"/>
      <w:marBottom w:val="0"/>
      <w:divBdr>
        <w:top w:val="none" w:sz="0" w:space="0" w:color="auto"/>
        <w:left w:val="none" w:sz="0" w:space="0" w:color="auto"/>
        <w:bottom w:val="none" w:sz="0" w:space="0" w:color="auto"/>
        <w:right w:val="none" w:sz="0" w:space="0" w:color="auto"/>
      </w:divBdr>
    </w:div>
    <w:div w:id="654377175">
      <w:bodyDiv w:val="1"/>
      <w:marLeft w:val="0"/>
      <w:marRight w:val="0"/>
      <w:marTop w:val="0"/>
      <w:marBottom w:val="0"/>
      <w:divBdr>
        <w:top w:val="none" w:sz="0" w:space="0" w:color="auto"/>
        <w:left w:val="none" w:sz="0" w:space="0" w:color="auto"/>
        <w:bottom w:val="none" w:sz="0" w:space="0" w:color="auto"/>
        <w:right w:val="none" w:sz="0" w:space="0" w:color="auto"/>
      </w:divBdr>
    </w:div>
    <w:div w:id="662398150">
      <w:bodyDiv w:val="1"/>
      <w:marLeft w:val="0"/>
      <w:marRight w:val="0"/>
      <w:marTop w:val="0"/>
      <w:marBottom w:val="0"/>
      <w:divBdr>
        <w:top w:val="none" w:sz="0" w:space="0" w:color="auto"/>
        <w:left w:val="none" w:sz="0" w:space="0" w:color="auto"/>
        <w:bottom w:val="none" w:sz="0" w:space="0" w:color="auto"/>
        <w:right w:val="none" w:sz="0" w:space="0" w:color="auto"/>
      </w:divBdr>
    </w:div>
    <w:div w:id="724259569">
      <w:bodyDiv w:val="1"/>
      <w:marLeft w:val="0"/>
      <w:marRight w:val="0"/>
      <w:marTop w:val="0"/>
      <w:marBottom w:val="0"/>
      <w:divBdr>
        <w:top w:val="none" w:sz="0" w:space="0" w:color="auto"/>
        <w:left w:val="none" w:sz="0" w:space="0" w:color="auto"/>
        <w:bottom w:val="none" w:sz="0" w:space="0" w:color="auto"/>
        <w:right w:val="none" w:sz="0" w:space="0" w:color="auto"/>
      </w:divBdr>
    </w:div>
    <w:div w:id="759133964">
      <w:bodyDiv w:val="1"/>
      <w:marLeft w:val="0"/>
      <w:marRight w:val="0"/>
      <w:marTop w:val="0"/>
      <w:marBottom w:val="0"/>
      <w:divBdr>
        <w:top w:val="none" w:sz="0" w:space="0" w:color="auto"/>
        <w:left w:val="none" w:sz="0" w:space="0" w:color="auto"/>
        <w:bottom w:val="none" w:sz="0" w:space="0" w:color="auto"/>
        <w:right w:val="none" w:sz="0" w:space="0" w:color="auto"/>
      </w:divBdr>
    </w:div>
    <w:div w:id="794905257">
      <w:bodyDiv w:val="1"/>
      <w:marLeft w:val="0"/>
      <w:marRight w:val="0"/>
      <w:marTop w:val="0"/>
      <w:marBottom w:val="0"/>
      <w:divBdr>
        <w:top w:val="none" w:sz="0" w:space="0" w:color="auto"/>
        <w:left w:val="none" w:sz="0" w:space="0" w:color="auto"/>
        <w:bottom w:val="none" w:sz="0" w:space="0" w:color="auto"/>
        <w:right w:val="none" w:sz="0" w:space="0" w:color="auto"/>
      </w:divBdr>
    </w:div>
    <w:div w:id="795488959">
      <w:bodyDiv w:val="1"/>
      <w:marLeft w:val="0"/>
      <w:marRight w:val="0"/>
      <w:marTop w:val="0"/>
      <w:marBottom w:val="0"/>
      <w:divBdr>
        <w:top w:val="none" w:sz="0" w:space="0" w:color="auto"/>
        <w:left w:val="none" w:sz="0" w:space="0" w:color="auto"/>
        <w:bottom w:val="none" w:sz="0" w:space="0" w:color="auto"/>
        <w:right w:val="none" w:sz="0" w:space="0" w:color="auto"/>
      </w:divBdr>
    </w:div>
    <w:div w:id="877935289">
      <w:bodyDiv w:val="1"/>
      <w:marLeft w:val="0"/>
      <w:marRight w:val="0"/>
      <w:marTop w:val="0"/>
      <w:marBottom w:val="0"/>
      <w:divBdr>
        <w:top w:val="none" w:sz="0" w:space="0" w:color="auto"/>
        <w:left w:val="none" w:sz="0" w:space="0" w:color="auto"/>
        <w:bottom w:val="none" w:sz="0" w:space="0" w:color="auto"/>
        <w:right w:val="none" w:sz="0" w:space="0" w:color="auto"/>
      </w:divBdr>
    </w:div>
    <w:div w:id="1012075603">
      <w:bodyDiv w:val="1"/>
      <w:marLeft w:val="0"/>
      <w:marRight w:val="0"/>
      <w:marTop w:val="0"/>
      <w:marBottom w:val="0"/>
      <w:divBdr>
        <w:top w:val="none" w:sz="0" w:space="0" w:color="auto"/>
        <w:left w:val="none" w:sz="0" w:space="0" w:color="auto"/>
        <w:bottom w:val="none" w:sz="0" w:space="0" w:color="auto"/>
        <w:right w:val="none" w:sz="0" w:space="0" w:color="auto"/>
      </w:divBdr>
    </w:div>
    <w:div w:id="1037389475">
      <w:bodyDiv w:val="1"/>
      <w:marLeft w:val="0"/>
      <w:marRight w:val="0"/>
      <w:marTop w:val="0"/>
      <w:marBottom w:val="0"/>
      <w:divBdr>
        <w:top w:val="none" w:sz="0" w:space="0" w:color="auto"/>
        <w:left w:val="none" w:sz="0" w:space="0" w:color="auto"/>
        <w:bottom w:val="none" w:sz="0" w:space="0" w:color="auto"/>
        <w:right w:val="none" w:sz="0" w:space="0" w:color="auto"/>
      </w:divBdr>
    </w:div>
    <w:div w:id="1069956456">
      <w:bodyDiv w:val="1"/>
      <w:marLeft w:val="0"/>
      <w:marRight w:val="0"/>
      <w:marTop w:val="0"/>
      <w:marBottom w:val="0"/>
      <w:divBdr>
        <w:top w:val="none" w:sz="0" w:space="0" w:color="auto"/>
        <w:left w:val="none" w:sz="0" w:space="0" w:color="auto"/>
        <w:bottom w:val="none" w:sz="0" w:space="0" w:color="auto"/>
        <w:right w:val="none" w:sz="0" w:space="0" w:color="auto"/>
      </w:divBdr>
    </w:div>
    <w:div w:id="1122263114">
      <w:bodyDiv w:val="1"/>
      <w:marLeft w:val="0"/>
      <w:marRight w:val="0"/>
      <w:marTop w:val="0"/>
      <w:marBottom w:val="0"/>
      <w:divBdr>
        <w:top w:val="none" w:sz="0" w:space="0" w:color="auto"/>
        <w:left w:val="none" w:sz="0" w:space="0" w:color="auto"/>
        <w:bottom w:val="none" w:sz="0" w:space="0" w:color="auto"/>
        <w:right w:val="none" w:sz="0" w:space="0" w:color="auto"/>
      </w:divBdr>
    </w:div>
    <w:div w:id="1167210933">
      <w:bodyDiv w:val="1"/>
      <w:marLeft w:val="0"/>
      <w:marRight w:val="0"/>
      <w:marTop w:val="0"/>
      <w:marBottom w:val="0"/>
      <w:divBdr>
        <w:top w:val="none" w:sz="0" w:space="0" w:color="auto"/>
        <w:left w:val="none" w:sz="0" w:space="0" w:color="auto"/>
        <w:bottom w:val="none" w:sz="0" w:space="0" w:color="auto"/>
        <w:right w:val="none" w:sz="0" w:space="0" w:color="auto"/>
      </w:divBdr>
    </w:div>
    <w:div w:id="1176265296">
      <w:bodyDiv w:val="1"/>
      <w:marLeft w:val="0"/>
      <w:marRight w:val="0"/>
      <w:marTop w:val="0"/>
      <w:marBottom w:val="0"/>
      <w:divBdr>
        <w:top w:val="none" w:sz="0" w:space="0" w:color="auto"/>
        <w:left w:val="none" w:sz="0" w:space="0" w:color="auto"/>
        <w:bottom w:val="none" w:sz="0" w:space="0" w:color="auto"/>
        <w:right w:val="none" w:sz="0" w:space="0" w:color="auto"/>
      </w:divBdr>
    </w:div>
    <w:div w:id="1177236239">
      <w:bodyDiv w:val="1"/>
      <w:marLeft w:val="0"/>
      <w:marRight w:val="0"/>
      <w:marTop w:val="0"/>
      <w:marBottom w:val="0"/>
      <w:divBdr>
        <w:top w:val="none" w:sz="0" w:space="0" w:color="auto"/>
        <w:left w:val="none" w:sz="0" w:space="0" w:color="auto"/>
        <w:bottom w:val="none" w:sz="0" w:space="0" w:color="auto"/>
        <w:right w:val="none" w:sz="0" w:space="0" w:color="auto"/>
      </w:divBdr>
    </w:div>
    <w:div w:id="1242373718">
      <w:bodyDiv w:val="1"/>
      <w:marLeft w:val="0"/>
      <w:marRight w:val="0"/>
      <w:marTop w:val="0"/>
      <w:marBottom w:val="0"/>
      <w:divBdr>
        <w:top w:val="none" w:sz="0" w:space="0" w:color="auto"/>
        <w:left w:val="none" w:sz="0" w:space="0" w:color="auto"/>
        <w:bottom w:val="none" w:sz="0" w:space="0" w:color="auto"/>
        <w:right w:val="none" w:sz="0" w:space="0" w:color="auto"/>
      </w:divBdr>
    </w:div>
    <w:div w:id="1320425470">
      <w:bodyDiv w:val="1"/>
      <w:marLeft w:val="0"/>
      <w:marRight w:val="0"/>
      <w:marTop w:val="0"/>
      <w:marBottom w:val="0"/>
      <w:divBdr>
        <w:top w:val="none" w:sz="0" w:space="0" w:color="auto"/>
        <w:left w:val="none" w:sz="0" w:space="0" w:color="auto"/>
        <w:bottom w:val="none" w:sz="0" w:space="0" w:color="auto"/>
        <w:right w:val="none" w:sz="0" w:space="0" w:color="auto"/>
      </w:divBdr>
    </w:div>
    <w:div w:id="1534150827">
      <w:bodyDiv w:val="1"/>
      <w:marLeft w:val="0"/>
      <w:marRight w:val="0"/>
      <w:marTop w:val="0"/>
      <w:marBottom w:val="0"/>
      <w:divBdr>
        <w:top w:val="none" w:sz="0" w:space="0" w:color="auto"/>
        <w:left w:val="none" w:sz="0" w:space="0" w:color="auto"/>
        <w:bottom w:val="none" w:sz="0" w:space="0" w:color="auto"/>
        <w:right w:val="none" w:sz="0" w:space="0" w:color="auto"/>
      </w:divBdr>
    </w:div>
    <w:div w:id="1567296969">
      <w:bodyDiv w:val="1"/>
      <w:marLeft w:val="0"/>
      <w:marRight w:val="0"/>
      <w:marTop w:val="0"/>
      <w:marBottom w:val="0"/>
      <w:divBdr>
        <w:top w:val="none" w:sz="0" w:space="0" w:color="auto"/>
        <w:left w:val="none" w:sz="0" w:space="0" w:color="auto"/>
        <w:bottom w:val="none" w:sz="0" w:space="0" w:color="auto"/>
        <w:right w:val="none" w:sz="0" w:space="0" w:color="auto"/>
      </w:divBdr>
    </w:div>
    <w:div w:id="1722363194">
      <w:bodyDiv w:val="1"/>
      <w:marLeft w:val="0"/>
      <w:marRight w:val="0"/>
      <w:marTop w:val="0"/>
      <w:marBottom w:val="0"/>
      <w:divBdr>
        <w:top w:val="none" w:sz="0" w:space="0" w:color="auto"/>
        <w:left w:val="none" w:sz="0" w:space="0" w:color="auto"/>
        <w:bottom w:val="none" w:sz="0" w:space="0" w:color="auto"/>
        <w:right w:val="none" w:sz="0" w:space="0" w:color="auto"/>
      </w:divBdr>
    </w:div>
    <w:div w:id="1790198977">
      <w:bodyDiv w:val="1"/>
      <w:marLeft w:val="0"/>
      <w:marRight w:val="0"/>
      <w:marTop w:val="0"/>
      <w:marBottom w:val="0"/>
      <w:divBdr>
        <w:top w:val="none" w:sz="0" w:space="0" w:color="auto"/>
        <w:left w:val="none" w:sz="0" w:space="0" w:color="auto"/>
        <w:bottom w:val="none" w:sz="0" w:space="0" w:color="auto"/>
        <w:right w:val="none" w:sz="0" w:space="0" w:color="auto"/>
      </w:divBdr>
    </w:div>
    <w:div w:id="1803843879">
      <w:bodyDiv w:val="1"/>
      <w:marLeft w:val="0"/>
      <w:marRight w:val="0"/>
      <w:marTop w:val="0"/>
      <w:marBottom w:val="0"/>
      <w:divBdr>
        <w:top w:val="none" w:sz="0" w:space="0" w:color="auto"/>
        <w:left w:val="none" w:sz="0" w:space="0" w:color="auto"/>
        <w:bottom w:val="none" w:sz="0" w:space="0" w:color="auto"/>
        <w:right w:val="none" w:sz="0" w:space="0" w:color="auto"/>
      </w:divBdr>
    </w:div>
    <w:div w:id="1839417066">
      <w:bodyDiv w:val="1"/>
      <w:marLeft w:val="0"/>
      <w:marRight w:val="0"/>
      <w:marTop w:val="0"/>
      <w:marBottom w:val="0"/>
      <w:divBdr>
        <w:top w:val="none" w:sz="0" w:space="0" w:color="auto"/>
        <w:left w:val="none" w:sz="0" w:space="0" w:color="auto"/>
        <w:bottom w:val="none" w:sz="0" w:space="0" w:color="auto"/>
        <w:right w:val="none" w:sz="0" w:space="0" w:color="auto"/>
      </w:divBdr>
    </w:div>
    <w:div w:id="1859658576">
      <w:bodyDiv w:val="1"/>
      <w:marLeft w:val="0"/>
      <w:marRight w:val="0"/>
      <w:marTop w:val="0"/>
      <w:marBottom w:val="0"/>
      <w:divBdr>
        <w:top w:val="none" w:sz="0" w:space="0" w:color="auto"/>
        <w:left w:val="none" w:sz="0" w:space="0" w:color="auto"/>
        <w:bottom w:val="none" w:sz="0" w:space="0" w:color="auto"/>
        <w:right w:val="none" w:sz="0" w:space="0" w:color="auto"/>
      </w:divBdr>
    </w:div>
    <w:div w:id="1995257907">
      <w:bodyDiv w:val="1"/>
      <w:marLeft w:val="0"/>
      <w:marRight w:val="0"/>
      <w:marTop w:val="0"/>
      <w:marBottom w:val="0"/>
      <w:divBdr>
        <w:top w:val="none" w:sz="0" w:space="0" w:color="auto"/>
        <w:left w:val="none" w:sz="0" w:space="0" w:color="auto"/>
        <w:bottom w:val="none" w:sz="0" w:space="0" w:color="auto"/>
        <w:right w:val="none" w:sz="0" w:space="0" w:color="auto"/>
      </w:divBdr>
    </w:div>
    <w:div w:id="2009285194">
      <w:bodyDiv w:val="1"/>
      <w:marLeft w:val="0"/>
      <w:marRight w:val="0"/>
      <w:marTop w:val="0"/>
      <w:marBottom w:val="0"/>
      <w:divBdr>
        <w:top w:val="none" w:sz="0" w:space="0" w:color="auto"/>
        <w:left w:val="none" w:sz="0" w:space="0" w:color="auto"/>
        <w:bottom w:val="none" w:sz="0" w:space="0" w:color="auto"/>
        <w:right w:val="none" w:sz="0" w:space="0" w:color="auto"/>
      </w:divBdr>
    </w:div>
    <w:div w:id="2045672808">
      <w:bodyDiv w:val="1"/>
      <w:marLeft w:val="0"/>
      <w:marRight w:val="0"/>
      <w:marTop w:val="0"/>
      <w:marBottom w:val="0"/>
      <w:divBdr>
        <w:top w:val="none" w:sz="0" w:space="0" w:color="auto"/>
        <w:left w:val="none" w:sz="0" w:space="0" w:color="auto"/>
        <w:bottom w:val="none" w:sz="0" w:space="0" w:color="auto"/>
        <w:right w:val="none" w:sz="0" w:space="0" w:color="auto"/>
      </w:divBdr>
    </w:div>
    <w:div w:id="2061860021">
      <w:bodyDiv w:val="1"/>
      <w:marLeft w:val="0"/>
      <w:marRight w:val="0"/>
      <w:marTop w:val="0"/>
      <w:marBottom w:val="0"/>
      <w:divBdr>
        <w:top w:val="none" w:sz="0" w:space="0" w:color="auto"/>
        <w:left w:val="none" w:sz="0" w:space="0" w:color="auto"/>
        <w:bottom w:val="none" w:sz="0" w:space="0" w:color="auto"/>
        <w:right w:val="none" w:sz="0" w:space="0" w:color="auto"/>
      </w:divBdr>
    </w:div>
    <w:div w:id="2099404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Anna\OKJ\&#201;nek_r&#225;&#233;p&#252;l&#233;s\sablon_alap_16_ra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A2E9D5-5511-4360-941F-71981EBBE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Template>
  <TotalTime>29</TotalTime>
  <Pages>53</Pages>
  <Words>11228</Words>
  <Characters>77475</Characters>
  <Application>Microsoft Office Word</Application>
  <DocSecurity>0</DocSecurity>
  <Lines>645</Lines>
  <Paragraphs>177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88526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Vakler Anna</dc:creator>
  <cp:lastModifiedBy>Eszes-Anka Anikó</cp:lastModifiedBy>
  <cp:revision>8</cp:revision>
  <dcterms:created xsi:type="dcterms:W3CDTF">2016-07-20T11:38:00Z</dcterms:created>
  <dcterms:modified xsi:type="dcterms:W3CDTF">2016-08-22T17:05:00Z</dcterms:modified>
</cp:coreProperties>
</file>