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BF3" w:rsidRDefault="00B62BF3" w:rsidP="00B62BF3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Toc330981288"/>
      <w:bookmarkStart w:id="1" w:name="_GoBack"/>
      <w:bookmarkEnd w:id="1"/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6.19.</w:t>
      </w:r>
    </w:p>
    <w:p w:rsidR="00315851" w:rsidRPr="002C5E16" w:rsidRDefault="00511D71" w:rsidP="00B62BF3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5C5BB8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B676D6" w:rsidRPr="002C5E16" w:rsidRDefault="00B676D6" w:rsidP="007D0AD5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w w:val="99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:rsidR="00B676D6" w:rsidRPr="002C5E16" w:rsidRDefault="00B676D6" w:rsidP="007D0AD5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21 622 01</w:t>
      </w:r>
    </w:p>
    <w:p w:rsidR="00B676D6" w:rsidRPr="002C5E16" w:rsidRDefault="00B676D6" w:rsidP="007D0AD5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KERTI MUNKÁS </w:t>
      </w:r>
    </w:p>
    <w:p w:rsidR="00B676D6" w:rsidRPr="002C5E16" w:rsidRDefault="00B676D6" w:rsidP="007D0AD5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B676D6" w:rsidRPr="002C5E16" w:rsidRDefault="00511D71" w:rsidP="002C5E16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B676D6"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B676D6"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676D6" w:rsidRPr="002C5E16" w:rsidRDefault="00B676D6" w:rsidP="001C590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34 622 02 Kertész szakképesítés kerettanterve alapján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CB1CE8" w:rsidP="00315851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B676D6"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676D6"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676D6"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676D6"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676D6"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7D0AD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7D0AD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7D0AD5">
      <w:pPr>
        <w:widowControl w:val="0"/>
        <w:suppressAutoHyphens/>
        <w:spacing w:after="0" w:line="240" w:lineRule="auto"/>
        <w:ind w:left="915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7D0AD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11220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B676D6" w:rsidRPr="002C5E16" w:rsidRDefault="00B676D6" w:rsidP="007D0AD5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2C5E16">
        <w:rPr>
          <w:rFonts w:ascii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112200">
        <w:rPr>
          <w:rFonts w:ascii="Times New Roman" w:hAnsi="Times New Roman" w:cs="Times New Roman"/>
          <w:sz w:val="24"/>
          <w:szCs w:val="24"/>
          <w:lang w:eastAsia="hu-HU"/>
        </w:rPr>
        <w:t xml:space="preserve">. 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rendelet, </w:t>
      </w:r>
      <w:r w:rsidR="00112200">
        <w:rPr>
          <w:rFonts w:ascii="Times New Roman" w:hAnsi="Times New Roman" w:cs="Times New Roman"/>
          <w:sz w:val="24"/>
          <w:szCs w:val="24"/>
          <w:lang w:eastAsia="hu-HU"/>
        </w:rPr>
        <w:t>és</w:t>
      </w:r>
    </w:p>
    <w:p w:rsidR="00B676D6" w:rsidRPr="002C5E16" w:rsidRDefault="00B676D6" w:rsidP="007D0AD5">
      <w:pPr>
        <w:spacing w:after="0" w:line="240" w:lineRule="auto"/>
        <w:ind w:left="1288" w:hanging="373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–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21 622 01 Kerti munkás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21 622 01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Kerti munkás 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2C5E16">
        <w:rPr>
          <w:rFonts w:ascii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: 20. Mezőgazdaság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2C5E16">
        <w:rPr>
          <w:rFonts w:ascii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: XXXIV. Kertészet és parképítés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Iskolai előképzettség: hat általános iskolai évfolyam elvégzése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B676D6" w:rsidRPr="002C5E16" w:rsidRDefault="00B676D6" w:rsidP="007D0AD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IV. </w:t>
      </w:r>
      <w:proofErr w:type="gramStart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76D6" w:rsidRPr="00511D71" w:rsidTr="001047EC">
        <w:trPr>
          <w:jc w:val="center"/>
        </w:trPr>
        <w:tc>
          <w:tcPr>
            <w:tcW w:w="4053" w:type="dxa"/>
          </w:tcPr>
          <w:p w:rsidR="00B676D6" w:rsidRPr="002C5E16" w:rsidRDefault="00B676D6" w:rsidP="001047E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B676D6" w:rsidRPr="002C5E16" w:rsidRDefault="00B676D6" w:rsidP="001047E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B676D6" w:rsidRPr="00511D71" w:rsidTr="001047EC">
        <w:trPr>
          <w:jc w:val="center"/>
        </w:trPr>
        <w:tc>
          <w:tcPr>
            <w:tcW w:w="4053" w:type="dxa"/>
            <w:vAlign w:val="center"/>
          </w:tcPr>
          <w:p w:rsidR="00B676D6" w:rsidRPr="002C5E16" w:rsidRDefault="00B676D6" w:rsidP="0008561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B676D6" w:rsidRPr="002C5E16" w:rsidRDefault="00B676D6" w:rsidP="0008561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Kertészeti kéziszerszámok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Erőgép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Szállítóeszközök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Mérlegek, egyéb mérőeszközök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Területmérés eszközei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Meteorológiai eszközök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</w:t>
      </w:r>
      <w:proofErr w:type="spellEnd"/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Növényszaporítás eszközei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Ültetés eszközei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Talajművelés eszközei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Tápanyagutánpótlás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eszközei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Öntözés eszközei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Betakarítás eszközei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Tárolók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Elsősegélynyújtó felszerelések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Egyéni védőfelszerelés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Munkabiztonsági berendezések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Környezetvédelmi berendezések</w:t>
      </w:r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Személyes felszerelés: metszőolló,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tűzdelőfa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ültetőkanál</w:t>
      </w:r>
      <w:proofErr w:type="spellEnd"/>
    </w:p>
    <w:p w:rsidR="00B676D6" w:rsidRPr="002C5E16" w:rsidRDefault="00B676D6" w:rsidP="009A254C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Nincs.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511D71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ind w:left="3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Default="00B676D6" w:rsidP="007D0AD5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rövidebb képzési idejű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oktatásához: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B62BF3" w:rsidRPr="002C5E16" w:rsidRDefault="00B62BF3" w:rsidP="007D0AD5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B676D6" w:rsidRPr="00511D71" w:rsidTr="001047EC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511D71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676D6"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676D6" w:rsidRPr="002C5E16" w:rsidRDefault="00511D71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676D6"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 xml:space="preserve">éves óraszám 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511D71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676D6"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B676D6" w:rsidRPr="002C5E16" w:rsidRDefault="00511D71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676D6"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B676D6" w:rsidRPr="00511D71" w:rsidTr="001047EC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595</w:t>
            </w:r>
          </w:p>
        </w:tc>
      </w:tr>
      <w:tr w:rsidR="00B676D6" w:rsidRPr="00511D71" w:rsidTr="001047EC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lastRenderedPageBreak/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507,5</w:t>
            </w:r>
          </w:p>
        </w:tc>
      </w:tr>
      <w:tr w:rsidR="00B676D6" w:rsidRPr="00511D71" w:rsidTr="001047EC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B676D6" w:rsidRPr="00511D71" w:rsidTr="001047EC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70</w:t>
            </w:r>
          </w:p>
        </w:tc>
      </w:tr>
      <w:tr w:rsidR="00B676D6" w:rsidRPr="00511D71" w:rsidTr="001047EC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52,5</w:t>
            </w:r>
          </w:p>
        </w:tc>
      </w:tr>
      <w:tr w:rsidR="00B676D6" w:rsidRPr="00511D71" w:rsidTr="001047EC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:rsidR="00526796" w:rsidRPr="002C5E16" w:rsidRDefault="00526796" w:rsidP="007D0A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B676D6" w:rsidRPr="002C5E16" w:rsidRDefault="00B676D6" w:rsidP="007D0A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oktatására fordítható idő 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953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óra (270+105+507,5+18+52,5) nyári összefüggő gyakorlattal és szakmai szabadsávval együtt.</w:t>
      </w:r>
    </w:p>
    <w:p w:rsidR="00B676D6" w:rsidRPr="002C5E16" w:rsidRDefault="00B676D6" w:rsidP="00B669D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 w:type="page"/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:rsidR="00B676D6" w:rsidRPr="002C5E16" w:rsidRDefault="00B676D6" w:rsidP="007D0AD5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4"/>
          <w:szCs w:val="24"/>
          <w:lang w:eastAsia="hu-HU"/>
        </w:rPr>
      </w:pPr>
      <w:bookmarkStart w:id="2" w:name="_Toc330281762"/>
      <w:bookmarkStart w:id="3" w:name="_Toc330384983"/>
      <w:bookmarkStart w:id="4" w:name="_Toc330981289"/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2"/>
      <w:bookmarkEnd w:id="3"/>
      <w:bookmarkEnd w:id="4"/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4"/>
        <w:gridCol w:w="1894"/>
        <w:gridCol w:w="1060"/>
        <w:gridCol w:w="1074"/>
        <w:gridCol w:w="940"/>
        <w:gridCol w:w="1074"/>
        <w:gridCol w:w="1074"/>
      </w:tblGrid>
      <w:tr w:rsidR="00B676D6" w:rsidRPr="00511D71" w:rsidTr="001047EC">
        <w:trPr>
          <w:trHeight w:val="315"/>
        </w:trPr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2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B676D6" w:rsidRPr="00511D71" w:rsidTr="001047EC">
        <w:trPr>
          <w:trHeight w:val="315"/>
        </w:trPr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511D71" w:rsidP="00511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B676D6"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H/1</w:t>
            </w:r>
            <w:r w:rsidR="00B676D6"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511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B676D6"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H/2</w:t>
            </w:r>
            <w:r w:rsidR="00B676D6"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B676D6" w:rsidRPr="00511D71" w:rsidTr="001047EC">
        <w:trPr>
          <w:trHeight w:val="465"/>
        </w:trPr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gyakorlati </w:t>
            </w:r>
          </w:p>
        </w:tc>
      </w:tr>
      <w:tr w:rsidR="00B676D6" w:rsidRPr="00511D71" w:rsidTr="00085619">
        <w:trPr>
          <w:trHeight w:val="540"/>
        </w:trPr>
        <w:tc>
          <w:tcPr>
            <w:tcW w:w="19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10961-1</w:t>
            </w:r>
            <w:r w:rsidR="005942BB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</w:t>
            </w: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</w:t>
            </w: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br/>
              <w:t>Kertészeti alapismeretek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Növénytani 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B676D6" w:rsidRPr="00511D71" w:rsidTr="00085619">
        <w:trPr>
          <w:trHeight w:val="540"/>
        </w:trPr>
        <w:tc>
          <w:tcPr>
            <w:tcW w:w="19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</w:tr>
      <w:tr w:rsidR="00B676D6" w:rsidRPr="00511D71" w:rsidTr="00085619">
        <w:trPr>
          <w:trHeight w:val="540"/>
        </w:trPr>
        <w:tc>
          <w:tcPr>
            <w:tcW w:w="19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085619">
        <w:trPr>
          <w:trHeight w:val="540"/>
        </w:trPr>
        <w:tc>
          <w:tcPr>
            <w:tcW w:w="19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3 </w:t>
            </w:r>
          </w:p>
        </w:tc>
      </w:tr>
      <w:tr w:rsidR="00B676D6" w:rsidRPr="00511D71" w:rsidTr="00085619">
        <w:trPr>
          <w:trHeight w:val="540"/>
        </w:trPr>
        <w:tc>
          <w:tcPr>
            <w:tcW w:w="190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10962-1</w:t>
            </w:r>
            <w:r w:rsidR="005942BB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</w:t>
            </w: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br/>
              <w:t xml:space="preserve"> Kertészeti munkavállalói ismeretek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Munkavállalói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0,5 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B676D6" w:rsidRPr="00511D71" w:rsidTr="00085619">
        <w:trPr>
          <w:trHeight w:val="540"/>
        </w:trPr>
        <w:tc>
          <w:tcPr>
            <w:tcW w:w="19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11024-1</w:t>
            </w:r>
            <w:r w:rsidR="005942BB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</w:t>
            </w:r>
          </w:p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Kerti munkák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Kerti munkák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1047EC">
        <w:trPr>
          <w:trHeight w:val="540"/>
        </w:trPr>
        <w:tc>
          <w:tcPr>
            <w:tcW w:w="19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Kerti munkák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3,5</w:t>
            </w:r>
          </w:p>
        </w:tc>
      </w:tr>
      <w:tr w:rsidR="00B676D6" w:rsidRPr="00511D71" w:rsidTr="001047EC">
        <w:trPr>
          <w:trHeight w:val="300"/>
        </w:trPr>
        <w:tc>
          <w:tcPr>
            <w:tcW w:w="3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10,5</w:t>
            </w:r>
          </w:p>
        </w:tc>
      </w:tr>
      <w:tr w:rsidR="00B676D6" w:rsidRPr="00511D71" w:rsidTr="001047EC">
        <w:trPr>
          <w:trHeight w:val="300"/>
        </w:trPr>
        <w:tc>
          <w:tcPr>
            <w:tcW w:w="37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Összes heti/</w:t>
            </w:r>
            <w:proofErr w:type="spellStart"/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14,5</w:t>
            </w:r>
          </w:p>
        </w:tc>
      </w:tr>
    </w:tbl>
    <w:p w:rsidR="00B676D6" w:rsidRPr="002C5E16" w:rsidRDefault="00B676D6" w:rsidP="007D0AD5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7D0AD5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2C5E1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kerettanterv</w:t>
      </w:r>
      <w:r w:rsidR="00B676D6"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76D6" w:rsidRPr="002C5E16" w:rsidRDefault="00B676D6" w:rsidP="007D0AD5">
      <w:pPr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br w:type="page"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B676D6" w:rsidRPr="00511D71" w:rsidTr="001047EC">
        <w:trPr>
          <w:trHeight w:val="345"/>
          <w:jc w:val="center"/>
        </w:trPr>
        <w:tc>
          <w:tcPr>
            <w:tcW w:w="2040" w:type="dxa"/>
            <w:vMerge w:val="restart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Tantárgyak/</w:t>
            </w: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vAlign w:val="bottom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B676D6" w:rsidRPr="00511D71" w:rsidTr="001047EC">
        <w:trPr>
          <w:trHeight w:val="330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vAlign w:val="center"/>
          </w:tcPr>
          <w:p w:rsidR="00B676D6" w:rsidRPr="002C5E16" w:rsidRDefault="00511D71" w:rsidP="00511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B676D6"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H./1. évfolyam</w:t>
            </w:r>
          </w:p>
        </w:tc>
        <w:tc>
          <w:tcPr>
            <w:tcW w:w="2128" w:type="dxa"/>
            <w:gridSpan w:val="2"/>
            <w:vAlign w:val="center"/>
          </w:tcPr>
          <w:p w:rsidR="00B676D6" w:rsidRPr="002C5E16" w:rsidRDefault="00511D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</w:t>
            </w:r>
            <w:r w:rsidR="00B676D6"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H./2. évfolyam</w:t>
            </w:r>
          </w:p>
        </w:tc>
        <w:tc>
          <w:tcPr>
            <w:tcW w:w="1058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76D6" w:rsidRPr="00511D71" w:rsidTr="001047EC">
        <w:trPr>
          <w:trHeight w:val="300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676D6" w:rsidRPr="00511D71" w:rsidTr="00B669DF">
        <w:trPr>
          <w:trHeight w:val="423"/>
          <w:jc w:val="center"/>
        </w:trPr>
        <w:tc>
          <w:tcPr>
            <w:tcW w:w="2040" w:type="dxa"/>
            <w:vMerge w:val="restart"/>
            <w:vAlign w:val="center"/>
          </w:tcPr>
          <w:p w:rsidR="00B676D6" w:rsidRPr="002C5E16" w:rsidRDefault="00B676D6" w:rsidP="002C5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10961-1</w:t>
            </w:r>
            <w:r w:rsidR="005942B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Kertészeti alapismeretek</w:t>
            </w: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Növénytani ismeretek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vMerge w:val="restart"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71</w:t>
            </w:r>
          </w:p>
        </w:tc>
      </w:tr>
      <w:tr w:rsidR="00B676D6" w:rsidRPr="00511D71" w:rsidTr="00C15A1F">
        <w:trPr>
          <w:trHeight w:val="300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 növény felépítése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23</w:t>
            </w:r>
          </w:p>
        </w:tc>
      </w:tr>
      <w:tr w:rsidR="00B676D6" w:rsidRPr="00511D71" w:rsidTr="00C15A1F">
        <w:trPr>
          <w:trHeight w:val="300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 növények életjelenségei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B676D6" w:rsidRPr="00511D71" w:rsidTr="00C15A1F">
        <w:trPr>
          <w:trHeight w:val="300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Növény- és környezettan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24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Termesztési ismeretek gyakorlat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140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176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Termesztés tárgyi feltételei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46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58</w:t>
            </w:r>
          </w:p>
        </w:tc>
      </w:tr>
      <w:tr w:rsidR="00B676D6" w:rsidRPr="00511D71" w:rsidTr="00B669DF">
        <w:trPr>
          <w:trHeight w:val="374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Trágyázás, öntözés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47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59</w:t>
            </w:r>
          </w:p>
        </w:tc>
      </w:tr>
      <w:tr w:rsidR="00B676D6" w:rsidRPr="00511D71" w:rsidTr="00B669DF">
        <w:trPr>
          <w:trHeight w:val="408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Növényvédelem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47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59</w:t>
            </w:r>
          </w:p>
        </w:tc>
      </w:tr>
      <w:tr w:rsidR="00B676D6" w:rsidRPr="00511D71" w:rsidTr="00B669DF">
        <w:trPr>
          <w:trHeight w:val="340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Műszaki alapismeretek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71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Anyagismeret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Gépelemek, erőgépek, belső égésű motorok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termesztés gépei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23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Műszaki alapismeretek gyakorlat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141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Kéziszerszámok használata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47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Gépelemek, erőgépek, belső égésű motorok működése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47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termesztés gépeinek működése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47</w:t>
            </w:r>
          </w:p>
        </w:tc>
      </w:tr>
      <w:tr w:rsidR="00B676D6" w:rsidRPr="00511D71" w:rsidTr="00C15A1F">
        <w:trPr>
          <w:trHeight w:val="300"/>
          <w:jc w:val="center"/>
        </w:trPr>
        <w:tc>
          <w:tcPr>
            <w:tcW w:w="2040" w:type="dxa"/>
            <w:vMerge w:val="restart"/>
            <w:vAlign w:val="center"/>
          </w:tcPr>
          <w:p w:rsidR="00B676D6" w:rsidRPr="002C5E16" w:rsidRDefault="00B676D6" w:rsidP="002C5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10962-1</w:t>
            </w:r>
            <w:r w:rsidR="005942B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C5E16">
              <w:rPr>
                <w:rFonts w:ascii="Times New Roman" w:hAnsi="Times New Roman" w:cs="Times New Roman"/>
                <w:sz w:val="20"/>
                <w:szCs w:val="20"/>
              </w:rPr>
              <w:br/>
              <w:t>Kertészeti munkavállalói ismeretek</w:t>
            </w: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Munkavállalói ismeretek 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53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Munkavédelmi szabályok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17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Tűz- és robbanásvédelem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18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Környezetvédelem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18</w:t>
            </w:r>
          </w:p>
        </w:tc>
      </w:tr>
      <w:tr w:rsidR="00B676D6" w:rsidRPr="00511D71" w:rsidTr="00C15A1F">
        <w:trPr>
          <w:trHeight w:val="300"/>
          <w:jc w:val="center"/>
        </w:trPr>
        <w:tc>
          <w:tcPr>
            <w:tcW w:w="2040" w:type="dxa"/>
            <w:vMerge w:val="restart"/>
            <w:vAlign w:val="center"/>
          </w:tcPr>
          <w:p w:rsidR="00B676D6" w:rsidRPr="002C5E16" w:rsidRDefault="00B676D6" w:rsidP="002C5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11024-1</w:t>
            </w:r>
            <w:r w:rsidR="005942B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676D6" w:rsidRPr="002C5E16" w:rsidRDefault="00B676D6" w:rsidP="002C5E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Kerti munkák</w:t>
            </w: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Kerti munkák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71</w:t>
            </w:r>
          </w:p>
        </w:tc>
      </w:tr>
      <w:tr w:rsidR="00B676D6" w:rsidRPr="00511D71" w:rsidTr="00C15A1F">
        <w:trPr>
          <w:trHeight w:val="300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Gyümölcsös növények telepítése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Zöldségnövények telepítése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Szőlő telepítése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11</w:t>
            </w: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23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Kerti munkák gyakorlat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122,5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194.5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Gyümölcsös növények telepítésének gyakorlata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41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65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Zöldségnövények telepítésének gyakorlata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41.5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65.5</w:t>
            </w:r>
          </w:p>
        </w:tc>
      </w:tr>
      <w:tr w:rsidR="00B676D6" w:rsidRPr="00511D71" w:rsidTr="00C15A1F">
        <w:trPr>
          <w:trHeight w:val="285"/>
          <w:jc w:val="center"/>
        </w:trPr>
        <w:tc>
          <w:tcPr>
            <w:tcW w:w="2040" w:type="dxa"/>
            <w:vMerge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0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Szőlő telepítésének gyakorlata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C15A1F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vMerge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40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i/>
                <w:sz w:val="20"/>
                <w:szCs w:val="20"/>
              </w:rPr>
              <w:t>64</w:t>
            </w:r>
          </w:p>
        </w:tc>
      </w:tr>
      <w:tr w:rsidR="00B676D6" w:rsidRPr="00511D71" w:rsidTr="006A502D">
        <w:trPr>
          <w:trHeight w:val="285"/>
          <w:jc w:val="center"/>
        </w:trPr>
        <w:tc>
          <w:tcPr>
            <w:tcW w:w="4540" w:type="dxa"/>
            <w:gridSpan w:val="2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126</w:t>
            </w:r>
          </w:p>
        </w:tc>
        <w:tc>
          <w:tcPr>
            <w:tcW w:w="1074" w:type="dxa"/>
            <w:shd w:val="clear" w:color="auto" w:fill="FFFFF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886" w:type="dxa"/>
            <w:shd w:val="clear" w:color="auto" w:fill="BFBFBF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74" w:type="dxa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367,5</w:t>
            </w:r>
          </w:p>
        </w:tc>
        <w:tc>
          <w:tcPr>
            <w:tcW w:w="1058" w:type="dxa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777,5</w:t>
            </w:r>
          </w:p>
        </w:tc>
      </w:tr>
      <w:tr w:rsidR="00B676D6" w:rsidRPr="00511D71" w:rsidTr="001047EC">
        <w:trPr>
          <w:trHeight w:val="285"/>
          <w:jc w:val="center"/>
        </w:trPr>
        <w:tc>
          <w:tcPr>
            <w:tcW w:w="4540" w:type="dxa"/>
            <w:gridSpan w:val="2"/>
            <w:vAlign w:val="center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Összes éves/</w:t>
            </w:r>
            <w:proofErr w:type="spellStart"/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ögy</w:t>
            </w:r>
            <w:proofErr w:type="spellEnd"/>
            <w:r w:rsidRPr="002C5E16">
              <w:rPr>
                <w:rFonts w:ascii="Times New Roman" w:hAnsi="Times New Roman" w:cs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vAlign w:val="bottom"/>
          </w:tcPr>
          <w:p w:rsidR="00B676D6" w:rsidRPr="002C5E16" w:rsidRDefault="00B676D6" w:rsidP="006A50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270</w:t>
            </w:r>
          </w:p>
        </w:tc>
        <w:tc>
          <w:tcPr>
            <w:tcW w:w="886" w:type="dxa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shd w:val="clear" w:color="auto" w:fill="C0C0C0"/>
            <w:vAlign w:val="center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882,5</w:t>
            </w:r>
          </w:p>
        </w:tc>
      </w:tr>
      <w:tr w:rsidR="00B676D6" w:rsidRPr="00511D71" w:rsidTr="001047EC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266 / 30,1% </w:t>
            </w:r>
          </w:p>
        </w:tc>
      </w:tr>
      <w:tr w:rsidR="00B676D6" w:rsidRPr="00511D71" w:rsidTr="001047EC">
        <w:trPr>
          <w:trHeight w:val="285"/>
          <w:jc w:val="center"/>
        </w:trPr>
        <w:tc>
          <w:tcPr>
            <w:tcW w:w="4540" w:type="dxa"/>
            <w:gridSpan w:val="2"/>
            <w:noWrap/>
            <w:vAlign w:val="bottom"/>
          </w:tcPr>
          <w:p w:rsidR="00B676D6" w:rsidRPr="002C5E16" w:rsidRDefault="00B676D6" w:rsidP="001047E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noWrap/>
            <w:vAlign w:val="bottom"/>
          </w:tcPr>
          <w:p w:rsidR="00B676D6" w:rsidRPr="002C5E16" w:rsidRDefault="00B676D6" w:rsidP="00401B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616,5  / 69,9%</w:t>
            </w:r>
          </w:p>
        </w:tc>
      </w:tr>
    </w:tbl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2C5E1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2C5E1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2C5E1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2C5E16">
        <w:rPr>
          <w:rFonts w:ascii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 xml:space="preserve">A szakképzésről szóló 2011. évi CLXXXVII. törvény 8. § (5) bekezdésének megfelelően a táblázatban a nappali rendszerű oktatásra meghatározott tanulói éves kötelező </w:t>
      </w:r>
      <w:r w:rsidRPr="002C5E16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2C5E16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7D0AD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bookmarkEnd w:id="0"/>
    <w:p w:rsidR="00B676D6" w:rsidRPr="002C5E16" w:rsidRDefault="00B676D6" w:rsidP="00797A0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 w:bidi="hi-IN"/>
        </w:rPr>
      </w:pPr>
      <w:r w:rsidRPr="002C5E16">
        <w:rPr>
          <w:rFonts w:ascii="Times New Roman" w:hAnsi="Times New Roman" w:cs="Times New Roman"/>
          <w:sz w:val="44"/>
          <w:szCs w:val="44"/>
          <w:lang w:eastAsia="hu-HU" w:bidi="hi-IN"/>
        </w:rPr>
        <w:br w:type="page"/>
      </w:r>
    </w:p>
    <w:p w:rsidR="00B676D6" w:rsidRPr="002C5E16" w:rsidRDefault="00B676D6" w:rsidP="00797A0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 w:bidi="hi-IN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10961-1</w:t>
      </w:r>
      <w:r w:rsidR="005942BB">
        <w:rPr>
          <w:rFonts w:ascii="Times New Roman" w:hAnsi="Times New Roman" w:cs="Times New Roman"/>
          <w:b/>
          <w:sz w:val="44"/>
          <w:szCs w:val="44"/>
          <w:lang w:eastAsia="hu-HU"/>
        </w:rPr>
        <w:t>6</w:t>
      </w: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proofErr w:type="gramStart"/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azonosító</w:t>
      </w:r>
      <w:proofErr w:type="gramEnd"/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 számú</w:t>
      </w: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Kertészeti alapismeretek</w:t>
      </w: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proofErr w:type="gramStart"/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megnevezésű</w:t>
      </w:r>
      <w:proofErr w:type="gramEnd"/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B676D6" w:rsidRPr="002C5E16" w:rsidRDefault="00B676D6" w:rsidP="00657A6F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A 10961-1</w:t>
      </w:r>
      <w:r w:rsidR="005942BB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azonosító számú, Kertészeti alapismeretek megnevezésű szakmai követelmény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11343" w:type="dxa"/>
        <w:jc w:val="center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7"/>
        <w:gridCol w:w="426"/>
        <w:gridCol w:w="567"/>
        <w:gridCol w:w="552"/>
        <w:gridCol w:w="567"/>
        <w:gridCol w:w="423"/>
        <w:gridCol w:w="500"/>
        <w:gridCol w:w="509"/>
        <w:gridCol w:w="567"/>
        <w:gridCol w:w="567"/>
        <w:gridCol w:w="567"/>
        <w:gridCol w:w="851"/>
        <w:gridCol w:w="780"/>
      </w:tblGrid>
      <w:tr w:rsidR="00B676D6" w:rsidRPr="00511D71" w:rsidTr="00B410A6">
        <w:trPr>
          <w:trHeight w:val="570"/>
          <w:jc w:val="center"/>
        </w:trPr>
        <w:tc>
          <w:tcPr>
            <w:tcW w:w="4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10961-1</w:t>
            </w:r>
            <w:r w:rsidR="005942BB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Kertészeti alapismeretek</w:t>
            </w:r>
          </w:p>
        </w:tc>
        <w:tc>
          <w:tcPr>
            <w:tcW w:w="15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Növénytani ismeretek</w:t>
            </w:r>
          </w:p>
        </w:tc>
        <w:tc>
          <w:tcPr>
            <w:tcW w:w="14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Termesztési ismeretek gyakorlat</w:t>
            </w:r>
          </w:p>
        </w:tc>
        <w:tc>
          <w:tcPr>
            <w:tcW w:w="16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Műszaki alapismeretek</w:t>
            </w:r>
          </w:p>
        </w:tc>
        <w:tc>
          <w:tcPr>
            <w:tcW w:w="2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Műszaki alapismeretek gyakorlat</w:t>
            </w:r>
          </w:p>
        </w:tc>
      </w:tr>
      <w:tr w:rsidR="00B676D6" w:rsidRPr="00511D71" w:rsidTr="00B410A6">
        <w:trPr>
          <w:trHeight w:val="2070"/>
          <w:jc w:val="center"/>
        </w:trPr>
        <w:tc>
          <w:tcPr>
            <w:tcW w:w="4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A növény felépítése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A növények életjelenségei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Növény- és környezettan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Termesztés tárgyi feltételei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Trágyázás, öntözés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Növényvédelem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Gépelemek, erőgépek, belső égésű motorok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D62643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A termesztés gépei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Kéziszerszámok használata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Gépelemek, erőgépek, belső égésű motorok működése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A termesztés gépeinek működése</w:t>
            </w:r>
          </w:p>
        </w:tc>
      </w:tr>
      <w:tr w:rsidR="00B676D6" w:rsidRPr="00511D71" w:rsidTr="00B410A6">
        <w:trPr>
          <w:trHeight w:val="345"/>
          <w:jc w:val="center"/>
        </w:trPr>
        <w:tc>
          <w:tcPr>
            <w:tcW w:w="113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Előkészíti a munkaterületet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Kiválasztja, előkészíti a munkájához szükséges eszközöket, gépeket, anyagokat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Talajmunkákat, gyomirtást, talajvédelmi munkát végez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Tápanyag-utánpótlást végez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Öntözést végez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fényviszonyokat szabályozza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hőmérsékleti viszonyokat szabályozza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Növényvédelmi feladatot lát el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A </w:t>
            </w:r>
            <w:proofErr w:type="gramStart"/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növényekkel</w:t>
            </w:r>
            <w:proofErr w:type="gramEnd"/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mint élő anyaggal dolgozik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Üzemelteti, használja a munka- és erőgépeket, eszközöket, kéziszerszámokat, termesztő berendezéseket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Épületeket, berendezéseket, műtárgyakat, gépeket, szerszámokat karbantart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113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növényi szervek külső alaktana (morfológia)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növényi szervek felépítése, működése (anatómia)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növények életjelenségei (fiziológia)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növénycsoportok jellemzői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Növények felhasználási lehetőségei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növény és a környezet kapcsolata (ökológia)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Föld meteorológiai jellemzői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Magyarország éghajlati viszonyai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Meteorológiai műszerek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talaj alkotórészei, jellemzői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Talajtípusok jellemzői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Öntözés módjai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Öntözés eszközei, gépei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talajművelés eljárásai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talajművelés eszközei, gépei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tápanyag-utánpótlás lehetőségei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Trágyafélék jellemzői (szerves- és műtrágyák)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tápanyag-utánpótlás eszközei, gépei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Védekezési eljárások a növényvédelemben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fontosabb kórokozók, kártevők, gyomok felismerése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növényvédelem eszközei, gépei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Termesztő berendezések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kertészetben előforduló erő- és munkagépek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113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676D6" w:rsidRPr="00511D71" w:rsidTr="00B410A6">
        <w:trPr>
          <w:trHeight w:val="240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Cs w:val="1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113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Állóképesség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Mozgáskoordináció (testi ügyesség)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Cs w:val="14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Testi erő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1134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11343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Körültekintés, elővigyázatosság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76D6" w:rsidRPr="002C5E16" w:rsidRDefault="00B676D6" w:rsidP="00657A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br w:type="page"/>
      </w:r>
    </w:p>
    <w:p w:rsidR="00B676D6" w:rsidRPr="002C5E16" w:rsidRDefault="00B676D6" w:rsidP="00896B98">
      <w:pPr>
        <w:tabs>
          <w:tab w:val="right" w:pos="9214"/>
        </w:tabs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lastRenderedPageBreak/>
        <w:t>1. Növénytani ismeretek tantárgy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71 óra</w:t>
      </w:r>
    </w:p>
    <w:p w:rsidR="00B676D6" w:rsidRPr="002C5E16" w:rsidRDefault="00B676D6" w:rsidP="00896B98">
      <w:pPr>
        <w:spacing w:after="0" w:line="240" w:lineRule="auto"/>
        <w:jc w:val="both"/>
        <w:rPr>
          <w:rFonts w:ascii="Times New Roman" w:hAnsi="Times New Roman" w:cs="Times New Roman"/>
          <w:szCs w:val="14"/>
          <w:lang w:eastAsia="hu-HU"/>
        </w:rPr>
      </w:pPr>
    </w:p>
    <w:p w:rsidR="00B676D6" w:rsidRPr="002C5E16" w:rsidRDefault="00B676D6" w:rsidP="00896B98">
      <w:pPr>
        <w:widowControl w:val="0"/>
        <w:numPr>
          <w:ilvl w:val="1"/>
          <w:numId w:val="18"/>
        </w:numPr>
        <w:tabs>
          <w:tab w:val="clear" w:pos="906"/>
          <w:tab w:val="left" w:pos="794"/>
        </w:tabs>
        <w:suppressAutoHyphens/>
        <w:spacing w:after="0" w:line="240" w:lineRule="auto"/>
        <w:ind w:left="357" w:firstLine="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végzett szakemberek a mindennapi munkájuk során állandó kapcsolatba kerülnek az élő növénnyel, illetve annak valamilyen részével, ezért alapvető fontosságú, hogy tisztában legyenek a növények külső és belső tulajdonságaival, életfolyamataik működésével, a legfontosabb növénycsoportokkal és a növények és a környezete kapcsolatával.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896B98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1.2. 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ab/>
        <w:t>Kapcsolódó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676D6" w:rsidRPr="002C5E16" w:rsidRDefault="00B676D6" w:rsidP="00896B98">
      <w:pPr>
        <w:widowControl w:val="0"/>
        <w:tabs>
          <w:tab w:val="left" w:pos="851"/>
        </w:tabs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Biológia, földrajz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B676D6" w:rsidRPr="002C5E16" w:rsidRDefault="00B676D6" w:rsidP="001218C6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1.3.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Témakörök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1218C6">
      <w:pPr>
        <w:widowControl w:val="0"/>
        <w:tabs>
          <w:tab w:val="left" w:pos="993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1.3.1. A növény felépítése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23 óra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Növények belső felépítése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növények sejtjei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növényi sejt általános jellemzői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növényi sejt alkotórészei (citoplazma, sejthártya, sejtmag, színtestek, sejtfüggelékek, sejtfal, sejtnedv, zárványok)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növények szövetei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Osztódó szövet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Állandósult szövet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növények szervei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Gyökér – felépítés, működés, típusok, fejlődés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Szár – felépítés, működés, típusok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Levél – elhelyezkedés, felépítés, működés, típusok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Virág - felépítés, működés, típusok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Mag és termés - felépítés, működés, típusok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növények sejtjei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növényi sejt általános jellemzői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Növényi sejt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növényi sejt alakja, mérete, típusai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Aktív sejtalkotók (protoplazma, citoplazma, sejthártya, színtestek, sejtfüggelékek)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Passzív sejtalkotók (plazmatermékek, sejtfal, sejtnedv, zárványok)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növényi sejt alkotó részei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Citoplazma (alakja, felépítése, működése)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Sejthártya (elhelyezkedése, felépítése, működése)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Ozmózis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Turgor</w:t>
      </w:r>
      <w:proofErr w:type="spellEnd"/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Sejtmag (előfordulása, felépítése, működése)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Színtestek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kloroplasztiszok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leukoplasztiszok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Sejtfüggelékek (csilló, ostor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Sejtfal (pektin, cellulóz, lignin, kősejt</w:t>
      </w:r>
    </w:p>
    <w:p w:rsidR="00B676D6" w:rsidRPr="002C5E16" w:rsidRDefault="00B676D6" w:rsidP="00896B98">
      <w:pPr>
        <w:widowControl w:val="0"/>
        <w:tabs>
          <w:tab w:val="left" w:pos="6804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Sejtnedv (cukrok, szerves savak,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antociánok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alkaloidák, cseranyagok, vitaminok)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Vitaminok (A-vitamin, D-vitamin, E-vitamin, K-vitamin, B1-vitamin, B2-vitamin, B12-vitamin, C-vitamin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Zárványok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Tartalék vagy raktározott anyagok (keményítő, zsír, olaj, nem állandó sejtalkotórészek.)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Végtermékek (kristályok, illóolajok, gyanták)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Növényi szövetek fajtái (osztódó szövet, bőrszövet, elsődleges bőrszövet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rhizodermisz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másodlagos bőrszövet, szállítószövet, alapszövet, 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asszimiláló raktározó alapszövet, 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víztartó alapszövet, szellőztető szilárdító alapszövet, kiválasztó- és váladéktartó alapszövet)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szövetek előfordulása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szövetek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szövetek működése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Növények külső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Hajtástengely (szártagok, szárcsomók, szállítónyalábok)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Levelek (levéllemez, levélnyél)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Virágok (nőivarú, hímivarú)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Magok és termések (csíra, magfehérje)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Gyökerek (hagyma, gumó,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rizóma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Nyitva termő virágok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Zárva termő virágok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Kétszikűek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Egyszikűek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Fásszárú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növények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Lágyszárú növények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896B98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1.3.2.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növények életjelenségei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működések (felszívás, párologtatás, légzés, fotószintetizálás, anyagszállítás)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Gyökér funkciói: rögzít, felszívás, szállítás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Gyökér funkcióinak a folyamatai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Legfontosabb anyagok: víz, ásványok, nitrogén fehérjék, nitrition,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nitrátion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, foszfor, kálium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Növények gázcseréje: (anyagszállításig)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levél funkciói: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Tápanyag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készítés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Fotoszintézis (zöld színtest)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Párologtatás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Légzés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szár működése: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Háncselem feladata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Farész elemei: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-vízszállító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sejtek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-vízszállító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csövek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Háncsrész elemei: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-rostacsövek</w:t>
      </w:r>
      <w:proofErr w:type="spellEnd"/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- kísérősejtek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Vízszállítás mechanizmusa (tapadási erő: adhézió, kohézió)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Növények önszabályozása: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-Vezérlés</w:t>
      </w:r>
      <w:proofErr w:type="spellEnd"/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-Szabályozás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Auxin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: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-Etilén</w:t>
      </w:r>
      <w:proofErr w:type="spellEnd"/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-Citokinin</w:t>
      </w:r>
      <w:proofErr w:type="spellEnd"/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Növényi szövetek fajtái (osztódó szövet, bőrszövet, elsődleges bőrszövet,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rhizodermisz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másodlagos bőrszövet, szállítószövet, alapszövet asszimiláló raktározó alapszövet,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alapszövet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víztartó alapszövet szellőztető szilárdító alapszövet,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alapszövet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kiválasztó- és váladéktartó alapszövet)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szövetek előfordulása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szövetek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Növényi szövetek működése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Növények külső felépítése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Növények szaporodása: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Ivartalan növények szaporodása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Ivaros növények szaporodása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növények sejtjei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növényi sejt általános jellemzői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sejt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növényi sejt alakja, mérete, típusai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Aktív sejtalkotók (protoplazma, citoplazma, sejthártya, színtestek, sejtfüggelékek)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Passzív sejtalkotók (plazmatermékek, sejtfal, sejtnedv, zárványok)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növényi sejt alkotó részei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8" w:anchor="Sz.C3.ADnanyagok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Színanyagok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9" w:anchor="A_fotoszint.C3.A9zis_.C3.A1ltal.C3.A1nos_folyamata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fotoszintézis általános folyamata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0" w:anchor="A_n.C3.B6v.C3.A9nyek_oxig.C3.A9ntermel.C5.91_fotoszint.C3.A9zise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növények oxigéntermelő fotoszintézise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1" w:anchor="A_II._fotok.C3.A9miai_rendszer_.28PSII.29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II. fotokémiai rendszer (PSII)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2" w:anchor="Citokr.C3.B3m_b6.2Ff_komplex" w:history="1"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Citokróm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b6/f komplex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3" w:anchor="Az_I._fotok.C3.A9miai_rendszer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Az I. fotokémiai rendszer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4" w:anchor="ATP-szint.C3.A9zis_a_fotoszint.C3.A9zis_f.C3.A9nyszakasz.C3.A1ban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ATP-szintézis a fotoszintézis fényszakaszában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5" w:anchor="Katal.C3.ADzis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Katalízis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6" w:anchor="A_m.C5.B1k.C3.B6d.C3.A9s_bizony.C3.ADt.C3.A9kai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működés bizonyítékai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7" w:anchor="Szab.C3.A1lyoz.C3.A1s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Szabályozás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8" w:anchor="A_n.C3.B6v.C3.A9nyi_fotoszint.C3.A9zis_s.C3.B6t.C3.A9t-szakasz.C3.A1nak_t.C3.ADpusai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növényi fotoszintézis sötét-szakaszának típusai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19" w:anchor="Oxig.C3.A9nt_nem_termel.C5.91_bakteri.C3.A1lis_fotoszint.C3.A9zis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Oxigént nem termelő bakteriális fotoszintézis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</w:t>
      </w:r>
      <w:hyperlink r:id="rId20" w:anchor="A_fotoszint.C3.A9zis_jelent.C5.91s.C3.A9ge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otoszintézis jelentősége</w:t>
        </w:r>
      </w:hyperlink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Vegetatív növények szaporodása (tőosztás, hagyma, sarj, gumó, szár, vessző, levél)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Nyitvatermő virágok életjelenségei 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Zárvatermő virágok életjelenségei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Egyszikű növények életjelenségei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Kétszikű növények életjelenségei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Ivarszerv virág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ab/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Pollen, virágpor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Növények egyedfejlődése: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Kétszakaszos egyedfejlődés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1812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896B98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1.3.4.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Növény- és környezettan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rendszerezés alapjai: mesterséges és természetes rendszer, rendszertani kategóriák, faj, fajta fogalma, kettős nevezéktan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kertészetben jelentős törzsek, osztályok, családok ismerete: mohák, harasztok, nyitvatermők, zárvatermők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Fontosabb két- és egyszikű növénycsaládok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 és környezete: élő környezeti tényezők (más növények, állatok, ember); élettelen környezeti tényezők (levegő, hőmérséklet, fény, víz, tápanyag, talaj)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Környezetvédelem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Növényeket érintő környezetszennyezések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1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A </w:t>
        </w:r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peszticidek</w:t>
        </w:r>
        <w:proofErr w:type="spellEnd"/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2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Az élelmiszerekben és takarmányokban található növényvédő szerek megengedett határértéke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3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Műtrágyák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4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Mezőgazdasági eredetű </w:t>
        </w:r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nitrátszennyezés</w:t>
        </w:r>
        <w:proofErr w:type="spellEnd"/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5" w:history="1"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Biocidok</w:t>
        </w:r>
        <w:proofErr w:type="spellEnd"/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6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környezetben tartósan megmaradó szerves szennyező anyagokról szóló Stockholmi Egyezmény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7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higany kivitele és tárolása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8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Higanyra vonatkozó közösségi stratégia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29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Az élelmiszerek előállítása során felhasznált </w:t>
        </w:r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extrakciós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oldószerek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0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Dioxinokra, </w:t>
        </w:r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furánokra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és </w:t>
        </w:r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PCB-kre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vonatkozó közösségi stratégia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1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Állatokban és állati termékekben lévő hormonhatású és egyéb anyagok ellenőrzése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2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haszonállatok hormonnal (és egyéb anyagokkal) történő kezelésének tilalma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3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Állatgyógyászati készítmények maradékanyagai az állati eredetű élelmiszerekben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4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Az élelmiszerekkel rendeltetésszerűen érintkezésbe kerülő anyagokra és tárgyakra vonatkozó helyes gyártási gyakorlat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5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Élelmiszerekkel érintkezésbe kerülő anyagok és tárgyak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6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Műanyagok és műanyagból készült tárgyak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7" w:history="1"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Újrafeldolgozott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műanyagok és műanyag tárgyak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8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Regenerált cellulózfilmből készült anyagok és tárgyak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39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Aktív és intelligens anyagok és tárgyak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40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Élelmiszerekkel érintkezésbe kerülő műanyagok összetevői kioldódásának vizsgálata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41" w:history="1"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Vinil-klorid-monomert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tartalmazó anyagok és tárgyak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42" w:history="1"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N-nitrozaminok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cumikból történő kibocsátása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43" w:history="1">
        <w:proofErr w:type="spellStart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Epoxiszármazékok</w:t>
        </w:r>
        <w:proofErr w:type="spellEnd"/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 xml:space="preserve"> élelmiszer-csomagolásokban való felhasználásának korlátozása</w:t>
        </w:r>
      </w:hyperlink>
      <w:r w:rsidR="00B676D6"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44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Élelmiszerekkel érintkezésbe kerülő kerámiatárgyak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45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Környezeti hatások értékelése (Hatásregiszter példa)</w:t>
        </w:r>
      </w:hyperlink>
    </w:p>
    <w:p w:rsidR="00B676D6" w:rsidRPr="002C5E16" w:rsidRDefault="00C84B97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hyperlink r:id="rId46" w:history="1">
        <w:r w:rsidR="00B676D6"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 vállalati környezeti politika</w:t>
        </w:r>
      </w:hyperlink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Szennyezőanyag-kibocsátás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Zaj- és rezgéskibocsátás, sugárzás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Élőhelyek megszűntetése, felszabdalása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Természeti erőforrások készletének változása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Környezeti elemek létének megszűntetése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Művi elemek létesítése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Mozgó környezeti elemek áramlásának, terjedésének, mozgási lehetőségeinek megváltoztatása</w:t>
      </w:r>
    </w:p>
    <w:p w:rsidR="00B676D6" w:rsidRPr="002C5E16" w:rsidRDefault="00B676D6" w:rsidP="00896B98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Területhasználat változás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1218C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1.4. A képzés javasolt helyszíne (ajánlás)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B676D6" w:rsidRPr="002C5E16" w:rsidRDefault="00B676D6" w:rsidP="00896B98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1218C6">
      <w:pPr>
        <w:widowControl w:val="0"/>
        <w:tabs>
          <w:tab w:val="left" w:pos="794"/>
        </w:tabs>
        <w:suppressAutoHyphens/>
        <w:spacing w:after="0" w:line="240" w:lineRule="auto"/>
        <w:ind w:left="782" w:hanging="425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1.5.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ab/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ab/>
        <w:t>A tantárgy elsajátítása során alkalmazható sajátos módszerek, tanulói tevékenységformák (ajánlás)</w:t>
      </w:r>
    </w:p>
    <w:p w:rsidR="00B676D6" w:rsidRPr="002C5E16" w:rsidRDefault="00B676D6" w:rsidP="001218C6">
      <w:pPr>
        <w:widowControl w:val="0"/>
        <w:tabs>
          <w:tab w:val="left" w:pos="794"/>
        </w:tabs>
        <w:suppressAutoHyphens/>
        <w:spacing w:after="0" w:line="240" w:lineRule="auto"/>
        <w:ind w:left="782" w:hanging="425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</w:p>
    <w:p w:rsidR="00B676D6" w:rsidRPr="002C5E16" w:rsidRDefault="00B676D6" w:rsidP="00085619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1.5.2.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676D6" w:rsidRPr="00511D71" w:rsidTr="00324609">
        <w:trPr>
          <w:jc w:val="center"/>
        </w:trPr>
        <w:tc>
          <w:tcPr>
            <w:tcW w:w="994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B676D6" w:rsidRPr="002C5E16" w:rsidRDefault="00B676D6" w:rsidP="001218C6">
      <w:pPr>
        <w:widowControl w:val="0"/>
        <w:tabs>
          <w:tab w:val="left" w:pos="794"/>
        </w:tabs>
        <w:suppressAutoHyphens/>
        <w:spacing w:after="0" w:line="240" w:lineRule="auto"/>
        <w:ind w:left="782" w:hanging="425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1218C6">
      <w:pPr>
        <w:widowControl w:val="0"/>
        <w:suppressAutoHyphens/>
        <w:spacing w:after="0" w:line="240" w:lineRule="auto"/>
        <w:ind w:left="1429" w:hanging="709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1.5.1.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76D6" w:rsidRPr="00511D71" w:rsidTr="00B410A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657A6F">
      <w:pPr>
        <w:widowControl w:val="0"/>
        <w:suppressAutoHyphens/>
        <w:spacing w:after="0" w:line="240" w:lineRule="auto"/>
        <w:ind w:left="792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1218C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1.6. A tantárgy értékelésének módja</w:t>
      </w:r>
    </w:p>
    <w:p w:rsidR="00B676D6" w:rsidRPr="002C5E16" w:rsidRDefault="00B676D6" w:rsidP="00085619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B676D6" w:rsidRPr="002C5E16" w:rsidRDefault="00B676D6" w:rsidP="00470E35">
      <w:pPr>
        <w:tabs>
          <w:tab w:val="right" w:pos="921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470E35">
      <w:pPr>
        <w:tabs>
          <w:tab w:val="right" w:pos="921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470E35">
      <w:pPr>
        <w:tabs>
          <w:tab w:val="right" w:pos="9214"/>
        </w:tabs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2.Termesztési ismeretek gyakorlat tantárgy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176 óra</w:t>
      </w:r>
    </w:p>
    <w:p w:rsidR="00B676D6" w:rsidRPr="002C5E16" w:rsidRDefault="00B676D6" w:rsidP="00470E35">
      <w:pPr>
        <w:spacing w:after="0" w:line="240" w:lineRule="auto"/>
        <w:jc w:val="both"/>
        <w:rPr>
          <w:rFonts w:ascii="Times New Roman" w:hAnsi="Times New Roman" w:cs="Times New Roman"/>
          <w:szCs w:val="14"/>
          <w:lang w:eastAsia="hu-HU"/>
        </w:rPr>
      </w:pPr>
    </w:p>
    <w:p w:rsidR="00B676D6" w:rsidRPr="002C5E16" w:rsidRDefault="00B676D6" w:rsidP="00470E35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tanításának célja</w:t>
      </w:r>
    </w:p>
    <w:p w:rsidR="00B676D6" w:rsidRPr="002C5E16" w:rsidRDefault="00B676D6" w:rsidP="00470E35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676D6" w:rsidRPr="002C5E16" w:rsidRDefault="00B676D6" w:rsidP="00470E35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végzett szakemberek a mindennapi munkájuk során állandó kapcsolatba kerülnek az élő növénnyel, illetve annak valamilyen részével, ezért alapvető fontosságú, hogy tisztában legyenek a növények külső és belső tulajdonságaival, életfolyamataik működésével, a legfontosabb növénycsoportokkal, valamint a növények és környezetük kapcsolatával.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470E35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2.2. Kapcsolódó közismereti, szakmai tartalmak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Biológia, földrajz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B676D6" w:rsidRPr="002C5E16" w:rsidRDefault="00B676D6" w:rsidP="0004153D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2.3. Témakörök</w:t>
      </w:r>
    </w:p>
    <w:p w:rsidR="00B676D6" w:rsidRPr="002C5E16" w:rsidRDefault="00B676D6" w:rsidP="00470E35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4153D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2.3.1.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Termesztés tárgyi feltételei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62 óra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kertészeti termesztésben előforduló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termesztőberendezések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(üvegházak, növényágyak, fóliás berendezések), kiegészítő építmények (tárolók),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termesztőedények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(cserepek,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szaporítóládák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-tálcák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), kertészeti szerszámok (ásó, gereblye, kapa, metszőolló stb.) megismerése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meteorológiai </w:t>
      </w: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mérőház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 xml:space="preserve">A páratartalom meghatározására alkalmazható mérőeszközök (hajszálas nedvességmérő, száraz-nedves hőmérő,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polyméter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). A léghőmérséklet mérésének eszközei (állomási hőmérő,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Fuess-féle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maximum-minimum hőmérő)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csapadékmérés eszközei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talajhőmérséklet meghatározásának eszközei (felszíni, mélységi talajhőmérők)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szél irányának, erősségének, sebességének mérésére alkalmazható mérőeszközök (Wild-féle nyomólapos szélzászló, kézi kanalas szélsebességmérő)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 helyszíni vizsgálata (előzetes tájékozódás, bejárás)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Talajmintavétel (szelvényminta, átlagminta)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Talajminták előkészítése laboratóriumi vizsgálatra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Egyszerű talajvizsgálatok (pH-érték, szerkezeti elemek, talajkötöttség, mésztartalom)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470E35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2.3.2.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Trágyázás, öntözés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52 óra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Szerves trágyák használata (istállótrágya, zöldtrágya, egyéb növényi eredetű szerves trágyák, komposzttrágyák)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Műtrágyák használata (egyszerű, összetett, kevert és mikroelem trágyák)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Technológiailag kevert műtrágyák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Iparilag kevert műtrágyák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Összetett műtrágyák alkalmazása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Összetett műtrágyák felhasználás: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Agrokémiai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Agronómiai szempontok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Ökonómiai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 specifikus igénye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Technikai-műszaki adottságok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Új típusú műtrágyák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Folyékony halmazállapotú műtrágyák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Folyékony műtrágyák alkalmazásának főbb szempontjai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Alapvető trágyázási eljárások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trágya megválasztása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trágyamennyiség (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-adag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) meghatározása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trágya elosztásának módja, kiszórás és talajba juttatás módja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Trágyázás időpontjának meghatározása</w:t>
      </w:r>
    </w:p>
    <w:p w:rsidR="00B676D6" w:rsidRPr="002C5E16" w:rsidRDefault="00B676D6" w:rsidP="00470E3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 védőszerek alkalmazása</w:t>
      </w:r>
    </w:p>
    <w:p w:rsidR="00B676D6" w:rsidRPr="002C5E16" w:rsidRDefault="00B676D6" w:rsidP="00470E35">
      <w:pPr>
        <w:spacing w:after="0" w:line="240" w:lineRule="auto"/>
        <w:ind w:left="1276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</w:p>
    <w:p w:rsidR="00B676D6" w:rsidRPr="002C5E16" w:rsidRDefault="00B676D6" w:rsidP="00470E35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2.3.3.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Növényvédelem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62 óra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Legfontosabb kórokozók (vírusok, baktériumok, gombák) és állati kártevők kártételének felismerése (kór- és kárképek)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Növényvédőszerek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felismerése: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herbicidek: </w:t>
      </w:r>
      <w:hyperlink r:id="rId47" w:tooltip="Gyom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gyomirtó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fungicidek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48" w:tooltip="Gombá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gombaölő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inszekticidek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49" w:tooltip="Rovar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rovarirtó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avicidek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: madárirtó szerek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akaricidok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vagy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50" w:tooltip="Atká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atkaölő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rodenticidek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51" w:tooltip="Rágcsáló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rágcsáló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irtók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vespacidek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52" w:tooltip="Darázs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darázsirtók</w:t>
        </w:r>
      </w:hyperlink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molluszkicidok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53" w:tooltip="Csigá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csigairtó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baktericidek: </w:t>
      </w:r>
      <w:hyperlink r:id="rId54" w:tooltip="Baktériumo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baktériumok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ellen használt vegyszerek</w:t>
      </w:r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viricidek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55" w:tooltip="Vírus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vírusölők</w:t>
        </w:r>
      </w:hyperlink>
    </w:p>
    <w:p w:rsidR="00B676D6" w:rsidRPr="002C5E16" w:rsidRDefault="00B676D6" w:rsidP="006A06C1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nematicidek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56" w:tooltip="Fonálférge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fonalféreg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ölő szerek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Kertészeti kultúrák legfontosabb gyomnövényeinek felismerése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Permetlé-összetétel számítása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permetlé készítésének szabályai, permetlevek bekeverése (gyakorlatilag nem mérgező szerekkel)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Természetes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növényvédőszerek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használata</w:t>
      </w:r>
    </w:p>
    <w:p w:rsidR="00B676D6" w:rsidRPr="002C5E16" w:rsidRDefault="00B676D6" w:rsidP="00470E3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04153D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2.4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</w:p>
    <w:p w:rsidR="00B676D6" w:rsidRPr="002C5E16" w:rsidRDefault="00B676D6" w:rsidP="00085619">
      <w:pPr>
        <w:widowControl w:val="0"/>
        <w:suppressAutoHyphens/>
        <w:spacing w:after="0" w:line="240" w:lineRule="auto"/>
        <w:ind w:left="426"/>
        <w:jc w:val="both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Tangazdaság, </w:t>
      </w:r>
      <w:proofErr w:type="spellStart"/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 képzőhely</w:t>
      </w:r>
    </w:p>
    <w:p w:rsidR="00B676D6" w:rsidRPr="002C5E16" w:rsidRDefault="00B676D6" w:rsidP="00470E35">
      <w:pPr>
        <w:widowControl w:val="0"/>
        <w:tabs>
          <w:tab w:val="left" w:pos="1276"/>
        </w:tabs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04153D">
      <w:pPr>
        <w:widowControl w:val="0"/>
        <w:tabs>
          <w:tab w:val="left" w:pos="794"/>
        </w:tabs>
        <w:suppressAutoHyphens/>
        <w:spacing w:after="0" w:line="240" w:lineRule="auto"/>
        <w:ind w:left="720" w:hanging="363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2.5.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B676D6" w:rsidRPr="002C5E16" w:rsidRDefault="00B676D6" w:rsidP="0004153D">
      <w:pPr>
        <w:widowControl w:val="0"/>
        <w:tabs>
          <w:tab w:val="left" w:pos="794"/>
        </w:tabs>
        <w:suppressAutoHyphens/>
        <w:spacing w:after="0" w:line="240" w:lineRule="auto"/>
        <w:ind w:left="720" w:hanging="363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085619">
      <w:pPr>
        <w:widowControl w:val="0"/>
        <w:suppressAutoHyphens/>
        <w:spacing w:after="0" w:line="240" w:lineRule="auto"/>
        <w:ind w:left="720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2.5.2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 A tantárgy elsajátítása során alkalmazható sajátos módszerek (ajánlás)</w:t>
      </w:r>
    </w:p>
    <w:tbl>
      <w:tblPr>
        <w:tblW w:w="9179" w:type="dxa"/>
        <w:jc w:val="center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85"/>
        <w:gridCol w:w="2800"/>
        <w:gridCol w:w="945"/>
        <w:gridCol w:w="945"/>
        <w:gridCol w:w="945"/>
        <w:gridCol w:w="2659"/>
      </w:tblGrid>
      <w:tr w:rsidR="00B676D6" w:rsidRPr="00511D71" w:rsidTr="00324609">
        <w:trPr>
          <w:jc w:val="center"/>
        </w:trPr>
        <w:tc>
          <w:tcPr>
            <w:tcW w:w="885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04153D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2.5.1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 A tantárgy elsajátítása során alkalmazható tanulói tevékenységformák (ajánlás)</w:t>
      </w:r>
    </w:p>
    <w:tbl>
      <w:tblPr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5"/>
      </w:tblGrid>
      <w:tr w:rsidR="00B676D6" w:rsidRPr="00511D71" w:rsidTr="00B410A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365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365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Kiviteli és engedélyezési tervdokumentáció értelmezése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36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657A6F">
      <w:pPr>
        <w:widowControl w:val="0"/>
        <w:suppressAutoHyphens/>
        <w:spacing w:after="0" w:line="240" w:lineRule="auto"/>
        <w:ind w:left="792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6A06C1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2.6. A tantárgy értékelésének módja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 w:bidi="hi-IN"/>
        </w:rPr>
      </w:pPr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2C5E16" w:rsidDel="006A06C1">
        <w:rPr>
          <w:rFonts w:ascii="Times New Roman" w:hAnsi="Times New Roman" w:cs="Times New Roman"/>
          <w:sz w:val="44"/>
          <w:szCs w:val="44"/>
          <w:lang w:eastAsia="hu-HU" w:bidi="hi-IN"/>
        </w:rPr>
        <w:t xml:space="preserve"> </w:t>
      </w:r>
    </w:p>
    <w:p w:rsidR="00B676D6" w:rsidRPr="002C5E16" w:rsidRDefault="00B676D6" w:rsidP="00085619">
      <w:pPr>
        <w:widowControl w:val="0"/>
        <w:tabs>
          <w:tab w:val="right" w:pos="921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 w:bidi="hi-IN"/>
        </w:rPr>
      </w:pPr>
    </w:p>
    <w:p w:rsidR="00B676D6" w:rsidRPr="002C5E16" w:rsidRDefault="00B676D6" w:rsidP="00085619">
      <w:pPr>
        <w:widowControl w:val="0"/>
        <w:tabs>
          <w:tab w:val="right" w:pos="9214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 w:bidi="hi-IN"/>
        </w:rPr>
      </w:pPr>
    </w:p>
    <w:p w:rsidR="00B676D6" w:rsidRPr="002C5E16" w:rsidRDefault="00B676D6" w:rsidP="00085619">
      <w:pPr>
        <w:widowControl w:val="0"/>
        <w:tabs>
          <w:tab w:val="right" w:pos="9214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3. Műszaki alapismeretek tantárgy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71 óra</w:t>
      </w:r>
    </w:p>
    <w:p w:rsidR="00B676D6" w:rsidRPr="002C5E16" w:rsidRDefault="00B676D6" w:rsidP="006A06C1">
      <w:pPr>
        <w:spacing w:after="0" w:line="240" w:lineRule="auto"/>
        <w:jc w:val="both"/>
        <w:rPr>
          <w:rFonts w:ascii="Times New Roman" w:hAnsi="Times New Roman" w:cs="Times New Roman"/>
          <w:szCs w:val="14"/>
          <w:lang w:eastAsia="hu-HU"/>
        </w:rPr>
      </w:pPr>
    </w:p>
    <w:p w:rsidR="00B676D6" w:rsidRPr="002C5E16" w:rsidRDefault="00B676D6" w:rsidP="0004153D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3.1.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A tantárgy tanításának célja 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tantárgy tanításának feladata általános műszaki ismeretek nyújtása, valamint a kertészetben használt erő- és munkagépek, eszközök működési elvének, szerkezetének megismertetése.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6A06C1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3.2.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Kapcsolódó közismereti, szakmai tartalmak</w:t>
      </w:r>
    </w:p>
    <w:p w:rsidR="00B676D6" w:rsidRPr="002C5E16" w:rsidRDefault="00B676D6" w:rsidP="006A06C1">
      <w:pPr>
        <w:widowControl w:val="0"/>
        <w:tabs>
          <w:tab w:val="left" w:pos="851"/>
        </w:tabs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Technika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6A06C1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3.3.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Témakörök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4153D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3.3.1.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Anyagismeret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A szerkezeti anyagok tulajdonságai, 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Szerkezeti anyagok jellemző felhasználás módjai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Fémek: vas és ötvözetei, alumínium, réz, horgany, ólom, ón, nikkel, forraszanyagok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Nem fémes anyagok: fa, gumi, üveg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Műanyagok, tömítő- és szigetelőanyagok, a beton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Tüzelő anyagok jellemzői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Tüzelő anyagok tulajdonságai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Tüzelő anyagok felhasználása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Kenőanyagok jellemzői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Kenőanyagok tulajdonságai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Kenőanyagok felhasználása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műhely kéziszerszámainak ismerete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gépek anyagainak ismerete, ezek megmunkálhatóságának technológiái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Kötésmódok (oldható, </w:t>
      </w: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nem oldható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>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Kertészeti eszközök használatának ismerete (gereblye, kapa, ásó, lapát, talicska)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Kisgép alkatrészek használatának ismerete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Magasnyomású kerti mosók használatának technológiái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Öntözési eszközök használatának technológiái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Víztechnikai eszközök használatának technológiái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Tengelyek, csapágyak anyagainak tulajdonságai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Tengelykapcsolók, a tengelykapcsolók típusainak tulajdonságai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Növényvédőszerek</w:t>
      </w:r>
      <w:proofErr w:type="spell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 ismerete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Trágya anyagainak ismerete</w:t>
      </w:r>
    </w:p>
    <w:p w:rsidR="00B676D6" w:rsidRPr="002C5E16" w:rsidRDefault="00B676D6" w:rsidP="006A06C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6A06C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3.3.2.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Gépelemek, erőgépek, belső égésű motorok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Gépelemek, kötőgépelemek fogalma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Kötésmódok: oldhatatlan kötések, oldható kötések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Tengelyek, csapágyak, a csapágyak feladata, fajtái, karbantartása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Tengelykapcsolók, a tengelykapcsolók típusai, jellemzőik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Nyomatékátvitel (szíjhajtás, lánchajtás, fogaskerékhajtás)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áttétel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Mozgást átalakító gépelemek, típusai, jellemzőik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Szivattyúk: dugattyús, membrán-, centrifugál-, fogaskerék-szivattyú, </w:t>
      </w: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centrifugálszivattyú</w:t>
      </w:r>
      <w:proofErr w:type="spell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, csavarlapátos szivattyú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Hidraulikus munkahengerek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négyütemű Otto-motor szerkezete, működése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négyütemű Diesel-motor szerkezete, működése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kétütemű motorok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lastRenderedPageBreak/>
        <w:t>Az Otto-motor üzemanyag-ellátó rendszerének működése, karbantartása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elemi karburátor működése, a hidegindítás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Diesel-motor üzemanyag-ellátó rendszere, ennek karbantartása, a légtelenítés, a hidegindítás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motorok hűtése, a vízhűtő rendszer működése, karbantartása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erőgépek fajtái, általános felépítésük, az erőátvitel egységei (motor, tengelykapcsoló, sebességváltó, kiegyenlítőmű, véglehajtás, járókerék)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A teljesítményleadó-tengely, a </w:t>
      </w: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függesztőszerkezet</w:t>
      </w:r>
      <w:proofErr w:type="spell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, a vonószerkezet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járószerkezet és a kormányzás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fékszerkezetek feladata, fajtái, működése, karbantartása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járművek elektromos berendezései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akkumulátor működése, karbantartása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indítómotor, a generátor, gyújtórendszer, világítóberendezések, ezek üzemeltetése, karbantartása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</w:p>
    <w:p w:rsidR="00B676D6" w:rsidRPr="002C5E16" w:rsidRDefault="00B676D6" w:rsidP="006A06C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3.3.3.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termesztés gépei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23 óra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talajművelő gépek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ekék feladata, fajtái, az ágyeke fő részei, működése, beállítása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boronák fajtái, működésük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tárcsák, kultivátorok felépítése, működése, beállítása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lazítók és a hengerek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talajmarók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ásógép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Magágykészítők</w:t>
      </w:r>
      <w:proofErr w:type="spellEnd"/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istállótrágya-szórók felépítése, működése, szabályozása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hígtrágya kijuttatása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műtrágyaszórók felépítése, működése, szabályozása (szilárd és folyékony műtrágyák kijuttatása)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A növényvédő gépek csoportosítása (permetezők, porozók, nagyüzemi és háti permetezők, légi növényvédelem), cseppképzési módok 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Hidraulikus porlasztású gépek, légporlasztásos gépek és szállítólevegős gépek fő részei, működése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Szórószerkezetek</w:t>
      </w:r>
      <w:proofErr w:type="spell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, a ködpermetezés gépei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A </w:t>
      </w: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porozógépek</w:t>
      </w:r>
      <w:proofErr w:type="spell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, csávázók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Háti permetezők (szivattyús, légszivattyús, légporlasztásos)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A permetezőgépek </w:t>
      </w: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automatikái</w:t>
      </w:r>
      <w:proofErr w:type="spellEnd"/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Permetlé összetétel számítása, növényvédelmi gépek beállítása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Az üzemeltetés, karbantartás, környezetvédelem feladatai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szállítás, rakodás gépei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Biztonsági előírások a szállítás, rakodás gépeire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Az öntözési módok (felületi, esőztető, </w:t>
      </w: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mikroöntözés</w:t>
      </w:r>
      <w:proofErr w:type="spell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), az öntözőberendezések fő egységei stabil, </w:t>
      </w: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félstabil</w:t>
      </w:r>
      <w:proofErr w:type="spell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 öntözőtelep és eszközeik</w:t>
      </w:r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proofErr w:type="gram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Tápanyag-utánpótlás öntözéssel</w:t>
      </w:r>
      <w:proofErr w:type="gramEnd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, </w:t>
      </w:r>
      <w:proofErr w:type="spellStart"/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mikroöntözés</w:t>
      </w:r>
      <w:proofErr w:type="spellEnd"/>
    </w:p>
    <w:p w:rsidR="00B676D6" w:rsidRPr="002C5E16" w:rsidRDefault="00B676D6" w:rsidP="006A06C1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ab/>
      </w:r>
    </w:p>
    <w:p w:rsidR="00B676D6" w:rsidRPr="002C5E16" w:rsidRDefault="00B676D6" w:rsidP="00330756">
      <w:pPr>
        <w:widowControl w:val="0"/>
        <w:tabs>
          <w:tab w:val="righ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3.4.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3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.5.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B676D6" w:rsidRPr="002C5E16" w:rsidRDefault="00B676D6" w:rsidP="00330756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</w:p>
    <w:p w:rsidR="00B676D6" w:rsidRPr="002C5E16" w:rsidRDefault="00B676D6" w:rsidP="00085619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3.5.2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 A tantárgy elsajátítása során alkalmazható sajátos módszerek (ajánlás)</w:t>
      </w:r>
    </w:p>
    <w:tbl>
      <w:tblPr>
        <w:tblW w:w="9179" w:type="dxa"/>
        <w:jc w:val="center"/>
        <w:tblInd w:w="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85"/>
        <w:gridCol w:w="2800"/>
        <w:gridCol w:w="945"/>
        <w:gridCol w:w="945"/>
        <w:gridCol w:w="945"/>
        <w:gridCol w:w="2659"/>
      </w:tblGrid>
      <w:tr w:rsidR="00B676D6" w:rsidRPr="00511D71" w:rsidTr="00324609">
        <w:trPr>
          <w:jc w:val="center"/>
        </w:trPr>
        <w:tc>
          <w:tcPr>
            <w:tcW w:w="885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88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6A06C1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</w:p>
    <w:p w:rsidR="00B676D6" w:rsidRPr="002C5E16" w:rsidRDefault="00B676D6" w:rsidP="00330756">
      <w:pPr>
        <w:widowControl w:val="0"/>
        <w:suppressAutoHyphens/>
        <w:spacing w:after="0" w:line="240" w:lineRule="auto"/>
        <w:ind w:left="1287" w:hanging="56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3.5.1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 A tantárgy elsajátítása során alkalmazható tanulói tevékenységformák (ajánlás)</w:t>
      </w:r>
    </w:p>
    <w:tbl>
      <w:tblPr>
        <w:tblW w:w="9181" w:type="dxa"/>
        <w:jc w:val="center"/>
        <w:tblInd w:w="-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00"/>
        <w:gridCol w:w="3621"/>
        <w:gridCol w:w="809"/>
        <w:gridCol w:w="798"/>
        <w:gridCol w:w="763"/>
        <w:gridCol w:w="2190"/>
      </w:tblGrid>
      <w:tr w:rsidR="00B676D6" w:rsidRPr="00511D71" w:rsidTr="00B410A6">
        <w:trPr>
          <w:cantSplit/>
          <w:trHeight w:val="921"/>
          <w:jc w:val="center"/>
        </w:trPr>
        <w:tc>
          <w:tcPr>
            <w:tcW w:w="100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cantSplit/>
          <w:trHeight w:val="1076"/>
          <w:jc w:val="center"/>
        </w:trPr>
        <w:tc>
          <w:tcPr>
            <w:tcW w:w="100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trHeight w:val="499"/>
          <w:jc w:val="center"/>
        </w:trPr>
        <w:tc>
          <w:tcPr>
            <w:tcW w:w="100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10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657A6F">
      <w:pPr>
        <w:widowControl w:val="0"/>
        <w:suppressAutoHyphens/>
        <w:spacing w:after="0" w:line="240" w:lineRule="auto"/>
        <w:ind w:left="1092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3.6. A tantárgy értékelésének módja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B676D6" w:rsidRPr="002C5E16" w:rsidRDefault="00B676D6" w:rsidP="00657A6F">
      <w:pPr>
        <w:widowControl w:val="0"/>
        <w:suppressAutoHyphens/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eastAsia="hu-HU" w:bidi="hi-IN"/>
        </w:rPr>
      </w:pPr>
    </w:p>
    <w:p w:rsidR="00B676D6" w:rsidRPr="002C5E16" w:rsidRDefault="00B676D6" w:rsidP="00657A6F">
      <w:pPr>
        <w:widowControl w:val="0"/>
        <w:suppressAutoHyphens/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eastAsia="hu-HU" w:bidi="hi-IN"/>
        </w:rPr>
      </w:pPr>
    </w:p>
    <w:p w:rsidR="00B676D6" w:rsidRPr="002C5E16" w:rsidRDefault="00B676D6" w:rsidP="00330756">
      <w:pPr>
        <w:tabs>
          <w:tab w:val="right" w:pos="9214"/>
        </w:tabs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lastRenderedPageBreak/>
        <w:t xml:space="preserve">4. Műszaki alapismeretek gyakorlat tantárgy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141 óra</w:t>
      </w:r>
    </w:p>
    <w:p w:rsidR="00B676D6" w:rsidRPr="002C5E16" w:rsidRDefault="00B676D6" w:rsidP="00330756">
      <w:pPr>
        <w:spacing w:after="0" w:line="240" w:lineRule="auto"/>
        <w:jc w:val="both"/>
        <w:rPr>
          <w:rFonts w:ascii="Times New Roman" w:hAnsi="Times New Roman" w:cs="Times New Roman"/>
          <w:szCs w:val="14"/>
          <w:lang w:eastAsia="hu-HU"/>
        </w:rPr>
      </w:pPr>
    </w:p>
    <w:p w:rsidR="00B676D6" w:rsidRPr="002C5E16" w:rsidRDefault="00B676D6" w:rsidP="00330756">
      <w:pPr>
        <w:tabs>
          <w:tab w:val="left" w:pos="794"/>
        </w:tabs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4.1.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tanításának célja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gyakorlatok során fel kell készíteni a tanulókat a kertészetben alkalmazott kéziszerszámok</w:t>
      </w:r>
      <w:r w:rsidRPr="002C5E16">
        <w:rPr>
          <w:rFonts w:ascii="Times New Roman" w:hAnsi="Times New Roman" w:cs="Times New Roman"/>
          <w:color w:val="0070C0"/>
          <w:kern w:val="1"/>
          <w:sz w:val="24"/>
          <w:szCs w:val="24"/>
          <w:lang w:eastAsia="hi-IN" w:bidi="hi-IN"/>
        </w:rPr>
        <w:t xml:space="preserve">, 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eszközök készségszintű használatára, a gépek, berendezések szakszerű üzemeltetésére.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Legyenek képesek elvégezni az egyszerűbb javításokat, az eszközök, berendezések, gépek karbantartását. Meg kell tanulniuk a munkavédelmi, tűzvédelmi, környezetvédelmi és higiéniai előírásoknak megfelelően, a veszélyeket elhárító módon dolgozni.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tabs>
          <w:tab w:val="left" w:pos="709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4.2. Kapcsolódó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Technika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tabs>
          <w:tab w:val="left" w:pos="709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4.3. Témakörök</w:t>
      </w:r>
    </w:p>
    <w:p w:rsidR="00B676D6" w:rsidRPr="002C5E16" w:rsidRDefault="00B676D6" w:rsidP="00330756">
      <w:pPr>
        <w:widowControl w:val="0"/>
        <w:tabs>
          <w:tab w:val="left" w:pos="709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330756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4.3.1.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Kéziszerszámok használata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47 óra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műhely kéziszerszámainak megismertetése, a használat gyakorlása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gépek anyagai, ezek megmunkálhatósága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Kötésmódok (oldható, </w:t>
      </w: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nem oldható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>)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Kertészeti eszközök használata (gereblye, kapa, ásó, lapát, talicska)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Kisgép alkatrészek használata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Magasnyomású kerti mosók használata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Öntözési-és víztechnikai eszközök használata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Kertészeti szerszámok élezése, nyelezése, karbantartása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330756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4.3.2.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Gépelemek, erőgépek, belső égésű motorok működése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47 óra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legfontosabb gépépítő egységek megismertetése (tengelyek, csapágyak, tengelykapcsolók, szivattyúk, hidraulikus munkahengerek), működésük, karbantartásuk, jellegzetes meghibásodásuk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Otto-motorok, Diesel-motorok szerkezete, működése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üzemanyag-ellátó rendszerek, a kenési rendszer és a hűtési rendszer, valamint a levegőszűrő fő részei, működése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Hidegindítások, indítások gyakorlása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kétütemű és a négyütemű motorok összehasonlítása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Üzemanyagok, kenőanyagok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erőgépek szerkezeti egységei, ezek megnevezése, funkciója, elhelyezkedése a járművön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erőátvitel egységei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kormányzás, a járószerkezet, a fékek, a 3 pont felfüggesztés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erőgép indításának, leállításának, vezetésének gyakorlása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B676D6" w:rsidRPr="002C5E16" w:rsidRDefault="00B676D6" w:rsidP="00330756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4.3.3.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termesztés gépeinek működése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47 óra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talajművelő gépek szerkezetének, működésének áttekintése, a csatlakoztatások, beállítások, az üzemeltetés és a karbantartás gyakorlása a rendelkezésre álló eszközökkel (ágyeke, tárcsa, kultivátor, talajmaró, boronák, lazítók, hengerek, rotációs kapák)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istállótrágya-szórók és műtrágyaszórók szerkezeti részei, csatlakoztatásuk az erőgéphez, beállításuk, üzemeltetésük, karbantartásuk gyakorlása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vontatott és háti permetezők szerkezetének, működésének bemutatása, üzemeltetése, szabályozása, karbantartása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Vontatott gépeknél: hidraulikus porlasztású légporlasztásos és szállítólevegős permetezők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Vontatott porozó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Háti permetezőnél: szivattyús, légszivattyús, légporlasztásos motoros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Szórófejek, cseppnagyság jelentősége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Környezetvédelmi, karbantartási feladatok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Permetlé összetétel számítás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Permetezőgépek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automatikái</w:t>
      </w:r>
      <w:proofErr w:type="spellEnd"/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traktoros pótkocsik felépítése, a csatlakoztatás, vontatás gyakorlása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billenthető pótkocsik üzemeltetése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Traktoros és önjáró homlokrakodók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Kerti traktor és pótkocsi összekapcsolása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Karbantartási teendők, munkabiztonsági követelmények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Elektromos és gázüzemű rakodók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esőztető és csepegtető öntözés berendezéseinek főbb egységei (szivattyúk, vezetékek, szórófejek, csepegtető testek, zárószerkezetek)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Kézi áttelepítésű vagy mobil berendezés összeszerelése, szétszerelése, üzemeltetése, karbantartása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Öntözési automatika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kertészetben leggyakrabban használatos kisgépek (fűnyírók, komposztálók, láncfűrészek stb.) üzemeltetése, karbantartása, kisebb javítása</w:t>
      </w:r>
    </w:p>
    <w:p w:rsidR="00B676D6" w:rsidRPr="002C5E16" w:rsidRDefault="00B676D6" w:rsidP="00330756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ab/>
      </w:r>
    </w:p>
    <w:p w:rsidR="00B676D6" w:rsidRPr="002C5E16" w:rsidRDefault="00B676D6" w:rsidP="00330756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4.4.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(ajánlás)</w:t>
      </w:r>
    </w:p>
    <w:p w:rsidR="00B676D6" w:rsidRPr="002C5E16" w:rsidRDefault="00B676D6" w:rsidP="00330756">
      <w:pPr>
        <w:widowControl w:val="0"/>
        <w:tabs>
          <w:tab w:val="left" w:pos="851"/>
        </w:tabs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i/>
          <w:sz w:val="24"/>
          <w:szCs w:val="24"/>
          <w:lang w:eastAsia="hu-HU"/>
        </w:rPr>
        <w:t xml:space="preserve">Tangazdaság, </w:t>
      </w:r>
      <w:proofErr w:type="spellStart"/>
      <w:r w:rsidRPr="002C5E16">
        <w:rPr>
          <w:rFonts w:ascii="Times New Roman" w:hAnsi="Times New Roman" w:cs="Times New Roman"/>
          <w:i/>
          <w:sz w:val="24"/>
          <w:szCs w:val="24"/>
          <w:lang w:eastAsia="hu-HU"/>
        </w:rPr>
        <w:t>szakmaspecifikus</w:t>
      </w:r>
      <w:proofErr w:type="spellEnd"/>
      <w:r w:rsidRPr="002C5E16">
        <w:rPr>
          <w:rFonts w:ascii="Times New Roman" w:hAnsi="Times New Roman" w:cs="Times New Roman"/>
          <w:i/>
          <w:sz w:val="24"/>
          <w:szCs w:val="24"/>
          <w:lang w:eastAsia="hu-HU"/>
        </w:rPr>
        <w:t xml:space="preserve"> gazdaság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330756">
      <w:pPr>
        <w:widowControl w:val="0"/>
        <w:tabs>
          <w:tab w:val="left" w:pos="794"/>
        </w:tabs>
        <w:suppressAutoHyphens/>
        <w:spacing w:after="0" w:line="240" w:lineRule="auto"/>
        <w:ind w:left="924" w:hanging="567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4.5.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 xml:space="preserve"> (ajánlás)</w:t>
      </w:r>
    </w:p>
    <w:p w:rsidR="00B676D6" w:rsidRPr="002C5E16" w:rsidRDefault="00B676D6" w:rsidP="00330756">
      <w:pPr>
        <w:widowControl w:val="0"/>
        <w:tabs>
          <w:tab w:val="left" w:pos="794"/>
        </w:tabs>
        <w:suppressAutoHyphens/>
        <w:spacing w:after="0" w:line="240" w:lineRule="auto"/>
        <w:ind w:left="924" w:hanging="56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085619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4.5.2.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676D6" w:rsidRPr="00511D71" w:rsidTr="00324609">
        <w:trPr>
          <w:jc w:val="center"/>
        </w:trPr>
        <w:tc>
          <w:tcPr>
            <w:tcW w:w="994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085619">
      <w:pPr>
        <w:widowControl w:val="0"/>
        <w:suppressAutoHyphens/>
        <w:spacing w:after="0" w:line="240" w:lineRule="auto"/>
        <w:ind w:left="792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4.5.1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76D6" w:rsidRPr="00511D71" w:rsidTr="00B410A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657A6F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</w:p>
    <w:p w:rsidR="00B676D6" w:rsidRPr="002C5E16" w:rsidRDefault="00B676D6" w:rsidP="0004153D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4.6. A tantárgy értékelésének módja</w:t>
      </w:r>
    </w:p>
    <w:p w:rsidR="00B676D6" w:rsidRPr="002C5E16" w:rsidRDefault="00B676D6" w:rsidP="00085619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br w:type="page"/>
      </w:r>
    </w:p>
    <w:p w:rsidR="00B676D6" w:rsidRPr="002C5E16" w:rsidRDefault="00B676D6" w:rsidP="0089362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89362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893626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10962-1</w:t>
      </w:r>
      <w:r w:rsidR="005942BB">
        <w:rPr>
          <w:rFonts w:ascii="Times New Roman" w:hAnsi="Times New Roman" w:cs="Times New Roman"/>
          <w:b/>
          <w:sz w:val="44"/>
          <w:szCs w:val="44"/>
          <w:lang w:eastAsia="hu-HU"/>
        </w:rPr>
        <w:t>6</w:t>
      </w: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 azonosító számú</w:t>
      </w: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Kertészeti munkavállalói ismeretek</w:t>
      </w: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proofErr w:type="gramStart"/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megnevezésű</w:t>
      </w:r>
      <w:proofErr w:type="gramEnd"/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B676D6" w:rsidRPr="002C5E16" w:rsidRDefault="00B676D6" w:rsidP="003E62E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B676D6" w:rsidRPr="002C5E16" w:rsidRDefault="00B676D6" w:rsidP="003E62E9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A 10962-1</w:t>
      </w:r>
      <w:r w:rsidR="005942BB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azonosító számú, Kertészeti munkavállalói ismeretek megnevezésű szakmai követelmény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253" w:type="dxa"/>
        <w:jc w:val="center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7"/>
        <w:gridCol w:w="797"/>
        <w:gridCol w:w="611"/>
        <w:gridCol w:w="948"/>
      </w:tblGrid>
      <w:tr w:rsidR="00B676D6" w:rsidRPr="00511D71" w:rsidTr="00B410A6">
        <w:trPr>
          <w:trHeight w:val="570"/>
          <w:jc w:val="center"/>
        </w:trPr>
        <w:tc>
          <w:tcPr>
            <w:tcW w:w="48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10962-1</w:t>
            </w:r>
            <w:r w:rsidR="005942BB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Kertészeti munkavállalói ismeretek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Munkavállalói ismeretek</w:t>
            </w:r>
          </w:p>
        </w:tc>
      </w:tr>
      <w:tr w:rsidR="00B676D6" w:rsidRPr="00511D71" w:rsidTr="00B410A6">
        <w:trPr>
          <w:trHeight w:val="2070"/>
          <w:jc w:val="center"/>
        </w:trPr>
        <w:tc>
          <w:tcPr>
            <w:tcW w:w="4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Munkavédelmi szabályok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Tűz- és robbanásvédelem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Környezetvédelem</w:t>
            </w:r>
          </w:p>
        </w:tc>
      </w:tr>
      <w:tr w:rsidR="00B676D6" w:rsidRPr="00511D71" w:rsidTr="00B410A6">
        <w:trPr>
          <w:trHeight w:val="345"/>
          <w:jc w:val="center"/>
        </w:trPr>
        <w:tc>
          <w:tcPr>
            <w:tcW w:w="725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Munkavédelmi, balesetvédelmi, tűzvédelmi, biztonságtechnikai, higiéniai és minőségbiztosítási jogszabályokat, hatósági előírásokat betart, betartat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Környezetvédelmi jogszabályokat, hatósági előírásokat betart, betartat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Gondoskodik az áru- és vagyonvédelemről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munkaviszony megkezdésére, folytatására, megszűnésére, megszüntetésére vonatkozó szabályokat, előírásokat betart, betartat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725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Baleset-, munka-, tűzvédelmi szabályok, higiéniai előírások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Környezetvédelmi szabályok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Természetvédelem (védett növények)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áru- és vagyonvédelmi berendezések fajtái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Az áru- és vagyonvédelmi berendezések használata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Munkajogi fogalmak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725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676D6" w:rsidRPr="00511D71" w:rsidTr="00B410A6">
        <w:trPr>
          <w:trHeight w:val="24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725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725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7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Körültekintés elővigyázatosság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</w:tbl>
    <w:p w:rsidR="00B676D6" w:rsidRPr="002C5E16" w:rsidRDefault="00B676D6" w:rsidP="003E62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br w:type="page"/>
      </w:r>
    </w:p>
    <w:p w:rsidR="00B676D6" w:rsidRPr="002C5E16" w:rsidRDefault="00B676D6" w:rsidP="00330756">
      <w:pPr>
        <w:tabs>
          <w:tab w:val="right" w:pos="9214"/>
        </w:tabs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lastRenderedPageBreak/>
        <w:t>5. Munkavállalói ismeretek tantárgy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53 óra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04153D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5.1.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tanításának célja</w:t>
      </w:r>
    </w:p>
    <w:p w:rsidR="00B676D6" w:rsidRPr="002C5E16" w:rsidRDefault="00B676D6" w:rsidP="00330756">
      <w:pPr>
        <w:spacing w:after="0" w:line="240" w:lineRule="auto"/>
        <w:ind w:left="357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 xml:space="preserve">Olyan komplex ismeretanyag biztosítása, amely a kertészet bármely területén lehetővé teszi a munkavédelmi, tűzvédelmi, ergonómiai és környezetvédelmi szempontoknak megfelelő munkavégzést. </w:t>
      </w:r>
    </w:p>
    <w:p w:rsidR="00B676D6" w:rsidRPr="002C5E16" w:rsidRDefault="00B676D6" w:rsidP="00330756">
      <w:pPr>
        <w:spacing w:after="0" w:line="240" w:lineRule="auto"/>
        <w:ind w:left="357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Adjon megfelelő biztonságot a balesetek és betegségek megelőzésében; a balesetekkel kapcsolatos operatív és adminisztratív teendők végzésében, valamint tudatosítsa a tűzvédelmi teendőket.</w:t>
      </w:r>
    </w:p>
    <w:p w:rsidR="00B676D6" w:rsidRPr="002C5E16" w:rsidRDefault="00B676D6" w:rsidP="00330756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tanulók ismerjék meg a legalapvetőbb munkajogi fogalmakat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57" w:firstLine="708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5.2. Kapcsolódó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5.3. Témakörök</w:t>
      </w:r>
    </w:p>
    <w:p w:rsidR="00B676D6" w:rsidRPr="002C5E16" w:rsidRDefault="00B676D6" w:rsidP="00330756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6B2F5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5.3.1.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Munkavédelmi szabályok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17 óra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munkavédelem fogalma és feladatai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Munkakörülmények, veszély, veszélyeztetettség, alkalmasság, munkabiztonság, biztonsági eszközrendszer, védőeszközök, biztonságtechnika fogalma, feladata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munkavédelmi törvény, jogszabályok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szabályzatok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munkavédelem helyi szabályai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Gépkönyv, használati és kezelési utasítás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Technológiai dokumentáció, leírás, utasítás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Műveleti - munkahelyi utasítás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Szabványok a munkavédelemben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szabvány fogalma, fajtái, formai és tartalmi követelményei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Szabványok alkalmazása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munkavédelem szervezetei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Irányítás, felügyelet (általános és szakfelügyeletek), társadalmi szervezetek, munkahelyi szervek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vezető, munkahelyi vezető, szervezeti egységek vezetőinek munkavédelmi feladatai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munkavállalók munkavédelmi feladatai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Baleset, munkabaleset, foglalkozási betegség fogalma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balesetek bejelentése, kivizsgálása, dokumentálása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balesetek típusai, jellegzetes okai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Megbetegedések bejelentése, kivizsgálása, dokumentálása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Baleseti ellátás, rehabilitáció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munkaeszközökre vonatkozó általános követelmények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Munkahelyi magatartás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berendezések, védőburkolatok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Biztonsági szín- és alakjelek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Rendszeres ellenőrzés, karbantartás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Anyagmozgatás általános szabályai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Anyagtárolás általános szabályai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Tartályokban, aknákban, magasban végzett munkák általános szabályai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Az elsősegélynyújtó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alapvető feladatai, az első ellátás nyújtása, a veszélyes behatás megszakítása, a sérült biztonságba helyezése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Sérülések csoportosítása, ellátásuk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légzés és vérkeringés fenntartása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Gondoskodás az orvosi ellátásról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Az elsősegélynyújtás eszközei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 w:firstLine="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munkák csoportosítása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 w:firstLine="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ember energiaszükséglete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 w:firstLine="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fizikai munka energiaszükséglete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 w:firstLine="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Alap, munka- és szabadidős tevékenységi energia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 w:firstLine="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dinamikus és statikus munka jellemzése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 w:firstLine="1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idegi és szellemi munka energiaszükséglete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szervezet alkalmazkodása a terheléshez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fáradás fizikai és pszichikai módjai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munka minőségét befolyásoló tényezők (a munkateljesítmény időbeni alakulása, életkor, monotonitás, a munka szervezettsége)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Munkaidő-pihenőidő összhangja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6B2F51">
      <w:pPr>
        <w:widowControl w:val="0"/>
        <w:tabs>
          <w:tab w:val="lef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5.3.2.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Tűz-és robbanásvédelem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18 óra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Tűz- és robbanásvédelmi alapfogalmak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Tűzveszélyességi osztályok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Éghetőség, tűzállóság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Tűzvédelmi jogszabályok, irányító szervek, tűzoltóságok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üzemi tűzvédelmi feladatok, tűzvédelmi oktatás, tűzriadó-terv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Gépek és létesítmények tűzbiztonsági szabályai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Gépszínek, gépek (erő- és munkagépek) üzemeltetése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Tűzoltó anyagok: oltóporok, víz, oltóhabok, oltógázok (szén-dioxid)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Tűzoltó eszközök és készülékek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Gázpalackok, gázkészülékek kezelésének biztonsági szabályai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6B2F51">
      <w:pPr>
        <w:widowControl w:val="0"/>
        <w:tabs>
          <w:tab w:val="right" w:pos="1440"/>
          <w:tab w:val="right" w:pos="9214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5.3.3.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Környezetvédelem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18 óra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környezetvédelem fogalma és feladatai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környezetvédelem jogi szabályozása, szervezetek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különböző környezet- és természetvédelmi (a veszélyes hulladékokról, az erdőkről, a vadakról stb.) szóló törvények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minisztérium és a hatóságok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Környezetvédelmi feladatok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talajvédelem: sík és dombvidéki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Talajerózió, defláció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talajok szennyeződése, az öntözés, műtrágyázás, vegyszeres növényvédelem hatása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víz védelme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víz szennyeződésének forrásai, megelőzés lehetőségei, víztisztítási lehetőségek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Tisztított szennyvíz elhelyezése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 tisztaságának védelme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levegő szennyezettsége, a légszennyezés folyamata, a levegőtisztaság megóvásának lehetőségei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erdők és a vadak védelme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Hulladékok, a hulladék fogalma, csoportosításuk, a hulladékok ártalmatlanításának, újrahasznosításának eljárásai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veszélyes hulladékok és ártalmatlanításuk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Környezetvédelmi károk és bírságolás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természetvédelem feladata, jelentősége, elvárások az Európai Unióban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Védett növények fogalma, a legfontosabb védett növényfajok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kertész lehetőségei a környezetvédelem területén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Talajvédelem jelentősége a kertészeti termesztés során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Talajművelés, talajfertőtlenítés, speciális tápközegek használata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6B2F51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5.4.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képzés javasolt helyszíne (ajánlás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)</w:t>
      </w:r>
    </w:p>
    <w:p w:rsidR="00B676D6" w:rsidRPr="002C5E16" w:rsidRDefault="00B676D6" w:rsidP="006B2F51">
      <w:pPr>
        <w:widowControl w:val="0"/>
        <w:tabs>
          <w:tab w:val="left" w:pos="851"/>
        </w:tabs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B676D6" w:rsidRPr="002C5E16" w:rsidRDefault="00B676D6" w:rsidP="00330756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085619">
      <w:pPr>
        <w:widowControl w:val="0"/>
        <w:numPr>
          <w:ilvl w:val="1"/>
          <w:numId w:val="2"/>
        </w:numPr>
        <w:tabs>
          <w:tab w:val="left" w:pos="794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B676D6" w:rsidRPr="002C5E16" w:rsidRDefault="00B676D6" w:rsidP="00085619">
      <w:pPr>
        <w:widowControl w:val="0"/>
        <w:tabs>
          <w:tab w:val="left" w:pos="794"/>
        </w:tabs>
        <w:suppressAutoHyphens/>
        <w:spacing w:after="0" w:line="240" w:lineRule="auto"/>
        <w:ind w:left="882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085619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5.5.2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 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676D6" w:rsidRPr="00511D71" w:rsidTr="00324609">
        <w:trPr>
          <w:jc w:val="center"/>
        </w:trPr>
        <w:tc>
          <w:tcPr>
            <w:tcW w:w="994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324609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3246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6B2F51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085619">
      <w:pPr>
        <w:widowControl w:val="0"/>
        <w:tabs>
          <w:tab w:val="left" w:pos="993"/>
        </w:tabs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5.5.1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 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76D6" w:rsidRPr="00511D71" w:rsidTr="00B410A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lastRenderedPageBreak/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3E62E9">
      <w:pPr>
        <w:widowControl w:val="0"/>
        <w:suppressAutoHyphens/>
        <w:spacing w:after="0" w:line="240" w:lineRule="auto"/>
        <w:ind w:left="1092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330756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5.6. A tantárgy értékelésének módja</w:t>
      </w:r>
    </w:p>
    <w:p w:rsidR="00B676D6" w:rsidRPr="002C5E16" w:rsidRDefault="00B676D6" w:rsidP="00085619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</w:t>
      </w:r>
      <w:r w:rsidRPr="002C5E16">
        <w:rPr>
          <w:rFonts w:ascii="Times New Roman" w:hAnsi="Times New Roman" w:cs="Times New Roman"/>
          <w:bCs/>
          <w:kern w:val="1"/>
          <w:sz w:val="24"/>
          <w:szCs w:val="24"/>
          <w:lang w:eastAsia="hi-IN" w:bidi="hi-IN"/>
        </w:rPr>
        <w:br w:type="page"/>
      </w: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11024-1</w:t>
      </w:r>
      <w:r w:rsidR="005942BB">
        <w:rPr>
          <w:rFonts w:ascii="Times New Roman" w:hAnsi="Times New Roman" w:cs="Times New Roman"/>
          <w:b/>
          <w:sz w:val="44"/>
          <w:szCs w:val="44"/>
          <w:lang w:eastAsia="hu-HU"/>
        </w:rPr>
        <w:t>6</w:t>
      </w: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 azonosító számú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Kerti munkák 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  <w:proofErr w:type="gramStart"/>
      <w:r w:rsidRPr="002C5E16">
        <w:rPr>
          <w:rFonts w:ascii="Times New Roman" w:hAnsi="Times New Roman" w:cs="Times New Roman"/>
          <w:b/>
          <w:sz w:val="44"/>
          <w:szCs w:val="44"/>
          <w:lang w:eastAsia="hu-HU"/>
        </w:rPr>
        <w:t>megnevezésű</w:t>
      </w:r>
      <w:proofErr w:type="gramEnd"/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44"/>
          <w:lang w:eastAsia="hu-HU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C5E16">
        <w:rPr>
          <w:rFonts w:ascii="Times New Roman" w:hAnsi="Times New Roman" w:cs="Times New Roman"/>
          <w:b/>
          <w:kern w:val="1"/>
          <w:sz w:val="44"/>
          <w:szCs w:val="44"/>
          <w:lang w:eastAsia="hi-IN" w:bidi="hi-IN"/>
        </w:rPr>
        <w:t>, témakörei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A 11024-1</w:t>
      </w:r>
      <w:r w:rsidR="005942BB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azonosító számú, Kerti munkák megnevezésű szakmai követelmény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02" w:type="dxa"/>
        <w:jc w:val="center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7"/>
        <w:gridCol w:w="797"/>
        <w:gridCol w:w="611"/>
        <w:gridCol w:w="591"/>
        <w:gridCol w:w="758"/>
        <w:gridCol w:w="1080"/>
        <w:gridCol w:w="668"/>
      </w:tblGrid>
      <w:tr w:rsidR="00B676D6" w:rsidRPr="00511D71" w:rsidTr="00B410A6">
        <w:trPr>
          <w:trHeight w:val="570"/>
          <w:jc w:val="center"/>
        </w:trPr>
        <w:tc>
          <w:tcPr>
            <w:tcW w:w="48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11024-1</w:t>
            </w:r>
            <w:r w:rsidR="005942BB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  <w:p w:rsidR="00B676D6" w:rsidRPr="002C5E16" w:rsidRDefault="00B676D6" w:rsidP="0008561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Kerti munkák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Kerti munkák</w:t>
            </w:r>
          </w:p>
        </w:tc>
        <w:tc>
          <w:tcPr>
            <w:tcW w:w="2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Kerti munkák gyakorlat</w:t>
            </w:r>
          </w:p>
        </w:tc>
      </w:tr>
      <w:tr w:rsidR="00B676D6" w:rsidRPr="00511D71" w:rsidTr="00B410A6">
        <w:trPr>
          <w:trHeight w:val="2070"/>
          <w:jc w:val="center"/>
        </w:trPr>
        <w:tc>
          <w:tcPr>
            <w:tcW w:w="48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Gyümölcsös növények telepítése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Zöldségnövények telepítése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Szőlő telepítése</w:t>
            </w:r>
          </w:p>
        </w:tc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Gyümölcsös növények telepítésének gyakorlata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Zöldségnövények telepítésének gyakorlata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Szőlő telepítésének gyakorlata</w:t>
            </w:r>
          </w:p>
        </w:tc>
      </w:tr>
      <w:tr w:rsidR="00B676D6" w:rsidRPr="00511D71" w:rsidTr="00B410A6">
        <w:trPr>
          <w:trHeight w:val="345"/>
          <w:jc w:val="center"/>
        </w:trPr>
        <w:tc>
          <w:tcPr>
            <w:tcW w:w="94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Gyümölcsfát ültet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Gyümölcsfajt meghatároz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Támberendezést</w:t>
            </w:r>
            <w:proofErr w:type="spellEnd"/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, kerítést fenntart a gyümölcsösben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Gyümölcsöst gondoz, metsz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Zöldmunkákat végez, hajtásokat kötöz a gyümölcsösben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Talajt művel, tápanyag-utánpótlást végez a gyümölcsösben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Gyümölcsöt betakarít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Szőlő telepítését végzi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Szőlő-szaporítóanyagot előkészít, szaporítóanyagot ültet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Támberendezést</w:t>
            </w:r>
            <w:proofErr w:type="spellEnd"/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, kerítést fenntart a szőlőültetvényben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szőlő gondozását végzi, metsz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Zöldmunkákat végez, hajtásokat kötöz a szőlőültetvényben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Talajt művel, tápanyag-utánpótlást végez a szőlőültetvényben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Szőlőt betakarít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Talajt előkészít, tápanyag-utánpótlást végez a zöldségtermesztésben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Zöldségnövényeket szaporít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Növényápolási munkákat végez a zöldségtermesztésben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Zöldségnövényeket betakarít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Használja, karbantartja a gyümölcstermesztésben, a szőlőtermesztésben és a zöldségtermesztésben használatos eszközöket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94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Gyümölcsmorfológia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Gyümölcsfajok, a gyümölcstermő növények csoportosítása, gyümölcsfajok felismerése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Gyümölcstermő növények éghajlatigénye, talajigénye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Gyümölcsfák ültetése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DE6177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Gyümölcsfák termőfelületének fenntartása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gyümölcsös trágyázása talajművelése, öntözése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gyümölcs betakarítása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Szőlőmorfológia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Szőlőfajták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szőlő éghajlatigénye, talajigénye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Szőlő ültetése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Termőszőlők metszése, a szőlő zöldmunkái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Talajmunkák, tápanyag-gazdálkodás a szőlőben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szőlő betakarítása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Zöldségnövények morfológiája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Zöldségfajok, a zöldségnövények felismerése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zöldségnövények éghajlatigénye, talajigénye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zöldségnövények termesztési módjai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zöldségnövények szaporítása, ápolási munkái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zöldségnövények betakarítása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gyümölcstermesztésben, a szőlőtermesztésben és a zöldségtermesztésben előforduló eszközök, anyagok, épületek, építmények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94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676D6" w:rsidRPr="00511D71" w:rsidTr="00B410A6">
        <w:trPr>
          <w:trHeight w:val="24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Szakmai nyelvű hallott szöveg megértése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255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Mennyiségérzék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94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Állóképesség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Monotónia-tűrés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Megbízhatóság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940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Irányíthatóság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60"/>
          <w:jc w:val="center"/>
        </w:trPr>
        <w:tc>
          <w:tcPr>
            <w:tcW w:w="94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MÓDSZER KOMPETENCIÁK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Ismeretek helyénvaló alkalmazása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676D6" w:rsidRPr="00511D71" w:rsidTr="00B410A6">
        <w:trPr>
          <w:trHeight w:val="300"/>
          <w:jc w:val="center"/>
        </w:trPr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B676D6" w:rsidRPr="002C5E16" w:rsidRDefault="00B676D6" w:rsidP="00B410A6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Módszeres munkavégzés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caps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76D6" w:rsidRPr="002C5E16" w:rsidRDefault="00B676D6" w:rsidP="00BA512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BA51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br w:type="page"/>
      </w:r>
    </w:p>
    <w:p w:rsidR="00B676D6" w:rsidRPr="002C5E16" w:rsidRDefault="00B676D6" w:rsidP="006B2F51">
      <w:pPr>
        <w:tabs>
          <w:tab w:val="right" w:pos="9214"/>
        </w:tabs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lastRenderedPageBreak/>
        <w:t>6. Kerti munkák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tantárgy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71 óra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6B2F51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tanításának célja</w:t>
      </w:r>
    </w:p>
    <w:p w:rsidR="00B676D6" w:rsidRPr="002C5E16" w:rsidRDefault="00B676D6" w:rsidP="006B2F51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676D6" w:rsidRPr="002C5E16" w:rsidRDefault="00B676D6" w:rsidP="006B2F51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tantárgy tanításának célja a gyümölcs-, a zöldség- és a szőlőtermesztés leglényegesebb, a gyakorlati munkavégzéshez feltétlenül szükséges szakmai elméleti ismereteinek megismertetése a tanulókkal.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6B2F51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6.2. Kapcsolódó közismereti, szakmai tartalmak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Biológia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6B2F51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6.3.Témakörök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4153D">
      <w:pPr>
        <w:widowControl w:val="0"/>
        <w:tabs>
          <w:tab w:val="left" w:pos="1418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6.3.1.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Gyümölcsös növények telepítése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gyümölcstermő növények fogalma, gyümölcsfajok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gyümölcstermő növények csoportosítási módjai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gyümölcstermő növények részei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24"/>
          <w:sz w:val="24"/>
          <w:szCs w:val="24"/>
          <w:lang w:eastAsia="hi-IN" w:bidi="hi-IN"/>
        </w:rPr>
        <w:t>A gyümölcsfajok éghajlati és talajigénye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gyümölcstermő növények szaporítási módjai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sor- és tőtáv, sor- és sorköz fogalma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Gyümölcsfák ültetése: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Gyümölcsfák ültetésének az időpontja, 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Gyümölcsfák ültetési anyagának típusai, a növények előkészítése az ültetéshez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Gyümölcsfák ültetése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Gyümölcsfák ültetés utáni munkálatai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Metszés: a metszés alapfogalmai, a metszés ideje, metszésmódok, a metszés eszközei, sebkezelés, a nyesedék eltávolítása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gyümölcsfák öntözésének jelentősége, fenntartó trágyázásuk, gyümölcsfák mechanikai talajápolása, a zöldmunkák fogalma, a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támberendezés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fenntartása 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ápolási munkák eszközei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érettség fogalma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betakarítás módjai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24"/>
          <w:sz w:val="24"/>
          <w:szCs w:val="24"/>
          <w:lang w:eastAsia="hi-IN" w:bidi="hi-IN"/>
        </w:rPr>
        <w:t>Gyümölcsfajok kézi betakarításának jellemzői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alakító és ritkító metszés célja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 ideje, kivitelezési módja, sebkezelés, nyesedék eltávolítás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korona alakítását befolyásoló tényezők (életkor, faj, fajta, talaj- és éghajlati viszonyok)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 és hajlítás biológiai alapjai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 elemei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metszést kiegészítő eljárások (a hajtások csavarása, a vesszők lehajlítása, leívelése)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metszésmódok hatása a növekedésre, termőrész-képződésre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termőegyensúly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Koronanevelés és művelési mód, a legelterjedtebb koronaformák kialakítása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gyümölcsfák termőfelületének fenntartása: a termőfelület fenntartás módjai (ritkító metszés, ifjító metszés, átoltás) 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Gyümölcsritkítás, termésszabályozás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  <w:t>A tápanyagellátás célja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tápanyagellátást befolyásoló tényezők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tápelemek szerepe a gyümölcstermő növények tápanyagellátásában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tápanyag-ellátottság hatása a gyümölcs minőségére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gyümölcsös trágyázásának ideje, módjai (szerves-, műtrágyázás)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talajművelés módjai (mechanikai, vegyszeres, biológiai vagy talajtakarásos), menete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talajművelés céljai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talajművelés feladatai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talajművelés technológiái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öntözés célja, jelentősége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gyümölcstermő növények vízigénye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öntözés időpontjai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Öntözési célok a gyümölcstermesztésben (vízpótló, frissítő, kondicionáló, színező stb.)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Öntözési módok a gyümölcstermesztésben: árasztó, barázdás,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mikroöntözés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(csepegtető, </w:t>
      </w: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mini szórófejes, mini esőztető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mikroszórófejes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mikroesőztető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), esőszerű öntözés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öntözés menete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gyümölcsfélék általános károsítói: élettani és fertőző betegségek, kártevők, gyomok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növényvédelem célja, (a károsítók felismerése, az elterjedés megakadályozása, előrejelzés, megelőző, gyógyító védekezés)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növényvédelem jelentősége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növényvédelem feladata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növényvédelem módjai: karantén hatósági intézkedések, termesztéstechnikai, mechanikai, kémiai, biológiai, biotechnikai védekezés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Komplex és integrált növényvédelem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Trágyázási technológiák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Trágyák fajtáinak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Különböző gyümölcsös növények telepítésének ismerete: 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(</w:t>
      </w:r>
      <w:hyperlink r:id="rId57" w:tooltip="Nemes alm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alma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58" w:tooltip="Birs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birs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59" w:tooltip="Cseresz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cseresznye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0" w:tooltip="Datolyaszilv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datolyaszilva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1" w:tooltip="Egres (növényfaj)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egres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2" w:tooltip="Szamóc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eper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3" w:tooltip="Eperf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faeper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64" w:tooltip="Földicseresznye" w:history="1">
        <w:proofErr w:type="spellStart"/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földicseresznye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5" w:tooltip="Görögdin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görögdinnye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6" w:tooltip="Josta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josta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7" w:tooltip="Kajszibarack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kajszibarack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8" w:tooltip="Kivi (gyümölcs)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kivi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69" w:tooltip="Kopasz kivi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kopasz kivi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weiki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), </w:t>
      </w:r>
      <w:hyperlink r:id="rId70" w:tooltip="Nemes kört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körte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71" w:tooltip="Málna" w:history="1"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málna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72" w:tooltip="Meggy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meggy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73" w:tooltip="Naspoly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naspolya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74" w:tooltip="Nektarin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nektarin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75" w:tooltip="Paradicsom (növényfaj)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paradicsom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76" w:tooltip="Őszibarack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őszibarack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77" w:tooltip="Ribizli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ribizli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78" w:tooltip="Szilv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ringló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79" w:tooltip="Sárgadinnye" w:history="1"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sárgadinnye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0" w:tooltip="Tüskétlen szeder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tüskétlen szeder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1" w:tooltip="Szilv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szilva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2" w:tooltip="Szőlő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szőlő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3" w:tooltip="Dió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dió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4" w:tooltip="Mandula (növényfaj)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mandula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5" w:tooltip="Pisztáci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pisztácia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86" w:tooltip="Szelídgesztenye" w:history="1"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szelídgesztenye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7" w:tooltip="Madárberke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berkenye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88" w:tooltip="Csipkebogyó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csipkebogyó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(vadrózsa), </w:t>
      </w:r>
      <w:hyperlink r:id="rId89" w:tooltip="Erdei szamóc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erdei szamóca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0" w:tooltip="Fekete áfony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fekete áfonya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1" w:tooltip="Bodza (növénynemzetség)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fekete bodza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92" w:tooltip="Feketeribizli" w:history="1">
        <w:proofErr w:type="spellStart"/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feketeribizli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3" w:tooltip="Galagony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galagonya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4" w:tooltip="Hamvas szeder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hamvas szeder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5" w:tooltip="Homoktövis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homoktövis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6" w:tooltip="Kökény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kökényszilva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7" w:tooltip="Közönséges borók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közönséges boróka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98" w:tooltip="Madárberke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madárberkenye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99" w:tooltip="Húsos som" w:history="1"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húsos som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0" w:tooltip="Tőzegáfony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tőzegáfonya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1" w:tooltip="Vadcseresz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vadcseresznye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(madárcseresznye), </w:t>
      </w:r>
      <w:hyperlink r:id="rId102" w:tooltip="Vadalm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vadalma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3" w:tooltip="Vadkört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vadkörte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4" w:tooltip="Vadszeder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vadszeder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5" w:tooltip="Vörös áfony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vörös áfonya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106" w:tooltip="Acai (a lap nem létezik)" w:history="1">
        <w:proofErr w:type="spellStart"/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acai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7" w:tooltip="Ananász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ananász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8" w:tooltip="Avokádó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avokádó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09" w:tooltip="Banán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banán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0" w:tooltip="Citrom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citrom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1" w:tooltip="Datoly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datolya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2" w:tooltip="Durian (a lap nem létezik)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durian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113" w:tooltip="Édes granadilla" w:history="1"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 xml:space="preserve">édes </w:t>
        </w:r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granadilla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4" w:tooltip="Füg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füge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5" w:tooltip="Grépfrút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grépfrút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grape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fruit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), </w:t>
      </w:r>
      <w:hyperlink r:id="rId116" w:tooltip="Gránátalm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gránátalma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7" w:tooltip="Jujuba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jujuba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8" w:tooltip="Kaktuszfüg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kaktuszfüge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19" w:tooltip="Kaktuszgyümölcs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kaktuszgyümölcs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120" w:tooltip="Kamkvat" w:history="1">
        <w:proofErr w:type="spellStart"/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kamkvat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21" w:tooltip="Közönséges földicseresz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 xml:space="preserve">közönséges </w:t>
        </w:r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földicseresznye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22" w:tooltip="Kuruba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kuruba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23" w:tooltip="Licsi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licsi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24" w:tooltip="Lim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zöldcitrom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</w:t>
      </w:r>
      <w:hyperlink r:id="rId125" w:tooltip="Lim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lime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), </w:t>
      </w:r>
      <w:hyperlink r:id="rId126" w:tooltip="Mandarin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mandarin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27" w:tooltip="Mangó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mangó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128" w:tooltip="Maracuja" w:history="1">
        <w:proofErr w:type="spellStart"/>
        <w:proofErr w:type="gram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maracuja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29" w:tooltip="Narancs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narancs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30" w:tooltip="Naranjilla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naranjilla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31" w:tooltip="Óriás passiógyümölcs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óriás passiógyümölcs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32" w:tooltip="Papája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papája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33" w:tooltip="Perui földicseresz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 xml:space="preserve">perui </w:t>
        </w:r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földicseresznye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34" w:tooltip="Pomelo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pomelo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hyperlink r:id="rId135" w:tooltip="Rambután" w:history="1">
        <w:proofErr w:type="spellStart"/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rambután</w:t>
        </w:r>
        <w:proofErr w:type="spellEnd"/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hyperlink r:id="rId136" w:tooltip="Tojásdinnye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tojásdinnye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BA5125">
      <w:pPr>
        <w:widowControl w:val="0"/>
        <w:tabs>
          <w:tab w:val="left" w:pos="1418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6.3.2.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Zöldségnövények telepítése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24 óra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fogalma, zöldségfajok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zöldségfajok növénytani jellemzői, igényei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hajtatás módjai, a módok fontosabb jellemzői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szabadföldi termesztés módjai, a módok fontosabb jellemzői, a vetésforgó jelentősége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szaporítási módjai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sor- és tőtáv, sor és sorköz fogalma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magvetés célja, módjai, a vetés mélysége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palánták típusai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Az öntözés, a mechanikai talajmunkák, 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tápanyagutánpótlás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célja, eszközei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érettség fogalma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betakarítás módjai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Zöldségfajok kézi betakarításának jellemzői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hőigényének felmérése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fényigényének felmérése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vízigényének felmérése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zöldségnövények tápanyagigényének felmérése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egyes makro- és mikroelemek növényi életfolyamatokban betöltött szerepének vizsgálata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levegő igény összetételének vizsgálata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 szerepének vizsgálata a zöldségfélék termesztésében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környezeti tényezők összefüggései és gyakorlati vizsgálata a zöldségnövények termesztésében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használata: üvegházak vagy növényházak (szaporító, termesztő,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vegyeshasznosítású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növényházak), fóliás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zöldségfélék termesztési módjainak kipróbálása: szabadföldi termesztés (korai-, tömegtermesztés),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alatti termesztés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növényházi termesztés sajátosságainak felismerése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fóliás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(alagút, ágy, sátor) alatti termesztés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váz nélküli fóliatakarásos termesztés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Korai szabadföldi termesztés, szabadföldi tömegtermesztés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Növényi sorrend, vetésszerkezet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biotermesztés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Szaporítás 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Szaporítási módok a zöldségtermesztésben: ivaros (magról), ivartalan (vegetatív) szaporítási eljárások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vetés, a vetőmag tulajdonságainak vizsgálata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vetőmag vetés előtti kezelése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zöldségnövények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tenyészterületének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vizsgálata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Vetésmódok, a vetés mélysége, a vetőmagszükséglet kiszámítása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vetés idejének ütemezése, a szabadföldi vetés, ültetés időpontjai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palántanevelés előnyei, módjai: tűzdelés nélküli és tűzdeléses palántanevelés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palántanevelés közegei és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termesztőedényei</w:t>
      </w:r>
      <w:proofErr w:type="spellEnd"/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palántanevelés helye, időtartama, munkái, a palánta kiültetése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Palántázás legfontosabb lépéseinek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trágyázás 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trágyázás módjai, menete: alaptrágyázás, indítótrágyázás, fejtrágyázás Szerves-, műtrágyázás a zöldségtermesztésben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Zöldségek ültetése Articsóka, Bab, Burgonya, Csemege kukorica, Cékla, Dinnye (Görögdinnye, Sárgadinnye), Feketegyökér, Ehető gombák, Hagymafélék (Vöröshagyma, Póréhagyma, Téli sarjadékhagyma, Metélőhagyma, Fokhagyma), Káposztafélék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Fehérképoszta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Lilakáposzta,  Kelkáposzta (Leveles kel, Kínai kel, Bimbóskel)), Karalábé, Karfiol, Brokkoli, Paprika (Fűszerpaprika), Paradicsom, Pasztinák, Petrezselyem, Levélpetrezselyem, Rebarbara, Retek,Saláta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Endíviasaláta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Fejes saláta, Cikóriasaláta, Kötözősaláta, Mezei saláta, Tépősaláta), Spárga, Sárgarépa, Som, Sóska, Spenót, Padlizsán, Torma, Tök (Spárgatök,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Sütőtök, Laskatök), Cukkini, Patisszon, Uborka, Zeller, Zöldborsó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Jelentősebb zöldségfélék felismerése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676D6" w:rsidRPr="002C5E16" w:rsidRDefault="00B676D6" w:rsidP="006B2F51">
      <w:pPr>
        <w:widowControl w:val="0"/>
        <w:tabs>
          <w:tab w:val="left" w:pos="1418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6.3.3.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Szőlők telepítése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23 óra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szőlőfajták csoportosítása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borszőlő-fajták és a csemegeszőlő-fajták csoport jellemzői, a csoportok legjellemzőbb fajtái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Ültetés: az ültetés ideje, módja, a szaporítóanyag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Metszés: a metszés alapfogalmai, a metszésmódok, a metszés ideje, a termő szőlő metszése, metszés eszközei, a venyige eltávolítása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szőlő mechanikai talajápolása, fenntartó trágyázása, zöldmunkák 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támberendezés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fenntartása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ápolási munkák eszközei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borszőlő betakarítása, a betakarítás eszközei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csemegeszőlő betakarításának eszközei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kertészeti termesztésben előforduló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(üvegházak, növényágyak, fóliás berendezések), kiegészítő építmények (tárolók),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termesztőedények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(cserepek,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szaporítóládák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-tálcák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), kertészeti szerszámok (ásó, gereblye, kapa, metszőolló stb.) megismerése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meteorológiai mérőház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páratartalom meghatározására alkalmazható mérőeszközök (hajszálas nedvességmérő, száraz-nedves hőmérő,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polyméter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). A léghőmérséklet mérésének eszközei (állomási hőmérő,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Fuess-féle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maximum-minimum hőmérő)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csapadékmérés eszközei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talajhőmérséklet meghatározásának eszközei (felszíni, mélységi talajhőmérők)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szél irányának, erősségének, sebességének mérésére alkalmazható mérőeszközök (Wild-féle nyomólapos szélzászló, kézi kanalas szélsebességmérő)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 ismerete (előzetes tájékozódás, bejárás)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Talajmintavételi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ismeretek (szelvényminta, átlagminta)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Talajminták előkészítésének ismerete laboratóriumi vizsgálatra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Egyszerű talajvizsgálatok ismerete (pH-érték, szerkezeti elemek, talajkötöttség, mésztartalom)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Szerves trágyák használatának ismerete (istállótrágya, zöldtrágya, egyéb növényi eredetű szerves trágyák, komposzttrágyák)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Műtrágyák használatának ismerete (egyszerű, összetett, kevert és mikroelem trágyák)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Technológiailag kevert műtrágyák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Iparilag kevert műtrágyák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Összetett műtrágyák alkalmazásának technológiái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Összetett műtrágyák felhasználásának technológiái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Agronómiai szempontok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Ökonómiai szempontok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 specifikus igénye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Technikai-műszaki adottságok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Új típusú műtrágyák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Folyékony halmazállapotú műtrágyák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Folyékony műtrágyák alkalmazásának főbb szempontjai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Alapvető trágyázási eljárások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trágya megválasztásának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trágyamennyiség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-adag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 meghatározásának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trágya elosztásának módja, kiszórás és talajba juttatás módja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Trágyázás időpontjának meghatározása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 védőszerek alkalmazásának technológiái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Legfontosabb kórokozók (vírusok, baktériumok, gombák) és állati kártevők kártételének felismerésének ismerete (kór- és kárképek)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Növényvédőszerek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felismerésének technológiái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herbicidek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37" w:tooltip="Gyom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gyomirtó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fungicidek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38" w:tooltip="Gombák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gombaölő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inszekticidek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39" w:tooltip="Rovar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rovarirtó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avicidek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: madárirtó 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akaricidok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vagy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miticidek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40" w:tooltip="Atkák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atkaölő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rodenticidek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41" w:tooltip="Rágcsáló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rágcsáló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irtók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vespacidek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42" w:tooltip="Darázs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darázsirtók</w:t>
        </w:r>
      </w:hyperlink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molluszkicidok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43" w:tooltip="Csigák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csigairtó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baktericidek</w:t>
      </w:r>
      <w:proofErr w:type="gram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44" w:tooltip="Baktériumok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baktériumok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ellen használt vegyszerek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viricidek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45" w:tooltip="Vírus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vírusölők</w:t>
        </w:r>
      </w:hyperlink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nematicidek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: </w:t>
      </w:r>
      <w:hyperlink r:id="rId146" w:tooltip="Fonálférgek" w:history="1">
        <w:r w:rsidRPr="002C5E16">
          <w:rPr>
            <w:rFonts w:ascii="Times New Roman" w:hAnsi="Times New Roman" w:cs="Times New Roman"/>
            <w:kern w:val="1"/>
            <w:sz w:val="24"/>
            <w:szCs w:val="24"/>
            <w:lang w:eastAsia="hi-IN" w:bidi="hi-IN"/>
          </w:rPr>
          <w:t>fonalféreg</w:t>
        </w:r>
      </w:hyperlink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ölő szerek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Kertészeti kultúrák legfontosabb gyomnövényeinek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Permetlé-összetétel számításának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permetlé készítésének szabályai, permetlevek bekeverésének ismerete (gyakorlatilag nem mérgező szerekkel)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Természetes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növényvédőszerek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használatának ismerete</w:t>
      </w:r>
    </w:p>
    <w:p w:rsidR="00B676D6" w:rsidRPr="002C5E16" w:rsidRDefault="00B676D6" w:rsidP="006B2F51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6B2F51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6.4.</w:t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  <w:t>A képzés javasolt helyszíne (ajánlás)</w:t>
      </w:r>
    </w:p>
    <w:p w:rsidR="00B676D6" w:rsidRPr="002C5E16" w:rsidRDefault="00B676D6" w:rsidP="006B2F51">
      <w:pPr>
        <w:widowControl w:val="0"/>
        <w:tabs>
          <w:tab w:val="left" w:pos="1276"/>
        </w:tabs>
        <w:suppressAutoHyphens/>
        <w:spacing w:after="0" w:line="240" w:lineRule="auto"/>
        <w:ind w:left="360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B676D6" w:rsidRPr="002C5E16" w:rsidRDefault="00B676D6" w:rsidP="00BA5125">
      <w:pPr>
        <w:widowControl w:val="0"/>
        <w:tabs>
          <w:tab w:val="left" w:pos="1276"/>
        </w:tabs>
        <w:suppressAutoHyphens/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B669DF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6.5.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1440"/>
        </w:tabs>
        <w:suppressAutoHyphens/>
        <w:spacing w:after="0" w:line="240" w:lineRule="auto"/>
        <w:ind w:left="1440" w:hanging="686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6.5.1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ab/>
        <w:t>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76D6" w:rsidRPr="00511D71" w:rsidTr="00B410A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Feladattal vezetett kiscsoportos </w:t>
            </w: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szövegfeldolgozás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lastRenderedPageBreak/>
              <w:t>5.2.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BA5125">
      <w:pPr>
        <w:widowControl w:val="0"/>
        <w:suppressAutoHyphens/>
        <w:spacing w:after="0" w:line="240" w:lineRule="auto"/>
        <w:ind w:left="144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Default="00B676D6" w:rsidP="0004153D">
      <w:pPr>
        <w:widowControl w:val="0"/>
        <w:tabs>
          <w:tab w:val="left" w:pos="1440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6.5.2.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ab/>
        <w:t>A tantárgy elsajátítása során alkalmazható tanulói tevékenységformák (ajánlás)</w:t>
      </w:r>
    </w:p>
    <w:p w:rsidR="00B62BF3" w:rsidRPr="002C5E16" w:rsidRDefault="00B62BF3" w:rsidP="0004153D">
      <w:pPr>
        <w:widowControl w:val="0"/>
        <w:tabs>
          <w:tab w:val="left" w:pos="1440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676D6" w:rsidRPr="00511D71" w:rsidTr="00B410A6">
        <w:trPr>
          <w:jc w:val="center"/>
        </w:trPr>
        <w:tc>
          <w:tcPr>
            <w:tcW w:w="994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BA5125">
      <w:pPr>
        <w:widowControl w:val="0"/>
        <w:suppressAutoHyphens/>
        <w:spacing w:after="0" w:line="240" w:lineRule="auto"/>
        <w:ind w:firstLine="426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1C2A94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6.6.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értékelésének módja</w:t>
      </w:r>
    </w:p>
    <w:p w:rsidR="00B676D6" w:rsidRPr="002C5E16" w:rsidRDefault="00B676D6" w:rsidP="00B669D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2C5E16" w:rsidRDefault="002C5E16" w:rsidP="00B669D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lang w:eastAsia="hu-HU"/>
        </w:rPr>
      </w:pPr>
    </w:p>
    <w:p w:rsidR="00B62BF3" w:rsidRPr="002C5E16" w:rsidRDefault="00B62BF3" w:rsidP="00B669DF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lang w:eastAsia="hu-HU"/>
        </w:rPr>
      </w:pPr>
    </w:p>
    <w:p w:rsidR="00B676D6" w:rsidRPr="002C5E16" w:rsidRDefault="00B676D6" w:rsidP="00B669DF">
      <w:pPr>
        <w:widowControl w:val="0"/>
        <w:tabs>
          <w:tab w:val="right" w:pos="9214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7. Kerti munkák gyakorlat tantárgy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ab/>
        <w:t>194,5 óra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093C0C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7.1.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tanításának célja</w:t>
      </w:r>
    </w:p>
    <w:p w:rsidR="00B676D6" w:rsidRPr="002C5E16" w:rsidRDefault="00B676D6" w:rsidP="00093C0C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gyakorlat keretében ismertetjük meg a kertészeti termesztés alapvető munkáit.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tanuló legyen képes elvégezni a ház körüli kertekben az alapvető kertészeti tevékenységeket.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36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7.2. Kapcsolódó közismereti, szakmai tartalmak</w:t>
      </w:r>
    </w:p>
    <w:p w:rsidR="00B676D6" w:rsidRPr="002C5E16" w:rsidRDefault="00B676D6" w:rsidP="00B669DF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Biológia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794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7.3.Témakörök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1418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7.3.1.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Gyümölcsös növények telepítésének gyakorlata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65 óra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gyümölcsfaiskola részeinek megismerése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gyümölcsfa részei, termőrészek felismerése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Ivaros és ivartalan szaporítási módok gyakorlása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Csemetenövények nevelése, ápolása, kitermelése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telepítés előkészítése: területrendezés, talajjavítás, talajfertőtlenítés, talaj-előkészítés, a fák helyének kitűzése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A telepítés: az ültetési anyag átvétele, a fák előkészítése az ültetéshez (gyökérmetszés, pépezés), a gyümölcsfák ültetése, a telepítést követő munkák (védelem, a telepítés nyilvántartása)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70C0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Támberendezés</w:t>
      </w:r>
      <w:proofErr w:type="spellEnd"/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 készítése, karbantartása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Szervestrágyázás: istállótrágyázás; trágyalé, komposzt, szerves hulladék kijuttatása és bedolgozása; zöldtrágyázás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Műtrágyázás: szilárd műtrágyák kijuttatása, bedolgozása; folyékony műtrágyák használata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Kémiai (vegyszeres) talajművelés: gyomirtó szer megválasztás, bekeverés, kijuttatás, bedolgozás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Biológiai talajművelés: füvesítés, zöldtrágyázás, talajtakarás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Az alakító és ritkító metszés célja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 ideje, kivitelezési módja, sebkezelés, nyesedék eltávolítás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korona alakítását befolyásoló tényezők (életkor, faj, fajta, talaj- és éghajlati viszonyok)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 és hajlítás biológiai alapjai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 elemei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metszést kiegészítő eljárások (a hajtások csavarása, a vesszők lehajlítása, leívelése)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metszésmódok hatása a növekedésre, termőrész-képződésre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termőegyensúly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Koronanevelés és művelési mód, a legelterjedtebb koronaformák kialakítása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A gyümölcsfák termőfelületének fenntartása: a termőfelület fenntartás módjai (ritkító metszés, ifjító metszés, átoltás) 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Gyümölcsritkítás, termésszabályozás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tápanyagellátás célja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tápanyagellátást befolyásoló tényezők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tápelemek szerepe a gyümölcstermő növények tápanyagellátásában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tápanyag-ellátottság hatása a gyümölcs minőségére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gyümölcsös trágyázásának ideje, módjai (szerves-, műtrágyázás)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talajművelés, célja, jelentősége, feladata, módjai (mechanikai, vegyszeres, biológiai vagy talajtakarásos), menete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öntözés célja, jelentősége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gyümölcstermő növények vízigénye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öntözés időpontjai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Öntözési célok a gyümölcstermesztésben (vízpótló, frissítő,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kondícionáló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színező stb.)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Öntözési módok a gyümölcstermesztésben: árasztó, barázdás,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mikroöntözés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(csepegtető, </w:t>
      </w: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mini szórófejes, mini esőztető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mikroszórófejes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mikroesőztető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), esőszerű öntözés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öntözés menete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gyümölcsfélék általános károsítói: élettani és fertőző betegségek, kártevők, gyomok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növényvédelem célja, jelentősége, feladata (a károsítók felismerése, az elterjedés megakadályozása, előrejelzés, megelőző, gyógyító védekezés)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növényvédelem módjai: karantén hatósági intézkedések, termesztéstechnikai, mechanikai, kémiai, biológiai, biotechnikai védekezés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Komplex és integrált növényvédelem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ind w:left="144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1418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7.3.2.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 xml:space="preserve">Zöldségnövények telepítésének gyakorlata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65,5 óra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hőigénye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fényigénye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vízigénye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tápanyagigénye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egyes makro- és mikroelemek növényi életfolyamatokban betöltött szerepe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zöldségnövények igénye a levegő összetételét illetően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talaj szerepe a zöldségfélék termesztésében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környezeti tényezők összefüggései és gyakorlati jelentőségük a zöldségnövények termesztésében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fogalma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csoportosítása: üvegházak vagy növényházak (szaporító, termesztő,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vegyeshasznosítású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növényházak), fóliás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</w:p>
    <w:p w:rsidR="00B676D6" w:rsidRPr="002C5E16" w:rsidRDefault="00B676D6" w:rsidP="00093C0C">
      <w:pPr>
        <w:widowControl w:val="0"/>
        <w:tabs>
          <w:tab w:val="left" w:pos="709"/>
          <w:tab w:val="left" w:pos="1418"/>
          <w:tab w:val="center" w:pos="5219"/>
        </w:tabs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zöldségfélék termesztési módjai: szabadföldi termesztés (korai-, tömegtermesztés),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alatti termesztés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növényházi termesztés szerepe, jelentősége és sajátosságai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lastRenderedPageBreak/>
        <w:t xml:space="preserve">A fóliás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termesztőberendezések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(alagút, ágy, sátor) alatti termesztés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váz nélküli fóliatakarásos termesztés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Korai szabadföldi termesztés, szabadföldi tömegtermesztés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Növényi sorrend, vetésszerkezet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biotermesztés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lehetőségei, feltételei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szaporítás fogalma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Szaporítási módok a zöldségtermesztésben: ivaros (magról), ivartalan (vegetatív) szaporítási eljárások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vetés, a vetőmag tulajdonságai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vetőmag vetés előtti kezelése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zöldségnövények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tenyészterülete</w:t>
      </w:r>
      <w:proofErr w:type="spellEnd"/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Vetésmódok, a vetés mélysége, a vetőmagszükséglet kiszámítása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vetés idejének ütemezése, a szabadföldi vetés, ültetés időpontjai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palántanevelés előnyei, módjai: tűzdelés nélküli és tűzdeléses palántanevelés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palántanevelés közegei és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termesztőedényei</w:t>
      </w:r>
      <w:proofErr w:type="spellEnd"/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palántanevelés helye, időtartama, munkái, a palánta kiültetése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trágyázás célja, jelentősége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trágyázás módjai, menete: alaptrágyázás, indítótrágyázás, fejtrágyázás Szerves-, műtrágyázás a zöldségtermesztésben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ind w:left="1224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1418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7.3.3.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Szőlő telepítésének gyakorlata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64 óra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Az ültetvény-telepítések előkészítése (tereprendezés, talajmintavétel,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talajelőkészítés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a tőkék helyének kitűzése, a szaporítóanyag előkészítése)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ültetés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ültetés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gödörbe,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kézifúróval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hidrofúróval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fóliatakarással)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ültetés befejező munkái (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felcsirkézés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, az ültetés minőségének ellenőrzése, törzskönyvezés)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telepítés gondozása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Támberendezés-típusok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tanulmányozása, építése (az oszlopok beállítása, karózás, huzalozás)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támberendezések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karbantartása, felújítása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szőlőtőke részeinek megismerése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tőkeművelési módok bemutatása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Európai vessző előállítása (begyűjtés helye, ideje)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vessző tárolása és növényvédelmi vonzata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szaporításra alkalmas vessző szabványa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európai vessző iskolázása, módjai, ápolása, felszedése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Alanyvessző előállítása, alanyfajták ismerete (mésztűrés, filoxéra-ellenállóság)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Alanytelep éves ápolási munkái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oltványkészítés műveletei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Előhajtatás, edzés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Oltványok iskolázása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Gyökeres oltványok felszedése, szabványok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In vitro szaporítóanyag előállítása</w:t>
      </w:r>
    </w:p>
    <w:p w:rsidR="00B676D6" w:rsidRPr="002C5E16" w:rsidRDefault="00B676D6" w:rsidP="00093C0C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357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7.4.</w:t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  <w:t>A képzés javasolt helyszíne (ajánlá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s)</w:t>
      </w:r>
    </w:p>
    <w:p w:rsidR="00B676D6" w:rsidRPr="002C5E16" w:rsidRDefault="00B676D6" w:rsidP="00093C0C">
      <w:pPr>
        <w:widowControl w:val="0"/>
        <w:tabs>
          <w:tab w:val="left" w:pos="993"/>
        </w:tabs>
        <w:suppressAutoHyphens/>
        <w:spacing w:after="0" w:line="240" w:lineRule="auto"/>
        <w:ind w:left="360"/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Tangazdaság, </w:t>
      </w:r>
      <w:proofErr w:type="spellStart"/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2C5E16">
        <w:rPr>
          <w:rFonts w:ascii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 képzőhely</w:t>
      </w:r>
    </w:p>
    <w:p w:rsidR="00B676D6" w:rsidRPr="002C5E16" w:rsidRDefault="00B676D6" w:rsidP="00BA5125">
      <w:pPr>
        <w:widowControl w:val="0"/>
        <w:tabs>
          <w:tab w:val="left" w:pos="993"/>
        </w:tabs>
        <w:suppressAutoHyphens/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B669DF">
      <w:pPr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7.5. 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Pr="002C5E16"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  <w:t>A tantárgy elsajátítása során alkalmazható sajátos módszerek, tanulói tevékenységformák (ajánlás)</w:t>
      </w:r>
    </w:p>
    <w:p w:rsidR="00B676D6" w:rsidRDefault="00B676D6" w:rsidP="00B669DF">
      <w:pPr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2BF3" w:rsidRPr="002C5E16" w:rsidRDefault="00B62BF3" w:rsidP="00B669DF">
      <w:pPr>
        <w:widowControl w:val="0"/>
        <w:tabs>
          <w:tab w:val="left" w:pos="794"/>
          <w:tab w:val="left" w:pos="993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B669DF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lastRenderedPageBreak/>
        <w:t>7.5.1.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 xml:space="preserve"> A tantárgy elsajátítása során alkalmazható sajátos módszerek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676D6" w:rsidRPr="00511D71" w:rsidTr="00B410A6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621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Osztály-</w:t>
            </w:r>
          </w:p>
          <w:p w:rsidR="00B676D6" w:rsidRPr="002C5E16" w:rsidRDefault="00B676D6" w:rsidP="00B410A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669DF">
        <w:trPr>
          <w:trHeight w:val="111"/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669DF">
        <w:trPr>
          <w:trHeight w:val="70"/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669DF">
        <w:trPr>
          <w:trHeight w:val="399"/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669DF">
        <w:trPr>
          <w:trHeight w:val="364"/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669DF">
        <w:trPr>
          <w:trHeight w:val="398"/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82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621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BA5125">
      <w:pPr>
        <w:widowControl w:val="0"/>
        <w:suppressAutoHyphens/>
        <w:spacing w:after="0" w:line="240" w:lineRule="auto"/>
        <w:ind w:left="1092"/>
        <w:jc w:val="both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1440"/>
        </w:tabs>
        <w:suppressAutoHyphens/>
        <w:spacing w:after="0" w:line="240" w:lineRule="auto"/>
        <w:ind w:left="1287" w:hanging="567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7.5.2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.</w:t>
      </w:r>
      <w:r w:rsidRPr="002C5E16">
        <w:rPr>
          <w:rFonts w:ascii="Times New Roman" w:hAnsi="Times New Roman" w:cs="Times New Roman"/>
          <w:b/>
          <w:i/>
          <w:sz w:val="24"/>
          <w:szCs w:val="24"/>
          <w:lang w:eastAsia="hu-HU"/>
        </w:rPr>
        <w:tab/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676D6" w:rsidRPr="00511D71" w:rsidTr="00B410A6">
        <w:trPr>
          <w:jc w:val="center"/>
        </w:trPr>
        <w:tc>
          <w:tcPr>
            <w:tcW w:w="994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 xml:space="preserve">Alkalmazott oktatási </w:t>
            </w:r>
          </w:p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Alkalmazandó eszközök és felszerelések (SZVK 6. pont lebontása, pontosítása)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  <w:tr w:rsidR="00B676D6" w:rsidRPr="00511D71" w:rsidTr="00B410A6">
        <w:trPr>
          <w:jc w:val="center"/>
        </w:trPr>
        <w:tc>
          <w:tcPr>
            <w:tcW w:w="994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B676D6" w:rsidRPr="002C5E16" w:rsidRDefault="00B676D6" w:rsidP="00B410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-</w:t>
            </w:r>
          </w:p>
        </w:tc>
      </w:tr>
    </w:tbl>
    <w:p w:rsidR="00B676D6" w:rsidRPr="002C5E16" w:rsidRDefault="00B676D6" w:rsidP="00BA5125">
      <w:pPr>
        <w:widowControl w:val="0"/>
        <w:suppressAutoHyphens/>
        <w:spacing w:after="0" w:line="240" w:lineRule="auto"/>
        <w:ind w:left="792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2BF3" w:rsidRDefault="00B62BF3" w:rsidP="00093C0C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093C0C">
      <w:pPr>
        <w:widowControl w:val="0"/>
        <w:tabs>
          <w:tab w:val="left" w:pos="794"/>
        </w:tabs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7.6.</w:t>
      </w: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  <w:t>A tantárgy értékelésének módja</w:t>
      </w:r>
    </w:p>
    <w:p w:rsidR="00B62BF3" w:rsidRDefault="00B676D6" w:rsidP="00093C0C">
      <w:pPr>
        <w:widowControl w:val="0"/>
        <w:suppressAutoHyphens/>
        <w:spacing w:after="0" w:line="240" w:lineRule="auto"/>
        <w:ind w:left="357"/>
        <w:jc w:val="both"/>
        <w:rPr>
          <w:rFonts w:ascii="Times New Roman" w:hAnsi="Times New Roman" w:cs="Times New Roman"/>
          <w:bCs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62BF3" w:rsidRDefault="00B62BF3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eastAsia="hu-HU"/>
        </w:rPr>
      </w:pPr>
      <w:r>
        <w:rPr>
          <w:rFonts w:ascii="Times New Roman" w:hAnsi="Times New Roman" w:cs="Times New Roman"/>
          <w:bCs/>
          <w:sz w:val="24"/>
          <w:szCs w:val="24"/>
          <w:lang w:eastAsia="hu-HU"/>
        </w:rPr>
        <w:br w:type="page"/>
      </w:r>
    </w:p>
    <w:p w:rsidR="00511D71" w:rsidRPr="00511D71" w:rsidRDefault="00511D71" w:rsidP="002C5E16">
      <w:pPr>
        <w:widowControl w:val="0"/>
        <w:suppressAutoHyphens/>
        <w:spacing w:after="0" w:line="360" w:lineRule="auto"/>
        <w:jc w:val="center"/>
        <w:rPr>
          <w:rFonts w:ascii="Times New Roman" w:hAnsi="Times New Roman" w:cs="Times New Roman"/>
          <w:b/>
          <w:caps/>
          <w:sz w:val="24"/>
        </w:rPr>
      </w:pPr>
      <w:r w:rsidRPr="00511D71">
        <w:rPr>
          <w:rFonts w:ascii="Times New Roman" w:hAnsi="Times New Roman" w:cs="Times New Roman"/>
          <w:b/>
          <w:caps/>
          <w:sz w:val="24"/>
        </w:rPr>
        <w:lastRenderedPageBreak/>
        <w:t>Összefüggő szakmai gyakorlat</w:t>
      </w:r>
    </w:p>
    <w:p w:rsidR="00511D71" w:rsidRPr="00511D71" w:rsidRDefault="00511D71" w:rsidP="00511D7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:rsidR="00511D71" w:rsidRPr="00511D71" w:rsidRDefault="00511D71" w:rsidP="00511D71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511D71">
        <w:rPr>
          <w:rFonts w:ascii="Times New Roman" w:hAnsi="Times New Roman" w:cs="Times New Roman"/>
          <w:sz w:val="24"/>
        </w:rPr>
        <w:t>SZH/1 évfolyamot követően 105 óra</w:t>
      </w:r>
    </w:p>
    <w:p w:rsidR="00B676D6" w:rsidRPr="002C5E16" w:rsidRDefault="00B676D6" w:rsidP="00BA5125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hAnsi="Times New Roman" w:cs="Times New Roman"/>
          <w:sz w:val="44"/>
          <w:szCs w:val="44"/>
          <w:lang w:eastAsia="hu-HU" w:bidi="hi-IN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shd w:val="clear" w:color="auto" w:fill="FFFFFF"/>
          <w:lang w:eastAsia="hu-HU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hu-HU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B676D6" w:rsidRPr="00511D71" w:rsidTr="00B410A6">
        <w:tc>
          <w:tcPr>
            <w:tcW w:w="4622" w:type="dxa"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2C5E16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 w:val="restart"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10961-1</w:t>
            </w:r>
            <w:r w:rsidR="005942BB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6</w:t>
            </w:r>
            <w:r w:rsidRPr="002C5E16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Kertészeti alapismeretek</w:t>
            </w: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>Termesztési ismeretek gyakorlat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Termesztés tárgyi feltételei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Trágyázás, öntözés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Növényvédelem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b/>
              </w:rPr>
              <w:t>Műszaki alapismeretek gyakorlat</w:t>
            </w:r>
            <w:r w:rsidRPr="002C5E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Kéziszerszámok használata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Gépelemek, erőgépek, belső égésű motorok működése</w:t>
            </w:r>
          </w:p>
        </w:tc>
      </w:tr>
      <w:tr w:rsidR="00B676D6" w:rsidRPr="00511D71" w:rsidTr="001C7B25">
        <w:trPr>
          <w:trHeight w:val="315"/>
        </w:trPr>
        <w:tc>
          <w:tcPr>
            <w:tcW w:w="4622" w:type="dxa"/>
            <w:vMerge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B676D6" w:rsidRPr="002C5E16" w:rsidRDefault="00B676D6" w:rsidP="001C7B2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2C5E16">
              <w:rPr>
                <w:rFonts w:ascii="Times New Roman" w:hAnsi="Times New Roman" w:cs="Times New Roman"/>
                <w:sz w:val="20"/>
                <w:szCs w:val="20"/>
              </w:rPr>
              <w:t>A termesztés gépeinek működése</w:t>
            </w:r>
          </w:p>
        </w:tc>
      </w:tr>
      <w:tr w:rsidR="00B676D6" w:rsidRPr="00511D71" w:rsidTr="00DE6177">
        <w:trPr>
          <w:trHeight w:val="315"/>
        </w:trPr>
        <w:tc>
          <w:tcPr>
            <w:tcW w:w="4622" w:type="dxa"/>
            <w:vMerge w:val="restart"/>
            <w:vAlign w:val="center"/>
          </w:tcPr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11024-1</w:t>
            </w:r>
            <w:r w:rsidR="005942BB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6</w:t>
            </w: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 xml:space="preserve"> </w:t>
            </w:r>
          </w:p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>Kerti munkák</w:t>
            </w:r>
          </w:p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B676D6" w:rsidRPr="002C5E16" w:rsidRDefault="00B676D6" w:rsidP="00DE6177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Kerti munkák gyakorlat</w:t>
            </w:r>
          </w:p>
        </w:tc>
      </w:tr>
      <w:tr w:rsidR="00B676D6" w:rsidRPr="00511D71" w:rsidTr="00B410A6">
        <w:trPr>
          <w:trHeight w:val="345"/>
        </w:trPr>
        <w:tc>
          <w:tcPr>
            <w:tcW w:w="4622" w:type="dxa"/>
            <w:vMerge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Gyümölcsös növények telepítésének gyakorlata</w:t>
            </w:r>
          </w:p>
        </w:tc>
      </w:tr>
      <w:tr w:rsidR="00B676D6" w:rsidRPr="00511D71" w:rsidTr="00B410A6">
        <w:trPr>
          <w:trHeight w:val="330"/>
        </w:trPr>
        <w:tc>
          <w:tcPr>
            <w:tcW w:w="4622" w:type="dxa"/>
            <w:vMerge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Zöldségnövények telepítésének gyakorlata</w:t>
            </w:r>
          </w:p>
        </w:tc>
      </w:tr>
      <w:tr w:rsidR="00B676D6" w:rsidRPr="00511D71" w:rsidTr="00B410A6">
        <w:trPr>
          <w:trHeight w:val="315"/>
        </w:trPr>
        <w:tc>
          <w:tcPr>
            <w:tcW w:w="4622" w:type="dxa"/>
            <w:vMerge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B676D6" w:rsidRPr="002C5E16" w:rsidRDefault="00B676D6" w:rsidP="00B410A6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2C5E16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Szőlő telepítésének gyakorlata</w:t>
            </w:r>
          </w:p>
        </w:tc>
      </w:tr>
    </w:tbl>
    <w:p w:rsidR="00B676D6" w:rsidRPr="002C5E16" w:rsidRDefault="00B676D6" w:rsidP="00BA512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hu-HU"/>
        </w:rPr>
      </w:pPr>
    </w:p>
    <w:p w:rsidR="00B676D6" w:rsidRPr="002C5E16" w:rsidRDefault="00B676D6" w:rsidP="00E3455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10961-1</w:t>
      </w:r>
      <w:r w:rsidR="005942BB">
        <w:rPr>
          <w:rFonts w:ascii="Times New Roman" w:hAnsi="Times New Roman" w:cs="Times New Roman"/>
          <w:b/>
          <w:sz w:val="24"/>
          <w:szCs w:val="24"/>
          <w:lang w:eastAsia="hu-HU"/>
        </w:rPr>
        <w:t>6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 Kertészeti alapismeretek</w:t>
      </w:r>
    </w:p>
    <w:p w:rsidR="00B676D6" w:rsidRPr="002C5E16" w:rsidRDefault="00B676D6" w:rsidP="00E3455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E34555">
      <w:pPr>
        <w:spacing w:after="0" w:line="240" w:lineRule="auto"/>
        <w:ind w:firstLine="709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Termesztési ismeretek gyakorlat tantárgy</w:t>
      </w:r>
    </w:p>
    <w:p w:rsidR="00B676D6" w:rsidRPr="002C5E16" w:rsidRDefault="00B676D6" w:rsidP="008C622D">
      <w:pPr>
        <w:spacing w:after="0" w:line="240" w:lineRule="auto"/>
        <w:rPr>
          <w:rFonts w:ascii="Times New Roman" w:hAnsi="Times New Roman" w:cs="Times New Roman"/>
          <w:szCs w:val="14"/>
          <w:lang w:eastAsia="hu-HU"/>
        </w:rPr>
      </w:pPr>
    </w:p>
    <w:p w:rsidR="00B676D6" w:rsidRPr="002C5E16" w:rsidRDefault="00B676D6" w:rsidP="00E34555">
      <w:pPr>
        <w:spacing w:after="0" w:line="240" w:lineRule="auto"/>
        <w:ind w:left="1224" w:firstLine="194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:rsidR="00B676D6" w:rsidRPr="002C5E16" w:rsidRDefault="00B676D6" w:rsidP="00E34555">
      <w:pPr>
        <w:spacing w:after="0" w:line="240" w:lineRule="auto"/>
        <w:ind w:left="1224" w:firstLine="194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E34555">
      <w:pPr>
        <w:spacing w:after="0" w:line="240" w:lineRule="auto"/>
        <w:ind w:left="515" w:firstLine="194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Termesztés tárgyi feltételei </w:t>
      </w:r>
    </w:p>
    <w:p w:rsidR="00B676D6" w:rsidRPr="002C5E16" w:rsidRDefault="00B676D6" w:rsidP="00E3455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kertészeti termesztésben előforduló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termesztőberendezések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(üvegházak, növényágyak, fóliás berendezések), kiegészítő építmények (tárolók),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termesztőedények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(cserepek,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szaporítóládák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-tálcák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), kertészeti szerszámok (ásó, gereblye, kapa, metszőolló stb.) megismerése</w:t>
      </w:r>
    </w:p>
    <w:p w:rsidR="00B676D6" w:rsidRPr="002C5E16" w:rsidRDefault="00B676D6" w:rsidP="00E34555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meteorológiai </w:t>
      </w: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mérőház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páratartalom meghatározására alkalmazható mérőeszközök (hajszálas nedvességmérő, száraz-nedves hőmérő,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polyméter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). A léghőmérséklet mérésének eszközei (állomási hőmérő,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Fuess-féle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maximum-minimum hőmérő)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csapadékmérés eszközei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talajhőmérséklet meghatározásának eszközei (felszíni, mélységi talajhőmérők)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szél irányának, erősségének, sebességének mérésére alkalmazható mérőeszközök (Wild-féle nyomólapos szélzászló, kézi kanalas szélsebességmérő)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 helyszíni vizsgálata (előzetes tájékozódás, bejárás)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Talajmintavétel (szelvényminta, átlagminta)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Talajminták előkészítése laboratóriumi vizsgálatra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Egyszerű talajvizsgálatok (pH-érték, szerkezeti elemek, talajkötöttség, mésztartalom)</w:t>
      </w:r>
    </w:p>
    <w:p w:rsidR="00B676D6" w:rsidRPr="002C5E16" w:rsidRDefault="00B676D6" w:rsidP="00E34555">
      <w:pPr>
        <w:widowControl w:val="0"/>
        <w:suppressAutoHyphens/>
        <w:spacing w:after="0" w:line="240" w:lineRule="auto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E34555">
      <w:pPr>
        <w:spacing w:after="0" w:line="240" w:lineRule="auto"/>
        <w:ind w:left="515" w:firstLine="194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lastRenderedPageBreak/>
        <w:t>Trágyázás, öntözés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ab/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Szerves trágyák használata (istállótrágya, zöldtrágya, egyéb növényi eredetű szerves trágyák, komposzttrágyák)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Műtrágyák használata (egyszerű, összetett, kevert és mikroelem trágyák)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Technológiailag kevert műtrágyák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Iparilag kevert műtrágyák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Összetett műtrágyák alkalmazása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Összetett műtrágyák felhasználás: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Agrokémiai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Agronómiai szempontok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Ökonómiai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 specifikus igénye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Technikai-műszaki adottságok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Új típusú műtrágyák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Folyékony halmazállapotú műtrágyák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Folyékony műtrágyák alkalmazásának főbb szempontjai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Alapvető trágyázási eljárások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trágya megválasztása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trágyamennyiség (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-adag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) meghatározása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trágya elosztásának módja, kiszórás és talajba juttatás módja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Trágyázás időpontjának meghatározása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 védőszerek alkalmazása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B676D6" w:rsidRPr="002C5E16" w:rsidRDefault="00B676D6" w:rsidP="00E34555">
      <w:pPr>
        <w:widowControl w:val="0"/>
        <w:tabs>
          <w:tab w:val="left" w:pos="1276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Növényvédelem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Legfontosabb kórokozók (vírusok, baktériumok, gombák) és állati kártevők kártételének felismerése (kór- és kárképek)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Növényvédőszerek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felismerése: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herbicidek: </w:t>
      </w:r>
      <w:hyperlink r:id="rId147" w:tooltip="Gyom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gyomirtó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fungicidek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48" w:tooltip="Gombá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gombaölő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inszekticidek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49" w:tooltip="Rovar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rovarirtó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avicidek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: madárirtó szerek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akaricidok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vagy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50" w:tooltip="Atká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atkaölő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rodenticidek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51" w:tooltip="Rágcsáló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rágcsáló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irtók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vespacidek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52" w:tooltip="Darázs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darázsirtók</w:t>
        </w:r>
      </w:hyperlink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molluszkicidok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53" w:tooltip="Csigá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csigairtó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szerek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baktericidek: </w:t>
      </w:r>
      <w:hyperlink r:id="rId154" w:tooltip="Baktériumo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baktériumok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ellen használt vegyszerek</w:t>
      </w:r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viricidek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55" w:tooltip="Vírus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vírusölők</w:t>
        </w:r>
      </w:hyperlink>
    </w:p>
    <w:p w:rsidR="00B676D6" w:rsidRPr="002C5E16" w:rsidRDefault="00B676D6" w:rsidP="00E34555">
      <w:pPr>
        <w:numPr>
          <w:ilvl w:val="0"/>
          <w:numId w:val="21"/>
        </w:numPr>
        <w:spacing w:after="0" w:line="240" w:lineRule="auto"/>
        <w:ind w:hanging="91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nematicidek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: </w:t>
      </w:r>
      <w:hyperlink r:id="rId156" w:tooltip="Fonálférgek" w:history="1">
        <w:r w:rsidRPr="002C5E16">
          <w:rPr>
            <w:rFonts w:ascii="Times New Roman" w:hAnsi="Times New Roman" w:cs="Times New Roman"/>
            <w:sz w:val="24"/>
            <w:szCs w:val="24"/>
            <w:lang w:eastAsia="hu-HU"/>
          </w:rPr>
          <w:t>fonalféreg</w:t>
        </w:r>
      </w:hyperlink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ölő szerek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Kertészeti kultúrák legfontosabb gyomnövényeinek felismerése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Permetlé-összetétel számítása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permetlé készítésének szabályai, permetlevek bekeverése (gyakorlatilag nem mérgező szerekkel)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Természetes </w:t>
      </w:r>
      <w:proofErr w:type="spellStart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növényvédőszerek</w:t>
      </w:r>
      <w:proofErr w:type="spellEnd"/>
      <w:r w:rsidRPr="002C5E16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használata</w:t>
      </w:r>
    </w:p>
    <w:p w:rsidR="00B676D6" w:rsidRPr="002C5E16" w:rsidRDefault="00B676D6" w:rsidP="008C622D">
      <w:pPr>
        <w:widowControl w:val="0"/>
        <w:suppressAutoHyphens/>
        <w:spacing w:after="0" w:line="240" w:lineRule="auto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E34555">
      <w:pPr>
        <w:spacing w:after="0" w:line="240" w:lineRule="auto"/>
        <w:ind w:firstLine="709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Műszaki alapismeretek gyakorlat tantárgy</w:t>
      </w:r>
    </w:p>
    <w:p w:rsidR="00B676D6" w:rsidRPr="002C5E16" w:rsidRDefault="00B676D6" w:rsidP="008C622D">
      <w:pPr>
        <w:spacing w:after="0" w:line="240" w:lineRule="auto"/>
        <w:rPr>
          <w:rFonts w:ascii="Times New Roman" w:hAnsi="Times New Roman" w:cs="Times New Roman"/>
          <w:szCs w:val="14"/>
          <w:lang w:eastAsia="hu-HU"/>
        </w:rPr>
      </w:pPr>
    </w:p>
    <w:p w:rsidR="00B676D6" w:rsidRPr="002C5E16" w:rsidRDefault="00B676D6" w:rsidP="00E34555">
      <w:pPr>
        <w:spacing w:after="0" w:line="240" w:lineRule="auto"/>
        <w:ind w:left="1224" w:firstLine="194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:rsidR="00B676D6" w:rsidRPr="002C5E16" w:rsidRDefault="00B676D6" w:rsidP="008C622D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676D6" w:rsidRPr="002C5E16" w:rsidRDefault="00B676D6" w:rsidP="00E34555">
      <w:pPr>
        <w:widowControl w:val="0"/>
        <w:tabs>
          <w:tab w:val="left" w:pos="1276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Kéziszerszámok használata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műhely kéziszerszámainak megismertetése, a használat gyakorlása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gépek anyagai, ezek megmunkálhatósága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 xml:space="preserve">Kötésmódok (oldható, </w:t>
      </w:r>
      <w:r w:rsidRPr="002C5E16">
        <w:rPr>
          <w:rFonts w:ascii="Times New Roman" w:hAnsi="Times New Roman" w:cs="Times New Roman"/>
          <w:color w:val="000000"/>
          <w:sz w:val="24"/>
          <w:szCs w:val="24"/>
          <w:lang w:eastAsia="hu-HU"/>
        </w:rPr>
        <w:t>nem oldható</w:t>
      </w:r>
      <w:r w:rsidRPr="002C5E16">
        <w:rPr>
          <w:rFonts w:ascii="Times New Roman" w:hAnsi="Times New Roman" w:cs="Times New Roman"/>
          <w:sz w:val="24"/>
          <w:szCs w:val="24"/>
          <w:lang w:eastAsia="hu-HU"/>
        </w:rPr>
        <w:t>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Kertészeti eszközök használata (gereblye, kapa, ásó, lapát, talicska)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Kisgép alkatrészek használata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Magasnyomású kerti mosók használata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Öntözési-és víztechnikai eszközök használata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Kertészeti szerszámok élezése, nyelezése, karbantartása</w:t>
      </w:r>
    </w:p>
    <w:p w:rsidR="00B676D6" w:rsidRPr="002C5E16" w:rsidRDefault="00B676D6" w:rsidP="008C622D">
      <w:pPr>
        <w:widowControl w:val="0"/>
        <w:suppressAutoHyphens/>
        <w:spacing w:after="0" w:line="240" w:lineRule="auto"/>
        <w:ind w:left="1418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E34555">
      <w:pPr>
        <w:widowControl w:val="0"/>
        <w:tabs>
          <w:tab w:val="left" w:pos="1276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Gépelemek, erőgépek, belső égésű motorok működése 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legfontosabb gépépítő egységek megismertetése (tengelyek, csapágyak, tengelykapcsolók, szivattyúk, hidraulikus munkahengerek), működésük, karbantartásuk, jellegzetes meghibásodásuk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Otto-motorok, Diesel-motorok szerkezete, működése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üzemanyag-ellátó rendszerek, a kenési rendszer és a hűtési rendszer, valamint a levegőszűrő fő részei, működése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Hidegindítások, indítások gyakorlása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kétütemű és a négyütemű motorok összehasonlítása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Üzemanyagok, kenőanyagok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erőgépek szerkezeti egységei, ezek megnevezése, funkciója, elhelyezkedése a járművön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erőátvitel egységei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kormányzás, a járószerkezet, a fékek, a 3 pont felfüggesztés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erőgép indításának, leállításának, vezetésének gyakorlása</w:t>
      </w:r>
    </w:p>
    <w:p w:rsidR="00B676D6" w:rsidRPr="002C5E16" w:rsidRDefault="00B676D6" w:rsidP="00E34555">
      <w:pPr>
        <w:widowControl w:val="0"/>
        <w:suppressAutoHyphens/>
        <w:spacing w:after="0" w:line="240" w:lineRule="auto"/>
        <w:ind w:left="7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:rsidR="00B676D6" w:rsidRPr="002C5E16" w:rsidRDefault="00B676D6" w:rsidP="00E34555">
      <w:pPr>
        <w:widowControl w:val="0"/>
        <w:tabs>
          <w:tab w:val="left" w:pos="1276"/>
          <w:tab w:val="right" w:pos="9214"/>
        </w:tabs>
        <w:suppressAutoHyphens/>
        <w:spacing w:after="0" w:line="240" w:lineRule="auto"/>
        <w:ind w:left="720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2C5E16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 termesztés gépeinek működése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talajművelő gépek szerkezetének, működésének áttekintése, a csatlakoztatások, beállítások, az üzemeltetés és a karbantartás gyakorlása a rendelkezésre álló eszközökkel (ágyeke, tárcsa, kultivátor, talajmaró, boronák, lazítók, hengerek, rotációs kapák)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istállótrágya-szórók és műtrágyaszórók szerkezeti részei, csatlakoztatásuk az erőgéphez, beállításuk, üzemeltetésük, karbantartásuk gyakorlása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vontatott és háti permetezők szerkezetének, működésének bemutatása, üzemeltetése, szabályozása, karbantartása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Vontatott gépeknél: hidraulikus porlasztású légporlasztásos és szállítólevegős permetezők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Vontatott porozó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Háti permetezőnél: szivattyús, légszivattyús, légporlasztásos motoros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Szórófejek, cseppnagyság jelentősége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Környezetvédelmi, karbantartási feladatok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Permetlé összetétel számítás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Permetezőgépek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automatikái</w:t>
      </w:r>
      <w:proofErr w:type="spellEnd"/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traktoros pótkocsik felépítése, a csatlakoztatás, vontatás gyakorlása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billenthető pótkocsik üzemeltetése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Traktoros és önjáró homlokrakodók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Kerti traktor és pótkocsi összekapcsolása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Karbantartási teendők, munkabiztonsági követelmények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Elektromos és gázüzemű rakodók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esőztető és csepegtető öntözés berendezéseinek főbb egységei (szivattyúk, vezetékek, szórófejek, csepegtető testek, zárószerkezetek)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Kézi áttelepítésű vagy mobil berendezés összeszerelése, szétszerelése, üzemeltetése, karbantartása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Öntözési automatika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A kertészetben leggyakrabban használatos kisgépek (fűnyírók, komposztálók, láncfűrészek stb.) üzemeltetése, karbantartása, kisebb javítása</w:t>
      </w:r>
    </w:p>
    <w:p w:rsidR="00B676D6" w:rsidRPr="002C5E16" w:rsidRDefault="00B676D6" w:rsidP="00E34555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B676D6" w:rsidRPr="002C5E16" w:rsidRDefault="00B676D6" w:rsidP="00BA5125">
      <w:pPr>
        <w:spacing w:after="0" w:line="240" w:lineRule="auto"/>
        <w:rPr>
          <w:rFonts w:ascii="Times New Roman" w:hAnsi="Times New Roman" w:cs="Times New Roman"/>
          <w:szCs w:val="14"/>
          <w:lang w:eastAsia="hu-HU"/>
        </w:rPr>
      </w:pPr>
    </w:p>
    <w:p w:rsidR="00B676D6" w:rsidRPr="002C5E16" w:rsidRDefault="00B676D6" w:rsidP="00BA5125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sz w:val="24"/>
          <w:szCs w:val="24"/>
          <w:vertAlign w:val="superscript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11024-1</w:t>
      </w:r>
      <w:r w:rsidR="005942BB">
        <w:rPr>
          <w:rFonts w:ascii="Times New Roman" w:hAnsi="Times New Roman" w:cs="Times New Roman"/>
          <w:b/>
          <w:sz w:val="24"/>
          <w:szCs w:val="24"/>
          <w:lang w:eastAsia="hu-HU"/>
        </w:rPr>
        <w:t>6</w:t>
      </w: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 Kerti munkák</w:t>
      </w:r>
    </w:p>
    <w:p w:rsidR="00B676D6" w:rsidRPr="002C5E16" w:rsidRDefault="00B676D6" w:rsidP="00BA5125">
      <w:pPr>
        <w:widowControl w:val="0"/>
        <w:suppressAutoHyphens/>
        <w:spacing w:after="0" w:line="240" w:lineRule="auto"/>
        <w:ind w:left="3540"/>
        <w:rPr>
          <w:rFonts w:ascii="Times New Roman" w:hAnsi="Times New Roman" w:cs="Times New Roman"/>
          <w:b/>
          <w:iCs/>
          <w:kern w:val="1"/>
          <w:sz w:val="24"/>
          <w:szCs w:val="24"/>
          <w:lang w:eastAsia="hi-IN" w:bidi="hi-IN"/>
        </w:rPr>
      </w:pPr>
    </w:p>
    <w:p w:rsidR="00B676D6" w:rsidRPr="002C5E16" w:rsidRDefault="00B676D6" w:rsidP="00BA512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Kerti munkák gyakorlat tantárgy </w:t>
      </w:r>
    </w:p>
    <w:p w:rsidR="00B676D6" w:rsidRPr="002C5E16" w:rsidRDefault="00B676D6" w:rsidP="00BA512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BA5125">
      <w:pPr>
        <w:spacing w:after="0" w:line="240" w:lineRule="auto"/>
        <w:ind w:left="709"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:rsidR="00B676D6" w:rsidRPr="002C5E16" w:rsidRDefault="00B676D6" w:rsidP="00BA512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B676D6" w:rsidRPr="002C5E16" w:rsidRDefault="00B676D6" w:rsidP="00BA512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Gyümölcsös növények telepítésének gyakorlata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gyümölcsfaiskola részeinek megismerése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gyümölcsfa részei, termőrészek felismerése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Ivaros és ivartalan szaporítási módok gyakorlása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Csemetenövények nevelése, ápolása, kitermelése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telepítés előkészítése: területrendezés, talajjavítás, talajfertőtlenítés, talaj-előkészítés, a fák helyének kitűzése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telepítés: az ültetési anyag átvétele, a fák előkészítése az ültetéshez (gyökérmetszés, pépezés), a gyümölcsfák ültetése, a telepítést követő munkák (védelem, a telepítés nyilvántartása)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Támberendezés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készítése, karbantartása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Szervestrágyázás: istállótrágyázás; trágyalé, komposzt, szerves hulladék kijuttatása és bedolgozása; zöldtrágyázás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Műtrágyázás: szilárd műtrágyák kijuttatása, bedolgozása; folyékony műtrágyák használata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Kémiai (vegyszeres) talajművelés: gyomirtó szer megválasztás, bekeverés, kijuttatás, bedolgozás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Biológiai talajművelés: füvesítés, zöldtrágyázás, talajtakarás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alakító és ritkító metszés célja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metszés ideje, kivitelezési módja, sebkezelés, nyesedék eltávolítás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korona alakítását befolyásoló tényezők (életkor, faj, fajta, talaj- és éghajlati viszonyok)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metszés és hajlítás biológiai alapjai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metszés elemei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metszést kiegészítő eljárások (a hajtások csavarása, a vesszők lehajlítása, leívelése)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metszésmódok hatása a növekedésre, termőrész-képződésre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termőegyensúly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Koronanevelés és művelési mód, a legelterjedtebb koronaformák kialakítása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gyümölcsfák termőfelületének fenntartása: a termőfelület fenntartás módjai (ritkító metszés, ifjító metszés, átoltás) 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Gyümölcsritkítás, termésszabályozás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tápanyagellátás célja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tápanyagellátást befolyásoló tényezők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tápelemek szerepe a gyümölcstermő növények tápanyagellátásában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tápanyag-ellátottság hatása a gyümölcs minőségére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gyümölcsös trágyázásának ideje, módjai (szerves-, műtrágyázás)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talajművelés, célja, jelentősége, feladata, módjai (mechanikai, vegyszeres, biológiai vagy talajtakarásos), menete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öntözés célja, jelentősége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gyümölcstermő növények vízigénye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öntözés időpontjai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 xml:space="preserve">Öntözési célok a gyümölcstermesztésben (vízpótló, frissítő,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kondícionáló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, színező stb.)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Öntözési módok a gyümölcstermesztésben: árasztó, barázdás,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mikroöntözés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(csepegtető, mini szórófejes, mini esőztető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mikroszórófejes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mikroesőztető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), esőszerű öntözés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öntözés menete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gyümölcsfélék általános károsítói: élettani és fertőző betegségek, kártevők, gyomok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növényvédelem célja, jelentősége, feladata (a károsítók felismerése, az elterjedés megakadályozása, előrejelzés, megelőző, gyógyító védekezés)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növényvédelem módjai: karantén hatósági intézkedések, termesztéstechnikai, mechanikai, kémiai, biológiai, biotechnikai védekezés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Komplex és integrált növényvédelem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Zöldségnövények telepítésének gyakorlata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zöldségnövények hőigénye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zöldségnövények fényigénye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zöldségnövények vízigénye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zöldségnövények tápanyagigénye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egyes makro- és mikroelemek növényi életfolyamatokban betöltött szerepe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zöldségnövények igénye a levegő összetételét illetően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talaj szerepe a zöldségfélék termesztésében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környezeti tényezők összefüggései és gyakorlati jelentőségük a zöldségnövények termesztésében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termesztőberendezések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fogalma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termesztőberendezések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csoportosítása: üvegházak vagy növényházak (szaporító, termesztő,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vegyeshasznosítású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növényházak), fóliás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termesztőberendezések</w:t>
      </w:r>
      <w:proofErr w:type="spellEnd"/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zöldségfélék termesztési módjai: szabadföldi termesztés (korai-, tömegtermesztés),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termesztőberendezés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alatti termesztés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növényházi termesztés szerepe, jelentősége és sajátosságai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fóliás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termesztőberendezések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(alagút, ágy, sátor) alatti termesztés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váz nélküli fóliatakarásos termesztés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Korai szabadföldi termesztés, szabadföldi tömegtermesztés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Növényi sorrend, vetésszerkezet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biotermesztés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lehetőségei, feltételei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szaporítás fogalma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Szaporítási módok a zöldségtermesztésben: ivaros (magról), ivartalan (vegetatív) szaporítási eljárások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vetés, a vetőmag tulajdonságai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vetőmag vetés előtti kezelése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zöldségnövények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tenyészterülete</w:t>
      </w:r>
      <w:proofErr w:type="spellEnd"/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Vetésmódok, a vetés mélysége, a vetőmagszükséglet kiszámítása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vetés idejének ütemezése, a szabadföldi vetés, ültetés időpontjai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palántanevelés előnyei, módjai: tűzdelés nélküli és tűzdeléses palántanevelés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palántanevelés közegei és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termesztőedényei</w:t>
      </w:r>
      <w:proofErr w:type="spellEnd"/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palántanevelés helye, időtartama, munkái, a palánta kiültetése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trágyázás célja, jelentősége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trágyázás módjai, menete: alaptrágyázás, indítótrágyázás, fejtrágyázás Szerves-, műtrágyázás a zöldségtermesztésben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b/>
          <w:sz w:val="24"/>
          <w:szCs w:val="24"/>
          <w:lang w:eastAsia="hu-HU"/>
        </w:rPr>
        <w:t>Szőlő telepítésének gyakorlata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Az ültetvény-telepítések előkészítése (tereprendezés, talajmintavétel,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talajelőkészítés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, a tőkék helyének kitűzése, a szaporítóanyag előkészítése)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ültetés (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ültetés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gödörbe,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kézifúróval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hidrofúróval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, fóliatakarással)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lastRenderedPageBreak/>
        <w:t>Az ültetés befejező munkái (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felcsirkézés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>, az ültetés minőségének ellenőrzése, törzskönyvezés)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telepítés gondozása</w:t>
      </w:r>
    </w:p>
    <w:p w:rsidR="00B676D6" w:rsidRPr="002C5E16" w:rsidRDefault="00B676D6" w:rsidP="00BA512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Támberendezés-típusok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tanulmányozása, építése (az oszlopok beállítása, karózás, huzalozás)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2C5E16">
        <w:rPr>
          <w:rFonts w:ascii="Times New Roman" w:hAnsi="Times New Roman" w:cs="Times New Roman"/>
          <w:sz w:val="24"/>
          <w:szCs w:val="24"/>
          <w:lang w:eastAsia="hu-HU"/>
        </w:rPr>
        <w:t>támberendezések</w:t>
      </w:r>
      <w:proofErr w:type="spellEnd"/>
      <w:r w:rsidRPr="002C5E16">
        <w:rPr>
          <w:rFonts w:ascii="Times New Roman" w:hAnsi="Times New Roman" w:cs="Times New Roman"/>
          <w:sz w:val="24"/>
          <w:szCs w:val="24"/>
          <w:lang w:eastAsia="hu-HU"/>
        </w:rPr>
        <w:t xml:space="preserve"> karbantartása, felújítása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szőlőtőke részeinek megismerése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tőkeművelési módok bemutatása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Európai vessző előállítása (begyűjtés helye, ideje)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vessző tárolása és növényvédelmi vonzata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 szaporításra alkalmas vessző szabványa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európai vessző iskolázása, módjai, ápolása, felszedése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Alanyvessző előállítása, alanyfajták ismerete (mésztűrés, filoxéra-ellenállóság)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Alanytelep éves ápolási munkái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Az oltványkészítés műveletei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Előhajtatás, edzés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Oltványok iskolázása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Gyökeres oltványok felszedése, szabványok</w:t>
      </w:r>
    </w:p>
    <w:p w:rsidR="00B676D6" w:rsidRPr="002C5E16" w:rsidRDefault="00B676D6" w:rsidP="00BA512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2C5E16">
        <w:rPr>
          <w:rFonts w:ascii="Times New Roman" w:hAnsi="Times New Roman" w:cs="Times New Roman"/>
          <w:sz w:val="24"/>
          <w:szCs w:val="24"/>
          <w:lang w:eastAsia="hu-HU"/>
        </w:rPr>
        <w:t>In vitro szaporítóanyag előállítása</w:t>
      </w:r>
    </w:p>
    <w:p w:rsidR="00B676D6" w:rsidRPr="002C5E16" w:rsidRDefault="00B676D6" w:rsidP="00E34555">
      <w:pPr>
        <w:spacing w:after="0" w:line="240" w:lineRule="auto"/>
        <w:rPr>
          <w:rFonts w:ascii="Times New Roman" w:hAnsi="Times New Roman" w:cs="Times New Roman"/>
          <w:w w:val="99"/>
        </w:rPr>
      </w:pPr>
    </w:p>
    <w:sectPr w:rsidR="00B676D6" w:rsidRPr="002C5E16" w:rsidSect="006E1273">
      <w:footerReference w:type="default" r:id="rId157"/>
      <w:pgSz w:w="11906" w:h="16838"/>
      <w:pgMar w:top="1417" w:right="1274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D6B" w:rsidRDefault="000B5D6B" w:rsidP="00A264D8">
      <w:pPr>
        <w:spacing w:after="0" w:line="240" w:lineRule="auto"/>
      </w:pPr>
      <w:r>
        <w:separator/>
      </w:r>
    </w:p>
  </w:endnote>
  <w:endnote w:type="continuationSeparator" w:id="0">
    <w:p w:rsidR="000B5D6B" w:rsidRDefault="000B5D6B" w:rsidP="00A2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6D6" w:rsidRDefault="00B676D6" w:rsidP="005D4751">
    <w:pPr>
      <w:pStyle w:val="llb"/>
      <w:ind w:left="720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D6B" w:rsidRDefault="000B5D6B" w:rsidP="00A264D8">
      <w:pPr>
        <w:spacing w:after="0" w:line="240" w:lineRule="auto"/>
      </w:pPr>
      <w:r>
        <w:separator/>
      </w:r>
    </w:p>
  </w:footnote>
  <w:footnote w:type="continuationSeparator" w:id="0">
    <w:p w:rsidR="000B5D6B" w:rsidRDefault="000B5D6B" w:rsidP="00A264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Times New Roman" w:hAnsi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6">
    <w:nsid w:val="1396135E"/>
    <w:multiLevelType w:val="hybridMultilevel"/>
    <w:tmpl w:val="66C28864"/>
    <w:lvl w:ilvl="0" w:tplc="986CDA16">
      <w:numFmt w:val="bullet"/>
      <w:lvlText w:val="–"/>
      <w:lvlJc w:val="left"/>
      <w:pPr>
        <w:ind w:left="1996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7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1CD30CEB"/>
    <w:multiLevelType w:val="hybridMultilevel"/>
    <w:tmpl w:val="ADDA191C"/>
    <w:styleLink w:val="Stlus2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E754D3"/>
    <w:multiLevelType w:val="hybridMultilevel"/>
    <w:tmpl w:val="9E1AEF9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C478E5"/>
    <w:multiLevelType w:val="hybridMultilevel"/>
    <w:tmpl w:val="88521F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69173C"/>
    <w:multiLevelType w:val="multilevel"/>
    <w:tmpl w:val="B7C6A4D2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882" w:hanging="525"/>
      </w:pPr>
      <w:rPr>
        <w:rFonts w:cs="Times New Roman" w:hint="default"/>
        <w:i w:val="0"/>
      </w:rPr>
    </w:lvl>
    <w:lvl w:ilvl="2">
      <w:start w:val="1"/>
      <w:numFmt w:val="decimal"/>
      <w:isLgl/>
      <w:lvlText w:val="%1.%2.%3."/>
      <w:lvlJc w:val="left"/>
      <w:pPr>
        <w:ind w:left="1404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731" w:hanging="720"/>
      </w:pPr>
      <w:rPr>
        <w:rFonts w:cs="Times New Roman"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2418" w:hanging="1080"/>
      </w:pPr>
      <w:rPr>
        <w:rFonts w:cs="Times New Roman"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2745" w:hanging="1080"/>
      </w:pPr>
      <w:rPr>
        <w:rFonts w:cs="Times New Roman"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3432" w:hanging="1440"/>
      </w:pPr>
      <w:rPr>
        <w:rFonts w:cs="Times New Roman"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3759" w:hanging="1440"/>
      </w:pPr>
      <w:rPr>
        <w:rFonts w:cs="Times New Roman"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4446" w:hanging="1800"/>
      </w:pPr>
      <w:rPr>
        <w:rFonts w:cs="Times New Roman" w:hint="default"/>
        <w:i w:val="0"/>
      </w:rPr>
    </w:lvl>
  </w:abstractNum>
  <w:abstractNum w:abstractNumId="12">
    <w:nsid w:val="2950127B"/>
    <w:multiLevelType w:val="hybridMultilevel"/>
    <w:tmpl w:val="D2521B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2B7F1C"/>
    <w:multiLevelType w:val="multilevel"/>
    <w:tmpl w:val="343A00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06"/>
        </w:tabs>
        <w:ind w:left="906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5">
    <w:nsid w:val="3399433B"/>
    <w:multiLevelType w:val="hybridMultilevel"/>
    <w:tmpl w:val="9E92E6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4346AC"/>
    <w:multiLevelType w:val="hybridMultilevel"/>
    <w:tmpl w:val="136A14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075B7E"/>
    <w:multiLevelType w:val="hybridMultilevel"/>
    <w:tmpl w:val="7B5605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6E372D"/>
    <w:multiLevelType w:val="hybridMultilevel"/>
    <w:tmpl w:val="D62E43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66494F2D"/>
    <w:multiLevelType w:val="hybridMultilevel"/>
    <w:tmpl w:val="75084C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CA7B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076DF4"/>
    <w:multiLevelType w:val="multilevel"/>
    <w:tmpl w:val="D8D61B66"/>
    <w:lvl w:ilvl="0">
      <w:start w:val="12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Palatino Linotype" w:hAnsi="Palatino Linotype" w:cs="Times New Roman" w:hint="default"/>
        <w:b/>
      </w:rPr>
    </w:lvl>
    <w:lvl w:ilvl="1">
      <w:start w:val="6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ascii="Palatino Linotype" w:hAnsi="Palatino Linotype" w:cs="Times New Roman" w:hint="default"/>
        <w:b/>
      </w:rPr>
    </w:lvl>
    <w:lvl w:ilvl="2">
      <w:start w:val="1"/>
      <w:numFmt w:val="upperLetter"/>
      <w:lvlText w:val="%1.%2.%3."/>
      <w:lvlJc w:val="left"/>
      <w:pPr>
        <w:tabs>
          <w:tab w:val="num" w:pos="2520"/>
        </w:tabs>
        <w:ind w:left="2520" w:hanging="1080"/>
      </w:pPr>
      <w:rPr>
        <w:rFonts w:ascii="Palatino Linotype" w:hAnsi="Palatino Linotype" w:cs="Times New Roman" w:hint="default"/>
        <w:b/>
      </w:rPr>
    </w:lvl>
    <w:lvl w:ilvl="3">
      <w:start w:val="1"/>
      <w:numFmt w:val="upperLetter"/>
      <w:lvlText w:val="%1.%2.%3.%4."/>
      <w:lvlJc w:val="left"/>
      <w:pPr>
        <w:tabs>
          <w:tab w:val="num" w:pos="3600"/>
        </w:tabs>
        <w:ind w:left="3600" w:hanging="1440"/>
      </w:pPr>
      <w:rPr>
        <w:rFonts w:ascii="Palatino Linotype" w:hAnsi="Palatino Linotype"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4320" w:hanging="1440"/>
      </w:pPr>
      <w:rPr>
        <w:rFonts w:ascii="Palatino Linotype" w:hAnsi="Palatino Linotype"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5400"/>
        </w:tabs>
        <w:ind w:left="5400" w:hanging="1800"/>
      </w:pPr>
      <w:rPr>
        <w:rFonts w:ascii="Palatino Linotype" w:hAnsi="Palatino Linotype"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6480" w:hanging="2160"/>
      </w:pPr>
      <w:rPr>
        <w:rFonts w:ascii="Palatino Linotype" w:hAnsi="Palatino Linotype"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7560" w:hanging="2520"/>
      </w:pPr>
      <w:rPr>
        <w:rFonts w:ascii="Palatino Linotype" w:hAnsi="Palatino Linotype"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8640" w:hanging="2880"/>
      </w:pPr>
      <w:rPr>
        <w:rFonts w:ascii="Palatino Linotype" w:hAnsi="Palatino Linotype" w:cs="Times New Roman" w:hint="default"/>
        <w:b/>
      </w:rPr>
    </w:lvl>
  </w:abstractNum>
  <w:abstractNum w:abstractNumId="22">
    <w:nsid w:val="72061407"/>
    <w:multiLevelType w:val="hybridMultilevel"/>
    <w:tmpl w:val="E842D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805CFD"/>
    <w:multiLevelType w:val="multilevel"/>
    <w:tmpl w:val="9B34C41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906"/>
        </w:tabs>
        <w:ind w:left="906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52"/>
        </w:tabs>
        <w:ind w:left="145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38"/>
        </w:tabs>
        <w:ind w:left="163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84"/>
        </w:tabs>
        <w:ind w:left="218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70"/>
        </w:tabs>
        <w:ind w:left="237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916"/>
        </w:tabs>
        <w:ind w:left="291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102"/>
        </w:tabs>
        <w:ind w:left="310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48"/>
        </w:tabs>
        <w:ind w:left="3648" w:hanging="1800"/>
      </w:pPr>
      <w:rPr>
        <w:rFonts w:cs="Times New Roman" w:hint="default"/>
      </w:rPr>
    </w:lvl>
  </w:abstractNum>
  <w:abstractNum w:abstractNumId="24">
    <w:nsid w:val="7ABA1082"/>
    <w:multiLevelType w:val="multilevel"/>
    <w:tmpl w:val="11D699D2"/>
    <w:lvl w:ilvl="0">
      <w:start w:val="3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1260"/>
        </w:tabs>
        <w:ind w:left="126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19"/>
  </w:num>
  <w:num w:numId="2">
    <w:abstractNumId w:val="11"/>
  </w:num>
  <w:num w:numId="3">
    <w:abstractNumId w:val="0"/>
  </w:num>
  <w:num w:numId="4">
    <w:abstractNumId w:val="2"/>
  </w:num>
  <w:num w:numId="5">
    <w:abstractNumId w:val="23"/>
  </w:num>
  <w:num w:numId="6">
    <w:abstractNumId w:val="13"/>
  </w:num>
  <w:num w:numId="7">
    <w:abstractNumId w:val="20"/>
  </w:num>
  <w:num w:numId="8">
    <w:abstractNumId w:val="18"/>
  </w:num>
  <w:num w:numId="9">
    <w:abstractNumId w:val="22"/>
  </w:num>
  <w:num w:numId="10">
    <w:abstractNumId w:val="10"/>
  </w:num>
  <w:num w:numId="11">
    <w:abstractNumId w:val="16"/>
  </w:num>
  <w:num w:numId="12">
    <w:abstractNumId w:val="12"/>
  </w:num>
  <w:num w:numId="13">
    <w:abstractNumId w:val="8"/>
  </w:num>
  <w:num w:numId="14">
    <w:abstractNumId w:val="9"/>
  </w:num>
  <w:num w:numId="15">
    <w:abstractNumId w:val="15"/>
  </w:num>
  <w:num w:numId="16">
    <w:abstractNumId w:val="17"/>
  </w:num>
  <w:num w:numId="17">
    <w:abstractNumId w:val="7"/>
  </w:num>
  <w:num w:numId="18">
    <w:abstractNumId w:val="14"/>
  </w:num>
  <w:num w:numId="19">
    <w:abstractNumId w:val="24"/>
  </w:num>
  <w:num w:numId="20">
    <w:abstractNumId w:val="21"/>
  </w:num>
  <w:num w:numId="21">
    <w:abstractNumId w:val="6"/>
  </w:num>
  <w:num w:numId="22">
    <w:abstractNumId w:val="5"/>
    <w:lvlOverride w:ilvl="0">
      <w:startOverride w:val="1"/>
    </w:lvlOverride>
  </w:num>
  <w:num w:numId="23">
    <w:abstractNumId w:val="4"/>
  </w:num>
  <w:num w:numId="24">
    <w:abstractNumId w:val="0"/>
  </w:num>
  <w:num w:numId="25">
    <w:abstractNumId w:val="1"/>
  </w:num>
  <w:num w:numId="26">
    <w:abstractNumId w:val="2"/>
    <w:lvlOverride w:ilvl="0">
      <w:startOverride w:val="1"/>
    </w:lvlOverride>
  </w:num>
  <w:num w:numId="27">
    <w:abstractNumId w:val="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F7"/>
    <w:rsid w:val="0000670C"/>
    <w:rsid w:val="0002711F"/>
    <w:rsid w:val="000277CF"/>
    <w:rsid w:val="0003575B"/>
    <w:rsid w:val="00036103"/>
    <w:rsid w:val="00037617"/>
    <w:rsid w:val="0004017F"/>
    <w:rsid w:val="0004153D"/>
    <w:rsid w:val="00046D2F"/>
    <w:rsid w:val="000770DF"/>
    <w:rsid w:val="00085619"/>
    <w:rsid w:val="00087165"/>
    <w:rsid w:val="00093C0C"/>
    <w:rsid w:val="000A08F7"/>
    <w:rsid w:val="000A0D82"/>
    <w:rsid w:val="000A3BE0"/>
    <w:rsid w:val="000B3C57"/>
    <w:rsid w:val="000B5D6B"/>
    <w:rsid w:val="000C24EE"/>
    <w:rsid w:val="000C3B43"/>
    <w:rsid w:val="000C5FD5"/>
    <w:rsid w:val="000E1B45"/>
    <w:rsid w:val="0010424E"/>
    <w:rsid w:val="001047EC"/>
    <w:rsid w:val="00107A0B"/>
    <w:rsid w:val="00111E28"/>
    <w:rsid w:val="00112200"/>
    <w:rsid w:val="00113E57"/>
    <w:rsid w:val="00114E69"/>
    <w:rsid w:val="001218C6"/>
    <w:rsid w:val="00124599"/>
    <w:rsid w:val="00142316"/>
    <w:rsid w:val="00143D6D"/>
    <w:rsid w:val="00155F67"/>
    <w:rsid w:val="001565A5"/>
    <w:rsid w:val="001569EF"/>
    <w:rsid w:val="0016009B"/>
    <w:rsid w:val="001717B2"/>
    <w:rsid w:val="00174E7E"/>
    <w:rsid w:val="001840D5"/>
    <w:rsid w:val="001862A3"/>
    <w:rsid w:val="00194C70"/>
    <w:rsid w:val="00195BC9"/>
    <w:rsid w:val="001C2A94"/>
    <w:rsid w:val="001C4C1D"/>
    <w:rsid w:val="001C5903"/>
    <w:rsid w:val="001C6663"/>
    <w:rsid w:val="001C7B25"/>
    <w:rsid w:val="001D1C76"/>
    <w:rsid w:val="001D7E1F"/>
    <w:rsid w:val="001E2388"/>
    <w:rsid w:val="001E377E"/>
    <w:rsid w:val="00200ED8"/>
    <w:rsid w:val="00205887"/>
    <w:rsid w:val="002264FD"/>
    <w:rsid w:val="00237122"/>
    <w:rsid w:val="00244DD1"/>
    <w:rsid w:val="002600DE"/>
    <w:rsid w:val="00272443"/>
    <w:rsid w:val="00283882"/>
    <w:rsid w:val="00291E2B"/>
    <w:rsid w:val="002A1BBC"/>
    <w:rsid w:val="002B10CB"/>
    <w:rsid w:val="002C2882"/>
    <w:rsid w:val="002C5E16"/>
    <w:rsid w:val="002D2A82"/>
    <w:rsid w:val="002E5B93"/>
    <w:rsid w:val="002F32B3"/>
    <w:rsid w:val="002F4D0D"/>
    <w:rsid w:val="002F7E27"/>
    <w:rsid w:val="00300928"/>
    <w:rsid w:val="00300E70"/>
    <w:rsid w:val="00303D1E"/>
    <w:rsid w:val="00315851"/>
    <w:rsid w:val="0032276F"/>
    <w:rsid w:val="00323EB5"/>
    <w:rsid w:val="00324609"/>
    <w:rsid w:val="00330756"/>
    <w:rsid w:val="003316A2"/>
    <w:rsid w:val="00337E61"/>
    <w:rsid w:val="00344DA9"/>
    <w:rsid w:val="00345258"/>
    <w:rsid w:val="00360A73"/>
    <w:rsid w:val="003765CB"/>
    <w:rsid w:val="00387D87"/>
    <w:rsid w:val="003929C4"/>
    <w:rsid w:val="003A3A77"/>
    <w:rsid w:val="003B637C"/>
    <w:rsid w:val="003C5D6F"/>
    <w:rsid w:val="003D0D11"/>
    <w:rsid w:val="003D57F7"/>
    <w:rsid w:val="003D5FF9"/>
    <w:rsid w:val="003E0187"/>
    <w:rsid w:val="003E1960"/>
    <w:rsid w:val="003E3EE5"/>
    <w:rsid w:val="003E5DB6"/>
    <w:rsid w:val="003E62E9"/>
    <w:rsid w:val="003E7501"/>
    <w:rsid w:val="003F6C7A"/>
    <w:rsid w:val="00401654"/>
    <w:rsid w:val="00401B83"/>
    <w:rsid w:val="004154EE"/>
    <w:rsid w:val="004169D8"/>
    <w:rsid w:val="00417F96"/>
    <w:rsid w:val="0042266A"/>
    <w:rsid w:val="00426150"/>
    <w:rsid w:val="00433174"/>
    <w:rsid w:val="004446AB"/>
    <w:rsid w:val="0044667A"/>
    <w:rsid w:val="00455A21"/>
    <w:rsid w:val="0045737D"/>
    <w:rsid w:val="0046044E"/>
    <w:rsid w:val="00466720"/>
    <w:rsid w:val="00470E35"/>
    <w:rsid w:val="00480951"/>
    <w:rsid w:val="00480E2E"/>
    <w:rsid w:val="0048565C"/>
    <w:rsid w:val="0049375C"/>
    <w:rsid w:val="004A2862"/>
    <w:rsid w:val="004B1E59"/>
    <w:rsid w:val="004B7275"/>
    <w:rsid w:val="004C111A"/>
    <w:rsid w:val="004C20D6"/>
    <w:rsid w:val="004D50AC"/>
    <w:rsid w:val="004E44FC"/>
    <w:rsid w:val="004F01B8"/>
    <w:rsid w:val="004F4A58"/>
    <w:rsid w:val="00507066"/>
    <w:rsid w:val="00507511"/>
    <w:rsid w:val="00511D71"/>
    <w:rsid w:val="00520591"/>
    <w:rsid w:val="00520C9B"/>
    <w:rsid w:val="00526796"/>
    <w:rsid w:val="00543CA6"/>
    <w:rsid w:val="005457DF"/>
    <w:rsid w:val="00546B93"/>
    <w:rsid w:val="005518A9"/>
    <w:rsid w:val="005564F9"/>
    <w:rsid w:val="0056321D"/>
    <w:rsid w:val="005701C9"/>
    <w:rsid w:val="0058062D"/>
    <w:rsid w:val="005830A2"/>
    <w:rsid w:val="005840C3"/>
    <w:rsid w:val="005853AC"/>
    <w:rsid w:val="005856F0"/>
    <w:rsid w:val="0059205F"/>
    <w:rsid w:val="005942BB"/>
    <w:rsid w:val="005A0510"/>
    <w:rsid w:val="005A4222"/>
    <w:rsid w:val="005A6A1F"/>
    <w:rsid w:val="005B15BC"/>
    <w:rsid w:val="005C1F56"/>
    <w:rsid w:val="005C7E0D"/>
    <w:rsid w:val="005D3F75"/>
    <w:rsid w:val="005D4751"/>
    <w:rsid w:val="005E291B"/>
    <w:rsid w:val="005E3BFF"/>
    <w:rsid w:val="005E7FA3"/>
    <w:rsid w:val="005F627A"/>
    <w:rsid w:val="00606337"/>
    <w:rsid w:val="006112B2"/>
    <w:rsid w:val="006128FB"/>
    <w:rsid w:val="00624F3A"/>
    <w:rsid w:val="0062553A"/>
    <w:rsid w:val="00644985"/>
    <w:rsid w:val="00657A6F"/>
    <w:rsid w:val="006828F0"/>
    <w:rsid w:val="006A06C1"/>
    <w:rsid w:val="006A502D"/>
    <w:rsid w:val="006B2F51"/>
    <w:rsid w:val="006C175E"/>
    <w:rsid w:val="006C2AB0"/>
    <w:rsid w:val="006C5B85"/>
    <w:rsid w:val="006D1A33"/>
    <w:rsid w:val="006E1273"/>
    <w:rsid w:val="006E588A"/>
    <w:rsid w:val="006F4089"/>
    <w:rsid w:val="00700938"/>
    <w:rsid w:val="00713D9A"/>
    <w:rsid w:val="00731802"/>
    <w:rsid w:val="00732CF0"/>
    <w:rsid w:val="00736D7C"/>
    <w:rsid w:val="00745B21"/>
    <w:rsid w:val="007468F1"/>
    <w:rsid w:val="00753C82"/>
    <w:rsid w:val="00764DB0"/>
    <w:rsid w:val="00766411"/>
    <w:rsid w:val="00774A09"/>
    <w:rsid w:val="00780DCC"/>
    <w:rsid w:val="00782600"/>
    <w:rsid w:val="00790AC0"/>
    <w:rsid w:val="00793518"/>
    <w:rsid w:val="0079706C"/>
    <w:rsid w:val="00797A06"/>
    <w:rsid w:val="007A0086"/>
    <w:rsid w:val="007A4D0E"/>
    <w:rsid w:val="007B5F7F"/>
    <w:rsid w:val="007C0B64"/>
    <w:rsid w:val="007C481A"/>
    <w:rsid w:val="007D0AD5"/>
    <w:rsid w:val="007E13E4"/>
    <w:rsid w:val="007F4D1A"/>
    <w:rsid w:val="00810B40"/>
    <w:rsid w:val="00811612"/>
    <w:rsid w:val="008127E1"/>
    <w:rsid w:val="00812D50"/>
    <w:rsid w:val="008137BF"/>
    <w:rsid w:val="00823F71"/>
    <w:rsid w:val="00825DF8"/>
    <w:rsid w:val="00826563"/>
    <w:rsid w:val="00831A55"/>
    <w:rsid w:val="00834714"/>
    <w:rsid w:val="00841110"/>
    <w:rsid w:val="00850B67"/>
    <w:rsid w:val="00853009"/>
    <w:rsid w:val="0085537B"/>
    <w:rsid w:val="00870564"/>
    <w:rsid w:val="008716A8"/>
    <w:rsid w:val="008741F8"/>
    <w:rsid w:val="00875A7E"/>
    <w:rsid w:val="008824E5"/>
    <w:rsid w:val="00882E0B"/>
    <w:rsid w:val="00884B6F"/>
    <w:rsid w:val="00887389"/>
    <w:rsid w:val="00887E50"/>
    <w:rsid w:val="00893626"/>
    <w:rsid w:val="008943E3"/>
    <w:rsid w:val="00896B98"/>
    <w:rsid w:val="008A4409"/>
    <w:rsid w:val="008A63E7"/>
    <w:rsid w:val="008B1451"/>
    <w:rsid w:val="008C1ED7"/>
    <w:rsid w:val="008C5AF5"/>
    <w:rsid w:val="008C6028"/>
    <w:rsid w:val="008C622D"/>
    <w:rsid w:val="008D7577"/>
    <w:rsid w:val="008F4960"/>
    <w:rsid w:val="00906F15"/>
    <w:rsid w:val="00914DCA"/>
    <w:rsid w:val="00914F64"/>
    <w:rsid w:val="009174F2"/>
    <w:rsid w:val="009177D3"/>
    <w:rsid w:val="00925B42"/>
    <w:rsid w:val="00943E3D"/>
    <w:rsid w:val="00955C7D"/>
    <w:rsid w:val="0096179A"/>
    <w:rsid w:val="00963F89"/>
    <w:rsid w:val="0096428A"/>
    <w:rsid w:val="0096531D"/>
    <w:rsid w:val="00977A81"/>
    <w:rsid w:val="0098120A"/>
    <w:rsid w:val="00987647"/>
    <w:rsid w:val="00991C87"/>
    <w:rsid w:val="00992D77"/>
    <w:rsid w:val="00997DF4"/>
    <w:rsid w:val="009A254C"/>
    <w:rsid w:val="009B20A4"/>
    <w:rsid w:val="009B5231"/>
    <w:rsid w:val="009B5FB0"/>
    <w:rsid w:val="009C56C7"/>
    <w:rsid w:val="009E295C"/>
    <w:rsid w:val="009E5FD0"/>
    <w:rsid w:val="009F1ED1"/>
    <w:rsid w:val="00A035DD"/>
    <w:rsid w:val="00A122AE"/>
    <w:rsid w:val="00A149A2"/>
    <w:rsid w:val="00A264D8"/>
    <w:rsid w:val="00A321E5"/>
    <w:rsid w:val="00A545E5"/>
    <w:rsid w:val="00A60556"/>
    <w:rsid w:val="00A71F13"/>
    <w:rsid w:val="00A72512"/>
    <w:rsid w:val="00A7306A"/>
    <w:rsid w:val="00A80C3C"/>
    <w:rsid w:val="00A8562D"/>
    <w:rsid w:val="00A90BAE"/>
    <w:rsid w:val="00AA10FF"/>
    <w:rsid w:val="00AA113B"/>
    <w:rsid w:val="00AB1A13"/>
    <w:rsid w:val="00AB203E"/>
    <w:rsid w:val="00AB6F7C"/>
    <w:rsid w:val="00AD369A"/>
    <w:rsid w:val="00AD3D39"/>
    <w:rsid w:val="00AE3E9A"/>
    <w:rsid w:val="00AE4EF1"/>
    <w:rsid w:val="00AF1D50"/>
    <w:rsid w:val="00B06E97"/>
    <w:rsid w:val="00B11EF7"/>
    <w:rsid w:val="00B23659"/>
    <w:rsid w:val="00B40592"/>
    <w:rsid w:val="00B410A6"/>
    <w:rsid w:val="00B56937"/>
    <w:rsid w:val="00B60F5A"/>
    <w:rsid w:val="00B62BF3"/>
    <w:rsid w:val="00B669DF"/>
    <w:rsid w:val="00B676D6"/>
    <w:rsid w:val="00B73C62"/>
    <w:rsid w:val="00B91AD0"/>
    <w:rsid w:val="00BA3667"/>
    <w:rsid w:val="00BA5125"/>
    <w:rsid w:val="00BB3243"/>
    <w:rsid w:val="00BB6F35"/>
    <w:rsid w:val="00BC77AD"/>
    <w:rsid w:val="00BD608C"/>
    <w:rsid w:val="00BE4A69"/>
    <w:rsid w:val="00BF621F"/>
    <w:rsid w:val="00C02C2F"/>
    <w:rsid w:val="00C15A1F"/>
    <w:rsid w:val="00C2047D"/>
    <w:rsid w:val="00C20E02"/>
    <w:rsid w:val="00C22CCA"/>
    <w:rsid w:val="00C360E1"/>
    <w:rsid w:val="00C37C1C"/>
    <w:rsid w:val="00C46E96"/>
    <w:rsid w:val="00C6342D"/>
    <w:rsid w:val="00C650D6"/>
    <w:rsid w:val="00C759BD"/>
    <w:rsid w:val="00C76A8B"/>
    <w:rsid w:val="00C84B97"/>
    <w:rsid w:val="00C974E5"/>
    <w:rsid w:val="00CA0848"/>
    <w:rsid w:val="00CB1CE8"/>
    <w:rsid w:val="00CB47EB"/>
    <w:rsid w:val="00CB5FA4"/>
    <w:rsid w:val="00CC3BE7"/>
    <w:rsid w:val="00CC42C2"/>
    <w:rsid w:val="00CC5BB5"/>
    <w:rsid w:val="00CC5D3C"/>
    <w:rsid w:val="00CC7A35"/>
    <w:rsid w:val="00CD1A71"/>
    <w:rsid w:val="00CE16A4"/>
    <w:rsid w:val="00CE427E"/>
    <w:rsid w:val="00CE43A8"/>
    <w:rsid w:val="00CF1EC5"/>
    <w:rsid w:val="00D07A2A"/>
    <w:rsid w:val="00D10422"/>
    <w:rsid w:val="00D1160D"/>
    <w:rsid w:val="00D143F0"/>
    <w:rsid w:val="00D14A58"/>
    <w:rsid w:val="00D164FB"/>
    <w:rsid w:val="00D303EE"/>
    <w:rsid w:val="00D33777"/>
    <w:rsid w:val="00D3519D"/>
    <w:rsid w:val="00D55381"/>
    <w:rsid w:val="00D56814"/>
    <w:rsid w:val="00D6026E"/>
    <w:rsid w:val="00D62643"/>
    <w:rsid w:val="00D65DAA"/>
    <w:rsid w:val="00D76386"/>
    <w:rsid w:val="00D92865"/>
    <w:rsid w:val="00D949D8"/>
    <w:rsid w:val="00DA7F10"/>
    <w:rsid w:val="00DD4B71"/>
    <w:rsid w:val="00DE2790"/>
    <w:rsid w:val="00DE6177"/>
    <w:rsid w:val="00DF133D"/>
    <w:rsid w:val="00DF34C5"/>
    <w:rsid w:val="00DF516B"/>
    <w:rsid w:val="00E058E9"/>
    <w:rsid w:val="00E135A0"/>
    <w:rsid w:val="00E23443"/>
    <w:rsid w:val="00E25EE5"/>
    <w:rsid w:val="00E34555"/>
    <w:rsid w:val="00E41717"/>
    <w:rsid w:val="00E47BC8"/>
    <w:rsid w:val="00E64D3C"/>
    <w:rsid w:val="00E67337"/>
    <w:rsid w:val="00E750DE"/>
    <w:rsid w:val="00E77004"/>
    <w:rsid w:val="00E83C34"/>
    <w:rsid w:val="00E959EA"/>
    <w:rsid w:val="00EB07A4"/>
    <w:rsid w:val="00EB2828"/>
    <w:rsid w:val="00EB36AF"/>
    <w:rsid w:val="00ED240D"/>
    <w:rsid w:val="00ED37BD"/>
    <w:rsid w:val="00ED3D07"/>
    <w:rsid w:val="00ED6FF8"/>
    <w:rsid w:val="00EE0F51"/>
    <w:rsid w:val="00EE20A2"/>
    <w:rsid w:val="00F00BC1"/>
    <w:rsid w:val="00F420E5"/>
    <w:rsid w:val="00F43055"/>
    <w:rsid w:val="00F43700"/>
    <w:rsid w:val="00F45127"/>
    <w:rsid w:val="00F45259"/>
    <w:rsid w:val="00F5182F"/>
    <w:rsid w:val="00F67D0B"/>
    <w:rsid w:val="00F7518F"/>
    <w:rsid w:val="00F753AA"/>
    <w:rsid w:val="00F80C95"/>
    <w:rsid w:val="00F82BBF"/>
    <w:rsid w:val="00FA0CE6"/>
    <w:rsid w:val="00FD1637"/>
    <w:rsid w:val="00FE1BC0"/>
    <w:rsid w:val="00FE587F"/>
    <w:rsid w:val="00FF1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lock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7A4D0E"/>
    <w:pPr>
      <w:spacing w:after="200" w:line="276" w:lineRule="auto"/>
    </w:pPr>
    <w:rPr>
      <w:rFonts w:cs="Calibri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841110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841110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841110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841110"/>
    <w:rPr>
      <w:rFonts w:ascii="Verdana" w:hAnsi="Verdana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41110"/>
    <w:rPr>
      <w:rFonts w:ascii="Verdana" w:hAnsi="Verdana"/>
      <w:b/>
      <w:i/>
      <w:sz w:val="28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841110"/>
    <w:rPr>
      <w:rFonts w:ascii="Verdana" w:hAnsi="Verdana"/>
      <w:b/>
      <w:sz w:val="14"/>
    </w:rPr>
  </w:style>
  <w:style w:type="paragraph" w:styleId="lfej">
    <w:name w:val="header"/>
    <w:basedOn w:val="Norml"/>
    <w:link w:val="lfejChar"/>
    <w:uiPriority w:val="99"/>
    <w:rsid w:val="000A08F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fejChar">
    <w:name w:val="Élőfej Char"/>
    <w:basedOn w:val="Bekezdsalapbettpusa"/>
    <w:link w:val="lfej"/>
    <w:uiPriority w:val="99"/>
    <w:locked/>
    <w:rsid w:val="000A08F7"/>
    <w:rPr>
      <w:rFonts w:ascii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0A08F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lbChar">
    <w:name w:val="Élőláb Char"/>
    <w:basedOn w:val="Bekezdsalapbettpusa"/>
    <w:link w:val="llb"/>
    <w:uiPriority w:val="99"/>
    <w:locked/>
    <w:rsid w:val="000A08F7"/>
    <w:rPr>
      <w:rFonts w:ascii="Times New Roman" w:hAnsi="Times New Roman"/>
      <w:kern w:val="1"/>
      <w:sz w:val="21"/>
      <w:lang w:eastAsia="hi-IN" w:bidi="hi-IN"/>
    </w:rPr>
  </w:style>
  <w:style w:type="paragraph" w:styleId="TJ3">
    <w:name w:val="toc 3"/>
    <w:basedOn w:val="Norml"/>
    <w:next w:val="Norml"/>
    <w:autoRedefine/>
    <w:uiPriority w:val="99"/>
    <w:rsid w:val="00841110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841110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841110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841110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841110"/>
    <w:rPr>
      <w:rFonts w:ascii="Verdana" w:hAnsi="Verdana"/>
    </w:rPr>
  </w:style>
  <w:style w:type="character" w:styleId="Lbjegyzet-hivatkozs">
    <w:name w:val="footnote reference"/>
    <w:basedOn w:val="Bekezdsalapbettpusa"/>
    <w:uiPriority w:val="99"/>
    <w:semiHidden/>
    <w:rsid w:val="00841110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841110"/>
    <w:pPr>
      <w:spacing w:after="60" w:line="240" w:lineRule="auto"/>
      <w:jc w:val="center"/>
      <w:outlineLvl w:val="1"/>
    </w:pPr>
    <w:rPr>
      <w:rFonts w:ascii="Arial" w:eastAsia="Times New Roman" w:hAnsi="Arial" w:cs="Times New Roman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locked/>
    <w:rsid w:val="00841110"/>
    <w:rPr>
      <w:rFonts w:ascii="Arial" w:hAnsi="Arial"/>
      <w:sz w:val="14"/>
    </w:rPr>
  </w:style>
  <w:style w:type="paragraph" w:customStyle="1" w:styleId="tblzat">
    <w:name w:val="táblázat"/>
    <w:basedOn w:val="Norml"/>
    <w:uiPriority w:val="99"/>
    <w:rsid w:val="00841110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841110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841110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841110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841110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841110"/>
    <w:rPr>
      <w:rFonts w:ascii="Verdana" w:hAnsi="Verdana"/>
    </w:rPr>
  </w:style>
  <w:style w:type="paragraph" w:styleId="Buborkszveg">
    <w:name w:val="Balloon Text"/>
    <w:basedOn w:val="Norml"/>
    <w:link w:val="BuborkszvegChar"/>
    <w:uiPriority w:val="99"/>
    <w:rsid w:val="0084111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841110"/>
    <w:rPr>
      <w:rFonts w:ascii="Tahoma" w:hAnsi="Tahoma"/>
      <w:sz w:val="16"/>
    </w:rPr>
  </w:style>
  <w:style w:type="character" w:styleId="Oldalszm">
    <w:name w:val="page number"/>
    <w:basedOn w:val="Bekezdsalapbettpusa"/>
    <w:uiPriority w:val="99"/>
    <w:rsid w:val="00841110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841110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rsid w:val="00841110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841110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841110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841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841110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841110"/>
    <w:pPr>
      <w:ind w:left="708"/>
    </w:pPr>
    <w:rPr>
      <w:rFonts w:eastAsia="Times New Roman" w:cs="Times New Roman"/>
    </w:rPr>
  </w:style>
  <w:style w:type="paragraph" w:customStyle="1" w:styleId="Listaszerbekezds1">
    <w:name w:val="Listaszerű bekezdés1"/>
    <w:basedOn w:val="Norml"/>
    <w:uiPriority w:val="99"/>
    <w:rsid w:val="00841110"/>
    <w:pPr>
      <w:ind w:left="708"/>
    </w:pPr>
    <w:rPr>
      <w:rFonts w:eastAsia="Times New Roman" w:cs="Times New Roman"/>
    </w:rPr>
  </w:style>
  <w:style w:type="paragraph" w:customStyle="1" w:styleId="Szvegtrzs21">
    <w:name w:val="Szövegtörzs 21"/>
    <w:basedOn w:val="Norml"/>
    <w:uiPriority w:val="99"/>
    <w:rsid w:val="00841110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841110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behzssal1">
    <w:name w:val="Szövegtörzs behúzással1"/>
    <w:basedOn w:val="Norml"/>
    <w:uiPriority w:val="99"/>
    <w:rsid w:val="00797A06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MODULNOVEMBER">
    <w:name w:val="MODUL_NOVEMBER"/>
    <w:basedOn w:val="Norml"/>
    <w:uiPriority w:val="99"/>
    <w:rsid w:val="00797A06"/>
    <w:pPr>
      <w:tabs>
        <w:tab w:val="left" w:pos="709"/>
      </w:tabs>
      <w:suppressAutoHyphens/>
      <w:spacing w:after="0" w:line="100" w:lineRule="atLeast"/>
      <w:ind w:left="360"/>
      <w:jc w:val="both"/>
    </w:pPr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table" w:customStyle="1" w:styleId="Rcsostblzat1">
    <w:name w:val="Rácsos táblázat1"/>
    <w:uiPriority w:val="99"/>
    <w:rsid w:val="00797A06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797A06"/>
    <w:rPr>
      <w:rFonts w:eastAsia="Times New Roman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797A06"/>
    <w:pPr>
      <w:spacing w:after="200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locked/>
    <w:rsid w:val="00797A06"/>
    <w:rPr>
      <w:rFonts w:ascii="Verdana" w:hAnsi="Verdana"/>
      <w:b/>
    </w:rPr>
  </w:style>
  <w:style w:type="character" w:customStyle="1" w:styleId="JegyzetszvegChar1">
    <w:name w:val="Jegyzetszöveg Char1"/>
    <w:uiPriority w:val="99"/>
    <w:rsid w:val="00797A06"/>
    <w:rPr>
      <w:rFonts w:ascii="Verdana" w:hAnsi="Verdana"/>
    </w:rPr>
  </w:style>
  <w:style w:type="paragraph" w:customStyle="1" w:styleId="Default">
    <w:name w:val="Default"/>
    <w:uiPriority w:val="99"/>
    <w:rsid w:val="00797A0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797A06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797A06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797A06"/>
  </w:style>
  <w:style w:type="paragraph" w:customStyle="1" w:styleId="Standard">
    <w:name w:val="Standard"/>
    <w:uiPriority w:val="99"/>
    <w:rsid w:val="00797A0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797A06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797A06"/>
    <w:rPr>
      <w:rFonts w:ascii="Times New Roman" w:hAnsi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797A06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797A06"/>
    <w:rPr>
      <w:rFonts w:ascii="Times New Roman" w:hAnsi="Times New Roman"/>
      <w:sz w:val="24"/>
    </w:rPr>
  </w:style>
  <w:style w:type="paragraph" w:customStyle="1" w:styleId="Stlus3">
    <w:name w:val="Stílus3"/>
    <w:basedOn w:val="Norml"/>
    <w:uiPriority w:val="99"/>
    <w:rsid w:val="00797A06"/>
    <w:pPr>
      <w:spacing w:before="60" w:after="60" w:line="240" w:lineRule="auto"/>
    </w:pPr>
    <w:rPr>
      <w:rFonts w:ascii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797A0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797A0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797A0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797A0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797A0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797A0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797A0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797A06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797A0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797A0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797A0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797A0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797A0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797A0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797A0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797A0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797A06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797A06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797A0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797A0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797A0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797A0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797A0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797A06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797A0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797A06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797A0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797A0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797A0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797A06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797A0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797A06"/>
    <w:rPr>
      <w:rFonts w:eastAsia="Times New Roman"/>
      <w:lang w:eastAsia="en-US"/>
    </w:rPr>
  </w:style>
  <w:style w:type="paragraph" w:customStyle="1" w:styleId="Listaszerbekezds4">
    <w:name w:val="Listaszerű bekezdés4"/>
    <w:basedOn w:val="Norml"/>
    <w:uiPriority w:val="99"/>
    <w:rsid w:val="00797A06"/>
    <w:pPr>
      <w:ind w:left="720"/>
      <w:contextualSpacing/>
    </w:pPr>
    <w:rPr>
      <w:rFonts w:cs="Times New Roman"/>
    </w:rPr>
  </w:style>
  <w:style w:type="paragraph" w:customStyle="1" w:styleId="Nincstrkz11">
    <w:name w:val="Nincs térköz11"/>
    <w:uiPriority w:val="99"/>
    <w:rsid w:val="00797A06"/>
    <w:rPr>
      <w:lang w:eastAsia="en-US"/>
    </w:rPr>
  </w:style>
  <w:style w:type="table" w:customStyle="1" w:styleId="Rcsostblzat23">
    <w:name w:val="Rácsos táblázat23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797A0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797A06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797A06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797A06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797A06"/>
    <w:rPr>
      <w:rFonts w:eastAsia="Times New Roman"/>
      <w:lang w:eastAsia="en-US"/>
    </w:rPr>
  </w:style>
  <w:style w:type="table" w:customStyle="1" w:styleId="Rcsostblzat231">
    <w:name w:val="Rácsos táblázat23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797A0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797A0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797A06"/>
  </w:style>
  <w:style w:type="character" w:styleId="Kiemels2">
    <w:name w:val="Strong"/>
    <w:basedOn w:val="Bekezdsalapbettpusa"/>
    <w:uiPriority w:val="99"/>
    <w:qFormat/>
    <w:rsid w:val="00797A06"/>
    <w:rPr>
      <w:rFonts w:cs="Times New Roman"/>
      <w:b/>
    </w:rPr>
  </w:style>
  <w:style w:type="table" w:customStyle="1" w:styleId="Rcsostblzat24">
    <w:name w:val="Rácsos táblázat24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797A0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797A0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rsid w:val="00797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harChar10">
    <w:name w:val="Char Char10"/>
    <w:uiPriority w:val="99"/>
    <w:rsid w:val="00797A06"/>
    <w:rPr>
      <w:b/>
      <w:kern w:val="36"/>
      <w:sz w:val="48"/>
    </w:rPr>
  </w:style>
  <w:style w:type="character" w:customStyle="1" w:styleId="sect1">
    <w:name w:val="sect1"/>
    <w:uiPriority w:val="99"/>
    <w:rsid w:val="00893626"/>
  </w:style>
  <w:style w:type="numbering" w:customStyle="1" w:styleId="Stlus2">
    <w:name w:val="Stílus2"/>
    <w:rsid w:val="00A749B3"/>
    <w:pPr>
      <w:numPr>
        <w:numId w:val="17"/>
      </w:numPr>
    </w:pPr>
  </w:style>
  <w:style w:type="numbering" w:customStyle="1" w:styleId="Stlus22">
    <w:name w:val="Stílus22"/>
    <w:rsid w:val="00A749B3"/>
    <w:pPr>
      <w:numPr>
        <w:numId w:val="1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lock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l">
    <w:name w:val="Normal"/>
    <w:qFormat/>
    <w:rsid w:val="007A4D0E"/>
    <w:pPr>
      <w:spacing w:after="200" w:line="276" w:lineRule="auto"/>
    </w:pPr>
    <w:rPr>
      <w:rFonts w:cs="Calibri"/>
      <w:lang w:eastAsia="en-US"/>
    </w:rPr>
  </w:style>
  <w:style w:type="paragraph" w:styleId="Cmsor1">
    <w:name w:val="heading 1"/>
    <w:basedOn w:val="Norml"/>
    <w:next w:val="Norml"/>
    <w:link w:val="Cmsor1Char"/>
    <w:uiPriority w:val="99"/>
    <w:qFormat/>
    <w:rsid w:val="00841110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9"/>
    <w:qFormat/>
    <w:rsid w:val="00841110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9"/>
    <w:qFormat/>
    <w:rsid w:val="00841110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841110"/>
    <w:rPr>
      <w:rFonts w:ascii="Verdana" w:hAnsi="Verdana"/>
      <w:b/>
      <w:kern w:val="32"/>
      <w:sz w:val="32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41110"/>
    <w:rPr>
      <w:rFonts w:ascii="Verdana" w:hAnsi="Verdana"/>
      <w:b/>
      <w:i/>
      <w:sz w:val="28"/>
    </w:rPr>
  </w:style>
  <w:style w:type="character" w:customStyle="1" w:styleId="Cmsor3Char">
    <w:name w:val="Címsor 3 Char"/>
    <w:basedOn w:val="Bekezdsalapbettpusa"/>
    <w:link w:val="Cmsor3"/>
    <w:uiPriority w:val="99"/>
    <w:locked/>
    <w:rsid w:val="00841110"/>
    <w:rPr>
      <w:rFonts w:ascii="Verdana" w:hAnsi="Verdana"/>
      <w:b/>
      <w:sz w:val="14"/>
    </w:rPr>
  </w:style>
  <w:style w:type="paragraph" w:styleId="lfej">
    <w:name w:val="header"/>
    <w:basedOn w:val="Norml"/>
    <w:link w:val="lfejChar"/>
    <w:uiPriority w:val="99"/>
    <w:rsid w:val="000A08F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fejChar">
    <w:name w:val="Élőfej Char"/>
    <w:basedOn w:val="Bekezdsalapbettpusa"/>
    <w:link w:val="lfej"/>
    <w:uiPriority w:val="99"/>
    <w:locked/>
    <w:rsid w:val="000A08F7"/>
    <w:rPr>
      <w:rFonts w:ascii="Times New Roman" w:hAnsi="Times New Roman"/>
      <w:kern w:val="1"/>
      <w:sz w:val="21"/>
      <w:lang w:eastAsia="hi-IN" w:bidi="hi-IN"/>
    </w:rPr>
  </w:style>
  <w:style w:type="paragraph" w:styleId="llb">
    <w:name w:val="footer"/>
    <w:basedOn w:val="Norml"/>
    <w:link w:val="llbChar"/>
    <w:uiPriority w:val="99"/>
    <w:rsid w:val="000A08F7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1"/>
      <w:szCs w:val="21"/>
      <w:lang w:eastAsia="hi-IN" w:bidi="hi-IN"/>
    </w:rPr>
  </w:style>
  <w:style w:type="character" w:customStyle="1" w:styleId="llbChar">
    <w:name w:val="Élőláb Char"/>
    <w:basedOn w:val="Bekezdsalapbettpusa"/>
    <w:link w:val="llb"/>
    <w:uiPriority w:val="99"/>
    <w:locked/>
    <w:rsid w:val="000A08F7"/>
    <w:rPr>
      <w:rFonts w:ascii="Times New Roman" w:hAnsi="Times New Roman"/>
      <w:kern w:val="1"/>
      <w:sz w:val="21"/>
      <w:lang w:eastAsia="hi-IN" w:bidi="hi-IN"/>
    </w:rPr>
  </w:style>
  <w:style w:type="paragraph" w:styleId="TJ3">
    <w:name w:val="toc 3"/>
    <w:basedOn w:val="Norml"/>
    <w:next w:val="Norml"/>
    <w:autoRedefine/>
    <w:uiPriority w:val="99"/>
    <w:rsid w:val="00841110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841110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841110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841110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841110"/>
    <w:rPr>
      <w:rFonts w:ascii="Verdana" w:hAnsi="Verdana"/>
    </w:rPr>
  </w:style>
  <w:style w:type="character" w:styleId="Lbjegyzet-hivatkozs">
    <w:name w:val="footnote reference"/>
    <w:basedOn w:val="Bekezdsalapbettpusa"/>
    <w:uiPriority w:val="99"/>
    <w:semiHidden/>
    <w:rsid w:val="00841110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841110"/>
    <w:pPr>
      <w:spacing w:after="60" w:line="240" w:lineRule="auto"/>
      <w:jc w:val="center"/>
      <w:outlineLvl w:val="1"/>
    </w:pPr>
    <w:rPr>
      <w:rFonts w:ascii="Arial" w:eastAsia="Times New Roman" w:hAnsi="Arial" w:cs="Times New Roman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locked/>
    <w:rsid w:val="00841110"/>
    <w:rPr>
      <w:rFonts w:ascii="Arial" w:hAnsi="Arial"/>
      <w:sz w:val="14"/>
    </w:rPr>
  </w:style>
  <w:style w:type="paragraph" w:customStyle="1" w:styleId="tblzat">
    <w:name w:val="táblázat"/>
    <w:basedOn w:val="Norml"/>
    <w:uiPriority w:val="99"/>
    <w:rsid w:val="00841110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841110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841110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rsid w:val="00841110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rsid w:val="00841110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841110"/>
    <w:rPr>
      <w:rFonts w:ascii="Verdana" w:hAnsi="Verdana"/>
    </w:rPr>
  </w:style>
  <w:style w:type="paragraph" w:styleId="Buborkszveg">
    <w:name w:val="Balloon Text"/>
    <w:basedOn w:val="Norml"/>
    <w:link w:val="BuborkszvegChar"/>
    <w:uiPriority w:val="99"/>
    <w:rsid w:val="00841110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841110"/>
    <w:rPr>
      <w:rFonts w:ascii="Tahoma" w:hAnsi="Tahoma"/>
      <w:sz w:val="16"/>
    </w:rPr>
  </w:style>
  <w:style w:type="character" w:styleId="Oldalszm">
    <w:name w:val="page number"/>
    <w:basedOn w:val="Bekezdsalapbettpusa"/>
    <w:uiPriority w:val="99"/>
    <w:rsid w:val="00841110"/>
    <w:rPr>
      <w:rFonts w:cs="Times New Roman"/>
    </w:rPr>
  </w:style>
  <w:style w:type="paragraph" w:styleId="TJ1">
    <w:name w:val="toc 1"/>
    <w:basedOn w:val="Norml"/>
    <w:next w:val="Norml"/>
    <w:autoRedefine/>
    <w:uiPriority w:val="99"/>
    <w:rsid w:val="00841110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rsid w:val="00841110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841110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841110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8411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841110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841110"/>
    <w:pPr>
      <w:ind w:left="708"/>
    </w:pPr>
    <w:rPr>
      <w:rFonts w:eastAsia="Times New Roman" w:cs="Times New Roman"/>
    </w:rPr>
  </w:style>
  <w:style w:type="paragraph" w:customStyle="1" w:styleId="Listaszerbekezds1">
    <w:name w:val="Listaszerű bekezdés1"/>
    <w:basedOn w:val="Norml"/>
    <w:uiPriority w:val="99"/>
    <w:rsid w:val="00841110"/>
    <w:pPr>
      <w:ind w:left="708"/>
    </w:pPr>
    <w:rPr>
      <w:rFonts w:eastAsia="Times New Roman" w:cs="Times New Roman"/>
    </w:rPr>
  </w:style>
  <w:style w:type="paragraph" w:customStyle="1" w:styleId="Szvegtrzs21">
    <w:name w:val="Szövegtörzs 21"/>
    <w:basedOn w:val="Norml"/>
    <w:uiPriority w:val="99"/>
    <w:rsid w:val="00841110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841110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behzssal1">
    <w:name w:val="Szövegtörzs behúzással1"/>
    <w:basedOn w:val="Norml"/>
    <w:uiPriority w:val="99"/>
    <w:rsid w:val="00797A06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MODULNOVEMBER">
    <w:name w:val="MODUL_NOVEMBER"/>
    <w:basedOn w:val="Norml"/>
    <w:uiPriority w:val="99"/>
    <w:rsid w:val="00797A06"/>
    <w:pPr>
      <w:tabs>
        <w:tab w:val="left" w:pos="709"/>
      </w:tabs>
      <w:suppressAutoHyphens/>
      <w:spacing w:after="0" w:line="100" w:lineRule="atLeast"/>
      <w:ind w:left="360"/>
      <w:jc w:val="both"/>
    </w:pPr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table" w:customStyle="1" w:styleId="Rcsostblzat1">
    <w:name w:val="Rácsos táblázat1"/>
    <w:uiPriority w:val="99"/>
    <w:rsid w:val="00797A06"/>
    <w:rPr>
      <w:rFonts w:ascii="Times New Roman" w:eastAsia="MS Mincho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797A06"/>
    <w:rPr>
      <w:rFonts w:eastAsia="Times New Roman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797A06"/>
    <w:pPr>
      <w:spacing w:after="200"/>
    </w:pPr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locked/>
    <w:rsid w:val="00797A06"/>
    <w:rPr>
      <w:rFonts w:ascii="Verdana" w:hAnsi="Verdana"/>
      <w:b/>
    </w:rPr>
  </w:style>
  <w:style w:type="character" w:customStyle="1" w:styleId="JegyzetszvegChar1">
    <w:name w:val="Jegyzetszöveg Char1"/>
    <w:uiPriority w:val="99"/>
    <w:rsid w:val="00797A06"/>
    <w:rPr>
      <w:rFonts w:ascii="Verdana" w:hAnsi="Verdana"/>
    </w:rPr>
  </w:style>
  <w:style w:type="paragraph" w:customStyle="1" w:styleId="Default">
    <w:name w:val="Default"/>
    <w:uiPriority w:val="99"/>
    <w:rsid w:val="00797A06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797A06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797A06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797A06"/>
  </w:style>
  <w:style w:type="paragraph" w:customStyle="1" w:styleId="Standard">
    <w:name w:val="Standard"/>
    <w:uiPriority w:val="99"/>
    <w:rsid w:val="00797A06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797A06"/>
    <w:pPr>
      <w:spacing w:after="120" w:line="24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797A06"/>
    <w:rPr>
      <w:rFonts w:ascii="Times New Roman" w:hAnsi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797A06"/>
    <w:pPr>
      <w:spacing w:after="120" w:line="480" w:lineRule="auto"/>
      <w:ind w:left="283"/>
    </w:pPr>
    <w:rPr>
      <w:rFonts w:ascii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797A06"/>
    <w:rPr>
      <w:rFonts w:ascii="Times New Roman" w:hAnsi="Times New Roman"/>
      <w:sz w:val="24"/>
    </w:rPr>
  </w:style>
  <w:style w:type="paragraph" w:customStyle="1" w:styleId="Stlus3">
    <w:name w:val="Stílus3"/>
    <w:basedOn w:val="Norml"/>
    <w:uiPriority w:val="99"/>
    <w:rsid w:val="00797A06"/>
    <w:pPr>
      <w:spacing w:before="60" w:after="60" w:line="240" w:lineRule="auto"/>
    </w:pPr>
    <w:rPr>
      <w:rFonts w:ascii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797A0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797A0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797A06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797A06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797A06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797A0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797A06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797A06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797A0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797A06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797A06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797A0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797A0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797A06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797A06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797A06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797A06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797A06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797A06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797A06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797A06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797A06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797A0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797A06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797A06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797A06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797A06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797A0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797A06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797A06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797A0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 w:cs="Times New Roman"/>
      <w:color w:val="000000"/>
      <w:sz w:val="24"/>
      <w:szCs w:val="24"/>
      <w:lang w:eastAsia="hu-HU"/>
    </w:rPr>
  </w:style>
  <w:style w:type="paragraph" w:customStyle="1" w:styleId="Listaszerbekezds2">
    <w:name w:val="Listaszerű bekezdés2"/>
    <w:basedOn w:val="Norml"/>
    <w:uiPriority w:val="99"/>
    <w:rsid w:val="00797A06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797A0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797A06"/>
    <w:rPr>
      <w:rFonts w:ascii="Times New Roman" w:eastAsia="MS Mincho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797A0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797A06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797A06"/>
    <w:pPr>
      <w:widowControl w:val="0"/>
      <w:suppressAutoHyphens/>
      <w:spacing w:after="0" w:line="240" w:lineRule="auto"/>
      <w:ind w:left="720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797A06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797A06"/>
    <w:rPr>
      <w:rFonts w:eastAsia="Times New Roman"/>
      <w:lang w:eastAsia="en-US"/>
    </w:rPr>
  </w:style>
  <w:style w:type="paragraph" w:customStyle="1" w:styleId="Listaszerbekezds4">
    <w:name w:val="Listaszerű bekezdés4"/>
    <w:basedOn w:val="Norml"/>
    <w:uiPriority w:val="99"/>
    <w:rsid w:val="00797A06"/>
    <w:pPr>
      <w:ind w:left="720"/>
      <w:contextualSpacing/>
    </w:pPr>
    <w:rPr>
      <w:rFonts w:cs="Times New Roman"/>
    </w:rPr>
  </w:style>
  <w:style w:type="paragraph" w:customStyle="1" w:styleId="Nincstrkz11">
    <w:name w:val="Nincs térköz11"/>
    <w:uiPriority w:val="99"/>
    <w:rsid w:val="00797A06"/>
    <w:rPr>
      <w:lang w:eastAsia="en-US"/>
    </w:rPr>
  </w:style>
  <w:style w:type="table" w:customStyle="1" w:styleId="Rcsostblzat23">
    <w:name w:val="Rácsos táblázat23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797A0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797A06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797A06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797A06"/>
    <w:rPr>
      <w:rFonts w:ascii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797A06"/>
    <w:rPr>
      <w:rFonts w:eastAsia="Times New Roman"/>
      <w:lang w:eastAsia="en-US"/>
    </w:rPr>
  </w:style>
  <w:style w:type="table" w:customStyle="1" w:styleId="Rcsostblzat231">
    <w:name w:val="Rácsos táblázat23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797A0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797A06"/>
    <w:pPr>
      <w:keepLines/>
      <w:spacing w:before="480" w:after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797A06"/>
  </w:style>
  <w:style w:type="character" w:styleId="Kiemels2">
    <w:name w:val="Strong"/>
    <w:basedOn w:val="Bekezdsalapbettpusa"/>
    <w:uiPriority w:val="99"/>
    <w:qFormat/>
    <w:rsid w:val="00797A06"/>
    <w:rPr>
      <w:rFonts w:cs="Times New Roman"/>
      <w:b/>
    </w:rPr>
  </w:style>
  <w:style w:type="table" w:customStyle="1" w:styleId="Rcsostblzat24">
    <w:name w:val="Rácsos táblázat24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797A0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797A06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797A06"/>
    <w:pPr>
      <w:widowControl w:val="0"/>
      <w:suppressAutoHyphens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797A06"/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797A06"/>
    <w:pPr>
      <w:widowControl w:val="0"/>
      <w:suppressAutoHyphens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797A06"/>
    <w:pPr>
      <w:widowControl w:val="0"/>
      <w:suppressAutoHyphens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lWeb">
    <w:name w:val="Normal (Web)"/>
    <w:basedOn w:val="Norml"/>
    <w:uiPriority w:val="99"/>
    <w:rsid w:val="00797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harChar10">
    <w:name w:val="Char Char10"/>
    <w:uiPriority w:val="99"/>
    <w:rsid w:val="00797A06"/>
    <w:rPr>
      <w:b/>
      <w:kern w:val="36"/>
      <w:sz w:val="48"/>
    </w:rPr>
  </w:style>
  <w:style w:type="character" w:customStyle="1" w:styleId="sect1">
    <w:name w:val="sect1"/>
    <w:uiPriority w:val="99"/>
    <w:rsid w:val="00893626"/>
  </w:style>
  <w:style w:type="numbering" w:customStyle="1" w:styleId="Stlus2">
    <w:name w:val="Stílus2"/>
    <w:rsid w:val="00A749B3"/>
    <w:pPr>
      <w:numPr>
        <w:numId w:val="17"/>
      </w:numPr>
    </w:pPr>
  </w:style>
  <w:style w:type="numbering" w:customStyle="1" w:styleId="Stlus22">
    <w:name w:val="Stílus22"/>
    <w:rsid w:val="00A749B3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1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europa.eu/legislation_summaries/food_safety/contamination_environmental_factors/l21279_hu.htm" TargetMode="External"/><Relationship Id="rId117" Type="http://schemas.openxmlformats.org/officeDocument/2006/relationships/hyperlink" Target="http://hu.wikipedia.org/wiki/Jujuba" TargetMode="External"/><Relationship Id="rId21" Type="http://schemas.openxmlformats.org/officeDocument/2006/relationships/hyperlink" Target="http://europa.eu/legislation_summaries/food_safety/contamination_environmental_factors/ev0023_hu.htm" TargetMode="External"/><Relationship Id="rId42" Type="http://schemas.openxmlformats.org/officeDocument/2006/relationships/hyperlink" Target="http://europa.eu/legislation_summaries/food_safety/contamination_environmental_factors/l21088_hu.htm" TargetMode="External"/><Relationship Id="rId47" Type="http://schemas.openxmlformats.org/officeDocument/2006/relationships/hyperlink" Target="http://hu.wikipedia.org/wiki/Gyom" TargetMode="External"/><Relationship Id="rId63" Type="http://schemas.openxmlformats.org/officeDocument/2006/relationships/hyperlink" Target="http://hu.wikipedia.org/wiki/Eperfa" TargetMode="External"/><Relationship Id="rId68" Type="http://schemas.openxmlformats.org/officeDocument/2006/relationships/hyperlink" Target="http://hu.wikipedia.org/wiki/Kivi_%28gy%C3%BCm%C3%B6lcs%29" TargetMode="External"/><Relationship Id="rId84" Type="http://schemas.openxmlformats.org/officeDocument/2006/relationships/hyperlink" Target="http://hu.wikipedia.org/wiki/Mandula_%28n%C3%B6v%C3%A9nyfaj%29" TargetMode="External"/><Relationship Id="rId89" Type="http://schemas.openxmlformats.org/officeDocument/2006/relationships/hyperlink" Target="http://hu.wikipedia.org/wiki/Erdei_szam%C3%B3ca" TargetMode="External"/><Relationship Id="rId112" Type="http://schemas.openxmlformats.org/officeDocument/2006/relationships/hyperlink" Target="http://hu.wikipedia.org/w/index.php?title=Durian&amp;action=edit&amp;redlink=1" TargetMode="External"/><Relationship Id="rId133" Type="http://schemas.openxmlformats.org/officeDocument/2006/relationships/hyperlink" Target="http://hu.wikipedia.org/wiki/Perui_f%C3%B6ldicseresznye" TargetMode="External"/><Relationship Id="rId138" Type="http://schemas.openxmlformats.org/officeDocument/2006/relationships/hyperlink" Target="http://hu.wikipedia.org/wiki/Gomb%C3%A1k" TargetMode="External"/><Relationship Id="rId154" Type="http://schemas.openxmlformats.org/officeDocument/2006/relationships/hyperlink" Target="http://hu.wikipedia.org/wiki/Bakt%C3%A9riumok" TargetMode="External"/><Relationship Id="rId159" Type="http://schemas.openxmlformats.org/officeDocument/2006/relationships/theme" Target="theme/theme1.xml"/><Relationship Id="rId16" Type="http://schemas.openxmlformats.org/officeDocument/2006/relationships/hyperlink" Target="http://hu.wikipedia.org/wiki/Fotoszint%C3%A9zis" TargetMode="External"/><Relationship Id="rId107" Type="http://schemas.openxmlformats.org/officeDocument/2006/relationships/hyperlink" Target="http://hu.wikipedia.org/wiki/Anan%C3%A1sz" TargetMode="External"/><Relationship Id="rId11" Type="http://schemas.openxmlformats.org/officeDocument/2006/relationships/hyperlink" Target="http://hu.wikipedia.org/wiki/Fotoszint%C3%A9zis" TargetMode="External"/><Relationship Id="rId32" Type="http://schemas.openxmlformats.org/officeDocument/2006/relationships/hyperlink" Target="http://europa.eu/legislation_summaries/food_safety/contamination_environmental_factors/l12032b_hu.htm" TargetMode="External"/><Relationship Id="rId37" Type="http://schemas.openxmlformats.org/officeDocument/2006/relationships/hyperlink" Target="http://europa.eu/legislation_summaries/food_safety/contamination_environmental_factors/sa0014_hu.htm" TargetMode="External"/><Relationship Id="rId53" Type="http://schemas.openxmlformats.org/officeDocument/2006/relationships/hyperlink" Target="http://hu.wikipedia.org/wiki/Csig%C3%A1k" TargetMode="External"/><Relationship Id="rId58" Type="http://schemas.openxmlformats.org/officeDocument/2006/relationships/hyperlink" Target="http://hu.wikipedia.org/wiki/Birs" TargetMode="External"/><Relationship Id="rId74" Type="http://schemas.openxmlformats.org/officeDocument/2006/relationships/hyperlink" Target="http://hu.wikipedia.org/wiki/Nektarin" TargetMode="External"/><Relationship Id="rId79" Type="http://schemas.openxmlformats.org/officeDocument/2006/relationships/hyperlink" Target="http://hu.wikipedia.org/wiki/S%C3%A1rgadinnye" TargetMode="External"/><Relationship Id="rId102" Type="http://schemas.openxmlformats.org/officeDocument/2006/relationships/hyperlink" Target="http://hu.wikipedia.org/wiki/Vadalma" TargetMode="External"/><Relationship Id="rId123" Type="http://schemas.openxmlformats.org/officeDocument/2006/relationships/hyperlink" Target="http://hu.wikipedia.org/wiki/Licsi" TargetMode="External"/><Relationship Id="rId128" Type="http://schemas.openxmlformats.org/officeDocument/2006/relationships/hyperlink" Target="http://hu.wikipedia.org/wiki/Maracuja" TargetMode="External"/><Relationship Id="rId144" Type="http://schemas.openxmlformats.org/officeDocument/2006/relationships/hyperlink" Target="http://hu.wikipedia.org/wiki/Bakt%C3%A9riumok" TargetMode="External"/><Relationship Id="rId149" Type="http://schemas.openxmlformats.org/officeDocument/2006/relationships/hyperlink" Target="http://hu.wikipedia.org/wiki/Rovar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hu.wikipedia.org/wiki/Fekete_%C3%A1fonya" TargetMode="External"/><Relationship Id="rId95" Type="http://schemas.openxmlformats.org/officeDocument/2006/relationships/hyperlink" Target="http://hu.wikipedia.org/wiki/Homokt%C3%B6vis" TargetMode="External"/><Relationship Id="rId22" Type="http://schemas.openxmlformats.org/officeDocument/2006/relationships/hyperlink" Target="http://europa.eu/legislation_summaries/food_safety/contamination_environmental_factors/l21289_hu.htm" TargetMode="External"/><Relationship Id="rId27" Type="http://schemas.openxmlformats.org/officeDocument/2006/relationships/hyperlink" Target="http://europa.eu/legislation_summaries/food_safety/contamination_environmental_factors/l28184_hu.htm" TargetMode="External"/><Relationship Id="rId43" Type="http://schemas.openxmlformats.org/officeDocument/2006/relationships/hyperlink" Target="http://europa.eu/legislation_summaries/food_safety/contamination_environmental_factors/l21076_hu.htm" TargetMode="External"/><Relationship Id="rId48" Type="http://schemas.openxmlformats.org/officeDocument/2006/relationships/hyperlink" Target="http://hu.wikipedia.org/wiki/Gomb%C3%A1k" TargetMode="External"/><Relationship Id="rId64" Type="http://schemas.openxmlformats.org/officeDocument/2006/relationships/hyperlink" Target="http://hu.wikipedia.org/wiki/F%C3%B6ldicseresznye" TargetMode="External"/><Relationship Id="rId69" Type="http://schemas.openxmlformats.org/officeDocument/2006/relationships/hyperlink" Target="http://hu.wikipedia.org/wiki/Kopasz_kivi" TargetMode="External"/><Relationship Id="rId113" Type="http://schemas.openxmlformats.org/officeDocument/2006/relationships/hyperlink" Target="http://hu.wikipedia.org/wiki/%C3%89des_granadilla" TargetMode="External"/><Relationship Id="rId118" Type="http://schemas.openxmlformats.org/officeDocument/2006/relationships/hyperlink" Target="http://hu.wikipedia.org/wiki/Kaktuszf%C3%BCge" TargetMode="External"/><Relationship Id="rId134" Type="http://schemas.openxmlformats.org/officeDocument/2006/relationships/hyperlink" Target="http://hu.wikipedia.org/wiki/Pomelo" TargetMode="External"/><Relationship Id="rId139" Type="http://schemas.openxmlformats.org/officeDocument/2006/relationships/hyperlink" Target="http://hu.wikipedia.org/wiki/Rovar" TargetMode="External"/><Relationship Id="rId80" Type="http://schemas.openxmlformats.org/officeDocument/2006/relationships/hyperlink" Target="http://hu.wikipedia.org/wiki/T%C3%BCsk%C3%A9tlen_szeder" TargetMode="External"/><Relationship Id="rId85" Type="http://schemas.openxmlformats.org/officeDocument/2006/relationships/hyperlink" Target="http://hu.wikipedia.org/wiki/Piszt%C3%A1cia" TargetMode="External"/><Relationship Id="rId150" Type="http://schemas.openxmlformats.org/officeDocument/2006/relationships/hyperlink" Target="http://hu.wikipedia.org/wiki/Atk%C3%A1k" TargetMode="External"/><Relationship Id="rId155" Type="http://schemas.openxmlformats.org/officeDocument/2006/relationships/hyperlink" Target="http://hu.wikipedia.org/wiki/V%C3%ADrus" TargetMode="External"/><Relationship Id="rId12" Type="http://schemas.openxmlformats.org/officeDocument/2006/relationships/hyperlink" Target="http://hu.wikipedia.org/wiki/Fotoszint%C3%A9zis" TargetMode="External"/><Relationship Id="rId17" Type="http://schemas.openxmlformats.org/officeDocument/2006/relationships/hyperlink" Target="http://hu.wikipedia.org/wiki/Fotoszint%C3%A9zis" TargetMode="External"/><Relationship Id="rId33" Type="http://schemas.openxmlformats.org/officeDocument/2006/relationships/hyperlink" Target="http://europa.eu/legislation_summaries/food_safety/contamination_environmental_factors/mi0026_hu.htm" TargetMode="External"/><Relationship Id="rId38" Type="http://schemas.openxmlformats.org/officeDocument/2006/relationships/hyperlink" Target="http://europa.eu/legislation_summaries/food_safety/contamination_environmental_factors/sa0013_hu.htm" TargetMode="External"/><Relationship Id="rId59" Type="http://schemas.openxmlformats.org/officeDocument/2006/relationships/hyperlink" Target="http://hu.wikipedia.org/wiki/Cseresznye" TargetMode="External"/><Relationship Id="rId103" Type="http://schemas.openxmlformats.org/officeDocument/2006/relationships/hyperlink" Target="http://hu.wikipedia.org/wiki/Vadk%C3%B6rte" TargetMode="External"/><Relationship Id="rId108" Type="http://schemas.openxmlformats.org/officeDocument/2006/relationships/hyperlink" Target="http://hu.wikipedia.org/wiki/Avok%C3%A1d%C3%B3" TargetMode="External"/><Relationship Id="rId124" Type="http://schemas.openxmlformats.org/officeDocument/2006/relationships/hyperlink" Target="http://hu.wikipedia.org/wiki/Lime" TargetMode="External"/><Relationship Id="rId129" Type="http://schemas.openxmlformats.org/officeDocument/2006/relationships/hyperlink" Target="http://hu.wikipedia.org/wiki/Narancs" TargetMode="External"/><Relationship Id="rId20" Type="http://schemas.openxmlformats.org/officeDocument/2006/relationships/hyperlink" Target="http://hu.wikipedia.org/wiki/Fotoszint%C3%A9zis" TargetMode="External"/><Relationship Id="rId41" Type="http://schemas.openxmlformats.org/officeDocument/2006/relationships/hyperlink" Target="http://europa.eu/legislation_summaries/food_safety/contamination_environmental_factors/l21083_hu.htm" TargetMode="External"/><Relationship Id="rId54" Type="http://schemas.openxmlformats.org/officeDocument/2006/relationships/hyperlink" Target="http://hu.wikipedia.org/wiki/Bakt%C3%A9riumok" TargetMode="External"/><Relationship Id="rId62" Type="http://schemas.openxmlformats.org/officeDocument/2006/relationships/hyperlink" Target="http://hu.wikipedia.org/wiki/Szam%C3%B3ca" TargetMode="External"/><Relationship Id="rId70" Type="http://schemas.openxmlformats.org/officeDocument/2006/relationships/hyperlink" Target="http://hu.wikipedia.org/wiki/Nemes_k%C3%B6rte" TargetMode="External"/><Relationship Id="rId75" Type="http://schemas.openxmlformats.org/officeDocument/2006/relationships/hyperlink" Target="http://hu.wikipedia.org/wiki/Paradicsom_%28n%C3%B6v%C3%A9nyfaj%29" TargetMode="External"/><Relationship Id="rId83" Type="http://schemas.openxmlformats.org/officeDocument/2006/relationships/hyperlink" Target="http://hu.wikipedia.org/wiki/Di%C3%B3" TargetMode="External"/><Relationship Id="rId88" Type="http://schemas.openxmlformats.org/officeDocument/2006/relationships/hyperlink" Target="http://hu.wikipedia.org/wiki/Csipkebogy%C3%B3" TargetMode="External"/><Relationship Id="rId91" Type="http://schemas.openxmlformats.org/officeDocument/2006/relationships/hyperlink" Target="http://hu.wikipedia.org/wiki/Bodza_%28n%C3%B6v%C3%A9nynemzets%C3%A9g%29" TargetMode="External"/><Relationship Id="rId96" Type="http://schemas.openxmlformats.org/officeDocument/2006/relationships/hyperlink" Target="http://hu.wikipedia.org/wiki/K%C3%B6k%C3%A9ny" TargetMode="External"/><Relationship Id="rId111" Type="http://schemas.openxmlformats.org/officeDocument/2006/relationships/hyperlink" Target="http://hu.wikipedia.org/wiki/Datolya" TargetMode="External"/><Relationship Id="rId132" Type="http://schemas.openxmlformats.org/officeDocument/2006/relationships/hyperlink" Target="http://hu.wikipedia.org/wiki/Pap%C3%A1ja" TargetMode="External"/><Relationship Id="rId140" Type="http://schemas.openxmlformats.org/officeDocument/2006/relationships/hyperlink" Target="http://hu.wikipedia.org/wiki/Atk%C3%A1k" TargetMode="External"/><Relationship Id="rId145" Type="http://schemas.openxmlformats.org/officeDocument/2006/relationships/hyperlink" Target="http://hu.wikipedia.org/wiki/V%C3%ADrus" TargetMode="External"/><Relationship Id="rId153" Type="http://schemas.openxmlformats.org/officeDocument/2006/relationships/hyperlink" Target="http://hu.wikipedia.org/wiki/Csig%C3%A1k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hu.wikipedia.org/wiki/Fotoszint%C3%A9zis" TargetMode="External"/><Relationship Id="rId23" Type="http://schemas.openxmlformats.org/officeDocument/2006/relationships/hyperlink" Target="http://europa.eu/legislation_summaries/food_safety/contamination_environmental_factors/l21278_hu.htm" TargetMode="External"/><Relationship Id="rId28" Type="http://schemas.openxmlformats.org/officeDocument/2006/relationships/hyperlink" Target="http://europa.eu/legislation_summaries/food_safety/contamination_environmental_factors/l28155_hu.htm" TargetMode="External"/><Relationship Id="rId36" Type="http://schemas.openxmlformats.org/officeDocument/2006/relationships/hyperlink" Target="http://europa.eu/legislation_summaries/food_safety/contamination_environmental_factors/sa0028_hu.htm" TargetMode="External"/><Relationship Id="rId49" Type="http://schemas.openxmlformats.org/officeDocument/2006/relationships/hyperlink" Target="http://hu.wikipedia.org/wiki/Rovar" TargetMode="External"/><Relationship Id="rId57" Type="http://schemas.openxmlformats.org/officeDocument/2006/relationships/hyperlink" Target="http://hu.wikipedia.org/wiki/Nemes_alma" TargetMode="External"/><Relationship Id="rId106" Type="http://schemas.openxmlformats.org/officeDocument/2006/relationships/hyperlink" Target="http://hu.wikipedia.org/w/index.php?title=Acai&amp;action=edit&amp;redlink=1" TargetMode="External"/><Relationship Id="rId114" Type="http://schemas.openxmlformats.org/officeDocument/2006/relationships/hyperlink" Target="http://hu.wikipedia.org/wiki/F%C3%BCge" TargetMode="External"/><Relationship Id="rId119" Type="http://schemas.openxmlformats.org/officeDocument/2006/relationships/hyperlink" Target="http://hu.wikipedia.org/wiki/Kaktuszgy%C3%BCm%C3%B6lcs" TargetMode="External"/><Relationship Id="rId127" Type="http://schemas.openxmlformats.org/officeDocument/2006/relationships/hyperlink" Target="http://hu.wikipedia.org/wiki/Mang%C3%B3" TargetMode="External"/><Relationship Id="rId10" Type="http://schemas.openxmlformats.org/officeDocument/2006/relationships/hyperlink" Target="http://hu.wikipedia.org/wiki/Fotoszint%C3%A9zis" TargetMode="External"/><Relationship Id="rId31" Type="http://schemas.openxmlformats.org/officeDocument/2006/relationships/hyperlink" Target="http://europa.eu/legislation_summaries/food_safety/contamination_environmental_factors/l12033b_hu.htm" TargetMode="External"/><Relationship Id="rId44" Type="http://schemas.openxmlformats.org/officeDocument/2006/relationships/hyperlink" Target="http://europa.eu/legislation_summaries/food_safety/contamination_environmental_factors/l21300_hu.htm" TargetMode="External"/><Relationship Id="rId52" Type="http://schemas.openxmlformats.org/officeDocument/2006/relationships/hyperlink" Target="http://hu.wikipedia.org/wiki/Dar%C3%A1zs" TargetMode="External"/><Relationship Id="rId60" Type="http://schemas.openxmlformats.org/officeDocument/2006/relationships/hyperlink" Target="http://hu.wikipedia.org/wiki/Datolyaszilva" TargetMode="External"/><Relationship Id="rId65" Type="http://schemas.openxmlformats.org/officeDocument/2006/relationships/hyperlink" Target="http://hu.wikipedia.org/wiki/G%C3%B6r%C3%B6gdinnye" TargetMode="External"/><Relationship Id="rId73" Type="http://schemas.openxmlformats.org/officeDocument/2006/relationships/hyperlink" Target="http://hu.wikipedia.org/wiki/Naspolya" TargetMode="External"/><Relationship Id="rId78" Type="http://schemas.openxmlformats.org/officeDocument/2006/relationships/hyperlink" Target="http://hu.wikipedia.org/wiki/Szilva" TargetMode="External"/><Relationship Id="rId81" Type="http://schemas.openxmlformats.org/officeDocument/2006/relationships/hyperlink" Target="http://hu.wikipedia.org/wiki/Szilva" TargetMode="External"/><Relationship Id="rId86" Type="http://schemas.openxmlformats.org/officeDocument/2006/relationships/hyperlink" Target="http://hu.wikipedia.org/wiki/Szel%C3%ADdgesztenye" TargetMode="External"/><Relationship Id="rId94" Type="http://schemas.openxmlformats.org/officeDocument/2006/relationships/hyperlink" Target="http://hu.wikipedia.org/wiki/Hamvas_szeder" TargetMode="External"/><Relationship Id="rId99" Type="http://schemas.openxmlformats.org/officeDocument/2006/relationships/hyperlink" Target="http://hu.wikipedia.org/wiki/H%C3%BAsos_som" TargetMode="External"/><Relationship Id="rId101" Type="http://schemas.openxmlformats.org/officeDocument/2006/relationships/hyperlink" Target="http://hu.wikipedia.org/wiki/Vadcseresznye" TargetMode="External"/><Relationship Id="rId122" Type="http://schemas.openxmlformats.org/officeDocument/2006/relationships/hyperlink" Target="http://hu.wikipedia.org/wiki/Kuruba" TargetMode="External"/><Relationship Id="rId130" Type="http://schemas.openxmlformats.org/officeDocument/2006/relationships/hyperlink" Target="http://hu.wikipedia.org/wiki/Naranjilla" TargetMode="External"/><Relationship Id="rId135" Type="http://schemas.openxmlformats.org/officeDocument/2006/relationships/hyperlink" Target="http://hu.wikipedia.org/wiki/Rambut%C3%A1n" TargetMode="External"/><Relationship Id="rId143" Type="http://schemas.openxmlformats.org/officeDocument/2006/relationships/hyperlink" Target="http://hu.wikipedia.org/wiki/Csig%C3%A1k" TargetMode="External"/><Relationship Id="rId148" Type="http://schemas.openxmlformats.org/officeDocument/2006/relationships/hyperlink" Target="http://hu.wikipedia.org/wiki/Gomb%C3%A1k" TargetMode="External"/><Relationship Id="rId151" Type="http://schemas.openxmlformats.org/officeDocument/2006/relationships/hyperlink" Target="http://hu.wikipedia.org/wiki/R%C3%A1gcs%C3%A1l%C3%B3" TargetMode="External"/><Relationship Id="rId156" Type="http://schemas.openxmlformats.org/officeDocument/2006/relationships/hyperlink" Target="http://hu.wikipedia.org/wiki/Fon%C3%A1lf%C3%A9rge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hu.wikipedia.org/wiki/Fotoszint%C3%A9zis" TargetMode="External"/><Relationship Id="rId13" Type="http://schemas.openxmlformats.org/officeDocument/2006/relationships/hyperlink" Target="http://hu.wikipedia.org/wiki/Fotoszint%C3%A9zis" TargetMode="External"/><Relationship Id="rId18" Type="http://schemas.openxmlformats.org/officeDocument/2006/relationships/hyperlink" Target="http://hu.wikipedia.org/wiki/Fotoszint%C3%A9zis" TargetMode="External"/><Relationship Id="rId39" Type="http://schemas.openxmlformats.org/officeDocument/2006/relationships/hyperlink" Target="http://europa.eu/legislation_summaries/food_safety/contamination_environmental_factors/sa0012_hu.htm" TargetMode="External"/><Relationship Id="rId109" Type="http://schemas.openxmlformats.org/officeDocument/2006/relationships/hyperlink" Target="http://hu.wikipedia.org/wiki/Ban%C3%A1n" TargetMode="External"/><Relationship Id="rId34" Type="http://schemas.openxmlformats.org/officeDocument/2006/relationships/hyperlink" Target="http://europa.eu/legislation_summaries/food_safety/contamination_environmental_factors/l12076_hu.htm" TargetMode="External"/><Relationship Id="rId50" Type="http://schemas.openxmlformats.org/officeDocument/2006/relationships/hyperlink" Target="http://hu.wikipedia.org/wiki/Atk%C3%A1k" TargetMode="External"/><Relationship Id="rId55" Type="http://schemas.openxmlformats.org/officeDocument/2006/relationships/hyperlink" Target="http://hu.wikipedia.org/wiki/V%C3%ADrus" TargetMode="External"/><Relationship Id="rId76" Type="http://schemas.openxmlformats.org/officeDocument/2006/relationships/hyperlink" Target="http://hu.wikipedia.org/wiki/%C5%90szibarack" TargetMode="External"/><Relationship Id="rId97" Type="http://schemas.openxmlformats.org/officeDocument/2006/relationships/hyperlink" Target="http://hu.wikipedia.org/wiki/K%C3%B6z%C3%B6ns%C3%A9ges_bor%C3%B3ka" TargetMode="External"/><Relationship Id="rId104" Type="http://schemas.openxmlformats.org/officeDocument/2006/relationships/hyperlink" Target="http://hu.wikipedia.org/wiki/Vadszeder" TargetMode="External"/><Relationship Id="rId120" Type="http://schemas.openxmlformats.org/officeDocument/2006/relationships/hyperlink" Target="http://hu.wikipedia.org/wiki/Kamkvat" TargetMode="External"/><Relationship Id="rId125" Type="http://schemas.openxmlformats.org/officeDocument/2006/relationships/hyperlink" Target="http://hu.wikipedia.org/wiki/Lime" TargetMode="External"/><Relationship Id="rId141" Type="http://schemas.openxmlformats.org/officeDocument/2006/relationships/hyperlink" Target="http://hu.wikipedia.org/wiki/R%C3%A1gcs%C3%A1l%C3%B3" TargetMode="External"/><Relationship Id="rId146" Type="http://schemas.openxmlformats.org/officeDocument/2006/relationships/hyperlink" Target="http://hu.wikipedia.org/wiki/Fon%C3%A1lf%C3%A9rgek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hu.wikipedia.org/wiki/M%C3%A1lna" TargetMode="External"/><Relationship Id="rId92" Type="http://schemas.openxmlformats.org/officeDocument/2006/relationships/hyperlink" Target="http://hu.wikipedia.org/wiki/Feketeribizli" TargetMode="External"/><Relationship Id="rId2" Type="http://schemas.openxmlformats.org/officeDocument/2006/relationships/styles" Target="styles.xml"/><Relationship Id="rId29" Type="http://schemas.openxmlformats.org/officeDocument/2006/relationships/hyperlink" Target="http://europa.eu/legislation_summaries/food_safety/contamination_environmental_factors/sa0022_hu.htm" TargetMode="External"/><Relationship Id="rId24" Type="http://schemas.openxmlformats.org/officeDocument/2006/relationships/hyperlink" Target="http://europa.eu/legislation_summaries/food_safety/contamination_environmental_factors/l28013_hu.htm" TargetMode="External"/><Relationship Id="rId40" Type="http://schemas.openxmlformats.org/officeDocument/2006/relationships/hyperlink" Target="http://europa.eu/legislation_summaries/food_safety/contamination_environmental_factors/l21084_hu.htm" TargetMode="External"/><Relationship Id="rId45" Type="http://schemas.openxmlformats.org/officeDocument/2006/relationships/hyperlink" Target="http://www.tankonyvtar.hu/hu/tartalom/tamop425/0032_kornyezetgazdalkodas1/ch05s02.html" TargetMode="External"/><Relationship Id="rId66" Type="http://schemas.openxmlformats.org/officeDocument/2006/relationships/hyperlink" Target="http://hu.wikipedia.org/wiki/Josta" TargetMode="External"/><Relationship Id="rId87" Type="http://schemas.openxmlformats.org/officeDocument/2006/relationships/hyperlink" Target="http://hu.wikipedia.org/wiki/Mad%C3%A1rberkenye" TargetMode="External"/><Relationship Id="rId110" Type="http://schemas.openxmlformats.org/officeDocument/2006/relationships/hyperlink" Target="http://hu.wikipedia.org/wiki/Citrom" TargetMode="External"/><Relationship Id="rId115" Type="http://schemas.openxmlformats.org/officeDocument/2006/relationships/hyperlink" Target="http://hu.wikipedia.org/wiki/Gr%C3%A9pfr%C3%BAt" TargetMode="External"/><Relationship Id="rId131" Type="http://schemas.openxmlformats.org/officeDocument/2006/relationships/hyperlink" Target="http://hu.wikipedia.org/wiki/%C3%93ri%C3%A1s_passi%C3%B3gy%C3%BCm%C3%B6lcs" TargetMode="External"/><Relationship Id="rId136" Type="http://schemas.openxmlformats.org/officeDocument/2006/relationships/hyperlink" Target="http://hu.wikipedia.org/wiki/Toj%C3%A1sdinnye" TargetMode="External"/><Relationship Id="rId157" Type="http://schemas.openxmlformats.org/officeDocument/2006/relationships/footer" Target="footer1.xml"/><Relationship Id="rId61" Type="http://schemas.openxmlformats.org/officeDocument/2006/relationships/hyperlink" Target="http://hu.wikipedia.org/wiki/Egres_%28n%C3%B6v%C3%A9nyfaj%29" TargetMode="External"/><Relationship Id="rId82" Type="http://schemas.openxmlformats.org/officeDocument/2006/relationships/hyperlink" Target="http://hu.wikipedia.org/wiki/Sz%C5%91l%C5%91" TargetMode="External"/><Relationship Id="rId152" Type="http://schemas.openxmlformats.org/officeDocument/2006/relationships/hyperlink" Target="http://hu.wikipedia.org/wiki/Dar%C3%A1zs" TargetMode="External"/><Relationship Id="rId19" Type="http://schemas.openxmlformats.org/officeDocument/2006/relationships/hyperlink" Target="http://hu.wikipedia.org/wiki/Fotoszint%C3%A9zis" TargetMode="External"/><Relationship Id="rId14" Type="http://schemas.openxmlformats.org/officeDocument/2006/relationships/hyperlink" Target="http://hu.wikipedia.org/wiki/Fotoszint%C3%A9zis" TargetMode="External"/><Relationship Id="rId30" Type="http://schemas.openxmlformats.org/officeDocument/2006/relationships/hyperlink" Target="http://europa.eu/legislation_summaries/food_safety/contamination_environmental_factors/l21280_hu.htm" TargetMode="External"/><Relationship Id="rId35" Type="http://schemas.openxmlformats.org/officeDocument/2006/relationships/hyperlink" Target="http://europa.eu/legislation_summaries/food_safety/contamination_environmental_factors/l21082a_hu.htm" TargetMode="External"/><Relationship Id="rId56" Type="http://schemas.openxmlformats.org/officeDocument/2006/relationships/hyperlink" Target="http://hu.wikipedia.org/wiki/Fon%C3%A1lf%C3%A9rgek" TargetMode="External"/><Relationship Id="rId77" Type="http://schemas.openxmlformats.org/officeDocument/2006/relationships/hyperlink" Target="http://hu.wikipedia.org/wiki/Ribizli" TargetMode="External"/><Relationship Id="rId100" Type="http://schemas.openxmlformats.org/officeDocument/2006/relationships/hyperlink" Target="http://hu.wikipedia.org/wiki/T%C5%91zeg%C3%A1fonya" TargetMode="External"/><Relationship Id="rId105" Type="http://schemas.openxmlformats.org/officeDocument/2006/relationships/hyperlink" Target="http://hu.wikipedia.org/wiki/V%C3%B6r%C3%B6s_%C3%A1fonya" TargetMode="External"/><Relationship Id="rId126" Type="http://schemas.openxmlformats.org/officeDocument/2006/relationships/hyperlink" Target="http://hu.wikipedia.org/wiki/Mandarin" TargetMode="External"/><Relationship Id="rId147" Type="http://schemas.openxmlformats.org/officeDocument/2006/relationships/hyperlink" Target="http://hu.wikipedia.org/wiki/Gyom" TargetMode="External"/><Relationship Id="rId8" Type="http://schemas.openxmlformats.org/officeDocument/2006/relationships/hyperlink" Target="http://hu.wikipedia.org/wiki/Fotoszint%C3%A9zis" TargetMode="External"/><Relationship Id="rId51" Type="http://schemas.openxmlformats.org/officeDocument/2006/relationships/hyperlink" Target="http://hu.wikipedia.org/wiki/R%C3%A1gcs%C3%A1l%C3%B3" TargetMode="External"/><Relationship Id="rId72" Type="http://schemas.openxmlformats.org/officeDocument/2006/relationships/hyperlink" Target="http://hu.wikipedia.org/wiki/Meggy" TargetMode="External"/><Relationship Id="rId93" Type="http://schemas.openxmlformats.org/officeDocument/2006/relationships/hyperlink" Target="http://hu.wikipedia.org/wiki/Galagonya" TargetMode="External"/><Relationship Id="rId98" Type="http://schemas.openxmlformats.org/officeDocument/2006/relationships/hyperlink" Target="http://hu.wikipedia.org/wiki/Mad%C3%A1rberkenye" TargetMode="External"/><Relationship Id="rId121" Type="http://schemas.openxmlformats.org/officeDocument/2006/relationships/hyperlink" Target="http://hu.wikipedia.org/wiki/K%C3%B6z%C3%B6ns%C3%A9ges_f%C3%B6ldicseresznye" TargetMode="External"/><Relationship Id="rId142" Type="http://schemas.openxmlformats.org/officeDocument/2006/relationships/hyperlink" Target="http://hu.wikipedia.org/wiki/Dar%C3%A1zs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://europa.eu/legislation_summaries/food_safety/contamination_environmental_factors/sa0030_hu.htm" TargetMode="External"/><Relationship Id="rId46" Type="http://schemas.openxmlformats.org/officeDocument/2006/relationships/hyperlink" Target="http://www.tankonyvtar.hu/hu/tartalom/tamop425/0032_kornyezetgazdalkodas1/ch05s03.html" TargetMode="External"/><Relationship Id="rId67" Type="http://schemas.openxmlformats.org/officeDocument/2006/relationships/hyperlink" Target="http://hu.wikipedia.org/wiki/Kajszibarack" TargetMode="External"/><Relationship Id="rId116" Type="http://schemas.openxmlformats.org/officeDocument/2006/relationships/hyperlink" Target="http://hu.wikipedia.org/wiki/Gr%C3%A1n%C3%A1talma" TargetMode="External"/><Relationship Id="rId137" Type="http://schemas.openxmlformats.org/officeDocument/2006/relationships/hyperlink" Target="http://hu.wikipedia.org/wiki/Gyom" TargetMode="External"/><Relationship Id="rId15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47</Pages>
  <Words>8784</Words>
  <Characters>82202</Characters>
  <Application>Microsoft Office Word</Application>
  <DocSecurity>0</DocSecurity>
  <Lines>685</Lines>
  <Paragraphs>181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SZAKKÉPZÉSI KERETTANTERV</vt:lpstr>
    </vt:vector>
  </TitlesOfParts>
  <Company>BKIK</Company>
  <LinksUpToDate>false</LinksUpToDate>
  <CharactersWithSpaces>90805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creator>ECS</dc:creator>
  <cp:lastModifiedBy>Bányai Gyula</cp:lastModifiedBy>
  <cp:revision>4</cp:revision>
  <cp:lastPrinted>2013-03-17T12:42:00Z</cp:lastPrinted>
  <dcterms:created xsi:type="dcterms:W3CDTF">2016-08-12T14:42:00Z</dcterms:created>
  <dcterms:modified xsi:type="dcterms:W3CDTF">2016-08-18T07:24:00Z</dcterms:modified>
</cp:coreProperties>
</file>