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5B8" w:rsidRDefault="009F05B8" w:rsidP="00A63108">
      <w:pPr>
        <w:autoSpaceDE w:val="0"/>
        <w:ind w:right="-20"/>
        <w:jc w:val="center"/>
        <w:rPr>
          <w:rFonts w:ascii="Times New Roman" w:hAnsi="Times New Roman"/>
          <w:b/>
          <w:w w:val="99"/>
          <w:kern w:val="2"/>
          <w:sz w:val="24"/>
          <w:szCs w:val="24"/>
          <w:lang w:eastAsia="hi-IN" w:bidi="hi-IN"/>
        </w:rPr>
      </w:pPr>
      <w:bookmarkStart w:id="0" w:name="_GoBack"/>
      <w:bookmarkEnd w:id="0"/>
      <w:r>
        <w:rPr>
          <w:rFonts w:ascii="Times New Roman" w:hAnsi="Times New Roman"/>
          <w:b/>
          <w:w w:val="99"/>
          <w:kern w:val="2"/>
          <w:sz w:val="24"/>
          <w:szCs w:val="24"/>
          <w:lang w:eastAsia="hi-IN" w:bidi="hi-IN"/>
        </w:rPr>
        <w:t>4.46.</w:t>
      </w:r>
    </w:p>
    <w:p w:rsidR="009F05B8" w:rsidRPr="009F05B8" w:rsidRDefault="009F05B8" w:rsidP="00A63108">
      <w:pPr>
        <w:autoSpaceDE w:val="0"/>
        <w:ind w:right="-20"/>
        <w:jc w:val="center"/>
        <w:rPr>
          <w:rFonts w:ascii="Times New Roman" w:hAnsi="Times New Roman"/>
          <w:b/>
          <w:w w:val="99"/>
          <w:sz w:val="24"/>
          <w:szCs w:val="24"/>
        </w:rPr>
      </w:pPr>
      <w:r w:rsidRPr="009F05B8">
        <w:rPr>
          <w:rFonts w:ascii="Times New Roman" w:hAnsi="Times New Roman"/>
          <w:b/>
          <w:w w:val="99"/>
          <w:kern w:val="2"/>
          <w:sz w:val="24"/>
          <w:szCs w:val="24"/>
          <w:lang w:eastAsia="hi-IN" w:bidi="hi-IN"/>
        </w:rPr>
        <w:t>SPECIÁLIS KERETTANTERV</w:t>
      </w:r>
      <w:r w:rsidRPr="009F05B8">
        <w:rPr>
          <w:rFonts w:ascii="Times New Roman" w:hAnsi="Times New Roman"/>
          <w:b/>
          <w:w w:val="99"/>
          <w:sz w:val="24"/>
          <w:szCs w:val="24"/>
        </w:rPr>
        <w:t xml:space="preserve"> </w:t>
      </w:r>
    </w:p>
    <w:p w:rsidR="007B1498" w:rsidRPr="00502CE1" w:rsidRDefault="007B1498" w:rsidP="00A63108">
      <w:pPr>
        <w:autoSpaceDE w:val="0"/>
        <w:ind w:right="-20"/>
        <w:jc w:val="center"/>
        <w:rPr>
          <w:rFonts w:ascii="Times New Roman" w:hAnsi="Times New Roman"/>
          <w:b/>
          <w:w w:val="99"/>
          <w:sz w:val="24"/>
          <w:szCs w:val="24"/>
        </w:rPr>
      </w:pPr>
      <w:r w:rsidRPr="00502CE1">
        <w:rPr>
          <w:rFonts w:ascii="Times New Roman" w:hAnsi="Times New Roman"/>
          <w:b/>
          <w:w w:val="99"/>
          <w:sz w:val="24"/>
          <w:szCs w:val="24"/>
        </w:rPr>
        <w:t>a</w:t>
      </w:r>
    </w:p>
    <w:p w:rsidR="007B1498" w:rsidRPr="00502CE1" w:rsidRDefault="00056750" w:rsidP="00A63108">
      <w:pPr>
        <w:ind w:left="555" w:hanging="555"/>
        <w:jc w:val="center"/>
        <w:rPr>
          <w:rFonts w:ascii="Times New Roman" w:hAnsi="Times New Roman"/>
          <w:b/>
          <w:bCs/>
          <w:kern w:val="1"/>
          <w:sz w:val="24"/>
          <w:szCs w:val="24"/>
          <w:lang w:eastAsia="hi-IN" w:bidi="hi-IN"/>
        </w:rPr>
      </w:pPr>
      <w:r w:rsidRPr="00502CE1">
        <w:rPr>
          <w:rFonts w:ascii="Times New Roman" w:hAnsi="Times New Roman"/>
          <w:b/>
          <w:bCs/>
          <w:kern w:val="1"/>
          <w:sz w:val="24"/>
          <w:szCs w:val="24"/>
          <w:lang w:eastAsia="hi-IN" w:bidi="hi-IN"/>
        </w:rPr>
        <w:t>31 853 05</w:t>
      </w:r>
      <w:r w:rsidR="007B1498" w:rsidRPr="00502CE1">
        <w:rPr>
          <w:rFonts w:ascii="Times New Roman" w:hAnsi="Times New Roman"/>
          <w:b/>
          <w:bCs/>
          <w:kern w:val="1"/>
          <w:sz w:val="24"/>
          <w:szCs w:val="24"/>
          <w:lang w:eastAsia="hi-IN" w:bidi="hi-IN"/>
        </w:rPr>
        <w:t xml:space="preserve"> </w:t>
      </w:r>
    </w:p>
    <w:p w:rsidR="007B1498" w:rsidRPr="00502CE1" w:rsidRDefault="00056750" w:rsidP="00A63108">
      <w:pPr>
        <w:ind w:left="555" w:hanging="555"/>
        <w:jc w:val="center"/>
        <w:rPr>
          <w:rFonts w:ascii="Times New Roman" w:hAnsi="Times New Roman"/>
          <w:b/>
          <w:bCs/>
          <w:kern w:val="1"/>
          <w:sz w:val="24"/>
          <w:szCs w:val="24"/>
          <w:lang w:eastAsia="hi-IN" w:bidi="hi-IN"/>
        </w:rPr>
      </w:pPr>
      <w:r w:rsidRPr="00502CE1">
        <w:rPr>
          <w:rFonts w:ascii="Times New Roman" w:hAnsi="Times New Roman"/>
          <w:b/>
          <w:bCs/>
          <w:kern w:val="1"/>
          <w:sz w:val="24"/>
          <w:szCs w:val="24"/>
          <w:lang w:eastAsia="hi-IN" w:bidi="hi-IN"/>
        </w:rPr>
        <w:t>Intézménytakarító</w:t>
      </w:r>
    </w:p>
    <w:p w:rsidR="007B1498" w:rsidRPr="00502CE1" w:rsidRDefault="007B1498" w:rsidP="00A63108">
      <w:pPr>
        <w:widowControl w:val="0"/>
        <w:suppressAutoHyphens/>
        <w:jc w:val="center"/>
        <w:rPr>
          <w:rFonts w:ascii="Times New Roman" w:hAnsi="Times New Roman"/>
          <w:b/>
          <w:bCs/>
          <w:kern w:val="1"/>
          <w:sz w:val="24"/>
          <w:szCs w:val="24"/>
          <w:lang w:eastAsia="hi-IN" w:bidi="hi-IN"/>
        </w:rPr>
      </w:pPr>
      <w:r w:rsidRPr="00502CE1">
        <w:rPr>
          <w:rFonts w:ascii="Times New Roman" w:hAnsi="Times New Roman"/>
          <w:b/>
          <w:bCs/>
          <w:kern w:val="1"/>
          <w:sz w:val="24"/>
          <w:szCs w:val="24"/>
          <w:lang w:eastAsia="hi-IN" w:bidi="hi-IN"/>
        </w:rPr>
        <w:t xml:space="preserve">részszakképesítés </w:t>
      </w:r>
    </w:p>
    <w:p w:rsidR="007B1498" w:rsidRPr="00502CE1" w:rsidRDefault="009F05B8" w:rsidP="00A63108">
      <w:pPr>
        <w:widowControl w:val="0"/>
        <w:suppressAutoHyphens/>
        <w:jc w:val="center"/>
        <w:rPr>
          <w:rFonts w:ascii="Times New Roman" w:hAnsi="Times New Roman"/>
          <w:b/>
          <w:bCs/>
          <w:kern w:val="1"/>
          <w:sz w:val="24"/>
          <w:szCs w:val="24"/>
          <w:lang w:eastAsia="hi-IN" w:bidi="hi-IN"/>
        </w:rPr>
      </w:pPr>
      <w:r>
        <w:rPr>
          <w:rFonts w:ascii="Times New Roman" w:hAnsi="Times New Roman"/>
          <w:b/>
          <w:bCs/>
          <w:kern w:val="1"/>
          <w:sz w:val="24"/>
          <w:szCs w:val="24"/>
          <w:lang w:eastAsia="hi-IN" w:bidi="hi-IN"/>
        </w:rPr>
        <w:t>t</w:t>
      </w:r>
      <w:r w:rsidR="00502CE1" w:rsidRPr="00502CE1">
        <w:rPr>
          <w:rFonts w:ascii="Times New Roman" w:hAnsi="Times New Roman"/>
          <w:b/>
          <w:bCs/>
          <w:kern w:val="1"/>
          <w:sz w:val="24"/>
          <w:szCs w:val="24"/>
          <w:lang w:eastAsia="hi-IN" w:bidi="hi-IN"/>
        </w:rPr>
        <w:t>anulásban akadályozottak (</w:t>
      </w:r>
      <w:proofErr w:type="spellStart"/>
      <w:r w:rsidR="00553FE6">
        <w:rPr>
          <w:rFonts w:ascii="Times New Roman" w:hAnsi="Times New Roman"/>
          <w:b/>
          <w:bCs/>
          <w:kern w:val="1"/>
          <w:sz w:val="24"/>
          <w:szCs w:val="24"/>
          <w:lang w:eastAsia="hi-IN" w:bidi="hi-IN"/>
        </w:rPr>
        <w:t>s</w:t>
      </w:r>
      <w:r w:rsidR="00502CE1" w:rsidRPr="00502CE1">
        <w:rPr>
          <w:rFonts w:ascii="Times New Roman" w:hAnsi="Times New Roman"/>
          <w:b/>
          <w:bCs/>
          <w:kern w:val="1"/>
          <w:sz w:val="24"/>
          <w:szCs w:val="24"/>
          <w:lang w:eastAsia="hi-IN" w:bidi="hi-IN"/>
        </w:rPr>
        <w:t>t</w:t>
      </w:r>
      <w:proofErr w:type="spellEnd"/>
      <w:r w:rsidR="00F244B6" w:rsidRPr="00502CE1">
        <w:rPr>
          <w:rFonts w:ascii="Times New Roman" w:hAnsi="Times New Roman"/>
          <w:b/>
          <w:bCs/>
          <w:kern w:val="1"/>
          <w:sz w:val="24"/>
          <w:szCs w:val="24"/>
          <w:lang w:eastAsia="hi-IN" w:bidi="hi-IN"/>
        </w:rPr>
        <w:t>) számára</w:t>
      </w:r>
    </w:p>
    <w:p w:rsidR="007B1498" w:rsidRPr="00502CE1" w:rsidRDefault="007B1498" w:rsidP="00A63108">
      <w:pPr>
        <w:widowControl w:val="0"/>
        <w:suppressAutoHyphens/>
        <w:jc w:val="center"/>
        <w:rPr>
          <w:rFonts w:ascii="Times New Roman" w:hAnsi="Times New Roman"/>
          <w:b/>
          <w:bCs/>
          <w:kern w:val="1"/>
          <w:sz w:val="24"/>
          <w:szCs w:val="24"/>
          <w:lang w:eastAsia="hi-IN" w:bidi="hi-IN"/>
        </w:rPr>
      </w:pPr>
    </w:p>
    <w:p w:rsidR="007B1498" w:rsidRPr="00502CE1" w:rsidRDefault="007E6510" w:rsidP="007E6510">
      <w:pPr>
        <w:widowControl w:val="0"/>
        <w:autoSpaceDE w:val="0"/>
        <w:autoSpaceDN w:val="0"/>
        <w:adjustRightInd w:val="0"/>
        <w:jc w:val="both"/>
        <w:rPr>
          <w:rFonts w:ascii="Times New Roman" w:hAnsi="Times New Roman"/>
          <w:sz w:val="24"/>
          <w:szCs w:val="24"/>
        </w:rPr>
      </w:pPr>
      <w:r w:rsidRPr="00502CE1">
        <w:rPr>
          <w:rFonts w:ascii="Times New Roman" w:hAnsi="Times New Roman"/>
          <w:bCs/>
          <w:kern w:val="1"/>
          <w:sz w:val="24"/>
          <w:szCs w:val="24"/>
          <w:lang w:eastAsia="hi-IN" w:bidi="hi-IN"/>
        </w:rPr>
        <w:t xml:space="preserve">a </w:t>
      </w:r>
      <w:r w:rsidRPr="00502CE1">
        <w:rPr>
          <w:rFonts w:ascii="Times New Roman" w:hAnsi="Times New Roman"/>
          <w:sz w:val="24"/>
          <w:szCs w:val="24"/>
        </w:rPr>
        <w:t xml:space="preserve">32 853 03 </w:t>
      </w:r>
      <w:r w:rsidRPr="00502CE1">
        <w:rPr>
          <w:rFonts w:ascii="Times New Roman" w:hAnsi="Times New Roman"/>
          <w:bCs/>
          <w:kern w:val="1"/>
          <w:sz w:val="24"/>
          <w:szCs w:val="24"/>
          <w:lang w:eastAsia="hi-IN" w:bidi="hi-IN"/>
        </w:rPr>
        <w:t>Tisztítás-technológiai szakmunkás</w:t>
      </w:r>
      <w:r w:rsidR="007B1498" w:rsidRPr="00502CE1">
        <w:rPr>
          <w:rFonts w:ascii="Times New Roman" w:hAnsi="Times New Roman"/>
          <w:bCs/>
          <w:kern w:val="1"/>
          <w:sz w:val="24"/>
          <w:szCs w:val="24"/>
          <w:lang w:eastAsia="hi-IN" w:bidi="hi-IN"/>
        </w:rPr>
        <w:t xml:space="preserve"> szakképesítés kerettanterve alapján</w:t>
      </w:r>
    </w:p>
    <w:p w:rsidR="007B1498" w:rsidRPr="00502CE1" w:rsidRDefault="007B1498" w:rsidP="00A63108">
      <w:pPr>
        <w:widowControl w:val="0"/>
        <w:suppressAutoHyphens/>
        <w:jc w:val="center"/>
        <w:rPr>
          <w:rFonts w:ascii="Times New Roman" w:hAnsi="Times New Roman"/>
          <w:b/>
          <w:bCs/>
          <w:kern w:val="1"/>
          <w:sz w:val="24"/>
          <w:szCs w:val="24"/>
          <w:lang w:eastAsia="hi-IN" w:bidi="hi-IN"/>
        </w:rPr>
      </w:pPr>
    </w:p>
    <w:p w:rsidR="007B1498" w:rsidRPr="00502CE1" w:rsidRDefault="007B1498" w:rsidP="00A63108">
      <w:pPr>
        <w:widowControl w:val="0"/>
        <w:suppressAutoHyphens/>
        <w:jc w:val="center"/>
        <w:rPr>
          <w:rFonts w:ascii="Times New Roman" w:hAnsi="Times New Roman"/>
          <w:b/>
          <w:bCs/>
          <w:kern w:val="1"/>
          <w:sz w:val="24"/>
          <w:szCs w:val="24"/>
          <w:lang w:eastAsia="hi-IN" w:bidi="hi-IN"/>
        </w:rPr>
      </w:pPr>
    </w:p>
    <w:p w:rsidR="007B1498" w:rsidRPr="00502CE1" w:rsidRDefault="007B1498" w:rsidP="00542B93">
      <w:pPr>
        <w:widowControl w:val="0"/>
        <w:suppressAutoHyphens/>
        <w:spacing w:before="240" w:after="240"/>
        <w:jc w:val="both"/>
        <w:rPr>
          <w:rFonts w:ascii="Times New Roman" w:hAnsi="Times New Roman"/>
          <w:b/>
          <w:kern w:val="1"/>
          <w:sz w:val="24"/>
          <w:szCs w:val="24"/>
          <w:lang w:eastAsia="hi-IN" w:bidi="hi-IN"/>
        </w:rPr>
      </w:pPr>
      <w:r w:rsidRPr="00502CE1">
        <w:rPr>
          <w:rFonts w:ascii="Times New Roman" w:hAnsi="Times New Roman"/>
          <w:b/>
          <w:bCs/>
          <w:kern w:val="1"/>
          <w:sz w:val="24"/>
          <w:szCs w:val="24"/>
          <w:lang w:eastAsia="hi-IN" w:bidi="hi-IN"/>
        </w:rPr>
        <w:t xml:space="preserve">I. </w:t>
      </w:r>
      <w:r w:rsidRPr="00502CE1">
        <w:rPr>
          <w:rFonts w:ascii="Times New Roman" w:hAnsi="Times New Roman"/>
          <w:b/>
          <w:kern w:val="1"/>
          <w:sz w:val="24"/>
          <w:szCs w:val="24"/>
          <w:lang w:eastAsia="hi-IN" w:bidi="hi-IN"/>
        </w:rPr>
        <w:t>A szakképzés jogi háttere</w:t>
      </w:r>
    </w:p>
    <w:p w:rsidR="007B6A20" w:rsidRPr="00502CE1" w:rsidRDefault="009F05B8" w:rsidP="007B6A20">
      <w:pPr>
        <w:widowControl w:val="0"/>
        <w:suppressAutoHyphens/>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p>
    <w:p w:rsidR="007B6A20" w:rsidRPr="00502CE1" w:rsidRDefault="007B6A20" w:rsidP="007B6A20">
      <w:pPr>
        <w:widowControl w:val="0"/>
        <w:suppressAutoHyphens/>
        <w:rPr>
          <w:rFonts w:ascii="Times New Roman" w:hAnsi="Times New Roman"/>
          <w:iCs/>
          <w:kern w:val="2"/>
          <w:sz w:val="24"/>
          <w:szCs w:val="24"/>
          <w:lang w:eastAsia="hi-IN" w:bidi="hi-IN"/>
        </w:rPr>
      </w:pPr>
    </w:p>
    <w:p w:rsidR="007B1498" w:rsidRPr="00502CE1" w:rsidRDefault="007B1498" w:rsidP="00923E67">
      <w:pPr>
        <w:widowControl w:val="0"/>
        <w:numPr>
          <w:ilvl w:val="0"/>
          <w:numId w:val="1"/>
        </w:numPr>
        <w:suppressAutoHyphens/>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a nemzeti köznevelésről szóló 2011. évi CXC. törvény,</w:t>
      </w:r>
    </w:p>
    <w:p w:rsidR="007B1498" w:rsidRPr="00502CE1" w:rsidRDefault="007B1498" w:rsidP="00923E67">
      <w:pPr>
        <w:widowControl w:val="0"/>
        <w:numPr>
          <w:ilvl w:val="0"/>
          <w:numId w:val="1"/>
        </w:numPr>
        <w:suppressAutoHyphens/>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a szakképzésről szóló 2011. évi CLXXXVII. törvény,</w:t>
      </w:r>
    </w:p>
    <w:p w:rsidR="007B1498" w:rsidRPr="00502CE1" w:rsidRDefault="007B1498" w:rsidP="00542B93">
      <w:pPr>
        <w:widowControl w:val="0"/>
        <w:suppressAutoHyphens/>
        <w:spacing w:before="240" w:after="240"/>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valamint</w:t>
      </w:r>
    </w:p>
    <w:p w:rsidR="007B1498" w:rsidRPr="00502CE1" w:rsidRDefault="007B1498" w:rsidP="00923E67">
      <w:pPr>
        <w:widowControl w:val="0"/>
        <w:numPr>
          <w:ilvl w:val="0"/>
          <w:numId w:val="1"/>
        </w:numPr>
        <w:suppressAutoHyphens/>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113959">
        <w:rPr>
          <w:rFonts w:ascii="Times New Roman" w:hAnsi="Times New Roman"/>
          <w:kern w:val="1"/>
          <w:sz w:val="24"/>
          <w:szCs w:val="24"/>
          <w:lang w:eastAsia="hi-IN" w:bidi="hi-IN"/>
        </w:rPr>
        <w:t xml:space="preserve">. </w:t>
      </w:r>
      <w:r w:rsidRPr="00502CE1">
        <w:rPr>
          <w:rFonts w:ascii="Times New Roman" w:hAnsi="Times New Roman"/>
          <w:kern w:val="1"/>
          <w:sz w:val="24"/>
          <w:szCs w:val="24"/>
          <w:lang w:eastAsia="hi-IN" w:bidi="hi-IN"/>
        </w:rPr>
        <w:t>rendelet,</w:t>
      </w:r>
    </w:p>
    <w:p w:rsidR="007B1498" w:rsidRPr="00502CE1" w:rsidRDefault="007B1498" w:rsidP="00923E67">
      <w:pPr>
        <w:widowControl w:val="0"/>
        <w:numPr>
          <w:ilvl w:val="0"/>
          <w:numId w:val="1"/>
        </w:numPr>
        <w:suppressAutoHyphens/>
        <w:ind w:left="1288" w:hanging="373"/>
        <w:jc w:val="both"/>
        <w:rPr>
          <w:rFonts w:ascii="Times New Roman" w:hAnsi="Times New Roman"/>
          <w:sz w:val="24"/>
          <w:szCs w:val="24"/>
        </w:rPr>
      </w:pPr>
      <w:r w:rsidRPr="00502CE1">
        <w:rPr>
          <w:rFonts w:ascii="Times New Roman" w:hAnsi="Times New Roman"/>
          <w:sz w:val="24"/>
          <w:szCs w:val="24"/>
        </w:rPr>
        <w:t>az állam által elismert szakképesítések szakmai követelménymoduljairól</w:t>
      </w:r>
      <w:r w:rsidRPr="00502CE1">
        <w:rPr>
          <w:rFonts w:ascii="Times New Roman" w:hAnsi="Times New Roman"/>
          <w:iCs/>
          <w:sz w:val="24"/>
          <w:szCs w:val="24"/>
        </w:rPr>
        <w:t xml:space="preserve"> szóló</w:t>
      </w:r>
      <w:r w:rsidRPr="00502CE1">
        <w:rPr>
          <w:rFonts w:ascii="Times New Roman" w:hAnsi="Times New Roman"/>
          <w:sz w:val="24"/>
          <w:szCs w:val="24"/>
        </w:rPr>
        <w:t xml:space="preserve"> 217/2012. (VIII. 9.) Korm</w:t>
      </w:r>
      <w:r w:rsidR="00113959">
        <w:rPr>
          <w:rFonts w:ascii="Times New Roman" w:hAnsi="Times New Roman"/>
          <w:sz w:val="24"/>
          <w:szCs w:val="24"/>
        </w:rPr>
        <w:t xml:space="preserve">. </w:t>
      </w:r>
      <w:r w:rsidRPr="00502CE1">
        <w:rPr>
          <w:rFonts w:ascii="Times New Roman" w:hAnsi="Times New Roman"/>
          <w:sz w:val="24"/>
          <w:szCs w:val="24"/>
        </w:rPr>
        <w:t xml:space="preserve">rendelet, </w:t>
      </w:r>
      <w:r w:rsidR="00113959">
        <w:rPr>
          <w:rFonts w:ascii="Times New Roman" w:hAnsi="Times New Roman"/>
          <w:sz w:val="24"/>
          <w:szCs w:val="24"/>
        </w:rPr>
        <w:t>és</w:t>
      </w:r>
    </w:p>
    <w:p w:rsidR="007B1498" w:rsidRPr="00502CE1" w:rsidRDefault="007B1498" w:rsidP="009F05B8">
      <w:pPr>
        <w:ind w:left="1288" w:hanging="373"/>
        <w:rPr>
          <w:rFonts w:ascii="Times New Roman" w:hAnsi="Times New Roman"/>
          <w:kern w:val="1"/>
          <w:sz w:val="24"/>
          <w:szCs w:val="24"/>
          <w:lang w:eastAsia="hi-IN" w:bidi="hi-IN"/>
        </w:rPr>
      </w:pPr>
      <w:r w:rsidRPr="00502CE1">
        <w:rPr>
          <w:rFonts w:ascii="Times New Roman" w:hAnsi="Times New Roman"/>
          <w:sz w:val="24"/>
          <w:szCs w:val="24"/>
        </w:rPr>
        <w:t>–</w:t>
      </w:r>
      <w:r w:rsidRPr="00502CE1">
        <w:rPr>
          <w:rFonts w:ascii="Times New Roman" w:hAnsi="Times New Roman"/>
          <w:sz w:val="24"/>
          <w:szCs w:val="24"/>
        </w:rPr>
        <w:tab/>
      </w:r>
      <w:r w:rsidRPr="00502CE1">
        <w:rPr>
          <w:rFonts w:ascii="Times New Roman" w:hAnsi="Times New Roman"/>
          <w:kern w:val="1"/>
          <w:sz w:val="24"/>
          <w:szCs w:val="24"/>
          <w:lang w:eastAsia="hi-IN" w:bidi="hi-IN"/>
        </w:rPr>
        <w:t xml:space="preserve">a 31 </w:t>
      </w:r>
      <w:r w:rsidR="007E6510" w:rsidRPr="00502CE1">
        <w:rPr>
          <w:rFonts w:ascii="Times New Roman" w:hAnsi="Times New Roman"/>
          <w:kern w:val="1"/>
          <w:sz w:val="24"/>
          <w:szCs w:val="24"/>
          <w:lang w:eastAsia="hi-IN" w:bidi="hi-IN"/>
        </w:rPr>
        <w:t>853</w:t>
      </w:r>
      <w:r w:rsidRPr="00502CE1">
        <w:rPr>
          <w:rFonts w:ascii="Times New Roman" w:hAnsi="Times New Roman"/>
          <w:kern w:val="1"/>
          <w:sz w:val="24"/>
          <w:szCs w:val="24"/>
          <w:lang w:eastAsia="hi-IN" w:bidi="hi-IN"/>
        </w:rPr>
        <w:t xml:space="preserve"> </w:t>
      </w:r>
      <w:r w:rsidR="007E6510" w:rsidRPr="00502CE1">
        <w:rPr>
          <w:rFonts w:ascii="Times New Roman" w:hAnsi="Times New Roman"/>
          <w:kern w:val="1"/>
          <w:sz w:val="24"/>
          <w:szCs w:val="24"/>
          <w:lang w:eastAsia="hi-IN" w:bidi="hi-IN"/>
        </w:rPr>
        <w:t>05</w:t>
      </w:r>
      <w:r w:rsidRPr="00502CE1">
        <w:rPr>
          <w:rFonts w:ascii="Times New Roman" w:hAnsi="Times New Roman"/>
          <w:kern w:val="1"/>
          <w:sz w:val="24"/>
          <w:szCs w:val="24"/>
          <w:lang w:eastAsia="hi-IN" w:bidi="hi-IN"/>
        </w:rPr>
        <w:t xml:space="preserve"> </w:t>
      </w:r>
      <w:r w:rsidR="007E6510" w:rsidRPr="00502CE1">
        <w:rPr>
          <w:rFonts w:ascii="Times New Roman" w:hAnsi="Times New Roman"/>
          <w:kern w:val="1"/>
          <w:sz w:val="24"/>
          <w:szCs w:val="24"/>
          <w:lang w:eastAsia="hi-IN" w:bidi="hi-IN"/>
        </w:rPr>
        <w:t>Intézménytakarító</w:t>
      </w:r>
      <w:r w:rsidRPr="00502CE1">
        <w:rPr>
          <w:rFonts w:ascii="Times New Roman" w:hAnsi="Times New Roman"/>
          <w:kern w:val="1"/>
          <w:sz w:val="24"/>
          <w:szCs w:val="24"/>
          <w:lang w:eastAsia="hi-IN" w:bidi="hi-IN"/>
        </w:rPr>
        <w:t xml:space="preserve"> részszakképesítés szakmai és vizsgaköv</w:t>
      </w:r>
      <w:r w:rsidR="009F05B8">
        <w:rPr>
          <w:rFonts w:ascii="Times New Roman" w:hAnsi="Times New Roman"/>
          <w:kern w:val="1"/>
          <w:sz w:val="24"/>
          <w:szCs w:val="24"/>
          <w:lang w:eastAsia="hi-IN" w:bidi="hi-IN"/>
        </w:rPr>
        <w:t>etelményeit tartalmazó rendelet</w:t>
      </w:r>
      <w:r w:rsidRPr="00502CE1">
        <w:rPr>
          <w:rFonts w:ascii="Times New Roman" w:hAnsi="Times New Roman"/>
          <w:kern w:val="1"/>
          <w:sz w:val="24"/>
          <w:szCs w:val="24"/>
          <w:lang w:eastAsia="hi-IN" w:bidi="hi-IN"/>
        </w:rPr>
        <w:t xml:space="preserve"> </w:t>
      </w:r>
    </w:p>
    <w:p w:rsidR="007B1498" w:rsidRPr="00502CE1" w:rsidRDefault="007B1498" w:rsidP="009F05B8">
      <w:pPr>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alapján készült.</w:t>
      </w:r>
    </w:p>
    <w:p w:rsidR="007B1498" w:rsidRPr="00502CE1" w:rsidRDefault="007B1498" w:rsidP="005611EF">
      <w:pPr>
        <w:jc w:val="both"/>
        <w:rPr>
          <w:rFonts w:ascii="Times New Roman" w:hAnsi="Times New Roman"/>
          <w:kern w:val="1"/>
          <w:sz w:val="24"/>
          <w:szCs w:val="24"/>
          <w:lang w:eastAsia="hi-IN" w:bidi="hi-IN"/>
        </w:rPr>
      </w:pPr>
    </w:p>
    <w:p w:rsidR="007B1498" w:rsidRPr="00502CE1" w:rsidRDefault="007B1498" w:rsidP="00FF73EC">
      <w:pPr>
        <w:widowControl w:val="0"/>
        <w:suppressAutoHyphens/>
        <w:spacing w:before="240" w:after="240"/>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II. A részszakképesítés alapadatai</w:t>
      </w:r>
    </w:p>
    <w:p w:rsidR="007B1498" w:rsidRPr="00502CE1"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502CE1">
        <w:rPr>
          <w:rFonts w:ascii="Times New Roman" w:hAnsi="Times New Roman"/>
          <w:iCs/>
          <w:kern w:val="1"/>
          <w:sz w:val="24"/>
          <w:szCs w:val="24"/>
          <w:lang w:eastAsia="hi-IN" w:bidi="hi-IN"/>
        </w:rPr>
        <w:t xml:space="preserve">A részszakképesítés azonosító száma: </w:t>
      </w:r>
      <w:r w:rsidR="00056750" w:rsidRPr="00502CE1">
        <w:rPr>
          <w:rFonts w:ascii="Times New Roman" w:hAnsi="Times New Roman"/>
          <w:iCs/>
          <w:kern w:val="1"/>
          <w:sz w:val="24"/>
          <w:szCs w:val="24"/>
          <w:lang w:eastAsia="hi-IN" w:bidi="hi-IN"/>
        </w:rPr>
        <w:t>31 853 05</w:t>
      </w:r>
      <w:r w:rsidRPr="00502CE1">
        <w:rPr>
          <w:rFonts w:ascii="Times New Roman" w:hAnsi="Times New Roman"/>
          <w:iCs/>
          <w:kern w:val="1"/>
          <w:sz w:val="24"/>
          <w:szCs w:val="24"/>
          <w:lang w:eastAsia="hi-IN" w:bidi="hi-IN"/>
        </w:rPr>
        <w:t xml:space="preserve"> </w:t>
      </w:r>
    </w:p>
    <w:p w:rsidR="007B1498" w:rsidRPr="00502CE1" w:rsidRDefault="007B1498" w:rsidP="00FF73EC">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502CE1">
        <w:rPr>
          <w:rFonts w:ascii="Times New Roman" w:hAnsi="Times New Roman"/>
          <w:iCs/>
          <w:kern w:val="1"/>
          <w:sz w:val="24"/>
          <w:szCs w:val="24"/>
          <w:lang w:eastAsia="hi-IN" w:bidi="hi-IN"/>
        </w:rPr>
        <w:t xml:space="preserve">A részszakképesítés megnevezése: </w:t>
      </w:r>
      <w:r w:rsidR="005E0F24" w:rsidRPr="00502CE1">
        <w:rPr>
          <w:rFonts w:ascii="Times New Roman" w:hAnsi="Times New Roman"/>
          <w:iCs/>
          <w:kern w:val="1"/>
          <w:sz w:val="24"/>
          <w:szCs w:val="24"/>
          <w:lang w:eastAsia="hi-IN" w:bidi="hi-IN"/>
        </w:rPr>
        <w:t>Intézménytakarító</w:t>
      </w:r>
    </w:p>
    <w:p w:rsidR="007B1498" w:rsidRPr="00502CE1" w:rsidRDefault="007B1498" w:rsidP="00D6634D">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502CE1">
        <w:rPr>
          <w:rFonts w:ascii="Times New Roman" w:hAnsi="Times New Roman"/>
          <w:iCs/>
          <w:kern w:val="1"/>
          <w:sz w:val="24"/>
          <w:szCs w:val="24"/>
          <w:lang w:eastAsia="hi-IN" w:bidi="hi-IN"/>
        </w:rPr>
        <w:t xml:space="preserve">A szakmacsoport </w:t>
      </w:r>
      <w:r w:rsidRPr="00502CE1">
        <w:rPr>
          <w:rFonts w:ascii="Times New Roman" w:hAnsi="Times New Roman"/>
          <w:iCs/>
          <w:sz w:val="24"/>
          <w:szCs w:val="24"/>
        </w:rPr>
        <w:t>száma és megnevezése</w:t>
      </w:r>
      <w:r w:rsidRPr="00502CE1">
        <w:rPr>
          <w:rFonts w:ascii="Times New Roman" w:hAnsi="Times New Roman"/>
          <w:iCs/>
          <w:kern w:val="1"/>
          <w:sz w:val="24"/>
          <w:szCs w:val="24"/>
          <w:lang w:eastAsia="hi-IN" w:bidi="hi-IN"/>
        </w:rPr>
        <w:t xml:space="preserve">: </w:t>
      </w:r>
      <w:r w:rsidR="00115248" w:rsidRPr="00502CE1">
        <w:rPr>
          <w:rFonts w:ascii="Times New Roman" w:hAnsi="Times New Roman"/>
          <w:iCs/>
          <w:kern w:val="1"/>
          <w:sz w:val="24"/>
          <w:szCs w:val="24"/>
          <w:lang w:eastAsia="hi-IN" w:bidi="hi-IN"/>
        </w:rPr>
        <w:t>19</w:t>
      </w:r>
      <w:r w:rsidR="004B2F2E" w:rsidRPr="00502CE1">
        <w:rPr>
          <w:rFonts w:ascii="Times New Roman" w:hAnsi="Times New Roman"/>
          <w:iCs/>
          <w:kern w:val="1"/>
          <w:sz w:val="24"/>
          <w:szCs w:val="24"/>
          <w:lang w:eastAsia="hi-IN" w:bidi="hi-IN"/>
        </w:rPr>
        <w:t>, Egyéb szolgáltatás</w:t>
      </w:r>
    </w:p>
    <w:p w:rsidR="000A2934" w:rsidRPr="00502CE1" w:rsidRDefault="007B1498" w:rsidP="000A2934">
      <w:pPr>
        <w:widowControl w:val="0"/>
        <w:suppressAutoHyphens/>
        <w:autoSpaceDE w:val="0"/>
        <w:autoSpaceDN w:val="0"/>
        <w:adjustRightInd w:val="0"/>
        <w:spacing w:after="240"/>
        <w:rPr>
          <w:rFonts w:ascii="Times New Roman" w:hAnsi="Times New Roman"/>
          <w:iCs/>
          <w:kern w:val="1"/>
          <w:sz w:val="24"/>
          <w:szCs w:val="24"/>
          <w:lang w:eastAsia="hi-IN" w:bidi="hi-IN"/>
        </w:rPr>
      </w:pPr>
      <w:r w:rsidRPr="00502CE1">
        <w:rPr>
          <w:rFonts w:ascii="Times New Roman" w:hAnsi="Times New Roman"/>
          <w:iCs/>
          <w:kern w:val="1"/>
          <w:sz w:val="24"/>
          <w:szCs w:val="24"/>
          <w:lang w:eastAsia="hi-IN" w:bidi="hi-IN"/>
        </w:rPr>
        <w:t xml:space="preserve">Ágazati besorolás </w:t>
      </w:r>
      <w:r w:rsidRPr="00502CE1">
        <w:rPr>
          <w:rFonts w:ascii="Times New Roman" w:hAnsi="Times New Roman"/>
          <w:iCs/>
          <w:sz w:val="24"/>
          <w:szCs w:val="24"/>
        </w:rPr>
        <w:t>száma és megnevezése</w:t>
      </w:r>
      <w:r w:rsidRPr="00502CE1">
        <w:rPr>
          <w:rFonts w:ascii="Times New Roman" w:hAnsi="Times New Roman"/>
          <w:iCs/>
          <w:kern w:val="1"/>
          <w:sz w:val="24"/>
          <w:szCs w:val="24"/>
          <w:lang w:eastAsia="hi-IN" w:bidi="hi-IN"/>
        </w:rPr>
        <w:t xml:space="preserve">: </w:t>
      </w:r>
      <w:r w:rsidR="004B2F2E" w:rsidRPr="00502CE1">
        <w:rPr>
          <w:rFonts w:ascii="Times New Roman" w:hAnsi="Times New Roman"/>
          <w:iCs/>
          <w:kern w:val="1"/>
          <w:sz w:val="24"/>
          <w:szCs w:val="24"/>
          <w:lang w:eastAsia="hi-IN" w:bidi="hi-IN"/>
        </w:rPr>
        <w:t>XXVII, Vendéglátóipar</w:t>
      </w:r>
    </w:p>
    <w:p w:rsidR="007B1498" w:rsidRPr="00502CE1" w:rsidRDefault="007B1498" w:rsidP="000A2934">
      <w:pPr>
        <w:widowControl w:val="0"/>
        <w:suppressAutoHyphens/>
        <w:autoSpaceDE w:val="0"/>
        <w:autoSpaceDN w:val="0"/>
        <w:adjustRightInd w:val="0"/>
        <w:spacing w:after="240"/>
        <w:rPr>
          <w:rFonts w:ascii="Times New Roman" w:hAnsi="Times New Roman"/>
          <w:iCs/>
          <w:kern w:val="1"/>
          <w:sz w:val="24"/>
          <w:szCs w:val="24"/>
          <w:lang w:eastAsia="hi-IN" w:bidi="hi-IN"/>
        </w:rPr>
      </w:pPr>
      <w:r w:rsidRPr="00502CE1">
        <w:rPr>
          <w:rFonts w:ascii="Times New Roman" w:hAnsi="Times New Roman"/>
          <w:iCs/>
          <w:kern w:val="1"/>
          <w:sz w:val="24"/>
          <w:szCs w:val="24"/>
          <w:lang w:eastAsia="hi-IN" w:bidi="hi-IN"/>
        </w:rPr>
        <w:t>Elméleti képzési idő aránya: 30%</w:t>
      </w:r>
    </w:p>
    <w:p w:rsidR="007B1498" w:rsidRPr="00502CE1" w:rsidRDefault="007B1498" w:rsidP="00FF73EC">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502CE1">
        <w:rPr>
          <w:rFonts w:ascii="Times New Roman" w:hAnsi="Times New Roman"/>
          <w:iCs/>
          <w:kern w:val="1"/>
          <w:sz w:val="24"/>
          <w:szCs w:val="24"/>
          <w:lang w:eastAsia="hi-IN" w:bidi="hi-IN"/>
        </w:rPr>
        <w:t>Gyakorlati képzési idő aránya: 70%</w:t>
      </w:r>
    </w:p>
    <w:p w:rsidR="007B1498" w:rsidRPr="00502CE1" w:rsidRDefault="007B1498" w:rsidP="000A2934">
      <w:pPr>
        <w:jc w:val="both"/>
        <w:rPr>
          <w:rFonts w:ascii="Times New Roman" w:hAnsi="Times New Roman"/>
          <w:kern w:val="1"/>
          <w:sz w:val="24"/>
          <w:szCs w:val="24"/>
          <w:lang w:eastAsia="hi-IN" w:bidi="hi-IN"/>
        </w:rPr>
      </w:pPr>
    </w:p>
    <w:p w:rsidR="007B1498" w:rsidRPr="00502CE1" w:rsidRDefault="007B1498" w:rsidP="00BA3C90">
      <w:pPr>
        <w:widowControl w:val="0"/>
        <w:tabs>
          <w:tab w:val="left" w:pos="1260"/>
        </w:tabs>
        <w:suppressAutoHyphens/>
        <w:spacing w:after="240"/>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III. A szakképzésbe történő belépés feltételei</w:t>
      </w:r>
    </w:p>
    <w:p w:rsidR="007B1498" w:rsidRPr="00502CE1"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502CE1">
        <w:rPr>
          <w:rFonts w:ascii="Times New Roman" w:hAnsi="Times New Roman"/>
          <w:iCs/>
          <w:kern w:val="1"/>
          <w:sz w:val="24"/>
          <w:szCs w:val="24"/>
          <w:lang w:eastAsia="hi-IN" w:bidi="hi-IN"/>
        </w:rPr>
        <w:t>Iskolai előképzettség: hat általános iskolai évfolyam elvégzése</w:t>
      </w:r>
    </w:p>
    <w:p w:rsidR="007B1498" w:rsidRPr="00502CE1" w:rsidRDefault="007B1498" w:rsidP="008726E6">
      <w:pPr>
        <w:widowControl w:val="0"/>
        <w:suppressAutoHyphens/>
        <w:autoSpaceDE w:val="0"/>
        <w:autoSpaceDN w:val="0"/>
        <w:adjustRightInd w:val="0"/>
        <w:jc w:val="both"/>
        <w:rPr>
          <w:rFonts w:ascii="Times New Roman" w:hAnsi="Times New Roman"/>
          <w:iCs/>
          <w:kern w:val="1"/>
          <w:sz w:val="24"/>
          <w:szCs w:val="24"/>
          <w:lang w:eastAsia="hi-IN" w:bidi="hi-IN"/>
        </w:rPr>
      </w:pPr>
    </w:p>
    <w:p w:rsidR="007B1498" w:rsidRPr="00502CE1" w:rsidRDefault="007B1498" w:rsidP="008726E6">
      <w:pPr>
        <w:widowControl w:val="0"/>
        <w:suppressAutoHyphens/>
        <w:autoSpaceDE w:val="0"/>
        <w:autoSpaceDN w:val="0"/>
        <w:adjustRightInd w:val="0"/>
        <w:jc w:val="both"/>
        <w:rPr>
          <w:rFonts w:ascii="Times New Roman" w:hAnsi="Times New Roman"/>
          <w:iCs/>
          <w:kern w:val="1"/>
          <w:sz w:val="24"/>
          <w:szCs w:val="24"/>
          <w:lang w:eastAsia="hi-IN" w:bidi="hi-IN"/>
        </w:rPr>
      </w:pPr>
      <w:r w:rsidRPr="00502CE1">
        <w:rPr>
          <w:rFonts w:ascii="Times New Roman" w:hAnsi="Times New Roman"/>
          <w:iCs/>
          <w:kern w:val="1"/>
          <w:sz w:val="24"/>
          <w:szCs w:val="24"/>
          <w:lang w:eastAsia="hi-IN" w:bidi="hi-IN"/>
        </w:rPr>
        <w:t>Betöltött 15. életév</w:t>
      </w:r>
    </w:p>
    <w:p w:rsidR="007B1498" w:rsidRPr="00502CE1"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B1498" w:rsidRPr="00502CE1"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502CE1">
        <w:rPr>
          <w:rFonts w:ascii="Times New Roman" w:hAnsi="Times New Roman"/>
          <w:iCs/>
          <w:kern w:val="1"/>
          <w:sz w:val="24"/>
          <w:szCs w:val="24"/>
          <w:lang w:eastAsia="hi-IN" w:bidi="hi-IN"/>
        </w:rPr>
        <w:t>Egészségügyi alkalmassági követelmények:</w:t>
      </w:r>
      <w:r w:rsidR="00780E71" w:rsidRPr="00502CE1">
        <w:rPr>
          <w:rFonts w:ascii="Times New Roman" w:hAnsi="Times New Roman"/>
          <w:iCs/>
          <w:kern w:val="1"/>
          <w:sz w:val="24"/>
          <w:szCs w:val="24"/>
          <w:lang w:eastAsia="hi-IN" w:bidi="hi-IN"/>
        </w:rPr>
        <w:t xml:space="preserve"> szükséges</w:t>
      </w:r>
    </w:p>
    <w:p w:rsidR="007B1498" w:rsidRPr="00502CE1" w:rsidRDefault="007B1498" w:rsidP="000A2934">
      <w:pPr>
        <w:jc w:val="both"/>
        <w:rPr>
          <w:rFonts w:ascii="Times New Roman" w:hAnsi="Times New Roman"/>
          <w:kern w:val="1"/>
          <w:sz w:val="24"/>
          <w:szCs w:val="24"/>
          <w:lang w:eastAsia="hi-IN" w:bidi="hi-IN"/>
        </w:rPr>
      </w:pPr>
    </w:p>
    <w:p w:rsidR="007B1498" w:rsidRPr="00502CE1" w:rsidRDefault="007B1498" w:rsidP="00BA3C90">
      <w:pPr>
        <w:widowControl w:val="0"/>
        <w:suppressAutoHyphens/>
        <w:spacing w:before="240"/>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IV.</w:t>
      </w:r>
      <w:r w:rsidRPr="00502CE1">
        <w:rPr>
          <w:rFonts w:ascii="Times New Roman" w:hAnsi="Times New Roman"/>
          <w:b/>
          <w:kern w:val="1"/>
          <w:sz w:val="24"/>
          <w:szCs w:val="24"/>
          <w:lang w:eastAsia="hi-IN" w:bidi="hi-IN"/>
        </w:rPr>
        <w:tab/>
        <w:t>A szakképzés szervezésének feltételei</w:t>
      </w:r>
    </w:p>
    <w:p w:rsidR="007B1498" w:rsidRPr="00502CE1" w:rsidRDefault="007B1498" w:rsidP="00A63108">
      <w:pPr>
        <w:widowControl w:val="0"/>
        <w:suppressAutoHyphens/>
        <w:jc w:val="both"/>
        <w:rPr>
          <w:rFonts w:ascii="Times New Roman" w:hAnsi="Times New Roman"/>
          <w:b/>
          <w:kern w:val="1"/>
          <w:sz w:val="24"/>
          <w:szCs w:val="24"/>
          <w:lang w:eastAsia="hi-IN" w:bidi="hi-IN"/>
        </w:rPr>
      </w:pPr>
    </w:p>
    <w:p w:rsidR="007B1498" w:rsidRPr="00502CE1" w:rsidRDefault="007B1498" w:rsidP="00A63108">
      <w:pPr>
        <w:widowControl w:val="0"/>
        <w:suppressAutoHyphens/>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Személyi feltételek</w:t>
      </w:r>
    </w:p>
    <w:p w:rsidR="007B1498" w:rsidRPr="00502CE1" w:rsidRDefault="007B1498" w:rsidP="00A63108">
      <w:pPr>
        <w:widowControl w:val="0"/>
        <w:suppressAutoHyphens/>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B1498" w:rsidRPr="00502CE1" w:rsidRDefault="007B1498" w:rsidP="00A63108">
      <w:pPr>
        <w:widowControl w:val="0"/>
        <w:suppressAutoHyphens/>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Ezen túl az alábbi tantárgyak oktatására az alábbi végzettséggel rendelkező szakember alkalmazható:</w:t>
      </w:r>
    </w:p>
    <w:p w:rsidR="007B1498" w:rsidRPr="00502CE1" w:rsidRDefault="007B1498"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B1498" w:rsidRPr="00502CE1">
        <w:trPr>
          <w:jc w:val="center"/>
        </w:trPr>
        <w:tc>
          <w:tcPr>
            <w:tcW w:w="4053" w:type="dxa"/>
          </w:tcPr>
          <w:p w:rsidR="007B1498" w:rsidRPr="00502CE1" w:rsidRDefault="007B1498" w:rsidP="00010E5A">
            <w:pPr>
              <w:widowControl w:val="0"/>
              <w:suppressAutoHyphens/>
              <w:jc w:val="center"/>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Tantárgy</w:t>
            </w:r>
          </w:p>
        </w:tc>
        <w:tc>
          <w:tcPr>
            <w:tcW w:w="4678" w:type="dxa"/>
          </w:tcPr>
          <w:p w:rsidR="007B1498" w:rsidRPr="00502CE1" w:rsidRDefault="007B1498" w:rsidP="00010E5A">
            <w:pPr>
              <w:widowControl w:val="0"/>
              <w:suppressAutoHyphens/>
              <w:jc w:val="center"/>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Szakképesítés/Szakképzettség</w:t>
            </w:r>
          </w:p>
        </w:tc>
      </w:tr>
      <w:tr w:rsidR="007B1498" w:rsidRPr="00502CE1">
        <w:trPr>
          <w:jc w:val="center"/>
        </w:trPr>
        <w:tc>
          <w:tcPr>
            <w:tcW w:w="4053" w:type="dxa"/>
            <w:vAlign w:val="center"/>
          </w:tcPr>
          <w:p w:rsidR="007B1498" w:rsidRPr="00502CE1" w:rsidRDefault="008852B7" w:rsidP="00F346E6">
            <w:pPr>
              <w:widowControl w:val="0"/>
              <w:suppressAutoHyphens/>
              <w:jc w:val="center"/>
              <w:rPr>
                <w:rFonts w:ascii="Times New Roman" w:hAnsi="Times New Roman"/>
                <w:bCs/>
                <w:kern w:val="1"/>
                <w:sz w:val="24"/>
                <w:szCs w:val="24"/>
                <w:lang w:eastAsia="hi-IN" w:bidi="hi-IN"/>
              </w:rPr>
            </w:pPr>
            <w:r w:rsidRPr="00502CE1">
              <w:rPr>
                <w:rFonts w:ascii="Times New Roman" w:hAnsi="Times New Roman"/>
                <w:bCs/>
                <w:kern w:val="1"/>
                <w:sz w:val="24"/>
                <w:szCs w:val="24"/>
                <w:lang w:eastAsia="hi-IN" w:bidi="hi-IN"/>
              </w:rPr>
              <w:t>Tisztítás-technológiai alapok I.</w:t>
            </w:r>
          </w:p>
        </w:tc>
        <w:tc>
          <w:tcPr>
            <w:tcW w:w="4678" w:type="dxa"/>
          </w:tcPr>
          <w:p w:rsidR="007B1498" w:rsidRPr="00502CE1" w:rsidRDefault="008852B7" w:rsidP="00F346E6">
            <w:pPr>
              <w:widowControl w:val="0"/>
              <w:suppressAutoHyphens/>
              <w:jc w:val="center"/>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Tisztítás-technológiai szakmunkás</w:t>
            </w:r>
          </w:p>
        </w:tc>
      </w:tr>
      <w:tr w:rsidR="008852B7" w:rsidRPr="00502CE1">
        <w:trPr>
          <w:jc w:val="center"/>
        </w:trPr>
        <w:tc>
          <w:tcPr>
            <w:tcW w:w="4053" w:type="dxa"/>
            <w:vAlign w:val="center"/>
          </w:tcPr>
          <w:p w:rsidR="008852B7" w:rsidRPr="00502CE1" w:rsidRDefault="008852B7" w:rsidP="00F346E6">
            <w:pPr>
              <w:widowControl w:val="0"/>
              <w:suppressAutoHyphens/>
              <w:jc w:val="center"/>
              <w:rPr>
                <w:rFonts w:ascii="Times New Roman" w:hAnsi="Times New Roman"/>
                <w:bCs/>
                <w:kern w:val="1"/>
                <w:sz w:val="24"/>
                <w:szCs w:val="24"/>
                <w:lang w:eastAsia="hi-IN" w:bidi="hi-IN"/>
              </w:rPr>
            </w:pPr>
            <w:r w:rsidRPr="00502CE1">
              <w:rPr>
                <w:rFonts w:ascii="Times New Roman" w:hAnsi="Times New Roman"/>
                <w:bCs/>
                <w:kern w:val="1"/>
                <w:sz w:val="24"/>
                <w:szCs w:val="24"/>
                <w:lang w:eastAsia="hi-IN" w:bidi="hi-IN"/>
              </w:rPr>
              <w:t>Technológiai ismeretek</w:t>
            </w:r>
          </w:p>
        </w:tc>
        <w:tc>
          <w:tcPr>
            <w:tcW w:w="4678" w:type="dxa"/>
          </w:tcPr>
          <w:p w:rsidR="008852B7" w:rsidRPr="00502CE1" w:rsidRDefault="008852B7" w:rsidP="00F346E6">
            <w:pPr>
              <w:widowControl w:val="0"/>
              <w:suppressAutoHyphens/>
              <w:jc w:val="center"/>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Tisztítás-technológiai szakmunkás</w:t>
            </w:r>
          </w:p>
        </w:tc>
      </w:tr>
    </w:tbl>
    <w:p w:rsidR="007B1498" w:rsidRPr="00502CE1" w:rsidRDefault="007B1498" w:rsidP="00BA3C90">
      <w:pPr>
        <w:widowControl w:val="0"/>
        <w:suppressAutoHyphens/>
        <w:spacing w:before="240"/>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Tárgyi feltételek</w:t>
      </w:r>
    </w:p>
    <w:p w:rsidR="007B1498" w:rsidRPr="00502CE1" w:rsidRDefault="007B1498" w:rsidP="00A63108">
      <w:pPr>
        <w:widowControl w:val="0"/>
        <w:suppressAutoHyphens/>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A szakmai képzés lebonyolításához szükséges eszközök és felszerelések felsorolását a részszakképesítés szakmai és vizsgakövetelménye (</w:t>
      </w:r>
      <w:proofErr w:type="spellStart"/>
      <w:r w:rsidRPr="00502CE1">
        <w:rPr>
          <w:rFonts w:ascii="Times New Roman" w:hAnsi="Times New Roman"/>
          <w:kern w:val="1"/>
          <w:sz w:val="24"/>
          <w:szCs w:val="24"/>
          <w:lang w:eastAsia="hi-IN" w:bidi="hi-IN"/>
        </w:rPr>
        <w:t>szvk</w:t>
      </w:r>
      <w:proofErr w:type="spellEnd"/>
      <w:r w:rsidRPr="00502CE1">
        <w:rPr>
          <w:rFonts w:ascii="Times New Roman" w:hAnsi="Times New Roman"/>
          <w:kern w:val="1"/>
          <w:sz w:val="24"/>
          <w:szCs w:val="24"/>
          <w:lang w:eastAsia="hi-IN" w:bidi="hi-IN"/>
        </w:rPr>
        <w:t xml:space="preserve">) tartalmazza, melynek további részletei az alábbiak: nincs </w:t>
      </w:r>
    </w:p>
    <w:p w:rsidR="007B1498" w:rsidRPr="00502CE1" w:rsidRDefault="007B1498" w:rsidP="00BA3C90">
      <w:pPr>
        <w:widowControl w:val="0"/>
        <w:suppressAutoHyphens/>
        <w:spacing w:before="240"/>
        <w:jc w:val="both"/>
        <w:rPr>
          <w:rFonts w:ascii="Times New Roman" w:hAnsi="Times New Roman"/>
          <w:i/>
          <w:kern w:val="1"/>
          <w:sz w:val="24"/>
          <w:szCs w:val="24"/>
          <w:lang w:eastAsia="hi-IN" w:bidi="hi-IN"/>
        </w:rPr>
      </w:pPr>
      <w:r w:rsidRPr="00502CE1">
        <w:rPr>
          <w:rFonts w:ascii="Times New Roman" w:hAnsi="Times New Roman"/>
          <w:i/>
          <w:kern w:val="1"/>
          <w:sz w:val="24"/>
          <w:szCs w:val="24"/>
          <w:lang w:eastAsia="hi-IN" w:bidi="hi-IN"/>
        </w:rPr>
        <w:t>Ajánlás a szakmai képzés lebonyolításához szükséges további eszközökre és felszerelésekre:</w:t>
      </w:r>
      <w:r w:rsidRPr="00502CE1">
        <w:rPr>
          <w:rFonts w:ascii="Times New Roman" w:hAnsi="Times New Roman"/>
          <w:i/>
          <w:kern w:val="1"/>
          <w:sz w:val="24"/>
          <w:szCs w:val="24"/>
          <w:lang w:eastAsia="hi-IN" w:bidi="hi-IN"/>
        </w:rPr>
        <w:br/>
        <w:t>Nincs</w:t>
      </w:r>
      <w:r w:rsidRPr="00502CE1">
        <w:rPr>
          <w:rFonts w:ascii="Times New Roman" w:hAnsi="Times New Roman"/>
          <w:i/>
          <w:kern w:val="1"/>
          <w:sz w:val="24"/>
          <w:szCs w:val="24"/>
          <w:lang w:eastAsia="hi-IN" w:bidi="hi-IN"/>
        </w:rPr>
        <w:tab/>
      </w:r>
    </w:p>
    <w:p w:rsidR="00502CE1" w:rsidRPr="00502CE1" w:rsidRDefault="00502CE1" w:rsidP="00502CE1">
      <w:pPr>
        <w:widowControl w:val="0"/>
        <w:suppressAutoHyphens/>
        <w:jc w:val="both"/>
        <w:rPr>
          <w:rFonts w:ascii="Times New Roman" w:hAnsi="Times New Roman"/>
          <w:kern w:val="1"/>
          <w:sz w:val="24"/>
          <w:szCs w:val="24"/>
          <w:lang w:eastAsia="hi-IN" w:bidi="hi-IN"/>
        </w:rPr>
      </w:pPr>
    </w:p>
    <w:p w:rsidR="00502CE1" w:rsidRPr="00502CE1" w:rsidRDefault="00502CE1" w:rsidP="00502CE1">
      <w:pPr>
        <w:widowControl w:val="0"/>
        <w:numPr>
          <w:ilvl w:val="0"/>
          <w:numId w:val="2"/>
        </w:numPr>
        <w:suppressAutoHyphens/>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A fogyatékossági típushoz kapcsolódó általános információk, javaslatok</w:t>
      </w:r>
    </w:p>
    <w:p w:rsidR="00502CE1" w:rsidRPr="00502CE1" w:rsidRDefault="00502CE1" w:rsidP="00502CE1">
      <w:pPr>
        <w:pStyle w:val="Szvegtrzs21"/>
        <w:tabs>
          <w:tab w:val="left" w:pos="540"/>
        </w:tabs>
        <w:spacing w:after="0" w:line="240" w:lineRule="auto"/>
        <w:jc w:val="center"/>
        <w:rPr>
          <w:rFonts w:ascii="Times New Roman" w:hAnsi="Times New Roman" w:cs="Times New Roman"/>
        </w:rPr>
      </w:pPr>
    </w:p>
    <w:p w:rsidR="00502CE1" w:rsidRPr="00502CE1" w:rsidRDefault="00502CE1" w:rsidP="00502CE1">
      <w:pPr>
        <w:pStyle w:val="Szvegtrzs21"/>
        <w:tabs>
          <w:tab w:val="left" w:pos="540"/>
        </w:tabs>
        <w:spacing w:after="0" w:line="240" w:lineRule="auto"/>
        <w:rPr>
          <w:rFonts w:ascii="Times New Roman" w:hAnsi="Times New Roman" w:cs="Times New Roman"/>
        </w:rPr>
      </w:pPr>
    </w:p>
    <w:p w:rsidR="00502CE1" w:rsidRPr="00502CE1" w:rsidRDefault="00502CE1" w:rsidP="00502CE1">
      <w:pPr>
        <w:pStyle w:val="Szvegtrzs21"/>
        <w:numPr>
          <w:ilvl w:val="0"/>
          <w:numId w:val="13"/>
        </w:numPr>
        <w:tabs>
          <w:tab w:val="left" w:pos="540"/>
        </w:tabs>
        <w:spacing w:after="0" w:line="240" w:lineRule="auto"/>
        <w:rPr>
          <w:rFonts w:ascii="Times New Roman" w:hAnsi="Times New Roman" w:cs="Times New Roman"/>
          <w:b/>
        </w:rPr>
      </w:pPr>
      <w:r w:rsidRPr="00502CE1">
        <w:rPr>
          <w:rFonts w:ascii="Times New Roman" w:hAnsi="Times New Roman" w:cs="Times New Roman"/>
          <w:b/>
        </w:rPr>
        <w:t xml:space="preserve"> A tanulásban akadályozottság fogalma, jellemzői</w:t>
      </w:r>
    </w:p>
    <w:p w:rsidR="00502CE1" w:rsidRPr="00502CE1" w:rsidRDefault="00502CE1" w:rsidP="00502CE1">
      <w:pPr>
        <w:pStyle w:val="Szvegtrzs21"/>
        <w:tabs>
          <w:tab w:val="left" w:pos="540"/>
        </w:tabs>
        <w:spacing w:after="0" w:line="240" w:lineRule="auto"/>
        <w:ind w:left="720"/>
        <w:rPr>
          <w:rFonts w:ascii="Times New Roman" w:hAnsi="Times New Roman" w:cs="Times New Roman"/>
          <w:b/>
        </w:rPr>
      </w:pPr>
    </w:p>
    <w:p w:rsidR="00502CE1" w:rsidRPr="00502CE1" w:rsidRDefault="00502CE1" w:rsidP="00113959">
      <w:pPr>
        <w:pStyle w:val="Szvegtrzs21"/>
        <w:tabs>
          <w:tab w:val="left" w:pos="540"/>
        </w:tabs>
        <w:spacing w:after="0" w:line="240" w:lineRule="auto"/>
        <w:jc w:val="both"/>
        <w:rPr>
          <w:rFonts w:ascii="Times New Roman" w:hAnsi="Times New Roman" w:cs="Times New Roman"/>
        </w:rPr>
      </w:pPr>
      <w:r w:rsidRPr="00502CE1">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502CE1" w:rsidRPr="00502CE1" w:rsidRDefault="00502CE1" w:rsidP="00113959">
      <w:pPr>
        <w:pStyle w:val="Szvegtrzs21"/>
        <w:spacing w:line="240" w:lineRule="auto"/>
        <w:jc w:val="both"/>
        <w:rPr>
          <w:rFonts w:ascii="Times New Roman" w:hAnsi="Times New Roman" w:cs="Times New Roman"/>
        </w:rPr>
      </w:pPr>
      <w:r w:rsidRPr="00502CE1">
        <w:rPr>
          <w:rFonts w:ascii="Times New Roman" w:hAnsi="Times New Roman" w:cs="Times New Roman"/>
        </w:rPr>
        <w:t>Az idegrendszeri károsodás mellett és helyett ebben a definícióban megjelenik a szociális környezet igen erős hatása, amely a későbbi tanulási sikerességet meghatározóan befolyásolhatja.</w:t>
      </w:r>
    </w:p>
    <w:p w:rsidR="00502CE1" w:rsidRPr="00502CE1" w:rsidRDefault="00502CE1" w:rsidP="00502CE1">
      <w:pPr>
        <w:pStyle w:val="Szvegtrzs21"/>
        <w:tabs>
          <w:tab w:val="left" w:pos="540"/>
        </w:tabs>
        <w:spacing w:after="0" w:line="240" w:lineRule="auto"/>
        <w:rPr>
          <w:rFonts w:ascii="Times New Roman" w:hAnsi="Times New Roman" w:cs="Times New Roman"/>
        </w:rPr>
      </w:pPr>
    </w:p>
    <w:p w:rsidR="00502CE1" w:rsidRPr="00502CE1" w:rsidRDefault="00502CE1" w:rsidP="00502CE1">
      <w:pPr>
        <w:pStyle w:val="Szvegtrzs21"/>
        <w:tabs>
          <w:tab w:val="left" w:pos="540"/>
        </w:tabs>
        <w:spacing w:after="0" w:line="240" w:lineRule="auto"/>
        <w:rPr>
          <w:rFonts w:ascii="Times New Roman" w:hAnsi="Times New Roman" w:cs="Times New Roman"/>
        </w:rPr>
      </w:pPr>
      <w:r w:rsidRPr="00502CE1">
        <w:rPr>
          <w:rFonts w:ascii="Times New Roman" w:hAnsi="Times New Roman" w:cs="Times New Roman"/>
        </w:rPr>
        <w:t>A tanulási akadályozottság az esetek nagy részében az iskolába lépés évében realizálódik. Ám egyes gyermekeknél már az óvodás korban is felmerülhet a gyanú az sikertelen iskolai előmenetelre.</w:t>
      </w:r>
    </w:p>
    <w:p w:rsidR="00502CE1" w:rsidRPr="00502CE1" w:rsidRDefault="00502CE1" w:rsidP="00502CE1">
      <w:pPr>
        <w:pStyle w:val="Szvegtrzs21"/>
        <w:tabs>
          <w:tab w:val="left" w:pos="540"/>
        </w:tabs>
        <w:spacing w:after="0" w:line="240" w:lineRule="auto"/>
        <w:jc w:val="both"/>
        <w:rPr>
          <w:rFonts w:ascii="Times New Roman" w:hAnsi="Times New Roman" w:cs="Times New Roman"/>
        </w:rPr>
      </w:pPr>
      <w:r w:rsidRPr="00502CE1">
        <w:rPr>
          <w:rFonts w:ascii="Times New Roman" w:hAnsi="Times New Roman"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502CE1" w:rsidRPr="00502CE1" w:rsidRDefault="00502CE1" w:rsidP="00502CE1">
      <w:pPr>
        <w:pStyle w:val="Szvegtrzs21"/>
        <w:tabs>
          <w:tab w:val="left" w:pos="540"/>
        </w:tabs>
        <w:spacing w:after="0" w:line="240" w:lineRule="auto"/>
        <w:jc w:val="both"/>
        <w:rPr>
          <w:rFonts w:ascii="Times New Roman" w:hAnsi="Times New Roman" w:cs="Times New Roman"/>
        </w:rPr>
      </w:pPr>
      <w:r w:rsidRPr="00502CE1">
        <w:rPr>
          <w:rFonts w:ascii="Times New Roman" w:hAnsi="Times New Roman" w:cs="Times New Roman"/>
        </w:rPr>
        <w:t>Az érintett tanulóknál előfordulhatnak problémák a következő területeken:</w:t>
      </w:r>
    </w:p>
    <w:p w:rsidR="00502CE1" w:rsidRPr="00502CE1" w:rsidRDefault="00502CE1" w:rsidP="00502CE1">
      <w:pPr>
        <w:pStyle w:val="Szvegtrzs21"/>
        <w:numPr>
          <w:ilvl w:val="0"/>
          <w:numId w:val="10"/>
        </w:numPr>
        <w:tabs>
          <w:tab w:val="left" w:pos="540"/>
        </w:tabs>
        <w:spacing w:after="0" w:line="240" w:lineRule="auto"/>
        <w:jc w:val="both"/>
        <w:rPr>
          <w:rFonts w:ascii="Times New Roman" w:hAnsi="Times New Roman" w:cs="Times New Roman"/>
        </w:rPr>
      </w:pPr>
      <w:r w:rsidRPr="00502CE1">
        <w:rPr>
          <w:rFonts w:ascii="Times New Roman" w:hAnsi="Times New Roman" w:cs="Times New Roman"/>
        </w:rPr>
        <w:t xml:space="preserve">észlelés (egyensúly észlelés, nehézségi erő észlelés, taktilis-kinesztetikus észlelés, auditív észlelés, vizuális észlelés, </w:t>
      </w:r>
      <w:proofErr w:type="spellStart"/>
      <w:r w:rsidRPr="00502CE1">
        <w:rPr>
          <w:rFonts w:ascii="Times New Roman" w:hAnsi="Times New Roman" w:cs="Times New Roman"/>
        </w:rPr>
        <w:t>amnesztikus</w:t>
      </w:r>
      <w:proofErr w:type="spellEnd"/>
      <w:r w:rsidRPr="00502CE1">
        <w:rPr>
          <w:rFonts w:ascii="Times New Roman" w:hAnsi="Times New Roman" w:cs="Times New Roman"/>
        </w:rPr>
        <w:t xml:space="preserve"> funkciók)</w:t>
      </w:r>
    </w:p>
    <w:p w:rsidR="00502CE1" w:rsidRPr="00502CE1" w:rsidRDefault="00502CE1" w:rsidP="00502CE1">
      <w:pPr>
        <w:pStyle w:val="Szvegtrzs21"/>
        <w:numPr>
          <w:ilvl w:val="0"/>
          <w:numId w:val="10"/>
        </w:numPr>
        <w:tabs>
          <w:tab w:val="left" w:pos="540"/>
        </w:tabs>
        <w:spacing w:after="0" w:line="240" w:lineRule="auto"/>
        <w:jc w:val="both"/>
        <w:rPr>
          <w:rFonts w:ascii="Times New Roman" w:hAnsi="Times New Roman" w:cs="Times New Roman"/>
        </w:rPr>
      </w:pPr>
      <w:r w:rsidRPr="00502CE1">
        <w:rPr>
          <w:rFonts w:ascii="Times New Roman" w:hAnsi="Times New Roman" w:cs="Times New Roman"/>
        </w:rPr>
        <w:t>kivitelezés-végrehajtás (</w:t>
      </w:r>
      <w:proofErr w:type="spellStart"/>
      <w:r w:rsidRPr="00502CE1">
        <w:rPr>
          <w:rFonts w:ascii="Times New Roman" w:hAnsi="Times New Roman" w:cs="Times New Roman"/>
        </w:rPr>
        <w:t>izomtónuszavar</w:t>
      </w:r>
      <w:proofErr w:type="spellEnd"/>
      <w:r w:rsidRPr="00502CE1">
        <w:rPr>
          <w:rFonts w:ascii="Times New Roman" w:hAnsi="Times New Roman" w:cs="Times New Roman"/>
        </w:rPr>
        <w:t xml:space="preserve">, nagymozgások, finommozgások, </w:t>
      </w:r>
      <w:r w:rsidRPr="00502CE1">
        <w:rPr>
          <w:rFonts w:ascii="Times New Roman" w:hAnsi="Times New Roman" w:cs="Times New Roman"/>
        </w:rPr>
        <w:lastRenderedPageBreak/>
        <w:t>mimika)</w:t>
      </w:r>
    </w:p>
    <w:p w:rsidR="00502CE1" w:rsidRPr="00502CE1" w:rsidRDefault="00502CE1" w:rsidP="00502CE1">
      <w:pPr>
        <w:pStyle w:val="Szvegtrzs21"/>
        <w:numPr>
          <w:ilvl w:val="0"/>
          <w:numId w:val="10"/>
        </w:numPr>
        <w:tabs>
          <w:tab w:val="left" w:pos="540"/>
        </w:tabs>
        <w:spacing w:after="0"/>
        <w:rPr>
          <w:rFonts w:ascii="Times New Roman" w:hAnsi="Times New Roman" w:cs="Times New Roman"/>
        </w:rPr>
      </w:pPr>
      <w:r w:rsidRPr="00502CE1">
        <w:rPr>
          <w:rFonts w:ascii="Times New Roman" w:hAnsi="Times New Roman" w:cs="Times New Roman"/>
        </w:rPr>
        <w:t xml:space="preserve">szociális-emocionális terület: </w:t>
      </w:r>
    </w:p>
    <w:p w:rsidR="00502CE1" w:rsidRPr="00502CE1" w:rsidRDefault="00502CE1" w:rsidP="00502CE1">
      <w:pPr>
        <w:pStyle w:val="Szvegtrzs21"/>
        <w:numPr>
          <w:ilvl w:val="0"/>
          <w:numId w:val="9"/>
        </w:numPr>
        <w:tabs>
          <w:tab w:val="left" w:pos="540"/>
        </w:tabs>
        <w:spacing w:after="0" w:line="240" w:lineRule="auto"/>
        <w:rPr>
          <w:rFonts w:ascii="Times New Roman" w:hAnsi="Times New Roman" w:cs="Times New Roman"/>
        </w:rPr>
      </w:pPr>
      <w:r w:rsidRPr="00502CE1">
        <w:rPr>
          <w:rFonts w:ascii="Times New Roman" w:hAnsi="Times New Roman" w:cs="Times New Roman"/>
        </w:rPr>
        <w:t xml:space="preserve"> a késztetések területén (apátia, passzivitás, túlérzékenység, hiperaktivitás),</w:t>
      </w:r>
    </w:p>
    <w:p w:rsidR="00502CE1" w:rsidRPr="00502CE1" w:rsidRDefault="00502CE1" w:rsidP="00502CE1">
      <w:pPr>
        <w:pStyle w:val="Szvegtrzs21"/>
        <w:numPr>
          <w:ilvl w:val="0"/>
          <w:numId w:val="9"/>
        </w:numPr>
        <w:tabs>
          <w:tab w:val="left" w:pos="540"/>
        </w:tabs>
        <w:spacing w:after="0" w:line="240" w:lineRule="auto"/>
        <w:rPr>
          <w:rFonts w:ascii="Times New Roman" w:hAnsi="Times New Roman" w:cs="Times New Roman"/>
        </w:rPr>
      </w:pPr>
      <w:r w:rsidRPr="00502CE1">
        <w:rPr>
          <w:rFonts w:ascii="Times New Roman" w:hAnsi="Times New Roman" w:cs="Times New Roman"/>
        </w:rPr>
        <w:t xml:space="preserve">az általános pszichés állapotban (levertség, féktelenség, szorongás), </w:t>
      </w:r>
    </w:p>
    <w:p w:rsidR="00502CE1" w:rsidRPr="00502CE1" w:rsidRDefault="00502CE1" w:rsidP="00502CE1">
      <w:pPr>
        <w:pStyle w:val="Szvegtrzs21"/>
        <w:numPr>
          <w:ilvl w:val="0"/>
          <w:numId w:val="9"/>
        </w:numPr>
        <w:tabs>
          <w:tab w:val="left" w:pos="540"/>
        </w:tabs>
        <w:spacing w:after="0" w:line="240" w:lineRule="auto"/>
        <w:rPr>
          <w:rFonts w:ascii="Times New Roman" w:hAnsi="Times New Roman" w:cs="Times New Roman"/>
        </w:rPr>
      </w:pPr>
      <w:r w:rsidRPr="00502CE1">
        <w:rPr>
          <w:rFonts w:ascii="Times New Roman" w:hAnsi="Times New Roman" w:cs="Times New Roman"/>
        </w:rPr>
        <w:t>a motiváció alakulásában (motiválatlanság, megközelíthetetlenség),</w:t>
      </w:r>
    </w:p>
    <w:p w:rsidR="00502CE1" w:rsidRPr="00502CE1" w:rsidRDefault="00502CE1" w:rsidP="00502CE1">
      <w:pPr>
        <w:pStyle w:val="Szvegtrzs21"/>
        <w:numPr>
          <w:ilvl w:val="0"/>
          <w:numId w:val="9"/>
        </w:numPr>
        <w:tabs>
          <w:tab w:val="left" w:pos="540"/>
        </w:tabs>
        <w:spacing w:after="0" w:line="240" w:lineRule="auto"/>
        <w:rPr>
          <w:rFonts w:ascii="Times New Roman" w:hAnsi="Times New Roman" w:cs="Times New Roman"/>
        </w:rPr>
      </w:pPr>
      <w:r w:rsidRPr="00502CE1">
        <w:rPr>
          <w:rFonts w:ascii="Times New Roman" w:hAnsi="Times New Roman" w:cs="Times New Roman"/>
        </w:rPr>
        <w:t>a munkavégzésben (gyors kifáradás, vontatott tempó, impulzivitás),</w:t>
      </w:r>
    </w:p>
    <w:p w:rsidR="00502CE1" w:rsidRPr="00502CE1" w:rsidRDefault="00502CE1" w:rsidP="00502CE1">
      <w:pPr>
        <w:pStyle w:val="Szvegtrzs21"/>
        <w:numPr>
          <w:ilvl w:val="0"/>
          <w:numId w:val="9"/>
        </w:numPr>
        <w:tabs>
          <w:tab w:val="left" w:pos="540"/>
        </w:tabs>
        <w:spacing w:after="0" w:line="240" w:lineRule="auto"/>
        <w:rPr>
          <w:rFonts w:ascii="Times New Roman" w:hAnsi="Times New Roman" w:cs="Times New Roman"/>
        </w:rPr>
      </w:pPr>
      <w:r w:rsidRPr="00502CE1">
        <w:rPr>
          <w:rFonts w:ascii="Times New Roman" w:hAnsi="Times New Roman" w:cs="Times New Roman"/>
        </w:rPr>
        <w:t xml:space="preserve">az önirányításban (rövid zárlati cselekvések, labilitás, </w:t>
      </w:r>
      <w:proofErr w:type="spellStart"/>
      <w:r w:rsidRPr="00502CE1">
        <w:rPr>
          <w:rFonts w:ascii="Times New Roman" w:hAnsi="Times New Roman" w:cs="Times New Roman"/>
        </w:rPr>
        <w:t>rigiditás</w:t>
      </w:r>
      <w:proofErr w:type="spellEnd"/>
      <w:r w:rsidRPr="00502CE1">
        <w:rPr>
          <w:rFonts w:ascii="Times New Roman" w:hAnsi="Times New Roman" w:cs="Times New Roman"/>
        </w:rPr>
        <w:t xml:space="preserve">), </w:t>
      </w:r>
    </w:p>
    <w:p w:rsidR="00502CE1" w:rsidRPr="00502CE1" w:rsidRDefault="00502CE1" w:rsidP="00502CE1">
      <w:pPr>
        <w:pStyle w:val="Szvegtrzs21"/>
        <w:numPr>
          <w:ilvl w:val="0"/>
          <w:numId w:val="9"/>
        </w:numPr>
        <w:tabs>
          <w:tab w:val="left" w:pos="540"/>
        </w:tabs>
        <w:spacing w:after="0" w:line="240" w:lineRule="auto"/>
        <w:rPr>
          <w:rFonts w:ascii="Times New Roman" w:hAnsi="Times New Roman" w:cs="Times New Roman"/>
        </w:rPr>
      </w:pPr>
      <w:r w:rsidRPr="00502CE1">
        <w:rPr>
          <w:rFonts w:ascii="Times New Roman" w:hAnsi="Times New Roman" w:cs="Times New Roman"/>
        </w:rPr>
        <w:t xml:space="preserve">az önértékelésben (kisebbségi érzés, hiányos énkép, túlzott elbizakodottság, egocentrizmus) </w:t>
      </w:r>
    </w:p>
    <w:p w:rsidR="00502CE1" w:rsidRPr="00502CE1" w:rsidRDefault="00502CE1" w:rsidP="00502CE1">
      <w:pPr>
        <w:pStyle w:val="Szvegtrzs21"/>
        <w:numPr>
          <w:ilvl w:val="0"/>
          <w:numId w:val="9"/>
        </w:numPr>
        <w:tabs>
          <w:tab w:val="left" w:pos="540"/>
        </w:tabs>
        <w:spacing w:after="0" w:line="240" w:lineRule="auto"/>
        <w:rPr>
          <w:rFonts w:ascii="Times New Roman" w:hAnsi="Times New Roman" w:cs="Times New Roman"/>
        </w:rPr>
      </w:pPr>
      <w:r w:rsidRPr="00502CE1">
        <w:rPr>
          <w:rFonts w:ascii="Times New Roman" w:hAnsi="Times New Roman" w:cs="Times New Roman"/>
        </w:rPr>
        <w:t>és a szociális beilleszkedésben (elszigeteltség, kapcsolatteremtési nehézségek, túlzott alkalmazkodás, belátás hiánya, agresszivitás).</w:t>
      </w:r>
    </w:p>
    <w:p w:rsidR="00502CE1" w:rsidRPr="00502CE1" w:rsidRDefault="00502CE1" w:rsidP="00502CE1">
      <w:pPr>
        <w:pStyle w:val="Szvegtrzs21"/>
        <w:tabs>
          <w:tab w:val="left" w:pos="540"/>
        </w:tabs>
        <w:spacing w:after="0" w:line="240" w:lineRule="auto"/>
        <w:ind w:left="720"/>
        <w:rPr>
          <w:rFonts w:ascii="Times New Roman" w:hAnsi="Times New Roman" w:cs="Times New Roman"/>
        </w:rPr>
      </w:pPr>
      <w:r w:rsidRPr="00502CE1">
        <w:rPr>
          <w:rFonts w:ascii="Times New Roman" w:hAnsi="Times New Roman" w:cs="Times New Roman"/>
        </w:rPr>
        <w:t> (</w:t>
      </w:r>
      <w:proofErr w:type="spellStart"/>
      <w:r w:rsidRPr="00502CE1">
        <w:rPr>
          <w:rFonts w:ascii="Times New Roman" w:hAnsi="Times New Roman" w:cs="Times New Roman"/>
        </w:rPr>
        <w:t>Englbrecht</w:t>
      </w:r>
      <w:proofErr w:type="spellEnd"/>
      <w:r w:rsidRPr="00502CE1">
        <w:rPr>
          <w:rFonts w:ascii="Times New Roman" w:hAnsi="Times New Roman" w:cs="Times New Roman"/>
        </w:rPr>
        <w:t xml:space="preserve"> - </w:t>
      </w:r>
      <w:proofErr w:type="spellStart"/>
      <w:r w:rsidRPr="00502CE1">
        <w:rPr>
          <w:rFonts w:ascii="Times New Roman" w:hAnsi="Times New Roman" w:cs="Times New Roman"/>
        </w:rPr>
        <w:t>Weigert</w:t>
      </w:r>
      <w:proofErr w:type="spellEnd"/>
      <w:r w:rsidRPr="00502CE1">
        <w:rPr>
          <w:rFonts w:ascii="Times New Roman" w:hAnsi="Times New Roman" w:cs="Times New Roman"/>
        </w:rPr>
        <w:t>, 1996, 33-38. )</w:t>
      </w:r>
    </w:p>
    <w:p w:rsidR="00502CE1" w:rsidRPr="00502CE1" w:rsidRDefault="00502CE1" w:rsidP="00502CE1">
      <w:pPr>
        <w:pStyle w:val="Szvegtrzs21"/>
        <w:tabs>
          <w:tab w:val="left" w:pos="540"/>
        </w:tabs>
        <w:spacing w:after="0" w:line="240" w:lineRule="auto"/>
        <w:ind w:left="720"/>
        <w:jc w:val="both"/>
        <w:rPr>
          <w:rFonts w:ascii="Times New Roman" w:hAnsi="Times New Roman" w:cs="Times New Roman"/>
        </w:rPr>
      </w:pPr>
    </w:p>
    <w:p w:rsidR="00502CE1" w:rsidRPr="00502CE1" w:rsidRDefault="00502CE1" w:rsidP="00502CE1">
      <w:pPr>
        <w:pStyle w:val="Szvegtrzs21"/>
        <w:tabs>
          <w:tab w:val="left" w:pos="540"/>
        </w:tabs>
        <w:spacing w:after="0" w:line="240" w:lineRule="auto"/>
        <w:ind w:left="720"/>
        <w:jc w:val="both"/>
        <w:rPr>
          <w:rFonts w:ascii="Times New Roman" w:hAnsi="Times New Roman" w:cs="Times New Roman"/>
        </w:rPr>
      </w:pPr>
      <w:r w:rsidRPr="00502CE1">
        <w:rPr>
          <w:rFonts w:ascii="Times New Roman" w:hAnsi="Times New Roman" w:cs="Times New Roman"/>
        </w:rPr>
        <w:t>A tanulási akadályozottak körét tehát az enyhén értelmi fogyatékosnak minősítettek, illetve az iskolában tanulási problémákkal küzdő gyermekek alkotják.</w:t>
      </w:r>
    </w:p>
    <w:p w:rsidR="00502CE1" w:rsidRPr="00502CE1" w:rsidRDefault="00502CE1" w:rsidP="00502CE1">
      <w:pPr>
        <w:pStyle w:val="Szvegtrzs21"/>
        <w:tabs>
          <w:tab w:val="left" w:pos="540"/>
        </w:tabs>
        <w:spacing w:after="0" w:line="240" w:lineRule="auto"/>
        <w:ind w:left="720"/>
        <w:jc w:val="both"/>
        <w:rPr>
          <w:rFonts w:ascii="Times New Roman" w:hAnsi="Times New Roman" w:cs="Times New Roman"/>
        </w:rPr>
      </w:pPr>
      <w:r w:rsidRPr="00502CE1">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502CE1" w:rsidRPr="00502CE1" w:rsidRDefault="00502CE1" w:rsidP="00502CE1">
      <w:pPr>
        <w:pStyle w:val="Szvegtrzs21"/>
        <w:tabs>
          <w:tab w:val="left" w:pos="540"/>
        </w:tabs>
        <w:spacing w:after="0" w:line="240" w:lineRule="auto"/>
        <w:jc w:val="both"/>
        <w:rPr>
          <w:rFonts w:ascii="Times New Roman" w:hAnsi="Times New Roman" w:cs="Times New Roman"/>
        </w:rPr>
      </w:pPr>
      <w:r w:rsidRPr="00502CE1">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502CE1" w:rsidRPr="00502CE1" w:rsidRDefault="00502CE1" w:rsidP="00502CE1">
      <w:pPr>
        <w:pStyle w:val="Szvegtrzs21"/>
        <w:tabs>
          <w:tab w:val="left" w:pos="540"/>
        </w:tabs>
        <w:spacing w:after="0" w:line="240" w:lineRule="auto"/>
        <w:jc w:val="both"/>
        <w:rPr>
          <w:rFonts w:ascii="Times New Roman" w:hAnsi="Times New Roman" w:cs="Times New Roman"/>
        </w:rPr>
      </w:pPr>
      <w:r w:rsidRPr="00502CE1">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502CE1">
        <w:rPr>
          <w:rFonts w:ascii="Times New Roman" w:hAnsi="Times New Roman" w:cs="Times New Roman"/>
        </w:rPr>
        <w:t>szocio-emocionális</w:t>
      </w:r>
      <w:proofErr w:type="spellEnd"/>
      <w:r w:rsidRPr="00502CE1">
        <w:rPr>
          <w:rFonts w:ascii="Times New Roman" w:hAnsi="Times New Roman" w:cs="Times New Roman"/>
        </w:rPr>
        <w:t xml:space="preserve"> területeken, valamint a kommunikáció terén egyaránt jelentkezhetnek.</w:t>
      </w:r>
    </w:p>
    <w:p w:rsidR="00502CE1" w:rsidRPr="00502CE1" w:rsidRDefault="00502CE1" w:rsidP="00502CE1">
      <w:pPr>
        <w:tabs>
          <w:tab w:val="left" w:pos="540"/>
        </w:tabs>
        <w:jc w:val="both"/>
        <w:rPr>
          <w:rFonts w:ascii="Times New Roman" w:hAnsi="Times New Roman"/>
          <w:sz w:val="24"/>
          <w:szCs w:val="24"/>
        </w:rPr>
      </w:pPr>
      <w:r w:rsidRPr="00502CE1">
        <w:rPr>
          <w:rFonts w:ascii="Times New Roman" w:hAnsi="Times New Roman"/>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502CE1" w:rsidRPr="00502CE1" w:rsidRDefault="00502CE1" w:rsidP="00502CE1">
      <w:pPr>
        <w:tabs>
          <w:tab w:val="left" w:pos="540"/>
        </w:tabs>
        <w:jc w:val="both"/>
        <w:rPr>
          <w:rFonts w:ascii="Times New Roman" w:hAnsi="Times New Roman"/>
          <w:sz w:val="24"/>
          <w:szCs w:val="24"/>
        </w:rPr>
      </w:pPr>
    </w:p>
    <w:p w:rsidR="00502CE1" w:rsidRPr="00502CE1" w:rsidRDefault="00502CE1" w:rsidP="00502CE1">
      <w:pPr>
        <w:numPr>
          <w:ilvl w:val="0"/>
          <w:numId w:val="13"/>
        </w:numPr>
        <w:autoSpaceDE w:val="0"/>
        <w:jc w:val="both"/>
        <w:rPr>
          <w:rFonts w:ascii="Times New Roman" w:hAnsi="Times New Roman"/>
          <w:b/>
          <w:sz w:val="24"/>
          <w:szCs w:val="24"/>
        </w:rPr>
      </w:pPr>
      <w:r w:rsidRPr="00502CE1">
        <w:rPr>
          <w:rFonts w:ascii="Times New Roman" w:hAnsi="Times New Roman"/>
          <w:b/>
          <w:sz w:val="24"/>
          <w:szCs w:val="24"/>
        </w:rPr>
        <w:t xml:space="preserve">A </w:t>
      </w:r>
      <w:proofErr w:type="spellStart"/>
      <w:r w:rsidRPr="00502CE1">
        <w:rPr>
          <w:rFonts w:ascii="Times New Roman" w:hAnsi="Times New Roman"/>
          <w:b/>
          <w:sz w:val="24"/>
          <w:szCs w:val="24"/>
        </w:rPr>
        <w:t>szegregált</w:t>
      </w:r>
      <w:proofErr w:type="spellEnd"/>
      <w:r w:rsidRPr="00502CE1">
        <w:rPr>
          <w:rFonts w:ascii="Times New Roman" w:hAnsi="Times New Roman"/>
          <w:b/>
          <w:sz w:val="24"/>
          <w:szCs w:val="24"/>
        </w:rPr>
        <w:t xml:space="preserve"> és integrált szervezeti formák </w:t>
      </w:r>
    </w:p>
    <w:p w:rsidR="00502CE1" w:rsidRPr="00502CE1" w:rsidRDefault="00502CE1" w:rsidP="00502CE1">
      <w:pPr>
        <w:autoSpaceDE w:val="0"/>
        <w:jc w:val="both"/>
        <w:rPr>
          <w:rFonts w:ascii="Times New Roman" w:hAnsi="Times New Roman"/>
          <w:b/>
          <w:sz w:val="24"/>
          <w:szCs w:val="24"/>
        </w:rPr>
      </w:pPr>
    </w:p>
    <w:p w:rsidR="00502CE1" w:rsidRPr="00502CE1" w:rsidRDefault="00502CE1" w:rsidP="00502CE1">
      <w:pPr>
        <w:autoSpaceDE w:val="0"/>
        <w:jc w:val="both"/>
        <w:rPr>
          <w:rFonts w:ascii="Times New Roman" w:hAnsi="Times New Roman"/>
          <w:sz w:val="24"/>
          <w:szCs w:val="24"/>
        </w:rPr>
      </w:pPr>
      <w:proofErr w:type="spellStart"/>
      <w:r w:rsidRPr="00502CE1">
        <w:rPr>
          <w:rFonts w:ascii="Times New Roman" w:hAnsi="Times New Roman"/>
          <w:b/>
          <w:sz w:val="24"/>
          <w:szCs w:val="24"/>
        </w:rPr>
        <w:t>Szegregált</w:t>
      </w:r>
      <w:proofErr w:type="spellEnd"/>
      <w:r w:rsidRPr="00502CE1">
        <w:rPr>
          <w:rFonts w:ascii="Times New Roman" w:hAnsi="Times New Roman"/>
          <w:sz w:val="24"/>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502CE1">
        <w:rPr>
          <w:rFonts w:ascii="Times New Roman" w:hAnsi="Times New Roman"/>
          <w:sz w:val="24"/>
          <w:szCs w:val="24"/>
        </w:rPr>
        <w:t>kislétszámú</w:t>
      </w:r>
      <w:proofErr w:type="spellEnd"/>
      <w:r w:rsidRPr="00502CE1">
        <w:rPr>
          <w:rFonts w:ascii="Times New Roman" w:hAnsi="Times New Roman"/>
          <w:sz w:val="24"/>
          <w:szCs w:val="24"/>
        </w:rPr>
        <w:t xml:space="preserve"> osztályokban.</w:t>
      </w:r>
    </w:p>
    <w:p w:rsidR="00502CE1" w:rsidRPr="00502CE1" w:rsidRDefault="00502CE1" w:rsidP="00502CE1">
      <w:pPr>
        <w:tabs>
          <w:tab w:val="left" w:pos="540"/>
        </w:tabs>
        <w:jc w:val="both"/>
        <w:rPr>
          <w:rFonts w:ascii="Times New Roman" w:hAnsi="Times New Roman"/>
          <w:sz w:val="24"/>
          <w:szCs w:val="24"/>
        </w:rPr>
      </w:pPr>
      <w:r w:rsidRPr="00502CE1">
        <w:rPr>
          <w:rFonts w:ascii="Times New Roman" w:hAnsi="Times New Roman"/>
          <w:b/>
          <w:sz w:val="24"/>
          <w:szCs w:val="24"/>
        </w:rPr>
        <w:t>Integráció</w:t>
      </w:r>
      <w:r w:rsidRPr="00502CE1">
        <w:rPr>
          <w:rFonts w:ascii="Times New Roman" w:hAnsi="Times New Roman"/>
          <w:sz w:val="24"/>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w:t>
      </w:r>
      <w:r w:rsidRPr="00502CE1">
        <w:rPr>
          <w:rFonts w:ascii="Times New Roman" w:hAnsi="Times New Roman"/>
          <w:sz w:val="24"/>
          <w:szCs w:val="24"/>
        </w:rPr>
        <w:lastRenderedPageBreak/>
        <w:t xml:space="preserve">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502CE1" w:rsidRPr="00502CE1" w:rsidRDefault="00502CE1" w:rsidP="00502CE1">
      <w:pPr>
        <w:tabs>
          <w:tab w:val="left" w:pos="540"/>
        </w:tabs>
        <w:jc w:val="both"/>
        <w:rPr>
          <w:rFonts w:ascii="Times New Roman" w:hAnsi="Times New Roman"/>
          <w:sz w:val="24"/>
          <w:szCs w:val="24"/>
        </w:rPr>
      </w:pPr>
      <w:r w:rsidRPr="00502CE1">
        <w:rPr>
          <w:rFonts w:ascii="Times New Roman" w:hAnsi="Times New Roman"/>
          <w:sz w:val="24"/>
          <w:szCs w:val="24"/>
        </w:rPr>
        <w:t>Hazánkban is egyre nagyobb teret hódít meg az integrált/inkluzív oktatás, nevelés, melynek elengedhetetlen feltétele a gyógypedagógiai segítségnyújtás és a megfelelően strukturált környezet.</w:t>
      </w:r>
    </w:p>
    <w:p w:rsidR="00502CE1" w:rsidRPr="00502CE1" w:rsidRDefault="00502CE1" w:rsidP="00502CE1">
      <w:pPr>
        <w:autoSpaceDE w:val="0"/>
        <w:jc w:val="both"/>
        <w:rPr>
          <w:rFonts w:ascii="Times New Roman" w:hAnsi="Times New Roman"/>
          <w:sz w:val="24"/>
          <w:szCs w:val="24"/>
        </w:rPr>
      </w:pPr>
      <w:proofErr w:type="spellStart"/>
      <w:r w:rsidRPr="00502CE1">
        <w:rPr>
          <w:rFonts w:ascii="Times New Roman" w:hAnsi="Times New Roman"/>
          <w:b/>
          <w:sz w:val="24"/>
          <w:szCs w:val="24"/>
        </w:rPr>
        <w:t>Inklúzió</w:t>
      </w:r>
      <w:proofErr w:type="spellEnd"/>
      <w:r w:rsidR="00113959">
        <w:rPr>
          <w:rFonts w:ascii="Times New Roman" w:hAnsi="Times New Roman"/>
          <w:sz w:val="24"/>
          <w:szCs w:val="24"/>
        </w:rPr>
        <w:t xml:space="preserve"> mint optimalizált, kibő</w:t>
      </w:r>
      <w:r w:rsidRPr="00502CE1">
        <w:rPr>
          <w:rFonts w:ascii="Times New Roman" w:hAnsi="Times New Roman"/>
          <w:sz w:val="24"/>
          <w:szCs w:val="24"/>
        </w:rPr>
        <w:t xml:space="preserve">vített integráció is jelen van a mai oktatási rendszerünkben. Az </w:t>
      </w:r>
      <w:proofErr w:type="spellStart"/>
      <w:r w:rsidRPr="00502CE1">
        <w:rPr>
          <w:rFonts w:ascii="Times New Roman" w:hAnsi="Times New Roman"/>
          <w:sz w:val="24"/>
          <w:szCs w:val="24"/>
        </w:rPr>
        <w:t>inklúzió</w:t>
      </w:r>
      <w:proofErr w:type="spellEnd"/>
      <w:r w:rsidRPr="00502CE1">
        <w:rPr>
          <w:rFonts w:ascii="Times New Roman" w:hAnsi="Times New Roman"/>
          <w:sz w:val="24"/>
          <w:szCs w:val="24"/>
        </w:rPr>
        <w:t xml:space="preserve"> a többségi </w:t>
      </w:r>
      <w:r w:rsidR="00113959">
        <w:rPr>
          <w:rFonts w:ascii="Times New Roman" w:hAnsi="Times New Roman"/>
          <w:sz w:val="24"/>
          <w:szCs w:val="24"/>
        </w:rPr>
        <w:t>iskola folyamatos, rendszerszerű</w:t>
      </w:r>
      <w:r w:rsidRPr="00502CE1">
        <w:rPr>
          <w:rFonts w:ascii="Times New Roman" w:hAnsi="Times New Roman"/>
          <w:sz w:val="24"/>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több, mint az eddigi integrációs pedagógia.  Az integrált, inkluzív oktatásban kiemelt szerepet kap a differenciált oktatás.</w:t>
      </w:r>
    </w:p>
    <w:p w:rsidR="00502CE1" w:rsidRPr="00502CE1" w:rsidRDefault="00502CE1" w:rsidP="00502CE1">
      <w:pPr>
        <w:autoSpaceDE w:val="0"/>
        <w:jc w:val="both"/>
        <w:rPr>
          <w:rFonts w:ascii="Times New Roman" w:hAnsi="Times New Roman"/>
          <w:sz w:val="24"/>
          <w:szCs w:val="24"/>
        </w:rPr>
      </w:pPr>
    </w:p>
    <w:p w:rsidR="00502CE1" w:rsidRPr="00502CE1" w:rsidRDefault="00502CE1" w:rsidP="00502CE1">
      <w:pPr>
        <w:numPr>
          <w:ilvl w:val="1"/>
          <w:numId w:val="13"/>
        </w:numPr>
        <w:autoSpaceDE w:val="0"/>
        <w:jc w:val="both"/>
        <w:rPr>
          <w:rFonts w:ascii="Times New Roman" w:hAnsi="Times New Roman"/>
          <w:sz w:val="24"/>
          <w:szCs w:val="24"/>
        </w:rPr>
      </w:pPr>
      <w:r w:rsidRPr="00502CE1">
        <w:rPr>
          <w:rFonts w:ascii="Times New Roman" w:hAnsi="Times New Roman"/>
          <w:b/>
          <w:sz w:val="24"/>
          <w:szCs w:val="24"/>
        </w:rPr>
        <w:t>Az integráció/</w:t>
      </w:r>
      <w:proofErr w:type="spellStart"/>
      <w:r w:rsidRPr="00502CE1">
        <w:rPr>
          <w:rFonts w:ascii="Times New Roman" w:hAnsi="Times New Roman"/>
          <w:b/>
          <w:sz w:val="24"/>
          <w:szCs w:val="24"/>
        </w:rPr>
        <w:t>inklúzió</w:t>
      </w:r>
      <w:proofErr w:type="spellEnd"/>
      <w:r w:rsidRPr="00502CE1">
        <w:rPr>
          <w:rFonts w:ascii="Times New Roman" w:hAnsi="Times New Roman"/>
          <w:b/>
          <w:sz w:val="24"/>
          <w:szCs w:val="24"/>
        </w:rPr>
        <w:t xml:space="preserve"> feltételei</w:t>
      </w:r>
      <w:r w:rsidRPr="00502CE1">
        <w:rPr>
          <w:rFonts w:ascii="Times New Roman" w:hAnsi="Times New Roman"/>
          <w:sz w:val="24"/>
          <w:szCs w:val="24"/>
        </w:rPr>
        <w:t xml:space="preserve"> </w:t>
      </w:r>
    </w:p>
    <w:p w:rsidR="00502CE1" w:rsidRPr="00502CE1" w:rsidRDefault="00502CE1" w:rsidP="00502CE1">
      <w:pPr>
        <w:autoSpaceDE w:val="0"/>
        <w:ind w:left="720"/>
        <w:jc w:val="both"/>
        <w:rPr>
          <w:rFonts w:ascii="Times New Roman" w:hAnsi="Times New Roman"/>
          <w:sz w:val="24"/>
          <w:szCs w:val="24"/>
        </w:rPr>
      </w:pPr>
    </w:p>
    <w:p w:rsidR="00502CE1" w:rsidRPr="00502CE1" w:rsidRDefault="00502CE1" w:rsidP="00502CE1">
      <w:pPr>
        <w:autoSpaceDE w:val="0"/>
        <w:ind w:left="720"/>
        <w:jc w:val="both"/>
        <w:rPr>
          <w:rFonts w:ascii="Times New Roman" w:hAnsi="Times New Roman"/>
          <w:sz w:val="24"/>
          <w:szCs w:val="24"/>
        </w:rPr>
      </w:pPr>
      <w:r w:rsidRPr="00502CE1">
        <w:rPr>
          <w:rFonts w:ascii="Times New Roman" w:hAnsi="Times New Roman"/>
          <w:sz w:val="24"/>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502CE1">
        <w:rPr>
          <w:rFonts w:ascii="Times New Roman" w:hAnsi="Times New Roman"/>
          <w:sz w:val="24"/>
          <w:szCs w:val="24"/>
        </w:rPr>
        <w:t>Bircsák</w:t>
      </w:r>
      <w:proofErr w:type="spellEnd"/>
      <w:r w:rsidRPr="00502CE1">
        <w:rPr>
          <w:rFonts w:ascii="Times New Roman" w:hAnsi="Times New Roman"/>
          <w:sz w:val="24"/>
          <w:szCs w:val="24"/>
        </w:rPr>
        <w:t xml:space="preserve"> Márta Módszertani intézményi útmutató a tanulásban akadályozott gyermekeket befogadó iskolák számára 2005.)</w:t>
      </w:r>
    </w:p>
    <w:p w:rsidR="00502CE1" w:rsidRPr="00502CE1" w:rsidRDefault="00502CE1" w:rsidP="00502CE1">
      <w:pPr>
        <w:autoSpaceDE w:val="0"/>
        <w:ind w:left="720"/>
        <w:jc w:val="both"/>
        <w:rPr>
          <w:rFonts w:ascii="Times New Roman" w:hAnsi="Times New Roman"/>
          <w:sz w:val="24"/>
          <w:szCs w:val="24"/>
        </w:rPr>
      </w:pPr>
    </w:p>
    <w:p w:rsidR="00502CE1" w:rsidRPr="00502CE1" w:rsidRDefault="00502CE1" w:rsidP="00502CE1">
      <w:pPr>
        <w:autoSpaceDE w:val="0"/>
        <w:jc w:val="both"/>
        <w:rPr>
          <w:rFonts w:ascii="Times New Roman" w:hAnsi="Times New Roman"/>
          <w:sz w:val="24"/>
          <w:szCs w:val="24"/>
        </w:rPr>
      </w:pPr>
    </w:p>
    <w:p w:rsidR="00502CE1" w:rsidRPr="00502CE1" w:rsidRDefault="00502CE1" w:rsidP="00502CE1">
      <w:pPr>
        <w:numPr>
          <w:ilvl w:val="0"/>
          <w:numId w:val="12"/>
        </w:numPr>
        <w:autoSpaceDE w:val="0"/>
        <w:jc w:val="both"/>
        <w:rPr>
          <w:rFonts w:ascii="Times New Roman" w:hAnsi="Times New Roman"/>
          <w:b/>
          <w:sz w:val="24"/>
          <w:szCs w:val="24"/>
        </w:rPr>
      </w:pPr>
      <w:r w:rsidRPr="00502CE1">
        <w:rPr>
          <w:rFonts w:ascii="Times New Roman" w:hAnsi="Times New Roman"/>
          <w:b/>
          <w:sz w:val="24"/>
          <w:szCs w:val="24"/>
          <w:u w:val="single"/>
        </w:rPr>
        <w:t>Objektív tényezők</w:t>
      </w:r>
    </w:p>
    <w:p w:rsidR="00502CE1" w:rsidRPr="00502CE1" w:rsidRDefault="00502CE1" w:rsidP="00502CE1">
      <w:pPr>
        <w:autoSpaceDE w:val="0"/>
        <w:jc w:val="both"/>
        <w:rPr>
          <w:rFonts w:ascii="Times New Roman" w:hAnsi="Times New Roman"/>
          <w:sz w:val="24"/>
          <w:szCs w:val="24"/>
        </w:rPr>
      </w:pPr>
      <w:r w:rsidRPr="00502CE1">
        <w:rPr>
          <w:rFonts w:ascii="Times New Roman" w:hAnsi="Times New Roman"/>
          <w:sz w:val="24"/>
          <w:szCs w:val="24"/>
        </w:rPr>
        <w:t xml:space="preserve">Az objektív tényezők közé tartoznak a tanulásban akadályozott gyermek iskolai boldogulását segítő tárgyi feltételek. </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rPr>
      </w:pPr>
      <w:r w:rsidRPr="00502CE1">
        <w:rPr>
          <w:rFonts w:ascii="Times New Roman" w:hAnsi="Times New Roman"/>
          <w:sz w:val="24"/>
          <w:szCs w:val="24"/>
        </w:rPr>
        <w:t xml:space="preserve">Az iskolának rendelkeznie kell megfelelő intézményi dokumentumokkal      (alapító okirat, pedagógiai program, nevelési program, helyi tanterv) Ki kell dolgoznia egy egységes, minden tanulóra kiterjedő, azonos tananyagot közvetítő </w:t>
      </w:r>
      <w:r w:rsidRPr="00502CE1">
        <w:rPr>
          <w:rFonts w:ascii="Times New Roman" w:hAnsi="Times New Roman"/>
          <w:b/>
          <w:sz w:val="24"/>
          <w:szCs w:val="24"/>
        </w:rPr>
        <w:t>tanterv</w:t>
      </w:r>
      <w:r w:rsidRPr="00502CE1">
        <w:rPr>
          <w:rFonts w:ascii="Times New Roman" w:hAnsi="Times New Roman"/>
          <w:sz w:val="24"/>
          <w:szCs w:val="24"/>
        </w:rPr>
        <w:t>et, eltérés mindössze a tanulóktól elvárt, az egyéni képességekhez illeszkedő követelmények szintjén jelentkezhet.</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u w:val="single"/>
        </w:rPr>
      </w:pPr>
      <w:r w:rsidRPr="00502CE1">
        <w:rPr>
          <w:rFonts w:ascii="Times New Roman" w:hAnsi="Times New Roman"/>
          <w:sz w:val="24"/>
          <w:szCs w:val="24"/>
        </w:rPr>
        <w:t xml:space="preserve">A </w:t>
      </w:r>
      <w:r w:rsidRPr="00502CE1">
        <w:rPr>
          <w:rFonts w:ascii="Times New Roman" w:hAnsi="Times New Roman"/>
          <w:b/>
          <w:sz w:val="24"/>
          <w:szCs w:val="24"/>
        </w:rPr>
        <w:t>kisebb osztálylétszámú osztály</w:t>
      </w:r>
      <w:r w:rsidRPr="00502CE1">
        <w:rPr>
          <w:rFonts w:ascii="Times New Roman" w:hAnsi="Times New Roman"/>
          <w:sz w:val="24"/>
          <w:szCs w:val="24"/>
        </w:rPr>
        <w:t xml:space="preserve"> kialakításakor figyelembe kell venni a fiatal tanulási akadályozottságát, így az osztályban 2 főnek számít, mert tanítása több figyelmet, megsegítést és speciális bánásmódot igényel. </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rPr>
      </w:pPr>
      <w:r w:rsidRPr="00502CE1">
        <w:rPr>
          <w:rFonts w:ascii="Times New Roman" w:hAnsi="Times New Roman"/>
          <w:sz w:val="24"/>
          <w:szCs w:val="24"/>
        </w:rPr>
        <w:t xml:space="preserve">Ajánlott a tanterem berendezésénél figyelembe venni a strukturált tanítási környezet kialakítását (mobilizálható padok, tanulói </w:t>
      </w:r>
      <w:proofErr w:type="spellStart"/>
      <w:r w:rsidRPr="00502CE1">
        <w:rPr>
          <w:rFonts w:ascii="Times New Roman" w:hAnsi="Times New Roman"/>
          <w:sz w:val="24"/>
          <w:szCs w:val="24"/>
        </w:rPr>
        <w:t>boxok</w:t>
      </w:r>
      <w:proofErr w:type="spellEnd"/>
      <w:r w:rsidRPr="00502CE1">
        <w:rPr>
          <w:rFonts w:ascii="Times New Roman" w:hAnsi="Times New Roman"/>
          <w:sz w:val="24"/>
          <w:szCs w:val="24"/>
        </w:rPr>
        <w:t xml:space="preserve">, pihenősarok, </w:t>
      </w:r>
      <w:proofErr w:type="spellStart"/>
      <w:r w:rsidRPr="00502CE1">
        <w:rPr>
          <w:rFonts w:ascii="Times New Roman" w:hAnsi="Times New Roman"/>
          <w:sz w:val="24"/>
          <w:szCs w:val="24"/>
        </w:rPr>
        <w:t>IKt-s</w:t>
      </w:r>
      <w:proofErr w:type="spellEnd"/>
      <w:r w:rsidRPr="00502CE1">
        <w:rPr>
          <w:rFonts w:ascii="Times New Roman" w:hAnsi="Times New Roman"/>
          <w:sz w:val="24"/>
          <w:szCs w:val="24"/>
        </w:rPr>
        <w:t xml:space="preserve"> eszközök, kézikönyvtár), többféle kisebb tér létrehozása az osztálytermen belül, például kiscsoportos munkához, illetve célszerű az egyéni tanuláshoz különálló asztalokat elhelyezni. </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rPr>
      </w:pPr>
      <w:r w:rsidRPr="00502CE1">
        <w:rPr>
          <w:rFonts w:ascii="Times New Roman" w:hAnsi="Times New Roman"/>
          <w:sz w:val="24"/>
          <w:szCs w:val="24"/>
        </w:rPr>
        <w:t>A befogadó intézményeknek lehetővé kell tenniük a megfelelő fejlesztést biztosító többletszolgáltatások elérését.</w:t>
      </w:r>
    </w:p>
    <w:p w:rsidR="00502CE1" w:rsidRPr="00502CE1" w:rsidRDefault="00502CE1" w:rsidP="00502CE1">
      <w:pPr>
        <w:widowControl w:val="0"/>
        <w:suppressAutoHyphens/>
        <w:autoSpaceDE w:val="0"/>
        <w:ind w:left="1080"/>
        <w:jc w:val="both"/>
        <w:rPr>
          <w:rFonts w:ascii="Times New Roman" w:hAnsi="Times New Roman"/>
          <w:sz w:val="24"/>
          <w:szCs w:val="24"/>
          <w:u w:val="single"/>
        </w:rPr>
      </w:pPr>
      <w:r w:rsidRPr="00502CE1">
        <w:rPr>
          <w:rFonts w:ascii="Times New Roman" w:hAnsi="Times New Roman"/>
          <w:sz w:val="24"/>
          <w:szCs w:val="24"/>
        </w:rPr>
        <w:tab/>
      </w:r>
    </w:p>
    <w:p w:rsidR="00502CE1" w:rsidRPr="00502CE1" w:rsidRDefault="00502CE1" w:rsidP="00502CE1">
      <w:pPr>
        <w:widowControl w:val="0"/>
        <w:numPr>
          <w:ilvl w:val="0"/>
          <w:numId w:val="12"/>
        </w:numPr>
        <w:suppressAutoHyphens/>
        <w:autoSpaceDE w:val="0"/>
        <w:jc w:val="both"/>
        <w:rPr>
          <w:rFonts w:ascii="Times New Roman" w:hAnsi="Times New Roman"/>
          <w:b/>
          <w:sz w:val="24"/>
          <w:szCs w:val="24"/>
        </w:rPr>
      </w:pPr>
      <w:r w:rsidRPr="00502CE1">
        <w:rPr>
          <w:rFonts w:ascii="Times New Roman" w:hAnsi="Times New Roman"/>
          <w:b/>
          <w:sz w:val="24"/>
          <w:szCs w:val="24"/>
          <w:u w:val="single"/>
        </w:rPr>
        <w:t xml:space="preserve">Szubjektív tényezők </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rPr>
      </w:pPr>
      <w:r w:rsidRPr="00502CE1">
        <w:rPr>
          <w:rFonts w:ascii="Times New Roman" w:hAnsi="Times New Roman"/>
          <w:sz w:val="24"/>
          <w:szCs w:val="24"/>
        </w:rPr>
        <w:lastRenderedPageBreak/>
        <w:t xml:space="preserve">A </w:t>
      </w:r>
      <w:r w:rsidRPr="00502CE1">
        <w:rPr>
          <w:rFonts w:ascii="Times New Roman" w:hAnsi="Times New Roman"/>
          <w:b/>
          <w:sz w:val="24"/>
          <w:szCs w:val="24"/>
        </w:rPr>
        <w:t>befogadó nevelőtestület, pedagógus</w:t>
      </w:r>
      <w:r w:rsidRPr="00502CE1">
        <w:rPr>
          <w:rFonts w:ascii="Times New Roman" w:hAnsi="Times New Roman"/>
          <w:sz w:val="24"/>
          <w:szCs w:val="24"/>
        </w:rPr>
        <w:t xml:space="preserve"> szemlélete, módszerei, segítőkészsége, kreativitása, elkötelezettsége valamint a sérülésről szóló ismeretei. </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rPr>
      </w:pPr>
      <w:r w:rsidRPr="00502CE1">
        <w:rPr>
          <w:rFonts w:ascii="Times New Roman" w:hAnsi="Times New Roman"/>
          <w:sz w:val="24"/>
          <w:szCs w:val="24"/>
        </w:rPr>
        <w:t xml:space="preserve">A </w:t>
      </w:r>
      <w:r w:rsidRPr="00502CE1">
        <w:rPr>
          <w:rFonts w:ascii="Times New Roman" w:hAnsi="Times New Roman"/>
          <w:b/>
          <w:sz w:val="24"/>
          <w:szCs w:val="24"/>
        </w:rPr>
        <w:t>szülők</w:t>
      </w:r>
      <w:r w:rsidRPr="00502CE1">
        <w:rPr>
          <w:rFonts w:ascii="Times New Roman" w:hAnsi="Times New Roman"/>
          <w:sz w:val="24"/>
          <w:szCs w:val="24"/>
        </w:rPr>
        <w:t xml:space="preserve"> támogatása, hozzáállása és aktivitása. </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rPr>
      </w:pPr>
      <w:r w:rsidRPr="00502CE1">
        <w:rPr>
          <w:rFonts w:ascii="Times New Roman" w:hAnsi="Times New Roman"/>
          <w:sz w:val="24"/>
          <w:szCs w:val="24"/>
        </w:rPr>
        <w:t xml:space="preserve">A </w:t>
      </w:r>
      <w:r w:rsidRPr="00502CE1">
        <w:rPr>
          <w:rFonts w:ascii="Times New Roman" w:hAnsi="Times New Roman"/>
          <w:b/>
          <w:sz w:val="24"/>
          <w:szCs w:val="24"/>
        </w:rPr>
        <w:t>gyógypedagógus</w:t>
      </w:r>
      <w:r w:rsidRPr="00502CE1">
        <w:rPr>
          <w:rFonts w:ascii="Times New Roman" w:hAnsi="Times New Roman"/>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rPr>
      </w:pPr>
      <w:r w:rsidRPr="00502CE1">
        <w:rPr>
          <w:rFonts w:ascii="Times New Roman" w:hAnsi="Times New Roman"/>
          <w:sz w:val="24"/>
          <w:szCs w:val="24"/>
        </w:rPr>
        <w:t xml:space="preserve">A </w:t>
      </w:r>
      <w:r w:rsidRPr="00502CE1">
        <w:rPr>
          <w:rFonts w:ascii="Times New Roman" w:hAnsi="Times New Roman"/>
          <w:b/>
          <w:sz w:val="24"/>
          <w:szCs w:val="24"/>
        </w:rPr>
        <w:t>társak és a környezet</w:t>
      </w:r>
      <w:r w:rsidRPr="00502CE1">
        <w:rPr>
          <w:rFonts w:ascii="Times New Roman" w:hAnsi="Times New Roman"/>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rPr>
      </w:pPr>
      <w:proofErr w:type="spellStart"/>
      <w:r w:rsidRPr="00502CE1">
        <w:rPr>
          <w:rFonts w:ascii="Times New Roman" w:hAnsi="Times New Roman"/>
          <w:sz w:val="24"/>
          <w:szCs w:val="24"/>
        </w:rPr>
        <w:t>Teamban</w:t>
      </w:r>
      <w:proofErr w:type="spellEnd"/>
      <w:r w:rsidRPr="00502CE1">
        <w:rPr>
          <w:rFonts w:ascii="Times New Roman" w:hAnsi="Times New Roman"/>
          <w:sz w:val="24"/>
          <w:szCs w:val="24"/>
        </w:rPr>
        <w:t xml:space="preserve"> dolgozó szakemberek együttműködése, partneri kapcsolatai</w:t>
      </w:r>
    </w:p>
    <w:p w:rsidR="00502CE1" w:rsidRPr="00502CE1" w:rsidRDefault="00502CE1" w:rsidP="00502CE1">
      <w:pPr>
        <w:widowControl w:val="0"/>
        <w:suppressAutoHyphens/>
        <w:autoSpaceDE w:val="0"/>
        <w:ind w:left="1080"/>
        <w:jc w:val="both"/>
        <w:rPr>
          <w:rFonts w:ascii="Times New Roman" w:hAnsi="Times New Roman"/>
          <w:sz w:val="24"/>
          <w:szCs w:val="24"/>
        </w:rPr>
      </w:pPr>
    </w:p>
    <w:p w:rsidR="00502CE1" w:rsidRPr="00502CE1" w:rsidRDefault="00502CE1" w:rsidP="00502CE1">
      <w:pPr>
        <w:numPr>
          <w:ilvl w:val="1"/>
          <w:numId w:val="12"/>
        </w:numPr>
        <w:autoSpaceDE w:val="0"/>
        <w:jc w:val="both"/>
        <w:rPr>
          <w:rFonts w:ascii="Times New Roman" w:hAnsi="Times New Roman"/>
          <w:b/>
          <w:sz w:val="24"/>
          <w:szCs w:val="24"/>
          <w:u w:val="single"/>
        </w:rPr>
      </w:pPr>
      <w:r w:rsidRPr="00502CE1">
        <w:rPr>
          <w:rFonts w:ascii="Times New Roman" w:hAnsi="Times New Roman"/>
          <w:b/>
          <w:sz w:val="24"/>
          <w:szCs w:val="24"/>
        </w:rPr>
        <w:t>Az integráció formái lehetnek:</w:t>
      </w:r>
    </w:p>
    <w:p w:rsidR="00502CE1" w:rsidRPr="00502CE1" w:rsidRDefault="00502CE1" w:rsidP="00502CE1">
      <w:pPr>
        <w:autoSpaceDE w:val="0"/>
        <w:ind w:left="720"/>
        <w:jc w:val="both"/>
        <w:rPr>
          <w:rFonts w:ascii="Times New Roman" w:hAnsi="Times New Roman"/>
          <w:b/>
          <w:sz w:val="24"/>
          <w:szCs w:val="24"/>
          <w:u w:val="single"/>
        </w:rPr>
      </w:pPr>
    </w:p>
    <w:p w:rsidR="00502CE1" w:rsidRPr="00502CE1" w:rsidRDefault="00502CE1" w:rsidP="00502CE1">
      <w:pPr>
        <w:widowControl w:val="0"/>
        <w:numPr>
          <w:ilvl w:val="0"/>
          <w:numId w:val="10"/>
        </w:numPr>
        <w:suppressAutoHyphens/>
        <w:autoSpaceDE w:val="0"/>
        <w:jc w:val="both"/>
        <w:rPr>
          <w:rFonts w:ascii="Times New Roman" w:hAnsi="Times New Roman"/>
          <w:sz w:val="24"/>
          <w:szCs w:val="24"/>
          <w:u w:val="single"/>
        </w:rPr>
      </w:pPr>
      <w:r w:rsidRPr="00502CE1">
        <w:rPr>
          <w:rFonts w:ascii="Times New Roman" w:hAnsi="Times New Roman"/>
          <w:sz w:val="24"/>
          <w:szCs w:val="24"/>
          <w:u w:val="single"/>
        </w:rPr>
        <w:t>Lokális integráció:</w:t>
      </w:r>
      <w:r w:rsidRPr="00502CE1">
        <w:rPr>
          <w:rFonts w:ascii="Times New Roman" w:hAnsi="Times New Roman"/>
          <w:b/>
          <w:sz w:val="24"/>
          <w:szCs w:val="24"/>
        </w:rPr>
        <w:t xml:space="preserve"> </w:t>
      </w:r>
      <w:r w:rsidRPr="00502CE1">
        <w:rPr>
          <w:rFonts w:ascii="Times New Roman" w:hAnsi="Times New Roman"/>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u w:val="single"/>
        </w:rPr>
      </w:pPr>
      <w:r w:rsidRPr="00502CE1">
        <w:rPr>
          <w:rFonts w:ascii="Times New Roman" w:hAnsi="Times New Roman"/>
          <w:sz w:val="24"/>
          <w:szCs w:val="24"/>
          <w:u w:val="single"/>
        </w:rPr>
        <w:t>Szociális integráció:</w:t>
      </w:r>
      <w:r w:rsidRPr="00502CE1">
        <w:rPr>
          <w:rFonts w:ascii="Times New Roman" w:hAnsi="Times New Roman"/>
          <w:sz w:val="24"/>
          <w:szCs w:val="24"/>
        </w:rPr>
        <w:t xml:space="preserve"> ebben a formában már tudatosan szervezett az együttnevelés, a tanulásban akadályozott fiatalok a foglalkozásokon, a tanórákon kívüli időben találkoznak a többségi iskolába járó kortársaikkal. </w:t>
      </w:r>
    </w:p>
    <w:p w:rsidR="00502CE1" w:rsidRPr="00502CE1" w:rsidRDefault="00502CE1" w:rsidP="00502CE1">
      <w:pPr>
        <w:widowControl w:val="0"/>
        <w:numPr>
          <w:ilvl w:val="0"/>
          <w:numId w:val="10"/>
        </w:numPr>
        <w:suppressAutoHyphens/>
        <w:autoSpaceDE w:val="0"/>
        <w:jc w:val="both"/>
        <w:rPr>
          <w:rFonts w:ascii="Times New Roman" w:hAnsi="Times New Roman"/>
          <w:sz w:val="24"/>
          <w:szCs w:val="24"/>
        </w:rPr>
      </w:pPr>
      <w:r w:rsidRPr="00502CE1">
        <w:rPr>
          <w:rFonts w:ascii="Times New Roman" w:hAnsi="Times New Roman"/>
          <w:sz w:val="24"/>
          <w:szCs w:val="24"/>
          <w:u w:val="single"/>
        </w:rPr>
        <w:t>Funkcionális integráció:</w:t>
      </w:r>
      <w:r w:rsidRPr="00502CE1">
        <w:rPr>
          <w:rFonts w:ascii="Times New Roman" w:hAnsi="Times New Roman"/>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502CE1" w:rsidRPr="00502CE1" w:rsidRDefault="00502CE1" w:rsidP="00502CE1">
      <w:pPr>
        <w:autoSpaceDE w:val="0"/>
        <w:jc w:val="both"/>
        <w:rPr>
          <w:rFonts w:ascii="Times New Roman" w:hAnsi="Times New Roman"/>
          <w:sz w:val="24"/>
          <w:szCs w:val="24"/>
        </w:rPr>
      </w:pPr>
      <w:r w:rsidRPr="00502CE1">
        <w:rPr>
          <w:rFonts w:ascii="Times New Roman" w:hAnsi="Times New Roman"/>
          <w:sz w:val="24"/>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502CE1">
        <w:rPr>
          <w:rFonts w:ascii="Times New Roman" w:hAnsi="Times New Roman"/>
          <w:sz w:val="24"/>
          <w:szCs w:val="24"/>
        </w:rPr>
        <w:t>ingergazdag</w:t>
      </w:r>
      <w:proofErr w:type="spellEnd"/>
      <w:r w:rsidRPr="00502CE1">
        <w:rPr>
          <w:rFonts w:ascii="Times New Roman" w:hAnsi="Times New Roman"/>
          <w:sz w:val="24"/>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502CE1" w:rsidRPr="00502CE1" w:rsidRDefault="00502CE1" w:rsidP="00502CE1">
      <w:pPr>
        <w:autoSpaceDE w:val="0"/>
        <w:ind w:left="720"/>
        <w:jc w:val="both"/>
        <w:rPr>
          <w:rFonts w:ascii="Times New Roman" w:hAnsi="Times New Roman"/>
          <w:sz w:val="24"/>
          <w:szCs w:val="24"/>
        </w:rPr>
      </w:pPr>
    </w:p>
    <w:p w:rsidR="00502CE1" w:rsidRPr="00502CE1" w:rsidRDefault="00502CE1" w:rsidP="00502CE1">
      <w:pPr>
        <w:autoSpaceDE w:val="0"/>
        <w:jc w:val="both"/>
        <w:rPr>
          <w:rFonts w:ascii="Times New Roman" w:hAnsi="Times New Roman"/>
          <w:b/>
          <w:sz w:val="24"/>
          <w:szCs w:val="24"/>
        </w:rPr>
      </w:pPr>
      <w:r w:rsidRPr="00502CE1">
        <w:rPr>
          <w:rFonts w:ascii="Times New Roman" w:hAnsi="Times New Roman"/>
          <w:b/>
          <w:sz w:val="24"/>
          <w:szCs w:val="24"/>
        </w:rPr>
        <w:t>3. A tananyag feldolgozása során alapvető szempontok:</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az ismeret sokoldalú szemléltetése, elméleti ismeretek gyakorlati megerősítése,</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az új ismeretek fokozatos, kisebb lépésekben történő közlése,</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az ismeretek többszöri ismétlést, begyakorlást igénylő rögzítése,</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az alapvető ismeretek folyamatos felidézése,</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lastRenderedPageBreak/>
        <w:t>a hiányzó vagy nem megfelelő mélységű ismeretek időbeni pótlása,</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az egyes tantárgyakban megjelenő azonos ismeretanyag összehangolása,</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lényeges elemek, ok - okozati összefüggések kiemelése, megláttatása, rész - egész viszonyának bemutatása,</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a tananyag feldolgozása során a vizsgakövetelményekben megfogalmazottakat hangsúlyosan kell kezelni.</w:t>
      </w:r>
    </w:p>
    <w:p w:rsidR="00502CE1" w:rsidRPr="00502CE1" w:rsidRDefault="00502CE1" w:rsidP="00502CE1">
      <w:pPr>
        <w:widowControl w:val="0"/>
        <w:suppressAutoHyphens/>
        <w:autoSpaceDE w:val="0"/>
        <w:ind w:left="1080"/>
        <w:jc w:val="both"/>
        <w:rPr>
          <w:rFonts w:ascii="Times New Roman" w:hAnsi="Times New Roman"/>
          <w:b/>
          <w:sz w:val="24"/>
          <w:szCs w:val="24"/>
        </w:rPr>
      </w:pPr>
    </w:p>
    <w:p w:rsidR="00502CE1" w:rsidRPr="00502CE1" w:rsidRDefault="00502CE1" w:rsidP="00502CE1">
      <w:pPr>
        <w:autoSpaceDE w:val="0"/>
        <w:jc w:val="both"/>
        <w:rPr>
          <w:rFonts w:ascii="Times New Roman" w:hAnsi="Times New Roman"/>
          <w:b/>
          <w:sz w:val="24"/>
          <w:szCs w:val="24"/>
        </w:rPr>
      </w:pPr>
      <w:r w:rsidRPr="00502CE1">
        <w:rPr>
          <w:rFonts w:ascii="Times New Roman" w:hAnsi="Times New Roman"/>
          <w:b/>
          <w:sz w:val="24"/>
          <w:szCs w:val="24"/>
        </w:rPr>
        <w:t>4. Módszertani javaslatok</w:t>
      </w:r>
    </w:p>
    <w:p w:rsidR="00502CE1" w:rsidRPr="00502CE1" w:rsidRDefault="00502CE1" w:rsidP="00502CE1">
      <w:pPr>
        <w:autoSpaceDE w:val="0"/>
        <w:jc w:val="both"/>
        <w:rPr>
          <w:rFonts w:ascii="Times New Roman" w:hAnsi="Times New Roman"/>
          <w:b/>
          <w:sz w:val="24"/>
          <w:szCs w:val="24"/>
        </w:rPr>
      </w:pPr>
    </w:p>
    <w:p w:rsidR="00502CE1" w:rsidRPr="00502CE1" w:rsidRDefault="00502CE1" w:rsidP="00502CE1">
      <w:pPr>
        <w:autoSpaceDE w:val="0"/>
        <w:jc w:val="both"/>
        <w:rPr>
          <w:rFonts w:ascii="Times New Roman" w:hAnsi="Times New Roman"/>
          <w:sz w:val="24"/>
          <w:szCs w:val="24"/>
        </w:rPr>
      </w:pPr>
      <w:r w:rsidRPr="00502CE1">
        <w:rPr>
          <w:rFonts w:ascii="Times New Roman" w:hAnsi="Times New Roman"/>
          <w:b/>
          <w:sz w:val="24"/>
          <w:szCs w:val="24"/>
        </w:rPr>
        <w:t>4.1. Kooperatív tanulás</w:t>
      </w:r>
      <w:r w:rsidRPr="00502CE1">
        <w:rPr>
          <w:rFonts w:ascii="Times New Roman" w:hAnsi="Times New Roman"/>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502CE1">
        <w:rPr>
          <w:rFonts w:ascii="Times New Roman" w:hAnsi="Times New Roman"/>
          <w:b/>
          <w:sz w:val="24"/>
          <w:szCs w:val="24"/>
        </w:rPr>
        <w:t xml:space="preserve"> </w:t>
      </w:r>
      <w:r w:rsidRPr="00502CE1">
        <w:rPr>
          <w:rFonts w:ascii="Times New Roman" w:hAnsi="Times New Roman"/>
          <w:sz w:val="24"/>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502CE1" w:rsidRPr="00502CE1" w:rsidRDefault="00502CE1" w:rsidP="00502CE1">
      <w:pPr>
        <w:autoSpaceDE w:val="0"/>
        <w:jc w:val="both"/>
        <w:rPr>
          <w:rFonts w:ascii="Times New Roman" w:hAnsi="Times New Roman"/>
          <w:sz w:val="24"/>
          <w:szCs w:val="24"/>
        </w:rPr>
      </w:pPr>
    </w:p>
    <w:p w:rsidR="00502CE1" w:rsidRPr="00502CE1" w:rsidRDefault="00502CE1" w:rsidP="00502CE1">
      <w:pPr>
        <w:autoSpaceDE w:val="0"/>
        <w:jc w:val="both"/>
        <w:rPr>
          <w:rFonts w:ascii="Times New Roman" w:hAnsi="Times New Roman"/>
          <w:sz w:val="24"/>
          <w:szCs w:val="24"/>
        </w:rPr>
      </w:pPr>
      <w:r w:rsidRPr="00502CE1">
        <w:rPr>
          <w:rFonts w:ascii="Times New Roman" w:hAnsi="Times New Roman"/>
          <w:b/>
          <w:sz w:val="24"/>
          <w:szCs w:val="24"/>
        </w:rPr>
        <w:t>4.2. Projekt módszer:</w:t>
      </w:r>
      <w:r w:rsidRPr="00502CE1">
        <w:rPr>
          <w:rFonts w:ascii="Times New Roman" w:hAnsi="Times New Roman"/>
          <w:sz w:val="24"/>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502CE1" w:rsidRPr="00502CE1" w:rsidRDefault="00502CE1" w:rsidP="00502CE1">
      <w:pPr>
        <w:widowControl w:val="0"/>
        <w:suppressAutoHyphens/>
        <w:autoSpaceDE w:val="0"/>
        <w:ind w:left="1080"/>
        <w:jc w:val="both"/>
        <w:rPr>
          <w:rFonts w:ascii="Times New Roman" w:hAnsi="Times New Roman"/>
          <w:b/>
          <w:sz w:val="24"/>
          <w:szCs w:val="24"/>
        </w:rPr>
      </w:pPr>
    </w:p>
    <w:p w:rsidR="00502CE1" w:rsidRPr="00502CE1" w:rsidRDefault="00502CE1" w:rsidP="00502CE1">
      <w:pPr>
        <w:widowControl w:val="0"/>
        <w:suppressAutoHyphens/>
        <w:autoSpaceDE w:val="0"/>
        <w:ind w:left="1080"/>
        <w:jc w:val="both"/>
        <w:rPr>
          <w:rFonts w:ascii="Times New Roman" w:hAnsi="Times New Roman"/>
          <w:b/>
          <w:sz w:val="24"/>
          <w:szCs w:val="24"/>
        </w:rPr>
      </w:pPr>
    </w:p>
    <w:p w:rsidR="00502CE1" w:rsidRPr="00502CE1" w:rsidRDefault="00502CE1" w:rsidP="00502CE1">
      <w:pPr>
        <w:widowControl w:val="0"/>
        <w:suppressAutoHyphens/>
        <w:autoSpaceDE w:val="0"/>
        <w:jc w:val="both"/>
        <w:rPr>
          <w:rFonts w:ascii="Times New Roman" w:hAnsi="Times New Roman"/>
          <w:b/>
          <w:sz w:val="24"/>
          <w:szCs w:val="24"/>
        </w:rPr>
      </w:pPr>
      <w:r w:rsidRPr="00502CE1">
        <w:rPr>
          <w:rFonts w:ascii="Times New Roman" w:hAnsi="Times New Roman"/>
          <w:b/>
          <w:sz w:val="24"/>
          <w:szCs w:val="24"/>
        </w:rPr>
        <w:t xml:space="preserve"> 4.3. Komplex Instrukciós Program (KIP)</w:t>
      </w:r>
    </w:p>
    <w:p w:rsidR="00502CE1" w:rsidRPr="00502CE1" w:rsidRDefault="00502CE1" w:rsidP="00502CE1">
      <w:pPr>
        <w:widowControl w:val="0"/>
        <w:suppressAutoHyphens/>
        <w:autoSpaceDE w:val="0"/>
        <w:ind w:left="720"/>
        <w:jc w:val="both"/>
        <w:rPr>
          <w:rFonts w:ascii="Times New Roman" w:hAnsi="Times New Roman"/>
          <w:b/>
          <w:sz w:val="24"/>
          <w:szCs w:val="24"/>
        </w:rPr>
      </w:pP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Az osztályon belüli rangsorbeli problémák már az iskola kezdő szakaszában felismerhetőkké és kezelhetőkké válnak.</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A csoportfoglalkozások alatt a heterogén összetételű osztályokban a speciális instrukciós eljárás alkalmazásán keresztül lehetőség nyílik a tanulóknak az együttműködési normákra történő felkészítésére.</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Sokféle, eltérő képességet megmozgató tananyag alkalmazásával a felszín alatt megbúvó képességek kibontakoztatása.</w:t>
      </w:r>
    </w:p>
    <w:p w:rsidR="00502CE1" w:rsidRPr="00502CE1" w:rsidRDefault="00502CE1" w:rsidP="00502CE1">
      <w:pPr>
        <w:widowControl w:val="0"/>
        <w:numPr>
          <w:ilvl w:val="0"/>
          <w:numId w:val="8"/>
        </w:numPr>
        <w:suppressAutoHyphens/>
        <w:autoSpaceDE w:val="0"/>
        <w:jc w:val="both"/>
        <w:rPr>
          <w:rFonts w:ascii="Times New Roman" w:hAnsi="Times New Roman"/>
          <w:sz w:val="24"/>
          <w:szCs w:val="24"/>
        </w:rPr>
      </w:pPr>
      <w:r w:rsidRPr="00502CE1">
        <w:rPr>
          <w:rFonts w:ascii="Times New Roman" w:hAnsi="Times New Roman"/>
          <w:sz w:val="24"/>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502CE1" w:rsidRPr="00502CE1" w:rsidRDefault="00502CE1" w:rsidP="00502CE1">
      <w:pPr>
        <w:widowControl w:val="0"/>
        <w:suppressAutoHyphens/>
        <w:autoSpaceDE w:val="0"/>
        <w:ind w:left="1080"/>
        <w:jc w:val="both"/>
        <w:rPr>
          <w:rFonts w:ascii="Times New Roman" w:hAnsi="Times New Roman"/>
          <w:sz w:val="24"/>
          <w:szCs w:val="24"/>
        </w:rPr>
      </w:pPr>
      <w:r w:rsidRPr="00502CE1">
        <w:rPr>
          <w:rFonts w:ascii="Times New Roman" w:hAnsi="Times New Roman"/>
          <w:sz w:val="24"/>
          <w:szCs w:val="24"/>
        </w:rPr>
        <w:t xml:space="preserve">"Azok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w:t>
      </w:r>
      <w:r w:rsidRPr="00502CE1">
        <w:rPr>
          <w:rFonts w:ascii="Times New Roman" w:hAnsi="Times New Roman"/>
          <w:sz w:val="24"/>
          <w:szCs w:val="24"/>
        </w:rPr>
        <w:lastRenderedPageBreak/>
        <w:t xml:space="preserve">munkavégzésre, tudatosítja, hogy mindenkinek van olyan képessége, amely alkalmassá teszi a feladatok megoldásában való sikeres közreműködésre." (Cohen, E. G.: Designing </w:t>
      </w:r>
      <w:proofErr w:type="spellStart"/>
      <w:r w:rsidRPr="00502CE1">
        <w:rPr>
          <w:rFonts w:ascii="Times New Roman" w:hAnsi="Times New Roman"/>
          <w:sz w:val="24"/>
          <w:szCs w:val="24"/>
        </w:rPr>
        <w:t>Groupwork</w:t>
      </w:r>
      <w:proofErr w:type="spellEnd"/>
      <w:r w:rsidRPr="00502CE1">
        <w:rPr>
          <w:rFonts w:ascii="Times New Roman" w:hAnsi="Times New Roman"/>
          <w:sz w:val="24"/>
          <w:szCs w:val="24"/>
        </w:rPr>
        <w:t xml:space="preserve">. </w:t>
      </w:r>
      <w:proofErr w:type="spellStart"/>
      <w:r w:rsidRPr="00502CE1">
        <w:rPr>
          <w:rFonts w:ascii="Times New Roman" w:hAnsi="Times New Roman"/>
          <w:sz w:val="24"/>
          <w:szCs w:val="24"/>
        </w:rPr>
        <w:t>Teacher</w:t>
      </w:r>
      <w:proofErr w:type="spellEnd"/>
      <w:r w:rsidRPr="00502CE1">
        <w:rPr>
          <w:rFonts w:ascii="Times New Roman" w:hAnsi="Times New Roman"/>
          <w:sz w:val="24"/>
          <w:szCs w:val="24"/>
        </w:rPr>
        <w:t xml:space="preserve"> College Press, New York, 1994.)</w:t>
      </w:r>
    </w:p>
    <w:p w:rsidR="00502CE1" w:rsidRPr="00502CE1" w:rsidRDefault="00502CE1" w:rsidP="00502CE1">
      <w:pPr>
        <w:widowControl w:val="0"/>
        <w:suppressAutoHyphens/>
        <w:autoSpaceDE w:val="0"/>
        <w:ind w:left="1080"/>
        <w:jc w:val="both"/>
        <w:rPr>
          <w:rFonts w:ascii="Times New Roman" w:hAnsi="Times New Roman"/>
          <w:sz w:val="24"/>
          <w:szCs w:val="24"/>
        </w:rPr>
      </w:pPr>
      <w:r w:rsidRPr="00502CE1">
        <w:rPr>
          <w:rFonts w:ascii="Times New Roman" w:hAnsi="Times New Roman"/>
          <w:sz w:val="24"/>
          <w:szCs w:val="24"/>
        </w:rPr>
        <w:t> </w:t>
      </w:r>
    </w:p>
    <w:p w:rsidR="00502CE1" w:rsidRPr="00502CE1" w:rsidRDefault="00502CE1" w:rsidP="00502CE1">
      <w:pPr>
        <w:widowControl w:val="0"/>
        <w:suppressAutoHyphens/>
        <w:autoSpaceDE w:val="0"/>
        <w:ind w:left="1080"/>
        <w:jc w:val="both"/>
        <w:rPr>
          <w:rFonts w:ascii="Times New Roman" w:hAnsi="Times New Roman"/>
          <w:sz w:val="24"/>
          <w:szCs w:val="24"/>
        </w:rPr>
      </w:pPr>
      <w:r w:rsidRPr="00502CE1">
        <w:rPr>
          <w:rFonts w:ascii="Times New Roman" w:hAnsi="Times New Roman"/>
          <w:b/>
          <w:bCs/>
          <w:sz w:val="24"/>
          <w:szCs w:val="24"/>
        </w:rPr>
        <w:t>A módszer elvei</w:t>
      </w:r>
    </w:p>
    <w:p w:rsidR="00502CE1" w:rsidRPr="00502CE1" w:rsidRDefault="00502CE1" w:rsidP="00502CE1">
      <w:pPr>
        <w:widowControl w:val="0"/>
        <w:numPr>
          <w:ilvl w:val="0"/>
          <w:numId w:val="11"/>
        </w:numPr>
        <w:suppressAutoHyphens/>
        <w:autoSpaceDE w:val="0"/>
        <w:jc w:val="both"/>
        <w:rPr>
          <w:rFonts w:ascii="Times New Roman" w:hAnsi="Times New Roman"/>
          <w:sz w:val="24"/>
          <w:szCs w:val="24"/>
        </w:rPr>
      </w:pPr>
      <w:r w:rsidRPr="00502CE1">
        <w:rPr>
          <w:rFonts w:ascii="Times New Roman" w:hAnsi="Times New Roman"/>
          <w:sz w:val="24"/>
          <w:szCs w:val="24"/>
        </w:rPr>
        <w:t>Differenciált, nem rutinszerű feladatok alkalmazása, ez minden esetben nyitott végű, több megoldást kínáló, sokféle, eltérő képességek mozgósítására alkalmas feladatokat jelent.</w:t>
      </w:r>
    </w:p>
    <w:p w:rsidR="00502CE1" w:rsidRPr="00502CE1" w:rsidRDefault="00502CE1" w:rsidP="00502CE1">
      <w:pPr>
        <w:widowControl w:val="0"/>
        <w:numPr>
          <w:ilvl w:val="0"/>
          <w:numId w:val="11"/>
        </w:numPr>
        <w:suppressAutoHyphens/>
        <w:autoSpaceDE w:val="0"/>
        <w:jc w:val="both"/>
        <w:rPr>
          <w:rFonts w:ascii="Times New Roman" w:hAnsi="Times New Roman"/>
          <w:sz w:val="24"/>
          <w:szCs w:val="24"/>
        </w:rPr>
      </w:pPr>
      <w:r w:rsidRPr="00502CE1">
        <w:rPr>
          <w:rFonts w:ascii="Times New Roman" w:hAnsi="Times New Roman"/>
          <w:sz w:val="24"/>
          <w:szCs w:val="24"/>
        </w:rPr>
        <w:t>A felelősség megosztásának elve magába foglalja az egyén felelősségét a saját és a csoport teljesítményéért, illetve a csoport felelősségét az egyén teljesítményéért.</w:t>
      </w:r>
    </w:p>
    <w:p w:rsidR="00502CE1" w:rsidRPr="00502CE1" w:rsidRDefault="00502CE1" w:rsidP="00502CE1">
      <w:pPr>
        <w:widowControl w:val="0"/>
        <w:numPr>
          <w:ilvl w:val="0"/>
          <w:numId w:val="11"/>
        </w:numPr>
        <w:suppressAutoHyphens/>
        <w:autoSpaceDE w:val="0"/>
        <w:jc w:val="both"/>
        <w:rPr>
          <w:rFonts w:ascii="Times New Roman" w:hAnsi="Times New Roman"/>
          <w:sz w:val="24"/>
          <w:szCs w:val="24"/>
        </w:rPr>
      </w:pPr>
      <w:r w:rsidRPr="00502CE1">
        <w:rPr>
          <w:rFonts w:ascii="Times New Roman" w:hAnsi="Times New Roman"/>
          <w:sz w:val="24"/>
          <w:szCs w:val="24"/>
        </w:rPr>
        <w:t>A tanulók munkájának ellenőrzése a normákon és a szerepeken keresztül történik. A közös munkában az alábbi együttműködési normák betartása valósul meg: „Jogod van a csoporton belüli segítségkérésre bárkitől.”</w:t>
      </w:r>
    </w:p>
    <w:p w:rsidR="00502CE1" w:rsidRPr="00502CE1" w:rsidRDefault="00502CE1" w:rsidP="00502CE1">
      <w:pPr>
        <w:widowControl w:val="0"/>
        <w:suppressAutoHyphens/>
        <w:autoSpaceDE w:val="0"/>
        <w:ind w:left="1080"/>
        <w:jc w:val="both"/>
        <w:rPr>
          <w:rFonts w:ascii="Times New Roman" w:hAnsi="Times New Roman"/>
          <w:sz w:val="24"/>
          <w:szCs w:val="24"/>
        </w:rPr>
      </w:pPr>
      <w:r w:rsidRPr="00502CE1">
        <w:rPr>
          <w:rFonts w:ascii="Times New Roman" w:hAnsi="Times New Roman"/>
          <w:sz w:val="24"/>
          <w:szCs w:val="24"/>
        </w:rPr>
        <w:t>„Jogod van a csoporton belüli segítségkérésre bárkitől.”</w:t>
      </w:r>
    </w:p>
    <w:p w:rsidR="00502CE1" w:rsidRPr="00502CE1" w:rsidRDefault="00502CE1" w:rsidP="00502CE1">
      <w:pPr>
        <w:widowControl w:val="0"/>
        <w:suppressAutoHyphens/>
        <w:autoSpaceDE w:val="0"/>
        <w:ind w:left="1080"/>
        <w:jc w:val="both"/>
        <w:rPr>
          <w:rFonts w:ascii="Times New Roman" w:hAnsi="Times New Roman"/>
          <w:sz w:val="24"/>
          <w:szCs w:val="24"/>
        </w:rPr>
      </w:pPr>
      <w:r w:rsidRPr="00502CE1">
        <w:rPr>
          <w:rFonts w:ascii="Times New Roman" w:hAnsi="Times New Roman"/>
          <w:sz w:val="24"/>
          <w:szCs w:val="24"/>
        </w:rPr>
        <w:t>„Kötelességed segíteni bárkinek, aki segítségért fordul hozzád.”</w:t>
      </w:r>
    </w:p>
    <w:p w:rsidR="00502CE1" w:rsidRPr="00502CE1" w:rsidRDefault="00502CE1" w:rsidP="00502CE1">
      <w:pPr>
        <w:widowControl w:val="0"/>
        <w:suppressAutoHyphens/>
        <w:autoSpaceDE w:val="0"/>
        <w:ind w:left="1080"/>
        <w:jc w:val="both"/>
        <w:rPr>
          <w:rFonts w:ascii="Times New Roman" w:hAnsi="Times New Roman"/>
          <w:sz w:val="24"/>
          <w:szCs w:val="24"/>
        </w:rPr>
      </w:pPr>
      <w:r w:rsidRPr="00502CE1">
        <w:rPr>
          <w:rFonts w:ascii="Times New Roman" w:hAnsi="Times New Roman"/>
          <w:sz w:val="24"/>
          <w:szCs w:val="24"/>
        </w:rPr>
        <w:t>„Segíts másoknak, de ne végezd el helyette a munkát.”</w:t>
      </w:r>
    </w:p>
    <w:p w:rsidR="00502CE1" w:rsidRPr="00502CE1" w:rsidRDefault="00502CE1" w:rsidP="00502CE1">
      <w:pPr>
        <w:widowControl w:val="0"/>
        <w:suppressAutoHyphens/>
        <w:autoSpaceDE w:val="0"/>
        <w:ind w:left="1080"/>
        <w:jc w:val="both"/>
        <w:rPr>
          <w:rFonts w:ascii="Times New Roman" w:hAnsi="Times New Roman"/>
          <w:sz w:val="24"/>
          <w:szCs w:val="24"/>
        </w:rPr>
      </w:pPr>
      <w:r w:rsidRPr="00502CE1">
        <w:rPr>
          <w:rFonts w:ascii="Times New Roman" w:hAnsi="Times New Roman"/>
          <w:sz w:val="24"/>
          <w:szCs w:val="24"/>
        </w:rPr>
        <w:t>„Mindig fejezd be a feladatod.”</w:t>
      </w:r>
    </w:p>
    <w:p w:rsidR="00502CE1" w:rsidRPr="00502CE1" w:rsidRDefault="00502CE1" w:rsidP="00502CE1">
      <w:pPr>
        <w:widowControl w:val="0"/>
        <w:suppressAutoHyphens/>
        <w:autoSpaceDE w:val="0"/>
        <w:ind w:left="1080"/>
        <w:jc w:val="both"/>
        <w:rPr>
          <w:rFonts w:ascii="Times New Roman" w:hAnsi="Times New Roman"/>
          <w:sz w:val="24"/>
          <w:szCs w:val="24"/>
        </w:rPr>
      </w:pPr>
      <w:r w:rsidRPr="00502CE1">
        <w:rPr>
          <w:rFonts w:ascii="Times New Roman" w:hAnsi="Times New Roman"/>
          <w:sz w:val="24"/>
          <w:szCs w:val="24"/>
        </w:rPr>
        <w:t>„Munkád végeztével rakj rendet magad után.”</w:t>
      </w:r>
    </w:p>
    <w:p w:rsidR="00502CE1" w:rsidRPr="00502CE1" w:rsidRDefault="00502CE1" w:rsidP="00502CE1">
      <w:pPr>
        <w:widowControl w:val="0"/>
        <w:suppressAutoHyphens/>
        <w:autoSpaceDE w:val="0"/>
        <w:ind w:left="1080"/>
        <w:jc w:val="both"/>
        <w:rPr>
          <w:rFonts w:ascii="Times New Roman" w:hAnsi="Times New Roman"/>
          <w:sz w:val="24"/>
          <w:szCs w:val="24"/>
        </w:rPr>
      </w:pPr>
      <w:r w:rsidRPr="00502CE1">
        <w:rPr>
          <w:rFonts w:ascii="Times New Roman" w:hAnsi="Times New Roman"/>
          <w:sz w:val="24"/>
          <w:szCs w:val="24"/>
        </w:rPr>
        <w:t>„Teljesítsd a csoportban kijelölt szereped.”</w:t>
      </w:r>
    </w:p>
    <w:p w:rsidR="00502CE1" w:rsidRPr="00502CE1" w:rsidRDefault="00502CE1" w:rsidP="00502CE1">
      <w:pPr>
        <w:widowControl w:val="0"/>
        <w:suppressAutoHyphens/>
        <w:autoSpaceDE w:val="0"/>
        <w:ind w:left="1080"/>
        <w:jc w:val="both"/>
        <w:rPr>
          <w:rFonts w:ascii="Times New Roman" w:hAnsi="Times New Roman"/>
          <w:sz w:val="24"/>
          <w:szCs w:val="24"/>
        </w:rPr>
      </w:pPr>
      <w:r w:rsidRPr="00502CE1">
        <w:rPr>
          <w:rFonts w:ascii="Times New Roman" w:hAnsi="Times New Roman"/>
          <w:sz w:val="24"/>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502CE1">
        <w:rPr>
          <w:rFonts w:ascii="Times New Roman" w:hAnsi="Times New Roman"/>
          <w:sz w:val="24"/>
          <w:szCs w:val="24"/>
        </w:rPr>
        <w:t>stb</w:t>
      </w:r>
      <w:proofErr w:type="spellEnd"/>
      <w:r w:rsidRPr="00502CE1">
        <w:rPr>
          <w:rFonts w:ascii="Times New Roman" w:hAnsi="Times New Roman"/>
          <w:sz w:val="24"/>
          <w:szCs w:val="24"/>
        </w:rPr>
        <w:t>). A szerepek rotációja alapkövetelmény. A szerepeken keresztül mindenkinek meg kell tanulnia a munka irányítását, a beszámolást, a helyes, zökkenő- és balesetmentes munkavégzést, végeztetést.</w:t>
      </w:r>
    </w:p>
    <w:p w:rsidR="00502CE1" w:rsidRPr="00502CE1" w:rsidRDefault="00502CE1" w:rsidP="00502CE1">
      <w:pPr>
        <w:widowControl w:val="0"/>
        <w:numPr>
          <w:ilvl w:val="0"/>
          <w:numId w:val="11"/>
        </w:numPr>
        <w:suppressAutoHyphens/>
        <w:autoSpaceDE w:val="0"/>
        <w:jc w:val="both"/>
        <w:rPr>
          <w:rFonts w:ascii="Times New Roman" w:hAnsi="Times New Roman"/>
          <w:sz w:val="24"/>
          <w:szCs w:val="24"/>
        </w:rPr>
      </w:pPr>
      <w:r w:rsidRPr="00502CE1">
        <w:rPr>
          <w:rFonts w:ascii="Times New Roman" w:hAnsi="Times New Roman"/>
          <w:sz w:val="24"/>
          <w:szCs w:val="24"/>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502CE1" w:rsidRPr="00502CE1" w:rsidRDefault="00502CE1" w:rsidP="00502CE1">
      <w:pPr>
        <w:widowControl w:val="0"/>
        <w:numPr>
          <w:ilvl w:val="0"/>
          <w:numId w:val="11"/>
        </w:numPr>
        <w:suppressAutoHyphens/>
        <w:autoSpaceDE w:val="0"/>
        <w:jc w:val="both"/>
        <w:rPr>
          <w:rFonts w:ascii="Times New Roman" w:hAnsi="Times New Roman"/>
          <w:sz w:val="24"/>
          <w:szCs w:val="24"/>
        </w:rPr>
      </w:pPr>
      <w:r w:rsidRPr="00502CE1">
        <w:rPr>
          <w:rFonts w:ascii="Times New Roman" w:hAnsi="Times New Roman"/>
          <w:sz w:val="24"/>
          <w:szCs w:val="24"/>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A </w:t>
      </w:r>
      <w:r w:rsidRPr="00502CE1">
        <w:rPr>
          <w:rFonts w:ascii="Times New Roman" w:hAnsi="Times New Roman"/>
          <w:sz w:val="24"/>
          <w:szCs w:val="24"/>
        </w:rPr>
        <w:lastRenderedPageBreak/>
        <w:t>szerepek az egymást követő csoportmunkák során cserélődnek. Ez elősegíti a csoporttagok közötti együttműködést, a szerepek elsajátítását, a mások iránti tisztelet kialakulását.</w:t>
      </w:r>
    </w:p>
    <w:p w:rsidR="00502CE1" w:rsidRPr="00502CE1" w:rsidRDefault="00502CE1" w:rsidP="00502CE1">
      <w:pPr>
        <w:widowControl w:val="0"/>
        <w:numPr>
          <w:ilvl w:val="0"/>
          <w:numId w:val="11"/>
        </w:numPr>
        <w:suppressAutoHyphens/>
        <w:autoSpaceDE w:val="0"/>
        <w:jc w:val="both"/>
        <w:rPr>
          <w:rFonts w:ascii="Times New Roman" w:hAnsi="Times New Roman"/>
          <w:sz w:val="24"/>
          <w:szCs w:val="24"/>
        </w:rPr>
      </w:pPr>
      <w:r w:rsidRPr="00502CE1">
        <w:rPr>
          <w:rFonts w:ascii="Times New Roman" w:hAnsi="Times New Roman"/>
          <w:sz w:val="24"/>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502CE1" w:rsidRPr="00502CE1" w:rsidRDefault="00502CE1" w:rsidP="00502CE1">
      <w:pPr>
        <w:widowControl w:val="0"/>
        <w:numPr>
          <w:ilvl w:val="0"/>
          <w:numId w:val="11"/>
        </w:numPr>
        <w:suppressAutoHyphens/>
        <w:autoSpaceDE w:val="0"/>
        <w:jc w:val="both"/>
        <w:rPr>
          <w:rFonts w:ascii="Times New Roman" w:hAnsi="Times New Roman"/>
          <w:sz w:val="24"/>
          <w:szCs w:val="24"/>
        </w:rPr>
      </w:pPr>
      <w:r w:rsidRPr="00502CE1">
        <w:rPr>
          <w:rFonts w:ascii="Times New Roman" w:hAnsi="Times New Roman"/>
          <w:sz w:val="24"/>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502CE1" w:rsidRPr="00502CE1" w:rsidRDefault="00502CE1" w:rsidP="00502CE1">
      <w:pPr>
        <w:widowControl w:val="0"/>
        <w:numPr>
          <w:ilvl w:val="0"/>
          <w:numId w:val="11"/>
        </w:numPr>
        <w:suppressAutoHyphens/>
        <w:autoSpaceDE w:val="0"/>
        <w:jc w:val="both"/>
        <w:rPr>
          <w:rFonts w:ascii="Times New Roman" w:hAnsi="Times New Roman"/>
          <w:sz w:val="24"/>
          <w:szCs w:val="24"/>
        </w:rPr>
      </w:pPr>
      <w:r w:rsidRPr="00502CE1">
        <w:rPr>
          <w:rFonts w:ascii="Times New Roman" w:hAnsi="Times New Roman"/>
          <w:sz w:val="24"/>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502CE1" w:rsidRPr="00502CE1" w:rsidRDefault="00502CE1" w:rsidP="00502CE1">
      <w:pPr>
        <w:autoSpaceDE w:val="0"/>
        <w:jc w:val="both"/>
        <w:rPr>
          <w:rFonts w:ascii="Times New Roman" w:hAnsi="Times New Roman"/>
          <w:sz w:val="24"/>
          <w:szCs w:val="24"/>
        </w:rPr>
      </w:pPr>
    </w:p>
    <w:p w:rsidR="00502CE1" w:rsidRPr="00502CE1" w:rsidRDefault="00502CE1" w:rsidP="00502CE1">
      <w:pPr>
        <w:autoSpaceDE w:val="0"/>
        <w:jc w:val="both"/>
        <w:rPr>
          <w:rFonts w:ascii="Times New Roman" w:hAnsi="Times New Roman"/>
          <w:b/>
          <w:sz w:val="24"/>
          <w:szCs w:val="24"/>
        </w:rPr>
      </w:pPr>
      <w:r w:rsidRPr="00502CE1">
        <w:rPr>
          <w:rFonts w:ascii="Times New Roman" w:hAnsi="Times New Roman"/>
          <w:b/>
          <w:sz w:val="24"/>
          <w:szCs w:val="24"/>
        </w:rPr>
        <w:t>5. Oktatásszervezési eljárások, pedagógiai többletszolgáltatások</w:t>
      </w:r>
    </w:p>
    <w:p w:rsidR="00502CE1" w:rsidRPr="00502CE1" w:rsidRDefault="00502CE1" w:rsidP="00502CE1">
      <w:pPr>
        <w:autoSpaceDE w:val="0"/>
        <w:jc w:val="both"/>
        <w:rPr>
          <w:rFonts w:ascii="Times New Roman" w:hAnsi="Times New Roman"/>
          <w:sz w:val="24"/>
          <w:szCs w:val="24"/>
        </w:rPr>
      </w:pPr>
    </w:p>
    <w:p w:rsidR="00502CE1" w:rsidRPr="00502CE1" w:rsidRDefault="00502CE1" w:rsidP="00502CE1">
      <w:pPr>
        <w:autoSpaceDE w:val="0"/>
        <w:jc w:val="both"/>
        <w:rPr>
          <w:rFonts w:ascii="Times New Roman" w:hAnsi="Times New Roman"/>
          <w:sz w:val="24"/>
          <w:szCs w:val="24"/>
        </w:rPr>
      </w:pPr>
      <w:r w:rsidRPr="00502CE1">
        <w:rPr>
          <w:rFonts w:ascii="Times New Roman" w:hAnsi="Times New Roman"/>
          <w:b/>
          <w:sz w:val="24"/>
          <w:szCs w:val="24"/>
        </w:rPr>
        <w:t>5.1. A heterogén csoportalkotás</w:t>
      </w:r>
      <w:r w:rsidRPr="00502CE1">
        <w:rPr>
          <w:rFonts w:ascii="Times New Roman" w:hAnsi="Times New Roman"/>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502CE1">
        <w:rPr>
          <w:rFonts w:ascii="Times New Roman" w:hAnsi="Times New Roman"/>
          <w:sz w:val="24"/>
          <w:szCs w:val="24"/>
        </w:rPr>
        <w:t>marginalizációjához</w:t>
      </w:r>
      <w:proofErr w:type="spellEnd"/>
      <w:r w:rsidRPr="00502CE1">
        <w:rPr>
          <w:rFonts w:ascii="Times New Roman" w:hAnsi="Times New Roman"/>
          <w:sz w:val="24"/>
          <w:szCs w:val="24"/>
        </w:rPr>
        <w:t xml:space="preserve"> vezethet.</w:t>
      </w:r>
    </w:p>
    <w:p w:rsidR="00502CE1" w:rsidRPr="00502CE1" w:rsidRDefault="00502CE1" w:rsidP="00502CE1">
      <w:pPr>
        <w:autoSpaceDE w:val="0"/>
        <w:jc w:val="both"/>
        <w:rPr>
          <w:rFonts w:ascii="Times New Roman" w:hAnsi="Times New Roman"/>
          <w:color w:val="000000"/>
          <w:sz w:val="24"/>
          <w:szCs w:val="24"/>
        </w:rPr>
      </w:pPr>
    </w:p>
    <w:p w:rsidR="00502CE1" w:rsidRPr="00502CE1" w:rsidRDefault="00502CE1" w:rsidP="00502CE1">
      <w:pPr>
        <w:autoSpaceDE w:val="0"/>
        <w:jc w:val="both"/>
        <w:rPr>
          <w:rFonts w:ascii="Times New Roman" w:hAnsi="Times New Roman"/>
          <w:sz w:val="24"/>
          <w:szCs w:val="24"/>
        </w:rPr>
      </w:pPr>
      <w:r w:rsidRPr="00502CE1">
        <w:rPr>
          <w:rFonts w:ascii="Times New Roman" w:hAnsi="Times New Roman"/>
          <w:b/>
          <w:color w:val="000000"/>
          <w:sz w:val="24"/>
          <w:szCs w:val="24"/>
        </w:rPr>
        <w:t xml:space="preserve">5.2. </w:t>
      </w:r>
      <w:r w:rsidRPr="00502CE1">
        <w:rPr>
          <w:rFonts w:ascii="Times New Roman" w:hAnsi="Times New Roman"/>
          <w:b/>
          <w:sz w:val="24"/>
          <w:szCs w:val="24"/>
        </w:rPr>
        <w:t>A differenciálás</w:t>
      </w:r>
      <w:r w:rsidRPr="00502CE1">
        <w:rPr>
          <w:rFonts w:ascii="Times New Roman" w:hAnsi="Times New Roman"/>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502CE1" w:rsidRPr="00502CE1" w:rsidRDefault="00502CE1" w:rsidP="00502CE1">
      <w:pPr>
        <w:widowControl w:val="0"/>
        <w:suppressAutoHyphens/>
        <w:autoSpaceDE w:val="0"/>
        <w:ind w:left="720"/>
        <w:jc w:val="both"/>
        <w:rPr>
          <w:rFonts w:ascii="Times New Roman" w:hAnsi="Times New Roman"/>
          <w:bCs/>
          <w:iCs/>
          <w:sz w:val="24"/>
          <w:szCs w:val="24"/>
        </w:rPr>
      </w:pPr>
      <w:r w:rsidRPr="00502CE1">
        <w:rPr>
          <w:rFonts w:ascii="Times New Roman" w:hAnsi="Times New Roman"/>
          <w:bCs/>
          <w:iCs/>
          <w:sz w:val="24"/>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502CE1" w:rsidRPr="00502CE1" w:rsidRDefault="00502CE1" w:rsidP="00502CE1">
      <w:pPr>
        <w:widowControl w:val="0"/>
        <w:suppressAutoHyphens/>
        <w:autoSpaceDE w:val="0"/>
        <w:ind w:left="720"/>
        <w:jc w:val="both"/>
        <w:rPr>
          <w:rFonts w:ascii="Times New Roman" w:hAnsi="Times New Roman"/>
          <w:bCs/>
          <w:iCs/>
          <w:sz w:val="24"/>
          <w:szCs w:val="24"/>
        </w:rPr>
      </w:pPr>
      <w:r w:rsidRPr="00502CE1">
        <w:rPr>
          <w:rFonts w:ascii="Times New Roman" w:hAnsi="Times New Roman"/>
          <w:bCs/>
          <w:iCs/>
          <w:sz w:val="24"/>
          <w:szCs w:val="24"/>
        </w:rPr>
        <w:t>- Differenciálás a feladatok szintjén: adhatunk kevesebb feladatot a lassúbb munkatempójú fiatalok részére, vagy éppen többet a gyorsabbaknak.</w:t>
      </w:r>
    </w:p>
    <w:p w:rsidR="00502CE1" w:rsidRPr="00502CE1" w:rsidRDefault="00502CE1" w:rsidP="00502CE1">
      <w:pPr>
        <w:widowControl w:val="0"/>
        <w:suppressAutoHyphens/>
        <w:autoSpaceDE w:val="0"/>
        <w:ind w:left="720"/>
        <w:jc w:val="both"/>
        <w:rPr>
          <w:rFonts w:ascii="Times New Roman" w:hAnsi="Times New Roman"/>
          <w:bCs/>
          <w:iCs/>
          <w:sz w:val="24"/>
          <w:szCs w:val="24"/>
        </w:rPr>
      </w:pPr>
      <w:r w:rsidRPr="00502CE1">
        <w:rPr>
          <w:rFonts w:ascii="Times New Roman" w:hAnsi="Times New Roman"/>
          <w:bCs/>
          <w:iCs/>
          <w:sz w:val="24"/>
          <w:szCs w:val="24"/>
        </w:rPr>
        <w:t xml:space="preserve">- Differenciálás a tevékenységek szintjén: használhatnak-e a gyerekek valamilyen </w:t>
      </w:r>
      <w:r w:rsidRPr="00502CE1">
        <w:rPr>
          <w:rFonts w:ascii="Times New Roman" w:hAnsi="Times New Roman"/>
          <w:bCs/>
          <w:iCs/>
          <w:sz w:val="24"/>
          <w:szCs w:val="24"/>
        </w:rPr>
        <w:lastRenderedPageBreak/>
        <w:t>eszközt vagy nem. Kötött vagy választható-e a tevékenység. A választási lehetőség biztosítása fokozhatja a gyerekek motivációját, felelősségérzetüket.</w:t>
      </w:r>
    </w:p>
    <w:p w:rsidR="00502CE1" w:rsidRPr="00502CE1" w:rsidRDefault="00502CE1" w:rsidP="00502CE1">
      <w:pPr>
        <w:widowControl w:val="0"/>
        <w:suppressAutoHyphens/>
        <w:autoSpaceDE w:val="0"/>
        <w:ind w:left="720"/>
        <w:jc w:val="both"/>
        <w:rPr>
          <w:rFonts w:ascii="Times New Roman" w:hAnsi="Times New Roman"/>
          <w:bCs/>
          <w:iCs/>
          <w:sz w:val="24"/>
          <w:szCs w:val="24"/>
        </w:rPr>
      </w:pPr>
      <w:r w:rsidRPr="00502CE1">
        <w:rPr>
          <w:rFonts w:ascii="Times New Roman" w:hAnsi="Times New Roman"/>
          <w:bCs/>
          <w:iCs/>
          <w:sz w:val="24"/>
          <w:szCs w:val="24"/>
        </w:rPr>
        <w:t>- Differenciálás a szociális keretek szintjén: a gyerekek tanulhatnak egyedül, párban, kiscsoportban (azonos vagy megosztott feladatokon) vagy akár rugalmas tanuló csoportokban.</w:t>
      </w:r>
    </w:p>
    <w:p w:rsidR="00502CE1" w:rsidRPr="00502CE1" w:rsidRDefault="00502CE1" w:rsidP="00502CE1">
      <w:pPr>
        <w:widowControl w:val="0"/>
        <w:suppressAutoHyphens/>
        <w:autoSpaceDE w:val="0"/>
        <w:ind w:left="720"/>
        <w:jc w:val="both"/>
        <w:rPr>
          <w:rFonts w:ascii="Times New Roman" w:hAnsi="Times New Roman"/>
          <w:bCs/>
          <w:iCs/>
          <w:sz w:val="24"/>
          <w:szCs w:val="24"/>
        </w:rPr>
      </w:pPr>
      <w:r w:rsidRPr="00502CE1">
        <w:rPr>
          <w:rFonts w:ascii="Times New Roman" w:hAnsi="Times New Roman"/>
          <w:bCs/>
          <w:iCs/>
          <w:sz w:val="24"/>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502CE1" w:rsidRPr="00502CE1" w:rsidRDefault="00502CE1" w:rsidP="00502CE1">
      <w:pPr>
        <w:widowControl w:val="0"/>
        <w:suppressAutoHyphens/>
        <w:autoSpaceDE w:val="0"/>
        <w:ind w:left="720"/>
        <w:jc w:val="both"/>
        <w:rPr>
          <w:rFonts w:ascii="Times New Roman" w:hAnsi="Times New Roman"/>
          <w:bCs/>
          <w:iCs/>
          <w:sz w:val="24"/>
          <w:szCs w:val="24"/>
        </w:rPr>
      </w:pPr>
      <w:r w:rsidRPr="00502CE1">
        <w:rPr>
          <w:rFonts w:ascii="Times New Roman" w:hAnsi="Times New Roman"/>
          <w:bCs/>
          <w:iCs/>
          <w:sz w:val="24"/>
          <w:szCs w:val="24"/>
        </w:rPr>
        <w:t xml:space="preserve">- Differenciálás a célok szintjén: mindezek függvényében irreális lehet azonos célok kitűzése. </w:t>
      </w:r>
    </w:p>
    <w:p w:rsidR="00502CE1" w:rsidRPr="00502CE1" w:rsidRDefault="00502CE1" w:rsidP="00502CE1">
      <w:pPr>
        <w:widowControl w:val="0"/>
        <w:suppressAutoHyphens/>
        <w:autoSpaceDE w:val="0"/>
        <w:ind w:left="720"/>
        <w:jc w:val="both"/>
        <w:rPr>
          <w:rFonts w:ascii="Times New Roman" w:hAnsi="Times New Roman"/>
          <w:sz w:val="24"/>
          <w:szCs w:val="24"/>
        </w:rPr>
      </w:pPr>
      <w:r w:rsidRPr="00502CE1">
        <w:rPr>
          <w:rFonts w:ascii="Times New Roman" w:hAnsi="Times New Roman"/>
          <w:bCs/>
          <w:iCs/>
          <w:sz w:val="24"/>
          <w:szCs w:val="24"/>
        </w:rPr>
        <w:t>-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502CE1" w:rsidRPr="00502CE1" w:rsidRDefault="00502CE1" w:rsidP="00502CE1">
      <w:pPr>
        <w:widowControl w:val="0"/>
        <w:suppressAutoHyphens/>
        <w:autoSpaceDE w:val="0"/>
        <w:ind w:left="720"/>
        <w:jc w:val="both"/>
        <w:rPr>
          <w:rFonts w:ascii="Times New Roman" w:hAnsi="Times New Roman"/>
          <w:sz w:val="24"/>
          <w:szCs w:val="24"/>
        </w:rPr>
      </w:pPr>
    </w:p>
    <w:p w:rsidR="00502CE1" w:rsidRPr="00502CE1" w:rsidRDefault="00502CE1" w:rsidP="00502CE1">
      <w:pPr>
        <w:autoSpaceDE w:val="0"/>
        <w:jc w:val="both"/>
        <w:rPr>
          <w:rFonts w:ascii="Times New Roman" w:hAnsi="Times New Roman"/>
          <w:sz w:val="24"/>
          <w:szCs w:val="24"/>
        </w:rPr>
      </w:pPr>
      <w:r w:rsidRPr="00502CE1">
        <w:rPr>
          <w:rFonts w:ascii="Times New Roman" w:hAnsi="Times New Roman"/>
          <w:b/>
          <w:sz w:val="24"/>
          <w:szCs w:val="24"/>
        </w:rPr>
        <w:t>5.3. Otthonos tanulókörzet rendszere</w:t>
      </w:r>
      <w:r w:rsidRPr="00502CE1">
        <w:rPr>
          <w:rFonts w:ascii="Times New Roman" w:hAnsi="Times New Roman"/>
          <w:sz w:val="24"/>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502CE1" w:rsidRPr="00502CE1" w:rsidRDefault="00502CE1" w:rsidP="00502CE1">
      <w:pPr>
        <w:autoSpaceDE w:val="0"/>
        <w:jc w:val="both"/>
        <w:rPr>
          <w:rFonts w:ascii="Times New Roman" w:hAnsi="Times New Roman"/>
          <w:sz w:val="24"/>
          <w:szCs w:val="24"/>
        </w:rPr>
      </w:pPr>
      <w:r w:rsidRPr="00502CE1">
        <w:rPr>
          <w:rFonts w:ascii="Times New Roman" w:hAnsi="Times New Roman"/>
          <w:b/>
          <w:sz w:val="24"/>
          <w:szCs w:val="24"/>
        </w:rPr>
        <w:t>5.4</w:t>
      </w:r>
      <w:r w:rsidRPr="00502CE1">
        <w:rPr>
          <w:rFonts w:ascii="Times New Roman" w:hAnsi="Times New Roman"/>
          <w:sz w:val="24"/>
          <w:szCs w:val="24"/>
        </w:rPr>
        <w:t xml:space="preserve"> </w:t>
      </w:r>
      <w:r w:rsidRPr="00502CE1">
        <w:rPr>
          <w:rFonts w:ascii="Times New Roman" w:hAnsi="Times New Roman"/>
          <w:b/>
          <w:sz w:val="24"/>
          <w:szCs w:val="24"/>
        </w:rPr>
        <w:t>Fejlesztő helyiség kialakítása</w:t>
      </w:r>
      <w:r w:rsidR="00113959">
        <w:rPr>
          <w:rFonts w:ascii="Times New Roman" w:hAnsi="Times New Roman"/>
          <w:b/>
          <w:sz w:val="24"/>
          <w:szCs w:val="24"/>
        </w:rPr>
        <w:t xml:space="preserve"> </w:t>
      </w:r>
      <w:r w:rsidRPr="00502CE1">
        <w:rPr>
          <w:rFonts w:ascii="Times New Roman" w:hAnsi="Times New Roman"/>
          <w:b/>
          <w:sz w:val="24"/>
          <w:szCs w:val="24"/>
        </w:rPr>
        <w:t>„</w:t>
      </w:r>
      <w:r w:rsidRPr="00502CE1">
        <w:rPr>
          <w:rFonts w:ascii="Times New Roman" w:hAnsi="Times New Roman"/>
          <w:sz w:val="24"/>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502CE1">
        <w:rPr>
          <w:rFonts w:ascii="Times New Roman" w:hAnsi="Times New Roman"/>
          <w:sz w:val="24"/>
          <w:szCs w:val="24"/>
        </w:rPr>
        <w:t>Bircsák</w:t>
      </w:r>
      <w:proofErr w:type="spellEnd"/>
      <w:r w:rsidRPr="00502CE1">
        <w:rPr>
          <w:rFonts w:ascii="Times New Roman" w:hAnsi="Times New Roman"/>
          <w:sz w:val="24"/>
          <w:szCs w:val="24"/>
        </w:rPr>
        <w:t xml:space="preserve"> Márta Módszertani intézményi útmutató a tanulásban akadályozott gyermekeket befogadó iskolák számára 2005.)</w:t>
      </w:r>
    </w:p>
    <w:p w:rsidR="00502CE1" w:rsidRPr="00502CE1" w:rsidRDefault="00502CE1" w:rsidP="00502CE1">
      <w:pPr>
        <w:autoSpaceDE w:val="0"/>
        <w:jc w:val="both"/>
        <w:rPr>
          <w:rFonts w:ascii="Times New Roman" w:hAnsi="Times New Roman"/>
          <w:sz w:val="24"/>
          <w:szCs w:val="24"/>
        </w:rPr>
      </w:pPr>
      <w:r w:rsidRPr="00502CE1">
        <w:rPr>
          <w:rFonts w:ascii="Times New Roman" w:hAnsi="Times New Roman"/>
          <w:b/>
          <w:sz w:val="24"/>
          <w:szCs w:val="24"/>
        </w:rPr>
        <w:t xml:space="preserve">5.5. Az </w:t>
      </w:r>
      <w:proofErr w:type="spellStart"/>
      <w:r w:rsidRPr="00502CE1">
        <w:rPr>
          <w:rFonts w:ascii="Times New Roman" w:hAnsi="Times New Roman"/>
          <w:b/>
          <w:sz w:val="24"/>
          <w:szCs w:val="24"/>
        </w:rPr>
        <w:t>IKT-s</w:t>
      </w:r>
      <w:proofErr w:type="spellEnd"/>
      <w:r w:rsidRPr="00502CE1">
        <w:rPr>
          <w:rFonts w:ascii="Times New Roman" w:hAnsi="Times New Roman"/>
          <w:b/>
          <w:sz w:val="24"/>
          <w:szCs w:val="24"/>
        </w:rPr>
        <w:t xml:space="preserve"> eszközök</w:t>
      </w:r>
      <w:r w:rsidRPr="00502CE1">
        <w:rPr>
          <w:rFonts w:ascii="Times New Roman" w:hAnsi="Times New Roman"/>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502CE1">
        <w:rPr>
          <w:rFonts w:ascii="Times New Roman" w:hAnsi="Times New Roman"/>
          <w:sz w:val="24"/>
          <w:szCs w:val="24"/>
        </w:rPr>
        <w:t>rigid</w:t>
      </w:r>
      <w:proofErr w:type="spellEnd"/>
      <w:r w:rsidRPr="00502CE1">
        <w:rPr>
          <w:rFonts w:ascii="Times New Roman" w:hAnsi="Times New Roman"/>
          <w:sz w:val="24"/>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502CE1">
        <w:rPr>
          <w:rFonts w:ascii="Times New Roman" w:hAnsi="Times New Roman"/>
          <w:sz w:val="24"/>
          <w:szCs w:val="24"/>
        </w:rPr>
        <w:t>IKT-s</w:t>
      </w:r>
      <w:proofErr w:type="spellEnd"/>
      <w:r w:rsidRPr="00502CE1">
        <w:rPr>
          <w:rFonts w:ascii="Times New Roman" w:hAnsi="Times New Roman"/>
          <w:sz w:val="24"/>
          <w:szCs w:val="24"/>
        </w:rPr>
        <w:t xml:space="preserve"> eszközök segítségével az elsajátított tananyagról játékos formában győződjenek meg.</w:t>
      </w:r>
    </w:p>
    <w:p w:rsidR="00502CE1" w:rsidRDefault="00502CE1" w:rsidP="00502CE1">
      <w:pPr>
        <w:rPr>
          <w:rFonts w:ascii="Times New Roman" w:hAnsi="Times New Roman"/>
          <w:sz w:val="24"/>
          <w:szCs w:val="24"/>
        </w:rPr>
      </w:pPr>
    </w:p>
    <w:p w:rsidR="00113959" w:rsidRDefault="00113959" w:rsidP="00502CE1">
      <w:pPr>
        <w:rPr>
          <w:rFonts w:ascii="Times New Roman" w:hAnsi="Times New Roman"/>
          <w:sz w:val="24"/>
          <w:szCs w:val="24"/>
        </w:rPr>
      </w:pPr>
    </w:p>
    <w:p w:rsidR="00113959" w:rsidRDefault="00113959" w:rsidP="00502CE1">
      <w:pPr>
        <w:rPr>
          <w:rFonts w:ascii="Times New Roman" w:hAnsi="Times New Roman"/>
          <w:sz w:val="24"/>
          <w:szCs w:val="24"/>
        </w:rPr>
      </w:pPr>
    </w:p>
    <w:p w:rsidR="00113959" w:rsidRPr="00502CE1" w:rsidRDefault="00113959" w:rsidP="00502CE1">
      <w:pPr>
        <w:rPr>
          <w:rFonts w:ascii="Times New Roman" w:hAnsi="Times New Roman"/>
          <w:sz w:val="24"/>
          <w:szCs w:val="24"/>
        </w:rPr>
      </w:pPr>
    </w:p>
    <w:p w:rsidR="007B1498" w:rsidRPr="00502CE1" w:rsidRDefault="007B1498" w:rsidP="00BA3C90">
      <w:pPr>
        <w:widowControl w:val="0"/>
        <w:suppressAutoHyphens/>
        <w:spacing w:before="240"/>
        <w:jc w:val="both"/>
        <w:rPr>
          <w:rFonts w:ascii="Times New Roman" w:hAnsi="Times New Roman"/>
          <w:i/>
          <w:kern w:val="1"/>
          <w:sz w:val="24"/>
          <w:szCs w:val="24"/>
          <w:lang w:eastAsia="hi-IN" w:bidi="hi-IN"/>
        </w:rPr>
      </w:pPr>
    </w:p>
    <w:p w:rsidR="00ED76FA" w:rsidRPr="009C3E09" w:rsidRDefault="006420BE" w:rsidP="006420BE">
      <w:pPr>
        <w:widowControl w:val="0"/>
        <w:tabs>
          <w:tab w:val="left" w:pos="426"/>
        </w:tabs>
        <w:suppressAutoHyphens/>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lastRenderedPageBreak/>
        <w:t xml:space="preserve">VI. </w:t>
      </w:r>
      <w:r w:rsidR="00ED76FA">
        <w:rPr>
          <w:rFonts w:ascii="Times New Roman" w:hAnsi="Times New Roman"/>
          <w:b/>
          <w:kern w:val="1"/>
          <w:sz w:val="24"/>
          <w:szCs w:val="24"/>
          <w:lang w:eastAsia="hi-IN" w:bidi="hi-IN"/>
        </w:rPr>
        <w:t>S</w:t>
      </w:r>
      <w:r w:rsidR="00ED76FA" w:rsidRPr="009C3E09">
        <w:rPr>
          <w:rFonts w:ascii="Times New Roman" w:hAnsi="Times New Roman"/>
          <w:b/>
          <w:kern w:val="1"/>
          <w:sz w:val="24"/>
          <w:szCs w:val="24"/>
          <w:lang w:eastAsia="hi-IN" w:bidi="hi-IN"/>
        </w:rPr>
        <w:t xml:space="preserve">zakiskolai óraterv OKJ szerinti </w:t>
      </w:r>
      <w:proofErr w:type="spellStart"/>
      <w:r w:rsidR="00ED76FA" w:rsidRPr="009C3E09">
        <w:rPr>
          <w:rFonts w:ascii="Times New Roman" w:hAnsi="Times New Roman"/>
          <w:b/>
          <w:kern w:val="1"/>
          <w:sz w:val="24"/>
          <w:szCs w:val="24"/>
          <w:lang w:eastAsia="hi-IN" w:bidi="hi-IN"/>
        </w:rPr>
        <w:t>részszakképesítés</w:t>
      </w:r>
      <w:proofErr w:type="spellEnd"/>
      <w:r w:rsidR="00ED76FA" w:rsidRPr="009C3E09">
        <w:rPr>
          <w:rFonts w:ascii="Times New Roman" w:hAnsi="Times New Roman"/>
          <w:b/>
          <w:kern w:val="1"/>
          <w:sz w:val="24"/>
          <w:szCs w:val="24"/>
          <w:lang w:eastAsia="hi-IN" w:bidi="hi-IN"/>
        </w:rPr>
        <w:t xml:space="preserve"> oktatásához</w:t>
      </w:r>
    </w:p>
    <w:p w:rsidR="00ED76FA" w:rsidRPr="009C3E09" w:rsidRDefault="00ED76FA" w:rsidP="00ED76FA">
      <w:pPr>
        <w:widowControl w:val="0"/>
        <w:shd w:val="clear" w:color="auto" w:fill="FFFFFF"/>
        <w:suppressAutoHyphens/>
        <w:jc w:val="both"/>
        <w:rPr>
          <w:rFonts w:ascii="Times New Roman" w:eastAsia="Lucida Sans Unicode" w:hAnsi="Times New Roman"/>
          <w:kern w:val="1"/>
          <w:sz w:val="24"/>
          <w:szCs w:val="24"/>
          <w:lang w:eastAsia="hi-IN" w:bidi="hi-IN"/>
        </w:rPr>
      </w:pPr>
    </w:p>
    <w:p w:rsidR="00ED76FA" w:rsidRPr="009C3E09" w:rsidRDefault="00ED76FA" w:rsidP="00ED76FA">
      <w:pPr>
        <w:widowControl w:val="0"/>
        <w:shd w:val="clear" w:color="auto" w:fill="FFFFFF"/>
        <w:suppressAutoHyphens/>
        <w:jc w:val="both"/>
        <w:rPr>
          <w:rFonts w:ascii="Times New Roman" w:eastAsia="Lucida Sans Unicode" w:hAnsi="Times New Roman"/>
          <w:kern w:val="1"/>
          <w:sz w:val="24"/>
          <w:szCs w:val="24"/>
          <w:lang w:eastAsia="hi-IN" w:bidi="hi-IN"/>
        </w:rPr>
      </w:pPr>
      <w:r w:rsidRPr="009C3E09">
        <w:rPr>
          <w:rFonts w:ascii="Times New Roman" w:eastAsia="Lucida Sans Unicode" w:hAnsi="Times New Roman"/>
          <w:kern w:val="1"/>
          <w:sz w:val="24"/>
          <w:szCs w:val="24"/>
          <w:lang w:eastAsia="hi-IN" w:bidi="hi-IN"/>
        </w:rPr>
        <w:t xml:space="preserve">A </w:t>
      </w:r>
      <w:proofErr w:type="spellStart"/>
      <w:r w:rsidRPr="009C3E09">
        <w:rPr>
          <w:rFonts w:ascii="Times New Roman" w:eastAsia="Lucida Sans Unicode" w:hAnsi="Times New Roman"/>
          <w:kern w:val="1"/>
          <w:sz w:val="24"/>
          <w:szCs w:val="24"/>
          <w:lang w:eastAsia="hi-IN" w:bidi="hi-IN"/>
        </w:rPr>
        <w:t>részszakképesítés</w:t>
      </w:r>
      <w:proofErr w:type="spellEnd"/>
      <w:r w:rsidRPr="009C3E09">
        <w:rPr>
          <w:rFonts w:ascii="Times New Roman" w:eastAsia="Lucida Sans Unicode" w:hAnsi="Times New Roman"/>
          <w:kern w:val="1"/>
          <w:sz w:val="24"/>
          <w:szCs w:val="24"/>
          <w:lang w:eastAsia="hi-IN" w:bidi="hi-IN"/>
        </w:rPr>
        <w:t xml:space="preserve"> képzésének heti és éves szakmai óraszámai</w:t>
      </w:r>
      <w:r w:rsidRPr="009C3E09">
        <w:rPr>
          <w:rFonts w:ascii="Times New Roman" w:hAnsi="Times New Roman"/>
          <w:sz w:val="24"/>
          <w:szCs w:val="24"/>
        </w:rPr>
        <w:t>:</w:t>
      </w:r>
      <w:r w:rsidRPr="009C3E09">
        <w:rPr>
          <w:rFonts w:ascii="Times New Roman" w:eastAsia="Lucida Sans Unicode" w:hAnsi="Times New Roman"/>
          <w:kern w:val="1"/>
          <w:sz w:val="24"/>
          <w:szCs w:val="24"/>
          <w:lang w:eastAsia="hi-IN" w:bidi="hi-IN"/>
        </w:rPr>
        <w:t xml:space="preserve"> </w:t>
      </w:r>
    </w:p>
    <w:p w:rsidR="00ED76FA" w:rsidRPr="009C3E09" w:rsidRDefault="00ED76FA" w:rsidP="00ED76FA">
      <w:pPr>
        <w:widowControl w:val="0"/>
        <w:shd w:val="clear" w:color="auto" w:fill="FFFFFF"/>
        <w:suppressAutoHyphens/>
        <w:jc w:val="both"/>
        <w:rPr>
          <w:rFonts w:ascii="Times New Roman" w:eastAsia="Lucida Sans Unicode" w:hAnsi="Times New Roman"/>
          <w:kern w:val="1"/>
          <w:sz w:val="24"/>
          <w:szCs w:val="24"/>
          <w:lang w:eastAsia="hi-IN" w:bidi="hi-IN"/>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47"/>
        <w:gridCol w:w="1559"/>
        <w:gridCol w:w="1418"/>
        <w:gridCol w:w="1409"/>
        <w:gridCol w:w="1567"/>
        <w:gridCol w:w="1560"/>
      </w:tblGrid>
      <w:tr w:rsidR="00ED76FA" w:rsidRPr="009C3E09" w:rsidTr="001A1B8E">
        <w:trPr>
          <w:trHeight w:val="488"/>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113959" w:rsidP="001A1B8E">
            <w:pPr>
              <w:jc w:val="center"/>
              <w:rPr>
                <w:rFonts w:ascii="Times New Roman" w:eastAsia="Calibri" w:hAnsi="Times New Roman"/>
                <w:sz w:val="20"/>
                <w:szCs w:val="20"/>
              </w:rPr>
            </w:pPr>
            <w:r>
              <w:rPr>
                <w:rFonts w:ascii="Times New Roman" w:eastAsia="Calibri" w:hAnsi="Times New Roman"/>
                <w:sz w:val="20"/>
                <w:szCs w:val="20"/>
              </w:rPr>
              <w:t>E</w:t>
            </w:r>
            <w:r w:rsidR="00ED76FA" w:rsidRPr="009C3E09">
              <w:rPr>
                <w:rFonts w:ascii="Times New Roman" w:eastAsia="Calibri" w:hAnsi="Times New Roman"/>
                <w:sz w:val="20"/>
                <w:szCs w:val="20"/>
              </w:rPr>
              <w:t>lőkészítő évfolyam</w:t>
            </w:r>
          </w:p>
          <w:p w:rsidR="00ED76FA"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 xml:space="preserve">heti óraszám </w:t>
            </w:r>
          </w:p>
          <w:p w:rsidR="00ED76FA" w:rsidRPr="009C3E09" w:rsidRDefault="00ED76FA" w:rsidP="001A1B8E">
            <w:pPr>
              <w:jc w:val="center"/>
              <w:rPr>
                <w:rFonts w:ascii="Times New Roman" w:hAnsi="Times New Roman"/>
                <w:sz w:val="20"/>
                <w:szCs w:val="20"/>
              </w:rPr>
            </w:pPr>
            <w:r>
              <w:rPr>
                <w:rFonts w:ascii="Times New Roman" w:eastAsia="Calibri" w:hAnsi="Times New Roman"/>
                <w:sz w:val="20"/>
                <w:szCs w:val="20"/>
              </w:rPr>
              <w:t>(</w:t>
            </w:r>
            <w:r w:rsidRPr="009C3E09">
              <w:rPr>
                <w:rFonts w:ascii="Times New Roman" w:eastAsia="Calibri" w:hAnsi="Times New Roman"/>
                <w:sz w:val="20"/>
                <w:szCs w:val="20"/>
              </w:rPr>
              <w:t>36 hét</w:t>
            </w:r>
            <w:r>
              <w:rPr>
                <w:rFonts w:ascii="Times New Roman" w:eastAsia="Calibri" w:hAnsi="Times New Roman"/>
                <w:sz w:val="20"/>
                <w:szCs w:val="20"/>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9. évfolyam</w:t>
            </w:r>
          </w:p>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heti óraszám</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9. évfolyam</w:t>
            </w:r>
          </w:p>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éves óraszám</w:t>
            </w:r>
          </w:p>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(36 héttel)</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10. évfolyam</w:t>
            </w:r>
          </w:p>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heti óraszám</w:t>
            </w:r>
          </w:p>
        </w:tc>
        <w:tc>
          <w:tcPr>
            <w:tcW w:w="1560" w:type="dxa"/>
            <w:tcBorders>
              <w:top w:val="single" w:sz="4" w:space="0" w:color="auto"/>
              <w:left w:val="single" w:sz="4" w:space="0" w:color="auto"/>
              <w:bottom w:val="single" w:sz="4" w:space="0" w:color="auto"/>
              <w:right w:val="single" w:sz="4" w:space="0" w:color="auto"/>
            </w:tcBorders>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10. évfolyam</w:t>
            </w:r>
          </w:p>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éves óraszám</w:t>
            </w:r>
          </w:p>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(35 héttel)</w:t>
            </w:r>
          </w:p>
        </w:tc>
      </w:tr>
      <w:tr w:rsidR="00ED76FA" w:rsidRPr="009C3E09" w:rsidTr="001A1B8E">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rPr>
                <w:rFonts w:ascii="Times New Roman" w:hAnsi="Times New Roman"/>
                <w:sz w:val="20"/>
                <w:szCs w:val="20"/>
              </w:rPr>
            </w:pPr>
            <w:r w:rsidRPr="009C3E09">
              <w:rPr>
                <w:rFonts w:ascii="Times New Roman" w:eastAsia="Calibri" w:hAnsi="Times New Roman"/>
                <w:sz w:val="20"/>
                <w:szCs w:val="20"/>
              </w:rPr>
              <w:t>Közismeret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31,5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10,5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378</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11,5</w:t>
            </w:r>
          </w:p>
        </w:tc>
        <w:tc>
          <w:tcPr>
            <w:tcW w:w="1560" w:type="dxa"/>
            <w:tcBorders>
              <w:top w:val="single" w:sz="4" w:space="0" w:color="auto"/>
              <w:left w:val="single" w:sz="4" w:space="0" w:color="auto"/>
              <w:bottom w:val="single" w:sz="4" w:space="0" w:color="auto"/>
              <w:right w:val="single" w:sz="4" w:space="0" w:color="auto"/>
            </w:tcBorders>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402,5</w:t>
            </w:r>
          </w:p>
        </w:tc>
      </w:tr>
      <w:tr w:rsidR="00ED76FA" w:rsidRPr="009C3E09" w:rsidTr="001A1B8E">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rPr>
                <w:rFonts w:ascii="Times New Roman" w:hAnsi="Times New Roman"/>
                <w:sz w:val="20"/>
                <w:szCs w:val="20"/>
              </w:rPr>
            </w:pPr>
            <w:r w:rsidRPr="009C3E09">
              <w:rPr>
                <w:rFonts w:ascii="Times New Roman" w:eastAsia="Calibri" w:hAnsi="Times New Roman"/>
                <w:sz w:val="20"/>
                <w:szCs w:val="20"/>
              </w:rPr>
              <w:t>Szakmai elmélet és gyakorlat együtt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b/>
                <w:sz w:val="20"/>
                <w:szCs w:val="20"/>
              </w:rPr>
            </w:pPr>
            <w:r w:rsidRPr="009C3E09">
              <w:rPr>
                <w:rFonts w:ascii="Times New Roman" w:eastAsia="Calibri" w:hAnsi="Times New Roman"/>
                <w:b/>
                <w:sz w:val="20"/>
                <w:szCs w:val="20"/>
              </w:rPr>
              <w:t>21</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b/>
                <w:sz w:val="20"/>
                <w:szCs w:val="20"/>
              </w:rPr>
            </w:pPr>
            <w:r w:rsidRPr="009C3E09">
              <w:rPr>
                <w:rFonts w:ascii="Times New Roman" w:eastAsia="Calibri" w:hAnsi="Times New Roman"/>
                <w:b/>
                <w:sz w:val="20"/>
                <w:szCs w:val="20"/>
              </w:rPr>
              <w:t>756+70</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b/>
                <w:sz w:val="20"/>
                <w:szCs w:val="20"/>
              </w:rPr>
            </w:pPr>
            <w:r w:rsidRPr="009C3E09">
              <w:rPr>
                <w:rFonts w:ascii="Times New Roman" w:eastAsia="Calibri" w:hAnsi="Times New Roman"/>
                <w:b/>
                <w:sz w:val="20"/>
                <w:szCs w:val="20"/>
              </w:rPr>
              <w:t>21</w:t>
            </w:r>
          </w:p>
        </w:tc>
        <w:tc>
          <w:tcPr>
            <w:tcW w:w="1560" w:type="dxa"/>
            <w:tcBorders>
              <w:top w:val="single" w:sz="4" w:space="0" w:color="auto"/>
              <w:left w:val="single" w:sz="4" w:space="0" w:color="auto"/>
              <w:bottom w:val="single" w:sz="4" w:space="0" w:color="auto"/>
              <w:right w:val="single" w:sz="4" w:space="0" w:color="auto"/>
            </w:tcBorders>
            <w:vAlign w:val="center"/>
          </w:tcPr>
          <w:p w:rsidR="00ED76FA" w:rsidRPr="009C3E09" w:rsidRDefault="00ED76FA" w:rsidP="001A1B8E">
            <w:pPr>
              <w:jc w:val="center"/>
              <w:rPr>
                <w:rFonts w:ascii="Times New Roman" w:eastAsia="Calibri" w:hAnsi="Times New Roman"/>
                <w:b/>
                <w:sz w:val="20"/>
                <w:szCs w:val="20"/>
              </w:rPr>
            </w:pPr>
            <w:r w:rsidRPr="009C3E09">
              <w:rPr>
                <w:rFonts w:ascii="Times New Roman" w:eastAsia="Calibri" w:hAnsi="Times New Roman"/>
                <w:b/>
                <w:sz w:val="20"/>
                <w:szCs w:val="20"/>
              </w:rPr>
              <w:t>735</w:t>
            </w:r>
          </w:p>
        </w:tc>
      </w:tr>
      <w:tr w:rsidR="00ED76FA" w:rsidRPr="009C3E09" w:rsidTr="001A1B8E">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rPr>
                <w:rFonts w:ascii="Times New Roman" w:hAnsi="Times New Roman"/>
                <w:sz w:val="20"/>
                <w:szCs w:val="20"/>
              </w:rPr>
            </w:pPr>
            <w:r w:rsidRPr="009C3E09">
              <w:rPr>
                <w:rFonts w:ascii="Times New Roman" w:eastAsia="Calibri" w:hAnsi="Times New Roman"/>
                <w:sz w:val="20"/>
                <w:szCs w:val="20"/>
              </w:rPr>
              <w:t>Összesen</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31,5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31,5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1134+70</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32,5</w:t>
            </w:r>
          </w:p>
        </w:tc>
        <w:tc>
          <w:tcPr>
            <w:tcW w:w="1560" w:type="dxa"/>
            <w:tcBorders>
              <w:top w:val="single" w:sz="4" w:space="0" w:color="auto"/>
              <w:left w:val="single" w:sz="4" w:space="0" w:color="auto"/>
              <w:bottom w:val="single" w:sz="4" w:space="0" w:color="auto"/>
              <w:right w:val="single" w:sz="4" w:space="0" w:color="auto"/>
            </w:tcBorders>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1137,5</w:t>
            </w:r>
          </w:p>
        </w:tc>
      </w:tr>
      <w:tr w:rsidR="00ED76FA" w:rsidRPr="009C3E09" w:rsidTr="001A1B8E">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rPr>
                <w:rFonts w:ascii="Times New Roman" w:eastAsia="Calibri" w:hAnsi="Times New Roman"/>
                <w:sz w:val="20"/>
                <w:szCs w:val="20"/>
              </w:rPr>
            </w:pPr>
            <w:r w:rsidRPr="009C3E09">
              <w:rPr>
                <w:rFonts w:ascii="Times New Roman" w:eastAsia="Calibri" w:hAnsi="Times New Roman"/>
                <w:sz w:val="20"/>
                <w:szCs w:val="20"/>
              </w:rPr>
              <w:t>8-10% szabad sáv</w:t>
            </w:r>
          </w:p>
          <w:p w:rsidR="00ED76FA" w:rsidRPr="009C3E09" w:rsidRDefault="00ED76FA" w:rsidP="001A1B8E">
            <w:pPr>
              <w:rPr>
                <w:rFonts w:ascii="Times New Roman" w:hAnsi="Times New Roman"/>
                <w:sz w:val="20"/>
                <w:szCs w:val="20"/>
              </w:rPr>
            </w:pPr>
            <w:r w:rsidRPr="009C3E09">
              <w:rPr>
                <w:rFonts w:ascii="Times New Roman" w:eastAsia="Calibri" w:hAnsi="Times New Roman"/>
                <w:sz w:val="20"/>
                <w:szCs w:val="20"/>
              </w:rPr>
              <w:t>(közismereti rész)</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3,5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1,5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54</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1,5</w:t>
            </w:r>
          </w:p>
        </w:tc>
        <w:tc>
          <w:tcPr>
            <w:tcW w:w="1560" w:type="dxa"/>
            <w:tcBorders>
              <w:top w:val="single" w:sz="4" w:space="0" w:color="auto"/>
              <w:left w:val="single" w:sz="4" w:space="0" w:color="auto"/>
              <w:bottom w:val="single" w:sz="4" w:space="0" w:color="auto"/>
              <w:right w:val="single" w:sz="4" w:space="0" w:color="auto"/>
            </w:tcBorders>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52.5</w:t>
            </w:r>
          </w:p>
        </w:tc>
      </w:tr>
      <w:tr w:rsidR="00ED76FA" w:rsidRPr="009C3E09" w:rsidTr="001A1B8E">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rPr>
                <w:rFonts w:ascii="Times New Roman" w:eastAsia="Calibri" w:hAnsi="Times New Roman"/>
                <w:sz w:val="20"/>
                <w:szCs w:val="20"/>
              </w:rPr>
            </w:pPr>
            <w:r w:rsidRPr="009C3E09">
              <w:rPr>
                <w:rFonts w:ascii="Times New Roman" w:eastAsia="Calibri" w:hAnsi="Times New Roman"/>
                <w:sz w:val="20"/>
                <w:szCs w:val="20"/>
              </w:rPr>
              <w:t xml:space="preserve">8-10% szabad sáv </w:t>
            </w:r>
          </w:p>
          <w:p w:rsidR="00ED76FA" w:rsidRPr="009C3E09" w:rsidRDefault="00ED76FA" w:rsidP="001A1B8E">
            <w:pPr>
              <w:rPr>
                <w:rFonts w:ascii="Times New Roman" w:eastAsia="Calibri" w:hAnsi="Times New Roman"/>
                <w:sz w:val="20"/>
                <w:szCs w:val="20"/>
              </w:rPr>
            </w:pPr>
            <w:r w:rsidRPr="009C3E09">
              <w:rPr>
                <w:rFonts w:ascii="Times New Roman" w:eastAsia="Calibri" w:hAnsi="Times New Roman"/>
                <w:sz w:val="20"/>
                <w:szCs w:val="20"/>
              </w:rPr>
              <w:t xml:space="preserve"> (szakmai rész)</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2</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72</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2</w:t>
            </w:r>
          </w:p>
        </w:tc>
        <w:tc>
          <w:tcPr>
            <w:tcW w:w="1560" w:type="dxa"/>
            <w:tcBorders>
              <w:top w:val="single" w:sz="4" w:space="0" w:color="auto"/>
              <w:left w:val="single" w:sz="4" w:space="0" w:color="auto"/>
              <w:bottom w:val="single" w:sz="4" w:space="0" w:color="auto"/>
              <w:right w:val="single" w:sz="4" w:space="0" w:color="auto"/>
            </w:tcBorders>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70</w:t>
            </w:r>
          </w:p>
        </w:tc>
      </w:tr>
      <w:tr w:rsidR="00ED76FA" w:rsidRPr="009C3E09" w:rsidTr="001A1B8E">
        <w:trPr>
          <w:trHeight w:val="551"/>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rPr>
                <w:rFonts w:ascii="Times New Roman" w:hAnsi="Times New Roman"/>
                <w:sz w:val="20"/>
                <w:szCs w:val="20"/>
              </w:rPr>
            </w:pPr>
            <w:r w:rsidRPr="009C3E09">
              <w:rPr>
                <w:rFonts w:ascii="Times New Roman" w:eastAsia="Calibri" w:hAnsi="Times New Roman"/>
                <w:sz w:val="20"/>
                <w:szCs w:val="20"/>
              </w:rPr>
              <w:t>Mindösszesen</w:t>
            </w:r>
          </w:p>
          <w:p w:rsidR="00ED76FA" w:rsidRPr="009C3E09" w:rsidRDefault="00ED76FA" w:rsidP="001A1B8E">
            <w:pPr>
              <w:rPr>
                <w:rFonts w:ascii="Times New Roman" w:hAnsi="Times New Roman"/>
                <w:sz w:val="20"/>
                <w:szCs w:val="20"/>
              </w:rPr>
            </w:pPr>
            <w:r w:rsidRPr="009C3E09">
              <w:rPr>
                <w:rFonts w:ascii="Times New Roman" w:eastAsia="Calibri" w:hAnsi="Times New Roman"/>
                <w:sz w:val="20"/>
                <w:szCs w:val="20"/>
              </w:rPr>
              <w:t>(teljes képzés ideje)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35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35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1260+70</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rsidR="00ED76FA" w:rsidRPr="009C3E09" w:rsidRDefault="00ED76FA" w:rsidP="001A1B8E">
            <w:pPr>
              <w:jc w:val="center"/>
              <w:rPr>
                <w:rFonts w:ascii="Times New Roman" w:hAnsi="Times New Roman"/>
                <w:sz w:val="20"/>
                <w:szCs w:val="20"/>
              </w:rPr>
            </w:pPr>
            <w:r w:rsidRPr="009C3E09">
              <w:rPr>
                <w:rFonts w:ascii="Times New Roman" w:eastAsia="Calibri" w:hAnsi="Times New Roman"/>
                <w:sz w:val="20"/>
                <w:szCs w:val="20"/>
              </w:rPr>
              <w:t>36</w:t>
            </w:r>
          </w:p>
        </w:tc>
        <w:tc>
          <w:tcPr>
            <w:tcW w:w="1560" w:type="dxa"/>
            <w:tcBorders>
              <w:top w:val="single" w:sz="4" w:space="0" w:color="auto"/>
              <w:left w:val="single" w:sz="4" w:space="0" w:color="auto"/>
              <w:bottom w:val="single" w:sz="4" w:space="0" w:color="auto"/>
              <w:right w:val="single" w:sz="4" w:space="0" w:color="auto"/>
            </w:tcBorders>
            <w:vAlign w:val="center"/>
          </w:tcPr>
          <w:p w:rsidR="00ED76FA" w:rsidRPr="009C3E09" w:rsidRDefault="00ED76FA" w:rsidP="001A1B8E">
            <w:pPr>
              <w:jc w:val="center"/>
              <w:rPr>
                <w:rFonts w:ascii="Times New Roman" w:eastAsia="Calibri" w:hAnsi="Times New Roman"/>
                <w:sz w:val="20"/>
                <w:szCs w:val="20"/>
              </w:rPr>
            </w:pPr>
            <w:r w:rsidRPr="009C3E09">
              <w:rPr>
                <w:rFonts w:ascii="Times New Roman" w:eastAsia="Calibri" w:hAnsi="Times New Roman"/>
                <w:sz w:val="20"/>
                <w:szCs w:val="20"/>
              </w:rPr>
              <w:t>1260</w:t>
            </w:r>
          </w:p>
        </w:tc>
      </w:tr>
    </w:tbl>
    <w:p w:rsidR="006420BE" w:rsidRDefault="00D73739" w:rsidP="00BA3C90">
      <w:pPr>
        <w:spacing w:before="240"/>
        <w:jc w:val="both"/>
        <w:rPr>
          <w:rFonts w:ascii="Times New Roman" w:hAnsi="Times New Roman"/>
          <w:sz w:val="24"/>
          <w:szCs w:val="24"/>
        </w:rPr>
      </w:pPr>
      <w:r w:rsidRPr="009C3E09">
        <w:rPr>
          <w:rFonts w:ascii="Times New Roman" w:hAnsi="Times New Roman"/>
          <w:sz w:val="24"/>
          <w:szCs w:val="24"/>
        </w:rPr>
        <w:t xml:space="preserve">A </w:t>
      </w:r>
      <w:proofErr w:type="spellStart"/>
      <w:r w:rsidRPr="009C3E09">
        <w:rPr>
          <w:rFonts w:ascii="Times New Roman" w:hAnsi="Times New Roman"/>
          <w:sz w:val="24"/>
          <w:szCs w:val="24"/>
        </w:rPr>
        <w:t>részszakképesítés</w:t>
      </w:r>
      <w:proofErr w:type="spellEnd"/>
      <w:r w:rsidRPr="009C3E09">
        <w:rPr>
          <w:rFonts w:ascii="Times New Roman" w:hAnsi="Times New Roman"/>
          <w:sz w:val="24"/>
          <w:szCs w:val="24"/>
        </w:rPr>
        <w:t xml:space="preserve"> oktatására fordítható idő </w:t>
      </w:r>
      <w:r w:rsidRPr="009C3E09">
        <w:rPr>
          <w:rFonts w:ascii="Times New Roman" w:hAnsi="Times New Roman"/>
          <w:b/>
          <w:sz w:val="24"/>
          <w:szCs w:val="24"/>
        </w:rPr>
        <w:t>1703</w:t>
      </w:r>
      <w:r w:rsidRPr="009C3E09">
        <w:rPr>
          <w:rFonts w:ascii="Times New Roman" w:hAnsi="Times New Roman"/>
          <w:sz w:val="24"/>
          <w:szCs w:val="24"/>
        </w:rPr>
        <w:t xml:space="preserve"> óra (756+70+735+72+70) nyári összefüggő gyakorlattal és szakmai szabadsávval együtt.</w:t>
      </w:r>
    </w:p>
    <w:p w:rsidR="007B1498" w:rsidRPr="00502CE1" w:rsidRDefault="007B1498" w:rsidP="00113959">
      <w:pPr>
        <w:spacing w:before="240"/>
        <w:jc w:val="center"/>
        <w:rPr>
          <w:rFonts w:ascii="Times New Roman" w:hAnsi="Times New Roman"/>
          <w:sz w:val="24"/>
          <w:szCs w:val="24"/>
        </w:rPr>
      </w:pPr>
      <w:r w:rsidRPr="00502CE1">
        <w:rPr>
          <w:rFonts w:ascii="Times New Roman" w:hAnsi="Times New Roman"/>
          <w:sz w:val="24"/>
          <w:szCs w:val="24"/>
        </w:rPr>
        <w:br w:type="page"/>
      </w:r>
      <w:r w:rsidRPr="00502CE1">
        <w:rPr>
          <w:rFonts w:ascii="Times New Roman" w:hAnsi="Times New Roman"/>
          <w:sz w:val="24"/>
          <w:szCs w:val="24"/>
        </w:rPr>
        <w:lastRenderedPageBreak/>
        <w:t>1. számú táblázat</w:t>
      </w:r>
    </w:p>
    <w:p w:rsidR="007B1498" w:rsidRDefault="007B1498" w:rsidP="00A63108">
      <w:pPr>
        <w:jc w:val="center"/>
        <w:outlineLvl w:val="2"/>
        <w:rPr>
          <w:rFonts w:ascii="Times New Roman" w:hAnsi="Times New Roman"/>
          <w:b/>
          <w:sz w:val="24"/>
          <w:szCs w:val="24"/>
        </w:rPr>
      </w:pPr>
      <w:bookmarkStart w:id="1" w:name="_Toc330281762"/>
      <w:bookmarkStart w:id="2" w:name="_Toc330384983"/>
      <w:bookmarkStart w:id="3" w:name="_Toc330981289"/>
      <w:r w:rsidRPr="00502CE1">
        <w:rPr>
          <w:rFonts w:ascii="Times New Roman" w:hAnsi="Times New Roman"/>
          <w:b/>
          <w:sz w:val="24"/>
          <w:szCs w:val="24"/>
        </w:rPr>
        <w:t>A szakmai követelménymodulokhoz rendelt tantárgyak heti óraszáma évfolyamonként</w:t>
      </w:r>
      <w:bookmarkEnd w:id="1"/>
      <w:bookmarkEnd w:id="2"/>
      <w:bookmarkEnd w:id="3"/>
      <w:r w:rsidRPr="00502CE1">
        <w:rPr>
          <w:rFonts w:ascii="Times New Roman" w:hAnsi="Times New Roman"/>
          <w:b/>
          <w:sz w:val="24"/>
          <w:szCs w:val="24"/>
        </w:rPr>
        <w:t xml:space="preserve"> szabadsáv nélkül</w:t>
      </w:r>
    </w:p>
    <w:p w:rsidR="006420BE" w:rsidRPr="00502CE1" w:rsidRDefault="006420BE" w:rsidP="00A63108">
      <w:pPr>
        <w:jc w:val="center"/>
        <w:outlineLvl w:val="2"/>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9"/>
        <w:gridCol w:w="1747"/>
        <w:gridCol w:w="883"/>
        <w:gridCol w:w="1094"/>
        <w:gridCol w:w="516"/>
        <w:gridCol w:w="883"/>
        <w:gridCol w:w="1094"/>
      </w:tblGrid>
      <w:tr w:rsidR="00F244B6" w:rsidRPr="00113959" w:rsidTr="009F05A7">
        <w:trPr>
          <w:trHeight w:val="315"/>
        </w:trPr>
        <w:tc>
          <w:tcPr>
            <w:tcW w:w="0" w:type="auto"/>
            <w:vMerge w:val="restart"/>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r w:rsidRPr="00113959">
              <w:rPr>
                <w:rFonts w:ascii="Times New Roman" w:hAnsi="Times New Roman"/>
                <w:b/>
                <w:bCs/>
                <w:kern w:val="1"/>
                <w:sz w:val="20"/>
                <w:szCs w:val="20"/>
                <w:lang w:eastAsia="hi-IN" w:bidi="hi-IN"/>
              </w:rPr>
              <w:t> Szakmai követelmény-modulok</w:t>
            </w:r>
          </w:p>
        </w:tc>
        <w:tc>
          <w:tcPr>
            <w:tcW w:w="0" w:type="auto"/>
            <w:vMerge w:val="restart"/>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r w:rsidRPr="00113959">
              <w:rPr>
                <w:rFonts w:ascii="Times New Roman" w:hAnsi="Times New Roman"/>
                <w:b/>
                <w:bCs/>
                <w:kern w:val="1"/>
                <w:sz w:val="20"/>
                <w:szCs w:val="20"/>
                <w:lang w:eastAsia="hi-IN" w:bidi="hi-IN"/>
              </w:rPr>
              <w:t>Tantárgyak</w:t>
            </w:r>
          </w:p>
        </w:tc>
        <w:tc>
          <w:tcPr>
            <w:tcW w:w="0" w:type="auto"/>
            <w:gridSpan w:val="5"/>
            <w:shd w:val="clear" w:color="auto" w:fill="auto"/>
            <w:noWrap/>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r w:rsidRPr="00113959">
              <w:rPr>
                <w:rFonts w:ascii="Times New Roman" w:hAnsi="Times New Roman"/>
                <w:b/>
                <w:bCs/>
                <w:kern w:val="1"/>
                <w:sz w:val="20"/>
                <w:szCs w:val="20"/>
                <w:lang w:eastAsia="hi-IN" w:bidi="hi-IN"/>
              </w:rPr>
              <w:t>Heti óraszám</w:t>
            </w:r>
          </w:p>
        </w:tc>
      </w:tr>
      <w:tr w:rsidR="00F244B6" w:rsidRPr="00113959" w:rsidTr="009F05A7">
        <w:trPr>
          <w:trHeight w:val="315"/>
        </w:trPr>
        <w:tc>
          <w:tcPr>
            <w:tcW w:w="0" w:type="auto"/>
            <w:vMerge/>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p>
        </w:tc>
        <w:tc>
          <w:tcPr>
            <w:tcW w:w="0" w:type="auto"/>
            <w:vMerge/>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p>
        </w:tc>
        <w:tc>
          <w:tcPr>
            <w:tcW w:w="0" w:type="auto"/>
            <w:gridSpan w:val="3"/>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r w:rsidRPr="00113959">
              <w:rPr>
                <w:rFonts w:ascii="Times New Roman" w:hAnsi="Times New Roman"/>
                <w:b/>
                <w:bCs/>
                <w:kern w:val="1"/>
                <w:sz w:val="20"/>
                <w:szCs w:val="20"/>
                <w:lang w:eastAsia="hi-IN" w:bidi="hi-IN"/>
              </w:rPr>
              <w:t>9. évfolyam</w:t>
            </w:r>
          </w:p>
        </w:tc>
        <w:tc>
          <w:tcPr>
            <w:tcW w:w="0" w:type="auto"/>
            <w:gridSpan w:val="2"/>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r w:rsidRPr="00113959">
              <w:rPr>
                <w:rFonts w:ascii="Times New Roman" w:hAnsi="Times New Roman"/>
                <w:b/>
                <w:bCs/>
                <w:kern w:val="1"/>
                <w:sz w:val="20"/>
                <w:szCs w:val="20"/>
                <w:lang w:eastAsia="hi-IN" w:bidi="hi-IN"/>
              </w:rPr>
              <w:t>10. évfolyam</w:t>
            </w:r>
          </w:p>
        </w:tc>
      </w:tr>
      <w:tr w:rsidR="00F244B6" w:rsidRPr="00113959" w:rsidTr="009F05A7">
        <w:trPr>
          <w:trHeight w:val="315"/>
        </w:trPr>
        <w:tc>
          <w:tcPr>
            <w:tcW w:w="0" w:type="auto"/>
            <w:vMerge/>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p>
        </w:tc>
        <w:tc>
          <w:tcPr>
            <w:tcW w:w="0" w:type="auto"/>
            <w:vMerge/>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p>
        </w:tc>
        <w:tc>
          <w:tcPr>
            <w:tcW w:w="0" w:type="auto"/>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r w:rsidRPr="00113959">
              <w:rPr>
                <w:rFonts w:ascii="Times New Roman" w:hAnsi="Times New Roman"/>
                <w:b/>
                <w:bCs/>
                <w:kern w:val="1"/>
                <w:sz w:val="20"/>
                <w:szCs w:val="20"/>
                <w:lang w:eastAsia="hi-IN" w:bidi="hi-IN"/>
              </w:rPr>
              <w:t>elméleti</w:t>
            </w:r>
          </w:p>
        </w:tc>
        <w:tc>
          <w:tcPr>
            <w:tcW w:w="0" w:type="auto"/>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r w:rsidRPr="00113959">
              <w:rPr>
                <w:rFonts w:ascii="Times New Roman" w:hAnsi="Times New Roman"/>
                <w:b/>
                <w:bCs/>
                <w:kern w:val="1"/>
                <w:sz w:val="20"/>
                <w:szCs w:val="20"/>
                <w:lang w:eastAsia="hi-IN" w:bidi="hi-IN"/>
              </w:rPr>
              <w:t>gyakorlati</w:t>
            </w:r>
          </w:p>
        </w:tc>
        <w:tc>
          <w:tcPr>
            <w:tcW w:w="0" w:type="auto"/>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proofErr w:type="spellStart"/>
            <w:r w:rsidRPr="00113959">
              <w:rPr>
                <w:rFonts w:ascii="Times New Roman" w:hAnsi="Times New Roman"/>
                <w:b/>
                <w:bCs/>
                <w:kern w:val="1"/>
                <w:sz w:val="20"/>
                <w:szCs w:val="20"/>
                <w:lang w:eastAsia="hi-IN" w:bidi="hi-IN"/>
              </w:rPr>
              <w:t>ögy</w:t>
            </w:r>
            <w:proofErr w:type="spellEnd"/>
          </w:p>
        </w:tc>
        <w:tc>
          <w:tcPr>
            <w:tcW w:w="0" w:type="auto"/>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r w:rsidRPr="00113959">
              <w:rPr>
                <w:rFonts w:ascii="Times New Roman" w:hAnsi="Times New Roman"/>
                <w:b/>
                <w:bCs/>
                <w:kern w:val="1"/>
                <w:sz w:val="20"/>
                <w:szCs w:val="20"/>
                <w:lang w:eastAsia="hi-IN" w:bidi="hi-IN"/>
              </w:rPr>
              <w:t xml:space="preserve">elméleti </w:t>
            </w:r>
          </w:p>
        </w:tc>
        <w:tc>
          <w:tcPr>
            <w:tcW w:w="0" w:type="auto"/>
            <w:shd w:val="clear" w:color="auto" w:fill="auto"/>
            <w:hideMark/>
          </w:tcPr>
          <w:p w:rsidR="00F244B6" w:rsidRPr="00113959" w:rsidRDefault="00F244B6" w:rsidP="009F05A7">
            <w:pPr>
              <w:widowControl w:val="0"/>
              <w:suppressAutoHyphens/>
              <w:spacing w:before="240"/>
              <w:jc w:val="both"/>
              <w:rPr>
                <w:rFonts w:ascii="Times New Roman" w:hAnsi="Times New Roman"/>
                <w:b/>
                <w:bCs/>
                <w:kern w:val="1"/>
                <w:sz w:val="20"/>
                <w:szCs w:val="20"/>
                <w:lang w:eastAsia="hi-IN" w:bidi="hi-IN"/>
              </w:rPr>
            </w:pPr>
            <w:r w:rsidRPr="00113959">
              <w:rPr>
                <w:rFonts w:ascii="Times New Roman" w:hAnsi="Times New Roman"/>
                <w:b/>
                <w:bCs/>
                <w:kern w:val="1"/>
                <w:sz w:val="20"/>
                <w:szCs w:val="20"/>
                <w:lang w:eastAsia="hi-IN" w:bidi="hi-IN"/>
              </w:rPr>
              <w:t>gyakorlati</w:t>
            </w:r>
          </w:p>
        </w:tc>
      </w:tr>
      <w:tr w:rsidR="00F244B6" w:rsidRPr="00113959" w:rsidTr="009F05A7">
        <w:trPr>
          <w:trHeight w:val="615"/>
        </w:trPr>
        <w:tc>
          <w:tcPr>
            <w:tcW w:w="0" w:type="auto"/>
            <w:vMerge w:val="restart"/>
            <w:shd w:val="clear" w:color="auto" w:fill="auto"/>
            <w:hideMark/>
          </w:tcPr>
          <w:p w:rsidR="00F244B6" w:rsidRPr="00113959" w:rsidRDefault="00F244B6" w:rsidP="009F05A7">
            <w:pPr>
              <w:widowControl w:val="0"/>
              <w:suppressAutoHyphens/>
              <w:spacing w:before="240"/>
              <w:jc w:val="both"/>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 xml:space="preserve">11846-16                 Tisztítás-technológiai eljárások és technológiák I. </w:t>
            </w:r>
          </w:p>
        </w:tc>
        <w:tc>
          <w:tcPr>
            <w:tcW w:w="0" w:type="auto"/>
            <w:shd w:val="clear" w:color="auto" w:fill="auto"/>
            <w:hideMark/>
          </w:tcPr>
          <w:p w:rsidR="00F244B6" w:rsidRPr="00113959" w:rsidRDefault="00F244B6" w:rsidP="009F05A7">
            <w:pPr>
              <w:widowControl w:val="0"/>
              <w:suppressAutoHyphens/>
              <w:spacing w:before="240"/>
              <w:jc w:val="both"/>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Tisztítás-technológiai alapok</w:t>
            </w: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6,5</w:t>
            </w: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p>
        </w:tc>
        <w:tc>
          <w:tcPr>
            <w:tcW w:w="0" w:type="auto"/>
            <w:vMerge w:val="restart"/>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70</w:t>
            </w: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6,5</w:t>
            </w: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p>
        </w:tc>
      </w:tr>
      <w:tr w:rsidR="00F244B6" w:rsidRPr="00113959" w:rsidTr="009F05A7">
        <w:trPr>
          <w:trHeight w:val="1140"/>
        </w:trPr>
        <w:tc>
          <w:tcPr>
            <w:tcW w:w="0" w:type="auto"/>
            <w:vMerge/>
            <w:shd w:val="clear" w:color="auto" w:fill="auto"/>
            <w:hideMark/>
          </w:tcPr>
          <w:p w:rsidR="00F244B6" w:rsidRPr="00113959" w:rsidRDefault="00F244B6" w:rsidP="009F05A7">
            <w:pPr>
              <w:widowControl w:val="0"/>
              <w:suppressAutoHyphens/>
              <w:spacing w:before="240"/>
              <w:jc w:val="both"/>
              <w:rPr>
                <w:rFonts w:ascii="Times New Roman" w:hAnsi="Times New Roman"/>
                <w:kern w:val="1"/>
                <w:sz w:val="20"/>
                <w:szCs w:val="20"/>
                <w:lang w:eastAsia="hi-IN" w:bidi="hi-IN"/>
              </w:rPr>
            </w:pPr>
          </w:p>
        </w:tc>
        <w:tc>
          <w:tcPr>
            <w:tcW w:w="0" w:type="auto"/>
            <w:shd w:val="clear" w:color="auto" w:fill="auto"/>
            <w:hideMark/>
          </w:tcPr>
          <w:p w:rsidR="00F244B6" w:rsidRPr="00113959" w:rsidRDefault="00F244B6" w:rsidP="009F05A7">
            <w:pPr>
              <w:widowControl w:val="0"/>
              <w:suppressAutoHyphens/>
              <w:spacing w:before="240"/>
              <w:jc w:val="both"/>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Technológiai ismeretek</w:t>
            </w: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14,5</w:t>
            </w:r>
          </w:p>
        </w:tc>
        <w:tc>
          <w:tcPr>
            <w:tcW w:w="0" w:type="auto"/>
            <w:vMerge/>
            <w:shd w:val="clear" w:color="auto" w:fill="auto"/>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14,5</w:t>
            </w:r>
          </w:p>
        </w:tc>
      </w:tr>
      <w:tr w:rsidR="00F244B6" w:rsidRPr="00113959" w:rsidTr="009F05A7">
        <w:trPr>
          <w:trHeight w:val="315"/>
        </w:trPr>
        <w:tc>
          <w:tcPr>
            <w:tcW w:w="0" w:type="auto"/>
            <w:gridSpan w:val="2"/>
            <w:shd w:val="clear" w:color="auto" w:fill="auto"/>
            <w:hideMark/>
          </w:tcPr>
          <w:p w:rsidR="00F244B6" w:rsidRPr="00113959" w:rsidRDefault="00F244B6" w:rsidP="009F05A7">
            <w:pPr>
              <w:widowControl w:val="0"/>
              <w:suppressAutoHyphens/>
              <w:spacing w:before="240"/>
              <w:jc w:val="both"/>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Összes heti elméleti/gyakorlati óraszám</w:t>
            </w: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6,5</w:t>
            </w: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14,5</w:t>
            </w:r>
          </w:p>
        </w:tc>
        <w:tc>
          <w:tcPr>
            <w:tcW w:w="0" w:type="auto"/>
            <w:vMerge/>
            <w:shd w:val="clear" w:color="auto" w:fill="auto"/>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6,5</w:t>
            </w: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14,5</w:t>
            </w:r>
          </w:p>
        </w:tc>
      </w:tr>
      <w:tr w:rsidR="00F244B6" w:rsidRPr="00113959" w:rsidTr="009F05A7">
        <w:trPr>
          <w:trHeight w:val="315"/>
        </w:trPr>
        <w:tc>
          <w:tcPr>
            <w:tcW w:w="0" w:type="auto"/>
            <w:gridSpan w:val="2"/>
            <w:shd w:val="clear" w:color="auto" w:fill="auto"/>
            <w:hideMark/>
          </w:tcPr>
          <w:p w:rsidR="00F244B6" w:rsidRPr="00113959" w:rsidRDefault="00F244B6" w:rsidP="009F05A7">
            <w:pPr>
              <w:widowControl w:val="0"/>
              <w:suppressAutoHyphens/>
              <w:spacing w:before="240"/>
              <w:jc w:val="both"/>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Összes heti/</w:t>
            </w:r>
            <w:proofErr w:type="spellStart"/>
            <w:r w:rsidRPr="00113959">
              <w:rPr>
                <w:rFonts w:ascii="Times New Roman" w:hAnsi="Times New Roman"/>
                <w:kern w:val="1"/>
                <w:sz w:val="20"/>
                <w:szCs w:val="20"/>
                <w:lang w:eastAsia="hi-IN" w:bidi="hi-IN"/>
              </w:rPr>
              <w:t>ögy</w:t>
            </w:r>
            <w:proofErr w:type="spellEnd"/>
            <w:r w:rsidRPr="00113959">
              <w:rPr>
                <w:rFonts w:ascii="Times New Roman" w:hAnsi="Times New Roman"/>
                <w:kern w:val="1"/>
                <w:sz w:val="20"/>
                <w:szCs w:val="20"/>
                <w:lang w:eastAsia="hi-IN" w:bidi="hi-IN"/>
              </w:rPr>
              <w:t xml:space="preserve"> óraszám</w:t>
            </w:r>
          </w:p>
        </w:tc>
        <w:tc>
          <w:tcPr>
            <w:tcW w:w="0" w:type="auto"/>
            <w:gridSpan w:val="2"/>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21</w:t>
            </w:r>
          </w:p>
        </w:tc>
        <w:tc>
          <w:tcPr>
            <w:tcW w:w="0" w:type="auto"/>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70</w:t>
            </w:r>
          </w:p>
        </w:tc>
        <w:tc>
          <w:tcPr>
            <w:tcW w:w="0" w:type="auto"/>
            <w:gridSpan w:val="2"/>
            <w:shd w:val="clear" w:color="auto" w:fill="auto"/>
            <w:noWrap/>
            <w:hideMark/>
          </w:tcPr>
          <w:p w:rsidR="00F244B6" w:rsidRPr="00113959" w:rsidRDefault="00F244B6" w:rsidP="009F05A7">
            <w:pPr>
              <w:widowControl w:val="0"/>
              <w:suppressAutoHyphens/>
              <w:spacing w:before="240"/>
              <w:jc w:val="center"/>
              <w:rPr>
                <w:rFonts w:ascii="Times New Roman" w:hAnsi="Times New Roman"/>
                <w:kern w:val="1"/>
                <w:sz w:val="20"/>
                <w:szCs w:val="20"/>
                <w:lang w:eastAsia="hi-IN" w:bidi="hi-IN"/>
              </w:rPr>
            </w:pPr>
            <w:r w:rsidRPr="00113959">
              <w:rPr>
                <w:rFonts w:ascii="Times New Roman" w:hAnsi="Times New Roman"/>
                <w:kern w:val="1"/>
                <w:sz w:val="20"/>
                <w:szCs w:val="20"/>
                <w:lang w:eastAsia="hi-IN" w:bidi="hi-IN"/>
              </w:rPr>
              <w:t>21</w:t>
            </w:r>
          </w:p>
        </w:tc>
      </w:tr>
    </w:tbl>
    <w:p w:rsidR="007B1498" w:rsidRPr="00502CE1" w:rsidRDefault="007B1498" w:rsidP="00BA3C90">
      <w:pPr>
        <w:widowControl w:val="0"/>
        <w:suppressAutoHyphens/>
        <w:spacing w:before="240"/>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 xml:space="preserve">A kerettanterv-adaptáció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7B1498" w:rsidRPr="00502CE1" w:rsidRDefault="007B1498" w:rsidP="00A63108">
      <w:pPr>
        <w:widowControl w:val="0"/>
        <w:suppressAutoHyphens/>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Az időkeret fennmaradó részének (szabadsáv) szakmai tartalmáról a szakképző iskola szakmai programjában kell rendelkezni.</w:t>
      </w:r>
    </w:p>
    <w:p w:rsidR="007B1498" w:rsidRPr="00502CE1" w:rsidRDefault="007B1498" w:rsidP="00BA3C90">
      <w:pPr>
        <w:widowControl w:val="0"/>
        <w:suppressAutoHyphens/>
        <w:spacing w:before="240"/>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B1498" w:rsidRPr="00502CE1" w:rsidRDefault="007B1498" w:rsidP="00AE0B8B">
      <w:pPr>
        <w:jc w:val="center"/>
        <w:rPr>
          <w:rFonts w:ascii="Times New Roman" w:hAnsi="Times New Roman"/>
          <w:kern w:val="1"/>
          <w:sz w:val="24"/>
          <w:szCs w:val="24"/>
          <w:lang w:eastAsia="hi-IN" w:bidi="hi-IN"/>
        </w:rPr>
      </w:pPr>
      <w:r w:rsidRPr="00502CE1">
        <w:rPr>
          <w:rFonts w:ascii="Times New Roman" w:hAnsi="Times New Roman"/>
          <w:sz w:val="24"/>
          <w:szCs w:val="24"/>
        </w:rPr>
        <w:br w:type="page"/>
      </w:r>
      <w:r w:rsidRPr="00502CE1">
        <w:rPr>
          <w:rFonts w:ascii="Times New Roman" w:hAnsi="Times New Roman"/>
          <w:kern w:val="1"/>
          <w:sz w:val="24"/>
          <w:szCs w:val="24"/>
          <w:lang w:eastAsia="hi-IN" w:bidi="hi-IN"/>
        </w:rPr>
        <w:lastRenderedPageBreak/>
        <w:t>2. számú táblázat</w:t>
      </w:r>
    </w:p>
    <w:p w:rsidR="007B1498" w:rsidRPr="00502CE1" w:rsidRDefault="007B1498" w:rsidP="00A63108">
      <w:pPr>
        <w:widowControl w:val="0"/>
        <w:suppressAutoHyphens/>
        <w:jc w:val="center"/>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A szakmai követelménymodulokhoz rendelt tantárgyak és témakörök óraszáma évfolyamonként</w:t>
      </w:r>
    </w:p>
    <w:p w:rsidR="00115248" w:rsidRPr="00502CE1" w:rsidRDefault="00115248" w:rsidP="00A63108">
      <w:pPr>
        <w:widowControl w:val="0"/>
        <w:suppressAutoHyphens/>
        <w:jc w:val="center"/>
        <w:rPr>
          <w:rFonts w:ascii="Times New Roman" w:hAnsi="Times New Roman"/>
          <w:b/>
          <w:kern w:val="1"/>
          <w:sz w:val="24"/>
          <w:szCs w:val="24"/>
          <w:lang w:eastAsia="hi-IN" w:bidi="hi-IN"/>
        </w:rPr>
      </w:pPr>
    </w:p>
    <w:tbl>
      <w:tblPr>
        <w:tblW w:w="0" w:type="auto"/>
        <w:tblInd w:w="80" w:type="dxa"/>
        <w:tblCellMar>
          <w:left w:w="70" w:type="dxa"/>
          <w:right w:w="70" w:type="dxa"/>
        </w:tblCellMar>
        <w:tblLook w:val="04A0" w:firstRow="1" w:lastRow="0" w:firstColumn="1" w:lastColumn="0" w:noHBand="0" w:noVBand="1"/>
      </w:tblPr>
      <w:tblGrid>
        <w:gridCol w:w="1946"/>
        <w:gridCol w:w="2187"/>
        <w:gridCol w:w="807"/>
        <w:gridCol w:w="1018"/>
        <w:gridCol w:w="440"/>
        <w:gridCol w:w="807"/>
        <w:gridCol w:w="1018"/>
        <w:gridCol w:w="907"/>
      </w:tblGrid>
      <w:tr w:rsidR="00F244B6" w:rsidRPr="00502CE1" w:rsidTr="00F244B6">
        <w:trPr>
          <w:trHeight w:val="315"/>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Szakmai követelménymodul</w:t>
            </w:r>
          </w:p>
        </w:tc>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Tantárgyak/</w:t>
            </w:r>
            <w:r w:rsidRPr="00502CE1">
              <w:rPr>
                <w:rFonts w:ascii="Times New Roman" w:hAnsi="Times New Roman"/>
                <w:color w:val="000000"/>
                <w:sz w:val="20"/>
                <w:szCs w:val="20"/>
              </w:rPr>
              <w:t>témakörök</w:t>
            </w:r>
          </w:p>
        </w:tc>
        <w:tc>
          <w:tcPr>
            <w:tcW w:w="0" w:type="auto"/>
            <w:gridSpan w:val="5"/>
            <w:tcBorders>
              <w:top w:val="single" w:sz="8" w:space="0" w:color="auto"/>
              <w:left w:val="nil"/>
              <w:bottom w:val="single" w:sz="8" w:space="0" w:color="auto"/>
              <w:right w:val="single" w:sz="8" w:space="0" w:color="000000"/>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Óraszám</w:t>
            </w:r>
          </w:p>
        </w:tc>
        <w:tc>
          <w:tcPr>
            <w:tcW w:w="0" w:type="auto"/>
            <w:vMerge w:val="restart"/>
            <w:tcBorders>
              <w:top w:val="single" w:sz="8" w:space="0" w:color="auto"/>
              <w:left w:val="nil"/>
              <w:bottom w:val="single" w:sz="8" w:space="0" w:color="000000"/>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Összesen</w:t>
            </w:r>
          </w:p>
        </w:tc>
      </w:tr>
      <w:tr w:rsidR="00F244B6" w:rsidRPr="00502CE1" w:rsidTr="00F244B6">
        <w:trPr>
          <w:trHeight w:val="31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gridSpan w:val="3"/>
            <w:tcBorders>
              <w:top w:val="single" w:sz="8" w:space="0" w:color="auto"/>
              <w:left w:val="nil"/>
              <w:bottom w:val="single" w:sz="8" w:space="0" w:color="auto"/>
              <w:right w:val="single" w:sz="8" w:space="0" w:color="000000"/>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9. évfolyam</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10. évfolyam</w:t>
            </w:r>
          </w:p>
        </w:tc>
        <w:tc>
          <w:tcPr>
            <w:tcW w:w="0" w:type="auto"/>
            <w:vMerge/>
            <w:tcBorders>
              <w:top w:val="single" w:sz="8" w:space="0" w:color="auto"/>
              <w:left w:val="nil"/>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r>
      <w:tr w:rsidR="00F244B6" w:rsidRPr="00502CE1" w:rsidTr="00F244B6">
        <w:trPr>
          <w:trHeight w:val="31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elméleti</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gyakorlati</w:t>
            </w:r>
          </w:p>
        </w:tc>
        <w:tc>
          <w:tcPr>
            <w:tcW w:w="0" w:type="auto"/>
            <w:tcBorders>
              <w:top w:val="nil"/>
              <w:left w:val="nil"/>
              <w:bottom w:val="single" w:sz="8" w:space="0" w:color="auto"/>
              <w:right w:val="single" w:sz="8" w:space="0" w:color="auto"/>
            </w:tcBorders>
            <w:shd w:val="clear" w:color="000000" w:fill="C0C0C0"/>
            <w:vAlign w:val="center"/>
            <w:hideMark/>
          </w:tcPr>
          <w:p w:rsidR="00F244B6" w:rsidRPr="00502CE1" w:rsidRDefault="00F244B6" w:rsidP="00F244B6">
            <w:pPr>
              <w:jc w:val="center"/>
              <w:rPr>
                <w:rFonts w:ascii="Times New Roman" w:hAnsi="Times New Roman"/>
                <w:b/>
                <w:bCs/>
                <w:color w:val="000000"/>
                <w:sz w:val="20"/>
                <w:szCs w:val="20"/>
              </w:rPr>
            </w:pPr>
            <w:proofErr w:type="spellStart"/>
            <w:r w:rsidRPr="00502CE1">
              <w:rPr>
                <w:rFonts w:ascii="Times New Roman" w:hAnsi="Times New Roman"/>
                <w:b/>
                <w:bCs/>
                <w:color w:val="000000"/>
                <w:sz w:val="20"/>
                <w:szCs w:val="20"/>
              </w:rPr>
              <w:t>ögy</w:t>
            </w:r>
            <w:proofErr w:type="spellEnd"/>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elméleti</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gyakorlati</w:t>
            </w:r>
          </w:p>
        </w:tc>
        <w:tc>
          <w:tcPr>
            <w:tcW w:w="0" w:type="auto"/>
            <w:vMerge/>
            <w:tcBorders>
              <w:top w:val="single" w:sz="8" w:space="0" w:color="auto"/>
              <w:left w:val="nil"/>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r>
      <w:tr w:rsidR="00F244B6" w:rsidRPr="00502CE1" w:rsidTr="00F244B6">
        <w:trPr>
          <w:trHeight w:val="66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xml:space="preserve">11846-16                 Tisztítás-technológiai eljárások és technológiák I. </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rPr>
                <w:rFonts w:ascii="Times New Roman" w:hAnsi="Times New Roman"/>
                <w:b/>
                <w:bCs/>
                <w:color w:val="000000"/>
                <w:sz w:val="20"/>
                <w:szCs w:val="20"/>
              </w:rPr>
            </w:pPr>
            <w:r w:rsidRPr="00502CE1">
              <w:rPr>
                <w:rFonts w:ascii="Times New Roman" w:hAnsi="Times New Roman"/>
                <w:b/>
                <w:bCs/>
                <w:color w:val="000000"/>
                <w:sz w:val="20"/>
                <w:szCs w:val="20"/>
              </w:rPr>
              <w:t>Tisztítás-technológiai alapok</w:t>
            </w: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227</w:t>
            </w: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0</w:t>
            </w:r>
          </w:p>
        </w:tc>
        <w:tc>
          <w:tcPr>
            <w:tcW w:w="0" w:type="auto"/>
            <w:vMerge w:val="restart"/>
            <w:tcBorders>
              <w:top w:val="nil"/>
              <w:left w:val="single" w:sz="8" w:space="0" w:color="auto"/>
              <w:bottom w:val="single" w:sz="8" w:space="0" w:color="000000"/>
              <w:right w:val="single" w:sz="8" w:space="0" w:color="auto"/>
            </w:tcBorders>
            <w:shd w:val="clear" w:color="000000" w:fill="C0C0C0"/>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70</w:t>
            </w: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220,5</w:t>
            </w: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0</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447,5</w:t>
            </w:r>
          </w:p>
        </w:tc>
      </w:tr>
      <w:tr w:rsidR="00F244B6" w:rsidRPr="00502CE1" w:rsidTr="00F244B6">
        <w:trPr>
          <w:trHeight w:val="1215"/>
        </w:trPr>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rPr>
                <w:rFonts w:ascii="Times New Roman" w:hAnsi="Times New Roman"/>
                <w:color w:val="000000"/>
                <w:sz w:val="20"/>
                <w:szCs w:val="20"/>
              </w:rPr>
            </w:pPr>
            <w:r w:rsidRPr="00502CE1">
              <w:rPr>
                <w:rFonts w:ascii="Times New Roman" w:hAnsi="Times New Roman"/>
                <w:color w:val="000000"/>
                <w:sz w:val="20"/>
                <w:szCs w:val="20"/>
              </w:rPr>
              <w:t>A szakma meghatározása és kapcsolódó fogalomrendszer</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75</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73</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148</w:t>
            </w:r>
          </w:p>
        </w:tc>
      </w:tr>
      <w:tr w:rsidR="00F244B6" w:rsidRPr="00502CE1" w:rsidTr="00F244B6">
        <w:trPr>
          <w:trHeight w:val="915"/>
        </w:trPr>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rPr>
                <w:rFonts w:ascii="Times New Roman" w:hAnsi="Times New Roman"/>
                <w:color w:val="000000"/>
                <w:sz w:val="20"/>
                <w:szCs w:val="20"/>
              </w:rPr>
            </w:pPr>
            <w:r w:rsidRPr="00502CE1">
              <w:rPr>
                <w:rFonts w:ascii="Times New Roman" w:hAnsi="Times New Roman"/>
                <w:color w:val="000000"/>
                <w:sz w:val="20"/>
                <w:szCs w:val="20"/>
              </w:rPr>
              <w:t xml:space="preserve">Alkalmazott kémia, fizika, </w:t>
            </w:r>
            <w:proofErr w:type="spellStart"/>
            <w:r w:rsidRPr="00502CE1">
              <w:rPr>
                <w:rFonts w:ascii="Times New Roman" w:hAnsi="Times New Roman"/>
                <w:color w:val="000000"/>
                <w:sz w:val="20"/>
                <w:szCs w:val="20"/>
              </w:rPr>
              <w:t>mikobiológia</w:t>
            </w:r>
            <w:proofErr w:type="spellEnd"/>
            <w:r w:rsidRPr="00502CE1">
              <w:rPr>
                <w:rFonts w:ascii="Times New Roman" w:hAnsi="Times New Roman"/>
                <w:color w:val="000000"/>
                <w:sz w:val="20"/>
                <w:szCs w:val="20"/>
              </w:rPr>
              <w:t xml:space="preserve"> és higiénia</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77</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74,5</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151,5</w:t>
            </w:r>
          </w:p>
        </w:tc>
      </w:tr>
      <w:tr w:rsidR="00F244B6" w:rsidRPr="00502CE1"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rPr>
                <w:rFonts w:ascii="Times New Roman" w:hAnsi="Times New Roman"/>
                <w:color w:val="000000"/>
                <w:sz w:val="20"/>
                <w:szCs w:val="20"/>
              </w:rPr>
            </w:pPr>
            <w:r w:rsidRPr="00502CE1">
              <w:rPr>
                <w:rFonts w:ascii="Times New Roman" w:hAnsi="Times New Roman"/>
                <w:color w:val="000000"/>
                <w:sz w:val="20"/>
                <w:szCs w:val="20"/>
              </w:rPr>
              <w:t>Szennyeződések, felületek és területek</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75</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73</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148</w:t>
            </w:r>
          </w:p>
        </w:tc>
      </w:tr>
      <w:tr w:rsidR="00F244B6" w:rsidRPr="00502CE1" w:rsidTr="00F244B6">
        <w:trPr>
          <w:trHeight w:val="315"/>
        </w:trPr>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rPr>
                <w:rFonts w:ascii="Times New Roman" w:hAnsi="Times New Roman"/>
                <w:b/>
                <w:bCs/>
                <w:color w:val="000000"/>
                <w:sz w:val="20"/>
                <w:szCs w:val="20"/>
              </w:rPr>
            </w:pPr>
            <w:r w:rsidRPr="00502CE1">
              <w:rPr>
                <w:rFonts w:ascii="Times New Roman" w:hAnsi="Times New Roman"/>
                <w:b/>
                <w:bCs/>
                <w:color w:val="000000"/>
                <w:sz w:val="20"/>
                <w:szCs w:val="20"/>
              </w:rPr>
              <w:t>Technológiai ismeretek</w:t>
            </w: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0</w:t>
            </w: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366</w:t>
            </w:r>
          </w:p>
        </w:tc>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6,5</w:t>
            </w: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514,5</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887</w:t>
            </w:r>
          </w:p>
        </w:tc>
      </w:tr>
      <w:tr w:rsidR="00F244B6" w:rsidRPr="00502CE1"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rPr>
                <w:rFonts w:ascii="Times New Roman" w:hAnsi="Times New Roman"/>
                <w:color w:val="000000"/>
                <w:sz w:val="20"/>
                <w:szCs w:val="20"/>
              </w:rPr>
            </w:pPr>
            <w:r w:rsidRPr="00502CE1">
              <w:rPr>
                <w:rFonts w:ascii="Times New Roman" w:hAnsi="Times New Roman"/>
                <w:color w:val="000000"/>
                <w:sz w:val="20"/>
                <w:szCs w:val="20"/>
              </w:rPr>
              <w:t>Kézi eljárások és technológiák</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178</w:t>
            </w:r>
          </w:p>
        </w:tc>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182</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360</w:t>
            </w:r>
          </w:p>
        </w:tc>
      </w:tr>
      <w:tr w:rsidR="00F244B6" w:rsidRPr="00502CE1"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rPr>
                <w:rFonts w:ascii="Times New Roman" w:hAnsi="Times New Roman"/>
                <w:color w:val="000000"/>
                <w:sz w:val="20"/>
                <w:szCs w:val="20"/>
              </w:rPr>
            </w:pPr>
            <w:r w:rsidRPr="00502CE1">
              <w:rPr>
                <w:rFonts w:ascii="Times New Roman" w:hAnsi="Times New Roman"/>
                <w:color w:val="000000"/>
                <w:sz w:val="20"/>
                <w:szCs w:val="20"/>
              </w:rPr>
              <w:t>Gépi eljárások és technológiák</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18</w:t>
            </w:r>
          </w:p>
        </w:tc>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182,5</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200,5</w:t>
            </w:r>
          </w:p>
        </w:tc>
      </w:tr>
      <w:tr w:rsidR="00F244B6" w:rsidRPr="00502CE1"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rPr>
                <w:rFonts w:ascii="Times New Roman" w:hAnsi="Times New Roman"/>
                <w:color w:val="000000"/>
                <w:sz w:val="20"/>
                <w:szCs w:val="20"/>
              </w:rPr>
            </w:pPr>
            <w:r w:rsidRPr="00502CE1">
              <w:rPr>
                <w:rFonts w:ascii="Times New Roman" w:hAnsi="Times New Roman"/>
                <w:color w:val="000000"/>
                <w:sz w:val="20"/>
                <w:szCs w:val="20"/>
              </w:rPr>
              <w:t>Segéd és kiegészítő tevékenységek</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170</w:t>
            </w:r>
          </w:p>
        </w:tc>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color w:val="000000"/>
                <w:sz w:val="20"/>
                <w:szCs w:val="20"/>
              </w:rPr>
            </w:pPr>
            <w:r w:rsidRPr="00502CE1">
              <w:rPr>
                <w:rFonts w:ascii="Times New Roman" w:hAnsi="Times New Roman"/>
                <w:color w:val="000000"/>
                <w:sz w:val="20"/>
                <w:szCs w:val="20"/>
              </w:rPr>
              <w:t>6,5</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i/>
                <w:iCs/>
                <w:color w:val="000000"/>
                <w:sz w:val="20"/>
                <w:szCs w:val="20"/>
              </w:rPr>
            </w:pPr>
            <w:r w:rsidRPr="00502CE1">
              <w:rPr>
                <w:rFonts w:ascii="Times New Roman" w:hAnsi="Times New Roman"/>
                <w:i/>
                <w:iCs/>
                <w:color w:val="000000"/>
                <w:sz w:val="20"/>
                <w:szCs w:val="20"/>
              </w:rPr>
              <w:t>150</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326,5</w:t>
            </w:r>
          </w:p>
        </w:tc>
      </w:tr>
      <w:tr w:rsidR="00F244B6" w:rsidRPr="00502CE1"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F244B6" w:rsidRPr="00502CE1" w:rsidRDefault="00F244B6" w:rsidP="00F244B6">
            <w:pPr>
              <w:rPr>
                <w:rFonts w:ascii="Times New Roman" w:hAnsi="Times New Roman"/>
                <w:color w:val="000000"/>
                <w:sz w:val="20"/>
                <w:szCs w:val="20"/>
              </w:rPr>
            </w:pPr>
            <w:r w:rsidRPr="00502CE1">
              <w:rPr>
                <w:rFonts w:ascii="Times New Roman" w:hAnsi="Times New Roman"/>
                <w:color w:val="000000"/>
                <w:sz w:val="20"/>
                <w:szCs w:val="20"/>
              </w:rPr>
              <w:t>Összes éves elméleti/gyakorlati óraszám:</w:t>
            </w: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227</w:t>
            </w: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366</w:t>
            </w:r>
          </w:p>
        </w:tc>
        <w:tc>
          <w:tcPr>
            <w:tcW w:w="0" w:type="auto"/>
            <w:vMerge/>
            <w:tcBorders>
              <w:top w:val="nil"/>
              <w:left w:val="single" w:sz="8" w:space="0" w:color="auto"/>
              <w:bottom w:val="single" w:sz="8" w:space="0" w:color="000000"/>
              <w:right w:val="single" w:sz="8" w:space="0" w:color="auto"/>
            </w:tcBorders>
            <w:vAlign w:val="center"/>
            <w:hideMark/>
          </w:tcPr>
          <w:p w:rsidR="00F244B6" w:rsidRPr="00502CE1"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227</w:t>
            </w:r>
          </w:p>
        </w:tc>
        <w:tc>
          <w:tcPr>
            <w:tcW w:w="0" w:type="auto"/>
            <w:tcBorders>
              <w:top w:val="nil"/>
              <w:left w:val="nil"/>
              <w:bottom w:val="single" w:sz="8" w:space="0" w:color="auto"/>
              <w:right w:val="single" w:sz="8" w:space="0" w:color="auto"/>
            </w:tcBorders>
            <w:shd w:val="clear" w:color="000000" w:fill="D9D9D9"/>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514,5</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1334,5</w:t>
            </w:r>
          </w:p>
        </w:tc>
      </w:tr>
      <w:tr w:rsidR="00F244B6" w:rsidRPr="00502CE1"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F244B6" w:rsidRPr="00502CE1" w:rsidRDefault="00F244B6" w:rsidP="00F244B6">
            <w:pPr>
              <w:rPr>
                <w:rFonts w:ascii="Times New Roman" w:hAnsi="Times New Roman"/>
                <w:color w:val="000000"/>
                <w:sz w:val="20"/>
                <w:szCs w:val="20"/>
              </w:rPr>
            </w:pPr>
            <w:r w:rsidRPr="00502CE1">
              <w:rPr>
                <w:rFonts w:ascii="Times New Roman" w:hAnsi="Times New Roman"/>
                <w:color w:val="000000"/>
                <w:sz w:val="20"/>
                <w:szCs w:val="20"/>
              </w:rPr>
              <w:t>Összes éves/</w:t>
            </w:r>
            <w:proofErr w:type="spellStart"/>
            <w:r w:rsidRPr="00502CE1">
              <w:rPr>
                <w:rFonts w:ascii="Times New Roman" w:hAnsi="Times New Roman"/>
                <w:color w:val="000000"/>
                <w:sz w:val="20"/>
                <w:szCs w:val="20"/>
              </w:rPr>
              <w:t>ögy</w:t>
            </w:r>
            <w:proofErr w:type="spellEnd"/>
            <w:r w:rsidRPr="00502CE1">
              <w:rPr>
                <w:rFonts w:ascii="Times New Roman" w:hAnsi="Times New Roman"/>
                <w:color w:val="000000"/>
                <w:sz w:val="20"/>
                <w:szCs w:val="20"/>
              </w:rPr>
              <w:t xml:space="preserve"> óraszám:</w:t>
            </w:r>
          </w:p>
        </w:tc>
        <w:tc>
          <w:tcPr>
            <w:tcW w:w="0" w:type="auto"/>
            <w:gridSpan w:val="2"/>
            <w:tcBorders>
              <w:top w:val="single" w:sz="8" w:space="0" w:color="auto"/>
              <w:left w:val="nil"/>
              <w:bottom w:val="single" w:sz="8" w:space="0" w:color="auto"/>
              <w:right w:val="single" w:sz="8" w:space="0" w:color="000000"/>
            </w:tcBorders>
            <w:shd w:val="clear" w:color="000000" w:fill="D9D9D9"/>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593</w:t>
            </w:r>
          </w:p>
        </w:tc>
        <w:tc>
          <w:tcPr>
            <w:tcW w:w="0" w:type="auto"/>
            <w:tcBorders>
              <w:top w:val="nil"/>
              <w:left w:val="nil"/>
              <w:bottom w:val="single" w:sz="8" w:space="0" w:color="auto"/>
              <w:right w:val="single" w:sz="8" w:space="0" w:color="auto"/>
            </w:tcBorders>
            <w:shd w:val="clear" w:color="000000" w:fill="C0C0C0"/>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70</w:t>
            </w:r>
          </w:p>
        </w:tc>
        <w:tc>
          <w:tcPr>
            <w:tcW w:w="0" w:type="auto"/>
            <w:gridSpan w:val="2"/>
            <w:tcBorders>
              <w:top w:val="single" w:sz="8" w:space="0" w:color="auto"/>
              <w:left w:val="nil"/>
              <w:bottom w:val="single" w:sz="8" w:space="0" w:color="auto"/>
              <w:right w:val="single" w:sz="8" w:space="0" w:color="000000"/>
            </w:tcBorders>
            <w:shd w:val="clear" w:color="000000" w:fill="D9D9D9"/>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741,5</w:t>
            </w:r>
          </w:p>
        </w:tc>
        <w:tc>
          <w:tcPr>
            <w:tcW w:w="0" w:type="auto"/>
            <w:tcBorders>
              <w:top w:val="nil"/>
              <w:left w:val="nil"/>
              <w:bottom w:val="single" w:sz="8" w:space="0" w:color="auto"/>
              <w:right w:val="single" w:sz="8" w:space="0" w:color="auto"/>
            </w:tcBorders>
            <w:shd w:val="clear" w:color="auto" w:fill="auto"/>
            <w:vAlign w:val="center"/>
            <w:hideMark/>
          </w:tcPr>
          <w:p w:rsidR="00F244B6" w:rsidRPr="00502CE1" w:rsidRDefault="00F244B6" w:rsidP="00F244B6">
            <w:pPr>
              <w:jc w:val="center"/>
              <w:rPr>
                <w:rFonts w:ascii="Times New Roman" w:hAnsi="Times New Roman"/>
                <w:b/>
                <w:bCs/>
                <w:color w:val="000000"/>
                <w:sz w:val="20"/>
                <w:szCs w:val="20"/>
              </w:rPr>
            </w:pPr>
            <w:r w:rsidRPr="00502CE1">
              <w:rPr>
                <w:rFonts w:ascii="Times New Roman" w:hAnsi="Times New Roman"/>
                <w:b/>
                <w:bCs/>
                <w:color w:val="000000"/>
                <w:sz w:val="20"/>
                <w:szCs w:val="20"/>
              </w:rPr>
              <w:t>1404,5</w:t>
            </w:r>
          </w:p>
        </w:tc>
      </w:tr>
      <w:tr w:rsidR="005816CF" w:rsidRPr="00502CE1"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816CF" w:rsidRPr="00502CE1" w:rsidRDefault="005816CF" w:rsidP="005816CF">
            <w:pPr>
              <w:rPr>
                <w:rFonts w:ascii="Times New Roman" w:hAnsi="Times New Roman"/>
                <w:color w:val="000000"/>
                <w:sz w:val="20"/>
                <w:szCs w:val="20"/>
              </w:rPr>
            </w:pPr>
            <w:r w:rsidRPr="00502CE1">
              <w:rPr>
                <w:rFonts w:ascii="Times New Roman" w:hAnsi="Times New Roman"/>
                <w:color w:val="000000"/>
                <w:sz w:val="20"/>
                <w:szCs w:val="20"/>
              </w:rPr>
              <w:t>Elméleti óraszámok/aránya</w:t>
            </w:r>
          </w:p>
        </w:tc>
        <w:tc>
          <w:tcPr>
            <w:tcW w:w="0" w:type="auto"/>
            <w:gridSpan w:val="6"/>
            <w:tcBorders>
              <w:top w:val="single" w:sz="8" w:space="0" w:color="auto"/>
              <w:left w:val="nil"/>
              <w:bottom w:val="single" w:sz="8" w:space="0" w:color="auto"/>
              <w:right w:val="single" w:sz="8" w:space="0" w:color="000000"/>
            </w:tcBorders>
            <w:shd w:val="clear" w:color="auto" w:fill="auto"/>
            <w:noWrap/>
            <w:vAlign w:val="center"/>
            <w:hideMark/>
          </w:tcPr>
          <w:p w:rsidR="005816CF" w:rsidRPr="00A45BD2" w:rsidRDefault="005816CF" w:rsidP="005816CF">
            <w:pPr>
              <w:jc w:val="center"/>
              <w:rPr>
                <w:rFonts w:ascii="Times New Roman" w:hAnsi="Times New Roman"/>
                <w:color w:val="000000"/>
                <w:sz w:val="20"/>
                <w:szCs w:val="20"/>
              </w:rPr>
            </w:pPr>
            <w:r>
              <w:rPr>
                <w:rFonts w:ascii="Times New Roman" w:hAnsi="Times New Roman"/>
                <w:color w:val="000000"/>
                <w:sz w:val="20"/>
                <w:szCs w:val="20"/>
              </w:rPr>
              <w:t>454</w:t>
            </w:r>
            <w:r w:rsidRPr="00A45BD2">
              <w:rPr>
                <w:rFonts w:ascii="Times New Roman" w:hAnsi="Times New Roman"/>
                <w:color w:val="000000"/>
                <w:sz w:val="20"/>
                <w:szCs w:val="20"/>
              </w:rPr>
              <w:t>./</w:t>
            </w:r>
            <w:r>
              <w:rPr>
                <w:rFonts w:ascii="Times New Roman" w:hAnsi="Times New Roman"/>
                <w:color w:val="000000"/>
                <w:sz w:val="20"/>
                <w:szCs w:val="20"/>
              </w:rPr>
              <w:t>32,3</w:t>
            </w:r>
            <w:r w:rsidRPr="00A45BD2">
              <w:rPr>
                <w:rFonts w:ascii="Times New Roman" w:hAnsi="Times New Roman"/>
                <w:color w:val="000000"/>
                <w:sz w:val="20"/>
                <w:szCs w:val="20"/>
              </w:rPr>
              <w:t>% </w:t>
            </w:r>
          </w:p>
        </w:tc>
      </w:tr>
      <w:tr w:rsidR="005816CF" w:rsidRPr="00502CE1"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816CF" w:rsidRPr="00502CE1" w:rsidRDefault="005816CF" w:rsidP="005816CF">
            <w:pPr>
              <w:rPr>
                <w:rFonts w:ascii="Times New Roman" w:hAnsi="Times New Roman"/>
                <w:color w:val="000000"/>
                <w:sz w:val="20"/>
                <w:szCs w:val="20"/>
              </w:rPr>
            </w:pPr>
            <w:r w:rsidRPr="00502CE1">
              <w:rPr>
                <w:rFonts w:ascii="Times New Roman" w:hAnsi="Times New Roman"/>
                <w:color w:val="000000"/>
                <w:sz w:val="20"/>
                <w:szCs w:val="20"/>
              </w:rPr>
              <w:t>Gyakorlati óraszámok/aránya</w:t>
            </w:r>
          </w:p>
        </w:tc>
        <w:tc>
          <w:tcPr>
            <w:tcW w:w="0" w:type="auto"/>
            <w:gridSpan w:val="6"/>
            <w:tcBorders>
              <w:top w:val="single" w:sz="8" w:space="0" w:color="auto"/>
              <w:left w:val="nil"/>
              <w:bottom w:val="single" w:sz="8" w:space="0" w:color="auto"/>
              <w:right w:val="single" w:sz="8" w:space="0" w:color="000000"/>
            </w:tcBorders>
            <w:shd w:val="clear" w:color="auto" w:fill="auto"/>
            <w:noWrap/>
            <w:vAlign w:val="center"/>
            <w:hideMark/>
          </w:tcPr>
          <w:p w:rsidR="005816CF" w:rsidRPr="00A45BD2" w:rsidRDefault="005816CF" w:rsidP="005816CF">
            <w:pPr>
              <w:jc w:val="center"/>
              <w:rPr>
                <w:rFonts w:ascii="Times New Roman" w:hAnsi="Times New Roman"/>
                <w:color w:val="000000"/>
                <w:sz w:val="20"/>
                <w:szCs w:val="20"/>
              </w:rPr>
            </w:pPr>
            <w:r>
              <w:rPr>
                <w:rFonts w:ascii="Times New Roman" w:hAnsi="Times New Roman"/>
                <w:color w:val="000000"/>
                <w:sz w:val="20"/>
                <w:szCs w:val="20"/>
              </w:rPr>
              <w:t>950,5</w:t>
            </w:r>
            <w:r w:rsidRPr="00A45BD2">
              <w:rPr>
                <w:rFonts w:ascii="Times New Roman" w:hAnsi="Times New Roman"/>
                <w:color w:val="000000"/>
                <w:sz w:val="20"/>
                <w:szCs w:val="20"/>
              </w:rPr>
              <w:t>./</w:t>
            </w:r>
            <w:r>
              <w:rPr>
                <w:rFonts w:ascii="Times New Roman" w:hAnsi="Times New Roman"/>
                <w:color w:val="000000"/>
                <w:sz w:val="20"/>
                <w:szCs w:val="20"/>
              </w:rPr>
              <w:t>67,7</w:t>
            </w:r>
            <w:r w:rsidRPr="00A45BD2">
              <w:rPr>
                <w:rFonts w:ascii="Times New Roman" w:hAnsi="Times New Roman"/>
                <w:color w:val="000000"/>
                <w:sz w:val="20"/>
                <w:szCs w:val="20"/>
              </w:rPr>
              <w:t>% </w:t>
            </w:r>
          </w:p>
        </w:tc>
      </w:tr>
    </w:tbl>
    <w:p w:rsidR="00115248" w:rsidRPr="00502CE1" w:rsidRDefault="00115248" w:rsidP="00F244B6">
      <w:pPr>
        <w:widowControl w:val="0"/>
        <w:suppressAutoHyphens/>
        <w:rPr>
          <w:rFonts w:ascii="Times New Roman" w:hAnsi="Times New Roman"/>
          <w:b/>
          <w:kern w:val="1"/>
          <w:sz w:val="24"/>
          <w:szCs w:val="24"/>
          <w:lang w:eastAsia="hi-IN" w:bidi="hi-IN"/>
        </w:rPr>
      </w:pPr>
    </w:p>
    <w:p w:rsidR="007B1498" w:rsidRPr="00502CE1" w:rsidRDefault="007B1498" w:rsidP="00BA3C90">
      <w:pPr>
        <w:widowControl w:val="0"/>
        <w:suppressAutoHyphens/>
        <w:spacing w:before="240"/>
        <w:jc w:val="both"/>
        <w:rPr>
          <w:rFonts w:ascii="Times New Roman" w:hAnsi="Times New Roman"/>
          <w:kern w:val="1"/>
          <w:sz w:val="20"/>
          <w:szCs w:val="20"/>
          <w:lang w:eastAsia="hi-IN" w:bidi="hi-IN"/>
        </w:rPr>
      </w:pPr>
      <w:r w:rsidRPr="00502CE1">
        <w:rPr>
          <w:rFonts w:ascii="Times New Roman" w:hAnsi="Times New Roman"/>
          <w:kern w:val="1"/>
          <w:sz w:val="20"/>
          <w:szCs w:val="20"/>
          <w:lang w:eastAsia="hi-IN" w:bidi="hi-IN"/>
        </w:rPr>
        <w:t xml:space="preserve">Jelmagyarázat: e/elmélet, </w:t>
      </w:r>
      <w:proofErr w:type="spellStart"/>
      <w:r w:rsidRPr="00502CE1">
        <w:rPr>
          <w:rFonts w:ascii="Times New Roman" w:hAnsi="Times New Roman"/>
          <w:kern w:val="1"/>
          <w:sz w:val="20"/>
          <w:szCs w:val="20"/>
          <w:lang w:eastAsia="hi-IN" w:bidi="hi-IN"/>
        </w:rPr>
        <w:t>gy</w:t>
      </w:r>
      <w:proofErr w:type="spellEnd"/>
      <w:r w:rsidRPr="00502CE1">
        <w:rPr>
          <w:rFonts w:ascii="Times New Roman" w:hAnsi="Times New Roman"/>
          <w:kern w:val="1"/>
          <w:sz w:val="20"/>
          <w:szCs w:val="20"/>
          <w:lang w:eastAsia="hi-IN" w:bidi="hi-IN"/>
        </w:rPr>
        <w:t xml:space="preserve">/gyakorlat, </w:t>
      </w:r>
      <w:proofErr w:type="spellStart"/>
      <w:r w:rsidRPr="00502CE1">
        <w:rPr>
          <w:rFonts w:ascii="Times New Roman" w:hAnsi="Times New Roman"/>
          <w:kern w:val="1"/>
          <w:sz w:val="20"/>
          <w:szCs w:val="20"/>
          <w:lang w:eastAsia="hi-IN" w:bidi="hi-IN"/>
        </w:rPr>
        <w:t>ögy</w:t>
      </w:r>
      <w:proofErr w:type="spellEnd"/>
      <w:r w:rsidRPr="00502CE1">
        <w:rPr>
          <w:rFonts w:ascii="Times New Roman" w:hAnsi="Times New Roman"/>
          <w:kern w:val="1"/>
          <w:sz w:val="20"/>
          <w:szCs w:val="20"/>
          <w:lang w:eastAsia="hi-IN" w:bidi="hi-IN"/>
        </w:rPr>
        <w:t>/összefüggő szakmai gyakorlat</w:t>
      </w:r>
    </w:p>
    <w:p w:rsidR="007B1498" w:rsidRPr="00502CE1" w:rsidRDefault="007B1498" w:rsidP="00BA3C90">
      <w:pPr>
        <w:widowControl w:val="0"/>
        <w:suppressAutoHyphens/>
        <w:spacing w:before="240"/>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502CE1">
        <w:rPr>
          <w:rFonts w:ascii="Times New Roman" w:hAnsi="Times New Roman"/>
          <w:kern w:val="2"/>
          <w:sz w:val="24"/>
          <w:szCs w:val="24"/>
          <w:lang w:eastAsia="hi-IN" w:bidi="hi-IN"/>
        </w:rPr>
        <w:t xml:space="preserve">összes óraszám </w:t>
      </w:r>
      <w:r w:rsidRPr="00502CE1">
        <w:rPr>
          <w:rFonts w:ascii="Times New Roman" w:hAnsi="Times New Roman"/>
          <w:kern w:val="1"/>
          <w:sz w:val="24"/>
          <w:szCs w:val="24"/>
          <w:lang w:eastAsia="hi-IN" w:bidi="hi-IN"/>
        </w:rPr>
        <w:t>szakmai elméleti és gyakorlati</w:t>
      </w:r>
      <w:r w:rsidRPr="00502CE1">
        <w:rPr>
          <w:rFonts w:ascii="Times New Roman" w:hAnsi="Times New Roman"/>
          <w:kern w:val="2"/>
          <w:sz w:val="24"/>
          <w:szCs w:val="24"/>
          <w:lang w:eastAsia="hi-IN" w:bidi="hi-IN"/>
        </w:rPr>
        <w:t xml:space="preserve"> képzésre rendelkezésre álló részének</w:t>
      </w:r>
      <w:r w:rsidRPr="00502CE1">
        <w:rPr>
          <w:rFonts w:ascii="Times New Roman" w:hAnsi="Times New Roman"/>
          <w:kern w:val="1"/>
          <w:sz w:val="24"/>
          <w:szCs w:val="24"/>
          <w:lang w:eastAsia="hi-IN" w:bidi="hi-IN"/>
        </w:rPr>
        <w:t xml:space="preserve"> legalább 90%-a felosztásra került.</w:t>
      </w:r>
    </w:p>
    <w:p w:rsidR="007B1498" w:rsidRPr="00502CE1" w:rsidRDefault="007B1498" w:rsidP="00BA3C90">
      <w:pPr>
        <w:widowControl w:val="0"/>
        <w:suppressAutoHyphens/>
        <w:spacing w:before="240"/>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B1498" w:rsidRPr="00502CE1" w:rsidRDefault="007B1498" w:rsidP="00BA3C90">
      <w:pPr>
        <w:widowControl w:val="0"/>
        <w:suppressAutoHyphens/>
        <w:spacing w:before="240"/>
        <w:jc w:val="both"/>
        <w:rPr>
          <w:rFonts w:ascii="Times New Roman" w:hAnsi="Times New Roman"/>
          <w:kern w:val="1"/>
          <w:sz w:val="24"/>
          <w:szCs w:val="24"/>
          <w:lang w:eastAsia="hi-IN" w:bidi="hi-IN"/>
        </w:rPr>
      </w:pPr>
      <w:r w:rsidRPr="00502CE1">
        <w:rPr>
          <w:rFonts w:ascii="Times New Roman" w:hAnsi="Times New Roman"/>
          <w:kern w:val="1"/>
          <w:sz w:val="24"/>
          <w:szCs w:val="24"/>
          <w:lang w:eastAsia="hi-IN" w:bidi="hi-IN"/>
        </w:rPr>
        <w:t xml:space="preserve">A tantárgyakra meghatározott időkeret kötelező érvényű, </w:t>
      </w:r>
      <w:r w:rsidRPr="00502CE1">
        <w:rPr>
          <w:rFonts w:ascii="Times New Roman" w:hAnsi="Times New Roman"/>
          <w:i/>
          <w:kern w:val="1"/>
          <w:sz w:val="24"/>
          <w:szCs w:val="24"/>
          <w:lang w:eastAsia="hi-IN" w:bidi="hi-IN"/>
        </w:rPr>
        <w:t>a témakörökre kialakított óraszám pedig ajánlás.</w:t>
      </w:r>
    </w:p>
    <w:p w:rsidR="007B1498" w:rsidRPr="00502CE1" w:rsidRDefault="007B1498" w:rsidP="00A63108">
      <w:pPr>
        <w:widowControl w:val="0"/>
        <w:suppressAutoHyphens/>
        <w:jc w:val="center"/>
        <w:rPr>
          <w:rFonts w:ascii="Times New Roman" w:hAnsi="Times New Roman"/>
          <w:sz w:val="44"/>
          <w:szCs w:val="44"/>
          <w:lang w:bidi="hi-IN"/>
        </w:rPr>
      </w:pPr>
      <w:r w:rsidRPr="00502CE1">
        <w:rPr>
          <w:rFonts w:ascii="Times New Roman" w:hAnsi="Times New Roman"/>
          <w:sz w:val="24"/>
          <w:szCs w:val="24"/>
        </w:rPr>
        <w:br w:type="page"/>
      </w:r>
    </w:p>
    <w:p w:rsidR="007B1498" w:rsidRPr="00502CE1" w:rsidRDefault="007B1498" w:rsidP="009F1647">
      <w:pPr>
        <w:widowControl w:val="0"/>
        <w:suppressAutoHyphens/>
        <w:spacing w:before="1680"/>
        <w:jc w:val="center"/>
        <w:rPr>
          <w:rFonts w:ascii="Times New Roman" w:hAnsi="Times New Roman"/>
          <w:b/>
          <w:sz w:val="44"/>
          <w:szCs w:val="44"/>
        </w:rPr>
      </w:pPr>
    </w:p>
    <w:p w:rsidR="007B1498" w:rsidRPr="00502CE1" w:rsidRDefault="00262AF7" w:rsidP="009F1647">
      <w:pPr>
        <w:widowControl w:val="0"/>
        <w:suppressAutoHyphens/>
        <w:spacing w:before="1680"/>
        <w:jc w:val="center"/>
        <w:rPr>
          <w:rFonts w:ascii="Times New Roman" w:hAnsi="Times New Roman"/>
          <w:b/>
          <w:sz w:val="44"/>
          <w:szCs w:val="44"/>
        </w:rPr>
      </w:pPr>
      <w:r w:rsidRPr="00502CE1">
        <w:rPr>
          <w:rFonts w:ascii="Times New Roman" w:hAnsi="Times New Roman"/>
          <w:b/>
          <w:sz w:val="44"/>
          <w:szCs w:val="44"/>
        </w:rPr>
        <w:t>118</w:t>
      </w:r>
      <w:r w:rsidR="00204A14" w:rsidRPr="00502CE1">
        <w:rPr>
          <w:rFonts w:ascii="Times New Roman" w:hAnsi="Times New Roman"/>
          <w:b/>
          <w:sz w:val="44"/>
          <w:szCs w:val="44"/>
        </w:rPr>
        <w:t>46-16</w:t>
      </w:r>
      <w:r w:rsidR="007B1498" w:rsidRPr="00502CE1">
        <w:rPr>
          <w:rFonts w:ascii="Times New Roman" w:hAnsi="Times New Roman"/>
          <w:b/>
          <w:sz w:val="44"/>
          <w:szCs w:val="44"/>
        </w:rPr>
        <w:t xml:space="preserve"> azonosító számú</w:t>
      </w:r>
    </w:p>
    <w:p w:rsidR="007B1498" w:rsidRPr="00502CE1" w:rsidRDefault="00466E2C" w:rsidP="00BA3C90">
      <w:pPr>
        <w:widowControl w:val="0"/>
        <w:suppressAutoHyphens/>
        <w:spacing w:before="240"/>
        <w:jc w:val="center"/>
        <w:rPr>
          <w:rFonts w:ascii="Times New Roman" w:hAnsi="Times New Roman"/>
          <w:b/>
          <w:sz w:val="44"/>
          <w:szCs w:val="44"/>
        </w:rPr>
      </w:pPr>
      <w:r w:rsidRPr="00502CE1">
        <w:rPr>
          <w:rFonts w:ascii="Times New Roman" w:hAnsi="Times New Roman"/>
          <w:b/>
          <w:sz w:val="44"/>
          <w:szCs w:val="44"/>
        </w:rPr>
        <w:t>Tisztítás-technológia</w:t>
      </w:r>
      <w:r w:rsidR="00204A14" w:rsidRPr="00502CE1">
        <w:rPr>
          <w:rFonts w:ascii="Times New Roman" w:hAnsi="Times New Roman"/>
          <w:b/>
          <w:sz w:val="44"/>
          <w:szCs w:val="44"/>
        </w:rPr>
        <w:t>i eljárások és technológiák</w:t>
      </w:r>
      <w:r w:rsidRPr="00502CE1">
        <w:rPr>
          <w:rFonts w:ascii="Times New Roman" w:hAnsi="Times New Roman"/>
          <w:b/>
          <w:sz w:val="44"/>
          <w:szCs w:val="44"/>
        </w:rPr>
        <w:t xml:space="preserve"> I.</w:t>
      </w:r>
    </w:p>
    <w:p w:rsidR="007B1498" w:rsidRPr="00502CE1" w:rsidRDefault="007B1498" w:rsidP="0024328D">
      <w:pPr>
        <w:widowControl w:val="0"/>
        <w:suppressAutoHyphens/>
        <w:spacing w:before="240" w:after="240"/>
        <w:jc w:val="center"/>
        <w:rPr>
          <w:rFonts w:ascii="Times New Roman" w:hAnsi="Times New Roman"/>
          <w:b/>
          <w:sz w:val="44"/>
          <w:szCs w:val="44"/>
        </w:rPr>
      </w:pPr>
      <w:r w:rsidRPr="00502CE1">
        <w:rPr>
          <w:rFonts w:ascii="Times New Roman" w:hAnsi="Times New Roman"/>
          <w:b/>
          <w:sz w:val="44"/>
          <w:szCs w:val="44"/>
        </w:rPr>
        <w:t>megnevezésű</w:t>
      </w:r>
    </w:p>
    <w:p w:rsidR="007B1498" w:rsidRPr="00502CE1" w:rsidRDefault="007B1498" w:rsidP="0024328D">
      <w:pPr>
        <w:widowControl w:val="0"/>
        <w:suppressAutoHyphens/>
        <w:jc w:val="center"/>
        <w:rPr>
          <w:rFonts w:ascii="Times New Roman" w:hAnsi="Times New Roman"/>
          <w:b/>
          <w:sz w:val="44"/>
          <w:szCs w:val="44"/>
        </w:rPr>
      </w:pPr>
      <w:r w:rsidRPr="00502CE1">
        <w:rPr>
          <w:rFonts w:ascii="Times New Roman" w:hAnsi="Times New Roman"/>
          <w:b/>
          <w:sz w:val="44"/>
          <w:szCs w:val="44"/>
        </w:rPr>
        <w:t>szakmai követelménymodul</w:t>
      </w:r>
    </w:p>
    <w:p w:rsidR="007B1498" w:rsidRPr="00502CE1" w:rsidRDefault="007B1498" w:rsidP="006F5D8D">
      <w:pPr>
        <w:widowControl w:val="0"/>
        <w:suppressAutoHyphens/>
        <w:jc w:val="center"/>
        <w:rPr>
          <w:rFonts w:ascii="Times New Roman" w:hAnsi="Times New Roman"/>
          <w:b/>
          <w:sz w:val="44"/>
          <w:szCs w:val="44"/>
        </w:rPr>
      </w:pPr>
      <w:r w:rsidRPr="00502CE1">
        <w:rPr>
          <w:rFonts w:ascii="Times New Roman" w:hAnsi="Times New Roman"/>
          <w:b/>
          <w:sz w:val="44"/>
          <w:szCs w:val="44"/>
        </w:rPr>
        <w:t>tantárgyai, témakörei</w:t>
      </w:r>
    </w:p>
    <w:p w:rsidR="007B1498" w:rsidRPr="00502CE1" w:rsidRDefault="007B1498" w:rsidP="006F5D8D">
      <w:pPr>
        <w:widowControl w:val="0"/>
        <w:suppressAutoHyphens/>
        <w:jc w:val="both"/>
        <w:rPr>
          <w:rFonts w:ascii="Times New Roman" w:hAnsi="Times New Roman"/>
          <w:b/>
          <w:kern w:val="1"/>
          <w:sz w:val="24"/>
          <w:szCs w:val="24"/>
          <w:lang w:eastAsia="hi-IN" w:bidi="hi-IN"/>
        </w:rPr>
      </w:pPr>
      <w:r w:rsidRPr="00502CE1">
        <w:rPr>
          <w:rFonts w:ascii="Times New Roman" w:hAnsi="Times New Roman"/>
          <w:b/>
          <w:sz w:val="44"/>
          <w:szCs w:val="44"/>
        </w:rPr>
        <w:br w:type="page"/>
      </w:r>
      <w:r w:rsidRPr="00502CE1">
        <w:rPr>
          <w:rFonts w:ascii="Times New Roman" w:hAnsi="Times New Roman"/>
          <w:b/>
          <w:kern w:val="1"/>
          <w:sz w:val="24"/>
          <w:szCs w:val="24"/>
          <w:lang w:eastAsia="hi-IN" w:bidi="hi-IN"/>
        </w:rPr>
        <w:lastRenderedPageBreak/>
        <w:t>A</w:t>
      </w:r>
      <w:r w:rsidR="007E6510" w:rsidRPr="00502CE1">
        <w:rPr>
          <w:rFonts w:ascii="Times New Roman" w:hAnsi="Times New Roman"/>
          <w:b/>
          <w:kern w:val="1"/>
          <w:sz w:val="24"/>
          <w:szCs w:val="24"/>
          <w:lang w:eastAsia="hi-IN" w:bidi="hi-IN"/>
        </w:rPr>
        <w:t xml:space="preserve"> 11846-16</w:t>
      </w:r>
      <w:r w:rsidRPr="00502CE1">
        <w:rPr>
          <w:rFonts w:ascii="Times New Roman" w:hAnsi="Times New Roman"/>
          <w:b/>
          <w:color w:val="FF0000"/>
          <w:sz w:val="24"/>
          <w:szCs w:val="24"/>
        </w:rPr>
        <w:t xml:space="preserve"> </w:t>
      </w:r>
      <w:r w:rsidRPr="00502CE1">
        <w:rPr>
          <w:rFonts w:ascii="Times New Roman" w:hAnsi="Times New Roman"/>
          <w:b/>
          <w:sz w:val="24"/>
          <w:szCs w:val="24"/>
        </w:rPr>
        <w:t xml:space="preserve">azonosító számú, </w:t>
      </w:r>
      <w:r w:rsidR="00AB76CD" w:rsidRPr="00502CE1">
        <w:rPr>
          <w:rFonts w:ascii="Times New Roman" w:hAnsi="Times New Roman"/>
          <w:b/>
          <w:sz w:val="24"/>
          <w:szCs w:val="24"/>
        </w:rPr>
        <w:t>Tisztítás-technológia</w:t>
      </w:r>
      <w:r w:rsidR="00203389" w:rsidRPr="00502CE1">
        <w:rPr>
          <w:rFonts w:ascii="Times New Roman" w:hAnsi="Times New Roman"/>
          <w:b/>
          <w:sz w:val="24"/>
          <w:szCs w:val="24"/>
        </w:rPr>
        <w:t>i eljárások és technológiák</w:t>
      </w:r>
      <w:r w:rsidR="00AB76CD" w:rsidRPr="00502CE1">
        <w:rPr>
          <w:rFonts w:ascii="Times New Roman" w:hAnsi="Times New Roman"/>
          <w:b/>
          <w:sz w:val="24"/>
          <w:szCs w:val="24"/>
        </w:rPr>
        <w:t xml:space="preserve"> I.</w:t>
      </w:r>
      <w:r w:rsidRPr="00502CE1">
        <w:rPr>
          <w:rFonts w:ascii="Times New Roman" w:hAnsi="Times New Roman"/>
          <w:b/>
          <w:sz w:val="24"/>
          <w:szCs w:val="24"/>
        </w:rPr>
        <w:t xml:space="preserve"> megnevezésű szakmai követelmény</w:t>
      </w:r>
      <w:r w:rsidRPr="00502CE1">
        <w:rPr>
          <w:rFonts w:ascii="Times New Roman" w:hAnsi="Times New Roman"/>
          <w:b/>
          <w:kern w:val="1"/>
          <w:sz w:val="24"/>
          <w:szCs w:val="24"/>
          <w:lang w:eastAsia="hi-IN" w:bidi="hi-IN"/>
        </w:rPr>
        <w:t>modulhoz tartozó tantárgyak és a témakörök oktatása során fejlesztendő kompetenciák</w:t>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1871"/>
        <w:gridCol w:w="2426"/>
      </w:tblGrid>
      <w:tr w:rsidR="007B1498" w:rsidRPr="00502CE1" w:rsidTr="00923E67">
        <w:trPr>
          <w:trHeight w:val="570"/>
          <w:jc w:val="center"/>
        </w:trPr>
        <w:tc>
          <w:tcPr>
            <w:tcW w:w="4945" w:type="dxa"/>
            <w:noWrap/>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br w:type="page"/>
            </w:r>
            <w:r w:rsidR="00262AF7" w:rsidRPr="00502CE1">
              <w:rPr>
                <w:rFonts w:ascii="Times New Roman" w:hAnsi="Times New Roman"/>
                <w:sz w:val="20"/>
                <w:szCs w:val="20"/>
              </w:rPr>
              <w:t>11846-16</w:t>
            </w:r>
          </w:p>
          <w:p w:rsidR="007B1498" w:rsidRPr="00502CE1" w:rsidRDefault="00AB76CD" w:rsidP="00923E67">
            <w:pPr>
              <w:jc w:val="center"/>
              <w:rPr>
                <w:rFonts w:ascii="Times New Roman" w:hAnsi="Times New Roman"/>
                <w:sz w:val="20"/>
                <w:szCs w:val="20"/>
              </w:rPr>
            </w:pPr>
            <w:r w:rsidRPr="00502CE1">
              <w:rPr>
                <w:rFonts w:ascii="Times New Roman" w:hAnsi="Times New Roman"/>
                <w:sz w:val="20"/>
                <w:szCs w:val="20"/>
              </w:rPr>
              <w:t>Tisztítás-technológia</w:t>
            </w:r>
            <w:r w:rsidR="00262AF7" w:rsidRPr="00502CE1">
              <w:rPr>
                <w:rFonts w:ascii="Times New Roman" w:hAnsi="Times New Roman"/>
                <w:sz w:val="20"/>
                <w:szCs w:val="20"/>
              </w:rPr>
              <w:t xml:space="preserve"> eljárások és technológiák</w:t>
            </w:r>
            <w:r w:rsidRPr="00502CE1">
              <w:rPr>
                <w:rFonts w:ascii="Times New Roman" w:hAnsi="Times New Roman"/>
                <w:sz w:val="20"/>
                <w:szCs w:val="20"/>
              </w:rPr>
              <w:t xml:space="preserve"> I.</w:t>
            </w:r>
          </w:p>
        </w:tc>
        <w:tc>
          <w:tcPr>
            <w:tcW w:w="1871" w:type="dxa"/>
            <w:vAlign w:val="center"/>
          </w:tcPr>
          <w:p w:rsidR="007B1498" w:rsidRPr="00502CE1" w:rsidRDefault="003F5103" w:rsidP="00923E67">
            <w:pPr>
              <w:keepNext/>
              <w:tabs>
                <w:tab w:val="center" w:pos="4536"/>
                <w:tab w:val="right" w:pos="9072"/>
              </w:tabs>
              <w:jc w:val="center"/>
              <w:outlineLvl w:val="2"/>
              <w:rPr>
                <w:rFonts w:ascii="Times New Roman" w:hAnsi="Times New Roman"/>
                <w:sz w:val="20"/>
                <w:szCs w:val="20"/>
              </w:rPr>
            </w:pPr>
            <w:r w:rsidRPr="00502CE1">
              <w:rPr>
                <w:rFonts w:ascii="Times New Roman" w:hAnsi="Times New Roman"/>
                <w:bCs/>
                <w:kern w:val="1"/>
                <w:sz w:val="20"/>
                <w:szCs w:val="20"/>
                <w:lang w:eastAsia="hi-IN" w:bidi="hi-IN"/>
              </w:rPr>
              <w:t xml:space="preserve">Tisztítás-technológiai alapok </w:t>
            </w:r>
          </w:p>
        </w:tc>
        <w:tc>
          <w:tcPr>
            <w:tcW w:w="2426" w:type="dxa"/>
            <w:vAlign w:val="center"/>
          </w:tcPr>
          <w:p w:rsidR="007B1498" w:rsidRPr="00502CE1" w:rsidRDefault="003F5103" w:rsidP="00923E67">
            <w:pPr>
              <w:jc w:val="center"/>
              <w:rPr>
                <w:rFonts w:ascii="Times New Roman" w:hAnsi="Times New Roman"/>
                <w:sz w:val="20"/>
                <w:szCs w:val="20"/>
              </w:rPr>
            </w:pPr>
            <w:r w:rsidRPr="00502CE1">
              <w:rPr>
                <w:rFonts w:ascii="Times New Roman" w:hAnsi="Times New Roman"/>
                <w:bCs/>
                <w:kern w:val="1"/>
                <w:sz w:val="20"/>
                <w:szCs w:val="20"/>
                <w:lang w:eastAsia="hi-IN" w:bidi="hi-IN"/>
              </w:rPr>
              <w:t>Technológiai ismeretek</w:t>
            </w:r>
          </w:p>
        </w:tc>
      </w:tr>
      <w:tr w:rsidR="007B1498" w:rsidRPr="00502CE1" w:rsidTr="00923E67">
        <w:trPr>
          <w:trHeight w:val="345"/>
          <w:jc w:val="center"/>
        </w:trPr>
        <w:tc>
          <w:tcPr>
            <w:tcW w:w="9242" w:type="dxa"/>
            <w:gridSpan w:val="3"/>
            <w:noWrap/>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FELADATOK</w:t>
            </w:r>
          </w:p>
        </w:tc>
      </w:tr>
      <w:tr w:rsidR="00262AF7" w:rsidRPr="00502CE1" w:rsidTr="00262AF7">
        <w:trPr>
          <w:trHeight w:val="255"/>
          <w:jc w:val="center"/>
        </w:trPr>
        <w:tc>
          <w:tcPr>
            <w:tcW w:w="4945" w:type="dxa"/>
            <w:noWrap/>
          </w:tcPr>
          <w:p w:rsidR="00262AF7" w:rsidRPr="00502CE1" w:rsidRDefault="00262AF7" w:rsidP="00AB76CD">
            <w:pPr>
              <w:jc w:val="both"/>
              <w:rPr>
                <w:rFonts w:ascii="Times New Roman" w:hAnsi="Times New Roman"/>
                <w:b/>
                <w:sz w:val="20"/>
                <w:szCs w:val="20"/>
              </w:rPr>
            </w:pPr>
            <w:r w:rsidRPr="00502CE1">
              <w:rPr>
                <w:rFonts w:ascii="Times New Roman" w:hAnsi="Times New Roman"/>
                <w:sz w:val="20"/>
                <w:szCs w:val="20"/>
              </w:rPr>
              <w:t>Betartja az általános szakmai illemtant, értelmezi és alkalmazza a helyi házirendet a munkaterület munka-, tűz- és környezetvédelmi szabályainak betartása mellett</w:t>
            </w:r>
          </w:p>
        </w:tc>
        <w:tc>
          <w:tcPr>
            <w:tcW w:w="1871" w:type="dxa"/>
            <w:vAlign w:val="center"/>
          </w:tcPr>
          <w:p w:rsidR="00262AF7" w:rsidRPr="00502CE1" w:rsidRDefault="00262AF7" w:rsidP="00923E6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262AF7" w:rsidRPr="00502CE1" w:rsidRDefault="00262AF7" w:rsidP="00923E67">
            <w:pPr>
              <w:jc w:val="center"/>
              <w:rPr>
                <w:rFonts w:ascii="Times New Roman" w:hAnsi="Times New Roman"/>
                <w:sz w:val="20"/>
                <w:szCs w:val="20"/>
              </w:rPr>
            </w:pPr>
          </w:p>
        </w:tc>
      </w:tr>
      <w:tr w:rsidR="00262AF7" w:rsidRPr="00502CE1" w:rsidTr="00262AF7">
        <w:trPr>
          <w:trHeight w:val="255"/>
          <w:jc w:val="center"/>
        </w:trPr>
        <w:tc>
          <w:tcPr>
            <w:tcW w:w="4945" w:type="dxa"/>
            <w:noWrap/>
          </w:tcPr>
          <w:p w:rsidR="00262AF7" w:rsidRPr="00502CE1" w:rsidRDefault="00262AF7" w:rsidP="000D1395">
            <w:pPr>
              <w:tabs>
                <w:tab w:val="left" w:pos="1701"/>
              </w:tabs>
              <w:jc w:val="both"/>
              <w:rPr>
                <w:rFonts w:ascii="Times New Roman" w:hAnsi="Times New Roman"/>
                <w:b/>
                <w:sz w:val="20"/>
                <w:szCs w:val="20"/>
              </w:rPr>
            </w:pPr>
            <w:r w:rsidRPr="00502CE1">
              <w:rPr>
                <w:rFonts w:ascii="Times New Roman" w:hAnsi="Times New Roman"/>
                <w:sz w:val="20"/>
                <w:szCs w:val="20"/>
              </w:rPr>
              <w:t>Felméri területet (helyiség/szakasz nagyságrendben), rögzíti a típusrendet, ezen belül felismeri a jelenlévő szennyeződéseket és burkolatokat, és az ezekkel kapcsolatos elsődleges és járulékos kockázatokat</w:t>
            </w:r>
          </w:p>
          <w:p w:rsidR="00262AF7" w:rsidRPr="00502CE1" w:rsidRDefault="00262AF7" w:rsidP="00923E67">
            <w:pPr>
              <w:spacing w:line="100" w:lineRule="atLeast"/>
              <w:jc w:val="both"/>
              <w:rPr>
                <w:rFonts w:ascii="Times New Roman" w:hAnsi="Times New Roman"/>
                <w:sz w:val="20"/>
                <w:szCs w:val="20"/>
              </w:rPr>
            </w:pPr>
          </w:p>
        </w:tc>
        <w:tc>
          <w:tcPr>
            <w:tcW w:w="1871" w:type="dxa"/>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262AF7" w:rsidRPr="00502CE1" w:rsidRDefault="00262AF7" w:rsidP="00923E67">
            <w:pPr>
              <w:jc w:val="center"/>
              <w:rPr>
                <w:rFonts w:ascii="Times New Roman" w:hAnsi="Times New Roman"/>
                <w:sz w:val="20"/>
                <w:szCs w:val="20"/>
              </w:rPr>
            </w:pPr>
          </w:p>
        </w:tc>
      </w:tr>
      <w:tr w:rsidR="00262AF7" w:rsidRPr="00502CE1" w:rsidTr="00262AF7">
        <w:trPr>
          <w:trHeight w:val="255"/>
          <w:jc w:val="center"/>
        </w:trPr>
        <w:tc>
          <w:tcPr>
            <w:tcW w:w="4945" w:type="dxa"/>
            <w:noWrap/>
          </w:tcPr>
          <w:p w:rsidR="00262AF7" w:rsidRPr="00502CE1" w:rsidRDefault="00262AF7" w:rsidP="000D1395">
            <w:pPr>
              <w:tabs>
                <w:tab w:val="left" w:pos="1701"/>
              </w:tabs>
              <w:jc w:val="both"/>
              <w:rPr>
                <w:rFonts w:ascii="Times New Roman" w:hAnsi="Times New Roman"/>
                <w:b/>
                <w:sz w:val="20"/>
                <w:szCs w:val="20"/>
              </w:rPr>
            </w:pPr>
            <w:r w:rsidRPr="00502CE1">
              <w:rPr>
                <w:rFonts w:ascii="Times New Roman" w:hAnsi="Times New Roman"/>
                <w:sz w:val="20"/>
                <w:szCs w:val="20"/>
              </w:rPr>
              <w:t>Értelmezi a szakmai utasításokat, és az előzőknek megfelelően önállóan kiválasztja a szükséges eszköz- és kezelőszer-rendszert, és végrehajtja a napi és/vagy ügyeleti takarítást külső területen (járda, ablak, homlokzat), vagy belső területen (szaniterhelyiségben, öltözőben, irodában, tanteremben, szállodaszobában, kórteremben, folyosón) az alábbi eljárások és/vagy technológiák alkalmazásával:</w:t>
            </w:r>
            <w:r w:rsidRPr="00502CE1">
              <w:rPr>
                <w:rFonts w:ascii="Times New Roman" w:hAnsi="Times New Roman"/>
                <w:b/>
                <w:sz w:val="20"/>
                <w:szCs w:val="20"/>
              </w:rPr>
              <w:t xml:space="preserve">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kiüríti-, illetve szelektíven üríti ki a hulladéktárolókat;</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 xml:space="preserve">szedeget kézzel, manipulátorral vagy szöges bottal; felszívja,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 xml:space="preserve">elfújja a hulladékot géppel;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 xml:space="preserve">seper kézi eszközzel, vagy mechanikus seprőgéppel;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olvasztó és síkosság mentesítő anyagokat alkalmaz,</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 xml:space="preserve">üveget és az azt befoglaló keretet, mosható homlokzatokat tisztít tisztítószerrel (porlasztó, lehúzó) vagy DI (ioncserélt) vagy RO (fordított ozmózissal kezelt) vízzel;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 xml:space="preserve">töröl száraz vagy impregnált eszközzel; töröl nyirkosan kétvödrös rendszerrel, tisztítószer alkalmazásával, vagy </w:t>
            </w:r>
            <w:proofErr w:type="spellStart"/>
            <w:r w:rsidRPr="00502CE1">
              <w:rPr>
                <w:rFonts w:ascii="Times New Roman" w:hAnsi="Times New Roman"/>
                <w:sz w:val="20"/>
                <w:szCs w:val="20"/>
              </w:rPr>
              <w:t>mikroszálas</w:t>
            </w:r>
            <w:proofErr w:type="spellEnd"/>
            <w:r w:rsidRPr="00502CE1">
              <w:rPr>
                <w:rFonts w:ascii="Times New Roman" w:hAnsi="Times New Roman"/>
                <w:sz w:val="20"/>
                <w:szCs w:val="20"/>
              </w:rPr>
              <w:t xml:space="preserve"> textíliával tisztítószer alkalmazása nélkül,</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porszívóz kemény-, rugalmas- vagy textilburkolaton;</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felitatja a folyékony hulladékot abszorbenssel; felszívja a folyékony hulladékot géppel, baleseti takarítást végez, kemény-, rugalmas vagy textilburkolatot tisztít kisnyomású gőzzel</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 xml:space="preserve">nedvesen mos le vagy fel savas, vagy lúgos kémhatású tisztítószer, vagy elektromosan aktivált víz alkalmazásával;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főző-, tálaló- és evőeszközöket mosogat,</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 xml:space="preserve">fertőtlenítő letörlést vagy lemosást, </w:t>
            </w:r>
            <w:r w:rsidRPr="00502CE1">
              <w:rPr>
                <w:rFonts w:ascii="Times New Roman" w:hAnsi="Times New Roman"/>
                <w:sz w:val="20"/>
                <w:szCs w:val="20"/>
              </w:rPr>
              <w:lastRenderedPageBreak/>
              <w:t>mosogatást végez,</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tisztít kézi polírozással vagy kapar/pengéz,</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tisztít hideg vizes nagynyomású mosóval tisztítószer alkalmazása nélkül</w:t>
            </w:r>
          </w:p>
        </w:tc>
        <w:tc>
          <w:tcPr>
            <w:tcW w:w="1871" w:type="dxa"/>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lastRenderedPageBreak/>
              <w:t>x</w:t>
            </w:r>
          </w:p>
        </w:tc>
        <w:tc>
          <w:tcPr>
            <w:tcW w:w="2426" w:type="dxa"/>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t>X</w:t>
            </w:r>
          </w:p>
        </w:tc>
      </w:tr>
      <w:tr w:rsidR="00262AF7" w:rsidRPr="00502CE1" w:rsidTr="00262AF7">
        <w:trPr>
          <w:trHeight w:val="255"/>
          <w:jc w:val="center"/>
        </w:trPr>
        <w:tc>
          <w:tcPr>
            <w:tcW w:w="4945" w:type="dxa"/>
            <w:noWrap/>
          </w:tcPr>
          <w:p w:rsidR="00262AF7" w:rsidRPr="00502CE1" w:rsidRDefault="00262AF7" w:rsidP="00AB76CD">
            <w:pPr>
              <w:tabs>
                <w:tab w:val="left" w:pos="1701"/>
              </w:tabs>
              <w:jc w:val="both"/>
              <w:rPr>
                <w:rFonts w:ascii="Times New Roman" w:hAnsi="Times New Roman"/>
                <w:sz w:val="20"/>
                <w:szCs w:val="20"/>
              </w:rPr>
            </w:pPr>
            <w:r w:rsidRPr="00502CE1">
              <w:rPr>
                <w:rFonts w:ascii="Times New Roman" w:hAnsi="Times New Roman"/>
                <w:sz w:val="20"/>
                <w:szCs w:val="20"/>
              </w:rPr>
              <w:lastRenderedPageBreak/>
              <w:t xml:space="preserve">Szolgáltatást támogató tevékenységeket végez: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pótolja a szaniter fogyóanyagot,</w:t>
            </w:r>
            <w:r w:rsidRPr="00502CE1">
              <w:rPr>
                <w:rFonts w:ascii="Times New Roman" w:hAnsi="Times New Roman"/>
                <w:b/>
                <w:sz w:val="20"/>
                <w:szCs w:val="20"/>
              </w:rPr>
              <w:t xml:space="preserve">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proofErr w:type="spellStart"/>
            <w:r w:rsidRPr="00502CE1">
              <w:rPr>
                <w:rFonts w:ascii="Times New Roman" w:hAnsi="Times New Roman"/>
                <w:sz w:val="20"/>
                <w:szCs w:val="20"/>
              </w:rPr>
              <w:t>mopokat</w:t>
            </w:r>
            <w:proofErr w:type="spellEnd"/>
            <w:r w:rsidRPr="00502CE1">
              <w:rPr>
                <w:rFonts w:ascii="Times New Roman" w:hAnsi="Times New Roman"/>
                <w:sz w:val="20"/>
                <w:szCs w:val="20"/>
              </w:rPr>
              <w:t xml:space="preserve"> és tisztítókendőket mos mosógéppel,</w:t>
            </w:r>
            <w:r w:rsidRPr="00502CE1">
              <w:rPr>
                <w:rFonts w:ascii="Times New Roman" w:hAnsi="Times New Roman"/>
                <w:b/>
                <w:sz w:val="20"/>
                <w:szCs w:val="20"/>
              </w:rPr>
              <w:t xml:space="preserve">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illatosítja a helyiségeket,</w:t>
            </w:r>
            <w:r w:rsidRPr="00502CE1">
              <w:rPr>
                <w:rFonts w:ascii="Times New Roman" w:hAnsi="Times New Roman"/>
                <w:b/>
                <w:sz w:val="20"/>
                <w:szCs w:val="20"/>
              </w:rPr>
              <w:t xml:space="preserve">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szellőztet,</w:t>
            </w:r>
            <w:r w:rsidRPr="00502CE1">
              <w:rPr>
                <w:rFonts w:ascii="Times New Roman" w:hAnsi="Times New Roman"/>
                <w:b/>
                <w:sz w:val="20"/>
                <w:szCs w:val="20"/>
              </w:rPr>
              <w:t xml:space="preserve">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be-, vagy visszaállítja a típusrendet,</w:t>
            </w:r>
            <w:r w:rsidRPr="00502CE1">
              <w:rPr>
                <w:rFonts w:ascii="Times New Roman" w:hAnsi="Times New Roman"/>
                <w:b/>
                <w:sz w:val="20"/>
                <w:szCs w:val="20"/>
              </w:rPr>
              <w:t xml:space="preserve">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 xml:space="preserve">munkára, vagy raktárra előkészíti az eszközöket, gépeket és tartozékokat,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elvégzi az előírt felhasználói szintű karbantartásokat,</w:t>
            </w:r>
            <w:r w:rsidRPr="00502CE1">
              <w:rPr>
                <w:rFonts w:ascii="Times New Roman" w:hAnsi="Times New Roman"/>
                <w:b/>
                <w:sz w:val="20"/>
                <w:szCs w:val="20"/>
              </w:rPr>
              <w:t xml:space="preserve">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hígítja a tisztítószereket,</w:t>
            </w:r>
            <w:r w:rsidRPr="00502CE1">
              <w:rPr>
                <w:rFonts w:ascii="Times New Roman" w:hAnsi="Times New Roman"/>
                <w:b/>
                <w:sz w:val="20"/>
                <w:szCs w:val="20"/>
              </w:rPr>
              <w:t xml:space="preserve"> </w:t>
            </w:r>
          </w:p>
          <w:p w:rsidR="00262AF7" w:rsidRPr="00502CE1"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502CE1">
              <w:rPr>
                <w:rFonts w:ascii="Times New Roman" w:hAnsi="Times New Roman"/>
                <w:sz w:val="20"/>
                <w:szCs w:val="20"/>
              </w:rPr>
              <w:t xml:space="preserve">segíti a Tisztítás-technológiai szakmunkást a szakipari feladatainak elvégzésében. </w:t>
            </w:r>
          </w:p>
        </w:tc>
        <w:tc>
          <w:tcPr>
            <w:tcW w:w="1871" w:type="dxa"/>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t>X</w:t>
            </w:r>
          </w:p>
        </w:tc>
      </w:tr>
      <w:tr w:rsidR="007B1498" w:rsidRPr="00502CE1" w:rsidTr="00923E67">
        <w:trPr>
          <w:trHeight w:val="360"/>
          <w:jc w:val="center"/>
        </w:trPr>
        <w:tc>
          <w:tcPr>
            <w:tcW w:w="9242" w:type="dxa"/>
            <w:gridSpan w:val="3"/>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SZAKMAI ISMERETEK</w:t>
            </w:r>
          </w:p>
        </w:tc>
      </w:tr>
      <w:tr w:rsidR="00262AF7" w:rsidRPr="00502CE1" w:rsidTr="00262AF7">
        <w:trPr>
          <w:trHeight w:val="255"/>
          <w:jc w:val="center"/>
        </w:trPr>
        <w:tc>
          <w:tcPr>
            <w:tcW w:w="4945" w:type="dxa"/>
            <w:noWrap/>
          </w:tcPr>
          <w:p w:rsidR="00262AF7" w:rsidRPr="00502CE1" w:rsidRDefault="00262AF7" w:rsidP="00AB76CD">
            <w:pPr>
              <w:contextualSpacing/>
              <w:jc w:val="both"/>
              <w:rPr>
                <w:rFonts w:ascii="Times New Roman" w:hAnsi="Times New Roman"/>
                <w:sz w:val="20"/>
                <w:szCs w:val="20"/>
              </w:rPr>
            </w:pPr>
            <w:r w:rsidRPr="00502CE1">
              <w:rPr>
                <w:rFonts w:ascii="Times New Roman" w:hAnsi="Times New Roman"/>
                <w:sz w:val="20"/>
                <w:szCs w:val="20"/>
              </w:rPr>
              <w:t>Alkalmazott kémiai alapismeretek (a víz kémiai tulajdonságai)</w:t>
            </w:r>
          </w:p>
        </w:tc>
        <w:tc>
          <w:tcPr>
            <w:tcW w:w="1871" w:type="dxa"/>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t>X</w:t>
            </w:r>
          </w:p>
        </w:tc>
      </w:tr>
      <w:tr w:rsidR="00262AF7" w:rsidRPr="00502CE1" w:rsidTr="00262AF7">
        <w:trPr>
          <w:trHeight w:val="255"/>
          <w:jc w:val="center"/>
        </w:trPr>
        <w:tc>
          <w:tcPr>
            <w:tcW w:w="4945" w:type="dxa"/>
            <w:noWrap/>
          </w:tcPr>
          <w:p w:rsidR="00262AF7" w:rsidRPr="00502CE1" w:rsidRDefault="00262AF7" w:rsidP="000D1395">
            <w:pPr>
              <w:contextualSpacing/>
              <w:jc w:val="both"/>
              <w:rPr>
                <w:rFonts w:ascii="Times New Roman" w:hAnsi="Times New Roman"/>
                <w:sz w:val="20"/>
                <w:szCs w:val="20"/>
              </w:rPr>
            </w:pPr>
            <w:r w:rsidRPr="00502CE1">
              <w:rPr>
                <w:rFonts w:ascii="Times New Roman" w:hAnsi="Times New Roman"/>
                <w:sz w:val="20"/>
                <w:szCs w:val="20"/>
              </w:rPr>
              <w:t>Alkalmazott fizikai alapismeretek (halmazállapotok, SI mértékegységek)</w:t>
            </w:r>
          </w:p>
        </w:tc>
        <w:tc>
          <w:tcPr>
            <w:tcW w:w="1871" w:type="dxa"/>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t>X</w:t>
            </w:r>
          </w:p>
        </w:tc>
      </w:tr>
      <w:tr w:rsidR="00262AF7" w:rsidRPr="00502CE1" w:rsidTr="00262AF7">
        <w:trPr>
          <w:trHeight w:val="255"/>
          <w:jc w:val="center"/>
        </w:trPr>
        <w:tc>
          <w:tcPr>
            <w:tcW w:w="4945" w:type="dxa"/>
            <w:noWrap/>
          </w:tcPr>
          <w:p w:rsidR="00262AF7" w:rsidRPr="00502CE1" w:rsidRDefault="00262AF7" w:rsidP="00AB76CD">
            <w:pPr>
              <w:contextualSpacing/>
              <w:jc w:val="both"/>
              <w:rPr>
                <w:rFonts w:ascii="Times New Roman" w:hAnsi="Times New Roman"/>
                <w:sz w:val="20"/>
                <w:szCs w:val="20"/>
              </w:rPr>
            </w:pPr>
            <w:r w:rsidRPr="00502CE1">
              <w:rPr>
                <w:rFonts w:ascii="Times New Roman" w:hAnsi="Times New Roman"/>
                <w:sz w:val="20"/>
                <w:szCs w:val="20"/>
              </w:rPr>
              <w:t>Alkalmazott mikrobiológiai és higiéniai alapismeretek (mikroorganizmusok, fertőzési lánc, kézmosás, fertőtlenítő takarítás)</w:t>
            </w:r>
          </w:p>
        </w:tc>
        <w:tc>
          <w:tcPr>
            <w:tcW w:w="1871" w:type="dxa"/>
            <w:noWrap/>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262AF7" w:rsidRPr="00502CE1" w:rsidRDefault="00262AF7" w:rsidP="00262AF7">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45"/>
          <w:jc w:val="center"/>
        </w:trPr>
        <w:tc>
          <w:tcPr>
            <w:tcW w:w="4945" w:type="dxa"/>
            <w:noWrap/>
          </w:tcPr>
          <w:p w:rsidR="00A16D55" w:rsidRPr="00502CE1" w:rsidRDefault="00A16D55" w:rsidP="00AB76CD">
            <w:pPr>
              <w:contextualSpacing/>
              <w:jc w:val="both"/>
              <w:rPr>
                <w:rFonts w:ascii="Times New Roman" w:hAnsi="Times New Roman"/>
                <w:sz w:val="20"/>
                <w:szCs w:val="20"/>
              </w:rPr>
            </w:pPr>
            <w:r w:rsidRPr="00502CE1">
              <w:rPr>
                <w:rFonts w:ascii="Times New Roman" w:hAnsi="Times New Roman"/>
                <w:sz w:val="20"/>
                <w:szCs w:val="20"/>
              </w:rPr>
              <w:t>Alkalmazott matematikai alapismeretek (négyzet, derékszögű háromszög, kör terület- és kerületszámítása, százalékszámítás)</w:t>
            </w:r>
          </w:p>
        </w:tc>
        <w:tc>
          <w:tcPr>
            <w:tcW w:w="1871" w:type="dxa"/>
            <w:noWrap/>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45"/>
          <w:jc w:val="center"/>
        </w:trPr>
        <w:tc>
          <w:tcPr>
            <w:tcW w:w="4945" w:type="dxa"/>
            <w:noWrap/>
          </w:tcPr>
          <w:p w:rsidR="00A16D55" w:rsidRPr="00502CE1" w:rsidRDefault="00A16D55" w:rsidP="00AB76CD">
            <w:pPr>
              <w:contextualSpacing/>
              <w:jc w:val="both"/>
              <w:rPr>
                <w:rFonts w:ascii="Times New Roman" w:hAnsi="Times New Roman"/>
                <w:sz w:val="20"/>
                <w:szCs w:val="20"/>
              </w:rPr>
            </w:pPr>
            <w:r w:rsidRPr="00502CE1">
              <w:rPr>
                <w:rFonts w:ascii="Times New Roman" w:hAnsi="Times New Roman"/>
                <w:sz w:val="20"/>
                <w:szCs w:val="20"/>
              </w:rPr>
              <w:t>Tisztítás-technológia szak szavai és fogalmai</w:t>
            </w:r>
          </w:p>
        </w:tc>
        <w:tc>
          <w:tcPr>
            <w:tcW w:w="1871" w:type="dxa"/>
            <w:noWrap/>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45"/>
          <w:jc w:val="center"/>
        </w:trPr>
        <w:tc>
          <w:tcPr>
            <w:tcW w:w="4945" w:type="dxa"/>
            <w:noWrap/>
          </w:tcPr>
          <w:p w:rsidR="00A16D55" w:rsidRPr="00502CE1" w:rsidRDefault="00A16D55" w:rsidP="00AB76CD">
            <w:pPr>
              <w:contextualSpacing/>
              <w:jc w:val="both"/>
              <w:rPr>
                <w:rFonts w:ascii="Times New Roman" w:hAnsi="Times New Roman"/>
                <w:sz w:val="20"/>
                <w:szCs w:val="20"/>
              </w:rPr>
            </w:pPr>
            <w:r w:rsidRPr="00502CE1">
              <w:rPr>
                <w:rFonts w:ascii="Times New Roman" w:hAnsi="Times New Roman"/>
                <w:sz w:val="20"/>
                <w:szCs w:val="20"/>
              </w:rPr>
              <w:t>Felületismeret (felismerés, osztályozás, fizikai- és kémiai tulajdonságok)</w:t>
            </w:r>
          </w:p>
        </w:tc>
        <w:tc>
          <w:tcPr>
            <w:tcW w:w="1871" w:type="dxa"/>
            <w:noWrap/>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45"/>
          <w:jc w:val="center"/>
        </w:trPr>
        <w:tc>
          <w:tcPr>
            <w:tcW w:w="4945" w:type="dxa"/>
            <w:noWrap/>
          </w:tcPr>
          <w:p w:rsidR="00A16D55" w:rsidRPr="00502CE1" w:rsidRDefault="00A16D55" w:rsidP="00AB76CD">
            <w:pPr>
              <w:contextualSpacing/>
              <w:jc w:val="both"/>
              <w:rPr>
                <w:rFonts w:ascii="Times New Roman" w:hAnsi="Times New Roman"/>
                <w:sz w:val="20"/>
                <w:szCs w:val="20"/>
              </w:rPr>
            </w:pPr>
            <w:r w:rsidRPr="00502CE1">
              <w:rPr>
                <w:rFonts w:ascii="Times New Roman" w:hAnsi="Times New Roman"/>
                <w:sz w:val="20"/>
                <w:szCs w:val="20"/>
              </w:rPr>
              <w:t>Szennyeződésismeret (felismerés, osztályozás, fizikai és kémiai tulajdonságok)</w:t>
            </w:r>
          </w:p>
        </w:tc>
        <w:tc>
          <w:tcPr>
            <w:tcW w:w="1871" w:type="dxa"/>
            <w:noWrap/>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45"/>
          <w:jc w:val="center"/>
        </w:trPr>
        <w:tc>
          <w:tcPr>
            <w:tcW w:w="4945" w:type="dxa"/>
            <w:noWrap/>
          </w:tcPr>
          <w:p w:rsidR="00A16D55" w:rsidRPr="00502CE1" w:rsidRDefault="00A16D55" w:rsidP="00AB76CD">
            <w:pPr>
              <w:contextualSpacing/>
              <w:jc w:val="both"/>
              <w:rPr>
                <w:rFonts w:ascii="Times New Roman" w:hAnsi="Times New Roman"/>
                <w:sz w:val="20"/>
                <w:szCs w:val="20"/>
              </w:rPr>
            </w:pPr>
            <w:r w:rsidRPr="00502CE1">
              <w:rPr>
                <w:rFonts w:ascii="Times New Roman" w:hAnsi="Times New Roman"/>
                <w:sz w:val="20"/>
                <w:szCs w:val="20"/>
              </w:rPr>
              <w:t>Környezeti és fenntarthatósági tisztítás-technológia specifikus és alapismeretetek</w:t>
            </w:r>
          </w:p>
        </w:tc>
        <w:tc>
          <w:tcPr>
            <w:tcW w:w="1871" w:type="dxa"/>
            <w:noWrap/>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98"/>
          <w:jc w:val="center"/>
        </w:trPr>
        <w:tc>
          <w:tcPr>
            <w:tcW w:w="4945" w:type="dxa"/>
            <w:noWrap/>
          </w:tcPr>
          <w:p w:rsidR="00A16D55" w:rsidRPr="00502CE1" w:rsidRDefault="00A16D55" w:rsidP="00AB76CD">
            <w:pPr>
              <w:contextualSpacing/>
              <w:jc w:val="both"/>
              <w:rPr>
                <w:rFonts w:ascii="Times New Roman" w:hAnsi="Times New Roman"/>
                <w:sz w:val="20"/>
                <w:szCs w:val="20"/>
              </w:rPr>
            </w:pPr>
            <w:r w:rsidRPr="00502CE1">
              <w:rPr>
                <w:rFonts w:ascii="Times New Roman" w:hAnsi="Times New Roman"/>
                <w:sz w:val="20"/>
                <w:szCs w:val="20"/>
              </w:rPr>
              <w:t xml:space="preserve">Technológiai fegyelem ismerete (hatásmechanizmusok, aranylépések, eljárások), eszköz-, anyag- és időszükségletek a modulban meghatározott feladatok vonatkozásában </w:t>
            </w:r>
          </w:p>
        </w:tc>
        <w:tc>
          <w:tcPr>
            <w:tcW w:w="1871" w:type="dxa"/>
            <w:noWrap/>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91"/>
          <w:jc w:val="center"/>
        </w:trPr>
        <w:tc>
          <w:tcPr>
            <w:tcW w:w="4945" w:type="dxa"/>
            <w:noWrap/>
          </w:tcPr>
          <w:p w:rsidR="00A16D55" w:rsidRPr="00502CE1" w:rsidRDefault="00A16D55" w:rsidP="00AB76CD">
            <w:pPr>
              <w:contextualSpacing/>
              <w:jc w:val="both"/>
              <w:rPr>
                <w:rFonts w:ascii="Times New Roman" w:hAnsi="Times New Roman"/>
                <w:sz w:val="20"/>
                <w:szCs w:val="20"/>
              </w:rPr>
            </w:pPr>
            <w:r w:rsidRPr="00502CE1">
              <w:rPr>
                <w:rFonts w:ascii="Times New Roman" w:hAnsi="Times New Roman"/>
                <w:sz w:val="20"/>
                <w:szCs w:val="20"/>
              </w:rPr>
              <w:t>Eszköz-, gép-, és tartozékismeret, és a biztonságos használat ismerete</w:t>
            </w:r>
          </w:p>
        </w:tc>
        <w:tc>
          <w:tcPr>
            <w:tcW w:w="1871" w:type="dxa"/>
            <w:noWrap/>
            <w:vAlign w:val="center"/>
          </w:tcPr>
          <w:p w:rsidR="00A16D55" w:rsidRPr="00502CE1" w:rsidRDefault="00A16D55" w:rsidP="00923E67">
            <w:pPr>
              <w:jc w:val="center"/>
              <w:rPr>
                <w:rFonts w:ascii="Times New Roman" w:hAnsi="Times New Roman"/>
                <w:sz w:val="20"/>
                <w:szCs w:val="20"/>
              </w:rPr>
            </w:pP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91"/>
          <w:jc w:val="center"/>
        </w:trPr>
        <w:tc>
          <w:tcPr>
            <w:tcW w:w="4945" w:type="dxa"/>
            <w:noWrap/>
          </w:tcPr>
          <w:p w:rsidR="00A16D55" w:rsidRPr="00502CE1" w:rsidRDefault="00A16D55" w:rsidP="00AB76CD">
            <w:pPr>
              <w:contextualSpacing/>
              <w:jc w:val="both"/>
              <w:rPr>
                <w:rFonts w:ascii="Times New Roman" w:hAnsi="Times New Roman"/>
                <w:sz w:val="20"/>
                <w:szCs w:val="20"/>
              </w:rPr>
            </w:pPr>
            <w:r w:rsidRPr="00502CE1">
              <w:rPr>
                <w:rFonts w:ascii="Times New Roman" w:hAnsi="Times New Roman"/>
                <w:sz w:val="20"/>
                <w:szCs w:val="20"/>
              </w:rPr>
              <w:t>Tisztító-, ápoló- és felületkezelő szerek ismerete és biztonságos használata</w:t>
            </w:r>
          </w:p>
        </w:tc>
        <w:tc>
          <w:tcPr>
            <w:tcW w:w="1871" w:type="dxa"/>
            <w:noWrap/>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91"/>
          <w:jc w:val="center"/>
        </w:trPr>
        <w:tc>
          <w:tcPr>
            <w:tcW w:w="4945" w:type="dxa"/>
            <w:noWrap/>
          </w:tcPr>
          <w:p w:rsidR="00A16D55" w:rsidRPr="00502CE1" w:rsidRDefault="00A16D55" w:rsidP="00AB76CD">
            <w:pPr>
              <w:contextualSpacing/>
              <w:jc w:val="both"/>
              <w:rPr>
                <w:rFonts w:ascii="Times New Roman" w:hAnsi="Times New Roman"/>
                <w:sz w:val="20"/>
                <w:szCs w:val="20"/>
              </w:rPr>
            </w:pPr>
            <w:r w:rsidRPr="00502CE1">
              <w:rPr>
                <w:rFonts w:ascii="Times New Roman" w:hAnsi="Times New Roman"/>
                <w:sz w:val="20"/>
                <w:szCs w:val="20"/>
              </w:rPr>
              <w:t>A munkahelyekkel, valamint a munkavégzés tárgyi, személyi feltételeivel kapcsolatos munkavédelmi követelmények ismerete, betartása és betartatása</w:t>
            </w:r>
          </w:p>
        </w:tc>
        <w:tc>
          <w:tcPr>
            <w:tcW w:w="1871" w:type="dxa"/>
            <w:noWrap/>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7B1498" w:rsidRPr="00502CE1" w:rsidTr="00923E67">
        <w:trPr>
          <w:trHeight w:val="360"/>
          <w:jc w:val="center"/>
        </w:trPr>
        <w:tc>
          <w:tcPr>
            <w:tcW w:w="9242" w:type="dxa"/>
            <w:gridSpan w:val="3"/>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SZAKMAI KÉSZSÉGEK</w:t>
            </w:r>
          </w:p>
        </w:tc>
      </w:tr>
      <w:tr w:rsidR="00A16D55" w:rsidRPr="00502CE1" w:rsidTr="001925D8">
        <w:trPr>
          <w:trHeight w:val="240"/>
          <w:jc w:val="center"/>
        </w:trPr>
        <w:tc>
          <w:tcPr>
            <w:tcW w:w="4945" w:type="dxa"/>
            <w:noWrap/>
          </w:tcPr>
          <w:p w:rsidR="00A16D55" w:rsidRPr="00502CE1" w:rsidRDefault="00A16D55" w:rsidP="00923E67">
            <w:pPr>
              <w:spacing w:line="100" w:lineRule="atLeast"/>
              <w:jc w:val="both"/>
              <w:rPr>
                <w:rFonts w:ascii="Times New Roman" w:hAnsi="Times New Roman"/>
                <w:sz w:val="20"/>
                <w:szCs w:val="20"/>
              </w:rPr>
            </w:pPr>
            <w:r w:rsidRPr="00502CE1">
              <w:rPr>
                <w:rFonts w:ascii="Times New Roman" w:hAnsi="Times New Roman"/>
                <w:sz w:val="20"/>
                <w:szCs w:val="20"/>
              </w:rPr>
              <w:t xml:space="preserve">Írott szakmai szöveg értése, beleértve a modul ismeretanyagához kapcsolódó jelképrendszer (piktogramok, veszélyjelek, színkódok) felismerését és </w:t>
            </w:r>
            <w:r w:rsidRPr="00502CE1">
              <w:rPr>
                <w:rFonts w:ascii="Times New Roman" w:hAnsi="Times New Roman"/>
                <w:sz w:val="20"/>
                <w:szCs w:val="20"/>
              </w:rPr>
              <w:lastRenderedPageBreak/>
              <w:t>alkalmazását</w:t>
            </w:r>
          </w:p>
        </w:tc>
        <w:tc>
          <w:tcPr>
            <w:tcW w:w="1871"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lastRenderedPageBreak/>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255"/>
          <w:jc w:val="center"/>
        </w:trPr>
        <w:tc>
          <w:tcPr>
            <w:tcW w:w="4945" w:type="dxa"/>
            <w:noWrap/>
          </w:tcPr>
          <w:p w:rsidR="00A16D55" w:rsidRPr="00502CE1" w:rsidRDefault="00A16D55" w:rsidP="000D1395">
            <w:pPr>
              <w:contextualSpacing/>
              <w:jc w:val="both"/>
              <w:rPr>
                <w:rFonts w:ascii="Times New Roman" w:hAnsi="Times New Roman"/>
                <w:sz w:val="20"/>
                <w:szCs w:val="20"/>
              </w:rPr>
            </w:pPr>
            <w:r w:rsidRPr="00502CE1">
              <w:rPr>
                <w:rFonts w:ascii="Times New Roman" w:hAnsi="Times New Roman"/>
                <w:sz w:val="20"/>
                <w:szCs w:val="20"/>
              </w:rPr>
              <w:lastRenderedPageBreak/>
              <w:t>Eszköz- és géptartozékok felismerése</w:t>
            </w:r>
          </w:p>
        </w:tc>
        <w:tc>
          <w:tcPr>
            <w:tcW w:w="1871" w:type="dxa"/>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255"/>
          <w:jc w:val="center"/>
        </w:trPr>
        <w:tc>
          <w:tcPr>
            <w:tcW w:w="4945" w:type="dxa"/>
            <w:noWrap/>
          </w:tcPr>
          <w:p w:rsidR="00A16D55" w:rsidRPr="00502CE1" w:rsidRDefault="00A16D55" w:rsidP="000D1395">
            <w:pPr>
              <w:contextualSpacing/>
              <w:jc w:val="both"/>
              <w:rPr>
                <w:rFonts w:ascii="Times New Roman" w:hAnsi="Times New Roman"/>
                <w:sz w:val="20"/>
                <w:szCs w:val="20"/>
              </w:rPr>
            </w:pPr>
            <w:r w:rsidRPr="00502CE1">
              <w:rPr>
                <w:rFonts w:ascii="Times New Roman" w:hAnsi="Times New Roman"/>
                <w:sz w:val="20"/>
                <w:szCs w:val="20"/>
              </w:rPr>
              <w:t>Az egyes technológiáknak megfelelő mozdulatsorok (keretes S módszer, üvegfelület lehúzása egy lépésben) végrehajtása</w:t>
            </w:r>
          </w:p>
        </w:tc>
        <w:tc>
          <w:tcPr>
            <w:tcW w:w="1871" w:type="dxa"/>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255"/>
          <w:jc w:val="center"/>
        </w:trPr>
        <w:tc>
          <w:tcPr>
            <w:tcW w:w="4945" w:type="dxa"/>
            <w:noWrap/>
          </w:tcPr>
          <w:p w:rsidR="00A16D55" w:rsidRPr="00502CE1" w:rsidRDefault="00A16D55" w:rsidP="000D1395">
            <w:pPr>
              <w:contextualSpacing/>
              <w:jc w:val="both"/>
              <w:rPr>
                <w:rFonts w:ascii="Times New Roman" w:hAnsi="Times New Roman"/>
                <w:sz w:val="20"/>
                <w:szCs w:val="20"/>
              </w:rPr>
            </w:pPr>
            <w:r w:rsidRPr="00502CE1">
              <w:rPr>
                <w:rFonts w:ascii="Times New Roman" w:hAnsi="Times New Roman"/>
                <w:sz w:val="20"/>
                <w:szCs w:val="20"/>
              </w:rPr>
              <w:t>Gépek fogása, mozgatása, szállítása</w:t>
            </w:r>
          </w:p>
        </w:tc>
        <w:tc>
          <w:tcPr>
            <w:tcW w:w="1871" w:type="dxa"/>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r>
      <w:tr w:rsidR="007B1498" w:rsidRPr="00502CE1" w:rsidTr="00923E67">
        <w:trPr>
          <w:trHeight w:val="360"/>
          <w:jc w:val="center"/>
        </w:trPr>
        <w:tc>
          <w:tcPr>
            <w:tcW w:w="9242" w:type="dxa"/>
            <w:gridSpan w:val="3"/>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SZEMÉLYES KOMPETENCIÁK</w:t>
            </w:r>
          </w:p>
        </w:tc>
      </w:tr>
      <w:tr w:rsidR="00A16D55" w:rsidRPr="00502CE1" w:rsidTr="001925D8">
        <w:trPr>
          <w:trHeight w:val="300"/>
          <w:jc w:val="center"/>
        </w:trPr>
        <w:tc>
          <w:tcPr>
            <w:tcW w:w="4945" w:type="dxa"/>
            <w:noWrap/>
          </w:tcPr>
          <w:p w:rsidR="00A16D55" w:rsidRPr="00502CE1" w:rsidRDefault="00A16D55" w:rsidP="000D1395">
            <w:pPr>
              <w:spacing w:line="100" w:lineRule="atLeast"/>
              <w:jc w:val="both"/>
              <w:rPr>
                <w:rFonts w:ascii="Times New Roman" w:hAnsi="Times New Roman"/>
                <w:sz w:val="20"/>
                <w:szCs w:val="20"/>
              </w:rPr>
            </w:pPr>
            <w:r w:rsidRPr="00502CE1">
              <w:rPr>
                <w:rFonts w:ascii="Times New Roman" w:hAnsi="Times New Roman"/>
                <w:sz w:val="20"/>
                <w:szCs w:val="20"/>
              </w:rPr>
              <w:t>Megbízhatóság</w:t>
            </w:r>
          </w:p>
        </w:tc>
        <w:tc>
          <w:tcPr>
            <w:tcW w:w="1871"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300"/>
          <w:jc w:val="center"/>
        </w:trPr>
        <w:tc>
          <w:tcPr>
            <w:tcW w:w="4945" w:type="dxa"/>
            <w:noWrap/>
          </w:tcPr>
          <w:p w:rsidR="00A16D55" w:rsidRPr="00502CE1" w:rsidRDefault="00A16D55" w:rsidP="000D1395">
            <w:pPr>
              <w:contextualSpacing/>
              <w:jc w:val="both"/>
              <w:rPr>
                <w:rFonts w:ascii="Times New Roman" w:hAnsi="Times New Roman"/>
                <w:sz w:val="20"/>
                <w:szCs w:val="20"/>
              </w:rPr>
            </w:pPr>
            <w:r w:rsidRPr="00502CE1">
              <w:rPr>
                <w:rFonts w:ascii="Times New Roman" w:hAnsi="Times New Roman"/>
                <w:sz w:val="20"/>
                <w:szCs w:val="20"/>
              </w:rPr>
              <w:t>Stressz tűrő képesség</w:t>
            </w:r>
          </w:p>
        </w:tc>
        <w:tc>
          <w:tcPr>
            <w:tcW w:w="1871" w:type="dxa"/>
            <w:noWrap/>
            <w:vAlign w:val="center"/>
          </w:tcPr>
          <w:p w:rsidR="00A16D55" w:rsidRPr="00502CE1" w:rsidRDefault="00A16D55" w:rsidP="00923E67">
            <w:pPr>
              <w:jc w:val="center"/>
              <w:rPr>
                <w:rFonts w:ascii="Times New Roman" w:hAnsi="Times New Roman"/>
                <w:sz w:val="20"/>
                <w:szCs w:val="20"/>
              </w:rPr>
            </w:pP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300"/>
          <w:jc w:val="center"/>
        </w:trPr>
        <w:tc>
          <w:tcPr>
            <w:tcW w:w="4945" w:type="dxa"/>
            <w:noWrap/>
          </w:tcPr>
          <w:p w:rsidR="00A16D55" w:rsidRPr="00502CE1" w:rsidRDefault="00A16D55" w:rsidP="000D1395">
            <w:pPr>
              <w:contextualSpacing/>
              <w:jc w:val="both"/>
              <w:rPr>
                <w:rFonts w:ascii="Times New Roman" w:hAnsi="Times New Roman"/>
                <w:sz w:val="20"/>
                <w:szCs w:val="20"/>
              </w:rPr>
            </w:pPr>
            <w:r w:rsidRPr="00502CE1">
              <w:rPr>
                <w:rFonts w:ascii="Times New Roman" w:hAnsi="Times New Roman"/>
                <w:sz w:val="20"/>
                <w:szCs w:val="20"/>
              </w:rPr>
              <w:t>Monotónia tűrés</w:t>
            </w:r>
          </w:p>
        </w:tc>
        <w:tc>
          <w:tcPr>
            <w:tcW w:w="1871" w:type="dxa"/>
            <w:noWrap/>
            <w:vAlign w:val="center"/>
          </w:tcPr>
          <w:p w:rsidR="00A16D55" w:rsidRPr="00502CE1" w:rsidRDefault="00A16D55" w:rsidP="00923E67">
            <w:pPr>
              <w:jc w:val="center"/>
              <w:rPr>
                <w:rFonts w:ascii="Times New Roman" w:hAnsi="Times New Roman"/>
                <w:sz w:val="20"/>
                <w:szCs w:val="20"/>
              </w:rPr>
            </w:pP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7B1498" w:rsidRPr="00502CE1" w:rsidTr="00923E67">
        <w:trPr>
          <w:trHeight w:val="360"/>
          <w:jc w:val="center"/>
        </w:trPr>
        <w:tc>
          <w:tcPr>
            <w:tcW w:w="9242" w:type="dxa"/>
            <w:gridSpan w:val="3"/>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TÁRSAS KOMPETENCIÁK</w:t>
            </w:r>
          </w:p>
        </w:tc>
      </w:tr>
      <w:tr w:rsidR="00A16D55" w:rsidRPr="00502CE1" w:rsidTr="001925D8">
        <w:trPr>
          <w:trHeight w:val="300"/>
          <w:jc w:val="center"/>
        </w:trPr>
        <w:tc>
          <w:tcPr>
            <w:tcW w:w="4945" w:type="dxa"/>
            <w:noWrap/>
          </w:tcPr>
          <w:p w:rsidR="00A16D55" w:rsidRPr="00502CE1" w:rsidRDefault="00A16D55" w:rsidP="000D1395">
            <w:pPr>
              <w:spacing w:line="100" w:lineRule="atLeast"/>
              <w:jc w:val="both"/>
              <w:rPr>
                <w:rFonts w:ascii="Times New Roman" w:hAnsi="Times New Roman"/>
                <w:sz w:val="20"/>
                <w:szCs w:val="20"/>
              </w:rPr>
            </w:pPr>
            <w:r w:rsidRPr="00502CE1">
              <w:rPr>
                <w:rFonts w:ascii="Times New Roman" w:hAnsi="Times New Roman"/>
                <w:sz w:val="20"/>
                <w:szCs w:val="20"/>
              </w:rPr>
              <w:t>Irányíthatóság</w:t>
            </w:r>
          </w:p>
        </w:tc>
        <w:tc>
          <w:tcPr>
            <w:tcW w:w="1871"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300"/>
          <w:jc w:val="center"/>
        </w:trPr>
        <w:tc>
          <w:tcPr>
            <w:tcW w:w="4945" w:type="dxa"/>
            <w:noWrap/>
          </w:tcPr>
          <w:p w:rsidR="00A16D55" w:rsidRPr="00502CE1" w:rsidRDefault="00A16D55" w:rsidP="000D1395">
            <w:pPr>
              <w:jc w:val="both"/>
              <w:rPr>
                <w:rFonts w:ascii="Times New Roman" w:hAnsi="Times New Roman"/>
                <w:sz w:val="20"/>
                <w:szCs w:val="20"/>
              </w:rPr>
            </w:pPr>
            <w:r w:rsidRPr="00502CE1">
              <w:rPr>
                <w:rFonts w:ascii="Times New Roman" w:hAnsi="Times New Roman"/>
                <w:sz w:val="20"/>
                <w:szCs w:val="20"/>
              </w:rPr>
              <w:t>Visszacsatolási készség</w:t>
            </w:r>
          </w:p>
        </w:tc>
        <w:tc>
          <w:tcPr>
            <w:tcW w:w="1871"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300"/>
          <w:jc w:val="center"/>
        </w:trPr>
        <w:tc>
          <w:tcPr>
            <w:tcW w:w="4945" w:type="dxa"/>
            <w:noWrap/>
          </w:tcPr>
          <w:p w:rsidR="00A16D55" w:rsidRPr="00502CE1" w:rsidRDefault="00A16D55" w:rsidP="000D1395">
            <w:pPr>
              <w:tabs>
                <w:tab w:val="left" w:pos="1560"/>
              </w:tabs>
              <w:jc w:val="both"/>
              <w:rPr>
                <w:rFonts w:ascii="Times New Roman" w:hAnsi="Times New Roman"/>
                <w:sz w:val="20"/>
                <w:szCs w:val="20"/>
              </w:rPr>
            </w:pPr>
            <w:r w:rsidRPr="00502CE1">
              <w:rPr>
                <w:rFonts w:ascii="Times New Roman" w:hAnsi="Times New Roman"/>
                <w:sz w:val="20"/>
                <w:szCs w:val="20"/>
              </w:rPr>
              <w:t>Engedékenység</w:t>
            </w:r>
          </w:p>
        </w:tc>
        <w:tc>
          <w:tcPr>
            <w:tcW w:w="1871" w:type="dxa"/>
            <w:vAlign w:val="center"/>
          </w:tcPr>
          <w:p w:rsidR="00A16D55" w:rsidRPr="00502CE1" w:rsidRDefault="00A16D55" w:rsidP="00923E67">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923E67">
            <w:pPr>
              <w:jc w:val="center"/>
              <w:rPr>
                <w:rFonts w:ascii="Times New Roman" w:hAnsi="Times New Roman"/>
                <w:sz w:val="20"/>
                <w:szCs w:val="20"/>
              </w:rPr>
            </w:pPr>
          </w:p>
        </w:tc>
      </w:tr>
      <w:tr w:rsidR="007B1498" w:rsidRPr="00502CE1" w:rsidTr="00923E67">
        <w:trPr>
          <w:trHeight w:val="360"/>
          <w:jc w:val="center"/>
        </w:trPr>
        <w:tc>
          <w:tcPr>
            <w:tcW w:w="9242" w:type="dxa"/>
            <w:gridSpan w:val="3"/>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MÓDSZERKOMPETENCIÁK</w:t>
            </w:r>
          </w:p>
        </w:tc>
      </w:tr>
      <w:tr w:rsidR="00A16D55" w:rsidRPr="00502CE1" w:rsidTr="001925D8">
        <w:trPr>
          <w:trHeight w:val="300"/>
          <w:jc w:val="center"/>
        </w:trPr>
        <w:tc>
          <w:tcPr>
            <w:tcW w:w="4945" w:type="dxa"/>
            <w:noWrap/>
          </w:tcPr>
          <w:p w:rsidR="00A16D55" w:rsidRPr="00502CE1" w:rsidRDefault="00A16D55" w:rsidP="000D1395">
            <w:pPr>
              <w:contextualSpacing/>
              <w:jc w:val="both"/>
              <w:rPr>
                <w:rFonts w:ascii="Times New Roman" w:hAnsi="Times New Roman"/>
                <w:sz w:val="20"/>
                <w:szCs w:val="20"/>
              </w:rPr>
            </w:pPr>
            <w:r w:rsidRPr="00502CE1">
              <w:rPr>
                <w:rFonts w:ascii="Times New Roman" w:hAnsi="Times New Roman"/>
                <w:sz w:val="20"/>
                <w:szCs w:val="20"/>
              </w:rPr>
              <w:t>Felfogóképesség</w:t>
            </w:r>
          </w:p>
        </w:tc>
        <w:tc>
          <w:tcPr>
            <w:tcW w:w="1871"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300"/>
          <w:jc w:val="center"/>
        </w:trPr>
        <w:tc>
          <w:tcPr>
            <w:tcW w:w="4945" w:type="dxa"/>
            <w:noWrap/>
          </w:tcPr>
          <w:p w:rsidR="00A16D55" w:rsidRPr="00502CE1" w:rsidRDefault="00A16D55" w:rsidP="000D1395">
            <w:pPr>
              <w:contextualSpacing/>
              <w:jc w:val="both"/>
              <w:rPr>
                <w:rFonts w:ascii="Times New Roman" w:hAnsi="Times New Roman"/>
                <w:sz w:val="20"/>
                <w:szCs w:val="20"/>
              </w:rPr>
            </w:pPr>
            <w:r w:rsidRPr="00502CE1">
              <w:rPr>
                <w:rFonts w:ascii="Times New Roman" w:hAnsi="Times New Roman"/>
                <w:sz w:val="20"/>
                <w:szCs w:val="20"/>
              </w:rPr>
              <w:t>Módszeres munkavégzés</w:t>
            </w:r>
          </w:p>
        </w:tc>
        <w:tc>
          <w:tcPr>
            <w:tcW w:w="1871" w:type="dxa"/>
            <w:noWrap/>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r w:rsidR="00A16D55" w:rsidRPr="00502CE1" w:rsidTr="001925D8">
        <w:trPr>
          <w:trHeight w:val="300"/>
          <w:jc w:val="center"/>
        </w:trPr>
        <w:tc>
          <w:tcPr>
            <w:tcW w:w="4945" w:type="dxa"/>
            <w:noWrap/>
          </w:tcPr>
          <w:p w:rsidR="00A16D55" w:rsidRPr="00502CE1" w:rsidRDefault="00A16D55" w:rsidP="000D1395">
            <w:pPr>
              <w:contextualSpacing/>
              <w:jc w:val="both"/>
              <w:rPr>
                <w:rFonts w:ascii="Times New Roman" w:hAnsi="Times New Roman"/>
                <w:sz w:val="20"/>
                <w:szCs w:val="20"/>
              </w:rPr>
            </w:pPr>
            <w:r w:rsidRPr="00502CE1">
              <w:rPr>
                <w:rFonts w:ascii="Times New Roman" w:hAnsi="Times New Roman"/>
                <w:sz w:val="20"/>
                <w:szCs w:val="20"/>
              </w:rPr>
              <w:t>A környezet tisztántartás</w:t>
            </w:r>
          </w:p>
        </w:tc>
        <w:tc>
          <w:tcPr>
            <w:tcW w:w="1871" w:type="dxa"/>
            <w:noWrap/>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c>
          <w:tcPr>
            <w:tcW w:w="2426" w:type="dxa"/>
            <w:vAlign w:val="center"/>
          </w:tcPr>
          <w:p w:rsidR="00A16D55" w:rsidRPr="00502CE1" w:rsidRDefault="00A16D55" w:rsidP="00A16D55">
            <w:pPr>
              <w:jc w:val="center"/>
              <w:rPr>
                <w:rFonts w:ascii="Times New Roman" w:hAnsi="Times New Roman"/>
                <w:sz w:val="20"/>
                <w:szCs w:val="20"/>
              </w:rPr>
            </w:pPr>
            <w:r w:rsidRPr="00502CE1">
              <w:rPr>
                <w:rFonts w:ascii="Times New Roman" w:hAnsi="Times New Roman"/>
                <w:sz w:val="20"/>
                <w:szCs w:val="20"/>
              </w:rPr>
              <w:t>X</w:t>
            </w:r>
          </w:p>
        </w:tc>
      </w:tr>
    </w:tbl>
    <w:p w:rsidR="007B1498" w:rsidRPr="00502CE1" w:rsidRDefault="007B1498">
      <w:pPr>
        <w:tabs>
          <w:tab w:val="left" w:pos="142"/>
          <w:tab w:val="right" w:pos="9214"/>
        </w:tabs>
        <w:spacing w:before="480"/>
        <w:jc w:val="both"/>
        <w:rPr>
          <w:rFonts w:ascii="Times New Roman" w:hAnsi="Times New Roman"/>
          <w:b/>
          <w:sz w:val="24"/>
          <w:szCs w:val="24"/>
        </w:rPr>
      </w:pPr>
      <w:r w:rsidRPr="00502CE1">
        <w:rPr>
          <w:rFonts w:ascii="Times New Roman" w:hAnsi="Times New Roman"/>
          <w:b/>
          <w:sz w:val="24"/>
          <w:szCs w:val="24"/>
        </w:rPr>
        <w:t xml:space="preserve">1. </w:t>
      </w:r>
      <w:r w:rsidR="00AB76CD" w:rsidRPr="00502CE1">
        <w:rPr>
          <w:rFonts w:ascii="Times New Roman" w:hAnsi="Times New Roman"/>
          <w:b/>
          <w:sz w:val="24"/>
          <w:szCs w:val="24"/>
        </w:rPr>
        <w:t>Tisztítás-technológiai alapok</w:t>
      </w:r>
      <w:r w:rsidR="00653493" w:rsidRPr="00502CE1">
        <w:rPr>
          <w:rFonts w:ascii="Times New Roman" w:hAnsi="Times New Roman"/>
          <w:b/>
          <w:sz w:val="24"/>
          <w:szCs w:val="24"/>
        </w:rPr>
        <w:tab/>
        <w:t>447,3</w:t>
      </w:r>
      <w:r w:rsidRPr="00502CE1">
        <w:rPr>
          <w:rFonts w:ascii="Times New Roman" w:hAnsi="Times New Roman"/>
          <w:b/>
          <w:sz w:val="24"/>
          <w:szCs w:val="24"/>
        </w:rPr>
        <w:t xml:space="preserve"> óra</w:t>
      </w:r>
    </w:p>
    <w:p w:rsidR="007B1498" w:rsidRPr="00502CE1"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 xml:space="preserve">A tantárgy tanításának célja </w:t>
      </w:r>
    </w:p>
    <w:p w:rsidR="007B1498" w:rsidRPr="00502CE1" w:rsidRDefault="002243A7">
      <w:pPr>
        <w:ind w:left="357"/>
        <w:jc w:val="both"/>
        <w:rPr>
          <w:rFonts w:ascii="Times New Roman" w:hAnsi="Times New Roman"/>
          <w:sz w:val="24"/>
          <w:szCs w:val="24"/>
        </w:rPr>
      </w:pPr>
      <w:r w:rsidRPr="00502CE1">
        <w:rPr>
          <w:rFonts w:ascii="Times New Roman" w:hAnsi="Times New Roman"/>
          <w:sz w:val="24"/>
          <w:szCs w:val="24"/>
        </w:rPr>
        <w:t>A tisztítás-technológia sajátos technológiai fegyelem és eredményközpontú összefüggésrendszerinek megismerésére.</w:t>
      </w:r>
      <w:r w:rsidR="007B1498" w:rsidRPr="00502CE1">
        <w:rPr>
          <w:rFonts w:ascii="Times New Roman" w:hAnsi="Times New Roman"/>
          <w:sz w:val="24"/>
          <w:szCs w:val="24"/>
        </w:rPr>
        <w:t xml:space="preserve"> </w:t>
      </w:r>
    </w:p>
    <w:p w:rsidR="007B1498" w:rsidRPr="00502CE1" w:rsidRDefault="007B1498">
      <w:pPr>
        <w:ind w:left="357"/>
        <w:jc w:val="both"/>
        <w:rPr>
          <w:rFonts w:ascii="Times New Roman" w:hAnsi="Times New Roman"/>
          <w:sz w:val="24"/>
          <w:szCs w:val="24"/>
        </w:rPr>
      </w:pPr>
      <w:r w:rsidRPr="00502CE1">
        <w:rPr>
          <w:rFonts w:ascii="Times New Roman" w:hAnsi="Times New Roman"/>
          <w:sz w:val="24"/>
          <w:szCs w:val="24"/>
        </w:rPr>
        <w:t>A tárgy tanításának cé</w:t>
      </w:r>
      <w:r w:rsidR="002243A7" w:rsidRPr="00502CE1">
        <w:rPr>
          <w:rFonts w:ascii="Times New Roman" w:hAnsi="Times New Roman"/>
          <w:sz w:val="24"/>
          <w:szCs w:val="24"/>
        </w:rPr>
        <w:t>lja továbbá, feltárni a tisztítás-technológiai tevékenységek és munkahelyek</w:t>
      </w:r>
      <w:r w:rsidRPr="00502CE1">
        <w:rPr>
          <w:rFonts w:ascii="Times New Roman" w:hAnsi="Times New Roman"/>
          <w:sz w:val="24"/>
          <w:szCs w:val="24"/>
        </w:rPr>
        <w:t xml:space="preserve"> működésének sajátosságait, az egyes</w:t>
      </w:r>
      <w:r w:rsidR="002243A7" w:rsidRPr="00502CE1">
        <w:rPr>
          <w:rFonts w:ascii="Times New Roman" w:hAnsi="Times New Roman"/>
          <w:sz w:val="24"/>
          <w:szCs w:val="24"/>
        </w:rPr>
        <w:t xml:space="preserve"> területek elsődleges, másodlagos és járulékos kockázatait.</w:t>
      </w:r>
    </w:p>
    <w:p w:rsidR="007B1498" w:rsidRPr="00502CE1" w:rsidRDefault="00920F4E">
      <w:pPr>
        <w:ind w:left="357"/>
        <w:jc w:val="both"/>
        <w:rPr>
          <w:rFonts w:ascii="Times New Roman" w:hAnsi="Times New Roman"/>
          <w:sz w:val="24"/>
          <w:szCs w:val="24"/>
        </w:rPr>
      </w:pPr>
      <w:r w:rsidRPr="00502CE1">
        <w:rPr>
          <w:rFonts w:ascii="Times New Roman" w:hAnsi="Times New Roman"/>
          <w:sz w:val="24"/>
          <w:szCs w:val="24"/>
        </w:rPr>
        <w:t>Bemutatni a tisztítás-technológiai</w:t>
      </w:r>
      <w:r w:rsidR="007B1498" w:rsidRPr="00502CE1">
        <w:rPr>
          <w:rFonts w:ascii="Times New Roman" w:hAnsi="Times New Roman"/>
          <w:sz w:val="24"/>
          <w:szCs w:val="24"/>
        </w:rPr>
        <w:t xml:space="preserve"> tevékenység</w:t>
      </w:r>
      <w:r w:rsidRPr="00502CE1">
        <w:rPr>
          <w:rFonts w:ascii="Times New Roman" w:hAnsi="Times New Roman"/>
          <w:sz w:val="24"/>
          <w:szCs w:val="24"/>
        </w:rPr>
        <w:t xml:space="preserve"> sajátos</w:t>
      </w:r>
      <w:r w:rsidR="007B1498" w:rsidRPr="00502CE1">
        <w:rPr>
          <w:rFonts w:ascii="Times New Roman" w:hAnsi="Times New Roman"/>
          <w:sz w:val="24"/>
          <w:szCs w:val="24"/>
        </w:rPr>
        <w:t xml:space="preserve"> munka-, baleset-, tűz és környezetvédelmi előírásait, a veszélyhelyzetek</w:t>
      </w:r>
      <w:r w:rsidRPr="00502CE1">
        <w:rPr>
          <w:rFonts w:ascii="Times New Roman" w:hAnsi="Times New Roman"/>
          <w:sz w:val="24"/>
          <w:szCs w:val="24"/>
        </w:rPr>
        <w:t xml:space="preserve"> és környezetszennyezés</w:t>
      </w:r>
      <w:r w:rsidR="007B1498" w:rsidRPr="00502CE1">
        <w:rPr>
          <w:rFonts w:ascii="Times New Roman" w:hAnsi="Times New Roman"/>
          <w:sz w:val="24"/>
          <w:szCs w:val="24"/>
        </w:rPr>
        <w:t xml:space="preserve"> kiküszöbölésének alapismereteit.</w:t>
      </w:r>
    </w:p>
    <w:p w:rsidR="007B1498" w:rsidRPr="00502CE1"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502CE1">
        <w:rPr>
          <w:rFonts w:ascii="Times New Roman" w:hAnsi="Times New Roman"/>
          <w:b/>
          <w:sz w:val="24"/>
          <w:szCs w:val="24"/>
        </w:rPr>
        <w:t>Kapcsolódó</w:t>
      </w:r>
      <w:r w:rsidRPr="00502CE1">
        <w:rPr>
          <w:rFonts w:ascii="Times New Roman" w:hAnsi="Times New Roman"/>
          <w:b/>
          <w:kern w:val="1"/>
          <w:sz w:val="24"/>
          <w:szCs w:val="24"/>
          <w:lang w:eastAsia="hi-IN" w:bidi="hi-IN"/>
        </w:rPr>
        <w:t xml:space="preserve"> közismereti, szakmai tartalmak</w:t>
      </w:r>
    </w:p>
    <w:p w:rsidR="007E6510" w:rsidRPr="00502CE1" w:rsidRDefault="007B1498">
      <w:pPr>
        <w:ind w:left="357"/>
        <w:jc w:val="both"/>
        <w:rPr>
          <w:rFonts w:ascii="Times New Roman" w:hAnsi="Times New Roman"/>
          <w:sz w:val="24"/>
          <w:szCs w:val="24"/>
        </w:rPr>
      </w:pPr>
      <w:r w:rsidRPr="00502CE1">
        <w:rPr>
          <w:rFonts w:ascii="Times New Roman" w:hAnsi="Times New Roman"/>
          <w:sz w:val="24"/>
          <w:szCs w:val="24"/>
        </w:rPr>
        <w:t>A tantárgy kapcsolódik az általános</w:t>
      </w:r>
      <w:r w:rsidR="00AB76CD" w:rsidRPr="00502CE1">
        <w:rPr>
          <w:rFonts w:ascii="Times New Roman" w:hAnsi="Times New Roman"/>
          <w:sz w:val="24"/>
          <w:szCs w:val="24"/>
        </w:rPr>
        <w:t xml:space="preserve"> kémia, fizika, biológia tárgyakhoz és </w:t>
      </w:r>
      <w:r w:rsidR="007E6510" w:rsidRPr="00502CE1">
        <w:rPr>
          <w:rFonts w:ascii="Times New Roman" w:hAnsi="Times New Roman"/>
          <w:sz w:val="24"/>
          <w:szCs w:val="24"/>
        </w:rPr>
        <w:t xml:space="preserve">részben ezek segítségével </w:t>
      </w:r>
      <w:r w:rsidR="00AB76CD" w:rsidRPr="00502CE1">
        <w:rPr>
          <w:rFonts w:ascii="Times New Roman" w:hAnsi="Times New Roman"/>
          <w:sz w:val="24"/>
          <w:szCs w:val="24"/>
        </w:rPr>
        <w:t xml:space="preserve">a tisztítás-technológiai szakma specifikus ismereteket és összefüggéseket tárja fel. </w:t>
      </w:r>
    </w:p>
    <w:p w:rsidR="007B1498" w:rsidRPr="00502CE1" w:rsidRDefault="00AB76CD">
      <w:pPr>
        <w:ind w:left="357"/>
        <w:jc w:val="both"/>
        <w:rPr>
          <w:rFonts w:ascii="Times New Roman" w:hAnsi="Times New Roman"/>
          <w:sz w:val="24"/>
          <w:szCs w:val="24"/>
        </w:rPr>
      </w:pPr>
      <w:r w:rsidRPr="00502CE1">
        <w:rPr>
          <w:rFonts w:ascii="Times New Roman" w:hAnsi="Times New Roman"/>
          <w:sz w:val="24"/>
          <w:szCs w:val="24"/>
        </w:rPr>
        <w:t>Továbbá kapcsolódik a</w:t>
      </w:r>
      <w:r w:rsidR="007B1498" w:rsidRPr="00502CE1">
        <w:rPr>
          <w:rFonts w:ascii="Times New Roman" w:hAnsi="Times New Roman"/>
          <w:sz w:val="24"/>
          <w:szCs w:val="24"/>
        </w:rPr>
        <w:t xml:space="preserve"> munkavédelmi alapismeretek tantárgyhoz. A </w:t>
      </w:r>
      <w:r w:rsidRPr="00502CE1">
        <w:rPr>
          <w:rFonts w:ascii="Times New Roman" w:hAnsi="Times New Roman"/>
          <w:sz w:val="24"/>
          <w:szCs w:val="24"/>
        </w:rPr>
        <w:t>tisztítás-technológiai tevékenység és munkahelyek</w:t>
      </w:r>
      <w:r w:rsidR="007B1498" w:rsidRPr="00502CE1">
        <w:rPr>
          <w:rFonts w:ascii="Times New Roman" w:hAnsi="Times New Roman"/>
          <w:sz w:val="24"/>
          <w:szCs w:val="24"/>
        </w:rPr>
        <w:t xml:space="preserve"> sajátos </w:t>
      </w:r>
      <w:r w:rsidRPr="00502CE1">
        <w:rPr>
          <w:rFonts w:ascii="Times New Roman" w:hAnsi="Times New Roman"/>
          <w:sz w:val="24"/>
          <w:szCs w:val="24"/>
        </w:rPr>
        <w:t xml:space="preserve">kémiai, fizikai és biológiai </w:t>
      </w:r>
      <w:r w:rsidR="007B1498" w:rsidRPr="00502CE1">
        <w:rPr>
          <w:rFonts w:ascii="Times New Roman" w:hAnsi="Times New Roman"/>
          <w:sz w:val="24"/>
          <w:szCs w:val="24"/>
        </w:rPr>
        <w:t>veszélyforrásait tárja fel.</w:t>
      </w:r>
    </w:p>
    <w:p w:rsidR="007B1498" w:rsidRPr="00502CE1"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Témakörök</w:t>
      </w:r>
    </w:p>
    <w:p w:rsidR="007B1498" w:rsidRPr="00502CE1" w:rsidRDefault="007B1498">
      <w:pPr>
        <w:tabs>
          <w:tab w:val="left" w:pos="1430"/>
        </w:tabs>
        <w:spacing w:before="240"/>
        <w:ind w:left="720"/>
        <w:jc w:val="both"/>
        <w:rPr>
          <w:rFonts w:ascii="Times New Roman" w:hAnsi="Times New Roman"/>
          <w:b/>
          <w:sz w:val="24"/>
          <w:szCs w:val="24"/>
        </w:rPr>
      </w:pPr>
      <w:r w:rsidRPr="00502CE1">
        <w:rPr>
          <w:rFonts w:ascii="Times New Roman" w:hAnsi="Times New Roman"/>
          <w:b/>
          <w:sz w:val="24"/>
          <w:szCs w:val="24"/>
        </w:rPr>
        <w:t>1.3.1</w:t>
      </w:r>
      <w:r w:rsidR="00AB76CD" w:rsidRPr="00502CE1">
        <w:rPr>
          <w:rFonts w:ascii="Times New Roman" w:hAnsi="Times New Roman"/>
          <w:b/>
          <w:sz w:val="24"/>
          <w:szCs w:val="24"/>
        </w:rPr>
        <w:t xml:space="preserve"> A</w:t>
      </w:r>
      <w:r w:rsidR="00043695" w:rsidRPr="00502CE1">
        <w:rPr>
          <w:rFonts w:ascii="Times New Roman" w:hAnsi="Times New Roman"/>
          <w:b/>
          <w:sz w:val="24"/>
          <w:szCs w:val="24"/>
        </w:rPr>
        <w:t xml:space="preserve"> szakma meghatározása és az ahhoz kapcsolódó fogalomrendszer</w:t>
      </w:r>
      <w:r w:rsidR="00AB76CD" w:rsidRPr="00502CE1">
        <w:rPr>
          <w:rFonts w:ascii="Times New Roman" w:hAnsi="Times New Roman"/>
          <w:b/>
          <w:sz w:val="24"/>
          <w:szCs w:val="24"/>
        </w:rPr>
        <w:t xml:space="preserve"> </w:t>
      </w:r>
    </w:p>
    <w:p w:rsidR="007B1498" w:rsidRPr="00502CE1" w:rsidRDefault="007B1498">
      <w:pPr>
        <w:tabs>
          <w:tab w:val="right" w:pos="9214"/>
        </w:tabs>
        <w:ind w:left="851" w:firstLine="142"/>
        <w:jc w:val="both"/>
        <w:rPr>
          <w:rFonts w:ascii="Times New Roman" w:hAnsi="Times New Roman"/>
          <w:b/>
          <w:i/>
          <w:sz w:val="24"/>
          <w:szCs w:val="24"/>
        </w:rPr>
      </w:pPr>
      <w:r w:rsidRPr="00502CE1">
        <w:rPr>
          <w:rFonts w:ascii="Times New Roman" w:hAnsi="Times New Roman"/>
          <w:b/>
          <w:sz w:val="24"/>
          <w:szCs w:val="24"/>
        </w:rPr>
        <w:tab/>
      </w:r>
      <w:r w:rsidR="00653493" w:rsidRPr="00502CE1">
        <w:rPr>
          <w:rFonts w:ascii="Times New Roman" w:hAnsi="Times New Roman"/>
          <w:b/>
          <w:i/>
          <w:sz w:val="24"/>
          <w:szCs w:val="24"/>
        </w:rPr>
        <w:t>148</w:t>
      </w:r>
      <w:r w:rsidRPr="00502CE1">
        <w:rPr>
          <w:rFonts w:ascii="Times New Roman" w:hAnsi="Times New Roman"/>
          <w:b/>
          <w:i/>
          <w:sz w:val="24"/>
          <w:szCs w:val="24"/>
        </w:rPr>
        <w:t xml:space="preserve"> óra</w:t>
      </w:r>
    </w:p>
    <w:p w:rsidR="007B1498" w:rsidRPr="00502CE1" w:rsidRDefault="00920F4E">
      <w:pPr>
        <w:ind w:left="770"/>
        <w:jc w:val="both"/>
        <w:rPr>
          <w:rFonts w:ascii="Times New Roman" w:hAnsi="Times New Roman"/>
          <w:sz w:val="24"/>
          <w:szCs w:val="24"/>
        </w:rPr>
      </w:pPr>
      <w:r w:rsidRPr="00502CE1">
        <w:rPr>
          <w:rFonts w:ascii="Times New Roman" w:hAnsi="Times New Roman"/>
          <w:sz w:val="24"/>
          <w:szCs w:val="24"/>
        </w:rPr>
        <w:t xml:space="preserve">A tisztítás-technológiai </w:t>
      </w:r>
      <w:r w:rsidR="00D056E5" w:rsidRPr="00502CE1">
        <w:rPr>
          <w:rFonts w:ascii="Times New Roman" w:hAnsi="Times New Roman"/>
          <w:sz w:val="24"/>
          <w:szCs w:val="24"/>
        </w:rPr>
        <w:t xml:space="preserve">szolgáltatás </w:t>
      </w:r>
      <w:r w:rsidRPr="00502CE1">
        <w:rPr>
          <w:rFonts w:ascii="Times New Roman" w:hAnsi="Times New Roman"/>
          <w:sz w:val="24"/>
          <w:szCs w:val="24"/>
        </w:rPr>
        <w:t>meghatározása és</w:t>
      </w:r>
      <w:r w:rsidR="00487374" w:rsidRPr="00502CE1">
        <w:rPr>
          <w:rFonts w:ascii="Times New Roman" w:hAnsi="Times New Roman"/>
          <w:sz w:val="24"/>
          <w:szCs w:val="24"/>
        </w:rPr>
        <w:t xml:space="preserve"> annak megvalósításának gyakorlati készsége, illetve</w:t>
      </w:r>
      <w:r w:rsidRPr="00502CE1">
        <w:rPr>
          <w:rFonts w:ascii="Times New Roman" w:hAnsi="Times New Roman"/>
          <w:sz w:val="24"/>
          <w:szCs w:val="24"/>
        </w:rPr>
        <w:t xml:space="preserve"> az alapvető fogalmak tisztázása</w:t>
      </w:r>
      <w:r w:rsidR="00D056E5" w:rsidRPr="00502CE1">
        <w:rPr>
          <w:rFonts w:ascii="Times New Roman" w:hAnsi="Times New Roman"/>
          <w:sz w:val="24"/>
          <w:szCs w:val="24"/>
        </w:rPr>
        <w:t>.</w:t>
      </w:r>
    </w:p>
    <w:p w:rsidR="00F63C6A" w:rsidRPr="00502CE1" w:rsidRDefault="00F63C6A">
      <w:pPr>
        <w:ind w:left="770"/>
        <w:jc w:val="both"/>
        <w:rPr>
          <w:rFonts w:ascii="Times New Roman" w:hAnsi="Times New Roman"/>
          <w:sz w:val="24"/>
          <w:szCs w:val="24"/>
        </w:rPr>
      </w:pPr>
      <w:r w:rsidRPr="00502CE1">
        <w:rPr>
          <w:rFonts w:ascii="Times New Roman" w:hAnsi="Times New Roman"/>
          <w:sz w:val="24"/>
          <w:szCs w:val="24"/>
        </w:rPr>
        <w:t>A tisztázás és döntés az intézménytakarító szintjén</w:t>
      </w:r>
    </w:p>
    <w:p w:rsidR="007B1498" w:rsidRPr="00502CE1" w:rsidRDefault="00920F4E" w:rsidP="00920F4E">
      <w:pPr>
        <w:ind w:left="770"/>
        <w:jc w:val="both"/>
        <w:rPr>
          <w:rFonts w:ascii="Times New Roman" w:hAnsi="Times New Roman"/>
          <w:sz w:val="24"/>
          <w:szCs w:val="24"/>
        </w:rPr>
      </w:pPr>
      <w:r w:rsidRPr="00502CE1">
        <w:rPr>
          <w:rFonts w:ascii="Times New Roman" w:hAnsi="Times New Roman"/>
          <w:sz w:val="24"/>
          <w:szCs w:val="24"/>
        </w:rPr>
        <w:t>A tartalmi és formai megítélés sajátosságai, a</w:t>
      </w:r>
      <w:r w:rsidR="00D056E5" w:rsidRPr="00502CE1">
        <w:rPr>
          <w:rFonts w:ascii="Times New Roman" w:hAnsi="Times New Roman"/>
          <w:sz w:val="24"/>
          <w:szCs w:val="24"/>
        </w:rPr>
        <w:t xml:space="preserve"> minőségmérés fogalma és</w:t>
      </w:r>
      <w:r w:rsidRPr="00502CE1">
        <w:rPr>
          <w:rFonts w:ascii="Times New Roman" w:hAnsi="Times New Roman"/>
          <w:sz w:val="24"/>
          <w:szCs w:val="24"/>
        </w:rPr>
        <w:t xml:space="preserve"> tisztasági szintek meghatározása</w:t>
      </w:r>
      <w:r w:rsidR="00D056E5" w:rsidRPr="00502CE1">
        <w:rPr>
          <w:rFonts w:ascii="Times New Roman" w:hAnsi="Times New Roman"/>
          <w:sz w:val="24"/>
          <w:szCs w:val="24"/>
        </w:rPr>
        <w:t>.</w:t>
      </w:r>
    </w:p>
    <w:p w:rsidR="00920F4E" w:rsidRPr="00502CE1" w:rsidRDefault="00920F4E" w:rsidP="00D056E5">
      <w:pPr>
        <w:ind w:left="770"/>
        <w:jc w:val="both"/>
        <w:rPr>
          <w:rFonts w:ascii="Times New Roman" w:hAnsi="Times New Roman"/>
          <w:sz w:val="24"/>
          <w:szCs w:val="24"/>
        </w:rPr>
      </w:pPr>
      <w:r w:rsidRPr="00502CE1">
        <w:rPr>
          <w:rFonts w:ascii="Times New Roman" w:hAnsi="Times New Roman"/>
          <w:sz w:val="24"/>
          <w:szCs w:val="24"/>
        </w:rPr>
        <w:lastRenderedPageBreak/>
        <w:t>A szolgáltatás bizalmi és integrált jellegének sajátosságai</w:t>
      </w:r>
      <w:r w:rsidR="00D056E5" w:rsidRPr="00502CE1">
        <w:rPr>
          <w:rFonts w:ascii="Times New Roman" w:hAnsi="Times New Roman"/>
          <w:sz w:val="24"/>
          <w:szCs w:val="24"/>
        </w:rPr>
        <w:t>. A szolgáltatás másodlagos kockázatai (iparág specifikus illemtan és házirend).</w:t>
      </w:r>
    </w:p>
    <w:p w:rsidR="00920F4E" w:rsidRPr="00502CE1" w:rsidRDefault="00920F4E" w:rsidP="00920F4E">
      <w:pPr>
        <w:ind w:left="770"/>
        <w:jc w:val="both"/>
        <w:rPr>
          <w:rFonts w:ascii="Times New Roman" w:hAnsi="Times New Roman"/>
          <w:sz w:val="24"/>
          <w:szCs w:val="24"/>
        </w:rPr>
      </w:pPr>
      <w:r w:rsidRPr="00502CE1">
        <w:rPr>
          <w:rFonts w:ascii="Times New Roman" w:hAnsi="Times New Roman"/>
          <w:sz w:val="24"/>
          <w:szCs w:val="24"/>
        </w:rPr>
        <w:t>A szolgáltatás dokumentálásának lehetséges formái és azok jelentősége a szolgáltatási rendszeren belül</w:t>
      </w:r>
      <w:r w:rsidR="00D056E5" w:rsidRPr="00502CE1">
        <w:rPr>
          <w:rFonts w:ascii="Times New Roman" w:hAnsi="Times New Roman"/>
          <w:sz w:val="24"/>
          <w:szCs w:val="24"/>
        </w:rPr>
        <w:t>.</w:t>
      </w:r>
    </w:p>
    <w:p w:rsidR="00920F4E" w:rsidRPr="00502CE1" w:rsidRDefault="00920F4E" w:rsidP="00920F4E">
      <w:pPr>
        <w:ind w:left="770"/>
        <w:jc w:val="both"/>
        <w:rPr>
          <w:rFonts w:ascii="Times New Roman" w:hAnsi="Times New Roman"/>
          <w:sz w:val="24"/>
          <w:szCs w:val="24"/>
        </w:rPr>
      </w:pPr>
      <w:r w:rsidRPr="00502CE1">
        <w:rPr>
          <w:rFonts w:ascii="Times New Roman" w:hAnsi="Times New Roman"/>
          <w:sz w:val="24"/>
          <w:szCs w:val="24"/>
        </w:rPr>
        <w:t>A területek osztályozása</w:t>
      </w:r>
      <w:r w:rsidR="00D056E5" w:rsidRPr="00502CE1">
        <w:rPr>
          <w:rFonts w:ascii="Times New Roman" w:hAnsi="Times New Roman"/>
          <w:sz w:val="24"/>
          <w:szCs w:val="24"/>
        </w:rPr>
        <w:t xml:space="preserve"> funkció és elsődleges kockázat szerint.</w:t>
      </w:r>
    </w:p>
    <w:p w:rsidR="00920F4E" w:rsidRPr="00502CE1" w:rsidRDefault="00920F4E" w:rsidP="00920F4E">
      <w:pPr>
        <w:ind w:left="770"/>
        <w:jc w:val="both"/>
        <w:rPr>
          <w:rFonts w:ascii="Times New Roman" w:hAnsi="Times New Roman"/>
          <w:sz w:val="24"/>
          <w:szCs w:val="24"/>
        </w:rPr>
      </w:pPr>
      <w:r w:rsidRPr="00502CE1">
        <w:rPr>
          <w:rFonts w:ascii="Times New Roman" w:hAnsi="Times New Roman"/>
          <w:sz w:val="24"/>
          <w:szCs w:val="24"/>
        </w:rPr>
        <w:t>A felületek osztályozása</w:t>
      </w:r>
      <w:r w:rsidR="00D056E5" w:rsidRPr="00502CE1">
        <w:rPr>
          <w:rFonts w:ascii="Times New Roman" w:hAnsi="Times New Roman"/>
          <w:sz w:val="24"/>
          <w:szCs w:val="24"/>
        </w:rPr>
        <w:t>.</w:t>
      </w:r>
    </w:p>
    <w:p w:rsidR="00920F4E" w:rsidRPr="00502CE1" w:rsidRDefault="00920F4E" w:rsidP="00920F4E">
      <w:pPr>
        <w:ind w:left="770"/>
        <w:jc w:val="both"/>
        <w:rPr>
          <w:rFonts w:ascii="Times New Roman" w:hAnsi="Times New Roman"/>
          <w:sz w:val="24"/>
          <w:szCs w:val="24"/>
        </w:rPr>
      </w:pPr>
      <w:r w:rsidRPr="00502CE1">
        <w:rPr>
          <w:rFonts w:ascii="Times New Roman" w:hAnsi="Times New Roman"/>
          <w:sz w:val="24"/>
          <w:szCs w:val="24"/>
        </w:rPr>
        <w:t>Az elsődleges kockázatok fogalma és jelentősége a szolgáltatás minősége szempontjából</w:t>
      </w:r>
    </w:p>
    <w:p w:rsidR="00920F4E" w:rsidRPr="00502CE1" w:rsidRDefault="00920F4E" w:rsidP="00920F4E">
      <w:pPr>
        <w:ind w:left="770"/>
        <w:jc w:val="both"/>
        <w:rPr>
          <w:rFonts w:ascii="Times New Roman" w:hAnsi="Times New Roman"/>
          <w:sz w:val="24"/>
          <w:szCs w:val="24"/>
        </w:rPr>
      </w:pPr>
      <w:r w:rsidRPr="00502CE1">
        <w:rPr>
          <w:rFonts w:ascii="Times New Roman" w:hAnsi="Times New Roman"/>
          <w:sz w:val="24"/>
          <w:szCs w:val="24"/>
        </w:rPr>
        <w:t>A szennyeződések elsődleges osztályozása</w:t>
      </w:r>
    </w:p>
    <w:p w:rsidR="00D056E5" w:rsidRPr="00502CE1" w:rsidRDefault="00D056E5" w:rsidP="00D056E5">
      <w:pPr>
        <w:ind w:left="770"/>
        <w:jc w:val="both"/>
        <w:rPr>
          <w:rFonts w:ascii="Times New Roman" w:hAnsi="Times New Roman"/>
          <w:sz w:val="24"/>
          <w:szCs w:val="24"/>
        </w:rPr>
      </w:pPr>
      <w:r w:rsidRPr="00502CE1">
        <w:rPr>
          <w:rFonts w:ascii="Times New Roman" w:hAnsi="Times New Roman"/>
          <w:sz w:val="24"/>
          <w:szCs w:val="24"/>
        </w:rPr>
        <w:t>A szakszerűség fogalma, a technológiai fegyelem rendszere és a járulékos kockázatok</w:t>
      </w:r>
    </w:p>
    <w:p w:rsidR="00D056E5" w:rsidRPr="00502CE1" w:rsidRDefault="00D056E5" w:rsidP="00D056E5">
      <w:pPr>
        <w:ind w:left="770"/>
        <w:jc w:val="both"/>
        <w:rPr>
          <w:rFonts w:ascii="Times New Roman" w:hAnsi="Times New Roman"/>
          <w:sz w:val="24"/>
          <w:szCs w:val="24"/>
        </w:rPr>
      </w:pPr>
      <w:r w:rsidRPr="00502CE1">
        <w:rPr>
          <w:rFonts w:ascii="Times New Roman" w:hAnsi="Times New Roman"/>
          <w:sz w:val="24"/>
          <w:szCs w:val="24"/>
        </w:rPr>
        <w:t>Kezelőszerek, kézi eszközök, gépek és tartozékok rendszere, piktogramok és sajátosságok</w:t>
      </w:r>
    </w:p>
    <w:p w:rsidR="00920F4E" w:rsidRPr="00502CE1" w:rsidRDefault="00920F4E" w:rsidP="00920F4E">
      <w:pPr>
        <w:ind w:left="770"/>
        <w:jc w:val="both"/>
        <w:rPr>
          <w:rFonts w:ascii="Times New Roman" w:hAnsi="Times New Roman"/>
          <w:sz w:val="24"/>
          <w:szCs w:val="24"/>
        </w:rPr>
      </w:pPr>
      <w:r w:rsidRPr="00502CE1">
        <w:rPr>
          <w:rFonts w:ascii="Times New Roman" w:hAnsi="Times New Roman"/>
          <w:sz w:val="24"/>
          <w:szCs w:val="24"/>
        </w:rPr>
        <w:t>A tervezett idő fogalma</w:t>
      </w:r>
      <w:r w:rsidR="00D056E5" w:rsidRPr="00502CE1">
        <w:rPr>
          <w:rFonts w:ascii="Times New Roman" w:hAnsi="Times New Roman"/>
          <w:sz w:val="24"/>
          <w:szCs w:val="24"/>
        </w:rPr>
        <w:t>. Nemzetközi-, nemzeti és szervezeti szintű időnormák</w:t>
      </w:r>
    </w:p>
    <w:p w:rsidR="007B1498" w:rsidRPr="00502CE1" w:rsidRDefault="007B1498" w:rsidP="009F1647">
      <w:pPr>
        <w:ind w:left="770"/>
        <w:jc w:val="both"/>
        <w:rPr>
          <w:rFonts w:ascii="Times New Roman" w:hAnsi="Times New Roman"/>
          <w:sz w:val="24"/>
          <w:szCs w:val="24"/>
        </w:rPr>
      </w:pPr>
    </w:p>
    <w:p w:rsidR="007B1498" w:rsidRPr="00502CE1" w:rsidRDefault="007B1498" w:rsidP="009F1647">
      <w:pPr>
        <w:ind w:left="770"/>
        <w:jc w:val="both"/>
        <w:rPr>
          <w:rFonts w:ascii="Times New Roman" w:hAnsi="Times New Roman"/>
          <w:sz w:val="24"/>
          <w:szCs w:val="24"/>
        </w:rPr>
      </w:pPr>
    </w:p>
    <w:p w:rsidR="007B1498" w:rsidRPr="00502CE1" w:rsidRDefault="007B1498" w:rsidP="00043695">
      <w:pPr>
        <w:tabs>
          <w:tab w:val="left" w:pos="1430"/>
          <w:tab w:val="right" w:pos="9214"/>
        </w:tabs>
        <w:spacing w:before="240"/>
        <w:ind w:left="720"/>
        <w:jc w:val="both"/>
        <w:rPr>
          <w:rFonts w:ascii="Times New Roman" w:hAnsi="Times New Roman"/>
          <w:b/>
          <w:sz w:val="24"/>
          <w:szCs w:val="24"/>
        </w:rPr>
      </w:pPr>
      <w:r w:rsidRPr="00502CE1">
        <w:rPr>
          <w:rFonts w:ascii="Times New Roman" w:hAnsi="Times New Roman"/>
          <w:b/>
          <w:sz w:val="24"/>
          <w:szCs w:val="24"/>
        </w:rPr>
        <w:t xml:space="preserve">1.3.2 </w:t>
      </w:r>
      <w:r w:rsidR="00043695" w:rsidRPr="00502CE1">
        <w:rPr>
          <w:rFonts w:ascii="Times New Roman" w:hAnsi="Times New Roman"/>
          <w:b/>
          <w:sz w:val="24"/>
          <w:szCs w:val="24"/>
        </w:rPr>
        <w:t>Alkalmazott kémia, fizika, mikrobiológia és higiénia</w:t>
      </w:r>
      <w:r w:rsidRPr="00502CE1">
        <w:rPr>
          <w:rFonts w:ascii="Times New Roman" w:hAnsi="Times New Roman"/>
          <w:b/>
          <w:sz w:val="24"/>
          <w:szCs w:val="24"/>
        </w:rPr>
        <w:tab/>
      </w:r>
      <w:r w:rsidR="00653493" w:rsidRPr="00502CE1">
        <w:rPr>
          <w:rFonts w:ascii="Times New Roman" w:hAnsi="Times New Roman"/>
          <w:b/>
          <w:i/>
          <w:sz w:val="24"/>
          <w:szCs w:val="24"/>
        </w:rPr>
        <w:t>151,3</w:t>
      </w:r>
      <w:r w:rsidRPr="00502CE1">
        <w:rPr>
          <w:rFonts w:ascii="Times New Roman" w:hAnsi="Times New Roman"/>
          <w:b/>
          <w:i/>
          <w:sz w:val="24"/>
          <w:szCs w:val="24"/>
        </w:rPr>
        <w:t xml:space="preserve"> óra</w:t>
      </w:r>
    </w:p>
    <w:p w:rsidR="00043695" w:rsidRPr="00502CE1" w:rsidRDefault="00043695">
      <w:pPr>
        <w:ind w:left="770"/>
        <w:jc w:val="both"/>
        <w:rPr>
          <w:rFonts w:ascii="Times New Roman" w:hAnsi="Times New Roman"/>
          <w:sz w:val="24"/>
          <w:szCs w:val="24"/>
        </w:rPr>
      </w:pPr>
    </w:p>
    <w:p w:rsidR="007B1498" w:rsidRPr="00502CE1" w:rsidRDefault="00487374" w:rsidP="00487374">
      <w:pPr>
        <w:ind w:left="770"/>
        <w:jc w:val="both"/>
        <w:rPr>
          <w:rFonts w:ascii="Times New Roman" w:hAnsi="Times New Roman"/>
          <w:sz w:val="24"/>
          <w:szCs w:val="24"/>
        </w:rPr>
      </w:pPr>
      <w:r w:rsidRPr="00502CE1">
        <w:rPr>
          <w:rFonts w:ascii="Times New Roman" w:hAnsi="Times New Roman"/>
          <w:sz w:val="24"/>
          <w:szCs w:val="24"/>
        </w:rPr>
        <w:t>A tisztítás technológiai szolgáltatás hatásmechanizmusai, alapvető eljárásai és technológiai fegyelemi rendszere.</w:t>
      </w:r>
    </w:p>
    <w:p w:rsidR="00487374" w:rsidRPr="00502CE1" w:rsidRDefault="00487374">
      <w:pPr>
        <w:ind w:left="770"/>
        <w:jc w:val="both"/>
        <w:rPr>
          <w:rFonts w:ascii="Times New Roman" w:hAnsi="Times New Roman"/>
          <w:sz w:val="24"/>
          <w:szCs w:val="24"/>
        </w:rPr>
      </w:pPr>
      <w:r w:rsidRPr="00502CE1">
        <w:rPr>
          <w:rFonts w:ascii="Times New Roman" w:hAnsi="Times New Roman"/>
          <w:sz w:val="24"/>
          <w:szCs w:val="24"/>
        </w:rPr>
        <w:t>Alkalmazott fizika és tisztítás mechanikus illetve hőhatás hatás kérdésköre és azok környezetvédelmi kapcsolódási pontjai.</w:t>
      </w:r>
    </w:p>
    <w:p w:rsidR="007B1498" w:rsidRPr="00502CE1" w:rsidRDefault="00487374">
      <w:pPr>
        <w:ind w:left="770"/>
        <w:jc w:val="both"/>
        <w:rPr>
          <w:rFonts w:ascii="Times New Roman" w:hAnsi="Times New Roman"/>
          <w:sz w:val="24"/>
          <w:szCs w:val="24"/>
        </w:rPr>
      </w:pPr>
      <w:r w:rsidRPr="00502CE1">
        <w:rPr>
          <w:rFonts w:ascii="Times New Roman" w:hAnsi="Times New Roman"/>
          <w:sz w:val="24"/>
          <w:szCs w:val="24"/>
        </w:rPr>
        <w:t>Alkalmazott kémia és a tisztítás, fertőtlenítés vegyi illetve biokémiai hatás kérdésköre és azok környezetvédelmi kapcsolódási pontjai</w:t>
      </w:r>
      <w:r w:rsidR="007B1498" w:rsidRPr="00502CE1">
        <w:rPr>
          <w:rFonts w:ascii="Times New Roman" w:hAnsi="Times New Roman"/>
          <w:sz w:val="24"/>
          <w:szCs w:val="24"/>
        </w:rPr>
        <w:t>.</w:t>
      </w:r>
    </w:p>
    <w:p w:rsidR="007B1498" w:rsidRPr="00502CE1" w:rsidRDefault="00487374" w:rsidP="00487374">
      <w:pPr>
        <w:ind w:left="770"/>
        <w:jc w:val="both"/>
        <w:rPr>
          <w:rFonts w:ascii="Times New Roman" w:hAnsi="Times New Roman"/>
          <w:sz w:val="24"/>
          <w:szCs w:val="24"/>
        </w:rPr>
      </w:pPr>
      <w:r w:rsidRPr="00502CE1">
        <w:rPr>
          <w:rFonts w:ascii="Times New Roman" w:hAnsi="Times New Roman"/>
          <w:sz w:val="24"/>
          <w:szCs w:val="24"/>
        </w:rPr>
        <w:t>A vegyi, mechanikus és hőhatás sajátos munkavédelmi kérdései. A balesetek elhárításának eljárásai. A bekövetkezett balesetekkel kapcsolatos elsősegély-nyújtási eljárások elmélete és gyakorlati kivitelezésének alapismeretei.</w:t>
      </w:r>
    </w:p>
    <w:p w:rsidR="00F63C6A" w:rsidRPr="00502CE1" w:rsidRDefault="00F63C6A" w:rsidP="00487374">
      <w:pPr>
        <w:ind w:left="770"/>
        <w:jc w:val="both"/>
        <w:rPr>
          <w:rFonts w:ascii="Times New Roman" w:hAnsi="Times New Roman"/>
          <w:sz w:val="24"/>
          <w:szCs w:val="24"/>
        </w:rPr>
      </w:pPr>
      <w:r w:rsidRPr="00502CE1">
        <w:rPr>
          <w:rFonts w:ascii="Times New Roman" w:hAnsi="Times New Roman"/>
          <w:sz w:val="24"/>
          <w:szCs w:val="24"/>
        </w:rPr>
        <w:t>A higiéniai alapjai és jelentőség</w:t>
      </w:r>
    </w:p>
    <w:p w:rsidR="004E424C" w:rsidRPr="00502CE1" w:rsidRDefault="004E424C" w:rsidP="00487374">
      <w:pPr>
        <w:ind w:left="770"/>
        <w:jc w:val="both"/>
        <w:rPr>
          <w:rFonts w:ascii="Times New Roman" w:hAnsi="Times New Roman"/>
          <w:sz w:val="24"/>
          <w:szCs w:val="24"/>
        </w:rPr>
      </w:pPr>
      <w:r w:rsidRPr="00502CE1">
        <w:rPr>
          <w:rFonts w:ascii="Times New Roman" w:hAnsi="Times New Roman"/>
          <w:sz w:val="24"/>
          <w:szCs w:val="24"/>
        </w:rPr>
        <w:t>A tisztítás-technológia művelet, eljárás és technológia felosztása és a szabványosnak tekintett eljárások (Aranylépések és a technológiai fegyelem igen, nem, lehet mátrixa) illetve az alkalmazható kezelőszerek, kézi eszközök, gépek és tartozékok összefüggésrendszere</w:t>
      </w:r>
    </w:p>
    <w:p w:rsidR="00487374" w:rsidRPr="00502CE1" w:rsidRDefault="00487374" w:rsidP="00487374">
      <w:pPr>
        <w:ind w:left="770"/>
        <w:jc w:val="both"/>
        <w:rPr>
          <w:rFonts w:ascii="Times New Roman" w:hAnsi="Times New Roman"/>
          <w:sz w:val="24"/>
          <w:szCs w:val="24"/>
        </w:rPr>
      </w:pPr>
    </w:p>
    <w:p w:rsidR="007B1498" w:rsidRPr="00502CE1" w:rsidRDefault="00043695">
      <w:pPr>
        <w:tabs>
          <w:tab w:val="left" w:pos="1430"/>
          <w:tab w:val="right" w:pos="9214"/>
        </w:tabs>
        <w:spacing w:before="240"/>
        <w:ind w:left="1321" w:hanging="601"/>
        <w:jc w:val="both"/>
        <w:rPr>
          <w:rFonts w:ascii="Times New Roman" w:hAnsi="Times New Roman"/>
          <w:b/>
          <w:i/>
          <w:sz w:val="24"/>
          <w:szCs w:val="24"/>
        </w:rPr>
      </w:pPr>
      <w:r w:rsidRPr="00502CE1">
        <w:rPr>
          <w:rFonts w:ascii="Times New Roman" w:hAnsi="Times New Roman"/>
          <w:b/>
          <w:sz w:val="24"/>
          <w:szCs w:val="24"/>
        </w:rPr>
        <w:t xml:space="preserve">1.3.3. </w:t>
      </w:r>
      <w:r w:rsidR="00F63C6A" w:rsidRPr="00502CE1">
        <w:rPr>
          <w:rFonts w:ascii="Times New Roman" w:hAnsi="Times New Roman"/>
          <w:b/>
          <w:sz w:val="24"/>
          <w:szCs w:val="24"/>
        </w:rPr>
        <w:t>Felületek, s</w:t>
      </w:r>
      <w:r w:rsidRPr="00502CE1">
        <w:rPr>
          <w:rFonts w:ascii="Times New Roman" w:hAnsi="Times New Roman"/>
          <w:b/>
          <w:sz w:val="24"/>
          <w:szCs w:val="24"/>
        </w:rPr>
        <w:t>zennyeződése</w:t>
      </w:r>
      <w:r w:rsidR="00F63C6A" w:rsidRPr="00502CE1">
        <w:rPr>
          <w:rFonts w:ascii="Times New Roman" w:hAnsi="Times New Roman"/>
          <w:b/>
          <w:sz w:val="24"/>
          <w:szCs w:val="24"/>
        </w:rPr>
        <w:t>k</w:t>
      </w:r>
      <w:r w:rsidRPr="00502CE1">
        <w:rPr>
          <w:rFonts w:ascii="Times New Roman" w:hAnsi="Times New Roman"/>
          <w:b/>
          <w:sz w:val="24"/>
          <w:szCs w:val="24"/>
        </w:rPr>
        <w:t xml:space="preserve"> és területek</w:t>
      </w:r>
      <w:r w:rsidR="007B1498" w:rsidRPr="00502CE1">
        <w:rPr>
          <w:rFonts w:ascii="Times New Roman" w:hAnsi="Times New Roman"/>
          <w:b/>
          <w:sz w:val="24"/>
          <w:szCs w:val="24"/>
        </w:rPr>
        <w:tab/>
      </w:r>
      <w:r w:rsidR="00653493" w:rsidRPr="00502CE1">
        <w:rPr>
          <w:rFonts w:ascii="Times New Roman" w:hAnsi="Times New Roman"/>
          <w:b/>
          <w:sz w:val="24"/>
          <w:szCs w:val="24"/>
        </w:rPr>
        <w:t>148</w:t>
      </w:r>
      <w:r w:rsidR="007B1498" w:rsidRPr="00502CE1">
        <w:rPr>
          <w:rFonts w:ascii="Times New Roman" w:hAnsi="Times New Roman"/>
          <w:b/>
          <w:i/>
          <w:sz w:val="24"/>
          <w:szCs w:val="24"/>
        </w:rPr>
        <w:t xml:space="preserve"> óra</w:t>
      </w:r>
    </w:p>
    <w:p w:rsidR="00F63C6A" w:rsidRPr="00502CE1" w:rsidRDefault="00F63C6A" w:rsidP="00F63C6A">
      <w:pPr>
        <w:ind w:left="770"/>
        <w:jc w:val="both"/>
        <w:rPr>
          <w:rFonts w:ascii="Times New Roman" w:hAnsi="Times New Roman"/>
          <w:sz w:val="24"/>
          <w:szCs w:val="24"/>
        </w:rPr>
      </w:pPr>
      <w:r w:rsidRPr="00502CE1">
        <w:rPr>
          <w:rFonts w:ascii="Times New Roman" w:hAnsi="Times New Roman"/>
          <w:sz w:val="24"/>
          <w:szCs w:val="24"/>
        </w:rPr>
        <w:t>A rugalmas, kemény és textil felületek meghatározása és sajátosságaik tisztítás-technológiai szempontból.</w:t>
      </w:r>
    </w:p>
    <w:p w:rsidR="007B1498" w:rsidRPr="00502CE1" w:rsidRDefault="00F63C6A" w:rsidP="00F63C6A">
      <w:pPr>
        <w:ind w:left="770"/>
        <w:jc w:val="both"/>
        <w:rPr>
          <w:rFonts w:ascii="Times New Roman" w:hAnsi="Times New Roman"/>
          <w:sz w:val="24"/>
          <w:szCs w:val="24"/>
        </w:rPr>
      </w:pPr>
      <w:r w:rsidRPr="00502CE1">
        <w:rPr>
          <w:rFonts w:ascii="Times New Roman" w:hAnsi="Times New Roman"/>
          <w:sz w:val="24"/>
          <w:szCs w:val="24"/>
        </w:rPr>
        <w:t>A nem tapadó és tapadó szennyeződések sajátosságai önmagukban és a felületekkel való összefügésekben</w:t>
      </w:r>
    </w:p>
    <w:p w:rsidR="00F63C6A" w:rsidRPr="00502CE1" w:rsidRDefault="00F63C6A" w:rsidP="00F63C6A">
      <w:pPr>
        <w:ind w:left="770"/>
        <w:jc w:val="both"/>
        <w:rPr>
          <w:rFonts w:ascii="Times New Roman" w:hAnsi="Times New Roman"/>
          <w:sz w:val="24"/>
          <w:szCs w:val="24"/>
        </w:rPr>
      </w:pPr>
      <w:r w:rsidRPr="00502CE1">
        <w:rPr>
          <w:rFonts w:ascii="Times New Roman" w:hAnsi="Times New Roman"/>
          <w:sz w:val="24"/>
          <w:szCs w:val="24"/>
        </w:rPr>
        <w:t>A területek felmérése és ezek összefüggése a tervezett idővel</w:t>
      </w:r>
    </w:p>
    <w:p w:rsidR="007B1498" w:rsidRPr="00502CE1" w:rsidRDefault="007B1498">
      <w:pPr>
        <w:widowControl w:val="0"/>
        <w:numPr>
          <w:ilvl w:val="1"/>
          <w:numId w:val="3"/>
        </w:numPr>
        <w:suppressAutoHyphens/>
        <w:spacing w:before="240"/>
        <w:ind w:left="777"/>
        <w:jc w:val="both"/>
        <w:rPr>
          <w:rFonts w:ascii="Times New Roman" w:hAnsi="Times New Roman"/>
          <w:b/>
          <w:i/>
          <w:sz w:val="24"/>
          <w:szCs w:val="24"/>
        </w:rPr>
      </w:pPr>
      <w:r w:rsidRPr="00502CE1">
        <w:rPr>
          <w:rFonts w:ascii="Times New Roman" w:hAnsi="Times New Roman"/>
          <w:b/>
          <w:i/>
          <w:sz w:val="24"/>
          <w:szCs w:val="24"/>
        </w:rPr>
        <w:t xml:space="preserve">A képzés javasolt helyszíne </w:t>
      </w:r>
      <w:r w:rsidRPr="00502CE1">
        <w:rPr>
          <w:rFonts w:ascii="Times New Roman" w:hAnsi="Times New Roman"/>
          <w:b/>
          <w:i/>
          <w:kern w:val="1"/>
          <w:sz w:val="24"/>
          <w:szCs w:val="24"/>
          <w:lang w:eastAsia="hi-IN" w:bidi="hi-IN"/>
        </w:rPr>
        <w:t>(ajánlás)</w:t>
      </w:r>
    </w:p>
    <w:p w:rsidR="007B1498" w:rsidRPr="00502CE1" w:rsidRDefault="007B1498">
      <w:pPr>
        <w:ind w:left="357"/>
        <w:jc w:val="both"/>
        <w:rPr>
          <w:rFonts w:ascii="Times New Roman" w:hAnsi="Times New Roman"/>
          <w:i/>
          <w:sz w:val="24"/>
          <w:szCs w:val="24"/>
        </w:rPr>
      </w:pPr>
      <w:r w:rsidRPr="00502CE1">
        <w:rPr>
          <w:rFonts w:ascii="Times New Roman" w:hAnsi="Times New Roman"/>
          <w:i/>
          <w:sz w:val="24"/>
          <w:szCs w:val="24"/>
        </w:rPr>
        <w:t>Tanterem</w:t>
      </w:r>
      <w:r w:rsidR="00F759CD" w:rsidRPr="00502CE1">
        <w:rPr>
          <w:rFonts w:ascii="Times New Roman" w:hAnsi="Times New Roman"/>
          <w:i/>
          <w:sz w:val="24"/>
          <w:szCs w:val="24"/>
        </w:rPr>
        <w:t xml:space="preserve"> (felület és szennyeződés minták)</w:t>
      </w:r>
    </w:p>
    <w:p w:rsidR="007B1498" w:rsidRPr="00502CE1" w:rsidRDefault="007B1498">
      <w:pPr>
        <w:widowControl w:val="0"/>
        <w:numPr>
          <w:ilvl w:val="1"/>
          <w:numId w:val="3"/>
        </w:numPr>
        <w:suppressAutoHyphens/>
        <w:spacing w:before="240"/>
        <w:ind w:left="777"/>
        <w:jc w:val="both"/>
        <w:rPr>
          <w:rFonts w:ascii="Times New Roman" w:hAnsi="Times New Roman"/>
          <w:b/>
          <w:i/>
          <w:sz w:val="24"/>
          <w:szCs w:val="24"/>
        </w:rPr>
      </w:pPr>
      <w:r w:rsidRPr="00502CE1">
        <w:rPr>
          <w:rFonts w:ascii="Times New Roman" w:hAnsi="Times New Roman"/>
          <w:b/>
          <w:i/>
          <w:sz w:val="24"/>
          <w:szCs w:val="24"/>
        </w:rPr>
        <w:t>A tantárgy elsajátítása során alkalmazható sajátos módszerek, tanulói tevékenységformák (ajánlás)</w:t>
      </w:r>
    </w:p>
    <w:p w:rsidR="007B1498" w:rsidRPr="00502CE1" w:rsidRDefault="007B1498" w:rsidP="009F1647">
      <w:pPr>
        <w:rPr>
          <w:rFonts w:ascii="Times New Roman" w:hAnsi="Times New Roman"/>
          <w:b/>
          <w:i/>
          <w:sz w:val="24"/>
          <w:szCs w:val="24"/>
        </w:rPr>
      </w:pPr>
      <w:r w:rsidRPr="00502CE1">
        <w:rPr>
          <w:rFonts w:ascii="Times New Roman" w:hAnsi="Times New Roman"/>
          <w:b/>
          <w:i/>
          <w:sz w:val="24"/>
          <w:szCs w:val="24"/>
        </w:rPr>
        <w:br w:type="page"/>
      </w:r>
    </w:p>
    <w:p w:rsidR="007B1498" w:rsidRPr="00502CE1" w:rsidRDefault="007B1498">
      <w:pPr>
        <w:pStyle w:val="Listaszerbekezds"/>
        <w:widowControl w:val="0"/>
        <w:tabs>
          <w:tab w:val="left" w:pos="1440"/>
        </w:tabs>
        <w:suppressAutoHyphens/>
        <w:spacing w:before="240" w:after="0" w:line="240" w:lineRule="auto"/>
        <w:ind w:left="720"/>
        <w:jc w:val="both"/>
        <w:rPr>
          <w:rFonts w:ascii="Times New Roman" w:hAnsi="Times New Roman"/>
          <w:b/>
          <w:bCs/>
          <w:i/>
          <w:sz w:val="24"/>
          <w:szCs w:val="24"/>
        </w:rPr>
      </w:pPr>
      <w:r w:rsidRPr="00502CE1">
        <w:rPr>
          <w:rFonts w:ascii="Times New Roman" w:hAnsi="Times New Roman"/>
          <w:b/>
          <w:bCs/>
          <w:sz w:val="24"/>
          <w:szCs w:val="24"/>
        </w:rPr>
        <w:t>1.5.1</w:t>
      </w:r>
      <w:r w:rsidRPr="00502CE1">
        <w:rPr>
          <w:rFonts w:ascii="Times New Roman" w:hAnsi="Times New Roman"/>
          <w:b/>
          <w:bCs/>
          <w:i/>
          <w:sz w:val="24"/>
          <w:szCs w:val="24"/>
        </w:rPr>
        <w:t>.</w:t>
      </w:r>
      <w:r w:rsidRPr="00502CE1">
        <w:rPr>
          <w:rFonts w:ascii="Times New Roman" w:hAnsi="Times New Roman"/>
          <w:b/>
          <w:bCs/>
          <w:i/>
          <w:sz w:val="24"/>
          <w:szCs w:val="24"/>
        </w:rPr>
        <w:tab/>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B1498" w:rsidRPr="00502CE1" w:rsidTr="00923E67">
        <w:trPr>
          <w:jc w:val="center"/>
        </w:trPr>
        <w:tc>
          <w:tcPr>
            <w:tcW w:w="994"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Sorszám</w:t>
            </w:r>
          </w:p>
        </w:tc>
        <w:tc>
          <w:tcPr>
            <w:tcW w:w="2800"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 xml:space="preserve">Alkalmazott oktatási </w:t>
            </w:r>
          </w:p>
          <w:p w:rsidR="007B1498" w:rsidRPr="00502CE1" w:rsidRDefault="00B732F5" w:rsidP="00923E67">
            <w:pPr>
              <w:jc w:val="center"/>
              <w:rPr>
                <w:rFonts w:ascii="Times New Roman" w:hAnsi="Times New Roman"/>
                <w:b/>
                <w:sz w:val="20"/>
                <w:szCs w:val="20"/>
              </w:rPr>
            </w:pPr>
            <w:r w:rsidRPr="00502CE1">
              <w:rPr>
                <w:rFonts w:ascii="Times New Roman" w:hAnsi="Times New Roman"/>
                <w:b/>
                <w:sz w:val="20"/>
                <w:szCs w:val="20"/>
              </w:rPr>
              <w:t>m</w:t>
            </w:r>
            <w:r w:rsidR="007B1498" w:rsidRPr="00502CE1">
              <w:rPr>
                <w:rFonts w:ascii="Times New Roman" w:hAnsi="Times New Roman"/>
                <w:b/>
                <w:sz w:val="20"/>
                <w:szCs w:val="20"/>
              </w:rPr>
              <w:t>ódszer neve</w:t>
            </w:r>
          </w:p>
        </w:tc>
        <w:tc>
          <w:tcPr>
            <w:tcW w:w="2835" w:type="dxa"/>
            <w:gridSpan w:val="3"/>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A tanulói tevékenység szervezeti kerete</w:t>
            </w:r>
          </w:p>
        </w:tc>
        <w:tc>
          <w:tcPr>
            <w:tcW w:w="2659"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Alkalmazandó eszköz</w:t>
            </w:r>
          </w:p>
        </w:tc>
      </w:tr>
      <w:tr w:rsidR="007B1498" w:rsidRPr="00502CE1" w:rsidTr="00923E67">
        <w:trPr>
          <w:jc w:val="center"/>
        </w:trPr>
        <w:tc>
          <w:tcPr>
            <w:tcW w:w="994" w:type="dxa"/>
            <w:vMerge/>
            <w:vAlign w:val="center"/>
          </w:tcPr>
          <w:p w:rsidR="007B1498" w:rsidRPr="00502CE1" w:rsidRDefault="007B1498" w:rsidP="00923E67">
            <w:pPr>
              <w:jc w:val="center"/>
              <w:rPr>
                <w:rFonts w:ascii="Times New Roman" w:hAnsi="Times New Roman"/>
                <w:b/>
                <w:sz w:val="20"/>
                <w:szCs w:val="20"/>
              </w:rPr>
            </w:pPr>
          </w:p>
        </w:tc>
        <w:tc>
          <w:tcPr>
            <w:tcW w:w="2800" w:type="dxa"/>
            <w:vMerge/>
            <w:vAlign w:val="center"/>
          </w:tcPr>
          <w:p w:rsidR="007B1498" w:rsidRPr="00502CE1" w:rsidRDefault="007B1498" w:rsidP="00923E67">
            <w:pPr>
              <w:rPr>
                <w:rFonts w:ascii="Times New Roman" w:hAnsi="Times New Roman"/>
                <w:b/>
                <w:sz w:val="20"/>
                <w:szCs w:val="20"/>
              </w:rPr>
            </w:pPr>
          </w:p>
        </w:tc>
        <w:tc>
          <w:tcPr>
            <w:tcW w:w="945" w:type="dxa"/>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egyéni</w:t>
            </w:r>
          </w:p>
        </w:tc>
        <w:tc>
          <w:tcPr>
            <w:tcW w:w="945" w:type="dxa"/>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csoport</w:t>
            </w:r>
          </w:p>
        </w:tc>
        <w:tc>
          <w:tcPr>
            <w:tcW w:w="945" w:type="dxa"/>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osztály</w:t>
            </w:r>
          </w:p>
        </w:tc>
        <w:tc>
          <w:tcPr>
            <w:tcW w:w="2659" w:type="dxa"/>
            <w:vMerge/>
            <w:vAlign w:val="center"/>
          </w:tcPr>
          <w:p w:rsidR="007B1498" w:rsidRPr="00502CE1" w:rsidRDefault="007B1498" w:rsidP="00923E67">
            <w:pPr>
              <w:jc w:val="center"/>
              <w:rPr>
                <w:rFonts w:ascii="Times New Roman" w:hAnsi="Times New Roman"/>
                <w:b/>
                <w:sz w:val="20"/>
                <w:szCs w:val="20"/>
              </w:rPr>
            </w:pP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1.1</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magyarázat</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659" w:type="dxa"/>
            <w:vAlign w:val="center"/>
          </w:tcPr>
          <w:p w:rsidR="00F63C6A" w:rsidRPr="00502CE1" w:rsidRDefault="005E0F24" w:rsidP="00923E67">
            <w:pPr>
              <w:jc w:val="center"/>
              <w:rPr>
                <w:rFonts w:ascii="Times New Roman" w:hAnsi="Times New Roman"/>
                <w:sz w:val="20"/>
                <w:szCs w:val="20"/>
              </w:rPr>
            </w:pPr>
            <w:r w:rsidRPr="00502CE1">
              <w:rPr>
                <w:rFonts w:ascii="Times New Roman" w:hAnsi="Times New Roman"/>
                <w:sz w:val="20"/>
                <w:szCs w:val="20"/>
              </w:rPr>
              <w:t xml:space="preserve">Technológiai fegyelem igen, nem, lehet mátrix </w:t>
            </w:r>
            <w:r w:rsidR="00F63C6A" w:rsidRPr="00502CE1">
              <w:rPr>
                <w:rFonts w:ascii="Times New Roman" w:hAnsi="Times New Roman"/>
                <w:sz w:val="20"/>
                <w:szCs w:val="20"/>
              </w:rPr>
              <w:t>Kézi eszközök, gépek és tartozékok</w:t>
            </w:r>
          </w:p>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Munka- baleset és tűzvédelmi eszközök</w:t>
            </w: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1.2.</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elbeszélés</w:t>
            </w: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p>
        </w:tc>
        <w:tc>
          <w:tcPr>
            <w:tcW w:w="2659"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1.3.</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kiselőadás</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659"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1.4.</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megbeszélés</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945" w:type="dxa"/>
            <w:vAlign w:val="center"/>
          </w:tcPr>
          <w:p w:rsidR="007B1498" w:rsidRPr="00502CE1" w:rsidRDefault="007B1498" w:rsidP="00923E67">
            <w:pPr>
              <w:jc w:val="center"/>
              <w:rPr>
                <w:rFonts w:ascii="Times New Roman" w:hAnsi="Times New Roman"/>
                <w:sz w:val="20"/>
                <w:szCs w:val="20"/>
              </w:rPr>
            </w:pPr>
          </w:p>
        </w:tc>
        <w:tc>
          <w:tcPr>
            <w:tcW w:w="2659" w:type="dxa"/>
            <w:vAlign w:val="center"/>
          </w:tcPr>
          <w:p w:rsidR="007B1498" w:rsidRPr="00502CE1" w:rsidRDefault="00502292" w:rsidP="00923E67">
            <w:pPr>
              <w:jc w:val="center"/>
              <w:rPr>
                <w:rFonts w:ascii="Times New Roman" w:hAnsi="Times New Roman"/>
                <w:sz w:val="20"/>
                <w:szCs w:val="20"/>
              </w:rPr>
            </w:pPr>
            <w:r w:rsidRPr="00502CE1">
              <w:rPr>
                <w:rFonts w:ascii="Times New Roman" w:hAnsi="Times New Roman"/>
                <w:sz w:val="20"/>
                <w:szCs w:val="20"/>
              </w:rPr>
              <w:t>Piktogramok</w:t>
            </w: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1.5.</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vita</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945" w:type="dxa"/>
            <w:vAlign w:val="center"/>
          </w:tcPr>
          <w:p w:rsidR="007B1498" w:rsidRPr="00502CE1" w:rsidRDefault="007B1498" w:rsidP="00923E67">
            <w:pPr>
              <w:jc w:val="center"/>
              <w:rPr>
                <w:rFonts w:ascii="Times New Roman" w:hAnsi="Times New Roman"/>
                <w:sz w:val="20"/>
                <w:szCs w:val="20"/>
              </w:rPr>
            </w:pPr>
          </w:p>
        </w:tc>
        <w:tc>
          <w:tcPr>
            <w:tcW w:w="2659"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1.6.</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szemléltetés</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659" w:type="dxa"/>
            <w:vAlign w:val="center"/>
          </w:tcPr>
          <w:p w:rsidR="00B732F5" w:rsidRPr="00502CE1" w:rsidRDefault="005E0F24" w:rsidP="00923E67">
            <w:pPr>
              <w:jc w:val="center"/>
              <w:rPr>
                <w:rFonts w:ascii="Times New Roman" w:hAnsi="Times New Roman"/>
                <w:sz w:val="20"/>
                <w:szCs w:val="20"/>
              </w:rPr>
            </w:pPr>
            <w:r w:rsidRPr="00502CE1">
              <w:rPr>
                <w:rFonts w:ascii="Times New Roman" w:hAnsi="Times New Roman"/>
                <w:sz w:val="20"/>
                <w:szCs w:val="20"/>
              </w:rPr>
              <w:t xml:space="preserve">Technológiai fegyelem igen, nem, lehet mátrix </w:t>
            </w:r>
            <w:r w:rsidR="00B732F5" w:rsidRPr="00502CE1">
              <w:rPr>
                <w:rFonts w:ascii="Times New Roman" w:hAnsi="Times New Roman"/>
                <w:sz w:val="20"/>
                <w:szCs w:val="20"/>
              </w:rPr>
              <w:t>Szennyeződések</w:t>
            </w:r>
          </w:p>
          <w:p w:rsidR="00B732F5" w:rsidRPr="00502CE1" w:rsidRDefault="00B732F5" w:rsidP="00923E67">
            <w:pPr>
              <w:jc w:val="center"/>
              <w:rPr>
                <w:rFonts w:ascii="Times New Roman" w:hAnsi="Times New Roman"/>
                <w:sz w:val="20"/>
                <w:szCs w:val="20"/>
              </w:rPr>
            </w:pPr>
            <w:r w:rsidRPr="00502CE1">
              <w:rPr>
                <w:rFonts w:ascii="Times New Roman" w:hAnsi="Times New Roman"/>
                <w:sz w:val="20"/>
                <w:szCs w:val="20"/>
              </w:rPr>
              <w:t>Felületek</w:t>
            </w:r>
          </w:p>
          <w:p w:rsidR="00F63C6A" w:rsidRPr="00502CE1" w:rsidRDefault="00F63C6A" w:rsidP="00F63C6A">
            <w:pPr>
              <w:jc w:val="center"/>
              <w:rPr>
                <w:rFonts w:ascii="Times New Roman" w:hAnsi="Times New Roman"/>
                <w:sz w:val="20"/>
                <w:szCs w:val="20"/>
              </w:rPr>
            </w:pPr>
            <w:r w:rsidRPr="00502CE1">
              <w:rPr>
                <w:rFonts w:ascii="Times New Roman" w:hAnsi="Times New Roman"/>
                <w:sz w:val="20"/>
                <w:szCs w:val="20"/>
              </w:rPr>
              <w:t>Kézi eszközök, gépek és tartozékok</w:t>
            </w:r>
          </w:p>
          <w:p w:rsidR="00502292" w:rsidRPr="00502CE1" w:rsidRDefault="00502292" w:rsidP="00F63C6A">
            <w:pPr>
              <w:jc w:val="center"/>
              <w:rPr>
                <w:rFonts w:ascii="Times New Roman" w:hAnsi="Times New Roman"/>
                <w:sz w:val="20"/>
                <w:szCs w:val="20"/>
              </w:rPr>
            </w:pPr>
            <w:r w:rsidRPr="00502CE1">
              <w:rPr>
                <w:rFonts w:ascii="Times New Roman" w:hAnsi="Times New Roman"/>
                <w:sz w:val="20"/>
                <w:szCs w:val="20"/>
              </w:rPr>
              <w:t>Szakmai filmek</w:t>
            </w:r>
          </w:p>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Munka- baleset és tűzvédelmi eszközök</w:t>
            </w: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1.8.</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kooperatív tanulás</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945" w:type="dxa"/>
            <w:vAlign w:val="center"/>
          </w:tcPr>
          <w:p w:rsidR="007B1498" w:rsidRPr="00502CE1" w:rsidRDefault="007B1498" w:rsidP="00923E67">
            <w:pPr>
              <w:jc w:val="center"/>
              <w:rPr>
                <w:rFonts w:ascii="Times New Roman" w:hAnsi="Times New Roman"/>
                <w:sz w:val="20"/>
                <w:szCs w:val="20"/>
              </w:rPr>
            </w:pPr>
          </w:p>
        </w:tc>
        <w:tc>
          <w:tcPr>
            <w:tcW w:w="2659"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1.9.</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szimuláció</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659" w:type="dxa"/>
            <w:vAlign w:val="center"/>
          </w:tcPr>
          <w:p w:rsidR="007B1498" w:rsidRPr="00502CE1" w:rsidRDefault="005E0F24" w:rsidP="00B732F5">
            <w:pPr>
              <w:jc w:val="center"/>
              <w:rPr>
                <w:rFonts w:ascii="Times New Roman" w:hAnsi="Times New Roman"/>
                <w:sz w:val="20"/>
                <w:szCs w:val="20"/>
              </w:rPr>
            </w:pPr>
            <w:r w:rsidRPr="00502CE1">
              <w:rPr>
                <w:rFonts w:ascii="Times New Roman" w:hAnsi="Times New Roman"/>
                <w:sz w:val="20"/>
                <w:szCs w:val="20"/>
              </w:rPr>
              <w:t>Technológiai fegyelem igen, nem, lehet mátrix</w:t>
            </w: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1.10.</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szerepjáték</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659"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1.11.</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házi feladat</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659" w:type="dxa"/>
            <w:vAlign w:val="center"/>
          </w:tcPr>
          <w:p w:rsidR="007B1498" w:rsidRPr="00502CE1" w:rsidRDefault="007B1498" w:rsidP="00923E67">
            <w:pPr>
              <w:jc w:val="center"/>
              <w:rPr>
                <w:rFonts w:ascii="Times New Roman" w:hAnsi="Times New Roman"/>
                <w:sz w:val="20"/>
                <w:szCs w:val="20"/>
              </w:rPr>
            </w:pPr>
          </w:p>
        </w:tc>
      </w:tr>
    </w:tbl>
    <w:p w:rsidR="007B1498" w:rsidRPr="00502CE1" w:rsidRDefault="007B1498">
      <w:pPr>
        <w:widowControl w:val="0"/>
        <w:tabs>
          <w:tab w:val="left" w:pos="1440"/>
        </w:tabs>
        <w:suppressAutoHyphens/>
        <w:spacing w:before="240"/>
        <w:ind w:left="1378" w:hanging="658"/>
        <w:jc w:val="both"/>
        <w:rPr>
          <w:rFonts w:ascii="Times New Roman" w:hAnsi="Times New Roman"/>
          <w:b/>
          <w:i/>
          <w:sz w:val="24"/>
          <w:szCs w:val="24"/>
        </w:rPr>
      </w:pPr>
      <w:r w:rsidRPr="00502CE1">
        <w:rPr>
          <w:rFonts w:ascii="Times New Roman" w:hAnsi="Times New Roman"/>
          <w:b/>
          <w:bCs/>
          <w:sz w:val="24"/>
          <w:szCs w:val="24"/>
          <w:lang w:eastAsia="en-US"/>
        </w:rPr>
        <w:t>1.5.2.</w:t>
      </w:r>
      <w:r w:rsidRPr="00502CE1">
        <w:rPr>
          <w:rFonts w:ascii="Times New Roman" w:hAnsi="Times New Roman"/>
          <w:b/>
          <w:i/>
          <w:sz w:val="24"/>
          <w:szCs w:val="24"/>
        </w:rPr>
        <w:tab/>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7B1498" w:rsidRPr="00502CE1" w:rsidTr="00923E67">
        <w:trPr>
          <w:cantSplit/>
          <w:trHeight w:val="1134"/>
          <w:jc w:val="center"/>
        </w:trPr>
        <w:tc>
          <w:tcPr>
            <w:tcW w:w="828"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Sor-szám</w:t>
            </w:r>
          </w:p>
        </w:tc>
        <w:tc>
          <w:tcPr>
            <w:tcW w:w="3621"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Tanulói tevékenységforma</w:t>
            </w:r>
          </w:p>
        </w:tc>
        <w:tc>
          <w:tcPr>
            <w:tcW w:w="3039" w:type="dxa"/>
            <w:gridSpan w:val="3"/>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Tanulói tevékenység szervezési kerete</w:t>
            </w:r>
          </w:p>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(differenciálási módok)</w:t>
            </w:r>
          </w:p>
        </w:tc>
        <w:tc>
          <w:tcPr>
            <w:tcW w:w="1800"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Alkalmazandó eszközök és felszerelések (SZVK 6. pont lebontása, pontosítása)</w:t>
            </w:r>
          </w:p>
        </w:tc>
      </w:tr>
      <w:tr w:rsidR="007B1498" w:rsidRPr="00502CE1" w:rsidTr="00923E67">
        <w:trPr>
          <w:cantSplit/>
          <w:trHeight w:val="1141"/>
          <w:jc w:val="center"/>
        </w:trPr>
        <w:tc>
          <w:tcPr>
            <w:tcW w:w="828" w:type="dxa"/>
            <w:vMerge/>
            <w:vAlign w:val="center"/>
          </w:tcPr>
          <w:p w:rsidR="007B1498" w:rsidRPr="00502CE1" w:rsidRDefault="007B1498" w:rsidP="00923E67">
            <w:pPr>
              <w:jc w:val="center"/>
              <w:rPr>
                <w:rFonts w:ascii="Times New Roman" w:hAnsi="Times New Roman"/>
                <w:b/>
                <w:sz w:val="20"/>
                <w:szCs w:val="20"/>
              </w:rPr>
            </w:pPr>
          </w:p>
        </w:tc>
        <w:tc>
          <w:tcPr>
            <w:tcW w:w="3621" w:type="dxa"/>
            <w:vMerge/>
            <w:vAlign w:val="center"/>
          </w:tcPr>
          <w:p w:rsidR="007B1498" w:rsidRPr="00502CE1" w:rsidRDefault="007B1498" w:rsidP="00923E67">
            <w:pPr>
              <w:rPr>
                <w:rFonts w:ascii="Times New Roman" w:hAnsi="Times New Roman"/>
                <w:b/>
                <w:sz w:val="20"/>
                <w:szCs w:val="20"/>
              </w:rPr>
            </w:pPr>
          </w:p>
        </w:tc>
        <w:tc>
          <w:tcPr>
            <w:tcW w:w="1013" w:type="dxa"/>
            <w:textDirection w:val="btLr"/>
            <w:vAlign w:val="center"/>
          </w:tcPr>
          <w:p w:rsidR="007B1498" w:rsidRPr="00502CE1" w:rsidRDefault="007B1498" w:rsidP="00923E67">
            <w:pPr>
              <w:ind w:left="113" w:right="113"/>
              <w:jc w:val="center"/>
              <w:rPr>
                <w:rFonts w:ascii="Times New Roman" w:hAnsi="Times New Roman"/>
                <w:b/>
                <w:sz w:val="20"/>
                <w:szCs w:val="20"/>
              </w:rPr>
            </w:pPr>
            <w:r w:rsidRPr="00502CE1">
              <w:rPr>
                <w:rFonts w:ascii="Times New Roman" w:hAnsi="Times New Roman"/>
                <w:b/>
                <w:sz w:val="20"/>
                <w:szCs w:val="20"/>
              </w:rPr>
              <w:t>Egyéni</w:t>
            </w:r>
          </w:p>
        </w:tc>
        <w:tc>
          <w:tcPr>
            <w:tcW w:w="1013" w:type="dxa"/>
            <w:textDirection w:val="btLr"/>
            <w:vAlign w:val="center"/>
          </w:tcPr>
          <w:p w:rsidR="007B1498" w:rsidRPr="00502CE1" w:rsidRDefault="007B1498" w:rsidP="00923E67">
            <w:pPr>
              <w:ind w:left="113" w:right="113"/>
              <w:jc w:val="center"/>
              <w:rPr>
                <w:rFonts w:ascii="Times New Roman" w:hAnsi="Times New Roman"/>
                <w:b/>
                <w:sz w:val="20"/>
                <w:szCs w:val="20"/>
              </w:rPr>
            </w:pPr>
            <w:r w:rsidRPr="00502CE1">
              <w:rPr>
                <w:rFonts w:ascii="Times New Roman" w:hAnsi="Times New Roman"/>
                <w:b/>
                <w:sz w:val="20"/>
                <w:szCs w:val="20"/>
              </w:rPr>
              <w:t>Csoport-</w:t>
            </w:r>
          </w:p>
          <w:p w:rsidR="007B1498" w:rsidRPr="00502CE1" w:rsidRDefault="007B1498" w:rsidP="00923E67">
            <w:pPr>
              <w:ind w:left="113" w:right="113"/>
              <w:jc w:val="center"/>
              <w:rPr>
                <w:rFonts w:ascii="Times New Roman" w:hAnsi="Times New Roman"/>
                <w:b/>
                <w:sz w:val="20"/>
                <w:szCs w:val="20"/>
              </w:rPr>
            </w:pPr>
            <w:r w:rsidRPr="00502CE1">
              <w:rPr>
                <w:rFonts w:ascii="Times New Roman" w:hAnsi="Times New Roman"/>
                <w:b/>
                <w:sz w:val="20"/>
                <w:szCs w:val="20"/>
              </w:rPr>
              <w:t>bontás</w:t>
            </w:r>
          </w:p>
        </w:tc>
        <w:tc>
          <w:tcPr>
            <w:tcW w:w="1013" w:type="dxa"/>
            <w:textDirection w:val="btLr"/>
            <w:vAlign w:val="center"/>
          </w:tcPr>
          <w:p w:rsidR="007B1498" w:rsidRPr="00502CE1" w:rsidRDefault="007B1498" w:rsidP="00923E67">
            <w:pPr>
              <w:ind w:left="113" w:right="113"/>
              <w:jc w:val="center"/>
              <w:rPr>
                <w:rFonts w:ascii="Times New Roman" w:hAnsi="Times New Roman"/>
                <w:b/>
                <w:sz w:val="20"/>
                <w:szCs w:val="20"/>
              </w:rPr>
            </w:pPr>
            <w:r w:rsidRPr="00502CE1">
              <w:rPr>
                <w:rFonts w:ascii="Times New Roman" w:hAnsi="Times New Roman"/>
                <w:b/>
                <w:sz w:val="20"/>
                <w:szCs w:val="20"/>
              </w:rPr>
              <w:t>Osztály-</w:t>
            </w:r>
          </w:p>
          <w:p w:rsidR="007B1498" w:rsidRPr="00502CE1" w:rsidRDefault="007B1498" w:rsidP="00923E67">
            <w:pPr>
              <w:ind w:left="113" w:right="113"/>
              <w:jc w:val="center"/>
              <w:rPr>
                <w:rFonts w:ascii="Times New Roman" w:hAnsi="Times New Roman"/>
                <w:b/>
                <w:sz w:val="20"/>
                <w:szCs w:val="20"/>
              </w:rPr>
            </w:pPr>
            <w:r w:rsidRPr="00502CE1">
              <w:rPr>
                <w:rFonts w:ascii="Times New Roman" w:hAnsi="Times New Roman"/>
                <w:b/>
                <w:sz w:val="20"/>
                <w:szCs w:val="20"/>
              </w:rPr>
              <w:t>keret</w:t>
            </w:r>
          </w:p>
        </w:tc>
        <w:tc>
          <w:tcPr>
            <w:tcW w:w="1800" w:type="dxa"/>
            <w:vMerge/>
            <w:vAlign w:val="center"/>
          </w:tcPr>
          <w:p w:rsidR="007B1498" w:rsidRPr="00502CE1" w:rsidRDefault="007B1498" w:rsidP="00923E67">
            <w:pPr>
              <w:jc w:val="center"/>
              <w:rPr>
                <w:rFonts w:ascii="Times New Roman" w:hAnsi="Times New Roman"/>
                <w:b/>
                <w:sz w:val="20"/>
                <w:szCs w:val="20"/>
              </w:rPr>
            </w:pPr>
          </w:p>
        </w:tc>
      </w:tr>
      <w:tr w:rsidR="007B1498" w:rsidRPr="00502CE1" w:rsidTr="00923E67">
        <w:trPr>
          <w:jc w:val="center"/>
        </w:trPr>
        <w:tc>
          <w:tcPr>
            <w:tcW w:w="828"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1.</w:t>
            </w:r>
          </w:p>
        </w:tc>
        <w:tc>
          <w:tcPr>
            <w:tcW w:w="3621"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Információ feldolgozó tevékenységek</w:t>
            </w: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80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1.1.</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Olvasott szöveg önálló feldolgozása</w:t>
            </w: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7B1498" w:rsidRPr="00502CE1" w:rsidRDefault="00502292" w:rsidP="00923E67">
            <w:pPr>
              <w:jc w:val="center"/>
              <w:rPr>
                <w:rFonts w:ascii="Times New Roman" w:hAnsi="Times New Roman"/>
                <w:sz w:val="20"/>
                <w:szCs w:val="20"/>
              </w:rPr>
            </w:pPr>
            <w:r w:rsidRPr="00502CE1">
              <w:rPr>
                <w:rFonts w:ascii="Times New Roman" w:hAnsi="Times New Roman"/>
                <w:sz w:val="20"/>
                <w:szCs w:val="20"/>
              </w:rPr>
              <w:t>Munkaterv</w:t>
            </w: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1.2.</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Olvasott szöveg feladattal vezetett feldolgozása</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1.3.</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Olvasott szöveg feldolgozása jegyzeteléssel</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1.4.</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Hallott szöveg feldolgozása jegyzeteléssel</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1.5.</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Hallott szöveg feladattal vezetett feldolgozása</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1.6.</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Információk önálló rendszerezése</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1.7.</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Információk feladattal vezetett rendszerezése</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2.</w:t>
            </w:r>
          </w:p>
        </w:tc>
        <w:tc>
          <w:tcPr>
            <w:tcW w:w="3621"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Ismeretalkalmazási gyakorló tevékenységek, feladatok</w:t>
            </w: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80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2.1.</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Leírás készítése</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lastRenderedPageBreak/>
              <w:t>2.2.</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Válaszolás írásban mondatszintű kérdésekre</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2.3.</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Tesztfeladat megoldása</w:t>
            </w: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2.4</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Tapasztalatok utólagos ismertetése szóban</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2.5.</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Tapasztalatok helyszíni ismertetése szóban</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5E0F24" w:rsidRPr="00502CE1" w:rsidRDefault="005E0F24" w:rsidP="00923E67">
            <w:pPr>
              <w:jc w:val="center"/>
              <w:rPr>
                <w:rFonts w:ascii="Times New Roman" w:hAnsi="Times New Roman"/>
                <w:sz w:val="20"/>
                <w:szCs w:val="20"/>
              </w:rPr>
            </w:pPr>
            <w:r w:rsidRPr="00502CE1">
              <w:rPr>
                <w:rFonts w:ascii="Times New Roman" w:hAnsi="Times New Roman"/>
                <w:sz w:val="20"/>
                <w:szCs w:val="20"/>
              </w:rPr>
              <w:t>Technológiai fegyelem igen, nem, lehet mátrix</w:t>
            </w:r>
          </w:p>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Munka- baleset és tűzvédelmi eszközök</w:t>
            </w:r>
          </w:p>
        </w:tc>
      </w:tr>
      <w:tr w:rsidR="007B1498" w:rsidRPr="00502CE1" w:rsidTr="00923E67">
        <w:trPr>
          <w:jc w:val="center"/>
        </w:trPr>
        <w:tc>
          <w:tcPr>
            <w:tcW w:w="828"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3.</w:t>
            </w:r>
          </w:p>
        </w:tc>
        <w:tc>
          <w:tcPr>
            <w:tcW w:w="3621"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Képi információk körében</w:t>
            </w: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80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3.1.</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Információs ábra, rajz értelmezése</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trHeight w:val="499"/>
          <w:jc w:val="center"/>
        </w:trPr>
        <w:tc>
          <w:tcPr>
            <w:tcW w:w="828"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4.</w:t>
            </w:r>
          </w:p>
        </w:tc>
        <w:tc>
          <w:tcPr>
            <w:tcW w:w="3621"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Komplex információk körében</w:t>
            </w: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80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4.1.</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Esetleírás készítése</w:t>
            </w: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4.2.</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Elemzés készítése tapasztalatokról</w:t>
            </w: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4.3.</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Jegyzetkészítés eseményről kérdéssor alapján</w:t>
            </w: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4..4.</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Esemény helyszíni értékelése szóban felkészülés után</w:t>
            </w: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4.5.</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Utólagos szóbeli beszámoló</w:t>
            </w: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5.</w:t>
            </w:r>
          </w:p>
        </w:tc>
        <w:tc>
          <w:tcPr>
            <w:tcW w:w="3621"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Csoportos munkaformák körében</w:t>
            </w: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01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180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5.1.</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Feladattal vezetett kiscsoportos szövegfeldolgozás</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5.2.</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Információk rendszerezése mozaikfeladattal</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5.3.</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Kiscsoportos szakmai munkavégzés irányítással</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5E0F24" w:rsidP="00923E67">
            <w:pPr>
              <w:jc w:val="center"/>
              <w:rPr>
                <w:rFonts w:ascii="Times New Roman" w:hAnsi="Times New Roman"/>
                <w:sz w:val="20"/>
                <w:szCs w:val="20"/>
              </w:rPr>
            </w:pPr>
            <w:r w:rsidRPr="00502CE1">
              <w:rPr>
                <w:rFonts w:ascii="Times New Roman" w:hAnsi="Times New Roman"/>
                <w:sz w:val="20"/>
                <w:szCs w:val="20"/>
              </w:rPr>
              <w:t xml:space="preserve">Technológiai fegyelem igen, nem, lehet mátrix </w:t>
            </w:r>
            <w:r w:rsidR="007B1498" w:rsidRPr="00502CE1">
              <w:rPr>
                <w:rFonts w:ascii="Times New Roman" w:hAnsi="Times New Roman"/>
                <w:sz w:val="20"/>
                <w:szCs w:val="20"/>
              </w:rPr>
              <w:t>Munka- baleset és tűzvédelmi eszközök</w:t>
            </w: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5.4.</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Csoportos helyzetgyakorlat</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5.5.</w:t>
            </w:r>
          </w:p>
        </w:tc>
        <w:tc>
          <w:tcPr>
            <w:tcW w:w="3621"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Csoportos versenyjáték</w:t>
            </w:r>
          </w:p>
        </w:tc>
        <w:tc>
          <w:tcPr>
            <w:tcW w:w="1013" w:type="dxa"/>
            <w:vAlign w:val="center"/>
          </w:tcPr>
          <w:p w:rsidR="007B1498" w:rsidRPr="00502CE1" w:rsidRDefault="007B1498" w:rsidP="00923E67">
            <w:pPr>
              <w:jc w:val="center"/>
              <w:rPr>
                <w:rFonts w:ascii="Times New Roman" w:hAnsi="Times New Roman"/>
                <w:sz w:val="20"/>
                <w:szCs w:val="20"/>
              </w:rPr>
            </w:pPr>
          </w:p>
        </w:tc>
        <w:tc>
          <w:tcPr>
            <w:tcW w:w="101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1013" w:type="dxa"/>
            <w:vAlign w:val="center"/>
          </w:tcPr>
          <w:p w:rsidR="007B1498" w:rsidRPr="00502CE1" w:rsidRDefault="007B1498" w:rsidP="00923E67">
            <w:pPr>
              <w:jc w:val="center"/>
              <w:rPr>
                <w:rFonts w:ascii="Times New Roman" w:hAnsi="Times New Roman"/>
                <w:sz w:val="20"/>
                <w:szCs w:val="20"/>
              </w:rPr>
            </w:pPr>
          </w:p>
        </w:tc>
        <w:tc>
          <w:tcPr>
            <w:tcW w:w="1800" w:type="dxa"/>
            <w:vAlign w:val="center"/>
          </w:tcPr>
          <w:p w:rsidR="007B1498" w:rsidRPr="00502CE1" w:rsidRDefault="005E0F24" w:rsidP="00923E67">
            <w:pPr>
              <w:jc w:val="center"/>
              <w:rPr>
                <w:rFonts w:ascii="Times New Roman" w:hAnsi="Times New Roman"/>
                <w:sz w:val="20"/>
                <w:szCs w:val="20"/>
              </w:rPr>
            </w:pPr>
            <w:r w:rsidRPr="00502CE1">
              <w:rPr>
                <w:rFonts w:ascii="Times New Roman" w:hAnsi="Times New Roman"/>
                <w:sz w:val="20"/>
                <w:szCs w:val="20"/>
              </w:rPr>
              <w:t>Kézi eszközök, gépek és tartozékok</w:t>
            </w:r>
          </w:p>
        </w:tc>
      </w:tr>
    </w:tbl>
    <w:p w:rsidR="007B1498" w:rsidRPr="00502CE1" w:rsidRDefault="007B1498">
      <w:pPr>
        <w:widowControl w:val="0"/>
        <w:numPr>
          <w:ilvl w:val="1"/>
          <w:numId w:val="3"/>
        </w:numPr>
        <w:tabs>
          <w:tab w:val="clear" w:pos="966"/>
          <w:tab w:val="left" w:pos="794"/>
        </w:tabs>
        <w:suppressAutoHyphens/>
        <w:spacing w:before="240"/>
        <w:ind w:left="777"/>
        <w:jc w:val="both"/>
        <w:rPr>
          <w:rFonts w:ascii="Times New Roman" w:hAnsi="Times New Roman"/>
          <w:sz w:val="24"/>
          <w:szCs w:val="24"/>
        </w:rPr>
      </w:pPr>
      <w:r w:rsidRPr="00502CE1">
        <w:rPr>
          <w:rFonts w:ascii="Times New Roman" w:hAnsi="Times New Roman"/>
          <w:b/>
          <w:kern w:val="1"/>
          <w:sz w:val="24"/>
          <w:szCs w:val="24"/>
          <w:lang w:eastAsia="hi-IN" w:bidi="hi-IN"/>
        </w:rPr>
        <w:t>A tantárgy értékelésének módja</w:t>
      </w:r>
    </w:p>
    <w:p w:rsidR="007B1498" w:rsidRPr="00502CE1" w:rsidRDefault="007B1498">
      <w:pPr>
        <w:autoSpaceDE w:val="0"/>
        <w:autoSpaceDN w:val="0"/>
        <w:adjustRightInd w:val="0"/>
        <w:ind w:left="357"/>
        <w:jc w:val="both"/>
        <w:rPr>
          <w:rFonts w:ascii="Times New Roman" w:hAnsi="Times New Roman"/>
          <w:bCs/>
          <w:sz w:val="24"/>
          <w:szCs w:val="24"/>
        </w:rPr>
      </w:pPr>
      <w:r w:rsidRPr="00502CE1">
        <w:rPr>
          <w:rFonts w:ascii="Times New Roman" w:hAnsi="Times New Roman"/>
          <w:bCs/>
          <w:sz w:val="24"/>
          <w:szCs w:val="24"/>
        </w:rPr>
        <w:t>A nemzeti köznevelésről szóló 2011. évi CXC. törvény 54. § (2) a) pontja szerinti értékeléssel.</w:t>
      </w:r>
    </w:p>
    <w:p w:rsidR="007B1498" w:rsidRPr="00502CE1" w:rsidRDefault="007B1498">
      <w:pPr>
        <w:autoSpaceDE w:val="0"/>
        <w:autoSpaceDN w:val="0"/>
        <w:adjustRightInd w:val="0"/>
        <w:ind w:left="357"/>
        <w:jc w:val="both"/>
        <w:rPr>
          <w:rFonts w:ascii="Times New Roman" w:hAnsi="Times New Roman"/>
          <w:bCs/>
          <w:sz w:val="24"/>
          <w:szCs w:val="24"/>
        </w:rPr>
      </w:pPr>
    </w:p>
    <w:p w:rsidR="007B1498" w:rsidRPr="00502CE1" w:rsidRDefault="007B1498">
      <w:pPr>
        <w:autoSpaceDE w:val="0"/>
        <w:autoSpaceDN w:val="0"/>
        <w:adjustRightInd w:val="0"/>
        <w:ind w:left="357"/>
        <w:jc w:val="both"/>
        <w:rPr>
          <w:rFonts w:ascii="Times New Roman" w:hAnsi="Times New Roman"/>
          <w:bCs/>
          <w:sz w:val="24"/>
          <w:szCs w:val="24"/>
        </w:rPr>
      </w:pPr>
    </w:p>
    <w:p w:rsidR="007B1498" w:rsidRPr="00502CE1" w:rsidRDefault="00043695">
      <w:pPr>
        <w:numPr>
          <w:ilvl w:val="0"/>
          <w:numId w:val="3"/>
        </w:numPr>
        <w:tabs>
          <w:tab w:val="clear" w:pos="420"/>
          <w:tab w:val="num" w:pos="330"/>
          <w:tab w:val="right" w:pos="9214"/>
        </w:tabs>
        <w:spacing w:before="240"/>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Technológiai ismeretek</w:t>
      </w:r>
      <w:r w:rsidR="007B1498" w:rsidRPr="00502CE1">
        <w:rPr>
          <w:rFonts w:ascii="Times New Roman" w:hAnsi="Times New Roman"/>
          <w:b/>
          <w:kern w:val="1"/>
          <w:sz w:val="24"/>
          <w:szCs w:val="24"/>
          <w:lang w:eastAsia="hi-IN" w:bidi="hi-IN"/>
        </w:rPr>
        <w:tab/>
      </w:r>
      <w:r w:rsidR="007B7C94" w:rsidRPr="00502CE1">
        <w:rPr>
          <w:rFonts w:ascii="Times New Roman" w:hAnsi="Times New Roman"/>
          <w:b/>
          <w:kern w:val="1"/>
          <w:sz w:val="24"/>
          <w:szCs w:val="24"/>
          <w:lang w:eastAsia="hi-IN" w:bidi="hi-IN"/>
        </w:rPr>
        <w:t>1050</w:t>
      </w:r>
      <w:r w:rsidR="007B1498" w:rsidRPr="00502CE1">
        <w:rPr>
          <w:rFonts w:ascii="Times New Roman" w:hAnsi="Times New Roman"/>
          <w:b/>
          <w:kern w:val="1"/>
          <w:sz w:val="24"/>
          <w:szCs w:val="24"/>
          <w:lang w:eastAsia="hi-IN" w:bidi="hi-IN"/>
        </w:rPr>
        <w:t xml:space="preserve"> óra</w:t>
      </w:r>
    </w:p>
    <w:p w:rsidR="007B1498" w:rsidRPr="00502CE1"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A tantárgy tanításának célja</w:t>
      </w:r>
    </w:p>
    <w:p w:rsidR="007B1498" w:rsidRPr="00502CE1" w:rsidRDefault="007B1498">
      <w:pPr>
        <w:ind w:left="420"/>
        <w:jc w:val="both"/>
        <w:rPr>
          <w:rFonts w:ascii="Times New Roman" w:hAnsi="Times New Roman"/>
          <w:sz w:val="24"/>
          <w:szCs w:val="24"/>
        </w:rPr>
      </w:pPr>
      <w:r w:rsidRPr="00502CE1">
        <w:rPr>
          <w:rFonts w:ascii="Times New Roman" w:hAnsi="Times New Roman"/>
          <w:sz w:val="24"/>
          <w:szCs w:val="24"/>
        </w:rPr>
        <w:t xml:space="preserve">A tárgy tanításának célja, hogy a tanuló </w:t>
      </w:r>
      <w:r w:rsidR="00043695" w:rsidRPr="00502CE1">
        <w:rPr>
          <w:rFonts w:ascii="Times New Roman" w:hAnsi="Times New Roman"/>
          <w:sz w:val="24"/>
          <w:szCs w:val="24"/>
        </w:rPr>
        <w:t xml:space="preserve">technológiai fegyelem szempontjából helyesen </w:t>
      </w:r>
      <w:r w:rsidRPr="00502CE1">
        <w:rPr>
          <w:rFonts w:ascii="Times New Roman" w:hAnsi="Times New Roman"/>
          <w:sz w:val="24"/>
          <w:szCs w:val="24"/>
        </w:rPr>
        <w:t>ismerje a</w:t>
      </w:r>
      <w:r w:rsidR="00043695" w:rsidRPr="00502CE1">
        <w:rPr>
          <w:rFonts w:ascii="Times New Roman" w:hAnsi="Times New Roman"/>
          <w:sz w:val="24"/>
          <w:szCs w:val="24"/>
        </w:rPr>
        <w:t>z Intézménytakarító szakmai szintjén alkalmazott eljárásokat és technológiákat és készségszinten tudja azokat végrehajtani. Ismerje az összes ezen a szinten alkalmazható kezelőszer, kézi eszköz, gép és tartozék működési elvét, előkészítési, felhasználási és tárolási követelményeit</w:t>
      </w:r>
      <w:r w:rsidRPr="00502CE1">
        <w:rPr>
          <w:rFonts w:ascii="Times New Roman" w:hAnsi="Times New Roman"/>
          <w:sz w:val="24"/>
          <w:szCs w:val="24"/>
        </w:rPr>
        <w:t>. Elsajátítja a veszély esetén elvárható és szakszerű viselkedést, cselekvést.</w:t>
      </w:r>
    </w:p>
    <w:p w:rsidR="007B1498" w:rsidRPr="00502CE1"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502CE1">
        <w:rPr>
          <w:rFonts w:ascii="Times New Roman" w:hAnsi="Times New Roman"/>
          <w:b/>
          <w:sz w:val="24"/>
          <w:szCs w:val="24"/>
        </w:rPr>
        <w:t>Kapcsolódó</w:t>
      </w:r>
      <w:r w:rsidRPr="00502CE1">
        <w:rPr>
          <w:rFonts w:ascii="Times New Roman" w:hAnsi="Times New Roman"/>
          <w:b/>
          <w:kern w:val="1"/>
          <w:sz w:val="24"/>
          <w:szCs w:val="24"/>
          <w:lang w:eastAsia="hi-IN" w:bidi="hi-IN"/>
        </w:rPr>
        <w:t xml:space="preserve"> közismereti, szakmai tartalmak</w:t>
      </w:r>
    </w:p>
    <w:p w:rsidR="007B1498" w:rsidRPr="00502CE1" w:rsidRDefault="007B1498">
      <w:pPr>
        <w:ind w:left="420"/>
        <w:jc w:val="both"/>
        <w:rPr>
          <w:rFonts w:ascii="Times New Roman" w:hAnsi="Times New Roman"/>
          <w:sz w:val="24"/>
          <w:szCs w:val="24"/>
        </w:rPr>
      </w:pPr>
      <w:r w:rsidRPr="00502CE1">
        <w:rPr>
          <w:rFonts w:ascii="Times New Roman" w:hAnsi="Times New Roman"/>
          <w:sz w:val="24"/>
          <w:szCs w:val="24"/>
        </w:rPr>
        <w:lastRenderedPageBreak/>
        <w:t xml:space="preserve">A tantárgy az adott évfolyamba lépés feltételeiként megjelölt közismereti és szakmai tartalmakra, és a Munkavédelmi </w:t>
      </w:r>
      <w:r w:rsidR="00B732F5" w:rsidRPr="00502CE1">
        <w:rPr>
          <w:rFonts w:ascii="Times New Roman" w:hAnsi="Times New Roman"/>
          <w:sz w:val="24"/>
          <w:szCs w:val="24"/>
        </w:rPr>
        <w:t xml:space="preserve">szakma-specifikus </w:t>
      </w:r>
      <w:r w:rsidRPr="00502CE1">
        <w:rPr>
          <w:rFonts w:ascii="Times New Roman" w:hAnsi="Times New Roman"/>
          <w:sz w:val="24"/>
          <w:szCs w:val="24"/>
        </w:rPr>
        <w:t>ismeretek munkaterületeken elméleti tantárgy tartalmára épül.</w:t>
      </w:r>
    </w:p>
    <w:p w:rsidR="007B1498" w:rsidRPr="00502CE1"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502CE1">
        <w:rPr>
          <w:rFonts w:ascii="Times New Roman" w:hAnsi="Times New Roman"/>
          <w:b/>
          <w:kern w:val="1"/>
          <w:sz w:val="24"/>
          <w:szCs w:val="24"/>
          <w:lang w:eastAsia="hi-IN" w:bidi="hi-IN"/>
        </w:rPr>
        <w:t>Témakörök</w:t>
      </w:r>
    </w:p>
    <w:p w:rsidR="007B1498" w:rsidRPr="00502CE1" w:rsidRDefault="00F759CD">
      <w:pPr>
        <w:widowControl w:val="0"/>
        <w:numPr>
          <w:ilvl w:val="2"/>
          <w:numId w:val="3"/>
        </w:numPr>
        <w:tabs>
          <w:tab w:val="clear" w:pos="1812"/>
          <w:tab w:val="left" w:pos="1440"/>
          <w:tab w:val="right" w:pos="9214"/>
        </w:tabs>
        <w:suppressAutoHyphens/>
        <w:spacing w:before="240"/>
        <w:ind w:left="1440"/>
        <w:jc w:val="both"/>
        <w:rPr>
          <w:rFonts w:ascii="Times New Roman" w:hAnsi="Times New Roman"/>
          <w:b/>
          <w:i/>
          <w:kern w:val="1"/>
          <w:sz w:val="24"/>
          <w:szCs w:val="24"/>
          <w:lang w:eastAsia="hi-IN" w:bidi="hi-IN"/>
        </w:rPr>
      </w:pPr>
      <w:r w:rsidRPr="00502CE1">
        <w:rPr>
          <w:rFonts w:ascii="Times New Roman" w:hAnsi="Times New Roman"/>
          <w:b/>
          <w:kern w:val="1"/>
          <w:sz w:val="24"/>
          <w:szCs w:val="24"/>
          <w:lang w:eastAsia="hi-IN" w:bidi="hi-IN"/>
        </w:rPr>
        <w:t>Kézi eljárások és technológiák</w:t>
      </w:r>
      <w:r w:rsidR="007B1498" w:rsidRPr="00502CE1">
        <w:rPr>
          <w:rFonts w:ascii="Times New Roman" w:hAnsi="Times New Roman"/>
          <w:b/>
          <w:kern w:val="1"/>
          <w:sz w:val="24"/>
          <w:szCs w:val="24"/>
          <w:lang w:eastAsia="hi-IN" w:bidi="hi-IN"/>
        </w:rPr>
        <w:tab/>
      </w:r>
      <w:r w:rsidR="007B7C94" w:rsidRPr="00502CE1">
        <w:rPr>
          <w:rFonts w:ascii="Times New Roman" w:hAnsi="Times New Roman"/>
          <w:b/>
          <w:i/>
          <w:kern w:val="1"/>
          <w:sz w:val="24"/>
          <w:szCs w:val="24"/>
          <w:lang w:eastAsia="hi-IN" w:bidi="hi-IN"/>
        </w:rPr>
        <w:t>360</w:t>
      </w:r>
      <w:r w:rsidR="007B1498" w:rsidRPr="00502CE1">
        <w:rPr>
          <w:rFonts w:ascii="Times New Roman" w:hAnsi="Times New Roman"/>
          <w:b/>
          <w:i/>
          <w:kern w:val="1"/>
          <w:sz w:val="24"/>
          <w:szCs w:val="24"/>
          <w:lang w:eastAsia="hi-IN" w:bidi="hi-IN"/>
        </w:rPr>
        <w:t xml:space="preserve"> óra</w:t>
      </w:r>
    </w:p>
    <w:p w:rsidR="003F4DA2" w:rsidRPr="00502CE1" w:rsidRDefault="0050229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Az írott/piktogramos</w:t>
      </w:r>
      <w:r w:rsidR="003F4DA2" w:rsidRPr="00502CE1">
        <w:rPr>
          <w:rFonts w:ascii="Times New Roman" w:hAnsi="Times New Roman"/>
          <w:sz w:val="24"/>
          <w:szCs w:val="24"/>
        </w:rPr>
        <w:t xml:space="preserve"> szakmai utasítások értelmezése, gyakorlati készség elvei és folyamata szerinti végrehajtás</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K</w:t>
      </w:r>
      <w:r w:rsidR="005E0F24" w:rsidRPr="00502CE1">
        <w:rPr>
          <w:rFonts w:ascii="Times New Roman" w:hAnsi="Times New Roman"/>
          <w:sz w:val="24"/>
          <w:szCs w:val="24"/>
        </w:rPr>
        <w:t>iüríti-, illetve szelektíven üríti ki a hulladéktárolókat;</w:t>
      </w:r>
    </w:p>
    <w:p w:rsidR="003F4DA2" w:rsidRPr="00502CE1" w:rsidRDefault="003F4DA2" w:rsidP="00502292">
      <w:pPr>
        <w:pStyle w:val="Listaszerbekezds"/>
        <w:spacing w:after="0"/>
        <w:ind w:left="420"/>
        <w:jc w:val="both"/>
        <w:rPr>
          <w:rFonts w:ascii="Times New Roman" w:hAnsi="Times New Roman"/>
          <w:sz w:val="24"/>
          <w:szCs w:val="24"/>
        </w:rPr>
      </w:pPr>
      <w:r w:rsidRPr="00502CE1">
        <w:rPr>
          <w:rFonts w:ascii="Times New Roman" w:hAnsi="Times New Roman"/>
          <w:sz w:val="24"/>
          <w:szCs w:val="24"/>
        </w:rPr>
        <w:t>S</w:t>
      </w:r>
      <w:r w:rsidR="005E0F24" w:rsidRPr="00502CE1">
        <w:rPr>
          <w:rFonts w:ascii="Times New Roman" w:hAnsi="Times New Roman"/>
          <w:sz w:val="24"/>
          <w:szCs w:val="24"/>
        </w:rPr>
        <w:t>zedeget kézzel, manipulátorral</w:t>
      </w:r>
      <w:r w:rsidR="00502292" w:rsidRPr="00502CE1">
        <w:rPr>
          <w:rFonts w:ascii="Times New Roman" w:hAnsi="Times New Roman"/>
          <w:sz w:val="24"/>
          <w:szCs w:val="24"/>
        </w:rPr>
        <w:t xml:space="preserve"> vagy szöges bottal; </w:t>
      </w:r>
      <w:r w:rsidR="005E0F24" w:rsidRPr="00502CE1">
        <w:rPr>
          <w:rFonts w:ascii="Times New Roman" w:hAnsi="Times New Roman"/>
          <w:sz w:val="24"/>
          <w:szCs w:val="24"/>
        </w:rPr>
        <w:t xml:space="preserve"> </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S</w:t>
      </w:r>
      <w:r w:rsidR="005E0F24" w:rsidRPr="00502CE1">
        <w:rPr>
          <w:rFonts w:ascii="Times New Roman" w:hAnsi="Times New Roman"/>
          <w:sz w:val="24"/>
          <w:szCs w:val="24"/>
        </w:rPr>
        <w:t>eper kézi eszköz</w:t>
      </w:r>
      <w:r w:rsidR="00502292" w:rsidRPr="00502CE1">
        <w:rPr>
          <w:rFonts w:ascii="Times New Roman" w:hAnsi="Times New Roman"/>
          <w:sz w:val="24"/>
          <w:szCs w:val="24"/>
        </w:rPr>
        <w:t>zel,</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O</w:t>
      </w:r>
      <w:r w:rsidR="005E0F24" w:rsidRPr="00502CE1">
        <w:rPr>
          <w:rFonts w:ascii="Times New Roman" w:hAnsi="Times New Roman"/>
          <w:sz w:val="24"/>
          <w:szCs w:val="24"/>
        </w:rPr>
        <w:t>lvasztó és síkosság mentesítő anyagokat alkalmaz,</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Ü</w:t>
      </w:r>
      <w:r w:rsidR="005E0F24" w:rsidRPr="00502CE1">
        <w:rPr>
          <w:rFonts w:ascii="Times New Roman" w:hAnsi="Times New Roman"/>
          <w:sz w:val="24"/>
          <w:szCs w:val="24"/>
        </w:rPr>
        <w:t>veget és az azt befoglaló keretet, mosható homlokzatokat tisztít tisz</w:t>
      </w:r>
      <w:r w:rsidR="00502292" w:rsidRPr="00502CE1">
        <w:rPr>
          <w:rFonts w:ascii="Times New Roman" w:hAnsi="Times New Roman"/>
          <w:sz w:val="24"/>
          <w:szCs w:val="24"/>
        </w:rPr>
        <w:t>títószerrel (porlasztó, lehúzó)</w:t>
      </w:r>
      <w:r w:rsidR="005E0F24" w:rsidRPr="00502CE1">
        <w:rPr>
          <w:rFonts w:ascii="Times New Roman" w:hAnsi="Times New Roman"/>
          <w:sz w:val="24"/>
          <w:szCs w:val="24"/>
        </w:rPr>
        <w:t xml:space="preserve">; </w:t>
      </w:r>
    </w:p>
    <w:p w:rsidR="0050229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T</w:t>
      </w:r>
      <w:r w:rsidR="005E0F24" w:rsidRPr="00502CE1">
        <w:rPr>
          <w:rFonts w:ascii="Times New Roman" w:hAnsi="Times New Roman"/>
          <w:sz w:val="24"/>
          <w:szCs w:val="24"/>
        </w:rPr>
        <w:t xml:space="preserve">öröl száraz vagy impregnált eszközzel; </w:t>
      </w:r>
    </w:p>
    <w:p w:rsidR="003F4DA2" w:rsidRPr="00502CE1" w:rsidRDefault="00502292" w:rsidP="00502292">
      <w:pPr>
        <w:pStyle w:val="Listaszerbekezds"/>
        <w:spacing w:after="0"/>
        <w:ind w:left="420"/>
        <w:jc w:val="both"/>
        <w:rPr>
          <w:rFonts w:ascii="Times New Roman" w:hAnsi="Times New Roman"/>
          <w:sz w:val="24"/>
          <w:szCs w:val="24"/>
        </w:rPr>
      </w:pPr>
      <w:r w:rsidRPr="00502CE1">
        <w:rPr>
          <w:rFonts w:ascii="Times New Roman" w:hAnsi="Times New Roman"/>
          <w:sz w:val="24"/>
          <w:szCs w:val="24"/>
        </w:rPr>
        <w:t>T</w:t>
      </w:r>
      <w:r w:rsidR="005E0F24" w:rsidRPr="00502CE1">
        <w:rPr>
          <w:rFonts w:ascii="Times New Roman" w:hAnsi="Times New Roman"/>
          <w:sz w:val="24"/>
          <w:szCs w:val="24"/>
        </w:rPr>
        <w:t>öröl ny</w:t>
      </w:r>
      <w:r w:rsidRPr="00502CE1">
        <w:rPr>
          <w:rFonts w:ascii="Times New Roman" w:hAnsi="Times New Roman"/>
          <w:sz w:val="24"/>
          <w:szCs w:val="24"/>
        </w:rPr>
        <w:t>irkosan kétvödrös rendszerrel, t</w:t>
      </w:r>
      <w:r w:rsidR="005E0F24" w:rsidRPr="00502CE1">
        <w:rPr>
          <w:rFonts w:ascii="Times New Roman" w:hAnsi="Times New Roman"/>
          <w:sz w:val="24"/>
          <w:szCs w:val="24"/>
        </w:rPr>
        <w:t xml:space="preserve">isztítószer alkalmazásával, vagy </w:t>
      </w:r>
      <w:proofErr w:type="spellStart"/>
      <w:r w:rsidR="005E0F24" w:rsidRPr="00502CE1">
        <w:rPr>
          <w:rFonts w:ascii="Times New Roman" w:hAnsi="Times New Roman"/>
          <w:sz w:val="24"/>
          <w:szCs w:val="24"/>
        </w:rPr>
        <w:t>mikroszálas</w:t>
      </w:r>
      <w:proofErr w:type="spellEnd"/>
      <w:r w:rsidR="005E0F24" w:rsidRPr="00502CE1">
        <w:rPr>
          <w:rFonts w:ascii="Times New Roman" w:hAnsi="Times New Roman"/>
          <w:sz w:val="24"/>
          <w:szCs w:val="24"/>
        </w:rPr>
        <w:t xml:space="preserve"> textíliával tisztítószer alkalmazása nélkül,</w:t>
      </w:r>
    </w:p>
    <w:p w:rsidR="003F4DA2" w:rsidRPr="00502CE1" w:rsidRDefault="003F4DA2" w:rsidP="00502292">
      <w:pPr>
        <w:pStyle w:val="Listaszerbekezds"/>
        <w:spacing w:after="0"/>
        <w:ind w:left="420"/>
        <w:jc w:val="both"/>
        <w:rPr>
          <w:rFonts w:ascii="Times New Roman" w:hAnsi="Times New Roman"/>
          <w:sz w:val="24"/>
          <w:szCs w:val="24"/>
        </w:rPr>
      </w:pPr>
      <w:r w:rsidRPr="00502CE1">
        <w:rPr>
          <w:rFonts w:ascii="Times New Roman" w:hAnsi="Times New Roman"/>
          <w:sz w:val="24"/>
          <w:szCs w:val="24"/>
        </w:rPr>
        <w:t>F</w:t>
      </w:r>
      <w:r w:rsidR="005E0F24" w:rsidRPr="00502CE1">
        <w:rPr>
          <w:rFonts w:ascii="Times New Roman" w:hAnsi="Times New Roman"/>
          <w:sz w:val="24"/>
          <w:szCs w:val="24"/>
        </w:rPr>
        <w:t>elitatja a folyékony hulladék</w:t>
      </w:r>
      <w:r w:rsidR="00502292" w:rsidRPr="00502CE1">
        <w:rPr>
          <w:rFonts w:ascii="Times New Roman" w:hAnsi="Times New Roman"/>
          <w:sz w:val="24"/>
          <w:szCs w:val="24"/>
        </w:rPr>
        <w:t>ot abszorbenssel</w:t>
      </w:r>
      <w:r w:rsidR="005E0F24" w:rsidRPr="00502CE1">
        <w:rPr>
          <w:rFonts w:ascii="Times New Roman" w:hAnsi="Times New Roman"/>
          <w:sz w:val="24"/>
          <w:szCs w:val="24"/>
        </w:rPr>
        <w:t xml:space="preserve">, baleseti takarítást végez, </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N</w:t>
      </w:r>
      <w:r w:rsidR="005E0F24" w:rsidRPr="00502CE1">
        <w:rPr>
          <w:rFonts w:ascii="Times New Roman" w:hAnsi="Times New Roman"/>
          <w:sz w:val="24"/>
          <w:szCs w:val="24"/>
        </w:rPr>
        <w:t xml:space="preserve">edvesen mos le vagy fel savas, vagy lúgos kémhatású tisztítószer, vagy elektromosan aktivált víz alkalmazásával; </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F</w:t>
      </w:r>
      <w:r w:rsidR="005E0F24" w:rsidRPr="00502CE1">
        <w:rPr>
          <w:rFonts w:ascii="Times New Roman" w:hAnsi="Times New Roman"/>
          <w:sz w:val="24"/>
          <w:szCs w:val="24"/>
        </w:rPr>
        <w:t>őző-, tálaló- és evőeszközöket mosogat,</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F</w:t>
      </w:r>
      <w:r w:rsidR="005E0F24" w:rsidRPr="00502CE1">
        <w:rPr>
          <w:rFonts w:ascii="Times New Roman" w:hAnsi="Times New Roman"/>
          <w:sz w:val="24"/>
          <w:szCs w:val="24"/>
        </w:rPr>
        <w:t>ertőtlenítő letörlést vagy lemosást, mosogatást végez,</w:t>
      </w:r>
    </w:p>
    <w:p w:rsidR="003F4DA2" w:rsidRPr="00502CE1" w:rsidRDefault="003F4DA2" w:rsidP="00502292">
      <w:pPr>
        <w:pStyle w:val="Listaszerbekezds"/>
        <w:spacing w:after="0"/>
        <w:ind w:left="420"/>
        <w:jc w:val="both"/>
        <w:rPr>
          <w:rFonts w:ascii="Times New Roman" w:hAnsi="Times New Roman"/>
          <w:sz w:val="24"/>
          <w:szCs w:val="24"/>
        </w:rPr>
      </w:pPr>
      <w:r w:rsidRPr="00502CE1">
        <w:rPr>
          <w:rFonts w:ascii="Times New Roman" w:hAnsi="Times New Roman"/>
          <w:sz w:val="24"/>
          <w:szCs w:val="24"/>
        </w:rPr>
        <w:t>T</w:t>
      </w:r>
      <w:r w:rsidR="005E0F24" w:rsidRPr="00502CE1">
        <w:rPr>
          <w:rFonts w:ascii="Times New Roman" w:hAnsi="Times New Roman"/>
          <w:sz w:val="24"/>
          <w:szCs w:val="24"/>
        </w:rPr>
        <w:t>isztít kézi polírozással vagy kapar/pengéz,</w:t>
      </w:r>
    </w:p>
    <w:p w:rsidR="005E0F24" w:rsidRPr="00502CE1" w:rsidRDefault="005E0F24"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Az</w:t>
      </w:r>
      <w:r w:rsidR="007B1498" w:rsidRPr="00502CE1">
        <w:rPr>
          <w:rFonts w:ascii="Times New Roman" w:hAnsi="Times New Roman"/>
          <w:sz w:val="24"/>
          <w:szCs w:val="24"/>
        </w:rPr>
        <w:t xml:space="preserve"> tevékenység biztonságtechnikai feltételrendszere, a veszélyhelyzetek kiküszöbölésének alapismeretei</w:t>
      </w:r>
      <w:r w:rsidR="003F4DA2" w:rsidRPr="00502CE1">
        <w:rPr>
          <w:rFonts w:ascii="Times New Roman" w:hAnsi="Times New Roman"/>
          <w:sz w:val="24"/>
          <w:szCs w:val="24"/>
        </w:rPr>
        <w:t xml:space="preserve"> és az egyéni védőeszközök használata</w:t>
      </w:r>
      <w:r w:rsidR="007B1498" w:rsidRPr="00502CE1">
        <w:rPr>
          <w:rFonts w:ascii="Times New Roman" w:hAnsi="Times New Roman"/>
          <w:sz w:val="24"/>
          <w:szCs w:val="24"/>
        </w:rPr>
        <w:t xml:space="preserve"> </w:t>
      </w:r>
    </w:p>
    <w:p w:rsidR="007B1498" w:rsidRPr="00502CE1" w:rsidRDefault="00F759CD">
      <w:pPr>
        <w:widowControl w:val="0"/>
        <w:numPr>
          <w:ilvl w:val="2"/>
          <w:numId w:val="3"/>
        </w:numPr>
        <w:tabs>
          <w:tab w:val="clear" w:pos="1812"/>
          <w:tab w:val="left" w:pos="1440"/>
          <w:tab w:val="right" w:pos="9214"/>
        </w:tabs>
        <w:suppressAutoHyphens/>
        <w:spacing w:before="240"/>
        <w:ind w:left="1440"/>
        <w:jc w:val="both"/>
        <w:rPr>
          <w:rFonts w:ascii="Times New Roman" w:hAnsi="Times New Roman"/>
          <w:b/>
          <w:i/>
          <w:kern w:val="1"/>
          <w:sz w:val="24"/>
          <w:szCs w:val="24"/>
          <w:lang w:eastAsia="hi-IN" w:bidi="hi-IN"/>
        </w:rPr>
      </w:pPr>
      <w:r w:rsidRPr="00502CE1">
        <w:rPr>
          <w:rFonts w:ascii="Times New Roman" w:hAnsi="Times New Roman"/>
          <w:b/>
          <w:kern w:val="1"/>
          <w:sz w:val="24"/>
          <w:szCs w:val="24"/>
          <w:lang w:eastAsia="hi-IN" w:bidi="hi-IN"/>
        </w:rPr>
        <w:t>A gépi eljárások és technológiák</w:t>
      </w:r>
      <w:r w:rsidR="007B1498" w:rsidRPr="00502CE1">
        <w:rPr>
          <w:rFonts w:ascii="Times New Roman" w:hAnsi="Times New Roman"/>
          <w:b/>
          <w:kern w:val="1"/>
          <w:sz w:val="24"/>
          <w:szCs w:val="24"/>
          <w:lang w:eastAsia="hi-IN" w:bidi="hi-IN"/>
        </w:rPr>
        <w:tab/>
      </w:r>
      <w:r w:rsidR="007B7C94" w:rsidRPr="00502CE1">
        <w:rPr>
          <w:rFonts w:ascii="Times New Roman" w:hAnsi="Times New Roman"/>
          <w:b/>
          <w:i/>
          <w:kern w:val="1"/>
          <w:sz w:val="24"/>
          <w:szCs w:val="24"/>
          <w:lang w:eastAsia="hi-IN" w:bidi="hi-IN"/>
        </w:rPr>
        <w:t>363,7</w:t>
      </w:r>
      <w:r w:rsidR="007B1498" w:rsidRPr="00502CE1">
        <w:rPr>
          <w:rFonts w:ascii="Times New Roman" w:hAnsi="Times New Roman"/>
          <w:b/>
          <w:i/>
          <w:kern w:val="1"/>
          <w:sz w:val="24"/>
          <w:szCs w:val="24"/>
          <w:lang w:eastAsia="hi-IN" w:bidi="hi-IN"/>
        </w:rPr>
        <w:t xml:space="preserve"> óra</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A</w:t>
      </w:r>
      <w:r w:rsidR="00502292" w:rsidRPr="00502CE1">
        <w:rPr>
          <w:rFonts w:ascii="Times New Roman" w:hAnsi="Times New Roman"/>
          <w:sz w:val="24"/>
          <w:szCs w:val="24"/>
        </w:rPr>
        <w:t>z</w:t>
      </w:r>
      <w:r w:rsidRPr="00502CE1">
        <w:rPr>
          <w:rFonts w:ascii="Times New Roman" w:hAnsi="Times New Roman"/>
          <w:sz w:val="24"/>
          <w:szCs w:val="24"/>
        </w:rPr>
        <w:t xml:space="preserve"> </w:t>
      </w:r>
      <w:r w:rsidR="00502292" w:rsidRPr="00502CE1">
        <w:rPr>
          <w:rFonts w:ascii="Times New Roman" w:hAnsi="Times New Roman"/>
          <w:sz w:val="24"/>
          <w:szCs w:val="24"/>
        </w:rPr>
        <w:t xml:space="preserve">írott/piktogramos </w:t>
      </w:r>
      <w:r w:rsidRPr="00502CE1">
        <w:rPr>
          <w:rFonts w:ascii="Times New Roman" w:hAnsi="Times New Roman"/>
          <w:sz w:val="24"/>
          <w:szCs w:val="24"/>
        </w:rPr>
        <w:t>szakmai utasítások értelmezése, gyakorlati készség elvei és folyamata szerinti végrehajtás</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 xml:space="preserve">Elfújja a hulladékot géppel; </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 xml:space="preserve">Seper mechanikus seprőgéppel; </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 xml:space="preserve">Üveget és az azt befoglaló keretet, mosható homlokzatokat tisztít DI (ioncserélt) vagy RO (fordított ozmózissal kezelt) vízzel; </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Porszívóz kemény-, rugalmas- vagy textilburkolaton;</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 xml:space="preserve">Felszívja a folyékony hulladékot géppel, baleseti takarítást végez, </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Kemény-, rugalmas vagy textilburkolatot tisztít kisnyomású gőzzel</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Tisztít hideg vizes nagynyomású mosóval tisztítószer alkalmazása nélkül</w:t>
      </w:r>
    </w:p>
    <w:p w:rsidR="003F4DA2" w:rsidRPr="00502CE1" w:rsidRDefault="003F4DA2" w:rsidP="003F4DA2">
      <w:pPr>
        <w:pStyle w:val="Listaszerbekezds"/>
        <w:spacing w:after="0"/>
        <w:ind w:left="420"/>
        <w:jc w:val="both"/>
        <w:rPr>
          <w:rFonts w:ascii="Times New Roman" w:hAnsi="Times New Roman"/>
          <w:sz w:val="24"/>
          <w:szCs w:val="24"/>
        </w:rPr>
      </w:pPr>
      <w:r w:rsidRPr="00502CE1">
        <w:rPr>
          <w:rFonts w:ascii="Times New Roman" w:hAnsi="Times New Roman"/>
          <w:sz w:val="24"/>
          <w:szCs w:val="24"/>
        </w:rPr>
        <w:t xml:space="preserve">Az tevékenység biztonságtechnikai feltételrendszere, a veszélyhelyzetek kiküszöbölésének alapismeretei és az egyéni védőeszközök használata </w:t>
      </w:r>
    </w:p>
    <w:p w:rsidR="007B1498" w:rsidRPr="00502CE1" w:rsidRDefault="004F58EC">
      <w:pPr>
        <w:widowControl w:val="0"/>
        <w:numPr>
          <w:ilvl w:val="2"/>
          <w:numId w:val="3"/>
        </w:numPr>
        <w:tabs>
          <w:tab w:val="clear" w:pos="1812"/>
          <w:tab w:val="left" w:pos="1440"/>
          <w:tab w:val="right" w:pos="9214"/>
        </w:tabs>
        <w:suppressAutoHyphens/>
        <w:spacing w:before="240"/>
        <w:ind w:left="1440"/>
        <w:jc w:val="both"/>
        <w:rPr>
          <w:rFonts w:ascii="Times New Roman" w:hAnsi="Times New Roman"/>
          <w:b/>
          <w:i/>
          <w:kern w:val="1"/>
          <w:sz w:val="24"/>
          <w:szCs w:val="24"/>
          <w:lang w:eastAsia="hi-IN" w:bidi="hi-IN"/>
        </w:rPr>
      </w:pPr>
      <w:r w:rsidRPr="00502CE1">
        <w:rPr>
          <w:rFonts w:ascii="Times New Roman" w:hAnsi="Times New Roman"/>
          <w:b/>
          <w:kern w:val="1"/>
          <w:sz w:val="24"/>
          <w:szCs w:val="24"/>
          <w:lang w:eastAsia="hi-IN" w:bidi="hi-IN"/>
        </w:rPr>
        <w:t>Segéd és kiegészítő tevékenységek</w:t>
      </w:r>
      <w:r w:rsidR="007B1498" w:rsidRPr="00502CE1">
        <w:rPr>
          <w:rFonts w:ascii="Times New Roman" w:hAnsi="Times New Roman"/>
          <w:b/>
          <w:kern w:val="1"/>
          <w:sz w:val="24"/>
          <w:szCs w:val="24"/>
          <w:lang w:eastAsia="hi-IN" w:bidi="hi-IN"/>
        </w:rPr>
        <w:tab/>
      </w:r>
      <w:r w:rsidR="007B7C94" w:rsidRPr="00502CE1">
        <w:rPr>
          <w:rFonts w:ascii="Times New Roman" w:hAnsi="Times New Roman"/>
          <w:b/>
          <w:i/>
          <w:kern w:val="1"/>
          <w:sz w:val="24"/>
          <w:szCs w:val="24"/>
          <w:lang w:eastAsia="hi-IN" w:bidi="hi-IN"/>
        </w:rPr>
        <w:t>326,3</w:t>
      </w:r>
      <w:r w:rsidR="007B1498" w:rsidRPr="00502CE1">
        <w:rPr>
          <w:rFonts w:ascii="Times New Roman" w:hAnsi="Times New Roman"/>
          <w:b/>
          <w:i/>
          <w:kern w:val="1"/>
          <w:sz w:val="24"/>
          <w:szCs w:val="24"/>
          <w:lang w:eastAsia="hi-IN" w:bidi="hi-IN"/>
        </w:rPr>
        <w:t xml:space="preserve"> óra</w:t>
      </w:r>
    </w:p>
    <w:p w:rsidR="00502292" w:rsidRPr="00502CE1" w:rsidRDefault="00502292" w:rsidP="00502292">
      <w:pPr>
        <w:tabs>
          <w:tab w:val="left" w:pos="1701"/>
        </w:tabs>
        <w:ind w:left="426"/>
        <w:jc w:val="both"/>
        <w:rPr>
          <w:rFonts w:ascii="Times New Roman" w:hAnsi="Times New Roman"/>
          <w:sz w:val="24"/>
          <w:szCs w:val="24"/>
        </w:rPr>
      </w:pPr>
      <w:r w:rsidRPr="00502CE1">
        <w:rPr>
          <w:rFonts w:ascii="Times New Roman" w:hAnsi="Times New Roman"/>
          <w:sz w:val="24"/>
          <w:szCs w:val="24"/>
        </w:rPr>
        <w:t>Pótolja a szaniter fogyóanyagot,</w:t>
      </w:r>
      <w:r w:rsidRPr="00502CE1">
        <w:rPr>
          <w:rFonts w:ascii="Times New Roman" w:hAnsi="Times New Roman"/>
          <w:b/>
          <w:sz w:val="24"/>
          <w:szCs w:val="24"/>
        </w:rPr>
        <w:t xml:space="preserve"> </w:t>
      </w:r>
      <w:r w:rsidRPr="00502CE1">
        <w:rPr>
          <w:rFonts w:ascii="Times New Roman" w:hAnsi="Times New Roman"/>
          <w:sz w:val="24"/>
          <w:szCs w:val="24"/>
        </w:rPr>
        <w:t>különböző</w:t>
      </w:r>
      <w:r w:rsidRPr="00502CE1">
        <w:rPr>
          <w:rFonts w:ascii="Times New Roman" w:hAnsi="Times New Roman"/>
          <w:b/>
          <w:sz w:val="24"/>
          <w:szCs w:val="24"/>
        </w:rPr>
        <w:t xml:space="preserve"> </w:t>
      </w:r>
      <w:r w:rsidRPr="00502CE1">
        <w:rPr>
          <w:rFonts w:ascii="Times New Roman" w:hAnsi="Times New Roman"/>
          <w:sz w:val="24"/>
          <w:szCs w:val="24"/>
        </w:rPr>
        <w:t xml:space="preserve">szaniter fogyóanyag adagoló berendezések működése/zárszerkezete/feltöltési technikája. </w:t>
      </w:r>
    </w:p>
    <w:p w:rsidR="00502292" w:rsidRPr="00502CE1" w:rsidRDefault="00502292" w:rsidP="00502292">
      <w:pPr>
        <w:tabs>
          <w:tab w:val="left" w:pos="1701"/>
        </w:tabs>
        <w:ind w:left="426"/>
        <w:jc w:val="both"/>
        <w:rPr>
          <w:rFonts w:ascii="Times New Roman" w:hAnsi="Times New Roman"/>
          <w:sz w:val="24"/>
          <w:szCs w:val="24"/>
        </w:rPr>
      </w:pPr>
      <w:proofErr w:type="spellStart"/>
      <w:r w:rsidRPr="00502CE1">
        <w:rPr>
          <w:rFonts w:ascii="Times New Roman" w:hAnsi="Times New Roman"/>
          <w:sz w:val="24"/>
          <w:szCs w:val="24"/>
        </w:rPr>
        <w:lastRenderedPageBreak/>
        <w:t>Mopokat</w:t>
      </w:r>
      <w:proofErr w:type="spellEnd"/>
      <w:r w:rsidRPr="00502CE1">
        <w:rPr>
          <w:rFonts w:ascii="Times New Roman" w:hAnsi="Times New Roman"/>
          <w:sz w:val="24"/>
          <w:szCs w:val="24"/>
        </w:rPr>
        <w:t xml:space="preserve"> és tisztítókendőket mos mosógéppel,</w:t>
      </w:r>
      <w:r w:rsidRPr="00502CE1">
        <w:rPr>
          <w:rFonts w:ascii="Times New Roman" w:hAnsi="Times New Roman"/>
          <w:b/>
          <w:sz w:val="24"/>
          <w:szCs w:val="24"/>
        </w:rPr>
        <w:t xml:space="preserve"> </w:t>
      </w:r>
      <w:r w:rsidRPr="00502CE1">
        <w:rPr>
          <w:rFonts w:ascii="Times New Roman" w:hAnsi="Times New Roman"/>
          <w:sz w:val="24"/>
          <w:szCs w:val="24"/>
        </w:rPr>
        <w:t>különböző mosógépek használata, automata programok, a mosás technológiai fegyelme.</w:t>
      </w:r>
      <w:r w:rsidR="004F58EC" w:rsidRPr="00502CE1">
        <w:rPr>
          <w:rFonts w:ascii="Times New Roman" w:hAnsi="Times New Roman"/>
          <w:sz w:val="24"/>
          <w:szCs w:val="24"/>
        </w:rPr>
        <w:t xml:space="preserve"> Különböző textíliák tisztítás-technológiai követelményei.</w:t>
      </w:r>
    </w:p>
    <w:p w:rsidR="00502292" w:rsidRPr="00502CE1" w:rsidRDefault="00502292" w:rsidP="00502292">
      <w:pPr>
        <w:tabs>
          <w:tab w:val="left" w:pos="1701"/>
        </w:tabs>
        <w:ind w:left="426"/>
        <w:jc w:val="both"/>
        <w:rPr>
          <w:rFonts w:ascii="Times New Roman" w:hAnsi="Times New Roman"/>
          <w:sz w:val="24"/>
          <w:szCs w:val="24"/>
        </w:rPr>
      </w:pPr>
      <w:r w:rsidRPr="00502CE1">
        <w:rPr>
          <w:rFonts w:ascii="Times New Roman" w:hAnsi="Times New Roman"/>
          <w:sz w:val="24"/>
          <w:szCs w:val="24"/>
        </w:rPr>
        <w:t>Illatosítja a helyiségeket,</w:t>
      </w:r>
      <w:r w:rsidRPr="00502CE1">
        <w:rPr>
          <w:rFonts w:ascii="Times New Roman" w:hAnsi="Times New Roman"/>
          <w:b/>
          <w:sz w:val="24"/>
          <w:szCs w:val="24"/>
        </w:rPr>
        <w:t xml:space="preserve"> </w:t>
      </w:r>
      <w:r w:rsidR="004F58EC" w:rsidRPr="00502CE1">
        <w:rPr>
          <w:rFonts w:ascii="Times New Roman" w:hAnsi="Times New Roman"/>
          <w:sz w:val="24"/>
          <w:szCs w:val="24"/>
        </w:rPr>
        <w:t>az illatosítás sajátosságai, adagoló berendezések és egyéb rendszerek ismerete</w:t>
      </w:r>
    </w:p>
    <w:p w:rsidR="00502292" w:rsidRPr="00502CE1" w:rsidRDefault="00502292" w:rsidP="00502292">
      <w:pPr>
        <w:tabs>
          <w:tab w:val="left" w:pos="1701"/>
        </w:tabs>
        <w:ind w:left="426"/>
        <w:jc w:val="both"/>
        <w:rPr>
          <w:rFonts w:ascii="Times New Roman" w:hAnsi="Times New Roman"/>
          <w:sz w:val="24"/>
          <w:szCs w:val="24"/>
        </w:rPr>
      </w:pPr>
      <w:r w:rsidRPr="00502CE1">
        <w:rPr>
          <w:rFonts w:ascii="Times New Roman" w:hAnsi="Times New Roman"/>
          <w:sz w:val="24"/>
          <w:szCs w:val="24"/>
        </w:rPr>
        <w:t>Szellőztet,</w:t>
      </w:r>
      <w:r w:rsidRPr="00502CE1">
        <w:rPr>
          <w:rFonts w:ascii="Times New Roman" w:hAnsi="Times New Roman"/>
          <w:b/>
          <w:sz w:val="24"/>
          <w:szCs w:val="24"/>
        </w:rPr>
        <w:t xml:space="preserve"> </w:t>
      </w:r>
    </w:p>
    <w:p w:rsidR="00502292" w:rsidRPr="00502CE1" w:rsidRDefault="00502292" w:rsidP="00502292">
      <w:pPr>
        <w:tabs>
          <w:tab w:val="left" w:pos="1701"/>
        </w:tabs>
        <w:ind w:left="426"/>
        <w:jc w:val="both"/>
        <w:rPr>
          <w:rFonts w:ascii="Times New Roman" w:hAnsi="Times New Roman"/>
          <w:sz w:val="24"/>
          <w:szCs w:val="24"/>
        </w:rPr>
      </w:pPr>
      <w:r w:rsidRPr="00502CE1">
        <w:rPr>
          <w:rFonts w:ascii="Times New Roman" w:hAnsi="Times New Roman"/>
          <w:sz w:val="24"/>
          <w:szCs w:val="24"/>
        </w:rPr>
        <w:t>Be-, vagy visszaállítja a típusrendet,</w:t>
      </w:r>
      <w:r w:rsidRPr="00502CE1">
        <w:rPr>
          <w:rFonts w:ascii="Times New Roman" w:hAnsi="Times New Roman"/>
          <w:b/>
          <w:sz w:val="24"/>
          <w:szCs w:val="24"/>
        </w:rPr>
        <w:t xml:space="preserve"> </w:t>
      </w:r>
    </w:p>
    <w:p w:rsidR="00502292" w:rsidRPr="00502CE1" w:rsidRDefault="004F58EC" w:rsidP="004F58EC">
      <w:pPr>
        <w:tabs>
          <w:tab w:val="left" w:pos="1701"/>
        </w:tabs>
        <w:ind w:left="426"/>
        <w:jc w:val="both"/>
        <w:rPr>
          <w:rFonts w:ascii="Times New Roman" w:hAnsi="Times New Roman"/>
          <w:sz w:val="24"/>
          <w:szCs w:val="24"/>
        </w:rPr>
      </w:pPr>
      <w:r w:rsidRPr="00502CE1">
        <w:rPr>
          <w:rFonts w:ascii="Times New Roman" w:hAnsi="Times New Roman"/>
          <w:sz w:val="24"/>
          <w:szCs w:val="24"/>
        </w:rPr>
        <w:t>Általános gépismeret (nem csak az intézménytakarító szintjén), előkészíti az eszközöket, gépeket és tartozékokat munkára</w:t>
      </w:r>
      <w:r w:rsidR="00502292" w:rsidRPr="00502CE1">
        <w:rPr>
          <w:rFonts w:ascii="Times New Roman" w:hAnsi="Times New Roman"/>
          <w:sz w:val="24"/>
          <w:szCs w:val="24"/>
        </w:rPr>
        <w:t xml:space="preserve"> vagy raktárra, </w:t>
      </w:r>
      <w:r w:rsidRPr="00502CE1">
        <w:rPr>
          <w:rFonts w:ascii="Times New Roman" w:hAnsi="Times New Roman"/>
          <w:sz w:val="24"/>
          <w:szCs w:val="24"/>
        </w:rPr>
        <w:t>e</w:t>
      </w:r>
      <w:r w:rsidR="00502292" w:rsidRPr="00502CE1">
        <w:rPr>
          <w:rFonts w:ascii="Times New Roman" w:hAnsi="Times New Roman"/>
          <w:sz w:val="24"/>
          <w:szCs w:val="24"/>
        </w:rPr>
        <w:t>lvégzi az előírt felhasználói szintű karbantartásokat,</w:t>
      </w:r>
      <w:r w:rsidR="00502292" w:rsidRPr="00502CE1">
        <w:rPr>
          <w:rFonts w:ascii="Times New Roman" w:hAnsi="Times New Roman"/>
          <w:b/>
          <w:sz w:val="24"/>
          <w:szCs w:val="24"/>
        </w:rPr>
        <w:t xml:space="preserve"> </w:t>
      </w:r>
    </w:p>
    <w:p w:rsidR="00502292" w:rsidRPr="00502CE1" w:rsidRDefault="00502292" w:rsidP="00502292">
      <w:pPr>
        <w:tabs>
          <w:tab w:val="left" w:pos="1701"/>
        </w:tabs>
        <w:ind w:left="426"/>
        <w:jc w:val="both"/>
        <w:rPr>
          <w:rFonts w:ascii="Times New Roman" w:hAnsi="Times New Roman"/>
          <w:sz w:val="24"/>
          <w:szCs w:val="24"/>
        </w:rPr>
      </w:pPr>
      <w:r w:rsidRPr="00502CE1">
        <w:rPr>
          <w:rFonts w:ascii="Times New Roman" w:hAnsi="Times New Roman"/>
          <w:sz w:val="24"/>
          <w:szCs w:val="24"/>
        </w:rPr>
        <w:t>Hígítja a tisztítószereket,</w:t>
      </w:r>
      <w:r w:rsidRPr="00502CE1">
        <w:rPr>
          <w:rFonts w:ascii="Times New Roman" w:hAnsi="Times New Roman"/>
          <w:b/>
          <w:sz w:val="24"/>
          <w:szCs w:val="24"/>
        </w:rPr>
        <w:t xml:space="preserve"> </w:t>
      </w:r>
    </w:p>
    <w:p w:rsidR="007B1498" w:rsidRPr="00502CE1" w:rsidRDefault="00502292" w:rsidP="00502292">
      <w:pPr>
        <w:tabs>
          <w:tab w:val="left" w:pos="1701"/>
        </w:tabs>
        <w:ind w:left="426"/>
        <w:jc w:val="both"/>
        <w:rPr>
          <w:rFonts w:ascii="Times New Roman" w:hAnsi="Times New Roman"/>
          <w:sz w:val="24"/>
          <w:szCs w:val="24"/>
        </w:rPr>
      </w:pPr>
      <w:r w:rsidRPr="00502CE1">
        <w:rPr>
          <w:rFonts w:ascii="Times New Roman" w:hAnsi="Times New Roman"/>
          <w:sz w:val="24"/>
          <w:szCs w:val="24"/>
        </w:rPr>
        <w:t>Segíti a Tisztítás-technológiai szakmunkást a szakipari feladatainak elvégzésében.</w:t>
      </w:r>
    </w:p>
    <w:p w:rsidR="007B1498" w:rsidRPr="00502CE1" w:rsidRDefault="007B1498">
      <w:pPr>
        <w:widowControl w:val="0"/>
        <w:numPr>
          <w:ilvl w:val="1"/>
          <w:numId w:val="3"/>
        </w:numPr>
        <w:suppressAutoHyphens/>
        <w:spacing w:before="240"/>
        <w:ind w:left="777"/>
        <w:jc w:val="both"/>
        <w:rPr>
          <w:rFonts w:ascii="Times New Roman" w:hAnsi="Times New Roman"/>
          <w:b/>
          <w:i/>
          <w:kern w:val="1"/>
          <w:sz w:val="24"/>
          <w:szCs w:val="24"/>
          <w:lang w:eastAsia="hi-IN" w:bidi="hi-IN"/>
        </w:rPr>
      </w:pPr>
      <w:r w:rsidRPr="00502CE1">
        <w:rPr>
          <w:rFonts w:ascii="Times New Roman" w:hAnsi="Times New Roman"/>
          <w:b/>
          <w:i/>
          <w:kern w:val="1"/>
          <w:sz w:val="24"/>
          <w:szCs w:val="24"/>
          <w:lang w:eastAsia="hi-IN" w:bidi="hi-IN"/>
        </w:rPr>
        <w:t xml:space="preserve">A képzés javasolt helyszíne </w:t>
      </w:r>
    </w:p>
    <w:p w:rsidR="007B1498" w:rsidRPr="00502CE1" w:rsidRDefault="007B1498">
      <w:pPr>
        <w:widowControl w:val="0"/>
        <w:suppressAutoHyphens/>
        <w:ind w:left="426"/>
        <w:jc w:val="both"/>
        <w:rPr>
          <w:rFonts w:ascii="Times New Roman" w:hAnsi="Times New Roman"/>
          <w:bCs/>
          <w:i/>
          <w:sz w:val="24"/>
          <w:szCs w:val="24"/>
        </w:rPr>
      </w:pPr>
      <w:r w:rsidRPr="00502CE1">
        <w:rPr>
          <w:rFonts w:ascii="Times New Roman" w:hAnsi="Times New Roman"/>
          <w:bCs/>
          <w:i/>
          <w:sz w:val="24"/>
          <w:szCs w:val="24"/>
        </w:rPr>
        <w:t>A képz</w:t>
      </w:r>
      <w:r w:rsidR="00F759CD" w:rsidRPr="00502CE1">
        <w:rPr>
          <w:rFonts w:ascii="Times New Roman" w:hAnsi="Times New Roman"/>
          <w:bCs/>
          <w:i/>
          <w:sz w:val="24"/>
          <w:szCs w:val="24"/>
        </w:rPr>
        <w:t>és fontos eleme a szemléltetés és a gyakorlati tapasztalat megszerzése, amelynek célszerű helyszíne – műszennyeződésekkel szennyezhető – több féle kemény, rugalmas és textilfelülettel</w:t>
      </w:r>
      <w:r w:rsidR="00623A8F" w:rsidRPr="00502CE1">
        <w:rPr>
          <w:rFonts w:ascii="Times New Roman" w:hAnsi="Times New Roman"/>
          <w:bCs/>
          <w:i/>
          <w:sz w:val="24"/>
          <w:szCs w:val="24"/>
        </w:rPr>
        <w:t xml:space="preserve"> ellátott, funkció és elsődleges kockázat szerint variálható</w:t>
      </w:r>
      <w:r w:rsidR="004F58EC" w:rsidRPr="00502CE1">
        <w:rPr>
          <w:rFonts w:ascii="Times New Roman" w:hAnsi="Times New Roman"/>
          <w:bCs/>
          <w:i/>
          <w:sz w:val="24"/>
          <w:szCs w:val="24"/>
        </w:rPr>
        <w:t>, a szakmai és vizsgakövetelményben meghatározott eszközökkel, gépekkel és tartozékokkal felszerelt</w:t>
      </w:r>
      <w:r w:rsidR="00F759CD" w:rsidRPr="00502CE1">
        <w:rPr>
          <w:rFonts w:ascii="Times New Roman" w:hAnsi="Times New Roman"/>
          <w:bCs/>
          <w:i/>
          <w:sz w:val="24"/>
          <w:szCs w:val="24"/>
        </w:rPr>
        <w:t xml:space="preserve"> tisztítás-technológiai tanműhely vagy olyan takarítandó terület</w:t>
      </w:r>
      <w:r w:rsidR="004F58EC" w:rsidRPr="00502CE1">
        <w:rPr>
          <w:rFonts w:ascii="Times New Roman" w:hAnsi="Times New Roman"/>
          <w:bCs/>
          <w:i/>
          <w:sz w:val="24"/>
          <w:szCs w:val="24"/>
        </w:rPr>
        <w:t>, ami az előbbi követelményeket kielégíti és</w:t>
      </w:r>
      <w:r w:rsidR="00F759CD" w:rsidRPr="00502CE1">
        <w:rPr>
          <w:rFonts w:ascii="Times New Roman" w:hAnsi="Times New Roman"/>
          <w:bCs/>
          <w:i/>
          <w:sz w:val="24"/>
          <w:szCs w:val="24"/>
        </w:rPr>
        <w:t xml:space="preserve"> ahol járulékos kockázatok nélkül gyakorolhatók az eljárások és technológiák.</w:t>
      </w:r>
    </w:p>
    <w:p w:rsidR="007B1498" w:rsidRPr="00502CE1" w:rsidRDefault="007B1498">
      <w:pPr>
        <w:widowControl w:val="0"/>
        <w:numPr>
          <w:ilvl w:val="1"/>
          <w:numId w:val="3"/>
        </w:numPr>
        <w:suppressAutoHyphens/>
        <w:spacing w:before="240"/>
        <w:ind w:left="777"/>
        <w:jc w:val="both"/>
        <w:rPr>
          <w:rFonts w:ascii="Times New Roman" w:hAnsi="Times New Roman"/>
          <w:b/>
          <w:i/>
          <w:kern w:val="1"/>
          <w:sz w:val="24"/>
          <w:szCs w:val="24"/>
          <w:lang w:eastAsia="hi-IN" w:bidi="hi-IN"/>
        </w:rPr>
      </w:pPr>
      <w:r w:rsidRPr="00502CE1">
        <w:rPr>
          <w:rFonts w:ascii="Times New Roman" w:hAnsi="Times New Roman"/>
          <w:b/>
          <w:i/>
          <w:sz w:val="24"/>
          <w:szCs w:val="24"/>
        </w:rPr>
        <w:t>A tantárgy elsajátítása során alkalmazható sajátos módszerek, tanulói tevékenységformák (ajánlás)</w:t>
      </w:r>
    </w:p>
    <w:p w:rsidR="007B1498" w:rsidRPr="00502CE1" w:rsidRDefault="007B1498">
      <w:pPr>
        <w:widowControl w:val="0"/>
        <w:tabs>
          <w:tab w:val="left" w:pos="1440"/>
        </w:tabs>
        <w:suppressAutoHyphens/>
        <w:spacing w:before="240"/>
        <w:ind w:left="720"/>
        <w:jc w:val="both"/>
        <w:rPr>
          <w:rFonts w:ascii="Times New Roman" w:hAnsi="Times New Roman"/>
          <w:b/>
          <w:i/>
          <w:kern w:val="1"/>
          <w:sz w:val="24"/>
          <w:szCs w:val="24"/>
          <w:lang w:eastAsia="hi-IN" w:bidi="hi-IN"/>
        </w:rPr>
      </w:pPr>
      <w:r w:rsidRPr="00502CE1">
        <w:rPr>
          <w:rFonts w:ascii="Times New Roman" w:hAnsi="Times New Roman"/>
          <w:b/>
          <w:sz w:val="24"/>
          <w:szCs w:val="24"/>
        </w:rPr>
        <w:t>2.5.1</w:t>
      </w:r>
      <w:r w:rsidRPr="00502CE1">
        <w:rPr>
          <w:rFonts w:ascii="Times New Roman" w:hAnsi="Times New Roman"/>
          <w:b/>
          <w:i/>
          <w:sz w:val="24"/>
          <w:szCs w:val="24"/>
        </w:rPr>
        <w:t>.</w:t>
      </w:r>
      <w:r w:rsidRPr="00502CE1">
        <w:rPr>
          <w:rFonts w:ascii="Times New Roman" w:hAnsi="Times New Roman"/>
          <w:b/>
          <w:i/>
          <w:sz w:val="24"/>
          <w:szCs w:val="24"/>
        </w:rPr>
        <w:tab/>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B1498" w:rsidRPr="00502CE1" w:rsidTr="00923E67">
        <w:trPr>
          <w:jc w:val="center"/>
        </w:trPr>
        <w:tc>
          <w:tcPr>
            <w:tcW w:w="994"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Sorszám</w:t>
            </w:r>
          </w:p>
        </w:tc>
        <w:tc>
          <w:tcPr>
            <w:tcW w:w="2800"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 xml:space="preserve">Alkalmazott oktatási </w:t>
            </w:r>
          </w:p>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módszer neve</w:t>
            </w:r>
          </w:p>
        </w:tc>
        <w:tc>
          <w:tcPr>
            <w:tcW w:w="2835" w:type="dxa"/>
            <w:gridSpan w:val="3"/>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A tanulói tevékenység szervezeti kerete</w:t>
            </w:r>
          </w:p>
        </w:tc>
        <w:tc>
          <w:tcPr>
            <w:tcW w:w="2659"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Alkalmazandó eszközök és felszerelések (SZVK 6. pont lebontása, pontosítása)</w:t>
            </w:r>
          </w:p>
        </w:tc>
      </w:tr>
      <w:tr w:rsidR="007B1498" w:rsidRPr="00502CE1" w:rsidTr="00923E67">
        <w:trPr>
          <w:jc w:val="center"/>
        </w:trPr>
        <w:tc>
          <w:tcPr>
            <w:tcW w:w="994" w:type="dxa"/>
            <w:vMerge/>
            <w:vAlign w:val="center"/>
          </w:tcPr>
          <w:p w:rsidR="007B1498" w:rsidRPr="00502CE1" w:rsidRDefault="007B1498" w:rsidP="00923E67">
            <w:pPr>
              <w:jc w:val="center"/>
              <w:rPr>
                <w:rFonts w:ascii="Times New Roman" w:hAnsi="Times New Roman"/>
                <w:b/>
                <w:sz w:val="20"/>
                <w:szCs w:val="20"/>
              </w:rPr>
            </w:pPr>
          </w:p>
        </w:tc>
        <w:tc>
          <w:tcPr>
            <w:tcW w:w="2800" w:type="dxa"/>
            <w:vMerge/>
            <w:vAlign w:val="center"/>
          </w:tcPr>
          <w:p w:rsidR="007B1498" w:rsidRPr="00502CE1" w:rsidRDefault="007B1498" w:rsidP="00923E67">
            <w:pPr>
              <w:rPr>
                <w:rFonts w:ascii="Times New Roman" w:hAnsi="Times New Roman"/>
                <w:b/>
                <w:sz w:val="20"/>
                <w:szCs w:val="20"/>
              </w:rPr>
            </w:pPr>
          </w:p>
        </w:tc>
        <w:tc>
          <w:tcPr>
            <w:tcW w:w="945" w:type="dxa"/>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egyéni</w:t>
            </w:r>
          </w:p>
        </w:tc>
        <w:tc>
          <w:tcPr>
            <w:tcW w:w="945" w:type="dxa"/>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csoport</w:t>
            </w:r>
          </w:p>
        </w:tc>
        <w:tc>
          <w:tcPr>
            <w:tcW w:w="945" w:type="dxa"/>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osztály</w:t>
            </w:r>
          </w:p>
        </w:tc>
        <w:tc>
          <w:tcPr>
            <w:tcW w:w="2659" w:type="dxa"/>
            <w:vMerge/>
            <w:vAlign w:val="center"/>
          </w:tcPr>
          <w:p w:rsidR="007B1498" w:rsidRPr="00502CE1" w:rsidRDefault="007B1498" w:rsidP="00923E67">
            <w:pPr>
              <w:jc w:val="center"/>
              <w:rPr>
                <w:rFonts w:ascii="Times New Roman" w:hAnsi="Times New Roman"/>
                <w:b/>
                <w:sz w:val="20"/>
                <w:szCs w:val="20"/>
              </w:rPr>
            </w:pP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1.1</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magyarázat</w:t>
            </w: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659" w:type="dxa"/>
            <w:vAlign w:val="center"/>
          </w:tcPr>
          <w:p w:rsidR="007B1498" w:rsidRPr="00502CE1" w:rsidRDefault="00795C0F" w:rsidP="00923E67">
            <w:pPr>
              <w:jc w:val="center"/>
              <w:rPr>
                <w:rFonts w:ascii="Times New Roman" w:hAnsi="Times New Roman"/>
                <w:sz w:val="20"/>
                <w:szCs w:val="20"/>
              </w:rPr>
            </w:pPr>
            <w:r w:rsidRPr="00502CE1">
              <w:rPr>
                <w:rFonts w:ascii="Times New Roman" w:hAnsi="Times New Roman"/>
                <w:sz w:val="20"/>
                <w:szCs w:val="20"/>
              </w:rPr>
              <w:t>Technológiai fegyelem igen, nem, lehet mátrix</w:t>
            </w:r>
          </w:p>
        </w:tc>
      </w:tr>
      <w:tr w:rsidR="007B1498" w:rsidRPr="00502CE1" w:rsidTr="00923E67">
        <w:trPr>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1.2.</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megbeszélés</w:t>
            </w: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659" w:type="dxa"/>
            <w:vAlign w:val="center"/>
          </w:tcPr>
          <w:p w:rsidR="007B1498" w:rsidRPr="00502CE1" w:rsidRDefault="00502292" w:rsidP="00923E67">
            <w:pPr>
              <w:jc w:val="center"/>
              <w:rPr>
                <w:rFonts w:ascii="Times New Roman" w:hAnsi="Times New Roman"/>
                <w:sz w:val="20"/>
                <w:szCs w:val="20"/>
              </w:rPr>
            </w:pPr>
            <w:r w:rsidRPr="00502CE1">
              <w:rPr>
                <w:rFonts w:ascii="Times New Roman" w:hAnsi="Times New Roman"/>
                <w:sz w:val="20"/>
                <w:szCs w:val="20"/>
              </w:rPr>
              <w:t>Piktogramok</w:t>
            </w:r>
          </w:p>
        </w:tc>
      </w:tr>
      <w:tr w:rsidR="007B1498" w:rsidRPr="00502CE1" w:rsidTr="009F1647">
        <w:trPr>
          <w:trHeight w:val="70"/>
          <w:jc w:val="center"/>
        </w:trPr>
        <w:tc>
          <w:tcPr>
            <w:tcW w:w="994"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1.3.</w:t>
            </w:r>
          </w:p>
        </w:tc>
        <w:tc>
          <w:tcPr>
            <w:tcW w:w="2800"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szemléltetés</w:t>
            </w: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945"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659" w:type="dxa"/>
            <w:vAlign w:val="center"/>
          </w:tcPr>
          <w:p w:rsidR="00795C0F" w:rsidRPr="00502CE1" w:rsidRDefault="00795C0F" w:rsidP="00923E67">
            <w:pPr>
              <w:jc w:val="center"/>
              <w:rPr>
                <w:rFonts w:ascii="Times New Roman" w:hAnsi="Times New Roman"/>
                <w:sz w:val="20"/>
                <w:szCs w:val="20"/>
              </w:rPr>
            </w:pPr>
            <w:r w:rsidRPr="00502CE1">
              <w:rPr>
                <w:rFonts w:ascii="Times New Roman" w:hAnsi="Times New Roman"/>
                <w:sz w:val="20"/>
                <w:szCs w:val="20"/>
              </w:rPr>
              <w:t>Technológiai fegyelem igen, nem, lehet mátrix</w:t>
            </w:r>
          </w:p>
          <w:p w:rsidR="00623A8F" w:rsidRPr="00502CE1" w:rsidRDefault="00623A8F" w:rsidP="00923E67">
            <w:pPr>
              <w:jc w:val="center"/>
              <w:rPr>
                <w:rFonts w:ascii="Times New Roman" w:hAnsi="Times New Roman"/>
                <w:sz w:val="20"/>
                <w:szCs w:val="20"/>
              </w:rPr>
            </w:pPr>
            <w:r w:rsidRPr="00502CE1">
              <w:rPr>
                <w:rFonts w:ascii="Times New Roman" w:hAnsi="Times New Roman"/>
                <w:sz w:val="20"/>
                <w:szCs w:val="20"/>
              </w:rPr>
              <w:t>Kézi eszközök, gépek és tartozékok</w:t>
            </w:r>
          </w:p>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Munka- és tűzvédelmi eszközök</w:t>
            </w:r>
          </w:p>
        </w:tc>
      </w:tr>
    </w:tbl>
    <w:p w:rsidR="007B1498" w:rsidRPr="00502CE1" w:rsidRDefault="007B1498">
      <w:pPr>
        <w:widowControl w:val="0"/>
        <w:tabs>
          <w:tab w:val="left" w:pos="1440"/>
        </w:tabs>
        <w:suppressAutoHyphens/>
        <w:spacing w:before="240"/>
        <w:ind w:left="720"/>
        <w:jc w:val="both"/>
        <w:rPr>
          <w:rFonts w:ascii="Times New Roman" w:hAnsi="Times New Roman"/>
          <w:b/>
          <w:sz w:val="24"/>
          <w:szCs w:val="24"/>
        </w:rPr>
      </w:pPr>
    </w:p>
    <w:p w:rsidR="007B1498" w:rsidRPr="00502CE1" w:rsidRDefault="007B1498" w:rsidP="005611EF">
      <w:pPr>
        <w:rPr>
          <w:rFonts w:ascii="Times New Roman" w:hAnsi="Times New Roman"/>
          <w:b/>
          <w:i/>
          <w:sz w:val="24"/>
          <w:szCs w:val="24"/>
        </w:rPr>
      </w:pPr>
      <w:r w:rsidRPr="00502CE1">
        <w:rPr>
          <w:rFonts w:ascii="Times New Roman" w:hAnsi="Times New Roman"/>
          <w:b/>
          <w:sz w:val="24"/>
          <w:szCs w:val="24"/>
        </w:rPr>
        <w:t>2.5.2.</w:t>
      </w:r>
      <w:r w:rsidRPr="00502CE1">
        <w:rPr>
          <w:rFonts w:ascii="Times New Roman" w:hAnsi="Times New Roman"/>
          <w:b/>
          <w:sz w:val="24"/>
          <w:szCs w:val="24"/>
        </w:rPr>
        <w:tab/>
      </w:r>
      <w:r w:rsidRPr="00502CE1">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1"/>
        <w:gridCol w:w="3628"/>
        <w:gridCol w:w="809"/>
        <w:gridCol w:w="798"/>
        <w:gridCol w:w="763"/>
        <w:gridCol w:w="2190"/>
      </w:tblGrid>
      <w:tr w:rsidR="007B1498" w:rsidRPr="00502CE1" w:rsidTr="00923E67">
        <w:trPr>
          <w:cantSplit/>
          <w:trHeight w:val="921"/>
          <w:jc w:val="center"/>
        </w:trPr>
        <w:tc>
          <w:tcPr>
            <w:tcW w:w="821"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Sor-szám</w:t>
            </w:r>
          </w:p>
        </w:tc>
        <w:tc>
          <w:tcPr>
            <w:tcW w:w="3628"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Tanulói tevékenységforma</w:t>
            </w:r>
          </w:p>
        </w:tc>
        <w:tc>
          <w:tcPr>
            <w:tcW w:w="2370" w:type="dxa"/>
            <w:gridSpan w:val="3"/>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Tanulói tevékenység szervezési kerete</w:t>
            </w:r>
          </w:p>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(differenciálási módok)</w:t>
            </w:r>
          </w:p>
        </w:tc>
        <w:tc>
          <w:tcPr>
            <w:tcW w:w="2190" w:type="dxa"/>
            <w:vMerge w:val="restart"/>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Alkalmazandó eszközök és felszerelések (SZVK 6. pont lebontása, pontosítása)</w:t>
            </w:r>
          </w:p>
        </w:tc>
      </w:tr>
      <w:tr w:rsidR="007B1498" w:rsidRPr="00502CE1" w:rsidTr="00923E67">
        <w:trPr>
          <w:cantSplit/>
          <w:trHeight w:val="1076"/>
          <w:jc w:val="center"/>
        </w:trPr>
        <w:tc>
          <w:tcPr>
            <w:tcW w:w="821" w:type="dxa"/>
            <w:vMerge/>
            <w:vAlign w:val="center"/>
          </w:tcPr>
          <w:p w:rsidR="007B1498" w:rsidRPr="00502CE1" w:rsidRDefault="007B1498" w:rsidP="00923E67">
            <w:pPr>
              <w:jc w:val="center"/>
              <w:rPr>
                <w:rFonts w:ascii="Times New Roman" w:hAnsi="Times New Roman"/>
                <w:b/>
                <w:sz w:val="20"/>
                <w:szCs w:val="20"/>
              </w:rPr>
            </w:pPr>
          </w:p>
        </w:tc>
        <w:tc>
          <w:tcPr>
            <w:tcW w:w="3628" w:type="dxa"/>
            <w:vMerge/>
            <w:vAlign w:val="center"/>
          </w:tcPr>
          <w:p w:rsidR="007B1498" w:rsidRPr="00502CE1" w:rsidRDefault="007B1498" w:rsidP="00923E67">
            <w:pPr>
              <w:rPr>
                <w:rFonts w:ascii="Times New Roman" w:hAnsi="Times New Roman"/>
                <w:b/>
                <w:sz w:val="20"/>
                <w:szCs w:val="20"/>
              </w:rPr>
            </w:pPr>
          </w:p>
        </w:tc>
        <w:tc>
          <w:tcPr>
            <w:tcW w:w="809" w:type="dxa"/>
            <w:textDirection w:val="btLr"/>
            <w:vAlign w:val="center"/>
          </w:tcPr>
          <w:p w:rsidR="007B1498" w:rsidRPr="00502CE1" w:rsidRDefault="007B1498" w:rsidP="00923E67">
            <w:pPr>
              <w:ind w:left="113" w:right="113"/>
              <w:jc w:val="center"/>
              <w:rPr>
                <w:rFonts w:ascii="Times New Roman" w:hAnsi="Times New Roman"/>
                <w:b/>
                <w:sz w:val="20"/>
                <w:szCs w:val="20"/>
              </w:rPr>
            </w:pPr>
            <w:r w:rsidRPr="00502CE1">
              <w:rPr>
                <w:rFonts w:ascii="Times New Roman" w:hAnsi="Times New Roman"/>
                <w:b/>
                <w:sz w:val="20"/>
                <w:szCs w:val="20"/>
              </w:rPr>
              <w:t>Egyéni</w:t>
            </w:r>
          </w:p>
        </w:tc>
        <w:tc>
          <w:tcPr>
            <w:tcW w:w="798" w:type="dxa"/>
            <w:textDirection w:val="btLr"/>
            <w:vAlign w:val="center"/>
          </w:tcPr>
          <w:p w:rsidR="007B1498" w:rsidRPr="00502CE1" w:rsidRDefault="007B1498" w:rsidP="00923E67">
            <w:pPr>
              <w:ind w:left="113" w:right="113"/>
              <w:jc w:val="center"/>
              <w:rPr>
                <w:rFonts w:ascii="Times New Roman" w:hAnsi="Times New Roman"/>
                <w:b/>
                <w:sz w:val="20"/>
                <w:szCs w:val="20"/>
              </w:rPr>
            </w:pPr>
            <w:r w:rsidRPr="00502CE1">
              <w:rPr>
                <w:rFonts w:ascii="Times New Roman" w:hAnsi="Times New Roman"/>
                <w:b/>
                <w:sz w:val="20"/>
                <w:szCs w:val="20"/>
              </w:rPr>
              <w:t>Csoport-</w:t>
            </w:r>
          </w:p>
          <w:p w:rsidR="007B1498" w:rsidRPr="00502CE1" w:rsidRDefault="007B1498" w:rsidP="00923E67">
            <w:pPr>
              <w:ind w:left="113" w:right="113"/>
              <w:jc w:val="center"/>
              <w:rPr>
                <w:rFonts w:ascii="Times New Roman" w:hAnsi="Times New Roman"/>
                <w:b/>
                <w:sz w:val="20"/>
                <w:szCs w:val="20"/>
              </w:rPr>
            </w:pPr>
            <w:r w:rsidRPr="00502CE1">
              <w:rPr>
                <w:rFonts w:ascii="Times New Roman" w:hAnsi="Times New Roman"/>
                <w:b/>
                <w:sz w:val="20"/>
                <w:szCs w:val="20"/>
              </w:rPr>
              <w:t>bontás</w:t>
            </w:r>
          </w:p>
        </w:tc>
        <w:tc>
          <w:tcPr>
            <w:tcW w:w="763" w:type="dxa"/>
            <w:textDirection w:val="btLr"/>
            <w:vAlign w:val="center"/>
          </w:tcPr>
          <w:p w:rsidR="007B1498" w:rsidRPr="00502CE1" w:rsidRDefault="007B1498" w:rsidP="00923E67">
            <w:pPr>
              <w:ind w:left="113" w:right="113"/>
              <w:jc w:val="center"/>
              <w:rPr>
                <w:rFonts w:ascii="Times New Roman" w:hAnsi="Times New Roman"/>
                <w:b/>
                <w:sz w:val="20"/>
                <w:szCs w:val="20"/>
              </w:rPr>
            </w:pPr>
            <w:r w:rsidRPr="00502CE1">
              <w:rPr>
                <w:rFonts w:ascii="Times New Roman" w:hAnsi="Times New Roman"/>
                <w:b/>
                <w:sz w:val="20"/>
                <w:szCs w:val="20"/>
              </w:rPr>
              <w:t>Osztály-</w:t>
            </w:r>
          </w:p>
          <w:p w:rsidR="007B1498" w:rsidRPr="00502CE1" w:rsidRDefault="007B1498" w:rsidP="00923E67">
            <w:pPr>
              <w:ind w:left="113" w:right="113"/>
              <w:jc w:val="center"/>
              <w:rPr>
                <w:rFonts w:ascii="Times New Roman" w:hAnsi="Times New Roman"/>
                <w:b/>
                <w:sz w:val="20"/>
                <w:szCs w:val="20"/>
              </w:rPr>
            </w:pPr>
            <w:r w:rsidRPr="00502CE1">
              <w:rPr>
                <w:rFonts w:ascii="Times New Roman" w:hAnsi="Times New Roman"/>
                <w:b/>
                <w:sz w:val="20"/>
                <w:szCs w:val="20"/>
              </w:rPr>
              <w:t>keret</w:t>
            </w:r>
          </w:p>
        </w:tc>
        <w:tc>
          <w:tcPr>
            <w:tcW w:w="2190" w:type="dxa"/>
            <w:vMerge/>
            <w:vAlign w:val="center"/>
          </w:tcPr>
          <w:p w:rsidR="007B1498" w:rsidRPr="00502CE1" w:rsidRDefault="007B1498" w:rsidP="00923E67">
            <w:pPr>
              <w:jc w:val="center"/>
              <w:rPr>
                <w:rFonts w:ascii="Times New Roman" w:hAnsi="Times New Roman"/>
                <w:b/>
                <w:sz w:val="20"/>
                <w:szCs w:val="20"/>
              </w:rPr>
            </w:pPr>
          </w:p>
        </w:tc>
      </w:tr>
      <w:tr w:rsidR="007B1498" w:rsidRPr="00502CE1" w:rsidTr="00923E67">
        <w:trPr>
          <w:jc w:val="center"/>
        </w:trPr>
        <w:tc>
          <w:tcPr>
            <w:tcW w:w="821"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1.</w:t>
            </w:r>
          </w:p>
        </w:tc>
        <w:tc>
          <w:tcPr>
            <w:tcW w:w="3628"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Információ feldolgozó tevékenységek</w:t>
            </w:r>
          </w:p>
        </w:tc>
        <w:tc>
          <w:tcPr>
            <w:tcW w:w="809"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98"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6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219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1.1.</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Olvasott szöveg önálló feldolgozása</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1.2.</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 xml:space="preserve">Olvasott szöveg feladattal vezetett </w:t>
            </w:r>
            <w:r w:rsidRPr="00502CE1">
              <w:rPr>
                <w:rFonts w:ascii="Times New Roman" w:hAnsi="Times New Roman"/>
                <w:sz w:val="20"/>
                <w:szCs w:val="20"/>
              </w:rPr>
              <w:lastRenderedPageBreak/>
              <w:t>feldolgozása</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lastRenderedPageBreak/>
              <w:t>1.3.</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Hallott szöveg feldolgozása jegyzeteléssel</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1.4.</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Hallott szöveg feladattal vezetett feldolgozása</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1.5.</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Információk önálló rendszerezése</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1.6.</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Információk feladattal vezetett rendszerezése</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p>
        </w:tc>
        <w:tc>
          <w:tcPr>
            <w:tcW w:w="76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2.</w:t>
            </w:r>
          </w:p>
        </w:tc>
        <w:tc>
          <w:tcPr>
            <w:tcW w:w="3628"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Ismeretalkalmazási gyakorló tevékenységek, feladatok</w:t>
            </w:r>
          </w:p>
        </w:tc>
        <w:tc>
          <w:tcPr>
            <w:tcW w:w="809"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98"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6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219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2.1.</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Írásos elemzések készítése</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2.2.</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Leírás készítése</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2.3.</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Tapasztalatok utólagos ismertetése szóban</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2.4.</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Tapasztalatok helyszíni ismertetése szóban</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trHeight w:val="499"/>
          <w:jc w:val="center"/>
        </w:trPr>
        <w:tc>
          <w:tcPr>
            <w:tcW w:w="821"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3.</w:t>
            </w:r>
          </w:p>
        </w:tc>
        <w:tc>
          <w:tcPr>
            <w:tcW w:w="3628"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Komplex információk körében</w:t>
            </w:r>
          </w:p>
        </w:tc>
        <w:tc>
          <w:tcPr>
            <w:tcW w:w="809"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98"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6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219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3.1.</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Esetleírás készítése</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3.2.</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Elemzés készítése tapasztalatokról</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3..3.</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Esemény helyszíni értékelése szóban felkészülés után</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p>
        </w:tc>
        <w:tc>
          <w:tcPr>
            <w:tcW w:w="76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3.4.</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Utólagos szóbeli beszámoló</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4.</w:t>
            </w:r>
          </w:p>
        </w:tc>
        <w:tc>
          <w:tcPr>
            <w:tcW w:w="3628"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Csoportos munkaformák körében</w:t>
            </w:r>
          </w:p>
        </w:tc>
        <w:tc>
          <w:tcPr>
            <w:tcW w:w="809"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98"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6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219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4.1.</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Feladattal vezetett kiscsoportos szövegfeldolgozás</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4.2.</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Kiscsoportos szakmai munkavégzés irányítással</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4.3.</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Csoportos helyzetgyakorlat</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4.4.</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Csoportos versenyjáték</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5.</w:t>
            </w:r>
          </w:p>
        </w:tc>
        <w:tc>
          <w:tcPr>
            <w:tcW w:w="3628"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Gyakorlati munkavégzés körében</w:t>
            </w:r>
          </w:p>
        </w:tc>
        <w:tc>
          <w:tcPr>
            <w:tcW w:w="809"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98"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6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219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5.1.</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Műveletek gyakorlása</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623A8F" w:rsidRPr="00502CE1" w:rsidRDefault="00623A8F" w:rsidP="00623A8F">
            <w:pPr>
              <w:jc w:val="center"/>
              <w:rPr>
                <w:rFonts w:ascii="Times New Roman" w:hAnsi="Times New Roman"/>
                <w:sz w:val="20"/>
                <w:szCs w:val="20"/>
              </w:rPr>
            </w:pPr>
            <w:r w:rsidRPr="00502CE1">
              <w:rPr>
                <w:rFonts w:ascii="Times New Roman" w:hAnsi="Times New Roman"/>
                <w:sz w:val="20"/>
                <w:szCs w:val="20"/>
              </w:rPr>
              <w:t>Kézi eszközök, gépek és tartozékok</w:t>
            </w:r>
          </w:p>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Munka- és tűzvédelmi eszközök</w:t>
            </w: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5.2.</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Munkamegfigyelés adott szempontok alapján</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2190"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Munka- és tűzvédelmi eszközök</w:t>
            </w:r>
          </w:p>
        </w:tc>
      </w:tr>
      <w:tr w:rsidR="007B1498" w:rsidRPr="00502CE1" w:rsidTr="00923E67">
        <w:trPr>
          <w:jc w:val="center"/>
        </w:trPr>
        <w:tc>
          <w:tcPr>
            <w:tcW w:w="821" w:type="dxa"/>
            <w:shd w:val="clear" w:color="auto" w:fill="D9D9D9"/>
            <w:vAlign w:val="center"/>
          </w:tcPr>
          <w:p w:rsidR="007B1498" w:rsidRPr="00502CE1" w:rsidRDefault="007B1498" w:rsidP="00923E67">
            <w:pPr>
              <w:jc w:val="center"/>
              <w:rPr>
                <w:rFonts w:ascii="Times New Roman" w:hAnsi="Times New Roman"/>
                <w:b/>
                <w:sz w:val="20"/>
                <w:szCs w:val="20"/>
              </w:rPr>
            </w:pPr>
            <w:r w:rsidRPr="00502CE1">
              <w:rPr>
                <w:rFonts w:ascii="Times New Roman" w:hAnsi="Times New Roman"/>
                <w:b/>
                <w:sz w:val="20"/>
                <w:szCs w:val="20"/>
              </w:rPr>
              <w:t>6.</w:t>
            </w:r>
          </w:p>
        </w:tc>
        <w:tc>
          <w:tcPr>
            <w:tcW w:w="3628" w:type="dxa"/>
            <w:shd w:val="clear" w:color="auto" w:fill="D9D9D9"/>
            <w:vAlign w:val="center"/>
          </w:tcPr>
          <w:p w:rsidR="007B1498" w:rsidRPr="00502CE1" w:rsidRDefault="007B1498" w:rsidP="00923E67">
            <w:pPr>
              <w:rPr>
                <w:rFonts w:ascii="Times New Roman" w:hAnsi="Times New Roman"/>
                <w:b/>
                <w:sz w:val="20"/>
                <w:szCs w:val="20"/>
              </w:rPr>
            </w:pPr>
            <w:r w:rsidRPr="00502CE1">
              <w:rPr>
                <w:rFonts w:ascii="Times New Roman" w:hAnsi="Times New Roman"/>
                <w:b/>
                <w:sz w:val="20"/>
                <w:szCs w:val="20"/>
              </w:rPr>
              <w:t>Üzemeltetési tevékenységek körében</w:t>
            </w:r>
          </w:p>
        </w:tc>
        <w:tc>
          <w:tcPr>
            <w:tcW w:w="809"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98"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763" w:type="dxa"/>
            <w:shd w:val="clear" w:color="auto" w:fill="D9D9D9"/>
            <w:vAlign w:val="center"/>
          </w:tcPr>
          <w:p w:rsidR="007B1498" w:rsidRPr="00502CE1" w:rsidRDefault="007B1498" w:rsidP="00923E67">
            <w:pPr>
              <w:jc w:val="center"/>
              <w:rPr>
                <w:rFonts w:ascii="Times New Roman" w:hAnsi="Times New Roman"/>
                <w:sz w:val="20"/>
                <w:szCs w:val="20"/>
              </w:rPr>
            </w:pPr>
          </w:p>
        </w:tc>
        <w:tc>
          <w:tcPr>
            <w:tcW w:w="2190" w:type="dxa"/>
            <w:shd w:val="clear" w:color="auto" w:fill="D9D9D9"/>
            <w:vAlign w:val="center"/>
          </w:tcPr>
          <w:p w:rsidR="007B1498" w:rsidRPr="00502CE1" w:rsidRDefault="007B1498" w:rsidP="00923E67">
            <w:pPr>
              <w:jc w:val="center"/>
              <w:rPr>
                <w:rFonts w:ascii="Times New Roman" w:hAnsi="Times New Roman"/>
                <w:sz w:val="20"/>
                <w:szCs w:val="20"/>
              </w:rPr>
            </w:pP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6.1.</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Feladattal vezetett szerkezetelemzés</w:t>
            </w:r>
          </w:p>
        </w:tc>
        <w:tc>
          <w:tcPr>
            <w:tcW w:w="809" w:type="dxa"/>
            <w:vAlign w:val="center"/>
          </w:tcPr>
          <w:p w:rsidR="007B1498" w:rsidRPr="00502CE1" w:rsidRDefault="007B1498" w:rsidP="00923E67">
            <w:pPr>
              <w:jc w:val="center"/>
              <w:rPr>
                <w:rFonts w:ascii="Times New Roman" w:hAnsi="Times New Roman"/>
                <w:sz w:val="20"/>
                <w:szCs w:val="20"/>
              </w:rPr>
            </w:pPr>
          </w:p>
        </w:tc>
        <w:tc>
          <w:tcPr>
            <w:tcW w:w="798"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623A8F" w:rsidRPr="00502CE1" w:rsidRDefault="00623A8F" w:rsidP="00623A8F">
            <w:pPr>
              <w:jc w:val="center"/>
              <w:rPr>
                <w:rFonts w:ascii="Times New Roman" w:hAnsi="Times New Roman"/>
                <w:sz w:val="20"/>
                <w:szCs w:val="20"/>
              </w:rPr>
            </w:pPr>
            <w:r w:rsidRPr="00502CE1">
              <w:rPr>
                <w:rFonts w:ascii="Times New Roman" w:hAnsi="Times New Roman"/>
                <w:sz w:val="20"/>
                <w:szCs w:val="20"/>
              </w:rPr>
              <w:t>Kézi eszközök, gépek és tartozékok</w:t>
            </w:r>
          </w:p>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Munka- és tűzvédelmi eszközök</w:t>
            </w:r>
          </w:p>
        </w:tc>
      </w:tr>
      <w:tr w:rsidR="007B1498" w:rsidRPr="00502CE1" w:rsidTr="00923E67">
        <w:trPr>
          <w:jc w:val="center"/>
        </w:trPr>
        <w:tc>
          <w:tcPr>
            <w:tcW w:w="821"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6.2.</w:t>
            </w:r>
          </w:p>
        </w:tc>
        <w:tc>
          <w:tcPr>
            <w:tcW w:w="3628" w:type="dxa"/>
            <w:vAlign w:val="center"/>
          </w:tcPr>
          <w:p w:rsidR="007B1498" w:rsidRPr="00502CE1" w:rsidRDefault="007B1498" w:rsidP="00923E67">
            <w:pPr>
              <w:rPr>
                <w:rFonts w:ascii="Times New Roman" w:hAnsi="Times New Roman"/>
                <w:sz w:val="20"/>
                <w:szCs w:val="20"/>
              </w:rPr>
            </w:pPr>
            <w:r w:rsidRPr="00502CE1">
              <w:rPr>
                <w:rFonts w:ascii="Times New Roman" w:hAnsi="Times New Roman"/>
                <w:sz w:val="20"/>
                <w:szCs w:val="20"/>
              </w:rPr>
              <w:t>Üzemelési hibák szimulálása és megfigyelése</w:t>
            </w:r>
          </w:p>
        </w:tc>
        <w:tc>
          <w:tcPr>
            <w:tcW w:w="809" w:type="dxa"/>
            <w:vAlign w:val="center"/>
          </w:tcPr>
          <w:p w:rsidR="007B1498" w:rsidRPr="00502CE1" w:rsidRDefault="007B1498" w:rsidP="00923E67">
            <w:pPr>
              <w:jc w:val="center"/>
              <w:rPr>
                <w:rFonts w:ascii="Times New Roman" w:hAnsi="Times New Roman"/>
                <w:sz w:val="20"/>
                <w:szCs w:val="20"/>
              </w:rPr>
            </w:pPr>
            <w:r w:rsidRPr="00502CE1">
              <w:rPr>
                <w:rFonts w:ascii="Times New Roman" w:hAnsi="Times New Roman"/>
                <w:sz w:val="20"/>
                <w:szCs w:val="20"/>
              </w:rPr>
              <w:t>X</w:t>
            </w:r>
          </w:p>
        </w:tc>
        <w:tc>
          <w:tcPr>
            <w:tcW w:w="798" w:type="dxa"/>
            <w:vAlign w:val="center"/>
          </w:tcPr>
          <w:p w:rsidR="007B1498" w:rsidRPr="00502CE1" w:rsidRDefault="007B1498" w:rsidP="00923E67">
            <w:pPr>
              <w:jc w:val="center"/>
              <w:rPr>
                <w:rFonts w:ascii="Times New Roman" w:hAnsi="Times New Roman"/>
                <w:sz w:val="20"/>
                <w:szCs w:val="20"/>
              </w:rPr>
            </w:pPr>
          </w:p>
        </w:tc>
        <w:tc>
          <w:tcPr>
            <w:tcW w:w="763" w:type="dxa"/>
            <w:vAlign w:val="center"/>
          </w:tcPr>
          <w:p w:rsidR="007B1498" w:rsidRPr="00502CE1" w:rsidRDefault="007B1498" w:rsidP="00923E67">
            <w:pPr>
              <w:jc w:val="center"/>
              <w:rPr>
                <w:rFonts w:ascii="Times New Roman" w:hAnsi="Times New Roman"/>
                <w:sz w:val="20"/>
                <w:szCs w:val="20"/>
              </w:rPr>
            </w:pPr>
          </w:p>
        </w:tc>
        <w:tc>
          <w:tcPr>
            <w:tcW w:w="2190" w:type="dxa"/>
            <w:vAlign w:val="center"/>
          </w:tcPr>
          <w:p w:rsidR="007B1498" w:rsidRPr="00502CE1" w:rsidRDefault="007B1498" w:rsidP="00923E67">
            <w:pPr>
              <w:jc w:val="center"/>
              <w:rPr>
                <w:rFonts w:ascii="Times New Roman" w:hAnsi="Times New Roman"/>
                <w:sz w:val="20"/>
                <w:szCs w:val="20"/>
              </w:rPr>
            </w:pPr>
          </w:p>
        </w:tc>
      </w:tr>
    </w:tbl>
    <w:p w:rsidR="007B1498" w:rsidRPr="00502CE1" w:rsidRDefault="007B1498" w:rsidP="007510D9">
      <w:pPr>
        <w:widowControl w:val="0"/>
        <w:suppressAutoHyphens/>
        <w:spacing w:before="240"/>
        <w:contextualSpacing/>
        <w:jc w:val="both"/>
        <w:rPr>
          <w:rFonts w:ascii="Times New Roman" w:hAnsi="Times New Roman"/>
          <w:sz w:val="24"/>
          <w:szCs w:val="24"/>
        </w:rPr>
      </w:pPr>
    </w:p>
    <w:p w:rsidR="007B1498" w:rsidRPr="00502CE1" w:rsidRDefault="007B1498">
      <w:pPr>
        <w:widowControl w:val="0"/>
        <w:numPr>
          <w:ilvl w:val="1"/>
          <w:numId w:val="3"/>
        </w:numPr>
        <w:tabs>
          <w:tab w:val="clear" w:pos="966"/>
          <w:tab w:val="left" w:pos="794"/>
        </w:tabs>
        <w:suppressAutoHyphens/>
        <w:spacing w:before="240"/>
        <w:ind w:left="777"/>
        <w:contextualSpacing/>
        <w:jc w:val="both"/>
        <w:rPr>
          <w:rFonts w:ascii="Times New Roman" w:hAnsi="Times New Roman"/>
          <w:sz w:val="24"/>
          <w:szCs w:val="24"/>
        </w:rPr>
      </w:pPr>
      <w:r w:rsidRPr="00502CE1">
        <w:rPr>
          <w:rFonts w:ascii="Times New Roman" w:hAnsi="Times New Roman"/>
          <w:b/>
          <w:kern w:val="1"/>
          <w:sz w:val="24"/>
          <w:szCs w:val="24"/>
          <w:lang w:eastAsia="hi-IN" w:bidi="hi-IN"/>
        </w:rPr>
        <w:t>A tantárgy értékelésének módja</w:t>
      </w:r>
    </w:p>
    <w:p w:rsidR="007B1498" w:rsidRPr="00502CE1" w:rsidRDefault="007B1498">
      <w:pPr>
        <w:autoSpaceDE w:val="0"/>
        <w:autoSpaceDN w:val="0"/>
        <w:adjustRightInd w:val="0"/>
        <w:ind w:left="357"/>
        <w:jc w:val="both"/>
        <w:rPr>
          <w:rFonts w:ascii="Times New Roman" w:hAnsi="Times New Roman"/>
          <w:i/>
          <w:iCs/>
          <w:sz w:val="24"/>
          <w:szCs w:val="24"/>
        </w:rPr>
      </w:pPr>
      <w:r w:rsidRPr="00502CE1">
        <w:rPr>
          <w:rFonts w:ascii="Times New Roman" w:hAnsi="Times New Roman"/>
          <w:bCs/>
          <w:sz w:val="24"/>
          <w:szCs w:val="24"/>
        </w:rPr>
        <w:t>A nemzeti köznevelésről szóló 2011. évi CXC. törvény 54. § (2) a) pontja szerinti értékeléssel.</w:t>
      </w:r>
    </w:p>
    <w:p w:rsidR="007B1498" w:rsidRPr="00502CE1" w:rsidRDefault="007B1498" w:rsidP="004017E4">
      <w:pPr>
        <w:pStyle w:val="Listaszerbekezds"/>
        <w:widowControl w:val="0"/>
        <w:suppressAutoHyphens/>
        <w:ind w:left="420"/>
        <w:jc w:val="center"/>
        <w:rPr>
          <w:rFonts w:ascii="Times New Roman" w:hAnsi="Times New Roman"/>
          <w:sz w:val="36"/>
          <w:szCs w:val="36"/>
          <w:lang w:bidi="hi-IN"/>
        </w:rPr>
      </w:pPr>
      <w:r w:rsidRPr="00502CE1">
        <w:rPr>
          <w:rFonts w:ascii="Times New Roman" w:hAnsi="Times New Roman"/>
          <w:b/>
          <w:bCs/>
          <w:sz w:val="24"/>
          <w:szCs w:val="24"/>
        </w:rPr>
        <w:br w:type="page"/>
      </w:r>
      <w:r w:rsidRPr="00502CE1">
        <w:rPr>
          <w:rFonts w:ascii="Times New Roman" w:hAnsi="Times New Roman"/>
          <w:sz w:val="36"/>
          <w:szCs w:val="36"/>
          <w:lang w:bidi="hi-IN"/>
        </w:rPr>
        <w:lastRenderedPageBreak/>
        <w:t>Összefüggő szakmai gyakorlat</w:t>
      </w:r>
    </w:p>
    <w:p w:rsidR="002D3399" w:rsidRPr="005014F8" w:rsidRDefault="002D3399" w:rsidP="002D3399">
      <w:pPr>
        <w:jc w:val="center"/>
        <w:rPr>
          <w:rFonts w:ascii="Times New Roman" w:hAnsi="Times New Roman"/>
          <w:b/>
          <w:bCs/>
          <w:sz w:val="24"/>
          <w:szCs w:val="24"/>
        </w:rPr>
      </w:pPr>
      <w:r w:rsidRPr="005014F8">
        <w:rPr>
          <w:rFonts w:ascii="Times New Roman" w:hAnsi="Times New Roman"/>
          <w:b/>
          <w:bCs/>
          <w:sz w:val="24"/>
          <w:szCs w:val="24"/>
        </w:rPr>
        <w:t>Két évfolyamos oktatás közismereti képzéssel</w:t>
      </w:r>
    </w:p>
    <w:p w:rsidR="002D3399" w:rsidRPr="005014F8" w:rsidRDefault="002D3399" w:rsidP="002D3399">
      <w:pPr>
        <w:jc w:val="center"/>
        <w:rPr>
          <w:rFonts w:ascii="Times New Roman" w:hAnsi="Times New Roman"/>
          <w:sz w:val="24"/>
          <w:szCs w:val="24"/>
        </w:rPr>
      </w:pPr>
      <w:r w:rsidRPr="005014F8">
        <w:rPr>
          <w:rFonts w:ascii="Times New Roman" w:hAnsi="Times New Roman"/>
          <w:sz w:val="24"/>
          <w:szCs w:val="24"/>
        </w:rPr>
        <w:t>1/9. évfolyamot követően 70 óra</w:t>
      </w:r>
    </w:p>
    <w:p w:rsidR="000A2934" w:rsidRPr="00502CE1" w:rsidRDefault="000A2934" w:rsidP="00CC2D8B">
      <w:pPr>
        <w:widowControl w:val="0"/>
        <w:suppressAutoHyphens/>
        <w:jc w:val="both"/>
        <w:rPr>
          <w:rFonts w:ascii="Times New Roman" w:hAnsi="Times New Roman"/>
          <w:sz w:val="24"/>
          <w:szCs w:val="24"/>
          <w:shd w:val="clear" w:color="auto" w:fill="FFFFFF"/>
        </w:rPr>
      </w:pPr>
    </w:p>
    <w:p w:rsidR="00623A8F" w:rsidRPr="00502CE1" w:rsidRDefault="007B1498" w:rsidP="00623A8F">
      <w:pPr>
        <w:widowControl w:val="0"/>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62AF7" w:rsidRPr="00502CE1" w:rsidRDefault="00262AF7" w:rsidP="00623A8F">
      <w:pPr>
        <w:widowControl w:val="0"/>
        <w:suppressAutoHyphens/>
        <w:jc w:val="both"/>
        <w:rPr>
          <w:rFonts w:ascii="Times New Roman" w:hAnsi="Times New Roman"/>
          <w:sz w:val="24"/>
          <w:szCs w:val="24"/>
          <w:shd w:val="clear" w:color="auto" w:fill="FFFFFF"/>
        </w:rPr>
      </w:pPr>
    </w:p>
    <w:p w:rsidR="00262AF7" w:rsidRPr="00502CE1" w:rsidRDefault="007B7C94" w:rsidP="00262AF7">
      <w:pPr>
        <w:widowControl w:val="0"/>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A SNI/II/9</w:t>
      </w:r>
      <w:r w:rsidR="00262AF7" w:rsidRPr="00502CE1">
        <w:rPr>
          <w:rFonts w:ascii="Times New Roman" w:hAnsi="Times New Roman"/>
          <w:sz w:val="24"/>
          <w:szCs w:val="24"/>
          <w:shd w:val="clear" w:color="auto" w:fill="FFFFFF"/>
        </w:rPr>
        <w:t>. évfolyamot követő szakmai gyakorlat szakmai tartalma:</w:t>
      </w:r>
    </w:p>
    <w:p w:rsidR="00262AF7" w:rsidRPr="00502CE1" w:rsidRDefault="00262AF7" w:rsidP="00262AF7">
      <w:pPr>
        <w:widowControl w:val="0"/>
        <w:suppressAutoHyphens/>
        <w:jc w:val="both"/>
        <w:rPr>
          <w:rFonts w:ascii="Times New Roman" w:hAnsi="Times New Roman"/>
          <w:sz w:val="24"/>
          <w:szCs w:val="24"/>
          <w:shd w:val="clear" w:color="auto" w:fill="FFFFFF"/>
        </w:rPr>
      </w:pPr>
    </w:p>
    <w:p w:rsidR="00262AF7" w:rsidRPr="00502CE1" w:rsidRDefault="00262AF7" w:rsidP="00262AF7">
      <w:pPr>
        <w:widowControl w:val="0"/>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A szakmai tartalom részletes kifejtése</w:t>
      </w:r>
    </w:p>
    <w:p w:rsidR="00623A8F" w:rsidRPr="00502CE1" w:rsidRDefault="00623A8F" w:rsidP="00623A8F">
      <w:pPr>
        <w:widowControl w:val="0"/>
        <w:suppressAutoHyphens/>
        <w:jc w:val="both"/>
        <w:rPr>
          <w:rFonts w:ascii="Times New Roman" w:hAnsi="Times New Roman"/>
          <w:sz w:val="24"/>
          <w:szCs w:val="24"/>
          <w:shd w:val="clear" w:color="auto" w:fill="FFFFFF"/>
        </w:rPr>
      </w:pPr>
    </w:p>
    <w:p w:rsidR="003E2207" w:rsidRPr="00502CE1" w:rsidRDefault="00623A8F" w:rsidP="00034FBB">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Napi</w:t>
      </w:r>
      <w:r w:rsidR="00034FBB" w:rsidRPr="00502CE1">
        <w:rPr>
          <w:rFonts w:ascii="Times New Roman" w:hAnsi="Times New Roman"/>
          <w:sz w:val="24"/>
          <w:szCs w:val="24"/>
          <w:shd w:val="clear" w:color="auto" w:fill="FFFFFF"/>
        </w:rPr>
        <w:t xml:space="preserve"> </w:t>
      </w:r>
      <w:r w:rsidRPr="00502CE1">
        <w:rPr>
          <w:rFonts w:ascii="Times New Roman" w:hAnsi="Times New Roman"/>
          <w:sz w:val="24"/>
          <w:szCs w:val="24"/>
          <w:shd w:val="clear" w:color="auto" w:fill="FFFFFF"/>
        </w:rPr>
        <w:t xml:space="preserve">fertőtlenítő takarítás </w:t>
      </w:r>
      <w:r w:rsidRPr="00502CE1">
        <w:rPr>
          <w:rFonts w:ascii="Times New Roman" w:hAnsi="Times New Roman"/>
          <w:b/>
          <w:sz w:val="24"/>
          <w:szCs w:val="24"/>
          <w:shd w:val="clear" w:color="auto" w:fill="FFFFFF"/>
        </w:rPr>
        <w:t>A kategóriás</w:t>
      </w:r>
      <w:r w:rsidRPr="00502CE1">
        <w:rPr>
          <w:rFonts w:ascii="Times New Roman" w:hAnsi="Times New Roman"/>
          <w:sz w:val="24"/>
          <w:szCs w:val="24"/>
          <w:shd w:val="clear" w:color="auto" w:fill="FFFFFF"/>
        </w:rPr>
        <w:t xml:space="preserve"> elsődleges kockázatú</w:t>
      </w:r>
      <w:r w:rsidR="00C009C9" w:rsidRPr="00502CE1">
        <w:rPr>
          <w:rFonts w:ascii="Times New Roman" w:hAnsi="Times New Roman"/>
          <w:sz w:val="24"/>
          <w:szCs w:val="24"/>
          <w:shd w:val="clear" w:color="auto" w:fill="FFFFFF"/>
        </w:rPr>
        <w:t xml:space="preserve"> specifikusan szennyezett</w:t>
      </w:r>
      <w:r w:rsidRPr="00502CE1">
        <w:rPr>
          <w:rFonts w:ascii="Times New Roman" w:hAnsi="Times New Roman"/>
          <w:sz w:val="24"/>
          <w:szCs w:val="24"/>
          <w:shd w:val="clear" w:color="auto" w:fill="FFFFFF"/>
        </w:rPr>
        <w:t xml:space="preserve"> terület</w:t>
      </w:r>
      <w:r w:rsidR="00C009C9" w:rsidRPr="00502CE1">
        <w:rPr>
          <w:rFonts w:ascii="Times New Roman" w:hAnsi="Times New Roman"/>
          <w:sz w:val="24"/>
          <w:szCs w:val="24"/>
          <w:shd w:val="clear" w:color="auto" w:fill="FFFFFF"/>
        </w:rPr>
        <w:t>,</w:t>
      </w:r>
      <w:r w:rsidRPr="00502CE1">
        <w:rPr>
          <w:rFonts w:ascii="Times New Roman" w:hAnsi="Times New Roman"/>
          <w:sz w:val="24"/>
          <w:szCs w:val="24"/>
          <w:shd w:val="clear" w:color="auto" w:fill="FFFFFF"/>
        </w:rPr>
        <w:t xml:space="preserve"> </w:t>
      </w:r>
      <w:r w:rsidRPr="00502CE1">
        <w:rPr>
          <w:rFonts w:ascii="Times New Roman" w:hAnsi="Times New Roman"/>
          <w:b/>
          <w:sz w:val="24"/>
          <w:szCs w:val="24"/>
          <w:shd w:val="clear" w:color="auto" w:fill="FFFFFF"/>
        </w:rPr>
        <w:t>munkahely</w:t>
      </w:r>
      <w:r w:rsidR="00C009C9" w:rsidRPr="00502CE1">
        <w:rPr>
          <w:rFonts w:ascii="Times New Roman" w:hAnsi="Times New Roman"/>
          <w:sz w:val="24"/>
          <w:szCs w:val="24"/>
          <w:shd w:val="clear" w:color="auto" w:fill="FFFFFF"/>
        </w:rPr>
        <w:t xml:space="preserve"> (labor, műtő, stb.)</w:t>
      </w:r>
      <w:r w:rsidRPr="00502CE1">
        <w:rPr>
          <w:rFonts w:ascii="Times New Roman" w:hAnsi="Times New Roman"/>
          <w:sz w:val="24"/>
          <w:szCs w:val="24"/>
          <w:shd w:val="clear" w:color="auto" w:fill="FFFFFF"/>
        </w:rPr>
        <w:t xml:space="preserve"> zónájában. A szolgáltatás megvalósítása a gyakorlati készség elvei</w:t>
      </w:r>
      <w:r w:rsidR="00C009C9" w:rsidRPr="00502CE1">
        <w:rPr>
          <w:rFonts w:ascii="Times New Roman" w:hAnsi="Times New Roman"/>
          <w:sz w:val="24"/>
          <w:szCs w:val="24"/>
          <w:shd w:val="clear" w:color="auto" w:fill="FFFFFF"/>
        </w:rPr>
        <w:t xml:space="preserve"> és folyamata</w:t>
      </w:r>
      <w:r w:rsidRPr="00502CE1">
        <w:rPr>
          <w:rFonts w:ascii="Times New Roman" w:hAnsi="Times New Roman"/>
          <w:sz w:val="24"/>
          <w:szCs w:val="24"/>
          <w:shd w:val="clear" w:color="auto" w:fill="FFFFFF"/>
        </w:rPr>
        <w:t xml:space="preserve"> szerint.</w:t>
      </w:r>
    </w:p>
    <w:p w:rsidR="00C009C9" w:rsidRPr="00502CE1"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 xml:space="preserve">Napi takarítás </w:t>
      </w:r>
      <w:r w:rsidRPr="00502CE1">
        <w:rPr>
          <w:rFonts w:ascii="Times New Roman" w:hAnsi="Times New Roman"/>
          <w:b/>
          <w:sz w:val="24"/>
          <w:szCs w:val="24"/>
          <w:shd w:val="clear" w:color="auto" w:fill="FFFFFF"/>
        </w:rPr>
        <w:t>B kategóriás</w:t>
      </w:r>
      <w:r w:rsidRPr="00502CE1">
        <w:rPr>
          <w:rFonts w:ascii="Times New Roman" w:hAnsi="Times New Roman"/>
          <w:sz w:val="24"/>
          <w:szCs w:val="24"/>
          <w:shd w:val="clear" w:color="auto" w:fill="FFFFFF"/>
        </w:rPr>
        <w:t xml:space="preserve"> elsődleges kockázatú specifikusan szennyezett terület, </w:t>
      </w:r>
      <w:r w:rsidRPr="00502CE1">
        <w:rPr>
          <w:rFonts w:ascii="Times New Roman" w:hAnsi="Times New Roman"/>
          <w:b/>
          <w:sz w:val="24"/>
          <w:szCs w:val="24"/>
          <w:shd w:val="clear" w:color="auto" w:fill="FFFFFF"/>
        </w:rPr>
        <w:t>munkahely</w:t>
      </w:r>
      <w:r w:rsidRPr="00502CE1">
        <w:rPr>
          <w:rFonts w:ascii="Times New Roman" w:hAnsi="Times New Roman"/>
          <w:sz w:val="24"/>
          <w:szCs w:val="24"/>
          <w:shd w:val="clear" w:color="auto" w:fill="FFFFFF"/>
        </w:rPr>
        <w:t xml:space="preserve"> (iroda, könyvtár, stb.) zónájában. A szolgáltatás megvalósítása a gyakorlati készség elvei és folyamata szerint.</w:t>
      </w:r>
    </w:p>
    <w:p w:rsidR="00C009C9" w:rsidRPr="00502CE1"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 xml:space="preserve">Napi takarítás </w:t>
      </w:r>
      <w:r w:rsidRPr="00502CE1">
        <w:rPr>
          <w:rFonts w:ascii="Times New Roman" w:hAnsi="Times New Roman"/>
          <w:b/>
          <w:sz w:val="24"/>
          <w:szCs w:val="24"/>
          <w:shd w:val="clear" w:color="auto" w:fill="FFFFFF"/>
        </w:rPr>
        <w:t>C kategóriás</w:t>
      </w:r>
      <w:r w:rsidRPr="00502CE1">
        <w:rPr>
          <w:rFonts w:ascii="Times New Roman" w:hAnsi="Times New Roman"/>
          <w:sz w:val="24"/>
          <w:szCs w:val="24"/>
          <w:shd w:val="clear" w:color="auto" w:fill="FFFFFF"/>
        </w:rPr>
        <w:t xml:space="preserve"> elsődleges kockázatú specifikusan szennyezett terület, </w:t>
      </w:r>
      <w:r w:rsidRPr="00502CE1">
        <w:rPr>
          <w:rFonts w:ascii="Times New Roman" w:hAnsi="Times New Roman"/>
          <w:b/>
          <w:sz w:val="24"/>
          <w:szCs w:val="24"/>
          <w:shd w:val="clear" w:color="auto" w:fill="FFFFFF"/>
        </w:rPr>
        <w:t>munkahely</w:t>
      </w:r>
      <w:r w:rsidRPr="00502CE1">
        <w:rPr>
          <w:rFonts w:ascii="Times New Roman" w:hAnsi="Times New Roman"/>
          <w:sz w:val="24"/>
          <w:szCs w:val="24"/>
          <w:shd w:val="clear" w:color="auto" w:fill="FFFFFF"/>
        </w:rPr>
        <w:t xml:space="preserve"> (k</w:t>
      </w:r>
      <w:r w:rsidR="00795C0F" w:rsidRPr="00502CE1">
        <w:rPr>
          <w:rFonts w:ascii="Times New Roman" w:hAnsi="Times New Roman"/>
          <w:sz w:val="24"/>
          <w:szCs w:val="24"/>
          <w:shd w:val="clear" w:color="auto" w:fill="FFFFFF"/>
        </w:rPr>
        <w:t>arbantartó műhely, üzemi termelőberendezés</w:t>
      </w:r>
      <w:r w:rsidRPr="00502CE1">
        <w:rPr>
          <w:rFonts w:ascii="Times New Roman" w:hAnsi="Times New Roman"/>
          <w:sz w:val="24"/>
          <w:szCs w:val="24"/>
          <w:shd w:val="clear" w:color="auto" w:fill="FFFFFF"/>
        </w:rPr>
        <w:t>, csomagoló, stb.) zónájában. A szolgáltatás megvalósítása a gyakorlati készség elvei és folyamata szerint.</w:t>
      </w:r>
    </w:p>
    <w:p w:rsidR="00C009C9" w:rsidRPr="00502CE1"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 xml:space="preserve">Napi fertőtlenítő takarítás </w:t>
      </w:r>
      <w:r w:rsidRPr="00502CE1">
        <w:rPr>
          <w:rFonts w:ascii="Times New Roman" w:hAnsi="Times New Roman"/>
          <w:b/>
          <w:sz w:val="24"/>
          <w:szCs w:val="24"/>
          <w:shd w:val="clear" w:color="auto" w:fill="FFFFFF"/>
        </w:rPr>
        <w:t>A kategóriás</w:t>
      </w:r>
      <w:r w:rsidRPr="00502CE1">
        <w:rPr>
          <w:rFonts w:ascii="Times New Roman" w:hAnsi="Times New Roman"/>
          <w:sz w:val="24"/>
          <w:szCs w:val="24"/>
          <w:shd w:val="clear" w:color="auto" w:fill="FFFFFF"/>
        </w:rPr>
        <w:t xml:space="preserve"> elsődleges kockázatú specifikusan szennyezett terület</w:t>
      </w:r>
      <w:r w:rsidRPr="00502CE1">
        <w:rPr>
          <w:rFonts w:ascii="Times New Roman" w:hAnsi="Times New Roman"/>
          <w:b/>
          <w:sz w:val="24"/>
          <w:szCs w:val="24"/>
          <w:shd w:val="clear" w:color="auto" w:fill="FFFFFF"/>
        </w:rPr>
        <w:t>, közlekedő</w:t>
      </w:r>
      <w:r w:rsidRPr="00502CE1">
        <w:rPr>
          <w:rFonts w:ascii="Times New Roman" w:hAnsi="Times New Roman"/>
          <w:sz w:val="24"/>
          <w:szCs w:val="24"/>
          <w:shd w:val="clear" w:color="auto" w:fill="FFFFFF"/>
        </w:rPr>
        <w:t xml:space="preserve"> (folyosó, lépcsőház, lift, stb.) zónájában. A szolgáltatás megvalósítása a gyakorlati készség elvei és folyamata szerint.</w:t>
      </w:r>
    </w:p>
    <w:p w:rsidR="00C009C9" w:rsidRPr="00502CE1"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 xml:space="preserve">Napi takarítás </w:t>
      </w:r>
      <w:r w:rsidRPr="00502CE1">
        <w:rPr>
          <w:rFonts w:ascii="Times New Roman" w:hAnsi="Times New Roman"/>
          <w:b/>
          <w:sz w:val="24"/>
          <w:szCs w:val="24"/>
          <w:shd w:val="clear" w:color="auto" w:fill="FFFFFF"/>
        </w:rPr>
        <w:t>B kategóriás</w:t>
      </w:r>
      <w:r w:rsidRPr="00502CE1">
        <w:rPr>
          <w:rFonts w:ascii="Times New Roman" w:hAnsi="Times New Roman"/>
          <w:sz w:val="24"/>
          <w:szCs w:val="24"/>
          <w:shd w:val="clear" w:color="auto" w:fill="FFFFFF"/>
        </w:rPr>
        <w:t xml:space="preserve"> elsődleges kockázatú specifikusan szennyezett terület</w:t>
      </w:r>
      <w:r w:rsidRPr="00502CE1">
        <w:rPr>
          <w:rFonts w:ascii="Times New Roman" w:hAnsi="Times New Roman"/>
          <w:b/>
          <w:sz w:val="24"/>
          <w:szCs w:val="24"/>
          <w:shd w:val="clear" w:color="auto" w:fill="FFFFFF"/>
        </w:rPr>
        <w:t>, közlekedő</w:t>
      </w:r>
      <w:r w:rsidRPr="00502CE1">
        <w:rPr>
          <w:rFonts w:ascii="Times New Roman" w:hAnsi="Times New Roman"/>
          <w:sz w:val="24"/>
          <w:szCs w:val="24"/>
          <w:shd w:val="clear" w:color="auto" w:fill="FFFFFF"/>
        </w:rPr>
        <w:t xml:space="preserve"> (folyosó, lépcsőház, lift, stb.) zónájában. A szolgáltatás megvalósítása a gyakorlati készség elvei és folyamata szerint.</w:t>
      </w:r>
    </w:p>
    <w:p w:rsidR="00C009C9" w:rsidRPr="00502CE1"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 xml:space="preserve">Napi takarítás </w:t>
      </w:r>
      <w:r w:rsidRPr="00502CE1">
        <w:rPr>
          <w:rFonts w:ascii="Times New Roman" w:hAnsi="Times New Roman"/>
          <w:b/>
          <w:sz w:val="24"/>
          <w:szCs w:val="24"/>
          <w:shd w:val="clear" w:color="auto" w:fill="FFFFFF"/>
        </w:rPr>
        <w:t>C kategóriás</w:t>
      </w:r>
      <w:r w:rsidRPr="00502CE1">
        <w:rPr>
          <w:rFonts w:ascii="Times New Roman" w:hAnsi="Times New Roman"/>
          <w:sz w:val="24"/>
          <w:szCs w:val="24"/>
          <w:shd w:val="clear" w:color="auto" w:fill="FFFFFF"/>
        </w:rPr>
        <w:t xml:space="preserve"> elsődleges kockázatú specifikusan szennyezett terület</w:t>
      </w:r>
      <w:r w:rsidRPr="00502CE1">
        <w:rPr>
          <w:rFonts w:ascii="Times New Roman" w:hAnsi="Times New Roman"/>
          <w:b/>
          <w:sz w:val="24"/>
          <w:szCs w:val="24"/>
          <w:shd w:val="clear" w:color="auto" w:fill="FFFFFF"/>
        </w:rPr>
        <w:t>, közlekedő</w:t>
      </w:r>
      <w:r w:rsidRPr="00502CE1">
        <w:rPr>
          <w:rFonts w:ascii="Times New Roman" w:hAnsi="Times New Roman"/>
          <w:sz w:val="24"/>
          <w:szCs w:val="24"/>
          <w:shd w:val="clear" w:color="auto" w:fill="FFFFFF"/>
        </w:rPr>
        <w:t xml:space="preserve"> (folyosó, lépcsőház, lift, stb.) zónájában. A szolgáltatás megvalósítása a gyakorlati készség elvei és folyamata szerint.</w:t>
      </w:r>
    </w:p>
    <w:p w:rsidR="00C009C9" w:rsidRPr="00502CE1"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 xml:space="preserve">Napi fertőtlenítő takarítás </w:t>
      </w:r>
      <w:r w:rsidRPr="00502CE1">
        <w:rPr>
          <w:rFonts w:ascii="Times New Roman" w:hAnsi="Times New Roman"/>
          <w:b/>
          <w:sz w:val="24"/>
          <w:szCs w:val="24"/>
          <w:shd w:val="clear" w:color="auto" w:fill="FFFFFF"/>
        </w:rPr>
        <w:t>A kategóriás</w:t>
      </w:r>
      <w:r w:rsidRPr="00502CE1">
        <w:rPr>
          <w:rFonts w:ascii="Times New Roman" w:hAnsi="Times New Roman"/>
          <w:sz w:val="24"/>
          <w:szCs w:val="24"/>
          <w:shd w:val="clear" w:color="auto" w:fill="FFFFFF"/>
        </w:rPr>
        <w:t xml:space="preserve"> elsődleges kockázatú specifikusan szennyezett terület</w:t>
      </w:r>
      <w:r w:rsidRPr="00502CE1">
        <w:rPr>
          <w:rFonts w:ascii="Times New Roman" w:hAnsi="Times New Roman"/>
          <w:b/>
          <w:sz w:val="24"/>
          <w:szCs w:val="24"/>
          <w:shd w:val="clear" w:color="auto" w:fill="FFFFFF"/>
        </w:rPr>
        <w:t>, szaniter</w:t>
      </w:r>
      <w:r w:rsidRPr="00502CE1">
        <w:rPr>
          <w:rFonts w:ascii="Times New Roman" w:hAnsi="Times New Roman"/>
          <w:sz w:val="24"/>
          <w:szCs w:val="24"/>
          <w:shd w:val="clear" w:color="auto" w:fill="FFFFFF"/>
        </w:rPr>
        <w:t xml:space="preserve"> (mosdó, </w:t>
      </w:r>
      <w:proofErr w:type="spellStart"/>
      <w:r w:rsidRPr="00502CE1">
        <w:rPr>
          <w:rFonts w:ascii="Times New Roman" w:hAnsi="Times New Roman"/>
          <w:sz w:val="24"/>
          <w:szCs w:val="24"/>
          <w:shd w:val="clear" w:color="auto" w:fill="FFFFFF"/>
        </w:rPr>
        <w:t>wc</w:t>
      </w:r>
      <w:proofErr w:type="spellEnd"/>
      <w:r w:rsidRPr="00502CE1">
        <w:rPr>
          <w:rFonts w:ascii="Times New Roman" w:hAnsi="Times New Roman"/>
          <w:sz w:val="24"/>
          <w:szCs w:val="24"/>
          <w:shd w:val="clear" w:color="auto" w:fill="FFFFFF"/>
        </w:rPr>
        <w:t>, tusoló, öltöző, stb.) zónájában. A szolgáltatás megvalósítása a gyakorlati készség elvei és folyamata szerint.</w:t>
      </w:r>
    </w:p>
    <w:p w:rsidR="00C009C9" w:rsidRPr="00502CE1" w:rsidRDefault="00795C0F"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Napi</w:t>
      </w:r>
      <w:r w:rsidR="00C009C9" w:rsidRPr="00502CE1">
        <w:rPr>
          <w:rFonts w:ascii="Times New Roman" w:hAnsi="Times New Roman"/>
          <w:sz w:val="24"/>
          <w:szCs w:val="24"/>
          <w:shd w:val="clear" w:color="auto" w:fill="FFFFFF"/>
        </w:rPr>
        <w:t xml:space="preserve"> takarítás </w:t>
      </w:r>
      <w:r w:rsidR="001925D8" w:rsidRPr="00502CE1">
        <w:rPr>
          <w:rFonts w:ascii="Times New Roman" w:hAnsi="Times New Roman"/>
          <w:b/>
          <w:sz w:val="24"/>
          <w:szCs w:val="24"/>
          <w:shd w:val="clear" w:color="auto" w:fill="FFFFFF"/>
        </w:rPr>
        <w:t>B</w:t>
      </w:r>
      <w:r w:rsidR="00C009C9" w:rsidRPr="00502CE1">
        <w:rPr>
          <w:rFonts w:ascii="Times New Roman" w:hAnsi="Times New Roman"/>
          <w:b/>
          <w:sz w:val="24"/>
          <w:szCs w:val="24"/>
          <w:shd w:val="clear" w:color="auto" w:fill="FFFFFF"/>
        </w:rPr>
        <w:t xml:space="preserve"> kategóriás</w:t>
      </w:r>
      <w:r w:rsidR="00C009C9" w:rsidRPr="00502CE1">
        <w:rPr>
          <w:rFonts w:ascii="Times New Roman" w:hAnsi="Times New Roman"/>
          <w:sz w:val="24"/>
          <w:szCs w:val="24"/>
          <w:shd w:val="clear" w:color="auto" w:fill="FFFFFF"/>
        </w:rPr>
        <w:t xml:space="preserve"> elsődleges kockázatú specifikusan szennyezett terület</w:t>
      </w:r>
      <w:r w:rsidR="00C009C9" w:rsidRPr="00502CE1">
        <w:rPr>
          <w:rFonts w:ascii="Times New Roman" w:hAnsi="Times New Roman"/>
          <w:b/>
          <w:sz w:val="24"/>
          <w:szCs w:val="24"/>
          <w:shd w:val="clear" w:color="auto" w:fill="FFFFFF"/>
        </w:rPr>
        <w:t>, szaniter</w:t>
      </w:r>
      <w:r w:rsidR="00C009C9" w:rsidRPr="00502CE1">
        <w:rPr>
          <w:rFonts w:ascii="Times New Roman" w:hAnsi="Times New Roman"/>
          <w:sz w:val="24"/>
          <w:szCs w:val="24"/>
          <w:shd w:val="clear" w:color="auto" w:fill="FFFFFF"/>
        </w:rPr>
        <w:t xml:space="preserve"> (mosdó, </w:t>
      </w:r>
      <w:proofErr w:type="spellStart"/>
      <w:r w:rsidR="00C009C9" w:rsidRPr="00502CE1">
        <w:rPr>
          <w:rFonts w:ascii="Times New Roman" w:hAnsi="Times New Roman"/>
          <w:sz w:val="24"/>
          <w:szCs w:val="24"/>
          <w:shd w:val="clear" w:color="auto" w:fill="FFFFFF"/>
        </w:rPr>
        <w:t>wc</w:t>
      </w:r>
      <w:proofErr w:type="spellEnd"/>
      <w:r w:rsidR="00C009C9" w:rsidRPr="00502CE1">
        <w:rPr>
          <w:rFonts w:ascii="Times New Roman" w:hAnsi="Times New Roman"/>
          <w:sz w:val="24"/>
          <w:szCs w:val="24"/>
          <w:shd w:val="clear" w:color="auto" w:fill="FFFFFF"/>
        </w:rPr>
        <w:t>, tusoló, öltöző, stb.) zónájában. A szolgáltatás megvalósítása a gyakorlati készség elvei és folyamata szerint.</w:t>
      </w:r>
    </w:p>
    <w:p w:rsidR="00795C0F" w:rsidRPr="00502CE1" w:rsidRDefault="00795C0F" w:rsidP="00795C0F">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 xml:space="preserve">Napi fertőtlenítő takarítás </w:t>
      </w:r>
      <w:r w:rsidRPr="00502CE1">
        <w:rPr>
          <w:rFonts w:ascii="Times New Roman" w:hAnsi="Times New Roman"/>
          <w:b/>
          <w:sz w:val="24"/>
          <w:szCs w:val="24"/>
          <w:shd w:val="clear" w:color="auto" w:fill="FFFFFF"/>
        </w:rPr>
        <w:t>A kategóriás</w:t>
      </w:r>
      <w:r w:rsidRPr="00502CE1">
        <w:rPr>
          <w:rFonts w:ascii="Times New Roman" w:hAnsi="Times New Roman"/>
          <w:sz w:val="24"/>
          <w:szCs w:val="24"/>
          <w:shd w:val="clear" w:color="auto" w:fill="FFFFFF"/>
        </w:rPr>
        <w:t xml:space="preserve"> elsődleges kockázatú specifikusan szennyezett </w:t>
      </w:r>
      <w:r w:rsidRPr="00502CE1">
        <w:rPr>
          <w:rFonts w:ascii="Times New Roman" w:hAnsi="Times New Roman"/>
          <w:sz w:val="24"/>
          <w:szCs w:val="24"/>
          <w:shd w:val="clear" w:color="auto" w:fill="FFFFFF"/>
        </w:rPr>
        <w:lastRenderedPageBreak/>
        <w:t>terület</w:t>
      </w:r>
      <w:r w:rsidRPr="00502CE1">
        <w:rPr>
          <w:rFonts w:ascii="Times New Roman" w:hAnsi="Times New Roman"/>
          <w:b/>
          <w:sz w:val="24"/>
          <w:szCs w:val="24"/>
          <w:shd w:val="clear" w:color="auto" w:fill="FFFFFF"/>
        </w:rPr>
        <w:t>, szállás, vendéglátó és szórakozóhely</w:t>
      </w:r>
      <w:r w:rsidRPr="00502CE1">
        <w:rPr>
          <w:rFonts w:ascii="Times New Roman" w:hAnsi="Times New Roman"/>
          <w:sz w:val="24"/>
          <w:szCs w:val="24"/>
          <w:shd w:val="clear" w:color="auto" w:fill="FFFFFF"/>
        </w:rPr>
        <w:t xml:space="preserve"> (korterem, teakonyha, ipari konyha, tömegközlekedési eszköz, stb.) zónájában. A szolgáltatás megvalósítása a gyakorlati készség elvei és folyamata szerint.</w:t>
      </w:r>
    </w:p>
    <w:p w:rsidR="00795C0F" w:rsidRPr="00502CE1" w:rsidRDefault="00795C0F" w:rsidP="00795C0F">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 xml:space="preserve">Napi takarítás </w:t>
      </w:r>
      <w:r w:rsidRPr="00502CE1">
        <w:rPr>
          <w:rFonts w:ascii="Times New Roman" w:hAnsi="Times New Roman"/>
          <w:b/>
          <w:sz w:val="24"/>
          <w:szCs w:val="24"/>
          <w:shd w:val="clear" w:color="auto" w:fill="FFFFFF"/>
        </w:rPr>
        <w:t>B kategóriás</w:t>
      </w:r>
      <w:r w:rsidRPr="00502CE1">
        <w:rPr>
          <w:rFonts w:ascii="Times New Roman" w:hAnsi="Times New Roman"/>
          <w:sz w:val="24"/>
          <w:szCs w:val="24"/>
          <w:shd w:val="clear" w:color="auto" w:fill="FFFFFF"/>
        </w:rPr>
        <w:t xml:space="preserve"> elsődleges kockázatú specifikusan szennyezett terület</w:t>
      </w:r>
      <w:r w:rsidRPr="00502CE1">
        <w:rPr>
          <w:rFonts w:ascii="Times New Roman" w:hAnsi="Times New Roman"/>
          <w:b/>
          <w:sz w:val="24"/>
          <w:szCs w:val="24"/>
          <w:shd w:val="clear" w:color="auto" w:fill="FFFFFF"/>
        </w:rPr>
        <w:t>, szállás, vendéglátó és szórakozóhely</w:t>
      </w:r>
      <w:r w:rsidRPr="00502CE1">
        <w:rPr>
          <w:rFonts w:ascii="Times New Roman" w:hAnsi="Times New Roman"/>
          <w:sz w:val="24"/>
          <w:szCs w:val="24"/>
          <w:shd w:val="clear" w:color="auto" w:fill="FFFFFF"/>
        </w:rPr>
        <w:t xml:space="preserve"> (szállodaszoba, teakonyha, repülő, gépjármű, stb.) zónájában. A szolgáltatás megvalósítása a gyakorlati készség elvei és folyamata szerint.</w:t>
      </w:r>
    </w:p>
    <w:p w:rsidR="00623A8F" w:rsidRPr="00502CE1" w:rsidRDefault="00795C0F" w:rsidP="00795C0F">
      <w:pPr>
        <w:pStyle w:val="Listaszerbekezds"/>
        <w:widowControl w:val="0"/>
        <w:numPr>
          <w:ilvl w:val="0"/>
          <w:numId w:val="7"/>
        </w:numPr>
        <w:suppressAutoHyphens/>
        <w:jc w:val="both"/>
        <w:rPr>
          <w:rFonts w:ascii="Times New Roman" w:hAnsi="Times New Roman"/>
          <w:sz w:val="24"/>
          <w:szCs w:val="24"/>
          <w:shd w:val="clear" w:color="auto" w:fill="FFFFFF"/>
        </w:rPr>
      </w:pPr>
      <w:r w:rsidRPr="00502CE1">
        <w:rPr>
          <w:rFonts w:ascii="Times New Roman" w:hAnsi="Times New Roman"/>
          <w:sz w:val="24"/>
          <w:szCs w:val="24"/>
          <w:shd w:val="clear" w:color="auto" w:fill="FFFFFF"/>
        </w:rPr>
        <w:t>Napi takarítás különböző felületű (üveg, szilárd padló, föld, növénynél borított, víz) külső területen, különböző meteorológiai körülmények közepette és adott körülményekre (hideg, meleg) specifikus szennyezősekkel (eső, hó).</w:t>
      </w:r>
    </w:p>
    <w:p w:rsidR="007B1498" w:rsidRPr="00502CE1" w:rsidRDefault="007B1498" w:rsidP="00CC2D8B">
      <w:pPr>
        <w:widowControl w:val="0"/>
        <w:suppressAutoHyphens/>
        <w:jc w:val="both"/>
        <w:rPr>
          <w:rFonts w:ascii="Times New Roman" w:hAnsi="Times New Roman"/>
          <w:sz w:val="24"/>
          <w:szCs w:val="24"/>
          <w:shd w:val="clear" w:color="auto" w:fill="FFFFFF"/>
        </w:rPr>
      </w:pPr>
    </w:p>
    <w:p w:rsidR="007B1498" w:rsidRPr="00502CE1" w:rsidRDefault="007B1498" w:rsidP="006F5D8D">
      <w:pPr>
        <w:rPr>
          <w:rFonts w:ascii="Times New Roman" w:hAnsi="Times New Roman"/>
          <w:i/>
          <w:sz w:val="24"/>
          <w:szCs w:val="24"/>
        </w:rPr>
      </w:pPr>
    </w:p>
    <w:p w:rsidR="007B1498" w:rsidRPr="00502CE1" w:rsidRDefault="007B1498" w:rsidP="006F5D8D">
      <w:pPr>
        <w:rPr>
          <w:rFonts w:ascii="Times New Roman" w:hAnsi="Times New Roman"/>
          <w:i/>
          <w:sz w:val="24"/>
          <w:szCs w:val="24"/>
        </w:rPr>
      </w:pPr>
    </w:p>
    <w:sectPr w:rsidR="007B1498" w:rsidRPr="00502CE1" w:rsidSect="00BA102C">
      <w:pgSz w:w="11906" w:h="16838"/>
      <w:pgMar w:top="1616" w:right="1418" w:bottom="161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F84" w:rsidRDefault="00586F84">
      <w:r>
        <w:separator/>
      </w:r>
    </w:p>
    <w:p w:rsidR="00586F84" w:rsidRDefault="00586F84"/>
    <w:p w:rsidR="00586F84" w:rsidRDefault="00586F84" w:rsidP="00B10E84"/>
    <w:p w:rsidR="00586F84" w:rsidRDefault="00586F84"/>
    <w:p w:rsidR="00586F84" w:rsidRDefault="00586F84"/>
  </w:endnote>
  <w:endnote w:type="continuationSeparator" w:id="0">
    <w:p w:rsidR="00586F84" w:rsidRDefault="00586F84">
      <w:r>
        <w:continuationSeparator/>
      </w:r>
    </w:p>
    <w:p w:rsidR="00586F84" w:rsidRDefault="00586F84"/>
    <w:p w:rsidR="00586F84" w:rsidRDefault="00586F84" w:rsidP="00B10E84"/>
    <w:p w:rsidR="00586F84" w:rsidRDefault="00586F84"/>
    <w:p w:rsidR="00586F84" w:rsidRDefault="00586F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Liberation Serif">
    <w:charset w:val="EE"/>
    <w:family w:val="roman"/>
    <w:pitch w:val="variable"/>
    <w:sig w:usb0="E0000AFF" w:usb1="500078FF" w:usb2="00000021" w:usb3="00000000" w:csb0="000001BF" w:csb1="00000000"/>
  </w:font>
  <w:font w:name="Lohit Hindi">
    <w:altName w:val="MS Mincho"/>
    <w:panose1 w:val="00000000000000000000"/>
    <w:charset w:val="80"/>
    <w:family w:val="auto"/>
    <w:notTrueType/>
    <w:pitch w:val="variable"/>
    <w:sig w:usb0="00000001" w:usb1="08070000" w:usb2="00000010" w:usb3="00000000" w:csb0="00020000" w:csb1="00000000"/>
  </w:font>
  <w:font w:name="Lucida Sans Unicode">
    <w:panose1 w:val="020B0602030504020204"/>
    <w:charset w:val="EE"/>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F84" w:rsidRDefault="00586F84">
      <w:r>
        <w:separator/>
      </w:r>
    </w:p>
    <w:p w:rsidR="00586F84" w:rsidRDefault="00586F84"/>
    <w:p w:rsidR="00586F84" w:rsidRDefault="00586F84" w:rsidP="00B10E84"/>
    <w:p w:rsidR="00586F84" w:rsidRDefault="00586F84"/>
    <w:p w:rsidR="00586F84" w:rsidRDefault="00586F84"/>
  </w:footnote>
  <w:footnote w:type="continuationSeparator" w:id="0">
    <w:p w:rsidR="00586F84" w:rsidRDefault="00586F84">
      <w:r>
        <w:continuationSeparator/>
      </w:r>
    </w:p>
    <w:p w:rsidR="00586F84" w:rsidRDefault="00586F84"/>
    <w:p w:rsidR="00586F84" w:rsidRDefault="00586F84" w:rsidP="00B10E84"/>
    <w:p w:rsidR="00586F84" w:rsidRDefault="00586F84"/>
    <w:p w:rsidR="00586F84" w:rsidRDefault="00586F8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numFmt w:val="bullet"/>
      <w:lvlText w:val="-"/>
      <w:lvlJc w:val="left"/>
      <w:pPr>
        <w:tabs>
          <w:tab w:val="num" w:pos="0"/>
        </w:tabs>
        <w:ind w:left="1080" w:hanging="360"/>
      </w:pPr>
      <w:rPr>
        <w:rFonts w:ascii="Times New Roman" w:hAnsi="Times New Roman" w:cs="Symbol"/>
      </w:rPr>
    </w:lvl>
  </w:abstractNum>
  <w:abstractNum w:abstractNumId="1">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
    <w:nsid w:val="1CED625F"/>
    <w:multiLevelType w:val="hybridMultilevel"/>
    <w:tmpl w:val="7AC083CE"/>
    <w:lvl w:ilvl="0" w:tplc="040E0011">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21725582"/>
    <w:multiLevelType w:val="hybridMultilevel"/>
    <w:tmpl w:val="C4B62ACC"/>
    <w:lvl w:ilvl="0" w:tplc="2802215A">
      <w:start w:val="1"/>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2769173C"/>
    <w:multiLevelType w:val="hybridMultilevel"/>
    <w:tmpl w:val="84A65ADE"/>
    <w:lvl w:ilvl="0" w:tplc="720EE2D4">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7">
    <w:nsid w:val="528041E4"/>
    <w:multiLevelType w:val="multilevel"/>
    <w:tmpl w:val="E8C68AA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8">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9">
    <w:nsid w:val="6189060A"/>
    <w:multiLevelType w:val="hybridMultilevel"/>
    <w:tmpl w:val="99DE5F0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C214E45"/>
    <w:multiLevelType w:val="multilevel"/>
    <w:tmpl w:val="E8C68AA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0"/>
  </w:num>
  <w:num w:numId="2">
    <w:abstractNumId w:val="6"/>
  </w:num>
  <w:num w:numId="3">
    <w:abstractNumId w:val="12"/>
  </w:num>
  <w:num w:numId="4">
    <w:abstractNumId w:val="7"/>
  </w:num>
  <w:num w:numId="5">
    <w:abstractNumId w:val="5"/>
  </w:num>
  <w:num w:numId="6">
    <w:abstractNumId w:val="9"/>
  </w:num>
  <w:num w:numId="7">
    <w:abstractNumId w:val="3"/>
  </w:num>
  <w:num w:numId="8">
    <w:abstractNumId w:val="0"/>
  </w:num>
  <w:num w:numId="9">
    <w:abstractNumId w:val="4"/>
  </w:num>
  <w:num w:numId="10">
    <w:abstractNumId w:val="1"/>
  </w:num>
  <w:num w:numId="11">
    <w:abstractNumId w:val="11"/>
  </w:num>
  <w:num w:numId="12">
    <w:abstractNumId w:val="8"/>
  </w:num>
  <w:num w:numId="1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0FCB"/>
    <w:rsid w:val="00001EA8"/>
    <w:rsid w:val="000073B4"/>
    <w:rsid w:val="00010A32"/>
    <w:rsid w:val="00010E5A"/>
    <w:rsid w:val="000117D8"/>
    <w:rsid w:val="00011B8A"/>
    <w:rsid w:val="00013280"/>
    <w:rsid w:val="00013766"/>
    <w:rsid w:val="00013779"/>
    <w:rsid w:val="00023B2C"/>
    <w:rsid w:val="00025947"/>
    <w:rsid w:val="00025ECB"/>
    <w:rsid w:val="00031136"/>
    <w:rsid w:val="0003198B"/>
    <w:rsid w:val="0003210F"/>
    <w:rsid w:val="00034127"/>
    <w:rsid w:val="00034FBB"/>
    <w:rsid w:val="000368CD"/>
    <w:rsid w:val="00037E3F"/>
    <w:rsid w:val="00043695"/>
    <w:rsid w:val="00044157"/>
    <w:rsid w:val="00050100"/>
    <w:rsid w:val="000520DF"/>
    <w:rsid w:val="00052425"/>
    <w:rsid w:val="00052C8D"/>
    <w:rsid w:val="00056750"/>
    <w:rsid w:val="00056CA7"/>
    <w:rsid w:val="0006013C"/>
    <w:rsid w:val="000637BD"/>
    <w:rsid w:val="000702E0"/>
    <w:rsid w:val="00070365"/>
    <w:rsid w:val="00072FC2"/>
    <w:rsid w:val="000730D9"/>
    <w:rsid w:val="00073AC7"/>
    <w:rsid w:val="00073E55"/>
    <w:rsid w:val="000758EB"/>
    <w:rsid w:val="000760A1"/>
    <w:rsid w:val="0007639F"/>
    <w:rsid w:val="0007750E"/>
    <w:rsid w:val="00080452"/>
    <w:rsid w:val="0008253A"/>
    <w:rsid w:val="000837BD"/>
    <w:rsid w:val="00086753"/>
    <w:rsid w:val="00086F73"/>
    <w:rsid w:val="000877F1"/>
    <w:rsid w:val="00092FC5"/>
    <w:rsid w:val="00093C99"/>
    <w:rsid w:val="0009402B"/>
    <w:rsid w:val="00097A30"/>
    <w:rsid w:val="000A084E"/>
    <w:rsid w:val="000A2934"/>
    <w:rsid w:val="000A3C2F"/>
    <w:rsid w:val="000A4808"/>
    <w:rsid w:val="000A52C7"/>
    <w:rsid w:val="000B4151"/>
    <w:rsid w:val="000B494C"/>
    <w:rsid w:val="000B553B"/>
    <w:rsid w:val="000B718A"/>
    <w:rsid w:val="000B7A54"/>
    <w:rsid w:val="000C352D"/>
    <w:rsid w:val="000C3684"/>
    <w:rsid w:val="000C3EBD"/>
    <w:rsid w:val="000C4D1E"/>
    <w:rsid w:val="000C6352"/>
    <w:rsid w:val="000C7D47"/>
    <w:rsid w:val="000D0E2C"/>
    <w:rsid w:val="000D1395"/>
    <w:rsid w:val="000D1E3F"/>
    <w:rsid w:val="000D2D43"/>
    <w:rsid w:val="000D3D8A"/>
    <w:rsid w:val="000D5D1D"/>
    <w:rsid w:val="000D7FF7"/>
    <w:rsid w:val="000E0969"/>
    <w:rsid w:val="000E0F06"/>
    <w:rsid w:val="000E120B"/>
    <w:rsid w:val="000E2913"/>
    <w:rsid w:val="000E2FF5"/>
    <w:rsid w:val="000E3623"/>
    <w:rsid w:val="000E3EB7"/>
    <w:rsid w:val="000E5769"/>
    <w:rsid w:val="000F2BD5"/>
    <w:rsid w:val="000F4140"/>
    <w:rsid w:val="000F4A82"/>
    <w:rsid w:val="000F64CE"/>
    <w:rsid w:val="00100236"/>
    <w:rsid w:val="00107B3E"/>
    <w:rsid w:val="00110A14"/>
    <w:rsid w:val="00111FDC"/>
    <w:rsid w:val="001122EC"/>
    <w:rsid w:val="00113959"/>
    <w:rsid w:val="00115248"/>
    <w:rsid w:val="0012204D"/>
    <w:rsid w:val="00122A7A"/>
    <w:rsid w:val="001230D4"/>
    <w:rsid w:val="00124A11"/>
    <w:rsid w:val="001261E7"/>
    <w:rsid w:val="001279CD"/>
    <w:rsid w:val="00127CF4"/>
    <w:rsid w:val="00130D88"/>
    <w:rsid w:val="001314A4"/>
    <w:rsid w:val="00131507"/>
    <w:rsid w:val="00132EB5"/>
    <w:rsid w:val="00133C33"/>
    <w:rsid w:val="001377A4"/>
    <w:rsid w:val="00143D16"/>
    <w:rsid w:val="001440DD"/>
    <w:rsid w:val="00145C56"/>
    <w:rsid w:val="00145DD9"/>
    <w:rsid w:val="00147E8A"/>
    <w:rsid w:val="00150C84"/>
    <w:rsid w:val="001529D8"/>
    <w:rsid w:val="00152E5F"/>
    <w:rsid w:val="00156020"/>
    <w:rsid w:val="00156654"/>
    <w:rsid w:val="00161466"/>
    <w:rsid w:val="00164758"/>
    <w:rsid w:val="00164D44"/>
    <w:rsid w:val="00164D74"/>
    <w:rsid w:val="00164F04"/>
    <w:rsid w:val="00167064"/>
    <w:rsid w:val="00167A28"/>
    <w:rsid w:val="00170C3A"/>
    <w:rsid w:val="001710A0"/>
    <w:rsid w:val="00171D04"/>
    <w:rsid w:val="001723F2"/>
    <w:rsid w:val="00173549"/>
    <w:rsid w:val="00174312"/>
    <w:rsid w:val="00176F05"/>
    <w:rsid w:val="00181BF9"/>
    <w:rsid w:val="00182615"/>
    <w:rsid w:val="001829F3"/>
    <w:rsid w:val="00183840"/>
    <w:rsid w:val="00184898"/>
    <w:rsid w:val="00184AC1"/>
    <w:rsid w:val="00185E52"/>
    <w:rsid w:val="0018769E"/>
    <w:rsid w:val="001925D8"/>
    <w:rsid w:val="00193AF2"/>
    <w:rsid w:val="00194469"/>
    <w:rsid w:val="00196E4E"/>
    <w:rsid w:val="001A0A21"/>
    <w:rsid w:val="001A12B8"/>
    <w:rsid w:val="001A1B8E"/>
    <w:rsid w:val="001A2BB6"/>
    <w:rsid w:val="001A3575"/>
    <w:rsid w:val="001A390A"/>
    <w:rsid w:val="001A4724"/>
    <w:rsid w:val="001A7411"/>
    <w:rsid w:val="001B0D5B"/>
    <w:rsid w:val="001B21D0"/>
    <w:rsid w:val="001B2947"/>
    <w:rsid w:val="001B5BBD"/>
    <w:rsid w:val="001B6576"/>
    <w:rsid w:val="001B7C50"/>
    <w:rsid w:val="001C7065"/>
    <w:rsid w:val="001C7087"/>
    <w:rsid w:val="001D05CD"/>
    <w:rsid w:val="001D467C"/>
    <w:rsid w:val="001D6F89"/>
    <w:rsid w:val="001E6D13"/>
    <w:rsid w:val="001F07C0"/>
    <w:rsid w:val="001F0FC6"/>
    <w:rsid w:val="00202489"/>
    <w:rsid w:val="00203389"/>
    <w:rsid w:val="00204A14"/>
    <w:rsid w:val="00206908"/>
    <w:rsid w:val="00210537"/>
    <w:rsid w:val="002112C3"/>
    <w:rsid w:val="002117A6"/>
    <w:rsid w:val="00212FB6"/>
    <w:rsid w:val="0021392B"/>
    <w:rsid w:val="00215320"/>
    <w:rsid w:val="002161B7"/>
    <w:rsid w:val="00221422"/>
    <w:rsid w:val="002223C7"/>
    <w:rsid w:val="00222D2D"/>
    <w:rsid w:val="002243A7"/>
    <w:rsid w:val="00224E33"/>
    <w:rsid w:val="0022655B"/>
    <w:rsid w:val="00230B72"/>
    <w:rsid w:val="00234296"/>
    <w:rsid w:val="00234CCE"/>
    <w:rsid w:val="00241FC7"/>
    <w:rsid w:val="0024328D"/>
    <w:rsid w:val="00244A7A"/>
    <w:rsid w:val="002464FF"/>
    <w:rsid w:val="002479F1"/>
    <w:rsid w:val="00247BF9"/>
    <w:rsid w:val="0025259F"/>
    <w:rsid w:val="00253E1F"/>
    <w:rsid w:val="00256B07"/>
    <w:rsid w:val="002623E1"/>
    <w:rsid w:val="00262AF7"/>
    <w:rsid w:val="00264ED9"/>
    <w:rsid w:val="0026514F"/>
    <w:rsid w:val="002652D8"/>
    <w:rsid w:val="0026648C"/>
    <w:rsid w:val="002717CE"/>
    <w:rsid w:val="0027671B"/>
    <w:rsid w:val="00276F6F"/>
    <w:rsid w:val="002812BB"/>
    <w:rsid w:val="00290D53"/>
    <w:rsid w:val="00296217"/>
    <w:rsid w:val="002A3B08"/>
    <w:rsid w:val="002A47CD"/>
    <w:rsid w:val="002A5D91"/>
    <w:rsid w:val="002B0235"/>
    <w:rsid w:val="002B1539"/>
    <w:rsid w:val="002B2DAF"/>
    <w:rsid w:val="002B4AF6"/>
    <w:rsid w:val="002B7FED"/>
    <w:rsid w:val="002C0147"/>
    <w:rsid w:val="002C2818"/>
    <w:rsid w:val="002C2EAE"/>
    <w:rsid w:val="002C45CE"/>
    <w:rsid w:val="002C79CC"/>
    <w:rsid w:val="002D0EF7"/>
    <w:rsid w:val="002D0F18"/>
    <w:rsid w:val="002D2D27"/>
    <w:rsid w:val="002D3399"/>
    <w:rsid w:val="002D4033"/>
    <w:rsid w:val="002E11FB"/>
    <w:rsid w:val="002E2141"/>
    <w:rsid w:val="002E2B3A"/>
    <w:rsid w:val="002E77BE"/>
    <w:rsid w:val="002F1433"/>
    <w:rsid w:val="002F7BD2"/>
    <w:rsid w:val="003016CD"/>
    <w:rsid w:val="00305153"/>
    <w:rsid w:val="00305641"/>
    <w:rsid w:val="00306926"/>
    <w:rsid w:val="00306E44"/>
    <w:rsid w:val="00307A72"/>
    <w:rsid w:val="00307C3B"/>
    <w:rsid w:val="003121D0"/>
    <w:rsid w:val="00315E26"/>
    <w:rsid w:val="00316DA3"/>
    <w:rsid w:val="0031741E"/>
    <w:rsid w:val="00317E5D"/>
    <w:rsid w:val="00323BBE"/>
    <w:rsid w:val="00324201"/>
    <w:rsid w:val="00330FB2"/>
    <w:rsid w:val="003346E9"/>
    <w:rsid w:val="0033553B"/>
    <w:rsid w:val="00341A1F"/>
    <w:rsid w:val="003441A6"/>
    <w:rsid w:val="00345982"/>
    <w:rsid w:val="00345A95"/>
    <w:rsid w:val="00345CD8"/>
    <w:rsid w:val="00347409"/>
    <w:rsid w:val="00347628"/>
    <w:rsid w:val="00351933"/>
    <w:rsid w:val="0035385D"/>
    <w:rsid w:val="003561C4"/>
    <w:rsid w:val="00362936"/>
    <w:rsid w:val="0037545A"/>
    <w:rsid w:val="003765C6"/>
    <w:rsid w:val="0038061B"/>
    <w:rsid w:val="00382EF3"/>
    <w:rsid w:val="003837F4"/>
    <w:rsid w:val="00383E02"/>
    <w:rsid w:val="00384474"/>
    <w:rsid w:val="00385008"/>
    <w:rsid w:val="003902CC"/>
    <w:rsid w:val="003910A8"/>
    <w:rsid w:val="00391AEA"/>
    <w:rsid w:val="003947E2"/>
    <w:rsid w:val="00394B91"/>
    <w:rsid w:val="00396FCC"/>
    <w:rsid w:val="003A1AAF"/>
    <w:rsid w:val="003A376F"/>
    <w:rsid w:val="003A7FA1"/>
    <w:rsid w:val="003B0BD9"/>
    <w:rsid w:val="003B6C61"/>
    <w:rsid w:val="003B6D62"/>
    <w:rsid w:val="003C057D"/>
    <w:rsid w:val="003D2BAC"/>
    <w:rsid w:val="003D6A32"/>
    <w:rsid w:val="003E2207"/>
    <w:rsid w:val="003E2AB6"/>
    <w:rsid w:val="003E65C4"/>
    <w:rsid w:val="003F240D"/>
    <w:rsid w:val="003F288D"/>
    <w:rsid w:val="003F2DE0"/>
    <w:rsid w:val="003F4DA2"/>
    <w:rsid w:val="003F5103"/>
    <w:rsid w:val="004017E4"/>
    <w:rsid w:val="00403558"/>
    <w:rsid w:val="00403843"/>
    <w:rsid w:val="004068FF"/>
    <w:rsid w:val="004078A4"/>
    <w:rsid w:val="00407C88"/>
    <w:rsid w:val="00410E0E"/>
    <w:rsid w:val="00416CE8"/>
    <w:rsid w:val="0042204E"/>
    <w:rsid w:val="00422993"/>
    <w:rsid w:val="004271CE"/>
    <w:rsid w:val="00432C1E"/>
    <w:rsid w:val="004332A8"/>
    <w:rsid w:val="0044226C"/>
    <w:rsid w:val="004441B9"/>
    <w:rsid w:val="004453A2"/>
    <w:rsid w:val="0044786C"/>
    <w:rsid w:val="00447AFD"/>
    <w:rsid w:val="00451217"/>
    <w:rsid w:val="00453C55"/>
    <w:rsid w:val="00455160"/>
    <w:rsid w:val="00455B56"/>
    <w:rsid w:val="004574D3"/>
    <w:rsid w:val="00460216"/>
    <w:rsid w:val="00461DC2"/>
    <w:rsid w:val="00461FF0"/>
    <w:rsid w:val="00466E2C"/>
    <w:rsid w:val="00472FA1"/>
    <w:rsid w:val="00475426"/>
    <w:rsid w:val="004754C7"/>
    <w:rsid w:val="00475551"/>
    <w:rsid w:val="004770F7"/>
    <w:rsid w:val="00487374"/>
    <w:rsid w:val="00487FD0"/>
    <w:rsid w:val="00491F7A"/>
    <w:rsid w:val="00494057"/>
    <w:rsid w:val="00495ABE"/>
    <w:rsid w:val="00497544"/>
    <w:rsid w:val="004A0A78"/>
    <w:rsid w:val="004A4FED"/>
    <w:rsid w:val="004B1D68"/>
    <w:rsid w:val="004B26CE"/>
    <w:rsid w:val="004B2F2E"/>
    <w:rsid w:val="004B5A05"/>
    <w:rsid w:val="004B71C1"/>
    <w:rsid w:val="004C0822"/>
    <w:rsid w:val="004C1A9A"/>
    <w:rsid w:val="004C4661"/>
    <w:rsid w:val="004C52A8"/>
    <w:rsid w:val="004C5364"/>
    <w:rsid w:val="004C5C03"/>
    <w:rsid w:val="004D0A9A"/>
    <w:rsid w:val="004D1A86"/>
    <w:rsid w:val="004D46D4"/>
    <w:rsid w:val="004D698B"/>
    <w:rsid w:val="004D7A50"/>
    <w:rsid w:val="004E13D7"/>
    <w:rsid w:val="004E200B"/>
    <w:rsid w:val="004E371A"/>
    <w:rsid w:val="004E424C"/>
    <w:rsid w:val="004E42FD"/>
    <w:rsid w:val="004E774C"/>
    <w:rsid w:val="004F0859"/>
    <w:rsid w:val="004F1DFE"/>
    <w:rsid w:val="004F3748"/>
    <w:rsid w:val="004F4C5A"/>
    <w:rsid w:val="004F58EC"/>
    <w:rsid w:val="004F5E80"/>
    <w:rsid w:val="004F6609"/>
    <w:rsid w:val="004F6686"/>
    <w:rsid w:val="004F76B1"/>
    <w:rsid w:val="00500C7E"/>
    <w:rsid w:val="00502292"/>
    <w:rsid w:val="00502CE1"/>
    <w:rsid w:val="00506148"/>
    <w:rsid w:val="00507DD2"/>
    <w:rsid w:val="00512045"/>
    <w:rsid w:val="00512495"/>
    <w:rsid w:val="00512FA5"/>
    <w:rsid w:val="00515402"/>
    <w:rsid w:val="00515876"/>
    <w:rsid w:val="005171D1"/>
    <w:rsid w:val="00517BF7"/>
    <w:rsid w:val="00517EA9"/>
    <w:rsid w:val="0052467E"/>
    <w:rsid w:val="0052677D"/>
    <w:rsid w:val="00537ABF"/>
    <w:rsid w:val="00542B93"/>
    <w:rsid w:val="00543414"/>
    <w:rsid w:val="005500F8"/>
    <w:rsid w:val="00553FE6"/>
    <w:rsid w:val="00554C0F"/>
    <w:rsid w:val="00555207"/>
    <w:rsid w:val="005564F0"/>
    <w:rsid w:val="00556584"/>
    <w:rsid w:val="0056066F"/>
    <w:rsid w:val="005607DA"/>
    <w:rsid w:val="005611EF"/>
    <w:rsid w:val="00563472"/>
    <w:rsid w:val="00563684"/>
    <w:rsid w:val="00567175"/>
    <w:rsid w:val="005676F2"/>
    <w:rsid w:val="00572FD1"/>
    <w:rsid w:val="005730B4"/>
    <w:rsid w:val="00576EE5"/>
    <w:rsid w:val="005816CF"/>
    <w:rsid w:val="00581FE2"/>
    <w:rsid w:val="005841A2"/>
    <w:rsid w:val="0058673B"/>
    <w:rsid w:val="00586A61"/>
    <w:rsid w:val="00586F84"/>
    <w:rsid w:val="00594343"/>
    <w:rsid w:val="0059606A"/>
    <w:rsid w:val="00596122"/>
    <w:rsid w:val="005A025C"/>
    <w:rsid w:val="005A4E8C"/>
    <w:rsid w:val="005C1BC1"/>
    <w:rsid w:val="005C3557"/>
    <w:rsid w:val="005C64A9"/>
    <w:rsid w:val="005C7ECE"/>
    <w:rsid w:val="005D2FB3"/>
    <w:rsid w:val="005D40C5"/>
    <w:rsid w:val="005D4730"/>
    <w:rsid w:val="005D5402"/>
    <w:rsid w:val="005D74E8"/>
    <w:rsid w:val="005D74FF"/>
    <w:rsid w:val="005E0F24"/>
    <w:rsid w:val="005E2282"/>
    <w:rsid w:val="005E22B3"/>
    <w:rsid w:val="005E3049"/>
    <w:rsid w:val="005E47EA"/>
    <w:rsid w:val="005E5283"/>
    <w:rsid w:val="005E66DD"/>
    <w:rsid w:val="005F1890"/>
    <w:rsid w:val="005F53F7"/>
    <w:rsid w:val="005F707E"/>
    <w:rsid w:val="0060085F"/>
    <w:rsid w:val="00602765"/>
    <w:rsid w:val="006033CE"/>
    <w:rsid w:val="00603768"/>
    <w:rsid w:val="0060380A"/>
    <w:rsid w:val="00606697"/>
    <w:rsid w:val="006119B2"/>
    <w:rsid w:val="00613313"/>
    <w:rsid w:val="00614342"/>
    <w:rsid w:val="00614687"/>
    <w:rsid w:val="00616E39"/>
    <w:rsid w:val="00620549"/>
    <w:rsid w:val="00623A8F"/>
    <w:rsid w:val="00623CCC"/>
    <w:rsid w:val="006247DF"/>
    <w:rsid w:val="00625731"/>
    <w:rsid w:val="00631E5D"/>
    <w:rsid w:val="006321E3"/>
    <w:rsid w:val="006363C7"/>
    <w:rsid w:val="00636981"/>
    <w:rsid w:val="006420BE"/>
    <w:rsid w:val="006422BC"/>
    <w:rsid w:val="00642385"/>
    <w:rsid w:val="0064462E"/>
    <w:rsid w:val="00652BC5"/>
    <w:rsid w:val="00653493"/>
    <w:rsid w:val="00655889"/>
    <w:rsid w:val="00660DCF"/>
    <w:rsid w:val="00661443"/>
    <w:rsid w:val="00667AE7"/>
    <w:rsid w:val="0067015E"/>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B0708"/>
    <w:rsid w:val="006B1ED1"/>
    <w:rsid w:val="006B4318"/>
    <w:rsid w:val="006B47E2"/>
    <w:rsid w:val="006B54B3"/>
    <w:rsid w:val="006B6C64"/>
    <w:rsid w:val="006C23E0"/>
    <w:rsid w:val="006C2759"/>
    <w:rsid w:val="006C2E67"/>
    <w:rsid w:val="006C4238"/>
    <w:rsid w:val="006C505F"/>
    <w:rsid w:val="006C53A0"/>
    <w:rsid w:val="006C6368"/>
    <w:rsid w:val="006C7FDC"/>
    <w:rsid w:val="006D0C76"/>
    <w:rsid w:val="006D1A33"/>
    <w:rsid w:val="006D22DD"/>
    <w:rsid w:val="006D4AE8"/>
    <w:rsid w:val="006D6B16"/>
    <w:rsid w:val="006D6E91"/>
    <w:rsid w:val="006E2150"/>
    <w:rsid w:val="006F0858"/>
    <w:rsid w:val="006F2DEC"/>
    <w:rsid w:val="006F4F34"/>
    <w:rsid w:val="006F5D8D"/>
    <w:rsid w:val="006F6970"/>
    <w:rsid w:val="00700391"/>
    <w:rsid w:val="00701B1E"/>
    <w:rsid w:val="00702D45"/>
    <w:rsid w:val="00710473"/>
    <w:rsid w:val="007127AB"/>
    <w:rsid w:val="00712B2F"/>
    <w:rsid w:val="00713BD3"/>
    <w:rsid w:val="0071524D"/>
    <w:rsid w:val="00716C45"/>
    <w:rsid w:val="00716D14"/>
    <w:rsid w:val="00717E8F"/>
    <w:rsid w:val="007203DD"/>
    <w:rsid w:val="00723B4E"/>
    <w:rsid w:val="00724633"/>
    <w:rsid w:val="00724EF4"/>
    <w:rsid w:val="00725DE6"/>
    <w:rsid w:val="00726D74"/>
    <w:rsid w:val="0073082F"/>
    <w:rsid w:val="00731802"/>
    <w:rsid w:val="0073434A"/>
    <w:rsid w:val="00735A65"/>
    <w:rsid w:val="00740112"/>
    <w:rsid w:val="00744609"/>
    <w:rsid w:val="00744793"/>
    <w:rsid w:val="0074524C"/>
    <w:rsid w:val="007510D9"/>
    <w:rsid w:val="00752990"/>
    <w:rsid w:val="00754118"/>
    <w:rsid w:val="0075566B"/>
    <w:rsid w:val="007570C6"/>
    <w:rsid w:val="00760D1B"/>
    <w:rsid w:val="007626AB"/>
    <w:rsid w:val="00762DF7"/>
    <w:rsid w:val="0076565B"/>
    <w:rsid w:val="00766A2C"/>
    <w:rsid w:val="0077075A"/>
    <w:rsid w:val="00770F9A"/>
    <w:rsid w:val="0077124F"/>
    <w:rsid w:val="007759C7"/>
    <w:rsid w:val="00776AAD"/>
    <w:rsid w:val="00776BB4"/>
    <w:rsid w:val="00780A79"/>
    <w:rsid w:val="00780E71"/>
    <w:rsid w:val="00783621"/>
    <w:rsid w:val="00783682"/>
    <w:rsid w:val="00783776"/>
    <w:rsid w:val="0078580C"/>
    <w:rsid w:val="007865B7"/>
    <w:rsid w:val="00786B8D"/>
    <w:rsid w:val="00795430"/>
    <w:rsid w:val="00795C0F"/>
    <w:rsid w:val="00796E22"/>
    <w:rsid w:val="007A0159"/>
    <w:rsid w:val="007A1199"/>
    <w:rsid w:val="007A2392"/>
    <w:rsid w:val="007A286E"/>
    <w:rsid w:val="007A31E3"/>
    <w:rsid w:val="007A377B"/>
    <w:rsid w:val="007A7EA0"/>
    <w:rsid w:val="007A7F78"/>
    <w:rsid w:val="007B131B"/>
    <w:rsid w:val="007B1498"/>
    <w:rsid w:val="007B1844"/>
    <w:rsid w:val="007B4D47"/>
    <w:rsid w:val="007B5F7F"/>
    <w:rsid w:val="007B6A20"/>
    <w:rsid w:val="007B7C94"/>
    <w:rsid w:val="007C40BE"/>
    <w:rsid w:val="007C6D8A"/>
    <w:rsid w:val="007C734C"/>
    <w:rsid w:val="007C7527"/>
    <w:rsid w:val="007C762D"/>
    <w:rsid w:val="007D12BE"/>
    <w:rsid w:val="007D5F16"/>
    <w:rsid w:val="007E144A"/>
    <w:rsid w:val="007E2CD1"/>
    <w:rsid w:val="007E3DF8"/>
    <w:rsid w:val="007E4928"/>
    <w:rsid w:val="007E4F33"/>
    <w:rsid w:val="007E5E07"/>
    <w:rsid w:val="007E6510"/>
    <w:rsid w:val="007F034A"/>
    <w:rsid w:val="007F1DCE"/>
    <w:rsid w:val="007F23A1"/>
    <w:rsid w:val="007F3824"/>
    <w:rsid w:val="007F3B04"/>
    <w:rsid w:val="007F3CF8"/>
    <w:rsid w:val="007F5599"/>
    <w:rsid w:val="007F630E"/>
    <w:rsid w:val="007F6640"/>
    <w:rsid w:val="008002B0"/>
    <w:rsid w:val="00800AC2"/>
    <w:rsid w:val="00801664"/>
    <w:rsid w:val="0080183B"/>
    <w:rsid w:val="00804DB9"/>
    <w:rsid w:val="00805313"/>
    <w:rsid w:val="00806A57"/>
    <w:rsid w:val="00807DFA"/>
    <w:rsid w:val="0081154B"/>
    <w:rsid w:val="00817D48"/>
    <w:rsid w:val="00820404"/>
    <w:rsid w:val="00822D18"/>
    <w:rsid w:val="00824216"/>
    <w:rsid w:val="00830A3E"/>
    <w:rsid w:val="0083120B"/>
    <w:rsid w:val="00831B40"/>
    <w:rsid w:val="008334EE"/>
    <w:rsid w:val="00836C26"/>
    <w:rsid w:val="008370C4"/>
    <w:rsid w:val="00841724"/>
    <w:rsid w:val="008426CD"/>
    <w:rsid w:val="00842C50"/>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0061"/>
    <w:rsid w:val="008716A1"/>
    <w:rsid w:val="008726E6"/>
    <w:rsid w:val="00875DC6"/>
    <w:rsid w:val="00876704"/>
    <w:rsid w:val="008852B7"/>
    <w:rsid w:val="0088585E"/>
    <w:rsid w:val="008910F9"/>
    <w:rsid w:val="008946B8"/>
    <w:rsid w:val="008958FA"/>
    <w:rsid w:val="00895FA7"/>
    <w:rsid w:val="0089664E"/>
    <w:rsid w:val="008A3FAC"/>
    <w:rsid w:val="008A4A5B"/>
    <w:rsid w:val="008A7A7B"/>
    <w:rsid w:val="008B00C8"/>
    <w:rsid w:val="008B2433"/>
    <w:rsid w:val="008B261C"/>
    <w:rsid w:val="008B400E"/>
    <w:rsid w:val="008B473C"/>
    <w:rsid w:val="008B47DA"/>
    <w:rsid w:val="008B6E1E"/>
    <w:rsid w:val="008B76F7"/>
    <w:rsid w:val="008C1242"/>
    <w:rsid w:val="008C2775"/>
    <w:rsid w:val="008D2C61"/>
    <w:rsid w:val="008D2EE4"/>
    <w:rsid w:val="008D3895"/>
    <w:rsid w:val="008D4BE8"/>
    <w:rsid w:val="008D4D5D"/>
    <w:rsid w:val="008E0A7D"/>
    <w:rsid w:val="008E0A80"/>
    <w:rsid w:val="008E1A10"/>
    <w:rsid w:val="008E2F62"/>
    <w:rsid w:val="008E3D14"/>
    <w:rsid w:val="008F0B6E"/>
    <w:rsid w:val="008F0FC5"/>
    <w:rsid w:val="008F2B7A"/>
    <w:rsid w:val="008F48D1"/>
    <w:rsid w:val="008F5FDE"/>
    <w:rsid w:val="008F62B1"/>
    <w:rsid w:val="008F6D93"/>
    <w:rsid w:val="008F719D"/>
    <w:rsid w:val="008F7CC2"/>
    <w:rsid w:val="0090011A"/>
    <w:rsid w:val="009004B2"/>
    <w:rsid w:val="009012EC"/>
    <w:rsid w:val="00901372"/>
    <w:rsid w:val="00903289"/>
    <w:rsid w:val="00903B67"/>
    <w:rsid w:val="00906B80"/>
    <w:rsid w:val="00910864"/>
    <w:rsid w:val="009110ED"/>
    <w:rsid w:val="00911268"/>
    <w:rsid w:val="00914E14"/>
    <w:rsid w:val="00915378"/>
    <w:rsid w:val="00915FAA"/>
    <w:rsid w:val="00920F4E"/>
    <w:rsid w:val="00921A3F"/>
    <w:rsid w:val="00923E67"/>
    <w:rsid w:val="00933878"/>
    <w:rsid w:val="009401E5"/>
    <w:rsid w:val="00942846"/>
    <w:rsid w:val="00946F7E"/>
    <w:rsid w:val="00947BC2"/>
    <w:rsid w:val="00950E52"/>
    <w:rsid w:val="0095115E"/>
    <w:rsid w:val="00954199"/>
    <w:rsid w:val="0095549B"/>
    <w:rsid w:val="0096108E"/>
    <w:rsid w:val="00966750"/>
    <w:rsid w:val="00966B3B"/>
    <w:rsid w:val="0097057A"/>
    <w:rsid w:val="0097365B"/>
    <w:rsid w:val="0098022C"/>
    <w:rsid w:val="0098048C"/>
    <w:rsid w:val="00982A1F"/>
    <w:rsid w:val="00986381"/>
    <w:rsid w:val="009868DB"/>
    <w:rsid w:val="00991166"/>
    <w:rsid w:val="00994041"/>
    <w:rsid w:val="00997A30"/>
    <w:rsid w:val="009A23BF"/>
    <w:rsid w:val="009A3C97"/>
    <w:rsid w:val="009A4F68"/>
    <w:rsid w:val="009A4FA1"/>
    <w:rsid w:val="009A5767"/>
    <w:rsid w:val="009A74DA"/>
    <w:rsid w:val="009B4EFA"/>
    <w:rsid w:val="009B6C76"/>
    <w:rsid w:val="009C35B9"/>
    <w:rsid w:val="009C37E9"/>
    <w:rsid w:val="009C380E"/>
    <w:rsid w:val="009C4733"/>
    <w:rsid w:val="009C5D69"/>
    <w:rsid w:val="009C70FB"/>
    <w:rsid w:val="009D0F13"/>
    <w:rsid w:val="009D387E"/>
    <w:rsid w:val="009D480A"/>
    <w:rsid w:val="009D4D43"/>
    <w:rsid w:val="009D6E8B"/>
    <w:rsid w:val="009E398C"/>
    <w:rsid w:val="009E6F89"/>
    <w:rsid w:val="009F05A7"/>
    <w:rsid w:val="009F05B8"/>
    <w:rsid w:val="009F0A1A"/>
    <w:rsid w:val="009F1647"/>
    <w:rsid w:val="009F2A1A"/>
    <w:rsid w:val="00A05768"/>
    <w:rsid w:val="00A05995"/>
    <w:rsid w:val="00A05C05"/>
    <w:rsid w:val="00A06431"/>
    <w:rsid w:val="00A0729A"/>
    <w:rsid w:val="00A1446E"/>
    <w:rsid w:val="00A16D55"/>
    <w:rsid w:val="00A16E31"/>
    <w:rsid w:val="00A17423"/>
    <w:rsid w:val="00A17CD2"/>
    <w:rsid w:val="00A22030"/>
    <w:rsid w:val="00A24342"/>
    <w:rsid w:val="00A253A1"/>
    <w:rsid w:val="00A2588E"/>
    <w:rsid w:val="00A31DBF"/>
    <w:rsid w:val="00A3611E"/>
    <w:rsid w:val="00A436B0"/>
    <w:rsid w:val="00A453D1"/>
    <w:rsid w:val="00A45D04"/>
    <w:rsid w:val="00A47AFA"/>
    <w:rsid w:val="00A509B3"/>
    <w:rsid w:val="00A55664"/>
    <w:rsid w:val="00A55A36"/>
    <w:rsid w:val="00A55F47"/>
    <w:rsid w:val="00A57800"/>
    <w:rsid w:val="00A60170"/>
    <w:rsid w:val="00A63108"/>
    <w:rsid w:val="00A6784E"/>
    <w:rsid w:val="00A67D57"/>
    <w:rsid w:val="00A70189"/>
    <w:rsid w:val="00A71C4A"/>
    <w:rsid w:val="00A72886"/>
    <w:rsid w:val="00A7418E"/>
    <w:rsid w:val="00A765B4"/>
    <w:rsid w:val="00A80BCD"/>
    <w:rsid w:val="00A8105D"/>
    <w:rsid w:val="00A848DF"/>
    <w:rsid w:val="00A90E42"/>
    <w:rsid w:val="00A9587B"/>
    <w:rsid w:val="00A96998"/>
    <w:rsid w:val="00AA0B88"/>
    <w:rsid w:val="00AA6330"/>
    <w:rsid w:val="00AB1C4A"/>
    <w:rsid w:val="00AB353C"/>
    <w:rsid w:val="00AB3C7D"/>
    <w:rsid w:val="00AB4843"/>
    <w:rsid w:val="00AB76CD"/>
    <w:rsid w:val="00AC1AEA"/>
    <w:rsid w:val="00AC33A5"/>
    <w:rsid w:val="00AC423D"/>
    <w:rsid w:val="00AC56AA"/>
    <w:rsid w:val="00AC7854"/>
    <w:rsid w:val="00AC7D1C"/>
    <w:rsid w:val="00AC7F06"/>
    <w:rsid w:val="00AD146F"/>
    <w:rsid w:val="00AD1BBB"/>
    <w:rsid w:val="00AD2B77"/>
    <w:rsid w:val="00AD386B"/>
    <w:rsid w:val="00AD3C15"/>
    <w:rsid w:val="00AE0B8B"/>
    <w:rsid w:val="00AE149E"/>
    <w:rsid w:val="00AE19CA"/>
    <w:rsid w:val="00AE3B90"/>
    <w:rsid w:val="00AE498C"/>
    <w:rsid w:val="00AE5F8C"/>
    <w:rsid w:val="00AE63BF"/>
    <w:rsid w:val="00AF0064"/>
    <w:rsid w:val="00AF608B"/>
    <w:rsid w:val="00AF72AB"/>
    <w:rsid w:val="00B07107"/>
    <w:rsid w:val="00B0794C"/>
    <w:rsid w:val="00B10E84"/>
    <w:rsid w:val="00B11A59"/>
    <w:rsid w:val="00B11DD1"/>
    <w:rsid w:val="00B13624"/>
    <w:rsid w:val="00B13896"/>
    <w:rsid w:val="00B1614D"/>
    <w:rsid w:val="00B16372"/>
    <w:rsid w:val="00B17A42"/>
    <w:rsid w:val="00B210A1"/>
    <w:rsid w:val="00B210D9"/>
    <w:rsid w:val="00B26FF0"/>
    <w:rsid w:val="00B32D08"/>
    <w:rsid w:val="00B37322"/>
    <w:rsid w:val="00B4418B"/>
    <w:rsid w:val="00B453BE"/>
    <w:rsid w:val="00B458C5"/>
    <w:rsid w:val="00B52640"/>
    <w:rsid w:val="00B52760"/>
    <w:rsid w:val="00B531D3"/>
    <w:rsid w:val="00B6294D"/>
    <w:rsid w:val="00B6425E"/>
    <w:rsid w:val="00B64D83"/>
    <w:rsid w:val="00B668A3"/>
    <w:rsid w:val="00B728F6"/>
    <w:rsid w:val="00B72A75"/>
    <w:rsid w:val="00B732F5"/>
    <w:rsid w:val="00B7523C"/>
    <w:rsid w:val="00B75C18"/>
    <w:rsid w:val="00B80E99"/>
    <w:rsid w:val="00B80F12"/>
    <w:rsid w:val="00B81F22"/>
    <w:rsid w:val="00B850F8"/>
    <w:rsid w:val="00B860B0"/>
    <w:rsid w:val="00B87D30"/>
    <w:rsid w:val="00B92CAB"/>
    <w:rsid w:val="00BA0489"/>
    <w:rsid w:val="00BA102C"/>
    <w:rsid w:val="00BA3C90"/>
    <w:rsid w:val="00BB59F6"/>
    <w:rsid w:val="00BB6688"/>
    <w:rsid w:val="00BC031B"/>
    <w:rsid w:val="00BD1AF1"/>
    <w:rsid w:val="00BD60A3"/>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9C9"/>
    <w:rsid w:val="00C00A8F"/>
    <w:rsid w:val="00C022A5"/>
    <w:rsid w:val="00C04E0D"/>
    <w:rsid w:val="00C05BCA"/>
    <w:rsid w:val="00C13BAB"/>
    <w:rsid w:val="00C13BD3"/>
    <w:rsid w:val="00C15FA9"/>
    <w:rsid w:val="00C17983"/>
    <w:rsid w:val="00C17CAF"/>
    <w:rsid w:val="00C20575"/>
    <w:rsid w:val="00C2188D"/>
    <w:rsid w:val="00C21FBC"/>
    <w:rsid w:val="00C224A1"/>
    <w:rsid w:val="00C23C5E"/>
    <w:rsid w:val="00C24763"/>
    <w:rsid w:val="00C25644"/>
    <w:rsid w:val="00C274B3"/>
    <w:rsid w:val="00C31040"/>
    <w:rsid w:val="00C32E0B"/>
    <w:rsid w:val="00C34A5F"/>
    <w:rsid w:val="00C363B2"/>
    <w:rsid w:val="00C40E7B"/>
    <w:rsid w:val="00C4300A"/>
    <w:rsid w:val="00C436DC"/>
    <w:rsid w:val="00C44CE9"/>
    <w:rsid w:val="00C46546"/>
    <w:rsid w:val="00C500E7"/>
    <w:rsid w:val="00C53966"/>
    <w:rsid w:val="00C562F2"/>
    <w:rsid w:val="00C571D6"/>
    <w:rsid w:val="00C66BF9"/>
    <w:rsid w:val="00C71116"/>
    <w:rsid w:val="00C73C0F"/>
    <w:rsid w:val="00C76A87"/>
    <w:rsid w:val="00C77841"/>
    <w:rsid w:val="00C80327"/>
    <w:rsid w:val="00C80D2A"/>
    <w:rsid w:val="00C83329"/>
    <w:rsid w:val="00C85768"/>
    <w:rsid w:val="00C85CDF"/>
    <w:rsid w:val="00C87A80"/>
    <w:rsid w:val="00C925B9"/>
    <w:rsid w:val="00C93199"/>
    <w:rsid w:val="00C956EA"/>
    <w:rsid w:val="00CA0B9E"/>
    <w:rsid w:val="00CA1A80"/>
    <w:rsid w:val="00CA4650"/>
    <w:rsid w:val="00CA644B"/>
    <w:rsid w:val="00CA6C76"/>
    <w:rsid w:val="00CC14C4"/>
    <w:rsid w:val="00CC1BCB"/>
    <w:rsid w:val="00CC2D8B"/>
    <w:rsid w:val="00CC42A4"/>
    <w:rsid w:val="00CC63B4"/>
    <w:rsid w:val="00CC6CF3"/>
    <w:rsid w:val="00CC7447"/>
    <w:rsid w:val="00CC7E07"/>
    <w:rsid w:val="00CD11CA"/>
    <w:rsid w:val="00CD1DEC"/>
    <w:rsid w:val="00CD4046"/>
    <w:rsid w:val="00CD4958"/>
    <w:rsid w:val="00CD4BC7"/>
    <w:rsid w:val="00CD4BE9"/>
    <w:rsid w:val="00CD5683"/>
    <w:rsid w:val="00CD5B73"/>
    <w:rsid w:val="00CE09E2"/>
    <w:rsid w:val="00CE2C18"/>
    <w:rsid w:val="00CF0B9B"/>
    <w:rsid w:val="00CF32BA"/>
    <w:rsid w:val="00CF5DF8"/>
    <w:rsid w:val="00D02274"/>
    <w:rsid w:val="00D03E8C"/>
    <w:rsid w:val="00D040CD"/>
    <w:rsid w:val="00D04F47"/>
    <w:rsid w:val="00D05171"/>
    <w:rsid w:val="00D056E5"/>
    <w:rsid w:val="00D10799"/>
    <w:rsid w:val="00D1209F"/>
    <w:rsid w:val="00D122E6"/>
    <w:rsid w:val="00D138F2"/>
    <w:rsid w:val="00D13A25"/>
    <w:rsid w:val="00D2168C"/>
    <w:rsid w:val="00D22036"/>
    <w:rsid w:val="00D30617"/>
    <w:rsid w:val="00D32654"/>
    <w:rsid w:val="00D368D3"/>
    <w:rsid w:val="00D44352"/>
    <w:rsid w:val="00D46380"/>
    <w:rsid w:val="00D47263"/>
    <w:rsid w:val="00D52E04"/>
    <w:rsid w:val="00D56585"/>
    <w:rsid w:val="00D56EBF"/>
    <w:rsid w:val="00D56EEA"/>
    <w:rsid w:val="00D646F4"/>
    <w:rsid w:val="00D654B5"/>
    <w:rsid w:val="00D6634D"/>
    <w:rsid w:val="00D66D4F"/>
    <w:rsid w:val="00D70C53"/>
    <w:rsid w:val="00D7250A"/>
    <w:rsid w:val="00D73739"/>
    <w:rsid w:val="00D7577C"/>
    <w:rsid w:val="00D75A3A"/>
    <w:rsid w:val="00D7783E"/>
    <w:rsid w:val="00D81C2B"/>
    <w:rsid w:val="00D81CF7"/>
    <w:rsid w:val="00D84089"/>
    <w:rsid w:val="00D848B2"/>
    <w:rsid w:val="00D86FFB"/>
    <w:rsid w:val="00D870E3"/>
    <w:rsid w:val="00D90C31"/>
    <w:rsid w:val="00D91F69"/>
    <w:rsid w:val="00D942E2"/>
    <w:rsid w:val="00D960AC"/>
    <w:rsid w:val="00D96D27"/>
    <w:rsid w:val="00DA1677"/>
    <w:rsid w:val="00DA2512"/>
    <w:rsid w:val="00DA330E"/>
    <w:rsid w:val="00DA4732"/>
    <w:rsid w:val="00DA50DC"/>
    <w:rsid w:val="00DA6D50"/>
    <w:rsid w:val="00DB2824"/>
    <w:rsid w:val="00DB2BFC"/>
    <w:rsid w:val="00DB318B"/>
    <w:rsid w:val="00DB63B8"/>
    <w:rsid w:val="00DB6AD4"/>
    <w:rsid w:val="00DB6FD7"/>
    <w:rsid w:val="00DB718F"/>
    <w:rsid w:val="00DB748C"/>
    <w:rsid w:val="00DC06FA"/>
    <w:rsid w:val="00DC08D6"/>
    <w:rsid w:val="00DC5BAF"/>
    <w:rsid w:val="00DC6257"/>
    <w:rsid w:val="00DC77FE"/>
    <w:rsid w:val="00DD2CE5"/>
    <w:rsid w:val="00DD3E25"/>
    <w:rsid w:val="00DD4ED5"/>
    <w:rsid w:val="00DD5438"/>
    <w:rsid w:val="00DD70E4"/>
    <w:rsid w:val="00DE0F02"/>
    <w:rsid w:val="00DE0FBA"/>
    <w:rsid w:val="00DE2D5B"/>
    <w:rsid w:val="00DE34B5"/>
    <w:rsid w:val="00DE3699"/>
    <w:rsid w:val="00DF2A75"/>
    <w:rsid w:val="00DF34DD"/>
    <w:rsid w:val="00DF67F7"/>
    <w:rsid w:val="00DF72BA"/>
    <w:rsid w:val="00DF74B3"/>
    <w:rsid w:val="00E0271E"/>
    <w:rsid w:val="00E037BA"/>
    <w:rsid w:val="00E051CB"/>
    <w:rsid w:val="00E05420"/>
    <w:rsid w:val="00E10D4C"/>
    <w:rsid w:val="00E1196B"/>
    <w:rsid w:val="00E13F47"/>
    <w:rsid w:val="00E2032E"/>
    <w:rsid w:val="00E204F9"/>
    <w:rsid w:val="00E239E4"/>
    <w:rsid w:val="00E255FD"/>
    <w:rsid w:val="00E302F0"/>
    <w:rsid w:val="00E30BE7"/>
    <w:rsid w:val="00E349D8"/>
    <w:rsid w:val="00E350A7"/>
    <w:rsid w:val="00E354F3"/>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75AEB"/>
    <w:rsid w:val="00E82184"/>
    <w:rsid w:val="00E85F8F"/>
    <w:rsid w:val="00E86C7F"/>
    <w:rsid w:val="00E86CC0"/>
    <w:rsid w:val="00E92AAD"/>
    <w:rsid w:val="00E95328"/>
    <w:rsid w:val="00E9787E"/>
    <w:rsid w:val="00EA0B40"/>
    <w:rsid w:val="00EA11B6"/>
    <w:rsid w:val="00EA1EB1"/>
    <w:rsid w:val="00EA3AEA"/>
    <w:rsid w:val="00EA46C8"/>
    <w:rsid w:val="00EA4B10"/>
    <w:rsid w:val="00EA596C"/>
    <w:rsid w:val="00EA5E4F"/>
    <w:rsid w:val="00EA7C7D"/>
    <w:rsid w:val="00EB3DE4"/>
    <w:rsid w:val="00EB55D5"/>
    <w:rsid w:val="00EB68B8"/>
    <w:rsid w:val="00EC1C57"/>
    <w:rsid w:val="00EC590D"/>
    <w:rsid w:val="00EC6422"/>
    <w:rsid w:val="00EC687A"/>
    <w:rsid w:val="00ED18D1"/>
    <w:rsid w:val="00ED1E2F"/>
    <w:rsid w:val="00ED2F25"/>
    <w:rsid w:val="00ED396E"/>
    <w:rsid w:val="00ED4B4F"/>
    <w:rsid w:val="00ED76FA"/>
    <w:rsid w:val="00EE3E84"/>
    <w:rsid w:val="00EE50CE"/>
    <w:rsid w:val="00EE7745"/>
    <w:rsid w:val="00EF7A62"/>
    <w:rsid w:val="00F0107D"/>
    <w:rsid w:val="00F01825"/>
    <w:rsid w:val="00F03EE6"/>
    <w:rsid w:val="00F04835"/>
    <w:rsid w:val="00F0697A"/>
    <w:rsid w:val="00F0715A"/>
    <w:rsid w:val="00F1138C"/>
    <w:rsid w:val="00F12F28"/>
    <w:rsid w:val="00F15BC7"/>
    <w:rsid w:val="00F15E9F"/>
    <w:rsid w:val="00F173D6"/>
    <w:rsid w:val="00F205B4"/>
    <w:rsid w:val="00F21037"/>
    <w:rsid w:val="00F234D2"/>
    <w:rsid w:val="00F244B6"/>
    <w:rsid w:val="00F263FD"/>
    <w:rsid w:val="00F264F0"/>
    <w:rsid w:val="00F26D62"/>
    <w:rsid w:val="00F272BB"/>
    <w:rsid w:val="00F27AD7"/>
    <w:rsid w:val="00F27E12"/>
    <w:rsid w:val="00F30A75"/>
    <w:rsid w:val="00F323D2"/>
    <w:rsid w:val="00F34158"/>
    <w:rsid w:val="00F346E6"/>
    <w:rsid w:val="00F348CA"/>
    <w:rsid w:val="00F35C78"/>
    <w:rsid w:val="00F44AD4"/>
    <w:rsid w:val="00F47ADF"/>
    <w:rsid w:val="00F53239"/>
    <w:rsid w:val="00F54544"/>
    <w:rsid w:val="00F55447"/>
    <w:rsid w:val="00F55D44"/>
    <w:rsid w:val="00F57E27"/>
    <w:rsid w:val="00F62A59"/>
    <w:rsid w:val="00F63C6A"/>
    <w:rsid w:val="00F65C11"/>
    <w:rsid w:val="00F65F82"/>
    <w:rsid w:val="00F66381"/>
    <w:rsid w:val="00F66A15"/>
    <w:rsid w:val="00F671A4"/>
    <w:rsid w:val="00F702DF"/>
    <w:rsid w:val="00F7090C"/>
    <w:rsid w:val="00F71CC6"/>
    <w:rsid w:val="00F745C0"/>
    <w:rsid w:val="00F759CD"/>
    <w:rsid w:val="00F80C95"/>
    <w:rsid w:val="00F8181D"/>
    <w:rsid w:val="00F81945"/>
    <w:rsid w:val="00F81B9E"/>
    <w:rsid w:val="00F82137"/>
    <w:rsid w:val="00F834A9"/>
    <w:rsid w:val="00F84783"/>
    <w:rsid w:val="00F86A41"/>
    <w:rsid w:val="00F909C0"/>
    <w:rsid w:val="00F917B0"/>
    <w:rsid w:val="00F9493F"/>
    <w:rsid w:val="00F95B53"/>
    <w:rsid w:val="00F97528"/>
    <w:rsid w:val="00FA1827"/>
    <w:rsid w:val="00FA1D21"/>
    <w:rsid w:val="00FA4CCF"/>
    <w:rsid w:val="00FA4FCB"/>
    <w:rsid w:val="00FA52B9"/>
    <w:rsid w:val="00FB00E1"/>
    <w:rsid w:val="00FB1C15"/>
    <w:rsid w:val="00FB34AC"/>
    <w:rsid w:val="00FB5BF4"/>
    <w:rsid w:val="00FC2240"/>
    <w:rsid w:val="00FD1EFB"/>
    <w:rsid w:val="00FD203C"/>
    <w:rsid w:val="00FD37A4"/>
    <w:rsid w:val="00FD4261"/>
    <w:rsid w:val="00FD44DE"/>
    <w:rsid w:val="00FD5689"/>
    <w:rsid w:val="00FD5B25"/>
    <w:rsid w:val="00FD5EAC"/>
    <w:rsid w:val="00FE0212"/>
    <w:rsid w:val="00FE16D0"/>
    <w:rsid w:val="00FE2FB5"/>
    <w:rsid w:val="00FE3400"/>
    <w:rsid w:val="00FE428D"/>
    <w:rsid w:val="00FE572A"/>
    <w:rsid w:val="00FE70D7"/>
    <w:rsid w:val="00FF5E64"/>
    <w:rsid w:val="00FF73E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ascii="Cambria" w:hAnsi="Cambria"/>
      <w:b/>
      <w:bCs/>
      <w:kern w:val="32"/>
      <w:sz w:val="32"/>
      <w:szCs w:val="32"/>
      <w:lang w:val="x-none" w:eastAsia="x-none"/>
    </w:rPr>
  </w:style>
  <w:style w:type="paragraph" w:styleId="Cmsor2">
    <w:name w:val="heading 2"/>
    <w:basedOn w:val="Norml"/>
    <w:next w:val="Norml"/>
    <w:link w:val="Cmsor2Char"/>
    <w:uiPriority w:val="99"/>
    <w:qFormat/>
    <w:locked/>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rFonts w:ascii="Cambria" w:hAnsi="Cambria"/>
      <w:b/>
      <w:bCs/>
      <w:sz w:val="26"/>
      <w:szCs w:val="26"/>
      <w:lang w:val="x-none" w:eastAsia="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F745C0"/>
    <w:rPr>
      <w:rFonts w:ascii="Cambria" w:hAnsi="Cambria" w:cs="Times New Roman"/>
      <w:b/>
      <w:bCs/>
      <w:kern w:val="32"/>
      <w:sz w:val="32"/>
      <w:szCs w:val="32"/>
    </w:rPr>
  </w:style>
  <w:style w:type="character" w:customStyle="1" w:styleId="Cmsor2Char">
    <w:name w:val="Címsor 2 Char"/>
    <w:link w:val="Cmsor2"/>
    <w:uiPriority w:val="99"/>
    <w:locked/>
    <w:rsid w:val="008B2433"/>
    <w:rPr>
      <w:rFonts w:ascii="Verdana" w:hAnsi="Verdana" w:cs="Times New Roman"/>
      <w:b/>
      <w:i/>
      <w:sz w:val="28"/>
      <w:lang w:val="hu-HU" w:eastAsia="hu-HU"/>
    </w:rPr>
  </w:style>
  <w:style w:type="character" w:customStyle="1" w:styleId="Cmsor3Char">
    <w:name w:val="Címsor 3 Char"/>
    <w:link w:val="Cmsor3"/>
    <w:uiPriority w:val="99"/>
    <w:semiHidden/>
    <w:locked/>
    <w:rsid w:val="00F745C0"/>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rPr>
      <w:sz w:val="14"/>
      <w:lang w:val="x-none" w:eastAsia="x-none"/>
    </w:rPr>
  </w:style>
  <w:style w:type="character" w:customStyle="1" w:styleId="lfejChar">
    <w:name w:val="Élőfej Char"/>
    <w:link w:val="lfej"/>
    <w:uiPriority w:val="99"/>
    <w:semiHidden/>
    <w:locked/>
    <w:rsid w:val="00F745C0"/>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llbChar">
    <w:name w:val="Élőláb Char"/>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lang w:val="x-none" w:eastAsia="x-none"/>
    </w:rPr>
  </w:style>
  <w:style w:type="character" w:customStyle="1" w:styleId="LbjegyzetszvegChar">
    <w:name w:val="Lábjegyzetszöveg Char"/>
    <w:link w:val="Lbjegyzetszveg"/>
    <w:uiPriority w:val="99"/>
    <w:semiHidden/>
    <w:locked/>
    <w:rsid w:val="00F745C0"/>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sz w:val="24"/>
      <w:szCs w:val="24"/>
      <w:lang w:val="x-none" w:eastAsia="x-none"/>
    </w:rPr>
  </w:style>
  <w:style w:type="character" w:customStyle="1" w:styleId="AlcmChar">
    <w:name w:val="Alcím Char"/>
    <w:link w:val="Alcm"/>
    <w:uiPriority w:val="99"/>
    <w:locked/>
    <w:rsid w:val="00F745C0"/>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lang w:val="x-none" w:eastAsia="x-none"/>
    </w:rPr>
  </w:style>
  <w:style w:type="character" w:customStyle="1" w:styleId="JegyzetszvegChar">
    <w:name w:val="Jegyzetszöveg Char"/>
    <w:link w:val="Jegyzetszveg"/>
    <w:uiPriority w:val="99"/>
    <w:semiHidden/>
    <w:locked/>
    <w:rsid w:val="00F745C0"/>
    <w:rPr>
      <w:rFonts w:ascii="Verdana" w:hAnsi="Verdana" w:cs="Times New Roman"/>
      <w:sz w:val="20"/>
      <w:szCs w:val="20"/>
    </w:rPr>
  </w:style>
  <w:style w:type="paragraph" w:styleId="Buborkszveg">
    <w:name w:val="Balloon Text"/>
    <w:basedOn w:val="Norml"/>
    <w:link w:val="BuborkszvegChar"/>
    <w:uiPriority w:val="99"/>
    <w:semiHidden/>
    <w:rsid w:val="00330FB2"/>
    <w:rPr>
      <w:rFonts w:ascii="Times New Roman" w:hAnsi="Times New Roman"/>
      <w:sz w:val="2"/>
      <w:szCs w:val="20"/>
      <w:lang w:val="x-none" w:eastAsia="x-none"/>
    </w:rPr>
  </w:style>
  <w:style w:type="character" w:customStyle="1" w:styleId="BuborkszvegChar">
    <w:name w:val="Buborékszöveg Char"/>
    <w:link w:val="Buborkszveg"/>
    <w:uiPriority w:val="99"/>
    <w:semiHidden/>
    <w:locked/>
    <w:rsid w:val="00F745C0"/>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paragraph" w:styleId="Szvegtrzs">
    <w:name w:val="Body Text"/>
    <w:basedOn w:val="Norml"/>
    <w:link w:val="SzvegtrzsChar"/>
    <w:uiPriority w:val="99"/>
    <w:rsid w:val="006F5D8D"/>
    <w:pPr>
      <w:jc w:val="both"/>
    </w:pPr>
    <w:rPr>
      <w:rFonts w:ascii="Times New Roman" w:hAnsi="Times New Roman"/>
      <w:sz w:val="26"/>
      <w:szCs w:val="20"/>
      <w:lang w:val="x-none" w:eastAsia="x-none"/>
    </w:rPr>
  </w:style>
  <w:style w:type="character" w:customStyle="1" w:styleId="SzvegtrzsChar">
    <w:name w:val="Szövegtörzs Char"/>
    <w:link w:val="Szvegtrzs"/>
    <w:uiPriority w:val="99"/>
    <w:locked/>
    <w:rsid w:val="006F5D8D"/>
    <w:rPr>
      <w:rFonts w:cs="Times New Roman"/>
      <w:sz w:val="26"/>
    </w:rPr>
  </w:style>
  <w:style w:type="paragraph" w:styleId="Szvegtrzs2">
    <w:name w:val="Body Text 2"/>
    <w:basedOn w:val="Norml"/>
    <w:link w:val="Szvegtrzs2Char"/>
    <w:uiPriority w:val="99"/>
    <w:rsid w:val="006F5D8D"/>
    <w:pPr>
      <w:jc w:val="both"/>
    </w:pPr>
    <w:rPr>
      <w:rFonts w:ascii="Times New Roman" w:hAnsi="Times New Roman"/>
      <w:sz w:val="26"/>
      <w:szCs w:val="20"/>
      <w:lang w:val="x-none" w:eastAsia="x-none"/>
    </w:rPr>
  </w:style>
  <w:style w:type="character" w:customStyle="1" w:styleId="Szvegtrzs2Char">
    <w:name w:val="Szövegtörzs 2 Char"/>
    <w:link w:val="Szvegtrzs2"/>
    <w:uiPriority w:val="99"/>
    <w:locked/>
    <w:rsid w:val="006F5D8D"/>
    <w:rPr>
      <w:rFonts w:cs="Times New Roman"/>
      <w:sz w:val="26"/>
    </w:rPr>
  </w:style>
  <w:style w:type="paragraph" w:styleId="Megjegyzstrgya">
    <w:name w:val="annotation subject"/>
    <w:basedOn w:val="Jegyzetszveg"/>
    <w:next w:val="Jegyzetszveg"/>
    <w:link w:val="MegjegyzstrgyaChar"/>
    <w:uiPriority w:val="99"/>
    <w:semiHidden/>
    <w:rsid w:val="0025259F"/>
    <w:rPr>
      <w:b/>
      <w:bCs/>
    </w:rPr>
  </w:style>
  <w:style w:type="character" w:customStyle="1" w:styleId="MegjegyzstrgyaChar">
    <w:name w:val="Megjegyzés tárgya Char"/>
    <w:link w:val="Megjegyzstrgya"/>
    <w:uiPriority w:val="99"/>
    <w:semiHidden/>
    <w:locked/>
    <w:rsid w:val="0025259F"/>
    <w:rPr>
      <w:rFonts w:ascii="Verdana" w:hAnsi="Verdana" w:cs="Times New Roman"/>
      <w:b/>
      <w:bCs/>
      <w:sz w:val="20"/>
      <w:szCs w:val="20"/>
    </w:rPr>
  </w:style>
  <w:style w:type="paragraph" w:styleId="Vltozat">
    <w:name w:val="Revision"/>
    <w:hidden/>
    <w:uiPriority w:val="99"/>
    <w:semiHidden/>
    <w:rsid w:val="0025259F"/>
    <w:rPr>
      <w:rFonts w:ascii="Verdana" w:hAnsi="Verdana"/>
      <w:sz w:val="22"/>
      <w:szCs w:val="14"/>
    </w:rPr>
  </w:style>
  <w:style w:type="paragraph" w:customStyle="1" w:styleId="Szvegtrzs21">
    <w:name w:val="Szövegtörzs 21"/>
    <w:basedOn w:val="Norml"/>
    <w:rsid w:val="00502CE1"/>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ascii="Cambria" w:hAnsi="Cambria"/>
      <w:b/>
      <w:bCs/>
      <w:kern w:val="32"/>
      <w:sz w:val="32"/>
      <w:szCs w:val="32"/>
      <w:lang w:val="x-none" w:eastAsia="x-none"/>
    </w:rPr>
  </w:style>
  <w:style w:type="paragraph" w:styleId="Cmsor2">
    <w:name w:val="heading 2"/>
    <w:basedOn w:val="Norml"/>
    <w:next w:val="Norml"/>
    <w:link w:val="Cmsor2Char"/>
    <w:uiPriority w:val="99"/>
    <w:qFormat/>
    <w:locked/>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rFonts w:ascii="Cambria" w:hAnsi="Cambria"/>
      <w:b/>
      <w:bCs/>
      <w:sz w:val="26"/>
      <w:szCs w:val="26"/>
      <w:lang w:val="x-none" w:eastAsia="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F745C0"/>
    <w:rPr>
      <w:rFonts w:ascii="Cambria" w:hAnsi="Cambria" w:cs="Times New Roman"/>
      <w:b/>
      <w:bCs/>
      <w:kern w:val="32"/>
      <w:sz w:val="32"/>
      <w:szCs w:val="32"/>
    </w:rPr>
  </w:style>
  <w:style w:type="character" w:customStyle="1" w:styleId="Cmsor2Char">
    <w:name w:val="Címsor 2 Char"/>
    <w:link w:val="Cmsor2"/>
    <w:uiPriority w:val="99"/>
    <w:locked/>
    <w:rsid w:val="008B2433"/>
    <w:rPr>
      <w:rFonts w:ascii="Verdana" w:hAnsi="Verdana" w:cs="Times New Roman"/>
      <w:b/>
      <w:i/>
      <w:sz w:val="28"/>
      <w:lang w:val="hu-HU" w:eastAsia="hu-HU"/>
    </w:rPr>
  </w:style>
  <w:style w:type="character" w:customStyle="1" w:styleId="Cmsor3Char">
    <w:name w:val="Címsor 3 Char"/>
    <w:link w:val="Cmsor3"/>
    <w:uiPriority w:val="99"/>
    <w:semiHidden/>
    <w:locked/>
    <w:rsid w:val="00F745C0"/>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rPr>
      <w:sz w:val="14"/>
      <w:lang w:val="x-none" w:eastAsia="x-none"/>
    </w:rPr>
  </w:style>
  <w:style w:type="character" w:customStyle="1" w:styleId="lfejChar">
    <w:name w:val="Élőfej Char"/>
    <w:link w:val="lfej"/>
    <w:uiPriority w:val="99"/>
    <w:semiHidden/>
    <w:locked/>
    <w:rsid w:val="00F745C0"/>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llbChar">
    <w:name w:val="Élőláb Char"/>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lang w:val="x-none" w:eastAsia="x-none"/>
    </w:rPr>
  </w:style>
  <w:style w:type="character" w:customStyle="1" w:styleId="LbjegyzetszvegChar">
    <w:name w:val="Lábjegyzetszöveg Char"/>
    <w:link w:val="Lbjegyzetszveg"/>
    <w:uiPriority w:val="99"/>
    <w:semiHidden/>
    <w:locked/>
    <w:rsid w:val="00F745C0"/>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sz w:val="24"/>
      <w:szCs w:val="24"/>
      <w:lang w:val="x-none" w:eastAsia="x-none"/>
    </w:rPr>
  </w:style>
  <w:style w:type="character" w:customStyle="1" w:styleId="AlcmChar">
    <w:name w:val="Alcím Char"/>
    <w:link w:val="Alcm"/>
    <w:uiPriority w:val="99"/>
    <w:locked/>
    <w:rsid w:val="00F745C0"/>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lang w:val="x-none" w:eastAsia="x-none"/>
    </w:rPr>
  </w:style>
  <w:style w:type="character" w:customStyle="1" w:styleId="JegyzetszvegChar">
    <w:name w:val="Jegyzetszöveg Char"/>
    <w:link w:val="Jegyzetszveg"/>
    <w:uiPriority w:val="99"/>
    <w:semiHidden/>
    <w:locked/>
    <w:rsid w:val="00F745C0"/>
    <w:rPr>
      <w:rFonts w:ascii="Verdana" w:hAnsi="Verdana" w:cs="Times New Roman"/>
      <w:sz w:val="20"/>
      <w:szCs w:val="20"/>
    </w:rPr>
  </w:style>
  <w:style w:type="paragraph" w:styleId="Buborkszveg">
    <w:name w:val="Balloon Text"/>
    <w:basedOn w:val="Norml"/>
    <w:link w:val="BuborkszvegChar"/>
    <w:uiPriority w:val="99"/>
    <w:semiHidden/>
    <w:rsid w:val="00330FB2"/>
    <w:rPr>
      <w:rFonts w:ascii="Times New Roman" w:hAnsi="Times New Roman"/>
      <w:sz w:val="2"/>
      <w:szCs w:val="20"/>
      <w:lang w:val="x-none" w:eastAsia="x-none"/>
    </w:rPr>
  </w:style>
  <w:style w:type="character" w:customStyle="1" w:styleId="BuborkszvegChar">
    <w:name w:val="Buborékszöveg Char"/>
    <w:link w:val="Buborkszveg"/>
    <w:uiPriority w:val="99"/>
    <w:semiHidden/>
    <w:locked/>
    <w:rsid w:val="00F745C0"/>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paragraph" w:styleId="Szvegtrzs">
    <w:name w:val="Body Text"/>
    <w:basedOn w:val="Norml"/>
    <w:link w:val="SzvegtrzsChar"/>
    <w:uiPriority w:val="99"/>
    <w:rsid w:val="006F5D8D"/>
    <w:pPr>
      <w:jc w:val="both"/>
    </w:pPr>
    <w:rPr>
      <w:rFonts w:ascii="Times New Roman" w:hAnsi="Times New Roman"/>
      <w:sz w:val="26"/>
      <w:szCs w:val="20"/>
      <w:lang w:val="x-none" w:eastAsia="x-none"/>
    </w:rPr>
  </w:style>
  <w:style w:type="character" w:customStyle="1" w:styleId="SzvegtrzsChar">
    <w:name w:val="Szövegtörzs Char"/>
    <w:link w:val="Szvegtrzs"/>
    <w:uiPriority w:val="99"/>
    <w:locked/>
    <w:rsid w:val="006F5D8D"/>
    <w:rPr>
      <w:rFonts w:cs="Times New Roman"/>
      <w:sz w:val="26"/>
    </w:rPr>
  </w:style>
  <w:style w:type="paragraph" w:styleId="Szvegtrzs2">
    <w:name w:val="Body Text 2"/>
    <w:basedOn w:val="Norml"/>
    <w:link w:val="Szvegtrzs2Char"/>
    <w:uiPriority w:val="99"/>
    <w:rsid w:val="006F5D8D"/>
    <w:pPr>
      <w:jc w:val="both"/>
    </w:pPr>
    <w:rPr>
      <w:rFonts w:ascii="Times New Roman" w:hAnsi="Times New Roman"/>
      <w:sz w:val="26"/>
      <w:szCs w:val="20"/>
      <w:lang w:val="x-none" w:eastAsia="x-none"/>
    </w:rPr>
  </w:style>
  <w:style w:type="character" w:customStyle="1" w:styleId="Szvegtrzs2Char">
    <w:name w:val="Szövegtörzs 2 Char"/>
    <w:link w:val="Szvegtrzs2"/>
    <w:uiPriority w:val="99"/>
    <w:locked/>
    <w:rsid w:val="006F5D8D"/>
    <w:rPr>
      <w:rFonts w:cs="Times New Roman"/>
      <w:sz w:val="26"/>
    </w:rPr>
  </w:style>
  <w:style w:type="paragraph" w:styleId="Megjegyzstrgya">
    <w:name w:val="annotation subject"/>
    <w:basedOn w:val="Jegyzetszveg"/>
    <w:next w:val="Jegyzetszveg"/>
    <w:link w:val="MegjegyzstrgyaChar"/>
    <w:uiPriority w:val="99"/>
    <w:semiHidden/>
    <w:rsid w:val="0025259F"/>
    <w:rPr>
      <w:b/>
      <w:bCs/>
    </w:rPr>
  </w:style>
  <w:style w:type="character" w:customStyle="1" w:styleId="MegjegyzstrgyaChar">
    <w:name w:val="Megjegyzés tárgya Char"/>
    <w:link w:val="Megjegyzstrgya"/>
    <w:uiPriority w:val="99"/>
    <w:semiHidden/>
    <w:locked/>
    <w:rsid w:val="0025259F"/>
    <w:rPr>
      <w:rFonts w:ascii="Verdana" w:hAnsi="Verdana" w:cs="Times New Roman"/>
      <w:b/>
      <w:bCs/>
      <w:sz w:val="20"/>
      <w:szCs w:val="20"/>
    </w:rPr>
  </w:style>
  <w:style w:type="paragraph" w:styleId="Vltozat">
    <w:name w:val="Revision"/>
    <w:hidden/>
    <w:uiPriority w:val="99"/>
    <w:semiHidden/>
    <w:rsid w:val="0025259F"/>
    <w:rPr>
      <w:rFonts w:ascii="Verdana" w:hAnsi="Verdana"/>
      <w:sz w:val="22"/>
      <w:szCs w:val="14"/>
    </w:rPr>
  </w:style>
  <w:style w:type="paragraph" w:customStyle="1" w:styleId="Szvegtrzs21">
    <w:name w:val="Szövegtörzs 21"/>
    <w:basedOn w:val="Norml"/>
    <w:rsid w:val="00502CE1"/>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853925">
      <w:bodyDiv w:val="1"/>
      <w:marLeft w:val="0"/>
      <w:marRight w:val="0"/>
      <w:marTop w:val="0"/>
      <w:marBottom w:val="0"/>
      <w:divBdr>
        <w:top w:val="none" w:sz="0" w:space="0" w:color="auto"/>
        <w:left w:val="none" w:sz="0" w:space="0" w:color="auto"/>
        <w:bottom w:val="none" w:sz="0" w:space="0" w:color="auto"/>
        <w:right w:val="none" w:sz="0" w:space="0" w:color="auto"/>
      </w:divBdr>
    </w:div>
    <w:div w:id="551314103">
      <w:bodyDiv w:val="1"/>
      <w:marLeft w:val="0"/>
      <w:marRight w:val="0"/>
      <w:marTop w:val="0"/>
      <w:marBottom w:val="0"/>
      <w:divBdr>
        <w:top w:val="none" w:sz="0" w:space="0" w:color="auto"/>
        <w:left w:val="none" w:sz="0" w:space="0" w:color="auto"/>
        <w:bottom w:val="none" w:sz="0" w:space="0" w:color="auto"/>
        <w:right w:val="none" w:sz="0" w:space="0" w:color="auto"/>
      </w:divBdr>
    </w:div>
    <w:div w:id="686103933">
      <w:bodyDiv w:val="1"/>
      <w:marLeft w:val="0"/>
      <w:marRight w:val="0"/>
      <w:marTop w:val="0"/>
      <w:marBottom w:val="0"/>
      <w:divBdr>
        <w:top w:val="none" w:sz="0" w:space="0" w:color="auto"/>
        <w:left w:val="none" w:sz="0" w:space="0" w:color="auto"/>
        <w:bottom w:val="none" w:sz="0" w:space="0" w:color="auto"/>
        <w:right w:val="none" w:sz="0" w:space="0" w:color="auto"/>
      </w:divBdr>
    </w:div>
    <w:div w:id="1407268775">
      <w:marLeft w:val="0"/>
      <w:marRight w:val="0"/>
      <w:marTop w:val="0"/>
      <w:marBottom w:val="0"/>
      <w:divBdr>
        <w:top w:val="none" w:sz="0" w:space="0" w:color="auto"/>
        <w:left w:val="none" w:sz="0" w:space="0" w:color="auto"/>
        <w:bottom w:val="none" w:sz="0" w:space="0" w:color="auto"/>
        <w:right w:val="none" w:sz="0" w:space="0" w:color="auto"/>
      </w:divBdr>
    </w:div>
    <w:div w:id="1407268776">
      <w:marLeft w:val="0"/>
      <w:marRight w:val="0"/>
      <w:marTop w:val="0"/>
      <w:marBottom w:val="0"/>
      <w:divBdr>
        <w:top w:val="none" w:sz="0" w:space="0" w:color="auto"/>
        <w:left w:val="none" w:sz="0" w:space="0" w:color="auto"/>
        <w:bottom w:val="none" w:sz="0" w:space="0" w:color="auto"/>
        <w:right w:val="none" w:sz="0" w:space="0" w:color="auto"/>
      </w:divBdr>
    </w:div>
    <w:div w:id="1407268777">
      <w:marLeft w:val="0"/>
      <w:marRight w:val="0"/>
      <w:marTop w:val="0"/>
      <w:marBottom w:val="0"/>
      <w:divBdr>
        <w:top w:val="none" w:sz="0" w:space="0" w:color="auto"/>
        <w:left w:val="none" w:sz="0" w:space="0" w:color="auto"/>
        <w:bottom w:val="none" w:sz="0" w:space="0" w:color="auto"/>
        <w:right w:val="none" w:sz="0" w:space="0" w:color="auto"/>
      </w:divBdr>
    </w:div>
    <w:div w:id="1407268778">
      <w:marLeft w:val="0"/>
      <w:marRight w:val="0"/>
      <w:marTop w:val="0"/>
      <w:marBottom w:val="0"/>
      <w:divBdr>
        <w:top w:val="none" w:sz="0" w:space="0" w:color="auto"/>
        <w:left w:val="none" w:sz="0" w:space="0" w:color="auto"/>
        <w:bottom w:val="none" w:sz="0" w:space="0" w:color="auto"/>
        <w:right w:val="none" w:sz="0" w:space="0" w:color="auto"/>
      </w:divBdr>
    </w:div>
    <w:div w:id="1407268779">
      <w:marLeft w:val="0"/>
      <w:marRight w:val="0"/>
      <w:marTop w:val="0"/>
      <w:marBottom w:val="0"/>
      <w:divBdr>
        <w:top w:val="none" w:sz="0" w:space="0" w:color="auto"/>
        <w:left w:val="none" w:sz="0" w:space="0" w:color="auto"/>
        <w:bottom w:val="none" w:sz="0" w:space="0" w:color="auto"/>
        <w:right w:val="none" w:sz="0" w:space="0" w:color="auto"/>
      </w:divBdr>
    </w:div>
    <w:div w:id="1407268780">
      <w:marLeft w:val="0"/>
      <w:marRight w:val="0"/>
      <w:marTop w:val="0"/>
      <w:marBottom w:val="0"/>
      <w:divBdr>
        <w:top w:val="none" w:sz="0" w:space="0" w:color="auto"/>
        <w:left w:val="none" w:sz="0" w:space="0" w:color="auto"/>
        <w:bottom w:val="none" w:sz="0" w:space="0" w:color="auto"/>
        <w:right w:val="none" w:sz="0" w:space="0" w:color="auto"/>
      </w:divBdr>
    </w:div>
    <w:div w:id="1407268781">
      <w:marLeft w:val="0"/>
      <w:marRight w:val="0"/>
      <w:marTop w:val="0"/>
      <w:marBottom w:val="0"/>
      <w:divBdr>
        <w:top w:val="none" w:sz="0" w:space="0" w:color="auto"/>
        <w:left w:val="none" w:sz="0" w:space="0" w:color="auto"/>
        <w:bottom w:val="none" w:sz="0" w:space="0" w:color="auto"/>
        <w:right w:val="none" w:sz="0" w:space="0" w:color="auto"/>
      </w:divBdr>
    </w:div>
    <w:div w:id="1407268782">
      <w:marLeft w:val="0"/>
      <w:marRight w:val="0"/>
      <w:marTop w:val="0"/>
      <w:marBottom w:val="0"/>
      <w:divBdr>
        <w:top w:val="none" w:sz="0" w:space="0" w:color="auto"/>
        <w:left w:val="none" w:sz="0" w:space="0" w:color="auto"/>
        <w:bottom w:val="none" w:sz="0" w:space="0" w:color="auto"/>
        <w:right w:val="none" w:sz="0" w:space="0" w:color="auto"/>
      </w:divBdr>
    </w:div>
    <w:div w:id="1407268783">
      <w:marLeft w:val="0"/>
      <w:marRight w:val="0"/>
      <w:marTop w:val="0"/>
      <w:marBottom w:val="0"/>
      <w:divBdr>
        <w:top w:val="none" w:sz="0" w:space="0" w:color="auto"/>
        <w:left w:val="none" w:sz="0" w:space="0" w:color="auto"/>
        <w:bottom w:val="none" w:sz="0" w:space="0" w:color="auto"/>
        <w:right w:val="none" w:sz="0" w:space="0" w:color="auto"/>
      </w:divBdr>
    </w:div>
    <w:div w:id="1407268784">
      <w:marLeft w:val="0"/>
      <w:marRight w:val="0"/>
      <w:marTop w:val="0"/>
      <w:marBottom w:val="0"/>
      <w:divBdr>
        <w:top w:val="none" w:sz="0" w:space="0" w:color="auto"/>
        <w:left w:val="none" w:sz="0" w:space="0" w:color="auto"/>
        <w:bottom w:val="none" w:sz="0" w:space="0" w:color="auto"/>
        <w:right w:val="none" w:sz="0" w:space="0" w:color="auto"/>
      </w:divBdr>
    </w:div>
    <w:div w:id="1407268785">
      <w:marLeft w:val="0"/>
      <w:marRight w:val="0"/>
      <w:marTop w:val="0"/>
      <w:marBottom w:val="0"/>
      <w:divBdr>
        <w:top w:val="none" w:sz="0" w:space="0" w:color="auto"/>
        <w:left w:val="none" w:sz="0" w:space="0" w:color="auto"/>
        <w:bottom w:val="none" w:sz="0" w:space="0" w:color="auto"/>
        <w:right w:val="none" w:sz="0" w:space="0" w:color="auto"/>
      </w:divBdr>
    </w:div>
    <w:div w:id="1407268786">
      <w:marLeft w:val="0"/>
      <w:marRight w:val="0"/>
      <w:marTop w:val="0"/>
      <w:marBottom w:val="0"/>
      <w:divBdr>
        <w:top w:val="none" w:sz="0" w:space="0" w:color="auto"/>
        <w:left w:val="none" w:sz="0" w:space="0" w:color="auto"/>
        <w:bottom w:val="none" w:sz="0" w:space="0" w:color="auto"/>
        <w:right w:val="none" w:sz="0" w:space="0" w:color="auto"/>
      </w:divBdr>
    </w:div>
    <w:div w:id="1430076045">
      <w:bodyDiv w:val="1"/>
      <w:marLeft w:val="0"/>
      <w:marRight w:val="0"/>
      <w:marTop w:val="0"/>
      <w:marBottom w:val="0"/>
      <w:divBdr>
        <w:top w:val="none" w:sz="0" w:space="0" w:color="auto"/>
        <w:left w:val="none" w:sz="0" w:space="0" w:color="auto"/>
        <w:bottom w:val="none" w:sz="0" w:space="0" w:color="auto"/>
        <w:right w:val="none" w:sz="0" w:space="0" w:color="auto"/>
      </w:divBdr>
    </w:div>
    <w:div w:id="1589385008">
      <w:bodyDiv w:val="1"/>
      <w:marLeft w:val="0"/>
      <w:marRight w:val="0"/>
      <w:marTop w:val="0"/>
      <w:marBottom w:val="0"/>
      <w:divBdr>
        <w:top w:val="none" w:sz="0" w:space="0" w:color="auto"/>
        <w:left w:val="none" w:sz="0" w:space="0" w:color="auto"/>
        <w:bottom w:val="none" w:sz="0" w:space="0" w:color="auto"/>
        <w:right w:val="none" w:sz="0" w:space="0" w:color="auto"/>
      </w:divBdr>
    </w:div>
    <w:div w:id="1721780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26754-B387-46F0-916B-589E1C3DC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6330</Words>
  <Characters>43678</Characters>
  <Application>Microsoft Office Word</Application>
  <DocSecurity>0</DocSecurity>
  <Lines>363</Lines>
  <Paragraphs>99</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Foglalkoztatási Hivatal</Company>
  <LinksUpToDate>false</LinksUpToDate>
  <CharactersWithSpaces>49909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ErdelyiL</dc:creator>
  <cp:lastModifiedBy>Rózsafi Tamás</cp:lastModifiedBy>
  <cp:revision>2</cp:revision>
  <cp:lastPrinted>2013-03-12T17:23:00Z</cp:lastPrinted>
  <dcterms:created xsi:type="dcterms:W3CDTF">2016-11-08T15:25:00Z</dcterms:created>
  <dcterms:modified xsi:type="dcterms:W3CDTF">2016-11-08T15:25:00Z</dcterms:modified>
</cp:coreProperties>
</file>