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92" w:rsidRPr="00D772CD" w:rsidRDefault="00AA357A" w:rsidP="00D772CD">
      <w:pPr>
        <w:spacing w:after="0"/>
        <w:jc w:val="center"/>
        <w:rPr>
          <w:rFonts w:cs="Times New Roman"/>
          <w:b/>
          <w:caps/>
          <w:szCs w:val="24"/>
        </w:rPr>
      </w:pPr>
      <w:bookmarkStart w:id="0" w:name="_GoBack"/>
      <w:bookmarkEnd w:id="0"/>
      <w:r>
        <w:rPr>
          <w:rFonts w:cs="Times New Roman"/>
          <w:b/>
          <w:caps/>
          <w:szCs w:val="24"/>
        </w:rPr>
        <w:t>3.39</w:t>
      </w:r>
      <w:r w:rsidR="00D772CD" w:rsidRPr="00D772CD">
        <w:rPr>
          <w:rFonts w:cs="Times New Roman"/>
          <w:b/>
          <w:caps/>
          <w:szCs w:val="24"/>
        </w:rPr>
        <w:t>.</w:t>
      </w:r>
    </w:p>
    <w:p w:rsidR="001A7777" w:rsidRPr="00D772CD" w:rsidRDefault="001A7777" w:rsidP="00D772CD">
      <w:pPr>
        <w:jc w:val="center"/>
        <w:rPr>
          <w:rFonts w:cs="Times New Roman"/>
          <w:b/>
          <w:caps/>
          <w:spacing w:val="60"/>
          <w:szCs w:val="24"/>
        </w:rPr>
      </w:pPr>
      <w:r w:rsidRPr="00D772CD">
        <w:rPr>
          <w:rFonts w:cs="Times New Roman"/>
          <w:b/>
          <w:caps/>
          <w:spacing w:val="60"/>
          <w:szCs w:val="24"/>
        </w:rPr>
        <w:t>Szakképzési kerettanterv</w:t>
      </w:r>
    </w:p>
    <w:p w:rsidR="001A7777" w:rsidRPr="00D772CD" w:rsidRDefault="001A7777" w:rsidP="00D772CD">
      <w:pPr>
        <w:jc w:val="center"/>
        <w:rPr>
          <w:rFonts w:cs="Times New Roman"/>
          <w:b/>
          <w:szCs w:val="24"/>
        </w:rPr>
      </w:pPr>
      <w:proofErr w:type="gramStart"/>
      <w:r w:rsidRPr="00D772CD">
        <w:rPr>
          <w:rFonts w:cs="Times New Roman"/>
          <w:b/>
          <w:szCs w:val="24"/>
        </w:rPr>
        <w:t>a</w:t>
      </w:r>
      <w:proofErr w:type="gramEnd"/>
      <w:r w:rsidRPr="00D772CD">
        <w:rPr>
          <w:rFonts w:cs="Times New Roman"/>
          <w:b/>
          <w:szCs w:val="24"/>
        </w:rPr>
        <w:t>(z)</w:t>
      </w:r>
    </w:p>
    <w:p w:rsidR="001A7777" w:rsidRPr="00D772CD" w:rsidRDefault="006A7876" w:rsidP="00D772CD">
      <w:pPr>
        <w:spacing w:after="0"/>
        <w:jc w:val="center"/>
        <w:rPr>
          <w:rFonts w:cs="Times New Roman"/>
          <w:b/>
          <w:caps/>
          <w:szCs w:val="24"/>
        </w:rPr>
      </w:pPr>
      <w:r w:rsidRPr="00D772CD">
        <w:rPr>
          <w:rFonts w:cs="Times New Roman"/>
          <w:b/>
          <w:caps/>
          <w:szCs w:val="24"/>
        </w:rPr>
        <w:t>55 523 03</w:t>
      </w:r>
    </w:p>
    <w:p w:rsidR="001A7777" w:rsidRPr="00D772CD" w:rsidRDefault="005B5D91" w:rsidP="00D772CD">
      <w:pPr>
        <w:jc w:val="center"/>
        <w:rPr>
          <w:rFonts w:cs="Times New Roman"/>
          <w:b/>
          <w:caps/>
          <w:szCs w:val="24"/>
        </w:rPr>
      </w:pPr>
      <w:r w:rsidRPr="00D772CD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Gerinchálózati rendszerüzemeltető technikus</w:t>
      </w:r>
    </w:p>
    <w:p w:rsidR="000B5E9D" w:rsidRPr="00D772CD" w:rsidRDefault="001A7777" w:rsidP="00D772CD">
      <w:pPr>
        <w:jc w:val="center"/>
        <w:rPr>
          <w:rFonts w:cs="Times New Roman"/>
          <w:b/>
          <w:caps/>
          <w:szCs w:val="24"/>
        </w:rPr>
      </w:pPr>
      <w:r w:rsidRPr="00D772CD">
        <w:rPr>
          <w:rFonts w:cs="Times New Roman"/>
          <w:b/>
          <w:caps/>
          <w:szCs w:val="24"/>
        </w:rPr>
        <w:t>szakképesítés</w:t>
      </w:r>
      <w:r w:rsidR="009C4A30" w:rsidRPr="00D772CD">
        <w:rPr>
          <w:rFonts w:cs="Times New Roman"/>
          <w:b/>
          <w:caps/>
          <w:szCs w:val="24"/>
        </w:rPr>
        <w:t>-ráépülés</w:t>
      </w:r>
      <w:r w:rsidRPr="00D772CD">
        <w:rPr>
          <w:rFonts w:cs="Times New Roman"/>
          <w:b/>
          <w:caps/>
          <w:szCs w:val="24"/>
        </w:rPr>
        <w:t>hez</w:t>
      </w:r>
    </w:p>
    <w:p w:rsidR="000B5E9D" w:rsidRDefault="000B5E9D" w:rsidP="000B5E9D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  <w:b/>
        </w:rPr>
      </w:pPr>
      <w:r w:rsidRPr="00F24097">
        <w:rPr>
          <w:rFonts w:cs="Times New Roman"/>
          <w:b/>
        </w:rPr>
        <w:t xml:space="preserve">I. </w:t>
      </w:r>
      <w:proofErr w:type="gramStart"/>
      <w:r w:rsidRPr="00F24097">
        <w:rPr>
          <w:rFonts w:cs="Times New Roman"/>
          <w:b/>
        </w:rPr>
        <w:t>A</w:t>
      </w:r>
      <w:proofErr w:type="gramEnd"/>
      <w:r w:rsidRPr="00F24097">
        <w:rPr>
          <w:rFonts w:cs="Times New Roman"/>
          <w:b/>
        </w:rPr>
        <w:t xml:space="preserve"> szakképzés jogi háttere</w:t>
      </w:r>
    </w:p>
    <w:p w:rsidR="00D772CD" w:rsidRDefault="00D772CD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r w:rsidRPr="00F24097">
        <w:rPr>
          <w:rFonts w:cs="Times New Roman"/>
        </w:rPr>
        <w:t xml:space="preserve">A </w:t>
      </w:r>
      <w:r>
        <w:rPr>
          <w:rFonts w:cs="Times New Roman"/>
        </w:rPr>
        <w:t>szakképzési kerettanterv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nemzeti köznevelésrő</w:t>
      </w:r>
      <w:r>
        <w:rPr>
          <w:rFonts w:cs="Times New Roman"/>
        </w:rPr>
        <w:t>l szóló 2011. évi CXC. törvény,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 szakképzésről szó</w:t>
      </w:r>
      <w:r>
        <w:rPr>
          <w:rFonts w:cs="Times New Roman"/>
        </w:rPr>
        <w:t>ló 2011. évi CLXXXVII. törvény,</w:t>
      </w:r>
    </w:p>
    <w:p w:rsidR="00F24097" w:rsidRPr="00F24097" w:rsidRDefault="00F24097" w:rsidP="00F24097">
      <w:pPr>
        <w:spacing w:after="0"/>
        <w:rPr>
          <w:rFonts w:cs="Times New Roman"/>
        </w:rPr>
      </w:pPr>
    </w:p>
    <w:p w:rsidR="00F24097" w:rsidRPr="00F24097" w:rsidRDefault="00F24097" w:rsidP="00F24097">
      <w:pPr>
        <w:spacing w:after="0"/>
        <w:rPr>
          <w:rFonts w:cs="Times New Roman"/>
        </w:rPr>
      </w:pPr>
      <w:proofErr w:type="gramStart"/>
      <w:r>
        <w:rPr>
          <w:rFonts w:cs="Times New Roman"/>
        </w:rPr>
        <w:t>valamint</w:t>
      </w:r>
      <w:proofErr w:type="gramEnd"/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Országos Képzési Jegyzékről és az Országos Képzési Jegyzék módosításának eljárásrendjéről szóló 150/2012. (VII. 6.) Korm</w:t>
      </w:r>
      <w:r w:rsidR="00D772CD">
        <w:rPr>
          <w:rFonts w:cs="Times New Roman"/>
        </w:rPr>
        <w:t xml:space="preserve">. </w:t>
      </w:r>
      <w:r w:rsidRPr="00F24097">
        <w:rPr>
          <w:rFonts w:cs="Times New Roman"/>
        </w:rPr>
        <w:t>rendelet,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F24097">
        <w:rPr>
          <w:rFonts w:cs="Times New Roman"/>
        </w:rPr>
        <w:t>az állam által elismert szakképesítések szakmai követelménymoduljairól szóló 217/2012. (VIII. 9.) Korm</w:t>
      </w:r>
      <w:r w:rsidR="00D772CD">
        <w:rPr>
          <w:rFonts w:cs="Times New Roman"/>
        </w:rPr>
        <w:t xml:space="preserve">. </w:t>
      </w:r>
      <w:r w:rsidRPr="00F24097">
        <w:rPr>
          <w:rFonts w:cs="Times New Roman"/>
        </w:rPr>
        <w:t>rendelet,</w:t>
      </w:r>
      <w:r w:rsidR="00D772CD">
        <w:rPr>
          <w:rFonts w:cs="Times New Roman"/>
        </w:rPr>
        <w:t xml:space="preserve"> és</w:t>
      </w:r>
    </w:p>
    <w:p w:rsidR="00F24097" w:rsidRPr="00F24097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a(</w:t>
      </w:r>
      <w:proofErr w:type="gramEnd"/>
      <w:r>
        <w:rPr>
          <w:rFonts w:cs="Times New Roman"/>
        </w:rPr>
        <w:t xml:space="preserve">z) </w:t>
      </w:r>
      <w:r w:rsidR="00E641AC">
        <w:rPr>
          <w:rFonts w:cs="Times New Roman"/>
        </w:rPr>
        <w:t xml:space="preserve">55 </w:t>
      </w:r>
      <w:r w:rsidR="006F2B87">
        <w:rPr>
          <w:rFonts w:cs="Times New Roman"/>
        </w:rPr>
        <w:t>523 03</w:t>
      </w:r>
      <w:r>
        <w:rPr>
          <w:rFonts w:cs="Times New Roman"/>
        </w:rPr>
        <w:t xml:space="preserve"> számú,</w:t>
      </w:r>
      <w:r w:rsidR="00E641AC">
        <w:rPr>
          <w:rFonts w:cs="Times New Roman"/>
        </w:rPr>
        <w:t xml:space="preserve"> </w:t>
      </w:r>
      <w:r w:rsidR="006F2B87">
        <w:rPr>
          <w:rFonts w:cs="Times New Roman"/>
        </w:rPr>
        <w:t>Gerinchálózati rendszerüzemeltető technikus</w:t>
      </w:r>
      <w:r>
        <w:rPr>
          <w:rFonts w:cs="Times New Roman"/>
        </w:rPr>
        <w:t xml:space="preserve"> megnevezésű</w:t>
      </w:r>
      <w:r w:rsidRPr="00F24097">
        <w:rPr>
          <w:rFonts w:cs="Times New Roman"/>
        </w:rPr>
        <w:t xml:space="preserve"> szakképesítés szakmai és vizsgakövetelményeit tartalmazó rendelet </w:t>
      </w:r>
    </w:p>
    <w:p w:rsidR="00F24097" w:rsidRPr="00F24097" w:rsidRDefault="00F24097" w:rsidP="00F24097">
      <w:pPr>
        <w:spacing w:after="0"/>
        <w:rPr>
          <w:rFonts w:cs="Times New Roman"/>
        </w:rPr>
      </w:pPr>
      <w:proofErr w:type="gramStart"/>
      <w:r w:rsidRPr="00F24097">
        <w:rPr>
          <w:rFonts w:cs="Times New Roman"/>
        </w:rPr>
        <w:t>alapján</w:t>
      </w:r>
      <w:proofErr w:type="gramEnd"/>
      <w:r w:rsidRPr="00F24097">
        <w:rPr>
          <w:rFonts w:cs="Times New Roman"/>
        </w:rPr>
        <w:t xml:space="preserve"> készült.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II. </w:t>
      </w:r>
      <w:proofErr w:type="gramStart"/>
      <w:r w:rsidRPr="00C64856">
        <w:rPr>
          <w:rFonts w:cs="Times New Roman"/>
          <w:b/>
        </w:rPr>
        <w:t>A</w:t>
      </w:r>
      <w:proofErr w:type="gramEnd"/>
      <w:r w:rsidRPr="00C64856">
        <w:rPr>
          <w:rFonts w:cs="Times New Roman"/>
          <w:b/>
        </w:rPr>
        <w:t xml:space="preserve"> szakképesítés</w:t>
      </w:r>
      <w:r w:rsidR="009C4A30">
        <w:rPr>
          <w:rFonts w:cs="Times New Roman"/>
          <w:b/>
        </w:rPr>
        <w:t>-ráépülés</w:t>
      </w:r>
      <w:r w:rsidRPr="00C64856">
        <w:rPr>
          <w:rFonts w:cs="Times New Roman"/>
          <w:b/>
        </w:rPr>
        <w:t xml:space="preserve"> alapadatai</w:t>
      </w:r>
    </w:p>
    <w:p w:rsidR="00C64856" w:rsidRPr="00C64856" w:rsidRDefault="00C64856" w:rsidP="00C64856">
      <w:pPr>
        <w:spacing w:after="0"/>
        <w:rPr>
          <w:rFonts w:cs="Times New Roman"/>
        </w:rPr>
      </w:pP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A 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azonosító száma: </w:t>
      </w:r>
      <w:r w:rsidR="005B5D91" w:rsidRPr="005B5D91">
        <w:rPr>
          <w:rFonts w:ascii="Times" w:eastAsia="Times New Roman" w:hAnsi="Times" w:cs="Times"/>
          <w:color w:val="000000"/>
          <w:szCs w:val="24"/>
          <w:lang w:eastAsia="hu-HU"/>
        </w:rPr>
        <w:t>55 523 03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Szakképesítés</w:t>
      </w:r>
      <w:r w:rsidR="009C4A30">
        <w:rPr>
          <w:rFonts w:cs="Times New Roman"/>
        </w:rPr>
        <w:t>-ráépülés</w:t>
      </w:r>
      <w:r w:rsidRPr="00C64856">
        <w:rPr>
          <w:rFonts w:cs="Times New Roman"/>
        </w:rPr>
        <w:t xml:space="preserve"> megnevezése: </w:t>
      </w:r>
      <w:r w:rsidR="005B5D91" w:rsidRPr="00312A6D">
        <w:rPr>
          <w:rFonts w:ascii="Times" w:eastAsia="Times New Roman" w:hAnsi="Times" w:cs="Times"/>
          <w:bCs/>
          <w:color w:val="000000"/>
          <w:szCs w:val="24"/>
          <w:lang w:eastAsia="hu-HU"/>
        </w:rPr>
        <w:t>Gerinchálózati rendszerüzemeltető technikus</w:t>
      </w:r>
      <w:r w:rsidR="005B5D91">
        <w:rPr>
          <w:rFonts w:cs="Times New Roman"/>
        </w:rPr>
        <w:t xml:space="preserve"> 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A szakmacsoport száma és megnevezése: </w:t>
      </w:r>
      <w:r w:rsidR="00312A6D">
        <w:rPr>
          <w:rFonts w:cs="Times New Roman"/>
        </w:rPr>
        <w:t>6</w:t>
      </w:r>
      <w:r w:rsidRPr="00C64856">
        <w:rPr>
          <w:rFonts w:cs="Times New Roman"/>
        </w:rPr>
        <w:t xml:space="preserve">. </w:t>
      </w:r>
      <w:r w:rsidR="00425DBA" w:rsidRPr="00CA4357">
        <w:rPr>
          <w:rFonts w:eastAsia="Times New Roman"/>
          <w:szCs w:val="24"/>
          <w:lang w:eastAsia="hu-HU"/>
        </w:rPr>
        <w:t>Elektrotechnika-elektronika</w:t>
      </w:r>
      <w:r w:rsidR="00425DBA">
        <w:rPr>
          <w:rFonts w:cs="Times New Roman"/>
        </w:rPr>
        <w:t xml:space="preserve"> 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Ágazati besorolás száma és megnevezése: </w:t>
      </w:r>
      <w:r w:rsidR="00312A6D">
        <w:rPr>
          <w:rFonts w:cs="Times New Roman"/>
        </w:rPr>
        <w:t>XII</w:t>
      </w:r>
      <w:r w:rsidRPr="00C64856">
        <w:rPr>
          <w:rFonts w:cs="Times New Roman"/>
        </w:rPr>
        <w:t xml:space="preserve">. </w:t>
      </w:r>
      <w:r w:rsidR="00425DBA">
        <w:rPr>
          <w:rFonts w:cs="Times New Roman"/>
        </w:rPr>
        <w:t>Távközlés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>Iskolai rendszerű szakképzésben a szakképzési évfolyamok száma</w:t>
      </w:r>
      <w:proofErr w:type="gramStart"/>
      <w:r w:rsidRPr="00C64856">
        <w:rPr>
          <w:rFonts w:cs="Times New Roman"/>
        </w:rPr>
        <w:t xml:space="preserve">: </w:t>
      </w:r>
      <w:r w:rsidR="003C1C23">
        <w:rPr>
          <w:rFonts w:cs="Times New Roman"/>
        </w:rPr>
        <w:t xml:space="preserve"> 0</w:t>
      </w:r>
      <w:proofErr w:type="gramEnd"/>
      <w:r w:rsidR="003C1C23">
        <w:rPr>
          <w:rFonts w:cs="Times New Roman"/>
        </w:rPr>
        <w:t>,5</w:t>
      </w:r>
      <w:r w:rsidRPr="00C64856">
        <w:rPr>
          <w:rFonts w:cs="Times New Roman"/>
        </w:rPr>
        <w:t xml:space="preserve"> év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Elméleti képzési idő aránya: </w:t>
      </w:r>
      <w:r w:rsidR="00BC7E3E">
        <w:rPr>
          <w:rFonts w:cs="Times New Roman"/>
        </w:rPr>
        <w:t>40</w:t>
      </w:r>
      <w:r w:rsidRPr="00C64856">
        <w:rPr>
          <w:rFonts w:cs="Times New Roman"/>
        </w:rPr>
        <w:t>%</w:t>
      </w:r>
    </w:p>
    <w:p w:rsidR="00C64856" w:rsidRPr="00C64856" w:rsidRDefault="00C64856" w:rsidP="00C64856">
      <w:pPr>
        <w:spacing w:after="0"/>
        <w:rPr>
          <w:rFonts w:cs="Times New Roman"/>
        </w:rPr>
      </w:pPr>
      <w:r w:rsidRPr="00C64856">
        <w:rPr>
          <w:rFonts w:cs="Times New Roman"/>
        </w:rPr>
        <w:t xml:space="preserve">Gyakorlati képzési idő aránya: </w:t>
      </w:r>
      <w:r w:rsidR="00BC7E3E">
        <w:rPr>
          <w:rFonts w:cs="Times New Roman"/>
        </w:rPr>
        <w:t>60</w:t>
      </w:r>
      <w:r w:rsidRPr="00C64856">
        <w:rPr>
          <w:rFonts w:cs="Times New Roman"/>
        </w:rPr>
        <w:t>%</w:t>
      </w:r>
    </w:p>
    <w:p w:rsidR="001A7777" w:rsidRDefault="001A7777" w:rsidP="000B5E9D">
      <w:pPr>
        <w:spacing w:after="0"/>
        <w:rPr>
          <w:rFonts w:cs="Times New Roman"/>
        </w:rPr>
      </w:pPr>
    </w:p>
    <w:p w:rsidR="00E96240" w:rsidRDefault="00E96240" w:rsidP="000B5E9D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t xml:space="preserve">III. 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szakképzésbe történő belépés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Iskolai előképzettség: </w:t>
      </w:r>
      <w:r w:rsidR="002A45E1">
        <w:rPr>
          <w:rFonts w:cs="Times New Roman"/>
        </w:rPr>
        <w:t>-</w:t>
      </w:r>
    </w:p>
    <w:p w:rsidR="00DC677F" w:rsidRDefault="00DC677F" w:rsidP="00E96240">
      <w:pPr>
        <w:spacing w:after="0"/>
        <w:rPr>
          <w:rFonts w:cs="Times New Roman"/>
        </w:rPr>
      </w:pPr>
      <w:r>
        <w:rPr>
          <w:rFonts w:cs="Times New Roman"/>
        </w:rPr>
        <w:tab/>
      </w:r>
      <w:proofErr w:type="gramStart"/>
      <w:r>
        <w:rPr>
          <w:rFonts w:cs="Times New Roman"/>
        </w:rPr>
        <w:t>vagy</w:t>
      </w:r>
      <w:proofErr w:type="gramEnd"/>
      <w:r>
        <w:rPr>
          <w:rFonts w:cs="Times New Roman"/>
        </w:rPr>
        <w:t xml:space="preserve"> iskolai </w:t>
      </w:r>
      <w:r w:rsidR="009C4A30">
        <w:rPr>
          <w:rFonts w:cs="Times New Roman"/>
        </w:rPr>
        <w:t>előkép</w:t>
      </w:r>
      <w:r>
        <w:rPr>
          <w:rFonts w:cs="Times New Roman"/>
        </w:rPr>
        <w:t xml:space="preserve">zettség hiányában: </w:t>
      </w:r>
      <w:r w:rsidR="002A45E1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Bemeneti kompetenciák: </w:t>
      </w:r>
      <w:r w:rsidR="002A45E1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Szakmai előképzettség: </w:t>
      </w:r>
      <w:r w:rsidR="002A45E1"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54 523 05 Távközlési technikus</w:t>
      </w:r>
      <w:r w:rsidR="002A45E1">
        <w:rPr>
          <w:rFonts w:cs="Times New Roman"/>
        </w:rPr>
        <w:t xml:space="preserve"> 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Előírt gyakorlat: </w:t>
      </w:r>
      <w:r w:rsidR="005361C5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Egészségügyi alkalmassági követelmények: </w:t>
      </w:r>
      <w:r w:rsidR="005361C5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Pályaalkalmassági követelmények: </w:t>
      </w:r>
      <w:r w:rsidR="005361C5">
        <w:rPr>
          <w:rFonts w:cs="Times New Roman"/>
        </w:rPr>
        <w:t>-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D55892" w:rsidRDefault="00D55892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E96240" w:rsidRPr="00E96240" w:rsidRDefault="00E96240" w:rsidP="00E96240">
      <w:pPr>
        <w:spacing w:after="0"/>
        <w:rPr>
          <w:rFonts w:cs="Times New Roman"/>
          <w:b/>
        </w:rPr>
      </w:pPr>
      <w:r w:rsidRPr="00E96240">
        <w:rPr>
          <w:rFonts w:cs="Times New Roman"/>
          <w:b/>
        </w:rPr>
        <w:lastRenderedPageBreak/>
        <w:t>IV.</w:t>
      </w:r>
      <w:proofErr w:type="gramStart"/>
      <w:r w:rsidRPr="00E96240">
        <w:rPr>
          <w:rFonts w:cs="Times New Roman"/>
          <w:b/>
        </w:rPr>
        <w:t>A</w:t>
      </w:r>
      <w:proofErr w:type="gramEnd"/>
      <w:r w:rsidRPr="00E96240">
        <w:rPr>
          <w:rFonts w:cs="Times New Roman"/>
          <w:b/>
        </w:rPr>
        <w:t xml:space="preserve"> szakképzés szervezésének feltételei</w:t>
      </w:r>
    </w:p>
    <w:p w:rsidR="00E96240" w:rsidRPr="00E96240" w:rsidRDefault="00E96240" w:rsidP="00E96240">
      <w:pPr>
        <w:spacing w:after="0"/>
        <w:rPr>
          <w:rFonts w:cs="Times New Roman"/>
        </w:rPr>
      </w:pPr>
    </w:p>
    <w:p w:rsidR="00E96240" w:rsidRPr="00696ED9" w:rsidRDefault="00E96240" w:rsidP="00E96240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Személyi feltételek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E96240" w:rsidRDefault="00E96240" w:rsidP="00E96240">
      <w:pPr>
        <w:spacing w:after="0"/>
        <w:rPr>
          <w:rFonts w:cs="Times New Roman"/>
        </w:rPr>
      </w:pPr>
      <w:r w:rsidRPr="00E96240">
        <w:rPr>
          <w:rFonts w:cs="Times New Roman"/>
        </w:rPr>
        <w:t>Ezen túl az alábbi tantárgyak oktatására az alábbi végzettséggel rendelkező szakember alkalmazható:</w:t>
      </w:r>
    </w:p>
    <w:p w:rsidR="001A7777" w:rsidRDefault="001A7777" w:rsidP="000B5E9D">
      <w:pPr>
        <w:spacing w:after="0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6"/>
        <w:gridCol w:w="4593"/>
      </w:tblGrid>
      <w:tr w:rsidR="00DB0AD6" w:rsidTr="00DB0AD6">
        <w:trPr>
          <w:trHeight w:val="290"/>
          <w:jc w:val="center"/>
        </w:trPr>
        <w:tc>
          <w:tcPr>
            <w:tcW w:w="3466" w:type="dxa"/>
          </w:tcPr>
          <w:p w:rsidR="00DB0AD6" w:rsidRDefault="00DB0A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Tantárgy</w:t>
            </w:r>
          </w:p>
        </w:tc>
        <w:tc>
          <w:tcPr>
            <w:tcW w:w="4593" w:type="dxa"/>
          </w:tcPr>
          <w:p w:rsidR="00DB0AD6" w:rsidRDefault="00DB0A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Szakképesítés/Szakképzettség</w:t>
            </w:r>
          </w:p>
        </w:tc>
      </w:tr>
      <w:tr w:rsidR="00DB0AD6" w:rsidTr="00DB0AD6">
        <w:trPr>
          <w:trHeight w:val="290"/>
          <w:jc w:val="center"/>
        </w:trPr>
        <w:tc>
          <w:tcPr>
            <w:tcW w:w="3466" w:type="dxa"/>
          </w:tcPr>
          <w:p w:rsidR="00DB0AD6" w:rsidRDefault="00DB0AD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</w:t>
            </w:r>
          </w:p>
        </w:tc>
        <w:tc>
          <w:tcPr>
            <w:tcW w:w="4593" w:type="dxa"/>
          </w:tcPr>
          <w:p w:rsidR="00DB0AD6" w:rsidRDefault="00DB0AD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</w:t>
            </w:r>
          </w:p>
        </w:tc>
      </w:tr>
      <w:tr w:rsidR="00DB0AD6" w:rsidTr="00DB0AD6">
        <w:trPr>
          <w:trHeight w:val="290"/>
          <w:jc w:val="center"/>
        </w:trPr>
        <w:tc>
          <w:tcPr>
            <w:tcW w:w="3466" w:type="dxa"/>
          </w:tcPr>
          <w:p w:rsidR="00DB0AD6" w:rsidRDefault="00DB0AD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</w:t>
            </w:r>
          </w:p>
        </w:tc>
        <w:tc>
          <w:tcPr>
            <w:tcW w:w="4593" w:type="dxa"/>
          </w:tcPr>
          <w:p w:rsidR="00DB0AD6" w:rsidRDefault="00DB0AD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</w:t>
            </w:r>
          </w:p>
        </w:tc>
      </w:tr>
    </w:tbl>
    <w:p w:rsidR="00E57804" w:rsidRDefault="00E57804" w:rsidP="00E57804">
      <w:pPr>
        <w:spacing w:after="0"/>
        <w:jc w:val="center"/>
        <w:rPr>
          <w:rFonts w:cs="Times New Roman"/>
        </w:rPr>
      </w:pPr>
    </w:p>
    <w:p w:rsidR="0041674C" w:rsidRDefault="0041674C" w:rsidP="000B5E9D">
      <w:pPr>
        <w:spacing w:after="0"/>
        <w:rPr>
          <w:rFonts w:cs="Times New Roman"/>
        </w:rPr>
      </w:pPr>
    </w:p>
    <w:p w:rsidR="00696ED9" w:rsidRPr="00696ED9" w:rsidRDefault="00696ED9" w:rsidP="00696ED9">
      <w:pPr>
        <w:spacing w:after="0"/>
        <w:rPr>
          <w:rFonts w:cs="Times New Roman"/>
          <w:b/>
        </w:rPr>
      </w:pPr>
      <w:r w:rsidRPr="00696ED9">
        <w:rPr>
          <w:rFonts w:cs="Times New Roman"/>
          <w:b/>
        </w:rPr>
        <w:t>Tárgyi feltételek</w:t>
      </w:r>
    </w:p>
    <w:p w:rsidR="00696ED9" w:rsidRPr="00696ED9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696ED9">
        <w:rPr>
          <w:rFonts w:cs="Times New Roman"/>
        </w:rPr>
        <w:t>szvk</w:t>
      </w:r>
      <w:proofErr w:type="spellEnd"/>
      <w:r w:rsidRPr="00696ED9">
        <w:rPr>
          <w:rFonts w:cs="Times New Roman"/>
        </w:rPr>
        <w:t>) tartalmazza, melynek tovább</w:t>
      </w:r>
      <w:r>
        <w:rPr>
          <w:rFonts w:cs="Times New Roman"/>
        </w:rPr>
        <w:t>i részletei az alábbiak: Nincs.</w:t>
      </w:r>
    </w:p>
    <w:p w:rsidR="00696ED9" w:rsidRPr="00696ED9" w:rsidRDefault="00696ED9" w:rsidP="00696ED9">
      <w:pPr>
        <w:spacing w:after="0"/>
        <w:rPr>
          <w:rFonts w:cs="Times New Roman"/>
        </w:rPr>
      </w:pPr>
    </w:p>
    <w:p w:rsidR="0041674C" w:rsidRDefault="00696ED9" w:rsidP="00696ED9">
      <w:pPr>
        <w:spacing w:after="0"/>
        <w:rPr>
          <w:rFonts w:cs="Times New Roman"/>
        </w:rPr>
      </w:pPr>
      <w:r w:rsidRPr="00696ED9">
        <w:rPr>
          <w:rFonts w:cs="Times New Roman"/>
        </w:rPr>
        <w:t xml:space="preserve">Ajánlás a szakmai képzés lebonyolításához szükséges további eszközökre és felszerelésekre: </w:t>
      </w:r>
      <w:r w:rsidR="00222FCA">
        <w:rPr>
          <w:rFonts w:cs="Times New Roman"/>
        </w:rPr>
        <w:t>A gyakorlati képzést ajánlott egy olyan hírközlési szolgáltatónál tartani, mely</w:t>
      </w:r>
      <w:r w:rsidR="00477D87">
        <w:rPr>
          <w:rFonts w:cs="Times New Roman"/>
        </w:rPr>
        <w:t xml:space="preserve"> rendelkezik gerinchálózattal</w:t>
      </w:r>
      <w:r w:rsidRPr="00696ED9">
        <w:rPr>
          <w:rFonts w:cs="Times New Roman"/>
        </w:rPr>
        <w:t>.</w:t>
      </w:r>
    </w:p>
    <w:p w:rsidR="004F6765" w:rsidRDefault="004F6765" w:rsidP="000B5E9D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</w:rPr>
      </w:pPr>
    </w:p>
    <w:p w:rsidR="00FB273F" w:rsidRPr="00FB273F" w:rsidRDefault="00FB273F" w:rsidP="00FB273F">
      <w:pPr>
        <w:spacing w:after="0"/>
        <w:rPr>
          <w:rFonts w:cs="Times New Roman"/>
          <w:b/>
        </w:rPr>
      </w:pPr>
      <w:r w:rsidRPr="00FB273F">
        <w:rPr>
          <w:rFonts w:cs="Times New Roman"/>
          <w:b/>
        </w:rPr>
        <w:t xml:space="preserve">V. </w:t>
      </w:r>
      <w:proofErr w:type="gramStart"/>
      <w:r w:rsidRPr="00FB273F">
        <w:rPr>
          <w:rFonts w:cs="Times New Roman"/>
          <w:b/>
        </w:rPr>
        <w:t>A</w:t>
      </w:r>
      <w:proofErr w:type="gramEnd"/>
      <w:r w:rsidRPr="00FB273F">
        <w:rPr>
          <w:rFonts w:cs="Times New Roman"/>
          <w:b/>
        </w:rPr>
        <w:t xml:space="preserve"> szakképesítés</w:t>
      </w:r>
      <w:r w:rsidR="00D55892">
        <w:rPr>
          <w:rFonts w:cs="Times New Roman"/>
          <w:b/>
        </w:rPr>
        <w:t>-ráépülés</w:t>
      </w:r>
      <w:r w:rsidRPr="00FB273F">
        <w:rPr>
          <w:rFonts w:cs="Times New Roman"/>
          <w:b/>
        </w:rPr>
        <w:t xml:space="preserve"> óraterve nappali rendszerű oktatásra</w:t>
      </w:r>
    </w:p>
    <w:p w:rsidR="00FB273F" w:rsidRDefault="00FB273F" w:rsidP="00FB273F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</w:p>
    <w:p w:rsidR="00104377" w:rsidRP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0,5 évfolyamos képzés esetén: 560 óra (16 hét x 35 óra)</w:t>
      </w:r>
    </w:p>
    <w:p w:rsidR="00104377" w:rsidRDefault="00104377" w:rsidP="00104377">
      <w:pPr>
        <w:spacing w:after="0"/>
        <w:rPr>
          <w:rFonts w:cs="Times New Roman"/>
        </w:rPr>
      </w:pPr>
      <w:r w:rsidRPr="00104377">
        <w:rPr>
          <w:rFonts w:cs="Times New Roman"/>
        </w:rPr>
        <w:t>A szakképző iskolai képzés összes szakmai óraszáma szabadsáv nélkül 0,5 évfolyamos képzés esetén: 504 óra (16 hét x 31,5 óra)</w:t>
      </w:r>
    </w:p>
    <w:p w:rsidR="00E57804" w:rsidRDefault="00E57804" w:rsidP="000B5E9D">
      <w:pPr>
        <w:spacing w:after="0"/>
        <w:rPr>
          <w:rFonts w:cs="Times New Roman"/>
        </w:rPr>
      </w:pPr>
    </w:p>
    <w:p w:rsidR="00876453" w:rsidRDefault="00876453" w:rsidP="000B5E9D">
      <w:pPr>
        <w:spacing w:after="0"/>
        <w:rPr>
          <w:rFonts w:cs="Times New Roman"/>
        </w:rPr>
      </w:pPr>
    </w:p>
    <w:p w:rsidR="00CB484D" w:rsidRDefault="00CB484D" w:rsidP="000B5E9D">
      <w:pPr>
        <w:spacing w:after="0"/>
        <w:rPr>
          <w:rFonts w:cs="Times New Roman"/>
        </w:rPr>
        <w:sectPr w:rsidR="00CB484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lastRenderedPageBreak/>
        <w:t>1. számú táblázat</w:t>
      </w:r>
    </w:p>
    <w:p w:rsidR="008B01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</w:t>
      </w:r>
      <w:r w:rsidR="00104377">
        <w:rPr>
          <w:rFonts w:cs="Times New Roman"/>
          <w:b/>
        </w:rPr>
        <w:t>yak heti óraszáma</w:t>
      </w:r>
    </w:p>
    <w:p w:rsidR="00420CA2" w:rsidRDefault="00420CA2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340"/>
        <w:gridCol w:w="1660"/>
        <w:gridCol w:w="1660"/>
      </w:tblGrid>
      <w:tr w:rsidR="006A695A" w:rsidRPr="006A695A" w:rsidTr="006A695A">
        <w:trPr>
          <w:trHeight w:val="810"/>
          <w:jc w:val="center"/>
        </w:trPr>
        <w:tc>
          <w:tcPr>
            <w:tcW w:w="2700" w:type="dxa"/>
            <w:vMerge w:val="restart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Szakmai követelménymodulok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Tantárgyak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heti óraszám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heti óraszám</w:t>
            </w:r>
          </w:p>
        </w:tc>
      </w:tr>
      <w:tr w:rsidR="006A695A" w:rsidRPr="006A695A" w:rsidTr="006A695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27022B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8,5</w:t>
            </w:r>
          </w:p>
        </w:tc>
      </w:tr>
      <w:tr w:rsidR="006A695A" w:rsidRPr="006A695A" w:rsidTr="006A695A">
        <w:trPr>
          <w:trHeight w:val="405"/>
          <w:jc w:val="center"/>
        </w:trPr>
        <w:tc>
          <w:tcPr>
            <w:tcW w:w="270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6A695A" w:rsidRPr="006A695A" w:rsidRDefault="0027022B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modul1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Gerinchálózati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27022B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5,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510"/>
          <w:jc w:val="center"/>
        </w:trPr>
        <w:tc>
          <w:tcPr>
            <w:tcW w:w="270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Gerinchálózati rendszerek </w:t>
            </w:r>
            <w:proofErr w:type="spellStart"/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üzemelteteése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8,5</w:t>
            </w:r>
          </w:p>
        </w:tc>
      </w:tr>
    </w:tbl>
    <w:p w:rsidR="006A695A" w:rsidRDefault="006A695A" w:rsidP="000B5E9D">
      <w:pPr>
        <w:spacing w:after="0"/>
        <w:rPr>
          <w:rFonts w:cs="Times New Roman"/>
        </w:rPr>
      </w:pPr>
    </w:p>
    <w:p w:rsidR="006A695A" w:rsidRDefault="006A695A" w:rsidP="000B5E9D">
      <w:pPr>
        <w:spacing w:after="0"/>
        <w:rPr>
          <w:rFonts w:cs="Times New Roman"/>
        </w:rPr>
      </w:pPr>
    </w:p>
    <w:p w:rsidR="00420CA2" w:rsidRDefault="00104377" w:rsidP="00CB484D">
      <w:pPr>
        <w:spacing w:after="0"/>
        <w:rPr>
          <w:rFonts w:cs="Times New Roman"/>
        </w:rPr>
      </w:pPr>
      <w:r w:rsidRPr="00104377">
        <w:rPr>
          <w:rFonts w:cs="Times New Roman"/>
        </w:rPr>
        <w:t>A 2. számú táblázat „</w:t>
      </w:r>
      <w:proofErr w:type="gramStart"/>
      <w:r w:rsidRPr="00104377">
        <w:rPr>
          <w:rFonts w:cs="Times New Roman"/>
        </w:rPr>
        <w:t>A</w:t>
      </w:r>
      <w:proofErr w:type="gramEnd"/>
      <w:r w:rsidRPr="00104377">
        <w:rPr>
          <w:rFonts w:cs="Times New Roman"/>
        </w:rPr>
        <w:t xml:space="preserve"> szakmai követelménymodulokhoz rendelt tantárgyak és témakörök óraszáma” megadja a fent meghatározott heti óraszámok alapján a teljes képzési időre vonatkozó óraszámokat az egyes tantárgyak témaköreire vonatkozóan is (szabadsáv nélküli szakmai óraszámok).</w:t>
      </w:r>
    </w:p>
    <w:p w:rsidR="00CB484D" w:rsidRDefault="00CB484D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B484D" w:rsidRPr="00CB484D" w:rsidRDefault="00CB484D" w:rsidP="00CB484D">
      <w:pPr>
        <w:spacing w:after="0"/>
        <w:jc w:val="center"/>
        <w:rPr>
          <w:rFonts w:cs="Times New Roman"/>
        </w:rPr>
      </w:pPr>
      <w:r w:rsidRPr="00CB484D">
        <w:rPr>
          <w:rFonts w:cs="Times New Roman"/>
        </w:rPr>
        <w:t>2. számú táblázat</w:t>
      </w:r>
    </w:p>
    <w:p w:rsidR="00420CA2" w:rsidRPr="00CB484D" w:rsidRDefault="00CB484D" w:rsidP="00CB484D">
      <w:pPr>
        <w:spacing w:after="0"/>
        <w:jc w:val="center"/>
        <w:rPr>
          <w:rFonts w:cs="Times New Roman"/>
          <w:b/>
        </w:rPr>
      </w:pPr>
      <w:r w:rsidRPr="00CB484D">
        <w:rPr>
          <w:rFonts w:cs="Times New Roman"/>
          <w:b/>
        </w:rPr>
        <w:t>A szakmai követelménymodulokhoz rendelt tantárgyak és t</w:t>
      </w:r>
      <w:r w:rsidR="00104377">
        <w:rPr>
          <w:rFonts w:cs="Times New Roman"/>
          <w:b/>
        </w:rPr>
        <w:t>émakörök óraszáma</w:t>
      </w:r>
    </w:p>
    <w:p w:rsidR="00420CA2" w:rsidRDefault="00420CA2" w:rsidP="000B5E9D">
      <w:pPr>
        <w:spacing w:after="0"/>
        <w:rPr>
          <w:rFonts w:cs="Times New Roman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60"/>
        <w:gridCol w:w="1660"/>
        <w:gridCol w:w="1660"/>
      </w:tblGrid>
      <w:tr w:rsidR="006A695A" w:rsidRPr="006A695A" w:rsidTr="006A695A">
        <w:trPr>
          <w:trHeight w:val="990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Szakmai követelmény-modulok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Tantárgyak/témakörök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Elméleti órák száma</w:t>
            </w:r>
          </w:p>
        </w:tc>
        <w:tc>
          <w:tcPr>
            <w:tcW w:w="1660" w:type="dxa"/>
            <w:shd w:val="clear" w:color="000000" w:fill="F2F2F2"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Gyakorlati órák száma</w:t>
            </w:r>
          </w:p>
        </w:tc>
      </w:tr>
      <w:tr w:rsidR="006A695A" w:rsidRPr="006A695A" w:rsidTr="006A695A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305</w:t>
            </w:r>
          </w:p>
        </w:tc>
      </w:tr>
      <w:tr w:rsidR="006A695A" w:rsidRPr="006A695A" w:rsidTr="006A695A">
        <w:trPr>
          <w:trHeight w:val="360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505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 w:val="restart"/>
            <w:shd w:val="clear" w:color="auto" w:fill="auto"/>
            <w:textDirection w:val="btLr"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modul1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Gerinchálózati 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Jelzésrendszerek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Átviteltechnika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Optikai és mikrohullámú hálózatok felépítése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Hálózattervezés elmélet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Hibakeresés, detektálás elmélete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Hatósági eljárások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 rendszerei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Gerinchálózati rendszerek </w:t>
            </w:r>
            <w:proofErr w:type="spellStart"/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üzemelteteése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305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Felügyeleti rendszerek működtetése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Optikai hálózatok működtetése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Gerinchálózati rendszerek szerelése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Hibafelügyelet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64</w:t>
            </w:r>
          </w:p>
        </w:tc>
      </w:tr>
      <w:tr w:rsidR="006A695A" w:rsidRPr="006A695A" w:rsidTr="006A695A">
        <w:trPr>
          <w:trHeight w:val="255"/>
          <w:jc w:val="center"/>
        </w:trPr>
        <w:tc>
          <w:tcPr>
            <w:tcW w:w="1740" w:type="dxa"/>
            <w:vMerge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695A" w:rsidRPr="006A695A" w:rsidRDefault="006A695A" w:rsidP="006A695A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Hálzattervezés</w:t>
            </w:r>
            <w:proofErr w:type="spellEnd"/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shd w:val="clear" w:color="000000" w:fill="F2F2F2"/>
            <w:noWrap/>
            <w:vAlign w:val="center"/>
            <w:hideMark/>
          </w:tcPr>
          <w:p w:rsidR="006A695A" w:rsidRPr="006A695A" w:rsidRDefault="006A695A" w:rsidP="006A69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6A695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</w:tr>
    </w:tbl>
    <w:p w:rsidR="006A695A" w:rsidRDefault="006A695A" w:rsidP="000B5E9D">
      <w:pPr>
        <w:spacing w:after="0"/>
        <w:rPr>
          <w:rFonts w:cs="Times New Roman"/>
        </w:rPr>
      </w:pPr>
    </w:p>
    <w:p w:rsidR="006A695A" w:rsidRDefault="006A695A" w:rsidP="000B5E9D">
      <w:pPr>
        <w:spacing w:after="0"/>
        <w:rPr>
          <w:rFonts w:cs="Times New Roman"/>
        </w:rPr>
      </w:pPr>
    </w:p>
    <w:p w:rsidR="00420CA2" w:rsidRDefault="00420CA2" w:rsidP="000B5E9D">
      <w:pPr>
        <w:spacing w:after="0"/>
        <w:rPr>
          <w:rFonts w:cs="Times New Roman"/>
        </w:rPr>
      </w:pPr>
      <w:bookmarkStart w:id="1" w:name="_MON_1525518070"/>
      <w:bookmarkEnd w:id="1"/>
    </w:p>
    <w:p w:rsidR="004F6765" w:rsidRDefault="004F6765" w:rsidP="000B5E9D">
      <w:pPr>
        <w:spacing w:after="0"/>
        <w:rPr>
          <w:rFonts w:cs="Times New Roman"/>
        </w:rPr>
      </w:pP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szakképzésről szóló 2011. évi CLXXXVII. törvény 8.§ (5) bekezdésének megfelelően a táblázatban a nappali rendszerű oktatásra meghatározott tanulói kötelező szakmai elméleti és gyakorlati óraszám legalább 90%-a felosztásra került.</w:t>
      </w:r>
    </w:p>
    <w:p w:rsidR="008419D5" w:rsidRPr="008419D5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:rsidR="001A7777" w:rsidRDefault="008419D5" w:rsidP="008419D5">
      <w:pPr>
        <w:spacing w:after="0"/>
        <w:rPr>
          <w:rFonts w:cs="Times New Roman"/>
        </w:rPr>
      </w:pPr>
      <w:r w:rsidRPr="008419D5">
        <w:rPr>
          <w:rFonts w:cs="Times New Roman"/>
        </w:rPr>
        <w:t xml:space="preserve">A tantárgyakra meghatározott időkeret kötelező érvényű, </w:t>
      </w:r>
      <w:proofErr w:type="spellStart"/>
      <w:r w:rsidRPr="008419D5">
        <w:rPr>
          <w:rFonts w:cs="Times New Roman"/>
          <w:i/>
        </w:rPr>
        <w:t>atémakörökre</w:t>
      </w:r>
      <w:proofErr w:type="spellEnd"/>
      <w:r w:rsidRPr="008419D5">
        <w:rPr>
          <w:rFonts w:cs="Times New Roman"/>
          <w:i/>
        </w:rPr>
        <w:t xml:space="preserve"> kialakított óraszám pedig ajánlás</w:t>
      </w:r>
      <w:r w:rsidRPr="008419D5">
        <w:rPr>
          <w:rFonts w:cs="Times New Roman"/>
        </w:rPr>
        <w:t>.</w:t>
      </w:r>
    </w:p>
    <w:p w:rsidR="008419D5" w:rsidRDefault="008419D5" w:rsidP="000A21B7">
      <w:pPr>
        <w:spacing w:after="0"/>
        <w:rPr>
          <w:rFonts w:cs="Times New Roman"/>
        </w:rPr>
        <w:sectPr w:rsidR="008419D5" w:rsidSect="001043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FCB" w:rsidRPr="00D52C63" w:rsidRDefault="00B64FCB" w:rsidP="00B64FCB">
      <w:pPr>
        <w:rPr>
          <w:rFonts w:cs="Times New Roman"/>
        </w:rPr>
      </w:pPr>
    </w:p>
    <w:p w:rsidR="00B64FCB" w:rsidRPr="00D52C63" w:rsidRDefault="00B64FCB" w:rsidP="00B64FCB">
      <w:pPr>
        <w:spacing w:before="2880"/>
        <w:jc w:val="center"/>
        <w:rPr>
          <w:rFonts w:cs="Times New Roman"/>
          <w:b/>
          <w:sz w:val="36"/>
        </w:rPr>
      </w:pPr>
      <w:r w:rsidRPr="00D52C63">
        <w:rPr>
          <w:rFonts w:cs="Times New Roman"/>
          <w:b/>
          <w:sz w:val="36"/>
        </w:rPr>
        <w:t>A</w:t>
      </w:r>
    </w:p>
    <w:p w:rsidR="00B64FCB" w:rsidRPr="00D52C63" w:rsidRDefault="00AE41EE" w:rsidP="00B64FCB">
      <w:pPr>
        <w:spacing w:after="480"/>
        <w:jc w:val="center"/>
        <w:rPr>
          <w:rFonts w:cs="Times New Roman"/>
          <w:b/>
          <w:sz w:val="36"/>
        </w:rPr>
      </w:pPr>
      <w:bookmarkStart w:id="2" w:name="OLE_LINK1"/>
      <w:bookmarkStart w:id="3" w:name="OLE_LINK3"/>
      <w:bookmarkStart w:id="4" w:name="OLE_LINK4"/>
      <w:r>
        <w:rPr>
          <w:rFonts w:cs="Times New Roman"/>
          <w:b/>
          <w:sz w:val="36"/>
          <w:highlight w:val="yellow"/>
        </w:rPr>
        <w:t>10844</w:t>
      </w:r>
      <w:r w:rsidR="00B64FCB" w:rsidRPr="00D52C63">
        <w:rPr>
          <w:rFonts w:cs="Times New Roman"/>
          <w:b/>
          <w:sz w:val="36"/>
          <w:highlight w:val="yellow"/>
        </w:rPr>
        <w:t>-</w:t>
      </w:r>
      <w:bookmarkEnd w:id="2"/>
      <w:bookmarkEnd w:id="3"/>
      <w:bookmarkEnd w:id="4"/>
      <w:r>
        <w:rPr>
          <w:rFonts w:cs="Times New Roman"/>
          <w:b/>
          <w:sz w:val="36"/>
        </w:rPr>
        <w:t>16</w:t>
      </w:r>
      <w:r w:rsidR="00B64FCB" w:rsidRPr="00D52C63">
        <w:rPr>
          <w:rFonts w:cs="Times New Roman"/>
          <w:b/>
          <w:sz w:val="36"/>
        </w:rPr>
        <w:t xml:space="preserve"> azonosító számú</w:t>
      </w:r>
    </w:p>
    <w:p w:rsidR="00B64FCB" w:rsidRPr="00D52C63" w:rsidRDefault="00AE41EE" w:rsidP="00B64FCB">
      <w:pPr>
        <w:jc w:val="center"/>
        <w:rPr>
          <w:rFonts w:cs="Times New Roman"/>
          <w:b/>
          <w:sz w:val="36"/>
        </w:rPr>
      </w:pPr>
      <w:r w:rsidRPr="00AE41EE">
        <w:rPr>
          <w:b/>
          <w:bCs/>
          <w:sz w:val="36"/>
          <w:szCs w:val="36"/>
        </w:rPr>
        <w:t>Gerinchálózati rendszerek üzemeltetése</w:t>
      </w:r>
      <w:r>
        <w:rPr>
          <w:b/>
          <w:bCs/>
        </w:rPr>
        <w:t xml:space="preserve"> 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megnevezésű</w:t>
      </w:r>
      <w:proofErr w:type="gramEnd"/>
    </w:p>
    <w:p w:rsidR="00B64FCB" w:rsidRPr="00D52C63" w:rsidRDefault="00B64FCB" w:rsidP="00B64FC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szakmai</w:t>
      </w:r>
      <w:proofErr w:type="gramEnd"/>
      <w:r w:rsidRPr="00D52C63">
        <w:rPr>
          <w:rFonts w:cs="Times New Roman"/>
          <w:b/>
          <w:sz w:val="36"/>
        </w:rPr>
        <w:t xml:space="preserve"> követelménymodul</w:t>
      </w:r>
    </w:p>
    <w:p w:rsidR="00B64FCB" w:rsidRPr="00D52C63" w:rsidRDefault="00B64FCB" w:rsidP="00B64FCB">
      <w:pPr>
        <w:jc w:val="center"/>
        <w:rPr>
          <w:rFonts w:cs="Times New Roman"/>
          <w:b/>
          <w:sz w:val="36"/>
        </w:rPr>
      </w:pPr>
      <w:proofErr w:type="gramStart"/>
      <w:r w:rsidRPr="00D52C63">
        <w:rPr>
          <w:rFonts w:cs="Times New Roman"/>
          <w:b/>
          <w:sz w:val="36"/>
        </w:rPr>
        <w:t>tantárgyai</w:t>
      </w:r>
      <w:proofErr w:type="gramEnd"/>
      <w:r w:rsidRPr="00D52C63">
        <w:rPr>
          <w:rFonts w:cs="Times New Roman"/>
          <w:b/>
          <w:sz w:val="36"/>
        </w:rPr>
        <w:t>, témakörei</w:t>
      </w:r>
    </w:p>
    <w:p w:rsidR="00B64FCB" w:rsidRPr="00D52C63" w:rsidRDefault="00B64FCB" w:rsidP="00B64FCB">
      <w:pPr>
        <w:spacing w:after="200" w:line="276" w:lineRule="auto"/>
        <w:jc w:val="left"/>
        <w:rPr>
          <w:rFonts w:cs="Times New Roman"/>
        </w:rPr>
      </w:pPr>
      <w:r w:rsidRPr="00D52C63">
        <w:rPr>
          <w:rFonts w:cs="Times New Roman"/>
        </w:rPr>
        <w:br w:type="page"/>
      </w:r>
    </w:p>
    <w:p w:rsidR="00B64FCB" w:rsidRDefault="00B64FCB" w:rsidP="00B64FCB">
      <w:pPr>
        <w:rPr>
          <w:rFonts w:cs="Times New Roman"/>
        </w:rPr>
      </w:pPr>
      <w:r w:rsidRPr="00D52C63">
        <w:rPr>
          <w:rFonts w:cs="Times New Roman"/>
        </w:rPr>
        <w:t xml:space="preserve">A </w:t>
      </w:r>
      <w:r w:rsidR="00DA7028">
        <w:rPr>
          <w:rFonts w:cs="Times New Roman"/>
        </w:rPr>
        <w:t>10844</w:t>
      </w:r>
      <w:r w:rsidRPr="00D26A67">
        <w:rPr>
          <w:rFonts w:cs="Times New Roman"/>
        </w:rPr>
        <w:t>-</w:t>
      </w:r>
      <w:r w:rsidR="00DA7028">
        <w:rPr>
          <w:rFonts w:cs="Times New Roman"/>
        </w:rPr>
        <w:t>16</w:t>
      </w:r>
      <w:r w:rsidRPr="00D52C63">
        <w:rPr>
          <w:rFonts w:cs="Times New Roman"/>
        </w:rPr>
        <w:t xml:space="preserve"> azonosító számú </w:t>
      </w:r>
      <w:r w:rsidR="00D425EA" w:rsidRPr="00D425EA">
        <w:rPr>
          <w:bCs/>
          <w:szCs w:val="24"/>
        </w:rPr>
        <w:t>Gerinchálózati rendszerek üzemeltetése</w:t>
      </w:r>
      <w:r w:rsidR="00D425EA">
        <w:rPr>
          <w:rFonts w:cs="Times New Roman"/>
        </w:rPr>
        <w:t xml:space="preserve"> </w:t>
      </w:r>
      <w:r w:rsidRPr="00D52C63">
        <w:rPr>
          <w:rFonts w:cs="Times New Roman"/>
        </w:rPr>
        <w:t>megnevezésű szakmai követelménymodulhoz tartozó tantárgyak és témakörök oktatása során fejlesztendő kompetenciák</w:t>
      </w:r>
    </w:p>
    <w:tbl>
      <w:tblPr>
        <w:tblW w:w="5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746"/>
        <w:gridCol w:w="719"/>
      </w:tblGrid>
      <w:tr w:rsidR="00DB0AD6" w:rsidRPr="00DB0AD6" w:rsidTr="00DB0AD6">
        <w:trPr>
          <w:trHeight w:val="1755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Gerinchálózati rendszerek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Gerinchálózati rendszerek üzemeltetése</w:t>
            </w:r>
          </w:p>
        </w:tc>
      </w:tr>
      <w:tr w:rsidR="00DB0AD6" w:rsidRPr="00DB0AD6" w:rsidTr="00DB0AD6">
        <w:trPr>
          <w:trHeight w:val="300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FELADATOK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Gerinchálózatokat működtet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76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Szereli, üzembe helyezi, konfigurálja a vezetékes és </w:t>
            </w:r>
            <w:proofErr w:type="spellStart"/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vezetéknélküli</w:t>
            </w:r>
            <w:proofErr w:type="spellEnd"/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gerinchálózat berendezéseit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Szélessávú </w:t>
            </w:r>
            <w:proofErr w:type="spellStart"/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átviteltechnikai</w:t>
            </w:r>
            <w:proofErr w:type="spellEnd"/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eszközöket installál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Menedzseli (felügyeli) az </w:t>
            </w:r>
            <w:proofErr w:type="spellStart"/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átviteltechnikai</w:t>
            </w:r>
            <w:proofErr w:type="spellEnd"/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berendezéseket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Kezeli a menedzsment programot, hibát detektál és javít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optikai és mikrohullámú hálózatok forgalmát menedzseli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Elvégzi a karbantartási feladatokat, az esetleges javításokat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Új szoftververziókat installál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Hibafelügyeletet lát el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Méri a gerinchálózat átviteli és működési paramétereit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Detektálja a hibákat, kártyacserét végez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Hálózattervezői programokat használ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Rögzíti a gerinchálózat adatait, konfigurálja az összeköttetéseket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Hálózattervezési szoftverrendszereket használ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műszaki dokumentációkat kezel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76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Betartja a munka-, baleset-, tűz- és környezetvédelmi, valamint a távközlési szakmára vonatkozó előírásokat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300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ISMERETEK</w:t>
            </w:r>
          </w:p>
        </w:tc>
      </w:tr>
      <w:tr w:rsidR="00DB0AD6" w:rsidRPr="00DB0AD6" w:rsidTr="00DB0AD6">
        <w:trPr>
          <w:trHeight w:val="630"/>
          <w:jc w:val="center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Cs w:val="24"/>
                <w:lang w:eastAsia="hu-HU"/>
              </w:rPr>
              <w:t>Számítógépes tervezés/dokumentálás eszközei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Térinformatikai adatok használati és rögzítési módjai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Közműtervek és hatósági engedélyek beszerzési módjai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Optikai/mikrohullámú hálózati szakasz kiépítési módjai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Gerinchálózati rendszerek és alkalmazásuk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Megfelelő hálózati berendezések kiválasztási elve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Átvételi mérések, konfigurálás, dokumentálás eljárásai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Optikai és elektronikus hálózati eszközök üzemeltetési utasításai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hálózatok felügyeleti rendszerei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Hálózatvezérlés és szinkronizálás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Új generációs hálózati megoldások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Hálózatmenedzselési rendszerek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Az eltérő TMN rendszerek adatainak közös megjelenítése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Angol műszaki nyelvtudás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510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Munka-, baleset-, tűz- és környezetvédelmi előírások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300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SZAKMAI KÉSZSÉGEK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Műszaki dokumentációk értelmezése, kezelése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Rendszerszemlélet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Információforrások kezelése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300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SZEMÉLYES KOMPETENCIÁK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Döntésképesség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Precizitás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Pontosság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300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TÁRSAS KOMPETENCIÁK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Irányítási készség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Kompromisszumkészség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Közérthetőség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300"/>
          <w:jc w:val="center"/>
        </w:trPr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MÓDSZERKOMPETENCIÁK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Logikus gondolkodás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Rendszerező képesség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B0AD6" w:rsidRPr="00DB0AD6" w:rsidTr="00DB0AD6">
        <w:trPr>
          <w:trHeight w:val="255"/>
          <w:jc w:val="center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D6" w:rsidRPr="00DB0AD6" w:rsidRDefault="00DB0AD6" w:rsidP="00DB0AD6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Problémamegoldás, hibaelhárítás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D6" w:rsidRPr="00DB0AD6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B0AD6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</w:tr>
    </w:tbl>
    <w:p w:rsidR="00DB0AD6" w:rsidRDefault="00DB0AD6" w:rsidP="00B64FCB">
      <w:pPr>
        <w:rPr>
          <w:rFonts w:cs="Times New Roman"/>
        </w:rPr>
      </w:pPr>
    </w:p>
    <w:p w:rsidR="00B64FCB" w:rsidRPr="00D52C63" w:rsidRDefault="00B64FCB" w:rsidP="00B64FCB">
      <w:pPr>
        <w:jc w:val="center"/>
        <w:rPr>
          <w:rFonts w:cs="Times New Roman"/>
        </w:rPr>
      </w:pPr>
    </w:p>
    <w:p w:rsidR="00B64FCB" w:rsidRDefault="00B64FCB" w:rsidP="00B64FCB">
      <w:pPr>
        <w:rPr>
          <w:rFonts w:cs="Times New Roman"/>
        </w:rPr>
      </w:pPr>
      <w:bookmarkStart w:id="5" w:name="_MON_1520112852"/>
      <w:bookmarkStart w:id="6" w:name="_MON_1520113148"/>
      <w:bookmarkStart w:id="7" w:name="_MON_1520113442"/>
      <w:bookmarkStart w:id="8" w:name="_MON_1520112153"/>
      <w:bookmarkStart w:id="9" w:name="_MON_1520112252"/>
      <w:bookmarkStart w:id="10" w:name="_MON_1520112324"/>
      <w:bookmarkStart w:id="11" w:name="_MON_1520112404"/>
      <w:bookmarkStart w:id="12" w:name="_MON_1520112681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cs="Times New Roman"/>
        </w:rPr>
        <w:br w:type="page"/>
      </w: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955F88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Gerinchálózati rendszerek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522C8B">
        <w:rPr>
          <w:b/>
        </w:rPr>
        <w:t>200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081F8D" w:rsidP="00B64FCB">
      <w:pPr>
        <w:spacing w:after="0"/>
        <w:ind w:left="426"/>
      </w:pPr>
      <w:r w:rsidRPr="00B00DA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A végzett technikus 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ismerje</w:t>
      </w:r>
      <w:r w:rsidRPr="00B00DA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a gerinchálózatok üzemeltet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őinek telepített berendezéseket</w:t>
      </w:r>
      <w:r w:rsidRPr="00B00DA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eszközöket, a hálózati topológiákat, a jelzésrendszereket, valamint az üzemeltetés és hibajavítás folyamatait</w:t>
      </w:r>
      <w:r w:rsidRPr="00B00DA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</w:t>
      </w:r>
      <w:r w:rsidR="00034979" w:rsidRPr="00034979">
        <w:t xml:space="preserve"> </w:t>
      </w:r>
      <w:r w:rsidR="00034979">
        <w:t>Ismerje meg a hálózatmenedzsment fogalmait, eszközeit, szoftveres megoldásait.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143DBA" w:rsidP="00B64FCB">
      <w:pPr>
        <w:spacing w:after="0"/>
        <w:ind w:left="426"/>
      </w:pPr>
      <w:r w:rsidRPr="00CA4357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Távközlési technikus</w:t>
      </w: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moduljainak ismerete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143DB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Jelzésrendszerek</w:t>
      </w:r>
      <w:r w:rsidR="00B64FCB" w:rsidRPr="00644690">
        <w:rPr>
          <w:b/>
          <w:i/>
        </w:rPr>
        <w:tab/>
      </w:r>
      <w:r w:rsidR="00522C8B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Jelzésrendszerek szerepe és alkalmazása. </w:t>
      </w:r>
    </w:p>
    <w:p w:rsidR="00034979" w:rsidRPr="00034979" w:rsidRDefault="00A53C9E" w:rsidP="00034979">
      <w:pPr>
        <w:pStyle w:val="Jegyzetszveg"/>
        <w:spacing w:after="0"/>
        <w:ind w:left="851"/>
        <w:rPr>
          <w:sz w:val="24"/>
          <w:szCs w:val="24"/>
        </w:rPr>
      </w:pPr>
      <w:r w:rsidRPr="00034979">
        <w:rPr>
          <w:rFonts w:cs="Times New Roman"/>
          <w:sz w:val="24"/>
          <w:szCs w:val="24"/>
        </w:rPr>
        <w:t>No5, No7, IP</w:t>
      </w:r>
      <w:r w:rsidR="00034979" w:rsidRPr="00034979">
        <w:rPr>
          <w:sz w:val="24"/>
          <w:szCs w:val="24"/>
        </w:rPr>
        <w:t xml:space="preserve"> jelzésrendszerek</w:t>
      </w:r>
    </w:p>
    <w:p w:rsidR="00B64FCB" w:rsidRDefault="00034979" w:rsidP="00034979">
      <w:pPr>
        <w:spacing w:after="0"/>
        <w:ind w:left="851"/>
      </w:pPr>
      <w:r>
        <w:t>Jelzésrendszerek működése, szolgáltatásai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143DB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Átviteltechnika</w:t>
      </w:r>
      <w:r w:rsidR="00B64FCB" w:rsidRPr="00644690">
        <w:rPr>
          <w:b/>
          <w:i/>
        </w:rPr>
        <w:tab/>
      </w:r>
      <w:r w:rsidR="00522C8B"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185938" w:rsidP="00B64FCB">
      <w:pPr>
        <w:spacing w:after="0"/>
        <w:ind w:left="851"/>
        <w:rPr>
          <w:rFonts w:cs="Times New Roman"/>
        </w:rPr>
      </w:pPr>
      <w:proofErr w:type="spellStart"/>
      <w:r>
        <w:rPr>
          <w:rFonts w:cs="Times New Roman"/>
        </w:rPr>
        <w:t>Átviteltechnikai</w:t>
      </w:r>
      <w:proofErr w:type="spellEnd"/>
      <w:r>
        <w:rPr>
          <w:rFonts w:cs="Times New Roman"/>
        </w:rPr>
        <w:t xml:space="preserve"> rendszerek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Szabványok és előírások.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Alkalmazási területek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Szinkron rendszerek és az IP technológia</w:t>
      </w:r>
    </w:p>
    <w:p w:rsidR="00185938" w:rsidRDefault="00185938" w:rsidP="00B64FCB">
      <w:pPr>
        <w:spacing w:after="0"/>
        <w:ind w:left="851"/>
      </w:pPr>
      <w:r>
        <w:rPr>
          <w:rFonts w:cs="Times New Roman"/>
        </w:rPr>
        <w:t>IP központok és szolgáltatásaik.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143DBA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Optikai és mikrohullámú hálózatok</w:t>
      </w:r>
      <w:r w:rsidR="00F85F0D">
        <w:rPr>
          <w:b/>
          <w:i/>
        </w:rPr>
        <w:t xml:space="preserve"> felépítése</w:t>
      </w:r>
      <w:r w:rsidR="00B64FCB" w:rsidRPr="00644690">
        <w:rPr>
          <w:b/>
          <w:i/>
        </w:rPr>
        <w:tab/>
      </w:r>
      <w:r w:rsidR="00522C8B">
        <w:rPr>
          <w:b/>
          <w:i/>
        </w:rPr>
        <w:t>30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034979" w:rsidRPr="00034979" w:rsidRDefault="00034979" w:rsidP="00034979">
      <w:pPr>
        <w:pStyle w:val="Jegyzetszveg"/>
        <w:spacing w:after="0"/>
        <w:ind w:left="851"/>
        <w:rPr>
          <w:sz w:val="24"/>
          <w:szCs w:val="24"/>
        </w:rPr>
      </w:pPr>
      <w:r w:rsidRPr="00034979">
        <w:rPr>
          <w:sz w:val="24"/>
          <w:szCs w:val="24"/>
        </w:rPr>
        <w:t>Gerinchálózatok átviteli közegei</w:t>
      </w:r>
    </w:p>
    <w:p w:rsidR="00034979" w:rsidRDefault="00034979" w:rsidP="00034979">
      <w:pPr>
        <w:spacing w:after="0"/>
        <w:ind w:left="851"/>
        <w:rPr>
          <w:rFonts w:cs="Times New Roman"/>
        </w:rPr>
      </w:pPr>
      <w:r>
        <w:t>Optikai hálózatok fejlődése, NGN hálózati megoldások</w:t>
      </w:r>
      <w:r>
        <w:rPr>
          <w:rFonts w:cs="Times New Roman"/>
        </w:rPr>
        <w:t xml:space="preserve"> </w:t>
      </w:r>
    </w:p>
    <w:p w:rsidR="00B64FCB" w:rsidRDefault="00185938" w:rsidP="00034979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WDM alkalmazása a gerinchálózatban. 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Sávkiosztás a </w:t>
      </w:r>
      <w:proofErr w:type="spellStart"/>
      <w:r>
        <w:rPr>
          <w:rFonts w:cs="Times New Roman"/>
        </w:rPr>
        <w:t>WDM-ben</w:t>
      </w:r>
      <w:proofErr w:type="spellEnd"/>
      <w:r>
        <w:rPr>
          <w:rFonts w:cs="Times New Roman"/>
        </w:rPr>
        <w:t>.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WDM rendszerek felépítése és működése.</w:t>
      </w:r>
    </w:p>
    <w:p w:rsidR="00185938" w:rsidRDefault="00185938" w:rsidP="00B64FCB">
      <w:pPr>
        <w:spacing w:after="0"/>
        <w:ind w:left="851"/>
      </w:pPr>
      <w:r>
        <w:rPr>
          <w:rFonts w:cs="Times New Roman"/>
        </w:rPr>
        <w:t>Mikrohullámú továbbítás lehetőségei.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110E3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Hálózattervezés</w:t>
      </w:r>
      <w:r w:rsidR="00F85F0D">
        <w:rPr>
          <w:b/>
          <w:i/>
        </w:rPr>
        <w:t xml:space="preserve"> elmélet</w:t>
      </w:r>
      <w:r w:rsidR="00B64FCB" w:rsidRPr="00644690">
        <w:rPr>
          <w:b/>
          <w:i/>
        </w:rPr>
        <w:tab/>
      </w:r>
      <w:r w:rsidR="00522C8B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CC308E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hálózattervezés szempontjai</w:t>
      </w:r>
      <w:r w:rsidR="00034979" w:rsidRPr="00034979">
        <w:rPr>
          <w:rFonts w:cs="Times New Roman"/>
        </w:rPr>
        <w:t xml:space="preserve"> </w:t>
      </w:r>
      <w:r w:rsidR="00034979">
        <w:rPr>
          <w:rFonts w:cs="Times New Roman"/>
        </w:rPr>
        <w:t>nyomvonal meghatározás, eszközök kiválasztása, menedzselési lehetőségek.</w:t>
      </w:r>
    </w:p>
    <w:p w:rsidR="00185938" w:rsidRDefault="00CC308E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Forgalomszámítás</w:t>
      </w:r>
      <w:r w:rsidR="00034979" w:rsidRPr="00034979">
        <w:t xml:space="preserve"> </w:t>
      </w:r>
      <w:r w:rsidR="00034979">
        <w:t>igényfelmérés, szolgáltatások tervezése.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Optimalizálási lehetőségek.</w:t>
      </w:r>
    </w:p>
    <w:p w:rsidR="00B64FCB" w:rsidRDefault="00185938" w:rsidP="00B64FCB">
      <w:pPr>
        <w:tabs>
          <w:tab w:val="left" w:pos="1418"/>
          <w:tab w:val="right" w:pos="9072"/>
        </w:tabs>
        <w:spacing w:after="0"/>
        <w:ind w:left="851"/>
      </w:pPr>
      <w:proofErr w:type="spellStart"/>
      <w:r>
        <w:rPr>
          <w:rFonts w:cs="Times New Roman"/>
        </w:rPr>
        <w:t>Jövőtállóság</w:t>
      </w:r>
      <w:proofErr w:type="spellEnd"/>
      <w:r>
        <w:rPr>
          <w:rFonts w:cs="Times New Roman"/>
        </w:rPr>
        <w:t>, verziószámok.</w:t>
      </w:r>
    </w:p>
    <w:p w:rsidR="00B64FCB" w:rsidRDefault="00185938" w:rsidP="00B64FC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>
        <w:t>Hálózattervező progr</w:t>
      </w:r>
      <w:r>
        <w:rPr>
          <w:rFonts w:cs="Times New Roman"/>
        </w:rPr>
        <w:t>am és használata.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110E3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Hibakeresés, detektálás</w:t>
      </w:r>
      <w:r w:rsidR="00F85F0D">
        <w:rPr>
          <w:b/>
          <w:i/>
        </w:rPr>
        <w:t xml:space="preserve"> elmélete</w:t>
      </w:r>
      <w:r w:rsidR="00B64FCB" w:rsidRPr="00644690">
        <w:rPr>
          <w:b/>
          <w:i/>
        </w:rPr>
        <w:tab/>
      </w:r>
      <w:r w:rsidR="00522C8B">
        <w:rPr>
          <w:b/>
          <w:i/>
        </w:rPr>
        <w:t>40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Központi felügyeleti rendszer szerepe.</w:t>
      </w:r>
    </w:p>
    <w:p w:rsidR="00034979" w:rsidRDefault="00185938" w:rsidP="00034979">
      <w:pPr>
        <w:pStyle w:val="Jegyzetszveg"/>
        <w:spacing w:after="0"/>
        <w:ind w:left="851"/>
        <w:rPr>
          <w:sz w:val="24"/>
          <w:szCs w:val="24"/>
        </w:rPr>
      </w:pPr>
      <w:r w:rsidRPr="00034979">
        <w:rPr>
          <w:rFonts w:cs="Times New Roman"/>
          <w:sz w:val="24"/>
          <w:szCs w:val="24"/>
        </w:rPr>
        <w:t>Hibakezelési eljárások</w:t>
      </w:r>
      <w:r w:rsidR="00034979" w:rsidRPr="00034979">
        <w:rPr>
          <w:sz w:val="24"/>
          <w:szCs w:val="24"/>
        </w:rPr>
        <w:t xml:space="preserve"> </w:t>
      </w:r>
      <w:r w:rsidR="00034979">
        <w:rPr>
          <w:sz w:val="24"/>
          <w:szCs w:val="24"/>
        </w:rPr>
        <w:t xml:space="preserve">hibaanalízis, </w:t>
      </w:r>
      <w:proofErr w:type="spellStart"/>
      <w:r w:rsidR="00034979">
        <w:rPr>
          <w:sz w:val="24"/>
          <w:szCs w:val="24"/>
        </w:rPr>
        <w:t>riasztáskezelés</w:t>
      </w:r>
      <w:proofErr w:type="spellEnd"/>
      <w:r w:rsidR="00034979">
        <w:rPr>
          <w:sz w:val="24"/>
          <w:szCs w:val="24"/>
        </w:rPr>
        <w:t xml:space="preserve">. </w:t>
      </w:r>
    </w:p>
    <w:p w:rsidR="00034979" w:rsidRPr="00034979" w:rsidRDefault="00034979" w:rsidP="00034979">
      <w:pPr>
        <w:pStyle w:val="Jegyzetszveg"/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H</w:t>
      </w:r>
      <w:r w:rsidRPr="00034979">
        <w:rPr>
          <w:sz w:val="24"/>
          <w:szCs w:val="24"/>
        </w:rPr>
        <w:t>iba helyének meghatározása</w:t>
      </w:r>
    </w:p>
    <w:p w:rsidR="00185938" w:rsidRDefault="00034979" w:rsidP="00034979">
      <w:pPr>
        <w:spacing w:after="0"/>
        <w:ind w:left="851"/>
        <w:rPr>
          <w:rFonts w:cs="Times New Roman"/>
        </w:rPr>
      </w:pPr>
      <w:r>
        <w:t>Hibajavítás módszerei</w:t>
      </w:r>
      <w:r w:rsidR="00185938">
        <w:rPr>
          <w:rFonts w:cs="Times New Roman"/>
        </w:rPr>
        <w:t>.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Naplózás, nyilvántartás.</w:t>
      </w:r>
    </w:p>
    <w:p w:rsidR="00185938" w:rsidRDefault="00185938" w:rsidP="00B64FCB">
      <w:pPr>
        <w:spacing w:after="0"/>
        <w:ind w:left="851"/>
      </w:pPr>
      <w:r>
        <w:rPr>
          <w:rFonts w:cs="Times New Roman"/>
        </w:rPr>
        <w:t>Nyilvántartási rendszer felépítése és működése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110E3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 xml:space="preserve">Hatósági </w:t>
      </w:r>
      <w:r w:rsidR="006B6D4F">
        <w:rPr>
          <w:b/>
          <w:i/>
        </w:rPr>
        <w:t>eljárások</w:t>
      </w:r>
      <w:r w:rsidR="00B64FCB" w:rsidRPr="00644690">
        <w:rPr>
          <w:b/>
          <w:i/>
        </w:rPr>
        <w:tab/>
      </w:r>
      <w:r w:rsidR="00522C8B">
        <w:rPr>
          <w:b/>
          <w:i/>
        </w:rPr>
        <w:t>20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A hatóság szerepe a hálózatok üzemeltetésében.</w:t>
      </w:r>
    </w:p>
    <w:p w:rsidR="00185938" w:rsidRDefault="00185938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Szabványok és előírások.</w:t>
      </w:r>
    </w:p>
    <w:p w:rsidR="00034979" w:rsidRDefault="00034979" w:rsidP="00B64FCB">
      <w:pPr>
        <w:spacing w:after="0"/>
        <w:ind w:left="851"/>
      </w:pPr>
      <w:r>
        <w:rPr>
          <w:rFonts w:cs="Times New Roman"/>
        </w:rPr>
        <w:t>Nemzetközi szabványok és ajánlások.</w:t>
      </w:r>
    </w:p>
    <w:p w:rsidR="00185938" w:rsidRDefault="00034979" w:rsidP="00B64FCB">
      <w:pPr>
        <w:spacing w:after="0"/>
        <w:ind w:left="851"/>
      </w:pPr>
      <w:r>
        <w:t>Beruházási eljárások</w:t>
      </w:r>
      <w:r>
        <w:rPr>
          <w:rFonts w:cs="Times New Roman"/>
        </w:rPr>
        <w:t>.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110E3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Üzemeltetés</w:t>
      </w:r>
      <w:r w:rsidR="003A6134">
        <w:rPr>
          <w:b/>
          <w:i/>
        </w:rPr>
        <w:t xml:space="preserve"> rendsz</w:t>
      </w:r>
      <w:r w:rsidR="006B6D4F">
        <w:rPr>
          <w:b/>
          <w:i/>
        </w:rPr>
        <w:t>e</w:t>
      </w:r>
      <w:r w:rsidR="003A6134">
        <w:rPr>
          <w:b/>
          <w:i/>
        </w:rPr>
        <w:t>rei</w:t>
      </w:r>
      <w:r w:rsidR="00B64FCB" w:rsidRPr="00644690">
        <w:rPr>
          <w:b/>
          <w:i/>
        </w:rPr>
        <w:tab/>
      </w:r>
      <w:r w:rsidR="00522C8B">
        <w:rPr>
          <w:b/>
          <w:i/>
        </w:rPr>
        <w:t>40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B64FCB" w:rsidRDefault="00046AC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Menedzsment rendszerek.</w:t>
      </w:r>
    </w:p>
    <w:p w:rsidR="00046AC6" w:rsidRDefault="00046AC6" w:rsidP="00B64FCB">
      <w:pPr>
        <w:spacing w:after="0"/>
        <w:ind w:left="851"/>
        <w:rPr>
          <w:rFonts w:cs="Times New Roman"/>
        </w:rPr>
      </w:pPr>
      <w:r>
        <w:rPr>
          <w:rFonts w:cs="Times New Roman"/>
        </w:rPr>
        <w:t>Hálózatmenedzsment és elemmenedzsment.</w:t>
      </w:r>
    </w:p>
    <w:p w:rsidR="00034979" w:rsidRDefault="00046AC6" w:rsidP="00B64FCB">
      <w:pPr>
        <w:spacing w:after="0"/>
        <w:ind w:left="851"/>
      </w:pPr>
      <w:r>
        <w:rPr>
          <w:rFonts w:cs="Times New Roman"/>
        </w:rPr>
        <w:t xml:space="preserve">Üzembe helyezés, </w:t>
      </w:r>
      <w:proofErr w:type="spellStart"/>
      <w:r>
        <w:rPr>
          <w:rFonts w:cs="Times New Roman"/>
        </w:rPr>
        <w:t>útvonalkonfigurálás</w:t>
      </w:r>
      <w:proofErr w:type="spellEnd"/>
      <w:r>
        <w:rPr>
          <w:rFonts w:cs="Times New Roman"/>
        </w:rPr>
        <w:t>, változások követése.</w:t>
      </w:r>
      <w:r w:rsidR="00034979" w:rsidRPr="00034979">
        <w:t xml:space="preserve"> </w:t>
      </w:r>
    </w:p>
    <w:p w:rsidR="00046AC6" w:rsidRDefault="00034979" w:rsidP="00B64FCB">
      <w:pPr>
        <w:spacing w:after="0"/>
        <w:ind w:left="851"/>
      </w:pPr>
      <w:r>
        <w:t>Menedzsment szoftverek és kezelésük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Default="00034979" w:rsidP="00B64FCB">
      <w:pPr>
        <w:spacing w:after="0"/>
        <w:ind w:left="426"/>
      </w:pPr>
      <w:r>
        <w:t>Projektorral ellátott tanterem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7938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850"/>
        <w:gridCol w:w="851"/>
        <w:gridCol w:w="850"/>
        <w:gridCol w:w="2268"/>
      </w:tblGrid>
      <w:tr w:rsidR="00046AC6" w:rsidRPr="00DE6354" w:rsidTr="00046AC6">
        <w:trPr>
          <w:trHeight w:val="6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Alkalmazandó eszközök és felszerelések</w:t>
            </w:r>
          </w:p>
        </w:tc>
      </w:tr>
      <w:tr w:rsidR="00046AC6" w:rsidRPr="00DE6354" w:rsidTr="00046AC6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Pr="00DE6354" w:rsidRDefault="00046AC6" w:rsidP="00DB3AB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Pr="00DE6354" w:rsidRDefault="00046AC6" w:rsidP="00DB3AB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C6" w:rsidRPr="00DE6354" w:rsidRDefault="00046AC6" w:rsidP="00DB3AB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46AC6" w:rsidRPr="00DE6354" w:rsidTr="00046AC6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46AC6" w:rsidRPr="00DE6354" w:rsidTr="00046AC6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kiselőadás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46AC6" w:rsidRPr="00DE6354" w:rsidTr="00046AC6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C6" w:rsidRPr="00DE6354" w:rsidRDefault="00046AC6" w:rsidP="00DB3AB4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AC6" w:rsidRPr="00DE6354" w:rsidRDefault="00046AC6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64FCB" w:rsidRDefault="00B64FCB" w:rsidP="00B64FCB">
      <w:pPr>
        <w:spacing w:after="0"/>
        <w:ind w:left="426"/>
      </w:pPr>
    </w:p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2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835"/>
        <w:gridCol w:w="850"/>
        <w:gridCol w:w="851"/>
        <w:gridCol w:w="850"/>
        <w:gridCol w:w="2268"/>
      </w:tblGrid>
      <w:tr w:rsidR="000F1B34" w:rsidRPr="001B3BC7" w:rsidTr="00E641AC">
        <w:trPr>
          <w:trHeight w:val="84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13" w:name="_MON_1523358973"/>
            <w:bookmarkEnd w:id="13"/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0F1B34" w:rsidRPr="001B3BC7" w:rsidTr="00E641AC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0F1B34" w:rsidRPr="001B3BC7" w:rsidTr="00E641AC">
        <w:trPr>
          <w:trHeight w:val="5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F1B34" w:rsidRPr="001B3BC7" w:rsidTr="00E641AC">
        <w:trPr>
          <w:trHeight w:val="5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0F1B34" w:rsidRPr="001B3BC7" w:rsidTr="00E641AC">
        <w:trPr>
          <w:trHeight w:val="5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B64FCB" w:rsidRDefault="00B64FCB" w:rsidP="00B64FCB">
      <w:pPr>
        <w:spacing w:after="0"/>
        <w:ind w:left="426"/>
      </w:pPr>
      <w:r w:rsidRPr="003A56AA">
        <w:t>A nemzeti köznevelésről szóló 2011. évi CXC. törvény. 54. § (2) a) pontja szerinti értékeléssel.</w:t>
      </w:r>
    </w:p>
    <w:p w:rsidR="00B64FCB" w:rsidRPr="002B5BF7" w:rsidRDefault="00B64FCB" w:rsidP="00B64FCB">
      <w:pPr>
        <w:spacing w:after="0"/>
        <w:ind w:left="426"/>
      </w:pPr>
    </w:p>
    <w:p w:rsidR="00B64FCB" w:rsidRDefault="00B64FCB" w:rsidP="00B64FCB">
      <w:pPr>
        <w:spacing w:after="0"/>
        <w:rPr>
          <w:rFonts w:cs="Times New Roman"/>
        </w:rPr>
      </w:pPr>
    </w:p>
    <w:p w:rsidR="00B64FCB" w:rsidRPr="00644690" w:rsidRDefault="00206FE1" w:rsidP="00B64F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b/>
        </w:rPr>
        <w:t>Gerinchálózati rendszerek üzemeltetése</w:t>
      </w:r>
      <w:r w:rsidR="00B64FCB" w:rsidRPr="00644690">
        <w:rPr>
          <w:b/>
        </w:rPr>
        <w:t xml:space="preserve"> tantárgy</w:t>
      </w:r>
      <w:r w:rsidR="00B64FCB" w:rsidRPr="00644690">
        <w:rPr>
          <w:b/>
        </w:rPr>
        <w:tab/>
      </w:r>
      <w:r w:rsidR="00112F9C">
        <w:rPr>
          <w:b/>
        </w:rPr>
        <w:t>305</w:t>
      </w:r>
      <w:r w:rsidR="00B64FCB">
        <w:rPr>
          <w:b/>
        </w:rPr>
        <w:t xml:space="preserve"> ó</w:t>
      </w:r>
      <w:r w:rsidR="00B64FCB" w:rsidRPr="00644690">
        <w:rPr>
          <w:b/>
        </w:rPr>
        <w:t>ra</w:t>
      </w:r>
    </w:p>
    <w:p w:rsidR="00B64FCB" w:rsidRPr="00644690" w:rsidRDefault="00B64FCB" w:rsidP="00B64FCB"/>
    <w:p w:rsidR="00B64FCB" w:rsidRDefault="00B64FCB" w:rsidP="00B64FCB">
      <w:pPr>
        <w:pStyle w:val="Listaszerbekezds"/>
        <w:numPr>
          <w:ilvl w:val="1"/>
          <w:numId w:val="8"/>
        </w:numPr>
        <w:spacing w:after="0"/>
        <w:rPr>
          <w:b/>
        </w:rPr>
      </w:pPr>
      <w:r w:rsidRPr="00644690">
        <w:rPr>
          <w:b/>
        </w:rPr>
        <w:t>A tantárgy tanításának célja</w:t>
      </w:r>
    </w:p>
    <w:p w:rsidR="00B64FCB" w:rsidRDefault="00B00DAF" w:rsidP="000172A7">
      <w:pPr>
        <w:spacing w:after="0"/>
        <w:ind w:left="360"/>
      </w:pPr>
      <w:r>
        <w:t xml:space="preserve"> </w:t>
      </w:r>
      <w:r w:rsidRPr="00B00DAF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végzett technikus képes legyen a gerinchálózatok üzemeltetőinek telepített berendezéseket kezelni, javítani, karbantartani és ellátni a menedzselési és az üzemviteli feladatokat.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>
        <w:rPr>
          <w:b/>
        </w:rPr>
        <w:t>Kapcsolódó</w:t>
      </w:r>
      <w:r w:rsidRPr="00644690">
        <w:rPr>
          <w:b/>
        </w:rPr>
        <w:t xml:space="preserve"> szakmai tartalmak</w:t>
      </w:r>
    </w:p>
    <w:p w:rsidR="00B64FCB" w:rsidRDefault="00BB01DC" w:rsidP="000172A7">
      <w:pPr>
        <w:spacing w:after="0"/>
        <w:ind w:firstLine="360"/>
      </w:pPr>
      <w:r w:rsidRPr="00522C8B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Távközlési technikus moduljainak ismerete</w:t>
      </w:r>
    </w:p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Témakörök</w:t>
      </w:r>
    </w:p>
    <w:p w:rsidR="00B64FCB" w:rsidRDefault="000349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Felügyeleti rendszerek működtetése</w:t>
      </w:r>
      <w:r w:rsidR="00B64FCB" w:rsidRPr="00644690">
        <w:rPr>
          <w:b/>
          <w:i/>
        </w:rPr>
        <w:tab/>
      </w:r>
      <w:r w:rsidR="00C0717C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Menedzsment szoftver megismerése, kezelésének elsajátítása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Feladatok berendezés konfigurálásra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Útvonal létrehozása, tartalék útvonalak létesítése</w:t>
      </w:r>
    </w:p>
    <w:p w:rsidR="00B64FCB" w:rsidRPr="00C0717C" w:rsidRDefault="00C0717C" w:rsidP="00C0717C">
      <w:pPr>
        <w:spacing w:after="0"/>
        <w:ind w:left="851"/>
        <w:rPr>
          <w:szCs w:val="24"/>
        </w:rPr>
      </w:pPr>
      <w:r w:rsidRPr="00C0717C">
        <w:rPr>
          <w:szCs w:val="24"/>
        </w:rPr>
        <w:t>Üzemeltetési feladatok</w:t>
      </w:r>
    </w:p>
    <w:p w:rsidR="00B64FCB" w:rsidRPr="00644690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349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Optikai hálózatok működtetése</w:t>
      </w:r>
      <w:r w:rsidR="00B64FCB" w:rsidRPr="00644690">
        <w:rPr>
          <w:b/>
          <w:i/>
        </w:rPr>
        <w:tab/>
      </w:r>
      <w:r w:rsidR="00C0717C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WDM eszközök telepítése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proofErr w:type="gramStart"/>
      <w:r w:rsidRPr="00C0717C">
        <w:rPr>
          <w:sz w:val="24"/>
          <w:szCs w:val="24"/>
        </w:rPr>
        <w:t>Spektrum mérések</w:t>
      </w:r>
      <w:proofErr w:type="gramEnd"/>
    </w:p>
    <w:p w:rsidR="00B64FCB" w:rsidRDefault="00C0717C" w:rsidP="00B64FCB">
      <w:pPr>
        <w:tabs>
          <w:tab w:val="left" w:pos="1418"/>
          <w:tab w:val="right" w:pos="9072"/>
        </w:tabs>
        <w:spacing w:after="0"/>
        <w:ind w:left="851"/>
      </w:pPr>
      <w:r>
        <w:t>Hálózati összeköttetések létrehozása, átrendezése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349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Gerinchálózati rendszerek szerelése</w:t>
      </w:r>
      <w:r w:rsidR="00B64FCB" w:rsidRPr="00644690">
        <w:rPr>
          <w:b/>
          <w:i/>
        </w:rPr>
        <w:tab/>
      </w:r>
      <w:r w:rsidR="00C0717C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Gerinchálózati berendezések telepítése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Eszközök, keretek szerelése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proofErr w:type="spellStart"/>
      <w:r w:rsidRPr="00C0717C">
        <w:rPr>
          <w:sz w:val="24"/>
          <w:szCs w:val="24"/>
        </w:rPr>
        <w:t>Patch-elési</w:t>
      </w:r>
      <w:proofErr w:type="spellEnd"/>
      <w:r w:rsidRPr="00C0717C">
        <w:rPr>
          <w:sz w:val="24"/>
          <w:szCs w:val="24"/>
        </w:rPr>
        <w:t xml:space="preserve"> technikák</w:t>
      </w:r>
    </w:p>
    <w:p w:rsidR="00B64FCB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Kábelvezetések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Default="000349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b/>
          <w:i/>
        </w:rPr>
      </w:pPr>
      <w:r>
        <w:rPr>
          <w:b/>
          <w:i/>
        </w:rPr>
        <w:t>Hibafelügyelet gyakorlat</w:t>
      </w:r>
      <w:r w:rsidR="00B64FCB" w:rsidRPr="00644690">
        <w:rPr>
          <w:b/>
          <w:i/>
        </w:rPr>
        <w:tab/>
      </w:r>
      <w:r w:rsidR="00EE064E">
        <w:rPr>
          <w:b/>
          <w:i/>
        </w:rPr>
        <w:t>64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proofErr w:type="spellStart"/>
      <w:r w:rsidRPr="00C0717C">
        <w:rPr>
          <w:sz w:val="24"/>
          <w:szCs w:val="24"/>
        </w:rPr>
        <w:t>Riasztáskezelési</w:t>
      </w:r>
      <w:proofErr w:type="spellEnd"/>
      <w:r w:rsidRPr="00C0717C">
        <w:rPr>
          <w:sz w:val="24"/>
          <w:szCs w:val="24"/>
        </w:rPr>
        <w:t xml:space="preserve"> gyakorlatok</w:t>
      </w:r>
      <w:r>
        <w:rPr>
          <w:sz w:val="24"/>
          <w:szCs w:val="24"/>
        </w:rPr>
        <w:t>.</w:t>
      </w:r>
    </w:p>
    <w:p w:rsid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 xml:space="preserve">Hiba helyének behatárolása, szűrési technikák, 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proofErr w:type="gramStart"/>
      <w:r w:rsidRPr="00C0717C">
        <w:rPr>
          <w:sz w:val="24"/>
          <w:szCs w:val="24"/>
        </w:rPr>
        <w:t>hurkolási</w:t>
      </w:r>
      <w:proofErr w:type="gramEnd"/>
      <w:r w:rsidRPr="00C0717C">
        <w:rPr>
          <w:sz w:val="24"/>
          <w:szCs w:val="24"/>
        </w:rPr>
        <w:t xml:space="preserve"> módszerek, hibaanalízis</w:t>
      </w:r>
      <w:r>
        <w:rPr>
          <w:sz w:val="24"/>
          <w:szCs w:val="24"/>
        </w:rPr>
        <w:t>.</w:t>
      </w:r>
    </w:p>
    <w:p w:rsidR="00B64FCB" w:rsidRDefault="00C0717C" w:rsidP="00C0717C">
      <w:pPr>
        <w:spacing w:after="0"/>
        <w:ind w:left="851"/>
      </w:pPr>
      <w:r>
        <w:t>Hibakezelés szoftveres úton.</w:t>
      </w:r>
    </w:p>
    <w:p w:rsidR="00B64FCB" w:rsidRPr="002A1C54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034979" w:rsidP="00B64F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>
        <w:rPr>
          <w:b/>
          <w:i/>
        </w:rPr>
        <w:t>Hálózattervezés gyakorlat</w:t>
      </w:r>
      <w:r w:rsidR="00B64FCB" w:rsidRPr="00644690">
        <w:rPr>
          <w:b/>
          <w:i/>
        </w:rPr>
        <w:tab/>
      </w:r>
      <w:r w:rsidR="00C0717C">
        <w:rPr>
          <w:b/>
          <w:i/>
        </w:rPr>
        <w:t>49</w:t>
      </w:r>
      <w:r w:rsidR="00B64FCB">
        <w:rPr>
          <w:b/>
          <w:i/>
        </w:rPr>
        <w:t xml:space="preserve"> ó</w:t>
      </w:r>
      <w:r w:rsidR="00B64FCB" w:rsidRPr="00644690">
        <w:rPr>
          <w:b/>
          <w:i/>
        </w:rPr>
        <w:t>r</w:t>
      </w:r>
      <w:r w:rsidR="00B64FCB">
        <w:rPr>
          <w:b/>
          <w:i/>
        </w:rPr>
        <w:t>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Egy kiviteli terv megvalósítása</w:t>
      </w:r>
    </w:p>
    <w:p w:rsidR="00C0717C" w:rsidRPr="00C0717C" w:rsidRDefault="00C0717C" w:rsidP="00C0717C">
      <w:pPr>
        <w:pStyle w:val="Jegyzetszveg"/>
        <w:spacing w:after="0"/>
        <w:ind w:left="851"/>
        <w:rPr>
          <w:sz w:val="24"/>
          <w:szCs w:val="24"/>
        </w:rPr>
      </w:pPr>
      <w:r w:rsidRPr="00C0717C">
        <w:rPr>
          <w:sz w:val="24"/>
          <w:szCs w:val="24"/>
        </w:rPr>
        <w:t>Nyomvonaltervezés</w:t>
      </w:r>
    </w:p>
    <w:p w:rsidR="00B64FCB" w:rsidRDefault="00C0717C" w:rsidP="00C0717C">
      <w:pPr>
        <w:spacing w:after="0"/>
        <w:ind w:left="851"/>
      </w:pPr>
      <w:r>
        <w:t>Rendszertechnikai terv megvalósítása</w:t>
      </w:r>
    </w:p>
    <w:p w:rsidR="00B64FCB" w:rsidRDefault="00B64FCB" w:rsidP="00B64FCB">
      <w:pPr>
        <w:tabs>
          <w:tab w:val="left" w:pos="1418"/>
          <w:tab w:val="right" w:pos="9072"/>
        </w:tabs>
        <w:spacing w:after="0"/>
        <w:ind w:left="851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képzés javasolt helyszíne (ajánlás)</w:t>
      </w:r>
    </w:p>
    <w:p w:rsidR="00B64FCB" w:rsidRPr="00B64FCB" w:rsidRDefault="002C5FE0" w:rsidP="00B64FCB">
      <w:pPr>
        <w:spacing w:after="0"/>
        <w:ind w:left="426"/>
        <w:rPr>
          <w:i/>
        </w:rPr>
      </w:pPr>
      <w:r>
        <w:rPr>
          <w:i/>
        </w:rPr>
        <w:t>Gerinchálózati szolgáltató</w:t>
      </w:r>
    </w:p>
    <w:p w:rsidR="00B64FCB" w:rsidRPr="002B5BF7" w:rsidRDefault="00B64FCB" w:rsidP="00B64FCB">
      <w:pPr>
        <w:spacing w:after="0"/>
        <w:ind w:left="426"/>
      </w:pPr>
    </w:p>
    <w:p w:rsidR="00B64FCB" w:rsidRPr="00FF2E9D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elsajátítása során alkalmazható sajátos módszerek, tanulói tevékenységformák (ajánlás)</w:t>
      </w:r>
    </w:p>
    <w:p w:rsidR="00B64FCB" w:rsidRDefault="00B64FCB" w:rsidP="00B64FCB">
      <w:pPr>
        <w:spacing w:after="0"/>
        <w:ind w:left="426"/>
      </w:pPr>
    </w:p>
    <w:p w:rsidR="00B64FCB" w:rsidRPr="00C879C0" w:rsidRDefault="006E5757" w:rsidP="00B64FCB">
      <w:pPr>
        <w:spacing w:after="0"/>
        <w:ind w:left="426"/>
        <w:rPr>
          <w:i/>
        </w:rPr>
      </w:pPr>
      <w:r>
        <w:rPr>
          <w:i/>
        </w:rPr>
        <w:t>N</w:t>
      </w:r>
      <w:r w:rsidR="00143DBA">
        <w:rPr>
          <w:i/>
        </w:rPr>
        <w:t>incs</w:t>
      </w:r>
    </w:p>
    <w:p w:rsidR="00B64FCB" w:rsidRPr="00FF2E9D" w:rsidRDefault="00B64FCB" w:rsidP="00B64FCB">
      <w:pPr>
        <w:spacing w:after="0"/>
        <w:ind w:left="426"/>
      </w:pPr>
    </w:p>
    <w:p w:rsidR="00B64FCB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sajátos módszerek (ajánlás)</w:t>
      </w:r>
    </w:p>
    <w:tbl>
      <w:tblPr>
        <w:tblW w:w="77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"/>
        <w:gridCol w:w="851"/>
        <w:gridCol w:w="850"/>
        <w:gridCol w:w="2126"/>
      </w:tblGrid>
      <w:tr w:rsidR="00DB3AB4" w:rsidRPr="00DE6354" w:rsidTr="00DB3AB4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Alkalmazott oktatási módszer neve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 tanulói tevékenység szervezeti kerete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Alkalmazandó eszközök és felszerelések</w:t>
            </w:r>
          </w:p>
        </w:tc>
      </w:tr>
      <w:tr w:rsidR="00DB3AB4" w:rsidRPr="00DE6354" w:rsidTr="00DB3AB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B4" w:rsidRPr="00DE6354" w:rsidRDefault="00DB3AB4" w:rsidP="00DB3AB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B4" w:rsidRPr="00DE6354" w:rsidRDefault="00DB3AB4" w:rsidP="00DB3AB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AB4" w:rsidRPr="00DE6354" w:rsidRDefault="00DB3AB4" w:rsidP="00DB3AB4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B3AB4" w:rsidRPr="00DE6354" w:rsidTr="00DB3A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magyarázat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B3AB4" w:rsidRPr="00DE6354" w:rsidTr="00DB3A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szemléltetés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B3AB4" w:rsidRPr="00DE6354" w:rsidTr="00DB3A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projekt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B3AB4" w:rsidRPr="00DE6354" w:rsidTr="00DB3AB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Pr="00DE6354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B4" w:rsidRPr="00DE6354" w:rsidRDefault="00DB3AB4" w:rsidP="00DB3AB4">
            <w:pPr>
              <w:spacing w:after="0"/>
              <w:jc w:val="lef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DE6354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kooperatív tanulás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AB4" w:rsidRPr="00DE6354" w:rsidRDefault="00DB3AB4" w:rsidP="00DB3AB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B64FCB" w:rsidRDefault="00B64FCB" w:rsidP="00B64FCB">
      <w:pPr>
        <w:spacing w:after="0"/>
        <w:ind w:left="426"/>
      </w:pPr>
    </w:p>
    <w:p w:rsidR="00B64FCB" w:rsidRPr="00BC7291" w:rsidRDefault="00B64FCB" w:rsidP="00B64FCB">
      <w:pPr>
        <w:pStyle w:val="Listaszerbekezds"/>
        <w:numPr>
          <w:ilvl w:val="2"/>
          <w:numId w:val="8"/>
        </w:numPr>
        <w:spacing w:after="0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2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2835"/>
        <w:gridCol w:w="850"/>
        <w:gridCol w:w="851"/>
        <w:gridCol w:w="850"/>
        <w:gridCol w:w="2268"/>
      </w:tblGrid>
      <w:tr w:rsidR="000F1B34" w:rsidRPr="001B3BC7" w:rsidTr="00E641AC">
        <w:trPr>
          <w:trHeight w:val="840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bookmarkStart w:id="14" w:name="_MON_1523359499"/>
            <w:bookmarkEnd w:id="14"/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 feldolgozó tevékenységek</w:t>
            </w:r>
          </w:p>
        </w:tc>
      </w:tr>
      <w:tr w:rsidR="000F1B34" w:rsidRPr="001B3BC7" w:rsidTr="00E641AC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Ismeretalkalmazási gyakorló tevékenységek, feladatok</w:t>
            </w: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2.1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Tesztfeladat megoldása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2.2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Szöveges előadás egyéni felkészüléssel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Képi információk körében</w:t>
            </w: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rajz értelmezése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Gyakorlati munkavégzés körében</w:t>
            </w:r>
          </w:p>
        </w:tc>
      </w:tr>
      <w:tr w:rsidR="000F1B34" w:rsidRPr="001B3BC7" w:rsidTr="00E641AC">
        <w:trPr>
          <w:trHeight w:val="5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Munkamegfigyelés adott szempontok alapján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Üzemeltetési tevékenységek körében</w:t>
            </w: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Géprendszer megfigyelése adott szempontok alapján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F1B34" w:rsidRPr="001B3BC7" w:rsidTr="00E641AC">
        <w:trPr>
          <w:trHeight w:val="5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Üzemelési hibák szimulálása és megfigyelése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Adatgyűjtés géprendszer üzemeléséről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0F1B34" w:rsidRPr="001B3BC7" w:rsidTr="00E641AC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1B34" w:rsidRPr="001B3BC7" w:rsidRDefault="00DB0AD6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Szolgáltatási tevékenységek körében</w:t>
            </w:r>
          </w:p>
        </w:tc>
      </w:tr>
      <w:tr w:rsidR="000F1B34" w:rsidRPr="001B3BC7" w:rsidTr="00E641AC">
        <w:trPr>
          <w:trHeight w:val="5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B34" w:rsidRPr="001B3BC7" w:rsidRDefault="00DB0AD6" w:rsidP="00DB0AD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 w:rsidR="000F1B34"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F1B34" w:rsidRPr="001B3BC7" w:rsidRDefault="000F1B34" w:rsidP="00E641AC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Önálló szakmai munkavégzés közvetlen irányítással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B3BC7">
              <w:rPr>
                <w:rFonts w:eastAsia="Times New Roman" w:cs="Times New Roman"/>
                <w:color w:val="000000"/>
                <w:lang w:eastAsia="hu-H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34" w:rsidRPr="001B3BC7" w:rsidRDefault="000F1B34" w:rsidP="00E641A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B64FCB" w:rsidRPr="002B5BF7" w:rsidRDefault="00B64FCB" w:rsidP="00B64FCB">
      <w:pPr>
        <w:spacing w:after="0"/>
        <w:ind w:left="426"/>
      </w:pPr>
    </w:p>
    <w:p w:rsidR="00B64FCB" w:rsidRPr="00644690" w:rsidRDefault="00B64FCB" w:rsidP="00B64FC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644690">
        <w:rPr>
          <w:b/>
        </w:rPr>
        <w:t>A tantárgy értékelésének módja</w:t>
      </w:r>
    </w:p>
    <w:p w:rsidR="008419D5" w:rsidRPr="00D52C63" w:rsidRDefault="00B64FCB" w:rsidP="00DB0AD6">
      <w:pPr>
        <w:spacing w:after="0"/>
        <w:ind w:left="426"/>
        <w:rPr>
          <w:rFonts w:cs="Times New Roman"/>
        </w:rPr>
      </w:pPr>
      <w:r w:rsidRPr="003A56AA">
        <w:t>A nemzeti köznevelésről szóló 2011. évi CXC. törvény. 54. § (2) a) pontja szerinti értékeléssel.</w:t>
      </w:r>
    </w:p>
    <w:sectPr w:rsidR="008419D5" w:rsidRPr="00D52C63" w:rsidSect="001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6A" w:rsidRDefault="005E476A" w:rsidP="00B945BE">
      <w:pPr>
        <w:spacing w:after="0"/>
      </w:pPr>
      <w:r>
        <w:separator/>
      </w:r>
    </w:p>
  </w:endnote>
  <w:endnote w:type="continuationSeparator" w:id="0">
    <w:p w:rsidR="005E476A" w:rsidRDefault="005E476A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22" w:rsidRPr="00B862AB" w:rsidRDefault="00740922" w:rsidP="0016723D">
    <w:pPr>
      <w:pStyle w:val="llb"/>
      <w:tabs>
        <w:tab w:val="clear" w:pos="9072"/>
        <w:tab w:val="left" w:pos="5556"/>
      </w:tabs>
      <w:rPr>
        <w:sz w:val="20"/>
      </w:rPr>
    </w:pPr>
    <w:r w:rsidRPr="00B862AB">
      <w:rPr>
        <w:sz w:val="20"/>
      </w:rPr>
      <w:tab/>
    </w:r>
    <w:r w:rsidR="0016723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6A" w:rsidRDefault="005E476A" w:rsidP="00B945BE">
      <w:pPr>
        <w:spacing w:after="0"/>
      </w:pPr>
      <w:r>
        <w:separator/>
      </w:r>
    </w:p>
  </w:footnote>
  <w:footnote w:type="continuationSeparator" w:id="0">
    <w:p w:rsidR="005E476A" w:rsidRDefault="005E476A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69"/>
    <w:rsid w:val="0000240C"/>
    <w:rsid w:val="0000534D"/>
    <w:rsid w:val="000172A7"/>
    <w:rsid w:val="00026917"/>
    <w:rsid w:val="00034979"/>
    <w:rsid w:val="000361AC"/>
    <w:rsid w:val="00046AC6"/>
    <w:rsid w:val="000772D7"/>
    <w:rsid w:val="00081F8D"/>
    <w:rsid w:val="00097BE3"/>
    <w:rsid w:val="000A21B7"/>
    <w:rsid w:val="000B5E9D"/>
    <w:rsid w:val="000C1966"/>
    <w:rsid w:val="000F1B34"/>
    <w:rsid w:val="000F44A2"/>
    <w:rsid w:val="00104377"/>
    <w:rsid w:val="00110E39"/>
    <w:rsid w:val="00112F9C"/>
    <w:rsid w:val="00131031"/>
    <w:rsid w:val="00143DBA"/>
    <w:rsid w:val="0016723D"/>
    <w:rsid w:val="00185938"/>
    <w:rsid w:val="001A7777"/>
    <w:rsid w:val="001B61A0"/>
    <w:rsid w:val="001C07EB"/>
    <w:rsid w:val="001C3EF2"/>
    <w:rsid w:val="001F08AF"/>
    <w:rsid w:val="00206FE1"/>
    <w:rsid w:val="00214B49"/>
    <w:rsid w:val="00216033"/>
    <w:rsid w:val="00222FCA"/>
    <w:rsid w:val="00236D60"/>
    <w:rsid w:val="00241B62"/>
    <w:rsid w:val="00250F0E"/>
    <w:rsid w:val="0025489A"/>
    <w:rsid w:val="00266A2C"/>
    <w:rsid w:val="0027022B"/>
    <w:rsid w:val="00270331"/>
    <w:rsid w:val="00271E52"/>
    <w:rsid w:val="002A45E1"/>
    <w:rsid w:val="002B24B4"/>
    <w:rsid w:val="002C5FE0"/>
    <w:rsid w:val="002D029F"/>
    <w:rsid w:val="00312A6D"/>
    <w:rsid w:val="00320239"/>
    <w:rsid w:val="003325F4"/>
    <w:rsid w:val="003468AB"/>
    <w:rsid w:val="00381B6C"/>
    <w:rsid w:val="00390F08"/>
    <w:rsid w:val="00391719"/>
    <w:rsid w:val="003A6134"/>
    <w:rsid w:val="003A7273"/>
    <w:rsid w:val="003C1C23"/>
    <w:rsid w:val="003D5168"/>
    <w:rsid w:val="003E29AF"/>
    <w:rsid w:val="003F6AC9"/>
    <w:rsid w:val="0041674C"/>
    <w:rsid w:val="00420CA2"/>
    <w:rsid w:val="00425DBA"/>
    <w:rsid w:val="00427413"/>
    <w:rsid w:val="004342F3"/>
    <w:rsid w:val="00437470"/>
    <w:rsid w:val="00447566"/>
    <w:rsid w:val="0045474F"/>
    <w:rsid w:val="00456902"/>
    <w:rsid w:val="00477D87"/>
    <w:rsid w:val="0049127E"/>
    <w:rsid w:val="0049243B"/>
    <w:rsid w:val="004E32A8"/>
    <w:rsid w:val="004F6765"/>
    <w:rsid w:val="00522C8B"/>
    <w:rsid w:val="00531E3E"/>
    <w:rsid w:val="005361C5"/>
    <w:rsid w:val="005440F6"/>
    <w:rsid w:val="00552172"/>
    <w:rsid w:val="00565574"/>
    <w:rsid w:val="0056667C"/>
    <w:rsid w:val="005762DF"/>
    <w:rsid w:val="005B5D91"/>
    <w:rsid w:val="005E1DC1"/>
    <w:rsid w:val="005E476A"/>
    <w:rsid w:val="005F1569"/>
    <w:rsid w:val="00602463"/>
    <w:rsid w:val="006263F8"/>
    <w:rsid w:val="00645B4F"/>
    <w:rsid w:val="00646FAE"/>
    <w:rsid w:val="0065053C"/>
    <w:rsid w:val="0066371C"/>
    <w:rsid w:val="00696ED9"/>
    <w:rsid w:val="0069717F"/>
    <w:rsid w:val="006A695A"/>
    <w:rsid w:val="006A7876"/>
    <w:rsid w:val="006B1CD7"/>
    <w:rsid w:val="006B6D4F"/>
    <w:rsid w:val="006E5757"/>
    <w:rsid w:val="006F2B87"/>
    <w:rsid w:val="00704A02"/>
    <w:rsid w:val="00710068"/>
    <w:rsid w:val="00711835"/>
    <w:rsid w:val="007302C2"/>
    <w:rsid w:val="007308AA"/>
    <w:rsid w:val="00740922"/>
    <w:rsid w:val="007761DE"/>
    <w:rsid w:val="007E3DA0"/>
    <w:rsid w:val="007E482A"/>
    <w:rsid w:val="007E5731"/>
    <w:rsid w:val="007F5D8F"/>
    <w:rsid w:val="00807FA9"/>
    <w:rsid w:val="00811551"/>
    <w:rsid w:val="008419D5"/>
    <w:rsid w:val="00874C37"/>
    <w:rsid w:val="00876453"/>
    <w:rsid w:val="0088330C"/>
    <w:rsid w:val="00884080"/>
    <w:rsid w:val="008A17AB"/>
    <w:rsid w:val="008B01A2"/>
    <w:rsid w:val="008F1A3A"/>
    <w:rsid w:val="009112E2"/>
    <w:rsid w:val="009204A9"/>
    <w:rsid w:val="00955F88"/>
    <w:rsid w:val="00961330"/>
    <w:rsid w:val="0096446F"/>
    <w:rsid w:val="009B6E6E"/>
    <w:rsid w:val="009C28EA"/>
    <w:rsid w:val="009C4A30"/>
    <w:rsid w:val="009E1C69"/>
    <w:rsid w:val="009E4AEF"/>
    <w:rsid w:val="009F20F5"/>
    <w:rsid w:val="009F65E7"/>
    <w:rsid w:val="00A05350"/>
    <w:rsid w:val="00A24DEC"/>
    <w:rsid w:val="00A33F4F"/>
    <w:rsid w:val="00A53C9E"/>
    <w:rsid w:val="00A80941"/>
    <w:rsid w:val="00AA357A"/>
    <w:rsid w:val="00AB789B"/>
    <w:rsid w:val="00AE41EE"/>
    <w:rsid w:val="00B00C68"/>
    <w:rsid w:val="00B00DAF"/>
    <w:rsid w:val="00B64FCB"/>
    <w:rsid w:val="00B75532"/>
    <w:rsid w:val="00B862AB"/>
    <w:rsid w:val="00B945BE"/>
    <w:rsid w:val="00BB01DC"/>
    <w:rsid w:val="00BC7E3E"/>
    <w:rsid w:val="00BD6BD6"/>
    <w:rsid w:val="00BD6F06"/>
    <w:rsid w:val="00C0717C"/>
    <w:rsid w:val="00C124C0"/>
    <w:rsid w:val="00C22889"/>
    <w:rsid w:val="00C64856"/>
    <w:rsid w:val="00C822F2"/>
    <w:rsid w:val="00C86B7B"/>
    <w:rsid w:val="00C8784A"/>
    <w:rsid w:val="00C92709"/>
    <w:rsid w:val="00CB484D"/>
    <w:rsid w:val="00CC308E"/>
    <w:rsid w:val="00CC73F3"/>
    <w:rsid w:val="00CD37F8"/>
    <w:rsid w:val="00CF288E"/>
    <w:rsid w:val="00CF79D1"/>
    <w:rsid w:val="00D2535A"/>
    <w:rsid w:val="00D278D7"/>
    <w:rsid w:val="00D32B99"/>
    <w:rsid w:val="00D425EA"/>
    <w:rsid w:val="00D47F69"/>
    <w:rsid w:val="00D52C63"/>
    <w:rsid w:val="00D55892"/>
    <w:rsid w:val="00D772CD"/>
    <w:rsid w:val="00D93B4D"/>
    <w:rsid w:val="00DA3990"/>
    <w:rsid w:val="00DA4D3A"/>
    <w:rsid w:val="00DA7028"/>
    <w:rsid w:val="00DB0AD6"/>
    <w:rsid w:val="00DB26B3"/>
    <w:rsid w:val="00DB3AB4"/>
    <w:rsid w:val="00DC677F"/>
    <w:rsid w:val="00E1046E"/>
    <w:rsid w:val="00E3598E"/>
    <w:rsid w:val="00E431FD"/>
    <w:rsid w:val="00E57804"/>
    <w:rsid w:val="00E57E1C"/>
    <w:rsid w:val="00E641AC"/>
    <w:rsid w:val="00E96240"/>
    <w:rsid w:val="00EA05C2"/>
    <w:rsid w:val="00ED48AC"/>
    <w:rsid w:val="00EE064E"/>
    <w:rsid w:val="00EE359D"/>
    <w:rsid w:val="00EE72F2"/>
    <w:rsid w:val="00F0277F"/>
    <w:rsid w:val="00F24097"/>
    <w:rsid w:val="00F41AF1"/>
    <w:rsid w:val="00F71904"/>
    <w:rsid w:val="00F74AB6"/>
    <w:rsid w:val="00F85F0D"/>
    <w:rsid w:val="00FB273F"/>
    <w:rsid w:val="00FD2804"/>
    <w:rsid w:val="00FF2FA4"/>
    <w:rsid w:val="00FF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E641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41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41A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1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1AC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41A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FCB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E641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41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641A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1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1AC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41A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37;gh\Downloads\sablon_alap_16_ra_16041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9950-DAE6-49F3-A80F-6AB53990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sablon_alap_16_ra_160414</Template>
  <TotalTime>5</TotalTime>
  <Pages>12</Pages>
  <Words>1681</Words>
  <Characters>11602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Vígh</dc:creator>
  <cp:lastModifiedBy>Eszes-Anka Anikó</cp:lastModifiedBy>
  <cp:revision>6</cp:revision>
  <dcterms:created xsi:type="dcterms:W3CDTF">2016-07-20T11:49:00Z</dcterms:created>
  <dcterms:modified xsi:type="dcterms:W3CDTF">2016-08-22T15:24:00Z</dcterms:modified>
</cp:coreProperties>
</file>