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58E" w:rsidRPr="00AE02EF" w:rsidRDefault="00AE02EF" w:rsidP="00AE02EF">
      <w:pPr>
        <w:spacing w:after="0" w:line="276" w:lineRule="auto"/>
        <w:jc w:val="center"/>
        <w:rPr>
          <w:rFonts w:eastAsiaTheme="minorEastAsia"/>
          <w:b/>
          <w:w w:val="99"/>
          <w:kern w:val="2"/>
          <w:szCs w:val="24"/>
          <w:lang w:eastAsia="hi-IN" w:bidi="hi-IN"/>
        </w:rPr>
      </w:pPr>
      <w:r>
        <w:rPr>
          <w:rFonts w:eastAsiaTheme="minorEastAsia"/>
          <w:b/>
          <w:w w:val="99"/>
          <w:kern w:val="2"/>
          <w:szCs w:val="24"/>
          <w:lang w:eastAsia="hi-IN" w:bidi="hi-IN"/>
        </w:rPr>
        <w:t>4.37</w:t>
      </w:r>
      <w:r w:rsidR="00D4758E" w:rsidRPr="00AE02EF">
        <w:rPr>
          <w:rFonts w:eastAsiaTheme="minorEastAsia"/>
          <w:b/>
          <w:w w:val="99"/>
          <w:kern w:val="2"/>
          <w:szCs w:val="24"/>
          <w:lang w:eastAsia="hi-IN" w:bidi="hi-IN"/>
        </w:rPr>
        <w:t>.</w:t>
      </w:r>
    </w:p>
    <w:p w:rsidR="00D4758E" w:rsidRPr="00AE02EF" w:rsidRDefault="00D4758E" w:rsidP="00AE02EF">
      <w:pPr>
        <w:spacing w:after="0" w:line="276" w:lineRule="auto"/>
        <w:jc w:val="center"/>
        <w:rPr>
          <w:rFonts w:eastAsiaTheme="minorEastAsia"/>
          <w:b/>
          <w:w w:val="99"/>
          <w:kern w:val="2"/>
          <w:szCs w:val="24"/>
          <w:lang w:eastAsia="hi-IN" w:bidi="hi-IN"/>
        </w:rPr>
      </w:pPr>
      <w:r w:rsidRPr="00AE02EF">
        <w:rPr>
          <w:rFonts w:eastAsiaTheme="minorEastAsia"/>
          <w:b/>
          <w:w w:val="99"/>
          <w:kern w:val="2"/>
          <w:szCs w:val="24"/>
          <w:lang w:eastAsia="hi-IN" w:bidi="hi-IN"/>
        </w:rPr>
        <w:t>SPECIÁLIS KERETTANTERV</w:t>
      </w:r>
    </w:p>
    <w:p w:rsidR="004524EF" w:rsidRPr="00D4758E" w:rsidRDefault="004524EF" w:rsidP="00D4758E">
      <w:pPr>
        <w:spacing w:after="0"/>
        <w:jc w:val="center"/>
        <w:rPr>
          <w:b/>
          <w:szCs w:val="24"/>
        </w:rPr>
      </w:pPr>
      <w:r w:rsidRPr="00D4758E">
        <w:rPr>
          <w:b/>
          <w:szCs w:val="24"/>
        </w:rPr>
        <w:t>a</w:t>
      </w:r>
    </w:p>
    <w:p w:rsidR="004524EF" w:rsidRPr="00D4758E" w:rsidRDefault="004524EF" w:rsidP="00D4758E">
      <w:pPr>
        <w:spacing w:after="0"/>
        <w:jc w:val="center"/>
        <w:rPr>
          <w:b/>
          <w:szCs w:val="24"/>
        </w:rPr>
      </w:pPr>
      <w:r w:rsidRPr="00D4758E">
        <w:rPr>
          <w:b/>
          <w:szCs w:val="24"/>
        </w:rPr>
        <w:t>3</w:t>
      </w:r>
      <w:r w:rsidR="00CF00F2" w:rsidRPr="00D4758E">
        <w:rPr>
          <w:b/>
          <w:szCs w:val="24"/>
        </w:rPr>
        <w:t>1</w:t>
      </w:r>
      <w:r w:rsidRPr="00D4758E">
        <w:rPr>
          <w:b/>
          <w:szCs w:val="24"/>
        </w:rPr>
        <w:t xml:space="preserve"> 521 0</w:t>
      </w:r>
      <w:r w:rsidR="00CF00F2" w:rsidRPr="00D4758E">
        <w:rPr>
          <w:b/>
          <w:szCs w:val="24"/>
        </w:rPr>
        <w:t>4</w:t>
      </w:r>
    </w:p>
    <w:p w:rsidR="004524EF" w:rsidRPr="00D4758E" w:rsidRDefault="00CF00F2" w:rsidP="00D4758E">
      <w:pPr>
        <w:spacing w:after="0"/>
        <w:jc w:val="center"/>
        <w:rPr>
          <w:b/>
          <w:caps/>
          <w:szCs w:val="24"/>
        </w:rPr>
      </w:pPr>
      <w:r w:rsidRPr="00D4758E">
        <w:rPr>
          <w:b/>
          <w:caps/>
          <w:szCs w:val="24"/>
        </w:rPr>
        <w:t>FRÖCCSÖNTŐ</w:t>
      </w:r>
    </w:p>
    <w:p w:rsidR="004524EF" w:rsidRPr="00D4758E" w:rsidRDefault="00D4758E" w:rsidP="00D4758E">
      <w:pPr>
        <w:spacing w:after="0"/>
        <w:jc w:val="center"/>
        <w:rPr>
          <w:b/>
          <w:caps/>
          <w:szCs w:val="24"/>
        </w:rPr>
      </w:pPr>
      <w:proofErr w:type="spellStart"/>
      <w:r w:rsidRPr="00D4758E">
        <w:rPr>
          <w:b/>
          <w:szCs w:val="24"/>
        </w:rPr>
        <w:t>részsz</w:t>
      </w:r>
      <w:r>
        <w:rPr>
          <w:b/>
          <w:szCs w:val="24"/>
        </w:rPr>
        <w:t>akképesítés</w:t>
      </w:r>
      <w:proofErr w:type="spellEnd"/>
    </w:p>
    <w:p w:rsidR="00297003" w:rsidRPr="00224B50" w:rsidRDefault="00896B08" w:rsidP="00D4758E">
      <w:pPr>
        <w:spacing w:after="0"/>
        <w:jc w:val="center"/>
        <w:rPr>
          <w:b/>
          <w:bCs/>
          <w:kern w:val="24"/>
          <w:szCs w:val="24"/>
          <w:lang w:eastAsia="hi-IN" w:bidi="hi-IN"/>
        </w:rPr>
      </w:pPr>
      <w:proofErr w:type="gramStart"/>
      <w:r w:rsidRPr="00224B50">
        <w:rPr>
          <w:b/>
          <w:bCs/>
          <w:kern w:val="24"/>
          <w:szCs w:val="24"/>
          <w:lang w:eastAsia="hi-IN" w:bidi="hi-IN"/>
        </w:rPr>
        <w:t>szakiskolában</w:t>
      </w:r>
      <w:proofErr w:type="gramEnd"/>
      <w:r w:rsidRPr="00224B50">
        <w:rPr>
          <w:b/>
          <w:bCs/>
          <w:kern w:val="24"/>
          <w:szCs w:val="24"/>
          <w:lang w:eastAsia="hi-IN" w:bidi="hi-IN"/>
        </w:rPr>
        <w:t xml:space="preserve"> történő</w:t>
      </w:r>
      <w:r w:rsidR="00297003" w:rsidRPr="00224B50">
        <w:rPr>
          <w:b/>
          <w:bCs/>
          <w:kern w:val="24"/>
          <w:szCs w:val="24"/>
          <w:lang w:eastAsia="hi-IN" w:bidi="hi-IN"/>
        </w:rPr>
        <w:t xml:space="preserve"> 2 éves oktatásához</w:t>
      </w:r>
    </w:p>
    <w:p w:rsidR="00896B08" w:rsidRPr="00224B50" w:rsidRDefault="00896B08" w:rsidP="00D4758E">
      <w:pPr>
        <w:spacing w:after="0"/>
        <w:jc w:val="center"/>
        <w:rPr>
          <w:b/>
          <w:caps/>
          <w:sz w:val="32"/>
        </w:rPr>
      </w:pPr>
      <w:proofErr w:type="gramStart"/>
      <w:r w:rsidRPr="00224B50">
        <w:rPr>
          <w:b/>
          <w:bCs/>
          <w:kern w:val="24"/>
          <w:szCs w:val="24"/>
          <w:lang w:eastAsia="hi-IN" w:bidi="hi-IN"/>
        </w:rPr>
        <w:t>hallássérültek</w:t>
      </w:r>
      <w:proofErr w:type="gramEnd"/>
      <w:r w:rsidRPr="00224B50">
        <w:rPr>
          <w:b/>
          <w:bCs/>
          <w:kern w:val="24"/>
          <w:szCs w:val="24"/>
          <w:lang w:eastAsia="hi-IN" w:bidi="hi-IN"/>
        </w:rPr>
        <w:t xml:space="preserve"> (</w:t>
      </w:r>
      <w:proofErr w:type="spellStart"/>
      <w:r w:rsidRPr="00224B50">
        <w:rPr>
          <w:b/>
          <w:bCs/>
          <w:kern w:val="24"/>
          <w:szCs w:val="24"/>
          <w:lang w:eastAsia="hi-IN" w:bidi="hi-IN"/>
        </w:rPr>
        <w:t>sh</w:t>
      </w:r>
      <w:proofErr w:type="spellEnd"/>
      <w:r w:rsidRPr="00224B50">
        <w:rPr>
          <w:b/>
          <w:bCs/>
          <w:kern w:val="24"/>
          <w:szCs w:val="24"/>
          <w:lang w:eastAsia="hi-IN" w:bidi="hi-IN"/>
        </w:rPr>
        <w:t>) számára</w:t>
      </w:r>
    </w:p>
    <w:p w:rsidR="004524EF" w:rsidRDefault="004524EF" w:rsidP="00D4758E">
      <w:pPr>
        <w:spacing w:after="0"/>
      </w:pPr>
    </w:p>
    <w:p w:rsidR="00D4758E" w:rsidRPr="00224B50" w:rsidRDefault="00D4758E" w:rsidP="00D4758E">
      <w:pPr>
        <w:spacing w:after="0"/>
      </w:pPr>
    </w:p>
    <w:p w:rsidR="004524EF" w:rsidRDefault="004524EF" w:rsidP="00D4758E">
      <w:pPr>
        <w:spacing w:after="0"/>
        <w:rPr>
          <w:b/>
        </w:rPr>
      </w:pPr>
      <w:r w:rsidRPr="00224B50">
        <w:rPr>
          <w:b/>
        </w:rPr>
        <w:t xml:space="preserve">I. </w:t>
      </w:r>
      <w:proofErr w:type="gramStart"/>
      <w:r w:rsidRPr="00224B50">
        <w:rPr>
          <w:b/>
        </w:rPr>
        <w:t>A</w:t>
      </w:r>
      <w:proofErr w:type="gramEnd"/>
      <w:r w:rsidRPr="00224B50">
        <w:rPr>
          <w:b/>
        </w:rPr>
        <w:t xml:space="preserve"> szakképzés jogi háttere</w:t>
      </w:r>
    </w:p>
    <w:p w:rsidR="00D4758E" w:rsidRPr="00224B50" w:rsidRDefault="00D4758E" w:rsidP="00D4758E">
      <w:pPr>
        <w:spacing w:after="0"/>
        <w:rPr>
          <w:b/>
        </w:rPr>
      </w:pPr>
    </w:p>
    <w:p w:rsidR="00D4758E" w:rsidRDefault="00D4758E" w:rsidP="00D4758E">
      <w:pPr>
        <w:spacing w:after="0"/>
        <w:rPr>
          <w:iCs/>
          <w:kern w:val="2"/>
          <w:szCs w:val="24"/>
          <w:lang w:eastAsia="hi-IN" w:bidi="hi-IN"/>
        </w:rPr>
      </w:pPr>
      <w:r w:rsidRPr="00D4758E">
        <w:rPr>
          <w:iCs/>
          <w:kern w:val="2"/>
          <w:szCs w:val="24"/>
          <w:lang w:eastAsia="hi-IN" w:bidi="hi-IN"/>
        </w:rPr>
        <w:t>A speciális kerettanterv</w:t>
      </w:r>
    </w:p>
    <w:p w:rsidR="00D4758E" w:rsidRDefault="00D4758E" w:rsidP="00D4758E">
      <w:pPr>
        <w:spacing w:after="0"/>
      </w:pPr>
      <w:r w:rsidRPr="00224B50">
        <w:t xml:space="preserve"> </w:t>
      </w:r>
    </w:p>
    <w:p w:rsidR="004524EF" w:rsidRPr="00224B50" w:rsidRDefault="004524EF" w:rsidP="00F24097">
      <w:pPr>
        <w:pStyle w:val="Listaszerbekezds"/>
        <w:numPr>
          <w:ilvl w:val="0"/>
          <w:numId w:val="6"/>
        </w:numPr>
        <w:spacing w:after="0"/>
      </w:pPr>
      <w:r w:rsidRPr="00224B50">
        <w:t>a nemzeti köznevelésről szóló 2011. évi CXC. törvény,</w:t>
      </w:r>
    </w:p>
    <w:p w:rsidR="004524EF" w:rsidRPr="00224B50" w:rsidRDefault="004524EF" w:rsidP="00F24097">
      <w:pPr>
        <w:pStyle w:val="Listaszerbekezds"/>
        <w:numPr>
          <w:ilvl w:val="0"/>
          <w:numId w:val="6"/>
        </w:numPr>
        <w:spacing w:after="0"/>
      </w:pPr>
      <w:r w:rsidRPr="00224B50">
        <w:t>a szakképzésről szóló 2011. évi CLXXXVII. törvény,</w:t>
      </w:r>
    </w:p>
    <w:p w:rsidR="004524EF" w:rsidRPr="00224B50" w:rsidRDefault="004524EF" w:rsidP="00F24097">
      <w:pPr>
        <w:spacing w:after="0"/>
      </w:pPr>
    </w:p>
    <w:p w:rsidR="004524EF" w:rsidRPr="00224B50" w:rsidRDefault="004524EF" w:rsidP="00F24097">
      <w:pPr>
        <w:spacing w:after="0"/>
      </w:pPr>
      <w:proofErr w:type="gramStart"/>
      <w:r w:rsidRPr="00224B50">
        <w:t>valamint</w:t>
      </w:r>
      <w:proofErr w:type="gramEnd"/>
    </w:p>
    <w:p w:rsidR="004524EF" w:rsidRPr="00224B50" w:rsidRDefault="004524EF" w:rsidP="00F24097">
      <w:pPr>
        <w:pStyle w:val="Listaszerbekezds"/>
        <w:numPr>
          <w:ilvl w:val="0"/>
          <w:numId w:val="6"/>
        </w:numPr>
        <w:spacing w:after="0"/>
      </w:pPr>
      <w:r w:rsidRPr="00224B50">
        <w:t>az Országos Képzési Jegyzékről és az Országos Képzési Jegyzék módosításának eljárásrendjéről szóló 150/2012. (VII. 6.) Korm</w:t>
      </w:r>
      <w:r w:rsidR="00AE02EF">
        <w:t xml:space="preserve">. </w:t>
      </w:r>
      <w:r w:rsidRPr="00224B50">
        <w:t>rendelet,</w:t>
      </w:r>
    </w:p>
    <w:p w:rsidR="004524EF" w:rsidRPr="00224B50" w:rsidRDefault="004524EF" w:rsidP="00F24097">
      <w:pPr>
        <w:pStyle w:val="Listaszerbekezds"/>
        <w:numPr>
          <w:ilvl w:val="0"/>
          <w:numId w:val="6"/>
        </w:numPr>
        <w:spacing w:after="0"/>
      </w:pPr>
      <w:r w:rsidRPr="00224B50">
        <w:t>az állam által elismert szakképesítések szakmai követelménymoduljairól szóló 217/2012. (VIII. 9.) Korm</w:t>
      </w:r>
      <w:r w:rsidR="00AE02EF">
        <w:t xml:space="preserve">. </w:t>
      </w:r>
      <w:r w:rsidRPr="00224B50">
        <w:t>rendelet,</w:t>
      </w:r>
      <w:r w:rsidR="00AE02EF">
        <w:t xml:space="preserve"> és</w:t>
      </w:r>
    </w:p>
    <w:p w:rsidR="00D4758E" w:rsidRDefault="00AE02EF" w:rsidP="00F24097">
      <w:pPr>
        <w:pStyle w:val="Listaszerbekezds"/>
        <w:numPr>
          <w:ilvl w:val="0"/>
          <w:numId w:val="6"/>
        </w:numPr>
        <w:spacing w:after="0"/>
      </w:pPr>
      <w:r>
        <w:t>a</w:t>
      </w:r>
      <w:r w:rsidR="004524EF" w:rsidRPr="00224B50">
        <w:t xml:space="preserve"> 3</w:t>
      </w:r>
      <w:r w:rsidR="00CF00F2" w:rsidRPr="00224B50">
        <w:t>1</w:t>
      </w:r>
      <w:r w:rsidR="004524EF" w:rsidRPr="00224B50">
        <w:t xml:space="preserve"> 521 0</w:t>
      </w:r>
      <w:r w:rsidR="00CF00F2" w:rsidRPr="00224B50">
        <w:t>4</w:t>
      </w:r>
      <w:r w:rsidR="004524EF" w:rsidRPr="00224B50">
        <w:t xml:space="preserve"> számú, </w:t>
      </w:r>
      <w:r w:rsidR="00CF00F2" w:rsidRPr="00224B50">
        <w:t>Fröccsöntő</w:t>
      </w:r>
      <w:r w:rsidR="004524EF" w:rsidRPr="00224B50">
        <w:t xml:space="preserve"> megnevezésű </w:t>
      </w:r>
      <w:proofErr w:type="spellStart"/>
      <w:r w:rsidR="00CF00F2" w:rsidRPr="00224B50">
        <w:t>rész</w:t>
      </w:r>
      <w:r w:rsidR="004524EF" w:rsidRPr="00224B50">
        <w:t>szakképesítés</w:t>
      </w:r>
      <w:proofErr w:type="spellEnd"/>
      <w:r w:rsidR="004524EF" w:rsidRPr="00224B50">
        <w:t xml:space="preserve"> szakmai és vizsgakövetelményeit tartalmazó </w:t>
      </w:r>
      <w:r w:rsidR="00CF00F2" w:rsidRPr="00224B50">
        <w:t>27</w:t>
      </w:r>
      <w:r w:rsidR="004524EF" w:rsidRPr="00224B50">
        <w:t>/201</w:t>
      </w:r>
      <w:r w:rsidR="00CF00F2" w:rsidRPr="00224B50">
        <w:t>2</w:t>
      </w:r>
      <w:r w:rsidR="004524EF" w:rsidRPr="00224B50">
        <w:t>. (</w:t>
      </w:r>
      <w:r w:rsidR="00CF00F2" w:rsidRPr="00224B50">
        <w:t>VIII</w:t>
      </w:r>
      <w:r w:rsidR="004524EF" w:rsidRPr="00224B50">
        <w:t xml:space="preserve">. </w:t>
      </w:r>
      <w:r w:rsidR="00CF00F2" w:rsidRPr="00224B50">
        <w:t>27</w:t>
      </w:r>
      <w:r w:rsidR="004524EF" w:rsidRPr="00224B50">
        <w:t xml:space="preserve">.) </w:t>
      </w:r>
      <w:r w:rsidR="00CF00F2" w:rsidRPr="00224B50">
        <w:t>NGM</w:t>
      </w:r>
      <w:r w:rsidR="004524EF" w:rsidRPr="00224B50">
        <w:t xml:space="preserve"> rendelet </w:t>
      </w:r>
    </w:p>
    <w:p w:rsidR="004524EF" w:rsidRPr="00224B50" w:rsidRDefault="004524EF" w:rsidP="00D4758E">
      <w:pPr>
        <w:spacing w:after="0"/>
      </w:pPr>
      <w:proofErr w:type="gramStart"/>
      <w:r w:rsidRPr="00224B50">
        <w:t>alapján</w:t>
      </w:r>
      <w:proofErr w:type="gramEnd"/>
      <w:r w:rsidRPr="00224B50">
        <w:t xml:space="preserve"> készült.</w:t>
      </w:r>
    </w:p>
    <w:p w:rsidR="004524EF" w:rsidRPr="00224B50" w:rsidRDefault="004524EF" w:rsidP="000B5E9D">
      <w:pPr>
        <w:spacing w:after="0"/>
      </w:pPr>
    </w:p>
    <w:p w:rsidR="004524EF" w:rsidRPr="00224B50" w:rsidRDefault="004524EF" w:rsidP="000B5E9D">
      <w:pPr>
        <w:spacing w:after="0"/>
      </w:pPr>
    </w:p>
    <w:p w:rsidR="004524EF" w:rsidRPr="00224B50" w:rsidRDefault="004524EF" w:rsidP="00C64856">
      <w:pPr>
        <w:spacing w:after="0"/>
        <w:rPr>
          <w:b/>
        </w:rPr>
      </w:pPr>
      <w:r w:rsidRPr="00224B50">
        <w:rPr>
          <w:b/>
        </w:rPr>
        <w:t xml:space="preserve">II. </w:t>
      </w:r>
      <w:proofErr w:type="gramStart"/>
      <w:r w:rsidRPr="00224B50">
        <w:rPr>
          <w:b/>
        </w:rPr>
        <w:t>A</w:t>
      </w:r>
      <w:proofErr w:type="gramEnd"/>
      <w:r w:rsidRPr="00224B50">
        <w:rPr>
          <w:b/>
        </w:rPr>
        <w:t xml:space="preserve"> szakképesítés alapadatai</w:t>
      </w:r>
    </w:p>
    <w:p w:rsidR="004524EF" w:rsidRPr="00224B50" w:rsidRDefault="004524EF" w:rsidP="00C64856">
      <w:pPr>
        <w:spacing w:after="0"/>
      </w:pPr>
    </w:p>
    <w:p w:rsidR="004524EF" w:rsidRPr="00224B50" w:rsidRDefault="004524EF" w:rsidP="00D4758E">
      <w:r w:rsidRPr="00224B50">
        <w:t xml:space="preserve">A </w:t>
      </w:r>
      <w:proofErr w:type="spellStart"/>
      <w:r w:rsidR="00CF00F2" w:rsidRPr="00224B50">
        <w:t>rész</w:t>
      </w:r>
      <w:r w:rsidRPr="00224B50">
        <w:t>szakképesítés</w:t>
      </w:r>
      <w:proofErr w:type="spellEnd"/>
      <w:r w:rsidRPr="00224B50">
        <w:t xml:space="preserve"> azonosító száma: 3</w:t>
      </w:r>
      <w:r w:rsidR="00CF00F2" w:rsidRPr="00224B50">
        <w:t>1</w:t>
      </w:r>
      <w:r w:rsidRPr="00224B50">
        <w:t xml:space="preserve"> 521 0</w:t>
      </w:r>
      <w:r w:rsidR="00CF00F2" w:rsidRPr="00224B50">
        <w:t>4</w:t>
      </w:r>
    </w:p>
    <w:p w:rsidR="004524EF" w:rsidRPr="00224B50" w:rsidRDefault="00CF00F2" w:rsidP="00D4758E">
      <w:proofErr w:type="spellStart"/>
      <w:r w:rsidRPr="00224B50">
        <w:t>Részs</w:t>
      </w:r>
      <w:r w:rsidR="004524EF" w:rsidRPr="00224B50">
        <w:t>zakképesítés</w:t>
      </w:r>
      <w:proofErr w:type="spellEnd"/>
      <w:r w:rsidR="004524EF" w:rsidRPr="00224B50">
        <w:t xml:space="preserve"> megnevezése: </w:t>
      </w:r>
      <w:r w:rsidRPr="00224B50">
        <w:t>Fröccsöntő</w:t>
      </w:r>
    </w:p>
    <w:p w:rsidR="004524EF" w:rsidRPr="00224B50" w:rsidRDefault="004524EF" w:rsidP="00D4758E">
      <w:r w:rsidRPr="00224B50">
        <w:t>A szakmacsoport száma és megnevezése: 8. Vegyipar</w:t>
      </w:r>
    </w:p>
    <w:p w:rsidR="004524EF" w:rsidRPr="00224B50" w:rsidRDefault="004524EF" w:rsidP="00D4758E">
      <w:r w:rsidRPr="00224B50">
        <w:t>Ágazati besorolás száma és megnevezése: XIV. Vegyipar</w:t>
      </w:r>
    </w:p>
    <w:p w:rsidR="004524EF" w:rsidRPr="00224B50" w:rsidRDefault="004524EF" w:rsidP="00D4758E">
      <w:r w:rsidRPr="00224B50">
        <w:t xml:space="preserve">Iskolai rendszerű szakképzésben a szakképzési évfolyamok száma: </w:t>
      </w:r>
      <w:r w:rsidR="005C50A5" w:rsidRPr="00224B50">
        <w:t>2</w:t>
      </w:r>
      <w:r w:rsidRPr="00224B50">
        <w:t xml:space="preserve"> év</w:t>
      </w:r>
    </w:p>
    <w:p w:rsidR="004524EF" w:rsidRPr="00224B50" w:rsidRDefault="004524EF" w:rsidP="00D4758E">
      <w:r w:rsidRPr="00224B50">
        <w:t>Elméleti képzési idő aránya: 40%</w:t>
      </w:r>
    </w:p>
    <w:p w:rsidR="004524EF" w:rsidRPr="00224B50" w:rsidRDefault="004524EF" w:rsidP="00D4758E">
      <w:r w:rsidRPr="00224B50">
        <w:t>Gyakorlati képzési idő aránya: 60%</w:t>
      </w:r>
    </w:p>
    <w:p w:rsidR="004524EF" w:rsidRPr="00224B50" w:rsidRDefault="004524EF" w:rsidP="00D4758E">
      <w:r w:rsidRPr="00224B50">
        <w:t xml:space="preserve">Az iskolai rendszerű képzésben az összefüggő szakmai gyakorlat időtartama: </w:t>
      </w:r>
    </w:p>
    <w:p w:rsidR="004524EF" w:rsidRPr="00224B50" w:rsidRDefault="004524EF" w:rsidP="00D4758E">
      <w:pPr>
        <w:pStyle w:val="Listaszerbekezds"/>
        <w:numPr>
          <w:ilvl w:val="0"/>
          <w:numId w:val="7"/>
        </w:numPr>
      </w:pPr>
      <w:r w:rsidRPr="00224B50">
        <w:t>2 évfolyamos képzés esetén: az első s</w:t>
      </w:r>
      <w:r w:rsidR="00896B08" w:rsidRPr="00224B50">
        <w:t>zakképzési évfolyamot követően 70</w:t>
      </w:r>
      <w:r w:rsidRPr="00224B50">
        <w:t xml:space="preserve"> óra</w:t>
      </w:r>
    </w:p>
    <w:p w:rsidR="004524EF" w:rsidRPr="00224B50" w:rsidRDefault="004524EF" w:rsidP="000B5E9D">
      <w:pPr>
        <w:spacing w:after="0"/>
      </w:pPr>
    </w:p>
    <w:p w:rsidR="004524EF" w:rsidRPr="00224B50" w:rsidRDefault="004524EF" w:rsidP="000B5E9D">
      <w:pPr>
        <w:spacing w:after="0"/>
      </w:pPr>
    </w:p>
    <w:p w:rsidR="004524EF" w:rsidRPr="00224B50" w:rsidRDefault="004524EF" w:rsidP="00E96240">
      <w:pPr>
        <w:spacing w:after="0"/>
        <w:rPr>
          <w:b/>
        </w:rPr>
      </w:pPr>
      <w:r w:rsidRPr="00224B50">
        <w:rPr>
          <w:b/>
        </w:rPr>
        <w:t xml:space="preserve">III. </w:t>
      </w:r>
      <w:proofErr w:type="gramStart"/>
      <w:r w:rsidRPr="00224B50">
        <w:rPr>
          <w:b/>
        </w:rPr>
        <w:t>A</w:t>
      </w:r>
      <w:proofErr w:type="gramEnd"/>
      <w:r w:rsidRPr="00224B50">
        <w:rPr>
          <w:b/>
        </w:rPr>
        <w:t xml:space="preserve"> szakképzésbe történő belépés feltételei</w:t>
      </w:r>
    </w:p>
    <w:p w:rsidR="004524EF" w:rsidRPr="00224B50" w:rsidRDefault="004524EF" w:rsidP="00E96240">
      <w:pPr>
        <w:spacing w:after="0"/>
      </w:pPr>
    </w:p>
    <w:p w:rsidR="004524EF" w:rsidRPr="00224B50" w:rsidRDefault="004524EF" w:rsidP="00E96240">
      <w:pPr>
        <w:spacing w:after="0"/>
      </w:pPr>
      <w:r w:rsidRPr="00224B50">
        <w:t xml:space="preserve">Iskolai előképzettség: </w:t>
      </w:r>
      <w:r w:rsidR="00896B08" w:rsidRPr="00224B50">
        <w:t>alapfokú iskolai végzettség</w:t>
      </w:r>
    </w:p>
    <w:p w:rsidR="00896B08" w:rsidRPr="00224B50" w:rsidRDefault="00896B08" w:rsidP="00896B08">
      <w:pPr>
        <w:widowControl w:val="0"/>
        <w:suppressAutoHyphens/>
        <w:autoSpaceDE w:val="0"/>
        <w:autoSpaceDN w:val="0"/>
        <w:adjustRightInd w:val="0"/>
        <w:spacing w:after="0"/>
        <w:rPr>
          <w:iCs/>
          <w:kern w:val="1"/>
          <w:szCs w:val="24"/>
          <w:lang w:eastAsia="hi-IN" w:bidi="hi-IN"/>
        </w:rPr>
      </w:pPr>
      <w:proofErr w:type="gramStart"/>
      <w:r w:rsidRPr="00224B50">
        <w:rPr>
          <w:iCs/>
          <w:kern w:val="1"/>
          <w:szCs w:val="24"/>
          <w:lang w:eastAsia="hi-IN" w:bidi="hi-IN"/>
        </w:rPr>
        <w:t>vagy</w:t>
      </w:r>
      <w:proofErr w:type="gramEnd"/>
      <w:r w:rsidRPr="00224B50">
        <w:rPr>
          <w:iCs/>
          <w:kern w:val="1"/>
          <w:szCs w:val="24"/>
          <w:lang w:eastAsia="hi-IN" w:bidi="hi-IN"/>
        </w:rPr>
        <w:t xml:space="preserve"> iskolai előképzettség hiányában</w:t>
      </w:r>
    </w:p>
    <w:p w:rsidR="00896B08" w:rsidRPr="00224B50" w:rsidRDefault="00896B08" w:rsidP="00896B08">
      <w:pPr>
        <w:widowControl w:val="0"/>
        <w:suppressAutoHyphens/>
        <w:autoSpaceDE w:val="0"/>
        <w:autoSpaceDN w:val="0"/>
        <w:adjustRightInd w:val="0"/>
        <w:spacing w:after="0"/>
        <w:rPr>
          <w:iCs/>
          <w:kern w:val="1"/>
          <w:szCs w:val="24"/>
          <w:lang w:eastAsia="hi-IN" w:bidi="hi-IN"/>
        </w:rPr>
      </w:pPr>
      <w:r w:rsidRPr="00224B50">
        <w:rPr>
          <w:iCs/>
          <w:kern w:val="1"/>
          <w:szCs w:val="24"/>
          <w:lang w:eastAsia="hi-IN" w:bidi="hi-IN"/>
        </w:rPr>
        <w:t xml:space="preserve">Bemeneti kompetenciák: a képzés megkezdhető </w:t>
      </w:r>
      <w:proofErr w:type="spellStart"/>
      <w:r w:rsidRPr="00224B50">
        <w:rPr>
          <w:iCs/>
          <w:kern w:val="1"/>
          <w:szCs w:val="24"/>
          <w:lang w:eastAsia="hi-IN" w:bidi="hi-IN"/>
        </w:rPr>
        <w:t>részszakképesítés</w:t>
      </w:r>
      <w:proofErr w:type="spellEnd"/>
      <w:r w:rsidRPr="00224B50">
        <w:rPr>
          <w:iCs/>
          <w:kern w:val="1"/>
          <w:szCs w:val="24"/>
          <w:lang w:eastAsia="hi-IN" w:bidi="hi-IN"/>
        </w:rPr>
        <w:t xml:space="preserve"> szakmai és vizsgakövetelményeit kiadó rendelet 3. számú mellékletében a 8. Vegyipar szakmacsoportra </w:t>
      </w:r>
      <w:r w:rsidRPr="00224B50">
        <w:rPr>
          <w:iCs/>
          <w:kern w:val="1"/>
          <w:szCs w:val="24"/>
          <w:lang w:eastAsia="hi-IN" w:bidi="hi-IN"/>
        </w:rPr>
        <w:lastRenderedPageBreak/>
        <w:t>meghatározott kompetenciák birtokában</w:t>
      </w:r>
    </w:p>
    <w:p w:rsidR="004524EF" w:rsidRPr="00224B50" w:rsidRDefault="004524EF" w:rsidP="00E96240">
      <w:pPr>
        <w:spacing w:after="0"/>
      </w:pPr>
    </w:p>
    <w:p w:rsidR="004524EF" w:rsidRPr="00224B50" w:rsidRDefault="004524EF" w:rsidP="00E96240">
      <w:pPr>
        <w:spacing w:after="0"/>
      </w:pPr>
      <w:r w:rsidRPr="00224B50">
        <w:t>Szakmai előképzettség: —</w:t>
      </w:r>
    </w:p>
    <w:p w:rsidR="004524EF" w:rsidRPr="00224B50" w:rsidRDefault="004524EF" w:rsidP="00E96240">
      <w:pPr>
        <w:spacing w:after="0"/>
      </w:pPr>
      <w:r w:rsidRPr="00224B50">
        <w:t>Előírt gyakorlat: —</w:t>
      </w:r>
    </w:p>
    <w:p w:rsidR="004524EF" w:rsidRPr="00224B50" w:rsidRDefault="004524EF" w:rsidP="00E96240">
      <w:pPr>
        <w:spacing w:after="0"/>
      </w:pPr>
      <w:r w:rsidRPr="00224B50">
        <w:t>Egészségügyi alkalmassági követelmények: szükségesek</w:t>
      </w:r>
    </w:p>
    <w:p w:rsidR="004524EF" w:rsidRPr="00224B50" w:rsidRDefault="004524EF" w:rsidP="00E96240">
      <w:pPr>
        <w:spacing w:after="0"/>
      </w:pPr>
      <w:r w:rsidRPr="00224B50">
        <w:t xml:space="preserve">Pályaalkalmassági követelmények: </w:t>
      </w:r>
      <w:r w:rsidR="001011E3" w:rsidRPr="00224B50">
        <w:softHyphen/>
      </w:r>
      <w:r w:rsidR="001011E3" w:rsidRPr="00224B50">
        <w:softHyphen/>
      </w:r>
      <w:r w:rsidR="001011E3" w:rsidRPr="00224B50">
        <w:softHyphen/>
      </w:r>
      <w:r w:rsidR="001011E3" w:rsidRPr="00224B50">
        <w:softHyphen/>
        <w:t>-</w:t>
      </w:r>
      <w:r w:rsidR="001011E3" w:rsidRPr="00224B50">
        <w:softHyphen/>
      </w:r>
      <w:r w:rsidR="001011E3" w:rsidRPr="00224B50">
        <w:softHyphen/>
      </w:r>
      <w:r w:rsidR="001011E3" w:rsidRPr="00224B50">
        <w:softHyphen/>
      </w:r>
      <w:r w:rsidR="001011E3" w:rsidRPr="00224B50">
        <w:softHyphen/>
      </w:r>
      <w:r w:rsidR="001011E3" w:rsidRPr="00224B50">
        <w:softHyphen/>
      </w:r>
    </w:p>
    <w:p w:rsidR="004524EF" w:rsidRPr="00224B50" w:rsidRDefault="004524EF" w:rsidP="00E96240">
      <w:pPr>
        <w:spacing w:after="0"/>
      </w:pPr>
    </w:p>
    <w:p w:rsidR="004524EF" w:rsidRPr="00224B50" w:rsidRDefault="004524EF" w:rsidP="00E96240">
      <w:pPr>
        <w:spacing w:after="0"/>
      </w:pPr>
    </w:p>
    <w:p w:rsidR="004524EF" w:rsidRPr="00224B50" w:rsidRDefault="004524EF" w:rsidP="00E96240">
      <w:pPr>
        <w:spacing w:after="0"/>
        <w:rPr>
          <w:b/>
        </w:rPr>
      </w:pPr>
      <w:r w:rsidRPr="00224B50">
        <w:rPr>
          <w:b/>
        </w:rPr>
        <w:t xml:space="preserve">IV. </w:t>
      </w:r>
      <w:proofErr w:type="gramStart"/>
      <w:r w:rsidRPr="00224B50">
        <w:rPr>
          <w:b/>
        </w:rPr>
        <w:t>A</w:t>
      </w:r>
      <w:proofErr w:type="gramEnd"/>
      <w:r w:rsidRPr="00224B50">
        <w:rPr>
          <w:b/>
        </w:rPr>
        <w:t xml:space="preserve"> szakképzés szervezésének feltételei</w:t>
      </w:r>
    </w:p>
    <w:p w:rsidR="004524EF" w:rsidRPr="00224B50" w:rsidRDefault="004524EF" w:rsidP="00E96240">
      <w:pPr>
        <w:spacing w:after="0"/>
      </w:pPr>
    </w:p>
    <w:p w:rsidR="004524EF" w:rsidRPr="00224B50" w:rsidRDefault="004524EF" w:rsidP="00E96240">
      <w:pPr>
        <w:spacing w:after="0"/>
        <w:rPr>
          <w:b/>
        </w:rPr>
      </w:pPr>
      <w:r w:rsidRPr="00224B50">
        <w:rPr>
          <w:b/>
        </w:rPr>
        <w:t>Személyi feltételek</w:t>
      </w:r>
    </w:p>
    <w:p w:rsidR="004524EF" w:rsidRPr="00224B50" w:rsidRDefault="004524EF" w:rsidP="00E96240">
      <w:pPr>
        <w:spacing w:after="0"/>
      </w:pPr>
      <w:r w:rsidRPr="00224B50"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524EF" w:rsidRPr="00224B50" w:rsidRDefault="004524EF" w:rsidP="00E96240">
      <w:pPr>
        <w:spacing w:after="0"/>
      </w:pPr>
      <w:r w:rsidRPr="00224B50">
        <w:t>Ezen túl az alábbi tantárgyak oktatására az alábbi végzettséggel rendelkező szakember alkalmazható:</w:t>
      </w:r>
    </w:p>
    <w:p w:rsidR="004524EF" w:rsidRPr="00224B50" w:rsidRDefault="004524EF" w:rsidP="000B5E9D">
      <w:pPr>
        <w:spacing w:after="0"/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DA13CE" w:rsidRPr="00224B50" w:rsidTr="002C5C93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224B50" w:rsidRDefault="002C5C93" w:rsidP="002C5C93">
            <w:pPr>
              <w:spacing w:after="0"/>
              <w:jc w:val="center"/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224B50" w:rsidRDefault="002C5C93" w:rsidP="002C5C93">
            <w:pPr>
              <w:spacing w:after="0"/>
              <w:jc w:val="center"/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DA13CE" w:rsidRPr="00224B50" w:rsidTr="002C5C9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224B50" w:rsidRDefault="002C5C93" w:rsidP="002C5C9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224B50" w:rsidRDefault="002C5C93" w:rsidP="002C5C9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-</w:t>
            </w:r>
          </w:p>
        </w:tc>
      </w:tr>
      <w:tr w:rsidR="002C5C93" w:rsidRPr="00224B50" w:rsidTr="002C5C9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224B50" w:rsidRDefault="002C5C93" w:rsidP="002C5C9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224B50" w:rsidRDefault="002C5C93" w:rsidP="002C5C9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4524EF" w:rsidRPr="00224B50" w:rsidRDefault="004524EF" w:rsidP="000B5E9D">
      <w:pPr>
        <w:spacing w:after="0"/>
      </w:pPr>
    </w:p>
    <w:p w:rsidR="004524EF" w:rsidRPr="00224B50" w:rsidRDefault="004524EF" w:rsidP="00696ED9">
      <w:pPr>
        <w:spacing w:after="0"/>
        <w:rPr>
          <w:b/>
        </w:rPr>
      </w:pPr>
      <w:r w:rsidRPr="00224B50">
        <w:rPr>
          <w:b/>
        </w:rPr>
        <w:t>Tárgyi feltételek</w:t>
      </w:r>
    </w:p>
    <w:p w:rsidR="004524EF" w:rsidRPr="00224B50" w:rsidRDefault="004524EF" w:rsidP="00696ED9">
      <w:pPr>
        <w:spacing w:after="0"/>
      </w:pPr>
      <w:r w:rsidRPr="00224B50">
        <w:t>A szakmai képzés lebonyolításához szükséges eszközök és felszerelések felsorolását a szakképesítés szakmai és vizsgakövetelménye (</w:t>
      </w:r>
      <w:proofErr w:type="spellStart"/>
      <w:r w:rsidRPr="00224B50">
        <w:t>szvk</w:t>
      </w:r>
      <w:proofErr w:type="spellEnd"/>
      <w:r w:rsidRPr="00224B50">
        <w:t>) tartalmazza, melynek további részletei az alábbiak: Nincs.</w:t>
      </w:r>
    </w:p>
    <w:p w:rsidR="004524EF" w:rsidRPr="00224B50" w:rsidRDefault="004524EF" w:rsidP="00696ED9">
      <w:pPr>
        <w:spacing w:after="0"/>
      </w:pPr>
    </w:p>
    <w:p w:rsidR="004524EF" w:rsidRPr="00224B50" w:rsidRDefault="004524EF" w:rsidP="00696ED9">
      <w:pPr>
        <w:spacing w:after="0"/>
      </w:pPr>
      <w:r w:rsidRPr="00224B50">
        <w:t>Ajánlás a szakmai képzés lebonyolításához szükséges további eszközökre és felszerelésekre: Nincs.</w:t>
      </w:r>
    </w:p>
    <w:p w:rsidR="004524EF" w:rsidRPr="00224B50" w:rsidRDefault="004524EF" w:rsidP="000B5E9D">
      <w:pPr>
        <w:spacing w:after="0"/>
      </w:pPr>
    </w:p>
    <w:p w:rsidR="008F634A" w:rsidRPr="00224B50" w:rsidRDefault="008F634A" w:rsidP="008F634A">
      <w:pPr>
        <w:pStyle w:val="Listaszerbekezds"/>
        <w:widowControl w:val="0"/>
        <w:numPr>
          <w:ilvl w:val="0"/>
          <w:numId w:val="25"/>
        </w:numPr>
        <w:suppressAutoHyphens/>
        <w:spacing w:after="200" w:line="276" w:lineRule="auto"/>
        <w:ind w:left="426" w:hanging="426"/>
        <w:rPr>
          <w:b/>
          <w:kern w:val="1"/>
          <w:szCs w:val="24"/>
          <w:lang w:eastAsia="hi-IN" w:bidi="hi-IN"/>
        </w:rPr>
      </w:pPr>
      <w:r w:rsidRPr="00224B50">
        <w:rPr>
          <w:b/>
          <w:kern w:val="1"/>
          <w:szCs w:val="24"/>
          <w:lang w:eastAsia="hi-IN" w:bidi="hi-IN"/>
        </w:rPr>
        <w:t>A fogyatékossági típushoz kapcsolódó általános információk, javaslatok</w:t>
      </w:r>
    </w:p>
    <w:p w:rsidR="00E1795F" w:rsidRPr="00224B50" w:rsidRDefault="00E1795F" w:rsidP="00E1795F">
      <w:pPr>
        <w:widowControl w:val="0"/>
        <w:suppressAutoHyphens/>
        <w:rPr>
          <w:b/>
          <w:kern w:val="1"/>
          <w:szCs w:val="24"/>
          <w:lang w:eastAsia="hi-IN" w:bidi="hi-IN"/>
        </w:rPr>
      </w:pPr>
    </w:p>
    <w:p w:rsidR="00E1795F" w:rsidRPr="00224B50" w:rsidRDefault="00E1795F" w:rsidP="00E1795F">
      <w:pPr>
        <w:autoSpaceDE w:val="0"/>
        <w:autoSpaceDN w:val="0"/>
        <w:adjustRightInd w:val="0"/>
        <w:ind w:left="2124" w:firstLine="708"/>
        <w:rPr>
          <w:b/>
          <w:bCs/>
          <w:szCs w:val="24"/>
        </w:rPr>
      </w:pPr>
      <w:r w:rsidRPr="00224B50">
        <w:rPr>
          <w:b/>
          <w:bCs/>
          <w:szCs w:val="24"/>
        </w:rPr>
        <w:t>A hallássérült tanulók</w:t>
      </w:r>
    </w:p>
    <w:p w:rsidR="00E1795F" w:rsidRPr="00224B50" w:rsidRDefault="00E1795F" w:rsidP="00E1795F">
      <w:pPr>
        <w:autoSpaceDE w:val="0"/>
        <w:autoSpaceDN w:val="0"/>
        <w:adjustRightInd w:val="0"/>
        <w:rPr>
          <w:b/>
          <w:bCs/>
          <w:szCs w:val="24"/>
        </w:rPr>
      </w:pPr>
    </w:p>
    <w:p w:rsidR="00E1795F" w:rsidRPr="00224B50" w:rsidRDefault="00E1795F" w:rsidP="00E1795F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/>
        <w:ind w:left="360" w:hanging="720"/>
        <w:rPr>
          <w:b/>
          <w:bCs/>
          <w:szCs w:val="24"/>
        </w:rPr>
      </w:pPr>
      <w:r w:rsidRPr="00224B50">
        <w:rPr>
          <w:b/>
          <w:bCs/>
          <w:szCs w:val="24"/>
        </w:rPr>
        <w:t>A hallássérülés fogalma</w:t>
      </w:r>
    </w:p>
    <w:p w:rsidR="00E1795F" w:rsidRPr="00224B50" w:rsidRDefault="00E1795F" w:rsidP="00E1795F">
      <w:pPr>
        <w:rPr>
          <w:szCs w:val="24"/>
        </w:rPr>
      </w:pP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Az emberi fül meghatározott </w:t>
      </w:r>
      <w:r w:rsidRPr="00224B50">
        <w:rPr>
          <w:b/>
          <w:szCs w:val="24"/>
        </w:rPr>
        <w:t>magasságú</w:t>
      </w:r>
      <w:r w:rsidRPr="00224B50">
        <w:rPr>
          <w:szCs w:val="24"/>
        </w:rPr>
        <w:t xml:space="preserve"> és </w:t>
      </w:r>
      <w:r w:rsidRPr="00224B50">
        <w:rPr>
          <w:b/>
          <w:szCs w:val="24"/>
        </w:rPr>
        <w:t>hangerejű</w:t>
      </w:r>
      <w:r w:rsidRPr="00224B50">
        <w:rPr>
          <w:szCs w:val="24"/>
        </w:rPr>
        <w:t xml:space="preserve"> levegőrezgéseket képes hangként felfogni. Az ún. </w:t>
      </w:r>
      <w:proofErr w:type="gramStart"/>
      <w:r w:rsidRPr="00224B50">
        <w:rPr>
          <w:szCs w:val="24"/>
        </w:rPr>
        <w:t>hallásküszöb</w:t>
      </w:r>
      <w:proofErr w:type="gramEnd"/>
      <w:r w:rsidRPr="00224B50">
        <w:rPr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224B50">
        <w:rPr>
          <w:szCs w:val="24"/>
        </w:rPr>
        <w:t>audiogrammal</w:t>
      </w:r>
      <w:proofErr w:type="spellEnd"/>
      <w:r w:rsidRPr="00224B50">
        <w:rPr>
          <w:szCs w:val="24"/>
        </w:rPr>
        <w:t xml:space="preserve"> történik. Két szempontból jellemezhető a hallás: a még éppen meghallott hangerő és a meghallott hangmagasság vonatkozásában. 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lastRenderedPageBreak/>
        <w:t xml:space="preserve">Ép hallású az, akinek hallási ingerküszöbe megfelel a teljesen ép hallású fiatal (átlag 18-20 éves) egyének ingerküszöbe 0 </w:t>
      </w:r>
      <w:proofErr w:type="spellStart"/>
      <w:r w:rsidRPr="00224B50">
        <w:rPr>
          <w:szCs w:val="24"/>
        </w:rPr>
        <w:t>dB-lel</w:t>
      </w:r>
      <w:proofErr w:type="spellEnd"/>
      <w:r w:rsidRPr="00224B50">
        <w:rPr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224B50">
        <w:rPr>
          <w:szCs w:val="24"/>
        </w:rPr>
        <w:t>audiológiai</w:t>
      </w:r>
      <w:proofErr w:type="spellEnd"/>
      <w:r w:rsidRPr="00224B50">
        <w:rPr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224B50">
        <w:rPr>
          <w:szCs w:val="24"/>
        </w:rPr>
        <w:t>audiogramon</w:t>
      </w:r>
      <w:proofErr w:type="spellEnd"/>
      <w:r w:rsidRPr="00224B50">
        <w:rPr>
          <w:szCs w:val="24"/>
        </w:rPr>
        <w:t xml:space="preserve"> rögzítik. </w:t>
      </w: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t xml:space="preserve">A 0 </w:t>
      </w:r>
      <w:proofErr w:type="spellStart"/>
      <w:r w:rsidRPr="00224B50">
        <w:rPr>
          <w:szCs w:val="24"/>
        </w:rPr>
        <w:t>dB-től</w:t>
      </w:r>
      <w:proofErr w:type="spellEnd"/>
      <w:r w:rsidRPr="00224B50">
        <w:rPr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224B50">
        <w:rPr>
          <w:szCs w:val="24"/>
        </w:rPr>
        <w:t>)habilitációra</w:t>
      </w:r>
      <w:proofErr w:type="gramEnd"/>
      <w:r w:rsidRPr="00224B50">
        <w:rPr>
          <w:szCs w:val="24"/>
        </w:rPr>
        <w:t xml:space="preserve"> szorul.</w:t>
      </w: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E1795F" w:rsidRPr="00224B50" w:rsidRDefault="00E1795F" w:rsidP="00E1795F">
      <w:pPr>
        <w:tabs>
          <w:tab w:val="left" w:pos="550"/>
        </w:tabs>
        <w:autoSpaceDE w:val="0"/>
        <w:autoSpaceDN w:val="0"/>
        <w:adjustRightInd w:val="0"/>
        <w:rPr>
          <w:b/>
          <w:bCs/>
          <w:szCs w:val="24"/>
        </w:rPr>
      </w:pPr>
    </w:p>
    <w:p w:rsidR="00E1795F" w:rsidRPr="00224B50" w:rsidRDefault="00E1795F" w:rsidP="00E1795F">
      <w:pPr>
        <w:tabs>
          <w:tab w:val="left" w:pos="550"/>
        </w:tabs>
        <w:autoSpaceDE w:val="0"/>
        <w:autoSpaceDN w:val="0"/>
        <w:adjustRightInd w:val="0"/>
        <w:rPr>
          <w:b/>
          <w:bCs/>
          <w:szCs w:val="24"/>
        </w:rPr>
      </w:pPr>
      <w:r w:rsidRPr="00224B50">
        <w:rPr>
          <w:b/>
          <w:bCs/>
          <w:szCs w:val="24"/>
        </w:rPr>
        <w:t>2.</w:t>
      </w:r>
      <w:r w:rsidRPr="00224B50">
        <w:rPr>
          <w:b/>
          <w:bCs/>
          <w:szCs w:val="24"/>
        </w:rPr>
        <w:tab/>
        <w:t xml:space="preserve"> A hallássérültek csoportosítása</w:t>
      </w:r>
    </w:p>
    <w:p w:rsidR="00E1795F" w:rsidRPr="00224B50" w:rsidRDefault="00E1795F" w:rsidP="00E1795F">
      <w:pPr>
        <w:autoSpaceDE w:val="0"/>
        <w:autoSpaceDN w:val="0"/>
        <w:adjustRightInd w:val="0"/>
        <w:rPr>
          <w:b/>
          <w:bCs/>
          <w:szCs w:val="24"/>
        </w:rPr>
      </w:pPr>
    </w:p>
    <w:p w:rsidR="00E1795F" w:rsidRPr="00224B50" w:rsidRDefault="00E1795F" w:rsidP="00E1795F">
      <w:pPr>
        <w:tabs>
          <w:tab w:val="left" w:pos="990"/>
        </w:tabs>
        <w:autoSpaceDE w:val="0"/>
        <w:autoSpaceDN w:val="0"/>
        <w:adjustRightInd w:val="0"/>
        <w:ind w:left="660" w:hanging="220"/>
        <w:rPr>
          <w:b/>
          <w:bCs/>
          <w:szCs w:val="24"/>
        </w:rPr>
      </w:pPr>
      <w:r w:rsidRPr="00224B50">
        <w:rPr>
          <w:b/>
          <w:bCs/>
          <w:szCs w:val="24"/>
        </w:rPr>
        <w:t>2.1.</w:t>
      </w:r>
      <w:r w:rsidRPr="00224B50">
        <w:rPr>
          <w:b/>
          <w:bCs/>
          <w:szCs w:val="24"/>
        </w:rPr>
        <w:tab/>
        <w:t xml:space="preserve"> A hallásveszteség foka, mértéke, típusa szerinti felosztás:</w:t>
      </w:r>
    </w:p>
    <w:p w:rsidR="00E1795F" w:rsidRPr="00224B50" w:rsidRDefault="00E1795F" w:rsidP="00E1795F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/>
        <w:ind w:left="720"/>
        <w:rPr>
          <w:szCs w:val="24"/>
        </w:rPr>
      </w:pPr>
      <w:r w:rsidRPr="00224B50">
        <w:rPr>
          <w:szCs w:val="24"/>
        </w:rPr>
        <w:t>Nagyothallók, akiknek a hallásvesztesége 20-90 dB a beszédfrekvenciában.</w:t>
      </w:r>
    </w:p>
    <w:p w:rsidR="00E1795F" w:rsidRPr="00224B50" w:rsidRDefault="00E1795F" w:rsidP="00E1795F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/>
        <w:ind w:left="720"/>
        <w:rPr>
          <w:szCs w:val="24"/>
        </w:rPr>
      </w:pPr>
      <w:r w:rsidRPr="00224B50">
        <w:rPr>
          <w:szCs w:val="24"/>
        </w:rPr>
        <w:t>Siketség határán lévő nagyothallók, akiknek 90-110 dB a hallásvesztesége a beszédfrekvenciákon.</w:t>
      </w:r>
    </w:p>
    <w:p w:rsidR="00E1795F" w:rsidRPr="00224B50" w:rsidRDefault="00E1795F" w:rsidP="00E1795F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/>
        <w:ind w:left="720"/>
        <w:rPr>
          <w:szCs w:val="24"/>
        </w:rPr>
      </w:pPr>
      <w:r w:rsidRPr="00224B50">
        <w:rPr>
          <w:szCs w:val="24"/>
        </w:rPr>
        <w:t xml:space="preserve">Siketek, akiknél 110 dB a hallásveszteség a beszédfrekvenciákon 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tabs>
          <w:tab w:val="left" w:pos="990"/>
        </w:tabs>
        <w:autoSpaceDE w:val="0"/>
        <w:autoSpaceDN w:val="0"/>
        <w:adjustRightInd w:val="0"/>
        <w:ind w:left="660" w:hanging="220"/>
        <w:rPr>
          <w:b/>
          <w:bCs/>
          <w:szCs w:val="24"/>
        </w:rPr>
      </w:pPr>
      <w:r w:rsidRPr="00224B50">
        <w:rPr>
          <w:b/>
          <w:bCs/>
          <w:szCs w:val="24"/>
        </w:rPr>
        <w:t>2.2.</w:t>
      </w:r>
      <w:r w:rsidRPr="00224B50">
        <w:rPr>
          <w:b/>
          <w:bCs/>
          <w:szCs w:val="24"/>
        </w:rPr>
        <w:tab/>
        <w:t xml:space="preserve"> A hallásveszteség fellépésének időpontja szempontjából történő felosztás</w:t>
      </w:r>
    </w:p>
    <w:p w:rsidR="00E1795F" w:rsidRPr="00224B50" w:rsidRDefault="00E1795F" w:rsidP="00E1795F">
      <w:pPr>
        <w:pStyle w:val="Listaszerbekezds"/>
        <w:numPr>
          <w:ilvl w:val="0"/>
          <w:numId w:val="15"/>
        </w:numPr>
        <w:autoSpaceDE w:val="0"/>
        <w:autoSpaceDN w:val="0"/>
        <w:adjustRightInd w:val="0"/>
        <w:spacing w:after="0"/>
        <w:rPr>
          <w:szCs w:val="24"/>
        </w:rPr>
      </w:pPr>
      <w:proofErr w:type="spellStart"/>
      <w:r w:rsidRPr="00224B50">
        <w:rPr>
          <w:szCs w:val="24"/>
        </w:rPr>
        <w:t>Prelinguális</w:t>
      </w:r>
      <w:proofErr w:type="spellEnd"/>
      <w:r w:rsidRPr="00224B50">
        <w:rPr>
          <w:szCs w:val="24"/>
        </w:rPr>
        <w:t>, vagyis a beszéd, a nyelv megtanulása előtti időszakban fellépő</w:t>
      </w:r>
    </w:p>
    <w:p w:rsidR="00E1795F" w:rsidRPr="00224B50" w:rsidRDefault="00E1795F" w:rsidP="00E1795F">
      <w:pPr>
        <w:autoSpaceDE w:val="0"/>
        <w:autoSpaceDN w:val="0"/>
        <w:adjustRightInd w:val="0"/>
        <w:ind w:firstLine="709"/>
        <w:rPr>
          <w:szCs w:val="24"/>
        </w:rPr>
      </w:pPr>
      <w:proofErr w:type="gramStart"/>
      <w:r w:rsidRPr="00224B50">
        <w:rPr>
          <w:szCs w:val="24"/>
        </w:rPr>
        <w:t>hallássérülés</w:t>
      </w:r>
      <w:proofErr w:type="gramEnd"/>
      <w:r w:rsidRPr="00224B50">
        <w:rPr>
          <w:szCs w:val="24"/>
        </w:rPr>
        <w:t>.</w:t>
      </w:r>
    </w:p>
    <w:p w:rsidR="00E1795F" w:rsidRPr="00224B50" w:rsidRDefault="00E1795F" w:rsidP="00E1795F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/>
        <w:rPr>
          <w:szCs w:val="24"/>
        </w:rPr>
      </w:pPr>
      <w:proofErr w:type="spellStart"/>
      <w:r w:rsidRPr="00224B50">
        <w:rPr>
          <w:szCs w:val="24"/>
        </w:rPr>
        <w:t>Posztlinguális</w:t>
      </w:r>
      <w:proofErr w:type="spellEnd"/>
      <w:r w:rsidRPr="00224B50">
        <w:rPr>
          <w:szCs w:val="24"/>
        </w:rPr>
        <w:t>, vagyis a beszéd, a nyelv megtanulása utáni időszakban fellépő</w:t>
      </w:r>
    </w:p>
    <w:p w:rsidR="00E1795F" w:rsidRPr="00224B50" w:rsidRDefault="00E1795F" w:rsidP="00E1795F">
      <w:pPr>
        <w:autoSpaceDE w:val="0"/>
        <w:autoSpaceDN w:val="0"/>
        <w:adjustRightInd w:val="0"/>
        <w:ind w:firstLine="709"/>
        <w:rPr>
          <w:szCs w:val="24"/>
        </w:rPr>
      </w:pPr>
      <w:proofErr w:type="gramStart"/>
      <w:r w:rsidRPr="00224B50">
        <w:rPr>
          <w:szCs w:val="24"/>
        </w:rPr>
        <w:t>hallássérülés</w:t>
      </w:r>
      <w:proofErr w:type="gramEnd"/>
      <w:r w:rsidRPr="00224B50">
        <w:rPr>
          <w:szCs w:val="24"/>
        </w:rPr>
        <w:t>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tabs>
          <w:tab w:val="left" w:pos="990"/>
        </w:tabs>
        <w:autoSpaceDE w:val="0"/>
        <w:autoSpaceDN w:val="0"/>
        <w:adjustRightInd w:val="0"/>
        <w:ind w:left="660" w:hanging="220"/>
        <w:rPr>
          <w:szCs w:val="24"/>
        </w:rPr>
      </w:pPr>
      <w:r w:rsidRPr="00224B50">
        <w:rPr>
          <w:b/>
          <w:szCs w:val="24"/>
        </w:rPr>
        <w:t>2.3.</w:t>
      </w:r>
      <w:r w:rsidRPr="00224B50">
        <w:rPr>
          <w:b/>
          <w:szCs w:val="24"/>
        </w:rPr>
        <w:tab/>
      </w:r>
      <w:r w:rsidRPr="00224B50">
        <w:rPr>
          <w:szCs w:val="24"/>
        </w:rPr>
        <w:t xml:space="preserve"> A csoportosítás történhet </w:t>
      </w:r>
      <w:r w:rsidRPr="00224B50">
        <w:rPr>
          <w:b/>
          <w:bCs/>
          <w:szCs w:val="24"/>
        </w:rPr>
        <w:t>a hallásküszöb</w:t>
      </w:r>
      <w:r w:rsidRPr="00224B50">
        <w:rPr>
          <w:szCs w:val="24"/>
        </w:rPr>
        <w:t xml:space="preserve">, </w:t>
      </w:r>
      <w:r w:rsidRPr="00224B50">
        <w:rPr>
          <w:b/>
          <w:bCs/>
          <w:szCs w:val="24"/>
        </w:rPr>
        <w:t xml:space="preserve">a beszéd-, nyelv megértés nehézségei </w:t>
      </w:r>
      <w:r w:rsidRPr="00224B50">
        <w:rPr>
          <w:szCs w:val="24"/>
        </w:rPr>
        <w:t xml:space="preserve">és </w:t>
      </w:r>
      <w:r w:rsidRPr="00224B50">
        <w:rPr>
          <w:b/>
          <w:bCs/>
          <w:szCs w:val="24"/>
        </w:rPr>
        <w:t xml:space="preserve">speciális fejlesztési szükségletek </w:t>
      </w:r>
      <w:r w:rsidRPr="00224B50">
        <w:rPr>
          <w:szCs w:val="24"/>
        </w:rPr>
        <w:t>szerint:</w:t>
      </w:r>
    </w:p>
    <w:p w:rsidR="00E1795F" w:rsidRPr="00224B50" w:rsidRDefault="00E1795F" w:rsidP="00E1795F">
      <w:pPr>
        <w:pStyle w:val="Listaszerbekezds"/>
        <w:numPr>
          <w:ilvl w:val="0"/>
          <w:numId w:val="29"/>
        </w:numPr>
        <w:autoSpaceDE w:val="0"/>
        <w:autoSpaceDN w:val="0"/>
        <w:adjustRightInd w:val="0"/>
        <w:spacing w:after="200" w:line="276" w:lineRule="auto"/>
        <w:contextualSpacing w:val="0"/>
        <w:rPr>
          <w:szCs w:val="24"/>
        </w:rPr>
      </w:pPr>
      <w:r w:rsidRPr="00224B50">
        <w:rPr>
          <w:szCs w:val="24"/>
        </w:rPr>
        <w:t>Enyhe fokú nagyothallás (30-45 dB a hallásküszöb)</w:t>
      </w:r>
    </w:p>
    <w:p w:rsidR="00E1795F" w:rsidRPr="00224B50" w:rsidRDefault="00E1795F" w:rsidP="00E1795F">
      <w:pPr>
        <w:pStyle w:val="Listaszerbekezds"/>
        <w:numPr>
          <w:ilvl w:val="0"/>
          <w:numId w:val="29"/>
        </w:numPr>
        <w:autoSpaceDE w:val="0"/>
        <w:autoSpaceDN w:val="0"/>
        <w:adjustRightInd w:val="0"/>
        <w:spacing w:after="200" w:line="276" w:lineRule="auto"/>
        <w:contextualSpacing w:val="0"/>
        <w:rPr>
          <w:szCs w:val="24"/>
        </w:rPr>
      </w:pPr>
      <w:r w:rsidRPr="00224B50">
        <w:rPr>
          <w:szCs w:val="24"/>
        </w:rPr>
        <w:t>Közepes fokú nagyothallás (46-65 dB a hallásküszöb)</w:t>
      </w:r>
    </w:p>
    <w:p w:rsidR="00E1795F" w:rsidRPr="00224B50" w:rsidRDefault="00E1795F" w:rsidP="00E1795F">
      <w:pPr>
        <w:pStyle w:val="Listaszerbekezds"/>
        <w:numPr>
          <w:ilvl w:val="0"/>
          <w:numId w:val="29"/>
        </w:numPr>
        <w:autoSpaceDE w:val="0"/>
        <w:autoSpaceDN w:val="0"/>
        <w:adjustRightInd w:val="0"/>
        <w:spacing w:after="200" w:line="276" w:lineRule="auto"/>
        <w:contextualSpacing w:val="0"/>
        <w:rPr>
          <w:szCs w:val="24"/>
        </w:rPr>
      </w:pPr>
      <w:r w:rsidRPr="00224B50">
        <w:rPr>
          <w:szCs w:val="24"/>
        </w:rPr>
        <w:t>Súlyos fokú nagyothallás (66-90 dB a hallásküszöb)</w:t>
      </w:r>
    </w:p>
    <w:p w:rsidR="00E1795F" w:rsidRPr="00224B50" w:rsidRDefault="00E1795F" w:rsidP="00E1795F">
      <w:pPr>
        <w:pStyle w:val="Listaszerbekezds"/>
        <w:numPr>
          <w:ilvl w:val="0"/>
          <w:numId w:val="29"/>
        </w:numPr>
        <w:autoSpaceDE w:val="0"/>
        <w:autoSpaceDN w:val="0"/>
        <w:adjustRightInd w:val="0"/>
        <w:spacing w:after="200" w:line="276" w:lineRule="auto"/>
        <w:contextualSpacing w:val="0"/>
        <w:rPr>
          <w:szCs w:val="24"/>
        </w:rPr>
      </w:pPr>
      <w:r w:rsidRPr="00224B50">
        <w:rPr>
          <w:szCs w:val="24"/>
        </w:rPr>
        <w:lastRenderedPageBreak/>
        <w:t>Átmenet a nagyothallás és a siketség között (91-110 dB a hallásküszöb)</w:t>
      </w:r>
    </w:p>
    <w:p w:rsidR="00E1795F" w:rsidRPr="00224B50" w:rsidRDefault="00E1795F" w:rsidP="00E1795F">
      <w:pPr>
        <w:pStyle w:val="Listaszerbekezds"/>
        <w:numPr>
          <w:ilvl w:val="0"/>
          <w:numId w:val="29"/>
        </w:numPr>
        <w:autoSpaceDE w:val="0"/>
        <w:autoSpaceDN w:val="0"/>
        <w:adjustRightInd w:val="0"/>
        <w:spacing w:after="200" w:line="276" w:lineRule="auto"/>
        <w:contextualSpacing w:val="0"/>
        <w:rPr>
          <w:szCs w:val="24"/>
        </w:rPr>
      </w:pPr>
      <w:r w:rsidRPr="00224B50">
        <w:rPr>
          <w:szCs w:val="24"/>
        </w:rPr>
        <w:t>Siketség (110 dB felett)</w:t>
      </w:r>
    </w:p>
    <w:p w:rsidR="00E1795F" w:rsidRPr="00224B50" w:rsidRDefault="00E1795F" w:rsidP="00E1795F">
      <w:pPr>
        <w:pStyle w:val="Listaszerbekezds"/>
        <w:numPr>
          <w:ilvl w:val="0"/>
          <w:numId w:val="28"/>
        </w:numPr>
        <w:autoSpaceDE w:val="0"/>
        <w:autoSpaceDN w:val="0"/>
        <w:adjustRightInd w:val="0"/>
        <w:spacing w:after="200" w:line="276" w:lineRule="auto"/>
        <w:contextualSpacing w:val="0"/>
        <w:rPr>
          <w:b/>
          <w:bCs/>
          <w:szCs w:val="24"/>
        </w:rPr>
      </w:pPr>
      <w:r w:rsidRPr="00224B50">
        <w:rPr>
          <w:b/>
          <w:bCs/>
          <w:szCs w:val="24"/>
        </w:rPr>
        <w:t>A hallássérülés okai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A hallási fogyatékosság okai lehetnek örökletesek és szerzettek.</w:t>
      </w:r>
    </w:p>
    <w:p w:rsidR="00E1795F" w:rsidRDefault="00E1795F" w:rsidP="00E1795F">
      <w:pPr>
        <w:pStyle w:val="Szvegtrzsbehzssal1"/>
        <w:ind w:left="0"/>
        <w:jc w:val="both"/>
      </w:pPr>
      <w:r w:rsidRPr="00224B50">
        <w:t>A halláscsökkenés rendkívül összetett kórkép, a nagyothallás és siketség okai igen sokrétűek. Kórtani szempontból két fő csoportra oszthatóak:</w:t>
      </w:r>
    </w:p>
    <w:p w:rsidR="00AE02EF" w:rsidRPr="00224B50" w:rsidRDefault="00AE02EF" w:rsidP="00E1795F">
      <w:pPr>
        <w:pStyle w:val="Szvegtrzsbehzssal1"/>
        <w:ind w:left="0"/>
        <w:jc w:val="both"/>
      </w:pPr>
    </w:p>
    <w:p w:rsidR="00E1795F" w:rsidRPr="00224B50" w:rsidRDefault="00E1795F" w:rsidP="00E1795F">
      <w:pPr>
        <w:ind w:left="720" w:hanging="360"/>
        <w:rPr>
          <w:b/>
          <w:szCs w:val="24"/>
        </w:rPr>
      </w:pPr>
      <w:r w:rsidRPr="00224B50">
        <w:rPr>
          <w:b/>
          <w:szCs w:val="24"/>
        </w:rPr>
        <w:t>3.1. Örökletes vagy genetikai hallási fogyatékosság</w:t>
      </w:r>
    </w:p>
    <w:p w:rsidR="00E1795F" w:rsidRPr="00224B50" w:rsidRDefault="00E1795F" w:rsidP="00E1795F">
      <w:pPr>
        <w:pStyle w:val="Szvegtrzsbehzssal1"/>
        <w:jc w:val="both"/>
      </w:pPr>
      <w:r w:rsidRPr="00224B50"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224B50">
        <w:t>Löwe</w:t>
      </w:r>
      <w:proofErr w:type="spellEnd"/>
      <w:r w:rsidRPr="00224B50">
        <w:t xml:space="preserve"> (1992.) szerint az örökletes esetek egyharmadánál </w:t>
      </w:r>
      <w:proofErr w:type="spellStart"/>
      <w:r w:rsidRPr="00224B50">
        <w:t>progrediáló</w:t>
      </w:r>
      <w:proofErr w:type="spellEnd"/>
      <w:r w:rsidRPr="00224B50">
        <w:t xml:space="preserve"> halláskárosodásról van szó.</w:t>
      </w:r>
    </w:p>
    <w:p w:rsidR="00E1795F" w:rsidRPr="00224B50" w:rsidRDefault="00E1795F" w:rsidP="00E1795F">
      <w:pPr>
        <w:pStyle w:val="Szvegtrzsbehzssal1"/>
        <w:ind w:left="360"/>
        <w:jc w:val="both"/>
      </w:pPr>
    </w:p>
    <w:p w:rsidR="00E1795F" w:rsidRPr="00224B50" w:rsidRDefault="00E1795F" w:rsidP="00E1795F">
      <w:pPr>
        <w:pStyle w:val="Szvegtrzsbehzssal1"/>
        <w:jc w:val="both"/>
        <w:rPr>
          <w:b/>
        </w:rPr>
      </w:pPr>
      <w:r w:rsidRPr="00224B50">
        <w:rPr>
          <w:b/>
        </w:rPr>
        <w:t>3.2.Szerzett hallási fogyatékosság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 xml:space="preserve">A szerzett hallási fogyatékosság esetében, az ártalmak három csoportját különböztetjük meg: </w:t>
      </w:r>
    </w:p>
    <w:p w:rsidR="00E1795F" w:rsidRPr="00224B50" w:rsidRDefault="00E1795F" w:rsidP="00E1795F">
      <w:pPr>
        <w:pStyle w:val="Szvegtrzsbehzssal1"/>
        <w:tabs>
          <w:tab w:val="left" w:pos="360"/>
        </w:tabs>
        <w:spacing w:after="0"/>
        <w:ind w:left="0"/>
        <w:jc w:val="both"/>
      </w:pPr>
      <w:r w:rsidRPr="00224B50">
        <w:tab/>
      </w:r>
      <w:proofErr w:type="spellStart"/>
      <w:r w:rsidRPr="00224B50">
        <w:t>Prenatális</w:t>
      </w:r>
      <w:proofErr w:type="spellEnd"/>
      <w:r w:rsidRPr="00224B50">
        <w:t xml:space="preserve"> - A </w:t>
      </w:r>
      <w:proofErr w:type="spellStart"/>
      <w:r w:rsidRPr="00224B50">
        <w:t>prenatális</w:t>
      </w:r>
      <w:proofErr w:type="spellEnd"/>
      <w:r w:rsidRPr="00224B50">
        <w:t xml:space="preserve"> sérülések vagy más néven </w:t>
      </w:r>
      <w:proofErr w:type="spellStart"/>
      <w:r w:rsidRPr="00224B50">
        <w:t>intrauterin</w:t>
      </w:r>
      <w:proofErr w:type="spellEnd"/>
      <w:r w:rsidRPr="00224B50">
        <w:t xml:space="preserve">, méhen belüli károsodások, az </w:t>
      </w:r>
      <w:proofErr w:type="spellStart"/>
      <w:r w:rsidRPr="00224B50">
        <w:t>intrauterin</w:t>
      </w:r>
      <w:proofErr w:type="spellEnd"/>
      <w:r w:rsidRPr="00224B50"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E1795F" w:rsidRPr="00224B50" w:rsidRDefault="00E1795F" w:rsidP="00E1795F">
      <w:pPr>
        <w:pStyle w:val="Szvegtrzsbehzssal1"/>
        <w:tabs>
          <w:tab w:val="left" w:pos="360"/>
        </w:tabs>
        <w:spacing w:after="0"/>
        <w:ind w:left="0"/>
        <w:jc w:val="both"/>
      </w:pPr>
      <w:r w:rsidRPr="00224B50">
        <w:tab/>
      </w:r>
      <w:proofErr w:type="spellStart"/>
      <w:r w:rsidRPr="00224B50">
        <w:t>Natális</w:t>
      </w:r>
      <w:proofErr w:type="spellEnd"/>
      <w:r w:rsidRPr="00224B50">
        <w:t xml:space="preserve"> vagy </w:t>
      </w:r>
      <w:proofErr w:type="spellStart"/>
      <w:r w:rsidRPr="00224B50">
        <w:t>perinatális-</w:t>
      </w:r>
      <w:proofErr w:type="spellEnd"/>
      <w:r w:rsidRPr="00224B50"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E1795F" w:rsidRPr="00224B50" w:rsidRDefault="00E1795F" w:rsidP="00E1795F">
      <w:pPr>
        <w:pStyle w:val="Szvegtrzsbehzssal1"/>
        <w:tabs>
          <w:tab w:val="left" w:pos="360"/>
        </w:tabs>
        <w:spacing w:after="0"/>
        <w:ind w:left="0"/>
        <w:jc w:val="both"/>
      </w:pPr>
      <w:r w:rsidRPr="00224B50">
        <w:tab/>
      </w:r>
      <w:proofErr w:type="spellStart"/>
      <w:r w:rsidRPr="00224B50">
        <w:t>Posztnatális</w:t>
      </w:r>
      <w:proofErr w:type="spellEnd"/>
      <w:r w:rsidRPr="00224B50"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224B50">
        <w:rPr>
          <w:b/>
        </w:rPr>
        <w:t xml:space="preserve"> </w:t>
      </w:r>
      <w:r w:rsidRPr="00224B50">
        <w:t>és más fertőző betegségek előfordulása, mégis számolni kell ennek veszélyével, mely hallóideg, középfül vagy belsőfül eredetű hallássérülést okozhat.</w:t>
      </w:r>
    </w:p>
    <w:p w:rsidR="00E1795F" w:rsidRPr="00224B50" w:rsidRDefault="00E1795F" w:rsidP="00E1795F">
      <w:pPr>
        <w:pStyle w:val="Szvegtrzsbehzssal1"/>
        <w:tabs>
          <w:tab w:val="left" w:pos="360"/>
        </w:tabs>
        <w:spacing w:after="0"/>
        <w:ind w:left="0"/>
        <w:jc w:val="both"/>
      </w:pPr>
      <w:r w:rsidRPr="00224B50"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E1795F" w:rsidRPr="00224B50" w:rsidRDefault="00E1795F" w:rsidP="00E1795F">
      <w:pPr>
        <w:pStyle w:val="Szvegtrzsbehzssal1"/>
        <w:ind w:left="0"/>
        <w:jc w:val="both"/>
      </w:pPr>
      <w:r w:rsidRPr="00224B50">
        <w:t>Mechanikai traumák</w:t>
      </w:r>
      <w:r w:rsidRPr="00224B50">
        <w:rPr>
          <w:b/>
        </w:rPr>
        <w:t xml:space="preserve">, </w:t>
      </w:r>
      <w:r w:rsidRPr="00224B50"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E1795F" w:rsidRPr="00224B50" w:rsidRDefault="00E1795F" w:rsidP="00E1795F">
      <w:pPr>
        <w:pStyle w:val="Szvegtrzsbehzssal1"/>
        <w:ind w:left="0"/>
        <w:jc w:val="both"/>
      </w:pPr>
      <w:r w:rsidRPr="00224B50">
        <w:t>Kémiai anyagoknak</w:t>
      </w:r>
      <w:r w:rsidRPr="00224B50">
        <w:rPr>
          <w:b/>
        </w:rPr>
        <w:t xml:space="preserve">, </w:t>
      </w:r>
      <w:r w:rsidRPr="00224B50">
        <w:t xml:space="preserve">bizonyos vegyszereknek, gyógyszereknek a belső fülre gyakorolt, többnyire hosszabb ideig tartó mérgező, károsító hatásuk van. </w:t>
      </w:r>
    </w:p>
    <w:p w:rsidR="00E1795F" w:rsidRPr="00224B50" w:rsidRDefault="00E1795F" w:rsidP="00E1795F">
      <w:pPr>
        <w:pStyle w:val="Szvegtrzsbehzssal1"/>
        <w:ind w:left="0"/>
        <w:jc w:val="both"/>
      </w:pP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lastRenderedPageBreak/>
        <w:t>A hallássérülésnek tehát többféle oka lehet. Származhat a külső, a közép- és a belsőfül zavarából.</w:t>
      </w: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224B50">
        <w:rPr>
          <w:szCs w:val="24"/>
        </w:rPr>
        <w:t>cochlea</w:t>
      </w:r>
      <w:proofErr w:type="spellEnd"/>
      <w:r w:rsidRPr="00224B50">
        <w:rPr>
          <w:szCs w:val="24"/>
        </w:rPr>
        <w:t>) megbetegedése okozza a hallásproblémát (</w:t>
      </w:r>
      <w:proofErr w:type="spellStart"/>
      <w:r w:rsidRPr="00224B50">
        <w:rPr>
          <w:szCs w:val="24"/>
        </w:rPr>
        <w:t>cochleáris</w:t>
      </w:r>
      <w:proofErr w:type="spellEnd"/>
      <w:r w:rsidRPr="00224B50">
        <w:rPr>
          <w:szCs w:val="24"/>
        </w:rPr>
        <w:t xml:space="preserve"> hallássérülés). A fennmaradó, viszonylag ritkább esetekben a hallóideg megbetegedése a hallászavar oka. </w:t>
      </w:r>
    </w:p>
    <w:p w:rsidR="00E1795F" w:rsidRPr="00224B50" w:rsidRDefault="00E1795F" w:rsidP="00E1795F">
      <w:pPr>
        <w:rPr>
          <w:szCs w:val="24"/>
        </w:rPr>
      </w:pPr>
      <w:r w:rsidRPr="00224B50">
        <w:rPr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pStyle w:val="Listaszerbekezds"/>
        <w:numPr>
          <w:ilvl w:val="0"/>
          <w:numId w:val="28"/>
        </w:numPr>
        <w:tabs>
          <w:tab w:val="left" w:pos="360"/>
        </w:tabs>
        <w:autoSpaceDE w:val="0"/>
        <w:autoSpaceDN w:val="0"/>
        <w:adjustRightInd w:val="0"/>
        <w:spacing w:after="200" w:line="276" w:lineRule="auto"/>
        <w:contextualSpacing w:val="0"/>
        <w:rPr>
          <w:b/>
          <w:bCs/>
          <w:szCs w:val="24"/>
        </w:rPr>
      </w:pPr>
      <w:r w:rsidRPr="00224B50">
        <w:rPr>
          <w:b/>
          <w:bCs/>
          <w:szCs w:val="24"/>
        </w:rPr>
        <w:t>A hallássérülés következményei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A hallássérülés a legsúlyosabban a beszédet és a nyelv kialakulását, kibontakozását érinti.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b/>
          <w:szCs w:val="24"/>
        </w:rPr>
      </w:pPr>
      <w:r w:rsidRPr="00224B50">
        <w:rPr>
          <w:b/>
          <w:szCs w:val="24"/>
        </w:rPr>
        <w:t>4.1.A hallás jelentősége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hallás minden irányból közvetít (a hallás révén a személy az őt körülvevő teljes térrel kapcsolatban áll)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hallás távolabbi eseményekről is közvetít (amit már a szemünkkel nem vagyunk képesek érzékelni, a fülünkkel még halljuk)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hallás permanens ingerközvetítő (akaratlagosan nem kapcsolható ki)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az akusztikus benyomások, illetve a beszéd irányítják a vizuális észlelést („</w:t>
      </w:r>
      <w:proofErr w:type="gramStart"/>
      <w:r w:rsidRPr="00224B50">
        <w:rPr>
          <w:szCs w:val="24"/>
        </w:rPr>
        <w:t>Nézd</w:t>
      </w:r>
      <w:proofErr w:type="gramEnd"/>
      <w:r w:rsidRPr="00224B50">
        <w:rPr>
          <w:szCs w:val="24"/>
        </w:rPr>
        <w:t xml:space="preserve"> mi van ott!”)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- az akusztikus ingerek </w:t>
      </w:r>
      <w:proofErr w:type="gramStart"/>
      <w:r w:rsidRPr="00224B50">
        <w:rPr>
          <w:szCs w:val="24"/>
        </w:rPr>
        <w:t>érdeklődést kíváncsiságot</w:t>
      </w:r>
      <w:proofErr w:type="gramEnd"/>
      <w:r w:rsidRPr="00224B50">
        <w:rPr>
          <w:szCs w:val="24"/>
        </w:rPr>
        <w:t xml:space="preserve"> váltanak ki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az akusztikus benyomás előkészít a bekövetkező eseményre (hallom, hogy csengetnek)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- a hallás útján kialakult belső beszédnek </w:t>
      </w:r>
      <w:proofErr w:type="gramStart"/>
      <w:r w:rsidRPr="00224B50">
        <w:rPr>
          <w:szCs w:val="24"/>
        </w:rPr>
        <w:t>magatartás szabályozó</w:t>
      </w:r>
      <w:proofErr w:type="gramEnd"/>
      <w:r w:rsidRPr="00224B50">
        <w:rPr>
          <w:szCs w:val="24"/>
        </w:rPr>
        <w:t xml:space="preserve"> szerepe van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hallás hangulatokat közvetít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hallás alapján kialakuló beszéd a kapcsolatfelvétel és kapcsolattartás legfőbb eszköze.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lastRenderedPageBreak/>
        <w:t>A felsoroltak alapján láthatjuk, hogy a halláscsökkenés esetén milyen negatívumok érhetik a gyermeket.</w:t>
      </w:r>
    </w:p>
    <w:p w:rsidR="00AE02EF" w:rsidRPr="00224B50" w:rsidRDefault="00AE02E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Többek között: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valóság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- Hiányozhatnak a távolabbról érkező, figyelmet irányító információk. Ettől a világ unalmasabb, </w:t>
      </w:r>
      <w:proofErr w:type="spellStart"/>
      <w:r w:rsidRPr="00224B50">
        <w:rPr>
          <w:szCs w:val="24"/>
        </w:rPr>
        <w:t>egysíkúbb</w:t>
      </w:r>
      <w:proofErr w:type="spellEnd"/>
      <w:r w:rsidRPr="00224B50">
        <w:rPr>
          <w:szCs w:val="24"/>
        </w:rPr>
        <w:t xml:space="preserve"> lesz. Sokszor a lényeges információt nem kapja meg a tanuló, mivel a vizuális információk közötti értékrend másként alakul, mint halló társaiknál.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figyelem önkényesen vándorol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személyiség merevebbé válhat, nehezen vált egyik helyzetről a másikra, megszokott sémákat alkalmaz, sokszor inadekvát módon.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személyiség kevésbé finoman differenciált, az érzelmi világ szegényesebb, fejletlenebb, az empátiás készség fejletlen.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magatartást a vizuális benyomások irányítják, és csak kis mértékben befolyásolják a társadalmi konvenciók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- Jellemző lehet a kapcsolatok beszűkülése. Ebből adódhat információhiány. 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Gyakori mások szándékának félreértelmezése.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Téves ítélkezés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Agresszió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Önértékelési problémák.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b/>
          <w:szCs w:val="24"/>
        </w:rPr>
      </w:pPr>
      <w:r w:rsidRPr="00224B50">
        <w:rPr>
          <w:b/>
          <w:szCs w:val="24"/>
        </w:rPr>
        <w:t>4.2. Beszédkommunikáció, a nyelv elsajátításának zavara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b/>
          <w:szCs w:val="24"/>
        </w:rPr>
      </w:pPr>
      <w:r w:rsidRPr="00224B50">
        <w:rPr>
          <w:b/>
          <w:szCs w:val="24"/>
        </w:rPr>
        <w:t>4.2.1. Kiejtés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224B50">
        <w:t>szurdopedagógus</w:t>
      </w:r>
      <w:proofErr w:type="spellEnd"/>
      <w:r w:rsidRPr="00224B50">
        <w:t xml:space="preserve">) nélkül. Leggyakrabban a sziszegők és a </w:t>
      </w:r>
      <w:proofErr w:type="spellStart"/>
      <w:r w:rsidRPr="00224B50">
        <w:t>gy</w:t>
      </w:r>
      <w:proofErr w:type="spellEnd"/>
      <w:r w:rsidRPr="00224B50">
        <w:t xml:space="preserve">, </w:t>
      </w:r>
      <w:proofErr w:type="spellStart"/>
      <w:r w:rsidRPr="00224B50">
        <w:t>ty</w:t>
      </w:r>
      <w:proofErr w:type="spellEnd"/>
      <w:r w:rsidRPr="00224B50">
        <w:t xml:space="preserve">, c, </w:t>
      </w:r>
      <w:proofErr w:type="spellStart"/>
      <w:r w:rsidRPr="00224B50">
        <w:t>cs</w:t>
      </w:r>
      <w:proofErr w:type="spellEnd"/>
      <w:r w:rsidRPr="00224B50"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E1795F" w:rsidRPr="00224B50" w:rsidRDefault="00E1795F" w:rsidP="00E1795F">
      <w:pPr>
        <w:pStyle w:val="Szvegtrzsbehzssal1"/>
        <w:spacing w:after="0"/>
        <w:ind w:left="357"/>
        <w:jc w:val="both"/>
      </w:pPr>
      <w:r w:rsidRPr="00224B50">
        <w:t xml:space="preserve">A súlyos hallássérültek beszédének jellemző vonásai lehetnek 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Elmosódott, hasonló hangzású magánhangzók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Lelassult beszédtempó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Bizonytalan izomfeszültséggel képzett szavak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lastRenderedPageBreak/>
        <w:t>Gyakran hibás vagy hiányzó sziszegő hangok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Helytelen levegővétel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Gyakori orrhangzósság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Feszített hangszalagréssel képzett hangok (fejhang)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Gyakori hangcserék a hasonló képzésű, a hasonló területeken képzett, hasonló hangzású és hasonló vizuális képet nyújtó hangok között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Ritmustalan, hangsúlytalan, dinamikátlan beszédtempó</w:t>
      </w:r>
    </w:p>
    <w:p w:rsidR="00E1795F" w:rsidRPr="00224B50" w:rsidRDefault="00E1795F" w:rsidP="00E1795F">
      <w:pPr>
        <w:pStyle w:val="Szvegtrzsbehzssal1"/>
        <w:numPr>
          <w:ilvl w:val="0"/>
          <w:numId w:val="27"/>
        </w:numPr>
        <w:spacing w:after="0"/>
        <w:jc w:val="both"/>
      </w:pPr>
      <w:r w:rsidRPr="00224B50">
        <w:t>Darabos, zavart ritmus</w:t>
      </w:r>
    </w:p>
    <w:p w:rsidR="00E1795F" w:rsidRPr="00224B50" w:rsidRDefault="00E1795F" w:rsidP="00E1795F">
      <w:pPr>
        <w:pStyle w:val="Szvegtrzsbehzssal1"/>
        <w:spacing w:after="0"/>
        <w:ind w:left="357"/>
        <w:jc w:val="both"/>
      </w:pPr>
    </w:p>
    <w:p w:rsidR="00E1795F" w:rsidRPr="00224B50" w:rsidRDefault="00E1795F" w:rsidP="00E1795F">
      <w:pPr>
        <w:pStyle w:val="Szvegtrzsbehzssal1"/>
        <w:spacing w:after="0"/>
        <w:ind w:left="357"/>
        <w:jc w:val="both"/>
      </w:pPr>
      <w:r w:rsidRPr="00224B50">
        <w:t xml:space="preserve">A hibás ejtés gyakran vezet </w:t>
      </w:r>
      <w:r w:rsidRPr="00224B50">
        <w:rPr>
          <w:b/>
        </w:rPr>
        <w:t>helyesírási hibák</w:t>
      </w:r>
      <w:r w:rsidRPr="00224B50">
        <w:t>hoz. A gyermek, fiatal úgy írja le a szavakat, ahogyan ejti őket, vagyis gyakran hibásan. Ez a hiba az írás és az olvasás egyidejű alkalmazásával jól javítható, és a kiejtésre is pozitívan hat.</w:t>
      </w:r>
    </w:p>
    <w:p w:rsidR="00E1795F" w:rsidRPr="00224B50" w:rsidRDefault="00E1795F" w:rsidP="00E1795F">
      <w:pPr>
        <w:pStyle w:val="Szvegtrzsbehzssal1"/>
        <w:spacing w:after="0"/>
        <w:ind w:left="0"/>
        <w:jc w:val="both"/>
      </w:pPr>
    </w:p>
    <w:p w:rsidR="00E1795F" w:rsidRPr="00224B50" w:rsidRDefault="00E1795F" w:rsidP="00E1795F">
      <w:pPr>
        <w:pStyle w:val="Szvegtrzsbehzssal1"/>
        <w:tabs>
          <w:tab w:val="left" w:pos="1080"/>
        </w:tabs>
        <w:ind w:left="720" w:hanging="360"/>
        <w:jc w:val="both"/>
        <w:rPr>
          <w:b/>
        </w:rPr>
      </w:pPr>
      <w:r w:rsidRPr="00224B50">
        <w:rPr>
          <w:b/>
        </w:rPr>
        <w:t>4.2.2.</w:t>
      </w:r>
      <w:r w:rsidRPr="00224B50">
        <w:rPr>
          <w:b/>
        </w:rPr>
        <w:tab/>
        <w:t>A szókincs jellegzetességei hallássérülteknél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 xml:space="preserve">A szókincs hiányosságai vezetnek a </w:t>
      </w:r>
      <w:r w:rsidRPr="00224B50">
        <w:rPr>
          <w:b/>
        </w:rPr>
        <w:t>beszédértés zavarai</w:t>
      </w:r>
      <w:r w:rsidRPr="00224B50">
        <w:t xml:space="preserve">hoz és az alacsonyabb </w:t>
      </w:r>
      <w:r w:rsidRPr="00224B50">
        <w:rPr>
          <w:b/>
        </w:rPr>
        <w:t>olvasási szint</w:t>
      </w:r>
      <w:r w:rsidRPr="00224B50"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>Minél többet társalog a gyermek, fiatal, minél többet olvas, annál erősebb ütemben fog gyarapodni a szókincse.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>Célszerű a rövid, pontos, egyszerű fogalmakkal megfogalmazott instrukciók adása, néhány kérdéssel a megértés ellenőrzése.</w:t>
      </w:r>
    </w:p>
    <w:p w:rsidR="00E1795F" w:rsidRPr="00224B50" w:rsidRDefault="00E1795F" w:rsidP="00E1795F">
      <w:pPr>
        <w:pStyle w:val="Szvegtrzsbehzssal1"/>
        <w:ind w:left="0"/>
        <w:jc w:val="both"/>
      </w:pPr>
    </w:p>
    <w:p w:rsidR="00E1795F" w:rsidRPr="00224B50" w:rsidRDefault="00E1795F" w:rsidP="00E1795F">
      <w:pPr>
        <w:pStyle w:val="Szvegtrzsbehzssal1"/>
        <w:tabs>
          <w:tab w:val="left" w:pos="1080"/>
        </w:tabs>
        <w:ind w:left="720" w:hanging="360"/>
        <w:jc w:val="both"/>
      </w:pPr>
      <w:r w:rsidRPr="00224B50">
        <w:rPr>
          <w:b/>
        </w:rPr>
        <w:t>4.2.3.</w:t>
      </w:r>
      <w:r w:rsidRPr="00224B50">
        <w:rPr>
          <w:b/>
        </w:rPr>
        <w:tab/>
        <w:t xml:space="preserve"> A beszéd grammatikájának jellemzői hallássérülteknél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E1795F" w:rsidRPr="00224B50" w:rsidRDefault="00E1795F" w:rsidP="00E1795F">
      <w:pPr>
        <w:pStyle w:val="Szvegtrzsbehzssal1"/>
        <w:ind w:left="360"/>
        <w:jc w:val="both"/>
      </w:pPr>
    </w:p>
    <w:p w:rsidR="00E1795F" w:rsidRPr="00224B50" w:rsidRDefault="00E1795F" w:rsidP="00E1795F">
      <w:pPr>
        <w:pStyle w:val="Szvegtrzsbehzssal1"/>
        <w:tabs>
          <w:tab w:val="left" w:pos="1080"/>
        </w:tabs>
        <w:ind w:left="360"/>
        <w:jc w:val="both"/>
        <w:rPr>
          <w:b/>
        </w:rPr>
      </w:pPr>
      <w:r w:rsidRPr="00224B50">
        <w:rPr>
          <w:b/>
        </w:rPr>
        <w:lastRenderedPageBreak/>
        <w:t>4.3.</w:t>
      </w:r>
      <w:r w:rsidRPr="00224B50">
        <w:rPr>
          <w:b/>
        </w:rPr>
        <w:tab/>
        <w:t xml:space="preserve"> A beszédértés jellemzői hallássérülteknél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 xml:space="preserve">A szájról olvasás megkönnyítése </w:t>
      </w:r>
      <w:proofErr w:type="gramStart"/>
      <w:r w:rsidRPr="00224B50">
        <w:t>azáltal</w:t>
      </w:r>
      <w:proofErr w:type="gramEnd"/>
      <w:r w:rsidRPr="00224B50"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E1795F" w:rsidRPr="00224B50" w:rsidRDefault="00E1795F" w:rsidP="00E1795F">
      <w:pPr>
        <w:pStyle w:val="Szvegtrzsbehzssal1"/>
        <w:ind w:left="360"/>
        <w:jc w:val="both"/>
      </w:pPr>
      <w:r w:rsidRPr="00224B50"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 xml:space="preserve">szókincs 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>grammatika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>szintaxis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>kiejtés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>beszédhallás.</w:t>
      </w:r>
    </w:p>
    <w:p w:rsidR="00E1795F" w:rsidRPr="00224B50" w:rsidRDefault="00E1795F" w:rsidP="00E1795F">
      <w:pPr>
        <w:pStyle w:val="Szvegtrzsbehzssal1"/>
        <w:ind w:left="720"/>
        <w:jc w:val="both"/>
      </w:pPr>
      <w:r w:rsidRPr="00224B50">
        <w:t>A nyelvfejlesztés megvalósulásának formái: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 xml:space="preserve">társalgások (cselekvéshez kötve vagy </w:t>
      </w:r>
      <w:proofErr w:type="gramStart"/>
      <w:r w:rsidRPr="00224B50">
        <w:t>anélkül</w:t>
      </w:r>
      <w:proofErr w:type="gramEnd"/>
      <w:r w:rsidRPr="00224B50">
        <w:t>)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>olvasmányok</w:t>
      </w:r>
    </w:p>
    <w:p w:rsidR="00E1795F" w:rsidRPr="00224B50" w:rsidRDefault="00E1795F" w:rsidP="00E1795F">
      <w:pPr>
        <w:pStyle w:val="Szvegtrzsbehzssal1"/>
        <w:numPr>
          <w:ilvl w:val="0"/>
          <w:numId w:val="26"/>
        </w:numPr>
        <w:jc w:val="both"/>
      </w:pPr>
      <w:r w:rsidRPr="00224B50">
        <w:t>írásbeli munkák.</w:t>
      </w:r>
    </w:p>
    <w:p w:rsidR="00E1795F" w:rsidRPr="00224B50" w:rsidRDefault="00E1795F" w:rsidP="00E1795F">
      <w:pPr>
        <w:tabs>
          <w:tab w:val="left" w:pos="360"/>
        </w:tabs>
        <w:autoSpaceDE w:val="0"/>
        <w:autoSpaceDN w:val="0"/>
        <w:adjustRightInd w:val="0"/>
        <w:rPr>
          <w:b/>
          <w:bCs/>
          <w:szCs w:val="24"/>
        </w:rPr>
      </w:pPr>
    </w:p>
    <w:p w:rsidR="00E1795F" w:rsidRPr="00224B50" w:rsidRDefault="00E1795F" w:rsidP="00E1795F">
      <w:pPr>
        <w:tabs>
          <w:tab w:val="left" w:pos="360"/>
        </w:tabs>
        <w:autoSpaceDE w:val="0"/>
        <w:autoSpaceDN w:val="0"/>
        <w:adjustRightInd w:val="0"/>
        <w:rPr>
          <w:b/>
          <w:bCs/>
          <w:szCs w:val="24"/>
        </w:rPr>
      </w:pPr>
      <w:r w:rsidRPr="00224B50">
        <w:rPr>
          <w:b/>
          <w:bCs/>
          <w:szCs w:val="24"/>
        </w:rPr>
        <w:t>5.</w:t>
      </w:r>
      <w:r w:rsidRPr="00224B50">
        <w:rPr>
          <w:b/>
          <w:bCs/>
          <w:szCs w:val="24"/>
        </w:rPr>
        <w:tab/>
        <w:t xml:space="preserve"> A hallássérült gyermek, fiatal együttnevelése halló társaikkal</w:t>
      </w:r>
    </w:p>
    <w:p w:rsidR="00E1795F" w:rsidRPr="00224B50" w:rsidRDefault="00E1795F" w:rsidP="00E1795F">
      <w:pPr>
        <w:autoSpaceDE w:val="0"/>
        <w:autoSpaceDN w:val="0"/>
        <w:adjustRightInd w:val="0"/>
        <w:rPr>
          <w:b/>
          <w:bCs/>
          <w:szCs w:val="24"/>
        </w:rPr>
      </w:pPr>
    </w:p>
    <w:p w:rsidR="00E1795F" w:rsidRPr="00224B50" w:rsidRDefault="00E1795F" w:rsidP="00E1795F">
      <w:pPr>
        <w:tabs>
          <w:tab w:val="left" w:pos="360"/>
          <w:tab w:val="left" w:pos="1080"/>
        </w:tabs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b/>
          <w:szCs w:val="24"/>
        </w:rPr>
        <w:t>5.1.</w:t>
      </w:r>
      <w:r w:rsidRPr="00224B50">
        <w:rPr>
          <w:b/>
          <w:szCs w:val="24"/>
        </w:rPr>
        <w:tab/>
      </w:r>
      <w:r w:rsidRPr="00224B50">
        <w:rPr>
          <w:szCs w:val="24"/>
        </w:rPr>
        <w:t xml:space="preserve"> </w:t>
      </w:r>
      <w:r w:rsidRPr="00224B50">
        <w:rPr>
          <w:b/>
          <w:szCs w:val="24"/>
        </w:rPr>
        <w:t>A</w:t>
      </w:r>
      <w:r w:rsidRPr="00224B50">
        <w:rPr>
          <w:szCs w:val="24"/>
        </w:rPr>
        <w:t xml:space="preserve"> </w:t>
      </w:r>
      <w:r w:rsidRPr="00224B50">
        <w:rPr>
          <w:b/>
          <w:bCs/>
          <w:szCs w:val="24"/>
        </w:rPr>
        <w:t xml:space="preserve">szegregáció </w:t>
      </w:r>
      <w:r w:rsidRPr="00224B50">
        <w:rPr>
          <w:szCs w:val="24"/>
        </w:rPr>
        <w:t xml:space="preserve">a sérültek és nem sérültek egymástól elkülönített oktatását jelenti. A </w:t>
      </w:r>
      <w:proofErr w:type="spellStart"/>
      <w:r w:rsidRPr="00224B50">
        <w:rPr>
          <w:szCs w:val="24"/>
        </w:rPr>
        <w:t>szegregált</w:t>
      </w:r>
      <w:proofErr w:type="spellEnd"/>
      <w:r w:rsidRPr="00224B50">
        <w:rPr>
          <w:szCs w:val="24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224B50">
        <w:rPr>
          <w:szCs w:val="24"/>
        </w:rPr>
        <w:t>szegregált</w:t>
      </w:r>
      <w:proofErr w:type="spellEnd"/>
      <w:r w:rsidRPr="00224B50">
        <w:rPr>
          <w:szCs w:val="24"/>
        </w:rPr>
        <w:t xml:space="preserve"> szervezési formában tanul.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tabs>
          <w:tab w:val="left" w:pos="1080"/>
        </w:tabs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b/>
          <w:szCs w:val="24"/>
        </w:rPr>
        <w:lastRenderedPageBreak/>
        <w:t>5.2.</w:t>
      </w:r>
      <w:r w:rsidRPr="00224B50">
        <w:rPr>
          <w:b/>
          <w:szCs w:val="24"/>
        </w:rPr>
        <w:tab/>
      </w:r>
      <w:r w:rsidRPr="00224B50">
        <w:rPr>
          <w:szCs w:val="24"/>
        </w:rPr>
        <w:t xml:space="preserve"> A másik forma az </w:t>
      </w:r>
      <w:r w:rsidRPr="00224B50">
        <w:rPr>
          <w:b/>
          <w:bCs/>
          <w:szCs w:val="24"/>
        </w:rPr>
        <w:t xml:space="preserve">integráció </w:t>
      </w:r>
      <w:r w:rsidRPr="00224B50">
        <w:rPr>
          <w:szCs w:val="24"/>
        </w:rPr>
        <w:t>(fogadás). Hazánkban legelterjedtebb az egyéni teljes integráció. A hallássérült gyermek, fiatal, a tanítás teljes idejét a többségi (halló) osztályban tölti.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bCs/>
          <w:szCs w:val="24"/>
        </w:rPr>
        <w:t>A sikeres integrációnak számos objektív feltétele van:</w:t>
      </w:r>
      <w:r w:rsidRPr="00224B50">
        <w:rPr>
          <w:b/>
          <w:bCs/>
          <w:szCs w:val="24"/>
        </w:rPr>
        <w:t xml:space="preserve"> </w:t>
      </w:r>
      <w:r w:rsidRPr="00224B50">
        <w:rPr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E1795F" w:rsidRPr="00224B50" w:rsidRDefault="00E1795F" w:rsidP="00E1795F">
      <w:pPr>
        <w:pStyle w:val="Listaszerbekezds"/>
        <w:numPr>
          <w:ilvl w:val="1"/>
          <w:numId w:val="9"/>
        </w:numPr>
        <w:tabs>
          <w:tab w:val="clear" w:pos="1110"/>
        </w:tabs>
        <w:autoSpaceDE w:val="0"/>
        <w:autoSpaceDN w:val="0"/>
        <w:adjustRightInd w:val="0"/>
        <w:spacing w:after="200" w:line="276" w:lineRule="auto"/>
        <w:ind w:left="720"/>
        <w:contextualSpacing w:val="0"/>
        <w:rPr>
          <w:szCs w:val="24"/>
        </w:rPr>
      </w:pPr>
      <w:proofErr w:type="spellStart"/>
      <w:r w:rsidRPr="00224B50">
        <w:rPr>
          <w:b/>
          <w:szCs w:val="24"/>
        </w:rPr>
        <w:t>Inklúzió</w:t>
      </w:r>
      <w:proofErr w:type="spellEnd"/>
      <w:r w:rsidRPr="00224B50">
        <w:rPr>
          <w:szCs w:val="24"/>
        </w:rPr>
        <w:t xml:space="preserve"> mint optimalizált, </w:t>
      </w:r>
      <w:proofErr w:type="spellStart"/>
      <w:r w:rsidRPr="00224B50">
        <w:rPr>
          <w:szCs w:val="24"/>
        </w:rPr>
        <w:t>kibõvített</w:t>
      </w:r>
      <w:proofErr w:type="spellEnd"/>
      <w:r w:rsidRPr="00224B50">
        <w:rPr>
          <w:szCs w:val="24"/>
        </w:rPr>
        <w:t xml:space="preserve"> integráció is jelen van a mai oktatási rendszerünkben. Az </w:t>
      </w:r>
      <w:proofErr w:type="spellStart"/>
      <w:r w:rsidRPr="00224B50">
        <w:rPr>
          <w:szCs w:val="24"/>
        </w:rPr>
        <w:t>inklúzió</w:t>
      </w:r>
      <w:proofErr w:type="spellEnd"/>
      <w:r w:rsidRPr="00224B50">
        <w:rPr>
          <w:szCs w:val="24"/>
        </w:rPr>
        <w:t xml:space="preserve"> a többségi iskola folyamatos, </w:t>
      </w:r>
      <w:proofErr w:type="spellStart"/>
      <w:r w:rsidRPr="00224B50">
        <w:rPr>
          <w:szCs w:val="24"/>
        </w:rPr>
        <w:t>rendszerszerû</w:t>
      </w:r>
      <w:proofErr w:type="spellEnd"/>
      <w:r w:rsidRPr="00224B50">
        <w:rPr>
          <w:szCs w:val="24"/>
        </w:rPr>
        <w:t xml:space="preserve">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224B50">
        <w:rPr>
          <w:szCs w:val="24"/>
        </w:rPr>
        <w:t>több, mint</w:t>
      </w:r>
      <w:proofErr w:type="gramEnd"/>
      <w:r w:rsidRPr="00224B50">
        <w:rPr>
          <w:szCs w:val="24"/>
        </w:rPr>
        <w:t xml:space="preserve"> az eddigi integrációs pedagógia.  Az integrált, inkluzív oktatásban kiemelt szerepet kap a differenciált oktatás.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>A hallássérült diákok számára fontos motiváló tényező, ha a halló társaik elfogadják őket, így a képzésben is sikeresebbé válnak.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bCs/>
          <w:szCs w:val="24"/>
        </w:rPr>
        <w:t>Számolnunk kell szubjektív feltételekkel is az integráció tekintetében</w:t>
      </w:r>
      <w:r w:rsidRPr="00224B50">
        <w:rPr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</w:p>
    <w:p w:rsidR="00E1795F" w:rsidRPr="00224B50" w:rsidRDefault="00E1795F" w:rsidP="00E1795F">
      <w:pPr>
        <w:tabs>
          <w:tab w:val="left" w:pos="360"/>
        </w:tabs>
        <w:autoSpaceDE w:val="0"/>
        <w:autoSpaceDN w:val="0"/>
        <w:adjustRightInd w:val="0"/>
        <w:rPr>
          <w:b/>
          <w:bCs/>
          <w:szCs w:val="24"/>
        </w:rPr>
      </w:pPr>
      <w:r w:rsidRPr="00224B50">
        <w:rPr>
          <w:b/>
          <w:bCs/>
          <w:szCs w:val="24"/>
        </w:rPr>
        <w:t>6.</w:t>
      </w:r>
      <w:r w:rsidRPr="00224B50">
        <w:rPr>
          <w:b/>
          <w:bCs/>
          <w:szCs w:val="24"/>
        </w:rPr>
        <w:tab/>
        <w:t xml:space="preserve"> </w:t>
      </w:r>
      <w:r w:rsidRPr="00224B50">
        <w:rPr>
          <w:b/>
          <w:szCs w:val="24"/>
        </w:rPr>
        <w:t>A hallássérültek által használt technikai eszközök és hallásjavító műtétek</w:t>
      </w:r>
    </w:p>
    <w:p w:rsidR="00E1795F" w:rsidRPr="00224B50" w:rsidRDefault="00E1795F" w:rsidP="00E1795F">
      <w:pPr>
        <w:rPr>
          <w:b/>
          <w:bCs/>
          <w:szCs w:val="24"/>
        </w:rPr>
      </w:pPr>
    </w:p>
    <w:p w:rsidR="00E1795F" w:rsidRPr="00224B50" w:rsidRDefault="00E1795F" w:rsidP="00E1795F">
      <w:pPr>
        <w:tabs>
          <w:tab w:val="left" w:pos="900"/>
          <w:tab w:val="left" w:pos="1080"/>
        </w:tabs>
        <w:ind w:left="720" w:hanging="360"/>
        <w:rPr>
          <w:b/>
          <w:bCs/>
          <w:szCs w:val="24"/>
        </w:rPr>
      </w:pPr>
      <w:r w:rsidRPr="00224B50">
        <w:rPr>
          <w:b/>
          <w:bCs/>
          <w:szCs w:val="24"/>
        </w:rPr>
        <w:t>6.1.</w:t>
      </w:r>
      <w:r w:rsidRPr="00224B50">
        <w:rPr>
          <w:b/>
          <w:bCs/>
          <w:szCs w:val="24"/>
        </w:rPr>
        <w:tab/>
        <w:t xml:space="preserve"> A hallókészülék</w:t>
      </w:r>
    </w:p>
    <w:p w:rsidR="00E1795F" w:rsidRPr="00224B50" w:rsidRDefault="00E1795F" w:rsidP="00E1795F">
      <w:pPr>
        <w:tabs>
          <w:tab w:val="left" w:pos="900"/>
          <w:tab w:val="left" w:pos="1080"/>
        </w:tabs>
        <w:ind w:left="720" w:hanging="360"/>
        <w:rPr>
          <w:b/>
          <w:bCs/>
          <w:szCs w:val="24"/>
        </w:rPr>
      </w:pPr>
    </w:p>
    <w:p w:rsidR="00E1795F" w:rsidRPr="00224B50" w:rsidRDefault="00E1795F" w:rsidP="00E1795F">
      <w:pPr>
        <w:ind w:left="360"/>
        <w:rPr>
          <w:szCs w:val="24"/>
        </w:rPr>
      </w:pPr>
      <w:r w:rsidRPr="00224B50">
        <w:rPr>
          <w:szCs w:val="24"/>
        </w:rPr>
        <w:t xml:space="preserve"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</w:t>
      </w:r>
      <w:r w:rsidRPr="00224B50">
        <w:rPr>
          <w:szCs w:val="24"/>
        </w:rPr>
        <w:lastRenderedPageBreak/>
        <w:t>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224B50">
        <w:rPr>
          <w:bCs/>
          <w:szCs w:val="24"/>
        </w:rPr>
        <w:t xml:space="preserve"> </w:t>
      </w:r>
      <w:r w:rsidRPr="00224B50">
        <w:rPr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224B50">
        <w:rPr>
          <w:szCs w:val="24"/>
        </w:rPr>
        <w:t>fülilleszték</w:t>
      </w:r>
      <w:proofErr w:type="spellEnd"/>
      <w:r w:rsidRPr="00224B50">
        <w:rPr>
          <w:szCs w:val="24"/>
        </w:rPr>
        <w:t xml:space="preserve"> juttatja be. </w:t>
      </w:r>
      <w:r w:rsidRPr="00224B50">
        <w:rPr>
          <w:bCs/>
          <w:szCs w:val="24"/>
        </w:rPr>
        <w:t>A hallókészülék</w:t>
      </w:r>
      <w:r w:rsidRPr="00224B50">
        <w:rPr>
          <w:b/>
          <w:bCs/>
          <w:szCs w:val="24"/>
        </w:rPr>
        <w:t xml:space="preserve"> </w:t>
      </w:r>
      <w:r w:rsidRPr="00224B50">
        <w:rPr>
          <w:szCs w:val="24"/>
        </w:rPr>
        <w:t>a gyermek, fiatal egyéni igényeihez, hallásállapotához igazodik. Felírását, ellenőrzését szakember végzi. A hallókészülékek egész napos viselésre készültek.</w:t>
      </w:r>
    </w:p>
    <w:p w:rsidR="00E1795F" w:rsidRPr="00224B50" w:rsidRDefault="00E1795F" w:rsidP="00E1795F">
      <w:pPr>
        <w:ind w:left="360"/>
        <w:rPr>
          <w:szCs w:val="24"/>
        </w:rPr>
      </w:pPr>
      <w:r w:rsidRPr="00224B50">
        <w:rPr>
          <w:szCs w:val="24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a készülékek megfelelő állapotban vannak-e.  </w:t>
      </w:r>
    </w:p>
    <w:p w:rsidR="00E1795F" w:rsidRPr="00224B50" w:rsidRDefault="00E1795F" w:rsidP="00E1795F">
      <w:pPr>
        <w:ind w:left="360"/>
        <w:rPr>
          <w:szCs w:val="24"/>
        </w:rPr>
      </w:pPr>
      <w:r w:rsidRPr="00224B50">
        <w:rPr>
          <w:szCs w:val="24"/>
        </w:rPr>
        <w:t xml:space="preserve">A hallássérült diákokat integráltan oktató pedagógus </w:t>
      </w:r>
      <w:proofErr w:type="gramStart"/>
      <w:r w:rsidRPr="00224B50">
        <w:rPr>
          <w:szCs w:val="24"/>
        </w:rPr>
        <w:t>jó</w:t>
      </w:r>
      <w:proofErr w:type="gramEnd"/>
      <w:r w:rsidRPr="00224B50">
        <w:rPr>
          <w:szCs w:val="24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E1795F" w:rsidRPr="00224B50" w:rsidRDefault="00E1795F" w:rsidP="00E1795F">
      <w:pPr>
        <w:ind w:left="360"/>
        <w:rPr>
          <w:bCs/>
          <w:szCs w:val="24"/>
        </w:rPr>
      </w:pPr>
      <w:r w:rsidRPr="00224B50">
        <w:rPr>
          <w:szCs w:val="24"/>
        </w:rPr>
        <w:t>Fontos szerepe a tanárnak abban van, hogy motiválja a tanulókat arra, hogy mindig viseljék a segédeszközt, hiszen hallásuk csak azzal optimális.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b/>
          <w:szCs w:val="24"/>
        </w:rPr>
        <w:t>6.2.</w:t>
      </w:r>
      <w:r w:rsidRPr="00224B50">
        <w:rPr>
          <w:b/>
          <w:szCs w:val="24"/>
        </w:rPr>
        <w:tab/>
      </w:r>
      <w:r w:rsidRPr="00224B50">
        <w:rPr>
          <w:szCs w:val="24"/>
        </w:rPr>
        <w:t xml:space="preserve"> Az </w:t>
      </w:r>
      <w:r w:rsidRPr="00224B50">
        <w:rPr>
          <w:b/>
          <w:bCs/>
          <w:szCs w:val="24"/>
        </w:rPr>
        <w:t xml:space="preserve">adó-vevő készülék </w:t>
      </w:r>
      <w:r w:rsidRPr="00224B50">
        <w:rPr>
          <w:szCs w:val="24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tabs>
          <w:tab w:val="left" w:pos="360"/>
          <w:tab w:val="left" w:pos="540"/>
          <w:tab w:val="left" w:pos="1080"/>
        </w:tabs>
        <w:ind w:left="360"/>
        <w:rPr>
          <w:bCs/>
          <w:szCs w:val="24"/>
        </w:rPr>
      </w:pPr>
      <w:r w:rsidRPr="00224B50">
        <w:rPr>
          <w:b/>
          <w:bCs/>
          <w:szCs w:val="24"/>
        </w:rPr>
        <w:t>6.3.1.</w:t>
      </w:r>
      <w:r w:rsidRPr="00224B50">
        <w:rPr>
          <w:b/>
          <w:bCs/>
          <w:szCs w:val="24"/>
        </w:rPr>
        <w:tab/>
        <w:t xml:space="preserve"> A </w:t>
      </w:r>
      <w:proofErr w:type="spellStart"/>
      <w:r w:rsidRPr="00224B50">
        <w:rPr>
          <w:b/>
          <w:bCs/>
          <w:szCs w:val="24"/>
        </w:rPr>
        <w:t>Cohleáris</w:t>
      </w:r>
      <w:proofErr w:type="spellEnd"/>
      <w:r w:rsidRPr="00224B50">
        <w:rPr>
          <w:b/>
          <w:bCs/>
          <w:szCs w:val="24"/>
        </w:rPr>
        <w:t xml:space="preserve"> implantátum „</w:t>
      </w:r>
      <w:proofErr w:type="gramStart"/>
      <w:r w:rsidRPr="00224B50">
        <w:rPr>
          <w:bCs/>
          <w:szCs w:val="24"/>
        </w:rPr>
        <w:t>A</w:t>
      </w:r>
      <w:proofErr w:type="gramEnd"/>
      <w:r w:rsidRPr="00224B50">
        <w:rPr>
          <w:bCs/>
          <w:szCs w:val="24"/>
        </w:rPr>
        <w:t xml:space="preserve"> </w:t>
      </w:r>
      <w:proofErr w:type="spellStart"/>
      <w:r w:rsidRPr="00224B50">
        <w:rPr>
          <w:bCs/>
          <w:szCs w:val="24"/>
        </w:rPr>
        <w:t>cochleáris</w:t>
      </w:r>
      <w:proofErr w:type="spellEnd"/>
      <w:r w:rsidRPr="00224B50">
        <w:rPr>
          <w:bCs/>
          <w:szCs w:val="24"/>
        </w:rPr>
        <w:t xml:space="preserve"> implantáció (CI) egy hallásjavító műtéti eljárás. Ennek során a csiga (</w:t>
      </w:r>
      <w:proofErr w:type="spellStart"/>
      <w:r w:rsidRPr="00224B50">
        <w:rPr>
          <w:bCs/>
          <w:szCs w:val="24"/>
        </w:rPr>
        <w:t>cochlea</w:t>
      </w:r>
      <w:proofErr w:type="spellEnd"/>
      <w:r w:rsidRPr="00224B50">
        <w:rPr>
          <w:bCs/>
          <w:szCs w:val="24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224B50">
        <w:rPr>
          <w:bCs/>
          <w:szCs w:val="24"/>
        </w:rPr>
        <w:t>Perlusz</w:t>
      </w:r>
      <w:proofErr w:type="spellEnd"/>
      <w:r w:rsidRPr="00224B50">
        <w:rPr>
          <w:bCs/>
          <w:szCs w:val="24"/>
        </w:rPr>
        <w:t xml:space="preserve"> Andrea)</w:t>
      </w:r>
    </w:p>
    <w:p w:rsidR="00E1795F" w:rsidRPr="00224B50" w:rsidRDefault="00E1795F" w:rsidP="00E1795F">
      <w:pPr>
        <w:ind w:left="360"/>
        <w:rPr>
          <w:szCs w:val="24"/>
        </w:rPr>
      </w:pPr>
      <w:r w:rsidRPr="00224B50">
        <w:rPr>
          <w:szCs w:val="24"/>
        </w:rPr>
        <w:t xml:space="preserve">A </w:t>
      </w:r>
      <w:proofErr w:type="spellStart"/>
      <w:r w:rsidRPr="00224B50">
        <w:rPr>
          <w:szCs w:val="24"/>
        </w:rPr>
        <w:t>cochleáris</w:t>
      </w:r>
      <w:proofErr w:type="spellEnd"/>
      <w:r w:rsidRPr="00224B50">
        <w:rPr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224B50">
        <w:rPr>
          <w:szCs w:val="24"/>
        </w:rPr>
        <w:t>alá</w:t>
      </w:r>
      <w:proofErr w:type="gramEnd"/>
      <w:r w:rsidRPr="00224B50">
        <w:rPr>
          <w:szCs w:val="24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E1795F" w:rsidRPr="00224B50" w:rsidRDefault="00E1795F" w:rsidP="00E1795F">
      <w:pPr>
        <w:ind w:left="360"/>
        <w:rPr>
          <w:bCs/>
          <w:szCs w:val="24"/>
        </w:rPr>
      </w:pPr>
      <w:r w:rsidRPr="00224B50">
        <w:rPr>
          <w:szCs w:val="24"/>
        </w:rPr>
        <w:t xml:space="preserve">A </w:t>
      </w:r>
      <w:proofErr w:type="spellStart"/>
      <w:r w:rsidRPr="00224B50">
        <w:rPr>
          <w:szCs w:val="24"/>
        </w:rPr>
        <w:t>cochleáris</w:t>
      </w:r>
      <w:proofErr w:type="spellEnd"/>
      <w:r w:rsidRPr="00224B50">
        <w:rPr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224B50">
        <w:rPr>
          <w:szCs w:val="24"/>
        </w:rPr>
        <w:t>ép</w:t>
      </w:r>
      <w:proofErr w:type="gramEnd"/>
      <w:r w:rsidRPr="00224B50">
        <w:rPr>
          <w:szCs w:val="24"/>
        </w:rPr>
        <w:t xml:space="preserve"> legyen.</w:t>
      </w:r>
      <w:r w:rsidRPr="00224B50">
        <w:rPr>
          <w:bCs/>
          <w:szCs w:val="24"/>
        </w:rPr>
        <w:t xml:space="preserve"> Amennyiben a műtét </w:t>
      </w:r>
      <w:proofErr w:type="gramStart"/>
      <w:r w:rsidRPr="00224B50">
        <w:rPr>
          <w:bCs/>
          <w:szCs w:val="24"/>
        </w:rPr>
        <w:t>megtörténik</w:t>
      </w:r>
      <w:proofErr w:type="gramEnd"/>
      <w:r w:rsidRPr="00224B50">
        <w:rPr>
          <w:bCs/>
          <w:szCs w:val="24"/>
        </w:rPr>
        <w:t xml:space="preserve"> 1 hónappal később helyezik fel a készülék külső egységét.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 xml:space="preserve">A </w:t>
      </w:r>
      <w:proofErr w:type="spellStart"/>
      <w:r w:rsidRPr="00224B50">
        <w:rPr>
          <w:szCs w:val="24"/>
        </w:rPr>
        <w:t>cochlearis</w:t>
      </w:r>
      <w:proofErr w:type="spellEnd"/>
      <w:r w:rsidRPr="00224B50">
        <w:rPr>
          <w:szCs w:val="24"/>
        </w:rPr>
        <w:t xml:space="preserve"> implantátumon kívül létezik még középfül implantátum és csontvezetéses implantátum is.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lastRenderedPageBreak/>
        <w:t xml:space="preserve">A </w:t>
      </w:r>
      <w:r w:rsidRPr="00224B50">
        <w:rPr>
          <w:b/>
          <w:szCs w:val="24"/>
        </w:rPr>
        <w:t>csontvezetéses implantátum</w:t>
      </w:r>
      <w:r w:rsidRPr="00224B50">
        <w:rPr>
          <w:szCs w:val="24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b/>
          <w:szCs w:val="24"/>
        </w:rPr>
        <w:t>Középfül implantátum</w:t>
      </w:r>
      <w:r w:rsidRPr="00224B50">
        <w:rPr>
          <w:szCs w:val="24"/>
        </w:rPr>
        <w:t xml:space="preserve"> enyhe, közepesen súlyos és súlyos idegi típusú halláskárosodás, illetve kevert halláskárosodás esetében jelenthet megoldást.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b/>
          <w:szCs w:val="24"/>
        </w:rPr>
      </w:pPr>
      <w:r w:rsidRPr="00224B50">
        <w:rPr>
          <w:b/>
          <w:szCs w:val="24"/>
        </w:rPr>
        <w:t>6.3.2. Egyéb műtéti eljárások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b/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b/>
          <w:szCs w:val="24"/>
        </w:rPr>
      </w:pPr>
      <w:r w:rsidRPr="00224B50">
        <w:rPr>
          <w:b/>
          <w:szCs w:val="24"/>
        </w:rPr>
        <w:t xml:space="preserve">- </w:t>
      </w:r>
      <w:proofErr w:type="spellStart"/>
      <w:r w:rsidRPr="00224B50">
        <w:rPr>
          <w:b/>
          <w:szCs w:val="24"/>
        </w:rPr>
        <w:t>timpanoplasztika</w:t>
      </w:r>
      <w:proofErr w:type="spellEnd"/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>A dobhártya és hallócsontok középfülgyulladás következtében fellépő károsodását rekonstruálják műtéti eljárások során.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b/>
          <w:szCs w:val="24"/>
        </w:rPr>
      </w:pPr>
      <w:r w:rsidRPr="00224B50">
        <w:rPr>
          <w:b/>
          <w:szCs w:val="24"/>
        </w:rPr>
        <w:t xml:space="preserve">- </w:t>
      </w:r>
      <w:proofErr w:type="spellStart"/>
      <w:r w:rsidRPr="00224B50">
        <w:rPr>
          <w:b/>
          <w:szCs w:val="24"/>
        </w:rPr>
        <w:t>stapedotomia</w:t>
      </w:r>
      <w:proofErr w:type="spellEnd"/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>A kengyelt érintő csontosodási folyamat következtében kialakuló helyzet. Mesterséges anyagok felhasználásával protéziseket, pisztonokat ültetnek be. Ezzel lehetővé téve, hogy a rezgések újra eljussanak a belső fülbe.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ind w:firstLine="360"/>
        <w:rPr>
          <w:b/>
          <w:szCs w:val="24"/>
        </w:rPr>
      </w:pPr>
      <w:r w:rsidRPr="00224B50">
        <w:rPr>
          <w:b/>
          <w:szCs w:val="24"/>
        </w:rPr>
        <w:t>6.4.   Indukciós hurok</w:t>
      </w:r>
    </w:p>
    <w:p w:rsidR="00E1795F" w:rsidRPr="00224B50" w:rsidRDefault="00E1795F" w:rsidP="00E1795F">
      <w:pPr>
        <w:autoSpaceDE w:val="0"/>
        <w:autoSpaceDN w:val="0"/>
        <w:adjustRightInd w:val="0"/>
        <w:rPr>
          <w:b/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szCs w:val="24"/>
        </w:rPr>
      </w:pPr>
      <w:r w:rsidRPr="00224B50">
        <w:rPr>
          <w:szCs w:val="24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ind w:left="360"/>
        <w:rPr>
          <w:b/>
          <w:bCs/>
          <w:szCs w:val="24"/>
        </w:rPr>
      </w:pPr>
      <w:r w:rsidRPr="00224B50">
        <w:rPr>
          <w:b/>
          <w:bCs/>
          <w:szCs w:val="24"/>
        </w:rPr>
        <w:t>7.</w:t>
      </w:r>
      <w:r w:rsidRPr="00224B50">
        <w:rPr>
          <w:b/>
          <w:bCs/>
          <w:szCs w:val="24"/>
        </w:rPr>
        <w:tab/>
        <w:t xml:space="preserve"> A hallássérültek oktatásában használt kommunikációs módszerek lehetséges csatornái: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 xml:space="preserve">Vokális (hangi) - </w:t>
      </w:r>
      <w:r w:rsidRPr="00224B50">
        <w:rPr>
          <w:b/>
          <w:bCs/>
          <w:szCs w:val="24"/>
        </w:rPr>
        <w:t>auditív csatorna</w:t>
      </w:r>
      <w:r w:rsidRPr="00224B50">
        <w:rPr>
          <w:szCs w:val="24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224B50">
        <w:rPr>
          <w:szCs w:val="24"/>
        </w:rPr>
        <w:t>szurdopedagógiai</w:t>
      </w:r>
      <w:proofErr w:type="spellEnd"/>
      <w:r w:rsidRPr="00224B50">
        <w:rPr>
          <w:szCs w:val="24"/>
        </w:rPr>
        <w:t xml:space="preserve"> fejlesztéssel.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 xml:space="preserve">Az </w:t>
      </w:r>
      <w:r w:rsidRPr="00224B50">
        <w:rPr>
          <w:b/>
          <w:szCs w:val="24"/>
        </w:rPr>
        <w:t>artikulációs-vizuális</w:t>
      </w:r>
      <w:r w:rsidRPr="00224B50">
        <w:rPr>
          <w:szCs w:val="24"/>
        </w:rPr>
        <w:t xml:space="preserve"> csatorna: vagyis a </w:t>
      </w:r>
      <w:r w:rsidRPr="00224B50">
        <w:rPr>
          <w:b/>
          <w:bCs/>
          <w:szCs w:val="24"/>
        </w:rPr>
        <w:t xml:space="preserve">szájról olvasás </w:t>
      </w:r>
      <w:r w:rsidRPr="00224B50">
        <w:rPr>
          <w:szCs w:val="24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b/>
          <w:szCs w:val="24"/>
        </w:rPr>
        <w:t>Manuális-vizuális</w:t>
      </w:r>
      <w:r w:rsidRPr="00224B50">
        <w:rPr>
          <w:szCs w:val="24"/>
        </w:rPr>
        <w:t xml:space="preserve"> kommunikációs csatorna, mely az ujj-abc, fonomimikai jeleket, illetve a jelnyelv használatát jelenti. Az ujj-abc jelei valamennyi beszédhangot </w:t>
      </w:r>
      <w:r w:rsidRPr="00224B50">
        <w:rPr>
          <w:szCs w:val="24"/>
        </w:rPr>
        <w:lastRenderedPageBreak/>
        <w:t>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b/>
          <w:szCs w:val="24"/>
        </w:rPr>
        <w:t>Grafikus-vizuális</w:t>
      </w:r>
      <w:r w:rsidRPr="00224B50">
        <w:rPr>
          <w:szCs w:val="24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b/>
          <w:szCs w:val="24"/>
        </w:rPr>
        <w:t>Vokális</w:t>
      </w:r>
      <w:r w:rsidRPr="00224B50">
        <w:rPr>
          <w:szCs w:val="24"/>
        </w:rPr>
        <w:t xml:space="preserve"> (artikulációs) – taktilis csatorna: a mások, vagy magunk által produkált beszédhangok ellenőrzését jelenti tapintás útján. Például gége érintése.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b/>
          <w:szCs w:val="24"/>
        </w:rPr>
        <w:t xml:space="preserve">Manuális- </w:t>
      </w:r>
      <w:proofErr w:type="spellStart"/>
      <w:r w:rsidRPr="00224B50">
        <w:rPr>
          <w:b/>
          <w:szCs w:val="24"/>
        </w:rPr>
        <w:t>taltilis</w:t>
      </w:r>
      <w:proofErr w:type="spellEnd"/>
      <w:r w:rsidRPr="00224B50">
        <w:rPr>
          <w:szCs w:val="24"/>
        </w:rPr>
        <w:t>: súlyosabb fokú hallás, illetve egyidejűleg látássérült személyek alkalmazzák kommunikációjukban. Amikor egymás tenyerébe írják az információkat.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</w:p>
    <w:p w:rsidR="00E1795F" w:rsidRPr="00224B50" w:rsidRDefault="00E1795F" w:rsidP="00E1795F">
      <w:pPr>
        <w:pStyle w:val="Listaszerbekezds"/>
        <w:tabs>
          <w:tab w:val="left" w:pos="360"/>
        </w:tabs>
        <w:autoSpaceDE w:val="0"/>
        <w:autoSpaceDN w:val="0"/>
        <w:adjustRightInd w:val="0"/>
        <w:ind w:left="0"/>
        <w:rPr>
          <w:b/>
          <w:bCs/>
          <w:szCs w:val="24"/>
        </w:rPr>
      </w:pPr>
      <w:r w:rsidRPr="00224B50">
        <w:rPr>
          <w:b/>
          <w:bCs/>
          <w:szCs w:val="24"/>
        </w:rPr>
        <w:t>8.</w:t>
      </w:r>
      <w:r w:rsidRPr="00224B50">
        <w:rPr>
          <w:b/>
          <w:bCs/>
          <w:szCs w:val="24"/>
        </w:rPr>
        <w:tab/>
        <w:t>Módszertani útmutatások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A szakképzés eredményességében elsődleges szerepe van az ún. </w:t>
      </w:r>
      <w:proofErr w:type="gramStart"/>
      <w:r w:rsidRPr="00224B50">
        <w:rPr>
          <w:szCs w:val="24"/>
        </w:rPr>
        <w:t>teamben</w:t>
      </w:r>
      <w:proofErr w:type="gramEnd"/>
      <w:r w:rsidRPr="00224B50">
        <w:rPr>
          <w:szCs w:val="24"/>
        </w:rPr>
        <w:t xml:space="preserve"> való tevékenykedésnek, azaz a különböző képzettségű szakemberek összehangolt működésének.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A team összetétele: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közismereti oktatásban résztvevő tanárok,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szakmai, elméleti oktatást végző szakoktatók,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gyógypedagógus tanárok (</w:t>
      </w:r>
      <w:proofErr w:type="spellStart"/>
      <w:r w:rsidRPr="00224B50">
        <w:rPr>
          <w:szCs w:val="24"/>
        </w:rPr>
        <w:t>szurdopedagógus</w:t>
      </w:r>
      <w:proofErr w:type="spellEnd"/>
      <w:r w:rsidRPr="00224B50">
        <w:rPr>
          <w:szCs w:val="24"/>
        </w:rPr>
        <w:t>, logopédus),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a pedagógiai munkát segítők (gyógypedagógiai, pedagógiai asszisztensek),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egyéb szakemberek (szakorvosok, pszichológus, mentálhigiénikus, szociális munkás),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szükség esetén jeltolmács bevonása a feladatmegértés elősegítéséhez, tanulói visszajelzéshez.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ind w:left="0"/>
        <w:rPr>
          <w:b/>
          <w:bCs/>
          <w:szCs w:val="24"/>
        </w:rPr>
      </w:pPr>
      <w:r w:rsidRPr="00224B50">
        <w:rPr>
          <w:b/>
          <w:bCs/>
          <w:szCs w:val="24"/>
        </w:rPr>
        <w:t xml:space="preserve">Az oktatás során kiemelt jelentőségű a beszédértés megfelelő körülményeinek biztosítása. 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pedagógusnak, szakoktatónak minden körülmények között jó szájról olvasási képet kell biztosítania. Optimális feltételeket kell teremteni a beszédértés elősegítésére.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 xml:space="preserve">A gyakorlati oktatás során is először ismertetni kell, hogy mi kerül cselekvő szemléltetésre, azaz mit kell pontosan megfigyelni. Csak a feladat ismeretében tud a tanuló az író – számítógépre, a kezeire, a munkavégzés technikájára koncentrálni. </w:t>
      </w:r>
      <w:r w:rsidRPr="00224B50">
        <w:rPr>
          <w:szCs w:val="24"/>
        </w:rPr>
        <w:lastRenderedPageBreak/>
        <w:t>Lehajló testtartás, takart száj esetén az információ tört része jut csak el a diákhoz. Számítógépes gyakorlatkor a tanár a gép mögött, a diákkal szemben állva tud ismereteket közvetíteni.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bCs/>
          <w:szCs w:val="24"/>
        </w:rPr>
        <w:t>A megértés, bevésés</w:t>
      </w:r>
      <w:r w:rsidRPr="00224B50">
        <w:rPr>
          <w:b/>
          <w:bCs/>
          <w:szCs w:val="24"/>
        </w:rPr>
        <w:t xml:space="preserve"> </w:t>
      </w:r>
      <w:r w:rsidRPr="00224B50">
        <w:rPr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b/>
          <w:bCs/>
          <w:szCs w:val="24"/>
        </w:rPr>
        <w:t xml:space="preserve">Kiscsoportos oktatási szervezeti formákban </w:t>
      </w:r>
      <w:r w:rsidRPr="00224B50">
        <w:rPr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ind w:left="0"/>
        <w:rPr>
          <w:b/>
          <w:bCs/>
          <w:szCs w:val="24"/>
        </w:rPr>
      </w:pPr>
      <w:r w:rsidRPr="00224B50">
        <w:rPr>
          <w:b/>
          <w:bCs/>
          <w:szCs w:val="24"/>
        </w:rPr>
        <w:t>Egyéb tanulásszervezési kérdések, gyakorlati teendők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ind w:left="0"/>
        <w:rPr>
          <w:b/>
          <w:bCs/>
          <w:szCs w:val="24"/>
        </w:rPr>
      </w:pP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pedagógus, szakoktató jó szájról olvasási kép nyújtásával segítheti a beszédértést.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200"/>
        <w:contextualSpacing w:val="0"/>
        <w:rPr>
          <w:szCs w:val="24"/>
        </w:rPr>
      </w:pPr>
      <w:r w:rsidRPr="00224B50">
        <w:rPr>
          <w:szCs w:val="24"/>
        </w:rPr>
        <w:t xml:space="preserve">Az osztályteremben olyan ülőhelyet találjanak, ahonnan közelről láthatja és </w:t>
      </w:r>
      <w:proofErr w:type="spellStart"/>
      <w:r w:rsidRPr="00224B50">
        <w:rPr>
          <w:szCs w:val="24"/>
        </w:rPr>
        <w:t>hallhatjaa</w:t>
      </w:r>
      <w:proofErr w:type="spellEnd"/>
      <w:r w:rsidRPr="00224B50">
        <w:rPr>
          <w:szCs w:val="24"/>
        </w:rPr>
        <w:t xml:space="preserve"> tanárt! Ne kerüljön szembe az ablakkal! 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200"/>
        <w:contextualSpacing w:val="0"/>
        <w:rPr>
          <w:szCs w:val="24"/>
        </w:rPr>
      </w:pPr>
      <w:r w:rsidRPr="00224B50">
        <w:rPr>
          <w:szCs w:val="24"/>
        </w:rPr>
        <w:t>A tanulónak biztosított forgószék is előnyös lehet. Célszerű az első padba, jobb vagy bal szélre ültetni a hallássérült diákot.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megértést a vizuális oktatási módszerekre alapozott ismeretátadás segíti (képek, kép-hang és írásalapú kommunikációs eszközök).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tanítási órákon nélkülözhetetlen a közvetlen hallást segítő eszközök használata.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 xml:space="preserve">Nehezen kiejthető szakszavak artikulációs ejtésének kialakítását és automatizálását </w:t>
      </w:r>
      <w:proofErr w:type="spellStart"/>
      <w:r w:rsidRPr="00224B50">
        <w:rPr>
          <w:szCs w:val="24"/>
        </w:rPr>
        <w:t>szurdopedagógus</w:t>
      </w:r>
      <w:proofErr w:type="spellEnd"/>
      <w:r w:rsidRPr="00224B50">
        <w:rPr>
          <w:szCs w:val="24"/>
        </w:rPr>
        <w:t>, logopédus támogatja.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224B50">
        <w:rPr>
          <w:szCs w:val="24"/>
        </w:rPr>
        <w:t>lényegretörő</w:t>
      </w:r>
      <w:proofErr w:type="spellEnd"/>
      <w:r w:rsidRPr="00224B50">
        <w:rPr>
          <w:szCs w:val="24"/>
        </w:rPr>
        <w:t>. Hasznos a tanulóval közösen szerkesztett szakmai szakszótár, szakmai jelszótár segítsége. Az értékelés pozitív és ösztönző legyen.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lastRenderedPageBreak/>
        <w:t xml:space="preserve"> Mindig a hallók között dolgozzanak a hallássérült tanulók a tanulás-tanítás során.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Fontos a hallássérült tanulóval előzetesen megismertetni és elsajátíttatni a tananyag kulcsfogalmait.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Hangsúlyozzuk az órák végén elhangzó információkat!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Folyamatos legyen az ellenőrzés és értékelés, a tanulási folyamat az egyéni szükséglethez igazodjon.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224B50">
        <w:rPr>
          <w:szCs w:val="24"/>
        </w:rPr>
        <w:t>audiológiai</w:t>
      </w:r>
      <w:proofErr w:type="spellEnd"/>
      <w:r w:rsidRPr="00224B50">
        <w:rPr>
          <w:szCs w:val="24"/>
        </w:rPr>
        <w:t xml:space="preserve"> ellátással és egyre modernebb hallókészülékek szakszerű használatával történhet.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Az eredményes nevelést, a szakmai képzés színvonalát az előbbieken túl az általános iskolai tanulmányok, az eddig elért fejlődés is meghatározza.</w:t>
      </w:r>
    </w:p>
    <w:p w:rsidR="00E1795F" w:rsidRPr="00224B50" w:rsidRDefault="00E1795F" w:rsidP="00E1795F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A hallássérült fiatalok oktatása során fokozott figyelmet kell fordítani látásuk védelmére.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b/>
          <w:szCs w:val="24"/>
        </w:rPr>
      </w:pPr>
      <w:r w:rsidRPr="00224B50">
        <w:rPr>
          <w:b/>
          <w:szCs w:val="24"/>
        </w:rPr>
        <w:t>9. Hallássérültek pályaválasztásának lehetőségei</w:t>
      </w:r>
    </w:p>
    <w:p w:rsidR="00E1795F" w:rsidRPr="00224B50" w:rsidRDefault="00E1795F" w:rsidP="00E1795F">
      <w:pPr>
        <w:autoSpaceDE w:val="0"/>
        <w:autoSpaceDN w:val="0"/>
        <w:adjustRightInd w:val="0"/>
        <w:rPr>
          <w:b/>
          <w:szCs w:val="24"/>
        </w:rPr>
      </w:pP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A hallássérült tanulók pályaválasztásának szubjektív</w:t>
      </w:r>
      <w:r w:rsidRPr="00224B50">
        <w:rPr>
          <w:b/>
          <w:szCs w:val="24"/>
        </w:rPr>
        <w:t xml:space="preserve"> </w:t>
      </w:r>
      <w:r w:rsidRPr="00224B50">
        <w:rPr>
          <w:szCs w:val="24"/>
        </w:rPr>
        <w:t>meghatározói lehetnek: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b/>
          <w:szCs w:val="24"/>
        </w:rPr>
        <w:t xml:space="preserve">- </w:t>
      </w:r>
      <w:r w:rsidRPr="00224B50">
        <w:rPr>
          <w:szCs w:val="24"/>
        </w:rPr>
        <w:t>beszédszint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hallásfok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- személyiség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- készségek szintje. 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E1795F" w:rsidRPr="00224B50" w:rsidRDefault="00E1795F" w:rsidP="00E1795F">
      <w:pPr>
        <w:autoSpaceDE w:val="0"/>
        <w:autoSpaceDN w:val="0"/>
        <w:adjustRightInd w:val="0"/>
        <w:rPr>
          <w:szCs w:val="24"/>
        </w:rPr>
      </w:pPr>
      <w:r w:rsidRPr="00224B50">
        <w:rPr>
          <w:szCs w:val="24"/>
        </w:rPr>
        <w:t>Továbbá döntő szempont a pályaválasztásnál az iskolai tananyag elsajátításának szintje, hogyan fejlődnek képességei, készségei a tantárgyi tudás tükrében.</w:t>
      </w:r>
    </w:p>
    <w:p w:rsidR="00E1795F" w:rsidRPr="00224B50" w:rsidRDefault="00E1795F" w:rsidP="00E1795F">
      <w:pPr>
        <w:autoSpaceDE w:val="0"/>
        <w:autoSpaceDN w:val="0"/>
        <w:adjustRightInd w:val="0"/>
        <w:rPr>
          <w:b/>
          <w:szCs w:val="24"/>
        </w:rPr>
      </w:pPr>
    </w:p>
    <w:p w:rsidR="00E1795F" w:rsidRPr="00224B50" w:rsidRDefault="00E1795F" w:rsidP="00E1795F">
      <w:pPr>
        <w:pStyle w:val="Listaszerbekezds"/>
        <w:tabs>
          <w:tab w:val="left" w:pos="360"/>
        </w:tabs>
        <w:autoSpaceDE w:val="0"/>
        <w:autoSpaceDN w:val="0"/>
        <w:adjustRightInd w:val="0"/>
        <w:spacing w:after="0"/>
        <w:ind w:left="0"/>
        <w:rPr>
          <w:b/>
          <w:bCs/>
          <w:szCs w:val="24"/>
        </w:rPr>
      </w:pPr>
      <w:r w:rsidRPr="00224B50">
        <w:rPr>
          <w:b/>
          <w:bCs/>
          <w:szCs w:val="24"/>
        </w:rPr>
        <w:lastRenderedPageBreak/>
        <w:t>10.</w:t>
      </w:r>
      <w:r w:rsidRPr="00224B50">
        <w:rPr>
          <w:b/>
          <w:bCs/>
          <w:szCs w:val="24"/>
        </w:rPr>
        <w:tab/>
        <w:t>A szakmai képzésen túl kiemelt speciális nevelési feladatok</w:t>
      </w:r>
    </w:p>
    <w:p w:rsidR="00E1795F" w:rsidRPr="00224B50" w:rsidRDefault="00E1795F" w:rsidP="00E1795F">
      <w:pPr>
        <w:pStyle w:val="Listaszerbekezds"/>
        <w:tabs>
          <w:tab w:val="left" w:pos="360"/>
        </w:tabs>
        <w:autoSpaceDE w:val="0"/>
        <w:autoSpaceDN w:val="0"/>
        <w:adjustRightInd w:val="0"/>
        <w:spacing w:after="0"/>
        <w:ind w:left="0"/>
        <w:rPr>
          <w:b/>
          <w:bCs/>
          <w:szCs w:val="24"/>
        </w:rPr>
      </w:pP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- Elengedhetetlen az ismeretek bővítésével kapcsolatos fogalomrendszer pontos kiépítése, a kognitív funkciók szintjeinek állandó fejlesztése.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- Mozgás, ritmus, a beszéd-ritmus intenzív fejlesztése az oktatás valamennyi szakaszában.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- Szükséges a tehetség gondozása.</w:t>
      </w:r>
    </w:p>
    <w:p w:rsidR="00E1795F" w:rsidRPr="00224B50" w:rsidRDefault="00E1795F" w:rsidP="00E1795F">
      <w:pPr>
        <w:pStyle w:val="Listaszerbekezds"/>
        <w:autoSpaceDE w:val="0"/>
        <w:autoSpaceDN w:val="0"/>
        <w:adjustRightInd w:val="0"/>
        <w:spacing w:after="0"/>
        <w:rPr>
          <w:szCs w:val="24"/>
        </w:rPr>
      </w:pPr>
      <w:r w:rsidRPr="00224B50">
        <w:rPr>
          <w:szCs w:val="24"/>
        </w:rPr>
        <w:t>- Fel kell készíteni a diákokat a felnőttek, a munka világába való beilleszkedésre.</w:t>
      </w:r>
    </w:p>
    <w:p w:rsidR="008F634A" w:rsidRPr="00224B50" w:rsidRDefault="008F634A" w:rsidP="008F634A">
      <w:pPr>
        <w:rPr>
          <w:szCs w:val="24"/>
        </w:rPr>
      </w:pPr>
    </w:p>
    <w:p w:rsidR="00896B08" w:rsidRPr="00224B50" w:rsidRDefault="00896B08" w:rsidP="00FB273F">
      <w:pPr>
        <w:spacing w:after="0"/>
      </w:pPr>
    </w:p>
    <w:p w:rsidR="004524EF" w:rsidRPr="00224B50" w:rsidRDefault="004524EF" w:rsidP="00FB273F">
      <w:pPr>
        <w:spacing w:after="0"/>
        <w:rPr>
          <w:b/>
        </w:rPr>
      </w:pPr>
      <w:r w:rsidRPr="00224B50">
        <w:rPr>
          <w:b/>
        </w:rPr>
        <w:t>V</w:t>
      </w:r>
      <w:r w:rsidR="008F634A" w:rsidRPr="00224B50">
        <w:rPr>
          <w:b/>
        </w:rPr>
        <w:t>I</w:t>
      </w:r>
      <w:r w:rsidRPr="00224B50">
        <w:rPr>
          <w:b/>
        </w:rPr>
        <w:t xml:space="preserve">. </w:t>
      </w:r>
      <w:r w:rsidR="00D4758E">
        <w:rPr>
          <w:b/>
          <w:kern w:val="1"/>
          <w:szCs w:val="24"/>
          <w:lang w:eastAsia="hi-IN" w:bidi="hi-IN"/>
        </w:rPr>
        <w:t>S</w:t>
      </w:r>
      <w:r w:rsidR="00D4758E" w:rsidRPr="00D64A60">
        <w:rPr>
          <w:b/>
          <w:kern w:val="1"/>
          <w:szCs w:val="24"/>
          <w:lang w:eastAsia="hi-IN" w:bidi="hi-IN"/>
        </w:rPr>
        <w:t xml:space="preserve">zakiskolai óraterv OKJ szerinti </w:t>
      </w:r>
      <w:proofErr w:type="spellStart"/>
      <w:r w:rsidR="00D4758E" w:rsidRPr="00D64A60">
        <w:rPr>
          <w:b/>
          <w:kern w:val="1"/>
          <w:szCs w:val="24"/>
          <w:lang w:eastAsia="hi-IN" w:bidi="hi-IN"/>
        </w:rPr>
        <w:t>részszakképesítés</w:t>
      </w:r>
      <w:proofErr w:type="spellEnd"/>
      <w:r w:rsidR="00D4758E" w:rsidRPr="00D64A60">
        <w:rPr>
          <w:b/>
          <w:kern w:val="1"/>
          <w:szCs w:val="24"/>
          <w:lang w:eastAsia="hi-IN" w:bidi="hi-IN"/>
        </w:rPr>
        <w:t xml:space="preserve"> oktatásához</w:t>
      </w:r>
    </w:p>
    <w:p w:rsidR="00445D34" w:rsidRPr="00224B50" w:rsidRDefault="00445D34" w:rsidP="00BA7E5A">
      <w:pPr>
        <w:widowControl w:val="0"/>
        <w:suppressAutoHyphens/>
        <w:rPr>
          <w:b/>
          <w:kern w:val="1"/>
          <w:szCs w:val="24"/>
          <w:lang w:eastAsia="hi-IN" w:bidi="hi-IN"/>
        </w:rPr>
      </w:pPr>
    </w:p>
    <w:p w:rsidR="00D4758E" w:rsidRPr="00D64A60" w:rsidRDefault="00D4758E" w:rsidP="00D4758E">
      <w:pPr>
        <w:widowControl w:val="0"/>
        <w:shd w:val="clear" w:color="auto" w:fill="FFFFFF"/>
        <w:suppressAutoHyphens/>
        <w:spacing w:after="0"/>
        <w:rPr>
          <w:rFonts w:eastAsia="Lucida Sans Unicode"/>
          <w:kern w:val="1"/>
          <w:szCs w:val="24"/>
          <w:lang w:eastAsia="hi-IN" w:bidi="hi-IN"/>
        </w:rPr>
      </w:pPr>
      <w:r w:rsidRPr="00D64A60">
        <w:rPr>
          <w:rFonts w:eastAsia="Lucida Sans Unicode"/>
          <w:kern w:val="1"/>
          <w:szCs w:val="24"/>
          <w:lang w:eastAsia="hi-IN" w:bidi="hi-IN"/>
        </w:rPr>
        <w:t xml:space="preserve">A </w:t>
      </w:r>
      <w:proofErr w:type="spellStart"/>
      <w:r w:rsidRPr="00D64A60">
        <w:rPr>
          <w:rFonts w:eastAsia="Lucida Sans Unicode"/>
          <w:kern w:val="1"/>
          <w:szCs w:val="24"/>
          <w:lang w:eastAsia="hi-IN" w:bidi="hi-IN"/>
        </w:rPr>
        <w:t>részszakképesítés</w:t>
      </w:r>
      <w:proofErr w:type="spellEnd"/>
      <w:r w:rsidRPr="00D64A60">
        <w:rPr>
          <w:rFonts w:eastAsia="Lucida Sans Unicode"/>
          <w:kern w:val="1"/>
          <w:szCs w:val="24"/>
          <w:lang w:eastAsia="hi-IN" w:bidi="hi-IN"/>
        </w:rPr>
        <w:t xml:space="preserve"> képzésének heti és éves szakmai óraszámai</w:t>
      </w:r>
      <w:r w:rsidRPr="00D64A60">
        <w:rPr>
          <w:szCs w:val="24"/>
        </w:rPr>
        <w:t>:</w:t>
      </w:r>
      <w:r w:rsidRPr="00D64A60">
        <w:rPr>
          <w:rFonts w:eastAsia="Lucida Sans Unicode"/>
          <w:kern w:val="1"/>
          <w:szCs w:val="24"/>
          <w:lang w:eastAsia="hi-IN" w:bidi="hi-IN"/>
        </w:rPr>
        <w:t xml:space="preserve"> </w:t>
      </w:r>
    </w:p>
    <w:p w:rsidR="00D4758E" w:rsidRPr="00D64A60" w:rsidRDefault="00D4758E" w:rsidP="00D4758E">
      <w:pPr>
        <w:widowControl w:val="0"/>
        <w:shd w:val="clear" w:color="auto" w:fill="FFFFFF"/>
        <w:suppressAutoHyphens/>
        <w:spacing w:after="0"/>
        <w:rPr>
          <w:rFonts w:eastAsia="Lucida Sans Unicode"/>
          <w:kern w:val="1"/>
          <w:szCs w:val="24"/>
          <w:lang w:eastAsia="hi-IN" w:bidi="hi-IN"/>
        </w:rPr>
      </w:pPr>
    </w:p>
    <w:tbl>
      <w:tblPr>
        <w:tblW w:w="85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47"/>
        <w:gridCol w:w="1418"/>
        <w:gridCol w:w="1409"/>
        <w:gridCol w:w="1567"/>
        <w:gridCol w:w="1560"/>
      </w:tblGrid>
      <w:tr w:rsidR="00F71D51" w:rsidRPr="00D64A60" w:rsidTr="00F71D51">
        <w:trPr>
          <w:trHeight w:val="488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9. évfolyam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heti óraszám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9. évfolyam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éves óraszám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(36 héttel)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10. évfolyam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heti óraszám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10. évfolyam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éves óraszám</w:t>
            </w:r>
          </w:p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(35 héttel)</w:t>
            </w:r>
          </w:p>
        </w:tc>
      </w:tr>
      <w:tr w:rsidR="00F71D51" w:rsidRPr="00D64A60" w:rsidTr="00F71D51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Közismeret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10,5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378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402,5</w:t>
            </w:r>
          </w:p>
        </w:tc>
      </w:tr>
      <w:tr w:rsidR="00F71D51" w:rsidRPr="00D64A60" w:rsidTr="00F71D51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Szakmai elmélet és gyakorlat együtt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D64A60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D64A60">
              <w:rPr>
                <w:b/>
                <w:sz w:val="20"/>
                <w:szCs w:val="20"/>
              </w:rPr>
              <w:t>756+70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D64A60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D64A60">
              <w:rPr>
                <w:b/>
                <w:sz w:val="20"/>
                <w:szCs w:val="20"/>
              </w:rPr>
              <w:t>735</w:t>
            </w:r>
          </w:p>
        </w:tc>
      </w:tr>
      <w:tr w:rsidR="00F71D51" w:rsidRPr="00D64A60" w:rsidTr="00F71D51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Összesen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31,5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1134+70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32,5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1137,5</w:t>
            </w:r>
          </w:p>
        </w:tc>
      </w:tr>
      <w:tr w:rsidR="00F71D51" w:rsidRPr="00D64A60" w:rsidTr="00F71D51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8-10% szabad sáv</w:t>
            </w:r>
          </w:p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(közismereti rész)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1,5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54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52.5</w:t>
            </w:r>
          </w:p>
        </w:tc>
      </w:tr>
      <w:tr w:rsidR="00F71D51" w:rsidRPr="00D64A60" w:rsidTr="00F71D51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 xml:space="preserve">8-10% szabad sáv </w:t>
            </w:r>
          </w:p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 xml:space="preserve"> (szakmai rész)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72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70</w:t>
            </w:r>
          </w:p>
        </w:tc>
      </w:tr>
      <w:tr w:rsidR="00F71D51" w:rsidRPr="00D64A60" w:rsidTr="00F71D51">
        <w:trPr>
          <w:trHeight w:val="551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Mindösszesen</w:t>
            </w:r>
          </w:p>
          <w:p w:rsidR="00F71D51" w:rsidRPr="00D64A60" w:rsidRDefault="00F71D51" w:rsidP="00D4758E">
            <w:pPr>
              <w:spacing w:after="0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(teljes képzés ideje)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35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1260+70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51" w:rsidRPr="00D64A60" w:rsidRDefault="00F71D51" w:rsidP="00D4758E">
            <w:pPr>
              <w:spacing w:after="0"/>
              <w:jc w:val="center"/>
              <w:rPr>
                <w:sz w:val="20"/>
                <w:szCs w:val="20"/>
              </w:rPr>
            </w:pPr>
            <w:r w:rsidRPr="00D64A60">
              <w:rPr>
                <w:sz w:val="20"/>
                <w:szCs w:val="20"/>
              </w:rPr>
              <w:t>1260</w:t>
            </w:r>
          </w:p>
        </w:tc>
      </w:tr>
    </w:tbl>
    <w:p w:rsidR="00AE02EF" w:rsidRDefault="00AE02EF" w:rsidP="00445D34">
      <w:pPr>
        <w:widowControl w:val="0"/>
        <w:shd w:val="clear" w:color="auto" w:fill="FFFFFF"/>
        <w:suppressAutoHyphens/>
        <w:rPr>
          <w:kern w:val="1"/>
          <w:szCs w:val="24"/>
          <w:lang w:eastAsia="hi-IN" w:bidi="hi-IN"/>
        </w:rPr>
      </w:pPr>
    </w:p>
    <w:p w:rsidR="00AE02EF" w:rsidRDefault="00AE02EF" w:rsidP="00445D34">
      <w:pPr>
        <w:widowControl w:val="0"/>
        <w:shd w:val="clear" w:color="auto" w:fill="FFFFFF"/>
        <w:suppressAutoHyphens/>
        <w:rPr>
          <w:kern w:val="1"/>
          <w:szCs w:val="24"/>
          <w:lang w:eastAsia="hi-IN" w:bidi="hi-IN"/>
        </w:rPr>
      </w:pPr>
      <w:r w:rsidRPr="00AE02EF">
        <w:rPr>
          <w:kern w:val="1"/>
          <w:szCs w:val="24"/>
          <w:lang w:eastAsia="hi-IN" w:bidi="hi-IN"/>
        </w:rPr>
        <w:t xml:space="preserve">A </w:t>
      </w:r>
      <w:proofErr w:type="spellStart"/>
      <w:r w:rsidRPr="00AE02EF">
        <w:rPr>
          <w:kern w:val="1"/>
          <w:szCs w:val="24"/>
          <w:lang w:eastAsia="hi-IN" w:bidi="hi-IN"/>
        </w:rPr>
        <w:t>részszakképesítés</w:t>
      </w:r>
      <w:proofErr w:type="spellEnd"/>
      <w:r w:rsidRPr="00AE02EF">
        <w:rPr>
          <w:kern w:val="1"/>
          <w:szCs w:val="24"/>
          <w:lang w:eastAsia="hi-IN" w:bidi="hi-IN"/>
        </w:rPr>
        <w:t xml:space="preserve"> oktatására fordítható idő 1703 óra (756+70+735+72+70) nyári összefüggő gyakorlattal és szakmai szabadsávval együtt.</w:t>
      </w:r>
    </w:p>
    <w:p w:rsidR="00AE02EF" w:rsidRDefault="00AE02EF">
      <w:pPr>
        <w:spacing w:after="0"/>
        <w:jc w:val="left"/>
        <w:rPr>
          <w:kern w:val="1"/>
          <w:szCs w:val="24"/>
          <w:lang w:eastAsia="hi-IN" w:bidi="hi-IN"/>
        </w:rPr>
      </w:pPr>
      <w:r>
        <w:rPr>
          <w:kern w:val="1"/>
          <w:szCs w:val="24"/>
          <w:lang w:eastAsia="hi-IN" w:bidi="hi-IN"/>
        </w:rPr>
        <w:br w:type="page"/>
      </w:r>
    </w:p>
    <w:p w:rsidR="004524EF" w:rsidRPr="00224B50" w:rsidRDefault="004524EF" w:rsidP="00CB484D">
      <w:pPr>
        <w:spacing w:after="0"/>
        <w:jc w:val="center"/>
      </w:pPr>
      <w:r w:rsidRPr="00224B50">
        <w:lastRenderedPageBreak/>
        <w:t>1. számú táblázat</w:t>
      </w:r>
    </w:p>
    <w:p w:rsidR="004524EF" w:rsidRPr="00224B50" w:rsidRDefault="004524EF" w:rsidP="00CB484D">
      <w:pPr>
        <w:spacing w:after="0"/>
        <w:jc w:val="center"/>
        <w:rPr>
          <w:b/>
        </w:rPr>
      </w:pPr>
      <w:r w:rsidRPr="00224B50">
        <w:rPr>
          <w:b/>
        </w:rPr>
        <w:t>A szakmai követelménymodulokhoz rendelt tantárgyak heti óraszáma évfolyamonként</w:t>
      </w:r>
    </w:p>
    <w:p w:rsidR="004524EF" w:rsidRPr="00224B50" w:rsidRDefault="004524EF" w:rsidP="000B5E9D">
      <w:pPr>
        <w:spacing w:after="0"/>
      </w:pPr>
    </w:p>
    <w:tbl>
      <w:tblPr>
        <w:tblW w:w="1008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2"/>
        <w:gridCol w:w="2913"/>
        <w:gridCol w:w="807"/>
        <w:gridCol w:w="1018"/>
        <w:gridCol w:w="681"/>
        <w:gridCol w:w="807"/>
        <w:gridCol w:w="1018"/>
      </w:tblGrid>
      <w:tr w:rsidR="00DA13CE" w:rsidRPr="00224B50" w:rsidTr="00AE02EF">
        <w:trPr>
          <w:trHeight w:val="377"/>
          <w:jc w:val="center"/>
        </w:trPr>
        <w:tc>
          <w:tcPr>
            <w:tcW w:w="2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41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Heti óraszám</w:t>
            </w:r>
          </w:p>
        </w:tc>
      </w:tr>
      <w:tr w:rsidR="00DA13CE" w:rsidRPr="00224B50" w:rsidTr="00AE02EF">
        <w:trPr>
          <w:trHeight w:val="377"/>
          <w:jc w:val="center"/>
        </w:trPr>
        <w:tc>
          <w:tcPr>
            <w:tcW w:w="2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1F410A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1/9. évfolyam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1F410A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1F410A">
              <w:rPr>
                <w:b/>
                <w:bCs/>
                <w:sz w:val="20"/>
                <w:szCs w:val="20"/>
              </w:rPr>
              <w:t>2/10. évfolyam</w:t>
            </w:r>
          </w:p>
        </w:tc>
      </w:tr>
      <w:tr w:rsidR="00DA13CE" w:rsidRPr="00224B50" w:rsidTr="00AE02EF">
        <w:trPr>
          <w:trHeight w:val="555"/>
          <w:jc w:val="center"/>
        </w:trPr>
        <w:tc>
          <w:tcPr>
            <w:tcW w:w="2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224B50">
              <w:rPr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7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224B50" w:rsidRDefault="009449AC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gyakorlati</w:t>
            </w: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10087-16</w:t>
            </w:r>
          </w:p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Műanyag-feldolgozás alapjai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 xml:space="preserve">Műanyag-feldolgozás alapjai 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70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</w:t>
            </w: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</w:t>
            </w: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10088-16</w:t>
            </w:r>
          </w:p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Műanyag-fröccsöntés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5</w:t>
            </w: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F41D85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6</w:t>
            </w: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10090-16</w:t>
            </w:r>
          </w:p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Műanyagipari üzemismeretek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</w:t>
            </w: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375276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4</w:t>
            </w: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 xml:space="preserve">Minőségbiztosítás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DA13CE" w:rsidRPr="00224B50" w:rsidTr="00AE02EF">
        <w:trPr>
          <w:trHeight w:val="24"/>
          <w:jc w:val="center"/>
        </w:trPr>
        <w:tc>
          <w:tcPr>
            <w:tcW w:w="29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224B50">
              <w:rPr>
                <w:bCs/>
                <w:sz w:val="20"/>
                <w:szCs w:val="20"/>
              </w:rPr>
              <w:t>Munkabiztonság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DA13CE" w:rsidRPr="00224B50" w:rsidTr="00AE02EF">
        <w:trPr>
          <w:trHeight w:val="358"/>
          <w:jc w:val="center"/>
        </w:trPr>
        <w:tc>
          <w:tcPr>
            <w:tcW w:w="5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49AC" w:rsidRPr="00224B50" w:rsidRDefault="009449AC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Összes heti elméleti/gyakorlati óraszám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224B50" w:rsidRDefault="009449AC" w:rsidP="009449A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13</w:t>
            </w:r>
          </w:p>
        </w:tc>
      </w:tr>
      <w:tr w:rsidR="00DA13CE" w:rsidRPr="00224B50" w:rsidTr="00AE02EF">
        <w:trPr>
          <w:trHeight w:val="358"/>
          <w:jc w:val="center"/>
        </w:trPr>
        <w:tc>
          <w:tcPr>
            <w:tcW w:w="5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49AC" w:rsidRPr="00224B50" w:rsidRDefault="009449AC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Összes heti/</w:t>
            </w:r>
            <w:proofErr w:type="spellStart"/>
            <w:r w:rsidRPr="00224B50">
              <w:rPr>
                <w:sz w:val="20"/>
                <w:szCs w:val="20"/>
              </w:rPr>
              <w:t>ögy</w:t>
            </w:r>
            <w:proofErr w:type="spellEnd"/>
            <w:r w:rsidRPr="00224B50">
              <w:rPr>
                <w:sz w:val="20"/>
                <w:szCs w:val="20"/>
              </w:rPr>
              <w:t xml:space="preserve"> óraszám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49AC" w:rsidRPr="00224B50" w:rsidRDefault="005C7098" w:rsidP="009449AC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224B50" w:rsidRDefault="009449AC" w:rsidP="008A2501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21</w:t>
            </w:r>
          </w:p>
        </w:tc>
      </w:tr>
    </w:tbl>
    <w:p w:rsidR="004524EF" w:rsidRPr="00224B50" w:rsidRDefault="004524EF" w:rsidP="009449AC">
      <w:pPr>
        <w:spacing w:after="0"/>
        <w:jc w:val="center"/>
      </w:pPr>
    </w:p>
    <w:p w:rsidR="0053197D" w:rsidRPr="00224B50" w:rsidRDefault="0053197D" w:rsidP="000B5E9D">
      <w:pPr>
        <w:spacing w:after="0"/>
      </w:pPr>
    </w:p>
    <w:p w:rsidR="004524EF" w:rsidRPr="00224B50" w:rsidRDefault="004524EF" w:rsidP="00CB484D">
      <w:pPr>
        <w:spacing w:after="0"/>
      </w:pPr>
      <w:r w:rsidRPr="00224B50"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4524EF" w:rsidRPr="00224B50" w:rsidRDefault="004524EF" w:rsidP="00CB484D">
      <w:pPr>
        <w:spacing w:after="0"/>
      </w:pPr>
      <w:r w:rsidRPr="00224B50">
        <w:t>Az időkeret fennmaradó részének (szabadsáv) szakmai tartalmáról a szakképző iskola szakmai programjában kell rendelkezni.</w:t>
      </w:r>
    </w:p>
    <w:p w:rsidR="004524EF" w:rsidRPr="00224B50" w:rsidRDefault="004524EF" w:rsidP="00CB484D">
      <w:pPr>
        <w:spacing w:after="0"/>
      </w:pPr>
    </w:p>
    <w:p w:rsidR="004524EF" w:rsidRPr="00224B50" w:rsidRDefault="004524EF" w:rsidP="00CB484D">
      <w:pPr>
        <w:spacing w:after="0"/>
      </w:pPr>
      <w:r w:rsidRPr="00224B50">
        <w:t>A szakmai és vizsgakövetelményben a szakképesítésre meghatározott elmélet/gyakorlat arányának a teljes képzési idő során kell teljesülnie.</w:t>
      </w:r>
    </w:p>
    <w:p w:rsidR="004524EF" w:rsidRPr="00224B50" w:rsidRDefault="004524EF">
      <w:pPr>
        <w:spacing w:after="200" w:line="276" w:lineRule="auto"/>
        <w:jc w:val="left"/>
      </w:pPr>
      <w:r w:rsidRPr="00224B50">
        <w:br w:type="page"/>
      </w:r>
    </w:p>
    <w:p w:rsidR="004524EF" w:rsidRPr="00224B50" w:rsidRDefault="004524EF" w:rsidP="00CB484D">
      <w:pPr>
        <w:spacing w:after="0"/>
        <w:jc w:val="center"/>
      </w:pPr>
      <w:r w:rsidRPr="00224B50">
        <w:lastRenderedPageBreak/>
        <w:t>2. számú táblázat</w:t>
      </w:r>
    </w:p>
    <w:p w:rsidR="004524EF" w:rsidRPr="00224B50" w:rsidRDefault="004524EF" w:rsidP="00CB484D">
      <w:pPr>
        <w:spacing w:after="0"/>
        <w:jc w:val="center"/>
        <w:rPr>
          <w:b/>
        </w:rPr>
      </w:pPr>
      <w:r w:rsidRPr="00224B50">
        <w:rPr>
          <w:b/>
        </w:rPr>
        <w:t>A szakmai követelménymodulokhoz rendelt tantárgyak és témakörök óraszáma évfolyamonként</w:t>
      </w:r>
    </w:p>
    <w:p w:rsidR="0053197D" w:rsidRPr="00224B50" w:rsidRDefault="0053197D" w:rsidP="000B5E9D">
      <w:pPr>
        <w:spacing w:after="0"/>
      </w:pPr>
    </w:p>
    <w:tbl>
      <w:tblPr>
        <w:tblW w:w="10131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4"/>
        <w:gridCol w:w="2656"/>
        <w:gridCol w:w="1042"/>
        <w:gridCol w:w="1023"/>
        <w:gridCol w:w="1082"/>
        <w:gridCol w:w="1022"/>
        <w:gridCol w:w="1043"/>
        <w:gridCol w:w="1279"/>
      </w:tblGrid>
      <w:tr w:rsidR="00DA13CE" w:rsidRPr="00224B50" w:rsidTr="00AE02EF">
        <w:trPr>
          <w:trHeight w:val="383"/>
        </w:trPr>
        <w:tc>
          <w:tcPr>
            <w:tcW w:w="984" w:type="dxa"/>
            <w:vMerge w:val="restart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0" w:name="_MON_1525756670"/>
            <w:bookmarkEnd w:id="0"/>
            <w:r w:rsidRPr="00224B50">
              <w:rPr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656" w:type="dxa"/>
            <w:vMerge w:val="restart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Tantárgyak/</w:t>
            </w:r>
            <w:r w:rsidRPr="00224B50">
              <w:rPr>
                <w:sz w:val="20"/>
                <w:szCs w:val="20"/>
              </w:rPr>
              <w:t>témakörök</w:t>
            </w:r>
          </w:p>
        </w:tc>
        <w:tc>
          <w:tcPr>
            <w:tcW w:w="5212" w:type="dxa"/>
            <w:gridSpan w:val="5"/>
            <w:vAlign w:val="bottom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279" w:type="dxa"/>
            <w:vMerge w:val="restart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Összesen</w:t>
            </w:r>
          </w:p>
        </w:tc>
      </w:tr>
      <w:tr w:rsidR="00DA13CE" w:rsidRPr="00224B50" w:rsidTr="00AE02EF">
        <w:trPr>
          <w:trHeight w:val="365"/>
        </w:trPr>
        <w:tc>
          <w:tcPr>
            <w:tcW w:w="984" w:type="dxa"/>
            <w:vMerge/>
            <w:vAlign w:val="center"/>
          </w:tcPr>
          <w:p w:rsidR="00DB7C03" w:rsidRPr="00224B50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56" w:type="dxa"/>
            <w:vMerge/>
            <w:vAlign w:val="center"/>
          </w:tcPr>
          <w:p w:rsidR="00DB7C03" w:rsidRPr="00224B50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47" w:type="dxa"/>
            <w:gridSpan w:val="3"/>
            <w:vAlign w:val="center"/>
          </w:tcPr>
          <w:p w:rsidR="00DB7C03" w:rsidRPr="00224B50" w:rsidRDefault="008A250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1/9.</w:t>
            </w:r>
            <w:r w:rsidR="00DB7C03" w:rsidRPr="00224B50">
              <w:rPr>
                <w:b/>
                <w:bCs/>
                <w:sz w:val="20"/>
                <w:szCs w:val="20"/>
              </w:rPr>
              <w:t xml:space="preserve"> évfolyam</w:t>
            </w:r>
          </w:p>
        </w:tc>
        <w:tc>
          <w:tcPr>
            <w:tcW w:w="2065" w:type="dxa"/>
            <w:gridSpan w:val="2"/>
            <w:vAlign w:val="center"/>
          </w:tcPr>
          <w:p w:rsidR="00DB7C03" w:rsidRPr="00224B50" w:rsidRDefault="008A250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2/10</w:t>
            </w:r>
            <w:r w:rsidR="00DB7C03" w:rsidRPr="00224B50">
              <w:rPr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1279" w:type="dxa"/>
            <w:vMerge/>
            <w:vAlign w:val="center"/>
          </w:tcPr>
          <w:p w:rsidR="00DB7C03" w:rsidRPr="00224B50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A13CE" w:rsidRPr="00224B50" w:rsidTr="00AE02EF">
        <w:trPr>
          <w:trHeight w:val="332"/>
        </w:trPr>
        <w:tc>
          <w:tcPr>
            <w:tcW w:w="984" w:type="dxa"/>
            <w:vMerge/>
            <w:vAlign w:val="center"/>
          </w:tcPr>
          <w:p w:rsidR="00DB7C03" w:rsidRPr="00224B50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56" w:type="dxa"/>
            <w:vMerge/>
            <w:vAlign w:val="center"/>
          </w:tcPr>
          <w:p w:rsidR="00DB7C03" w:rsidRPr="00224B50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23" w:type="dxa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82" w:type="dxa"/>
            <w:shd w:val="clear" w:color="auto" w:fill="C0C0C0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224B50">
              <w:rPr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22" w:type="dxa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43" w:type="dxa"/>
            <w:vAlign w:val="center"/>
          </w:tcPr>
          <w:p w:rsidR="00DB7C03" w:rsidRPr="00224B50" w:rsidRDefault="00DB7C03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279" w:type="dxa"/>
            <w:vMerge/>
            <w:vAlign w:val="center"/>
          </w:tcPr>
          <w:p w:rsidR="00DB7C03" w:rsidRPr="00224B50" w:rsidRDefault="00DB7C03" w:rsidP="0029700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A13CE" w:rsidRPr="00224B50" w:rsidTr="00AE02EF">
        <w:trPr>
          <w:cantSplit/>
          <w:trHeight w:val="252"/>
        </w:trPr>
        <w:tc>
          <w:tcPr>
            <w:tcW w:w="984" w:type="dxa"/>
            <w:vMerge w:val="restart"/>
            <w:textDirection w:val="btLr"/>
            <w:vAlign w:val="center"/>
          </w:tcPr>
          <w:p w:rsidR="008B2681" w:rsidRPr="00224B50" w:rsidRDefault="008B2681" w:rsidP="0094303D">
            <w:pPr>
              <w:ind w:left="113" w:right="113"/>
              <w:jc w:val="center"/>
              <w:rPr>
                <w:sz w:val="20"/>
                <w:szCs w:val="20"/>
              </w:rPr>
            </w:pPr>
            <w:r w:rsidRPr="00224B50">
              <w:rPr>
                <w:bCs/>
                <w:kern w:val="1"/>
                <w:szCs w:val="24"/>
                <w:lang w:eastAsia="hi-IN" w:bidi="hi-IN"/>
              </w:rPr>
              <w:t>10087-16 Műanyag-feldolgozás alapjai</w:t>
            </w: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Műanyag-feldolgozás alapjai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8A2501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108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82" w:type="dxa"/>
            <w:vMerge w:val="restart"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108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Műanyag-feldolgozás fizikai, kémiai alapjai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21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21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Anyagismeret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21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21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Műanyag-feldolgozási eljárások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22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22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proofErr w:type="spellStart"/>
            <w:r w:rsidRPr="00224B50">
              <w:rPr>
                <w:sz w:val="20"/>
                <w:szCs w:val="20"/>
              </w:rPr>
              <w:t>Hőformázási</w:t>
            </w:r>
            <w:proofErr w:type="spellEnd"/>
            <w:r w:rsidRPr="00224B50">
              <w:rPr>
                <w:sz w:val="20"/>
                <w:szCs w:val="20"/>
              </w:rPr>
              <w:t xml:space="preserve"> technológiák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22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22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Forgácsolás, ragasztás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22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22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 108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213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Anyagvizsgálat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71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proofErr w:type="spellStart"/>
            <w:r w:rsidRPr="00224B50">
              <w:rPr>
                <w:sz w:val="20"/>
                <w:szCs w:val="20"/>
              </w:rPr>
              <w:t>Hőformázás</w:t>
            </w:r>
            <w:proofErr w:type="spellEnd"/>
            <w:r w:rsidRPr="00224B50">
              <w:rPr>
                <w:sz w:val="20"/>
                <w:szCs w:val="20"/>
              </w:rPr>
              <w:t>, forgácsolás, ragasztás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71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Műanyag-feldolgozó berendezések, eszközök, szerszámok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71</w:t>
            </w:r>
          </w:p>
        </w:tc>
      </w:tr>
      <w:tr w:rsidR="00DA13CE" w:rsidRPr="00224B50" w:rsidTr="00AE02EF">
        <w:trPr>
          <w:trHeight w:val="332"/>
        </w:trPr>
        <w:tc>
          <w:tcPr>
            <w:tcW w:w="984" w:type="dxa"/>
            <w:vMerge w:val="restart"/>
            <w:textDirection w:val="btLr"/>
            <w:vAlign w:val="center"/>
          </w:tcPr>
          <w:p w:rsidR="008B2681" w:rsidRPr="00224B50" w:rsidRDefault="008B2681" w:rsidP="00FA6045">
            <w:pPr>
              <w:ind w:left="113" w:right="113"/>
              <w:jc w:val="center"/>
              <w:rPr>
                <w:kern w:val="1"/>
                <w:szCs w:val="24"/>
                <w:lang w:eastAsia="hi-IN" w:bidi="hi-IN"/>
              </w:rPr>
            </w:pPr>
            <w:r w:rsidRPr="00224B50">
              <w:rPr>
                <w:kern w:val="1"/>
                <w:szCs w:val="24"/>
                <w:lang w:eastAsia="hi-IN" w:bidi="hi-IN"/>
              </w:rPr>
              <w:t>10088-16</w:t>
            </w:r>
          </w:p>
          <w:p w:rsidR="008B2681" w:rsidRPr="00224B50" w:rsidRDefault="008B2681" w:rsidP="00FA6045">
            <w:pPr>
              <w:ind w:left="113" w:right="113"/>
              <w:jc w:val="center"/>
              <w:rPr>
                <w:sz w:val="20"/>
                <w:szCs w:val="20"/>
              </w:rPr>
            </w:pPr>
            <w:r w:rsidRPr="00224B50">
              <w:rPr>
                <w:kern w:val="1"/>
                <w:szCs w:val="24"/>
                <w:lang w:eastAsia="hi-IN" w:bidi="hi-IN"/>
              </w:rPr>
              <w:t>Műanyag-fröccsöntés</w:t>
            </w: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108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213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Gyártástechnológia elmélete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36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71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Műanyag-fröccsöntés gépei és szerszámai 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36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71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Műanyag-fröccsöntés gépei és szerszámai II.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36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71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180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390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Gyártástechnológia gyakorlata 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60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Cs/>
                <w:i/>
                <w:sz w:val="20"/>
                <w:szCs w:val="20"/>
              </w:rPr>
            </w:pPr>
            <w:r w:rsidRPr="00224B50">
              <w:rPr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130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Gyártástechnológia gyakorlata II.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60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Cs/>
                <w:i/>
                <w:sz w:val="20"/>
                <w:szCs w:val="20"/>
              </w:rPr>
            </w:pPr>
            <w:r w:rsidRPr="00224B50">
              <w:rPr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130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Gépek és szerszámok kezelése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60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Cs/>
                <w:i/>
                <w:sz w:val="20"/>
                <w:szCs w:val="20"/>
              </w:rPr>
            </w:pPr>
            <w:r w:rsidRPr="00224B50">
              <w:rPr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130</w:t>
            </w:r>
          </w:p>
        </w:tc>
      </w:tr>
      <w:tr w:rsidR="00DA13CE" w:rsidRPr="00224B50" w:rsidTr="00AE02EF">
        <w:trPr>
          <w:trHeight w:val="332"/>
        </w:trPr>
        <w:tc>
          <w:tcPr>
            <w:tcW w:w="984" w:type="dxa"/>
            <w:vMerge w:val="restart"/>
            <w:textDirection w:val="btLr"/>
            <w:vAlign w:val="center"/>
          </w:tcPr>
          <w:p w:rsidR="008B2681" w:rsidRPr="00224B50" w:rsidRDefault="008B2681" w:rsidP="00FA6045">
            <w:pPr>
              <w:ind w:left="113" w:right="113"/>
              <w:jc w:val="center"/>
              <w:rPr>
                <w:kern w:val="1"/>
                <w:szCs w:val="24"/>
                <w:lang w:eastAsia="hi-IN" w:bidi="hi-IN"/>
              </w:rPr>
            </w:pPr>
            <w:r w:rsidRPr="00224B50">
              <w:rPr>
                <w:kern w:val="1"/>
                <w:szCs w:val="24"/>
                <w:lang w:eastAsia="hi-IN" w:bidi="hi-IN"/>
              </w:rPr>
              <w:t>10090-16</w:t>
            </w:r>
          </w:p>
          <w:p w:rsidR="008B2681" w:rsidRPr="00224B50" w:rsidRDefault="008B2681" w:rsidP="00FA6045">
            <w:pPr>
              <w:ind w:left="113" w:right="113"/>
              <w:jc w:val="center"/>
              <w:rPr>
                <w:sz w:val="20"/>
                <w:szCs w:val="20"/>
              </w:rPr>
            </w:pPr>
            <w:r w:rsidRPr="00224B50">
              <w:rPr>
                <w:szCs w:val="24"/>
              </w:rPr>
              <w:t>Műanyagipari üzemismeretek</w:t>
            </w: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8A2501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108</w:t>
            </w:r>
          </w:p>
        </w:tc>
        <w:tc>
          <w:tcPr>
            <w:tcW w:w="1082" w:type="dxa"/>
            <w:vMerge w:val="restart"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248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Gépek üzemeltetése, karbantartása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50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86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Gyártmánykészítés és dokumentálás 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8A2501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50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86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Gyártmánykészítés és dokumentálás II.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8A2501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40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76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 72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105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177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Méréstechnikai ismeretek 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24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59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Méréstechnikai ismeretek II.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278AD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24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59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Irányítástechnikai ismeretek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24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35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59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FA6045">
            <w:pPr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 xml:space="preserve">Minőségbiztosítás 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70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Minőségbiztosítási alapismeretek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278AD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25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Dokumentációkezelés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25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25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Minőségfejlesztés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20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i/>
                <w:sz w:val="20"/>
                <w:szCs w:val="20"/>
              </w:rPr>
            </w:pPr>
            <w:r w:rsidRPr="00224B50">
              <w:rPr>
                <w:i/>
                <w:sz w:val="20"/>
                <w:szCs w:val="20"/>
              </w:rPr>
              <w:t>20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Munkabiztonság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sz w:val="20"/>
                <w:szCs w:val="20"/>
              </w:rPr>
            </w:pPr>
            <w:r w:rsidRPr="00224B50">
              <w:rPr>
                <w:b/>
                <w:sz w:val="20"/>
                <w:szCs w:val="20"/>
              </w:rPr>
              <w:t>72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Tűzvédelem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24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24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Környezetvédelem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24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24</w:t>
            </w:r>
          </w:p>
        </w:tc>
      </w:tr>
      <w:tr w:rsidR="00DA13CE" w:rsidRPr="00224B50" w:rsidTr="00AE02EF">
        <w:trPr>
          <w:trHeight w:val="316"/>
        </w:trPr>
        <w:tc>
          <w:tcPr>
            <w:tcW w:w="984" w:type="dxa"/>
            <w:vMerge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</w:p>
        </w:tc>
        <w:tc>
          <w:tcPr>
            <w:tcW w:w="2656" w:type="dxa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Balesetvédelem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2278AD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24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 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vAlign w:val="center"/>
          </w:tcPr>
          <w:p w:rsidR="008B2681" w:rsidRPr="00224B50" w:rsidRDefault="008B2681" w:rsidP="002278AD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24</w:t>
            </w:r>
          </w:p>
        </w:tc>
      </w:tr>
      <w:tr w:rsidR="00DA13CE" w:rsidRPr="00224B50" w:rsidTr="00AE02EF">
        <w:trPr>
          <w:trHeight w:val="316"/>
        </w:trPr>
        <w:tc>
          <w:tcPr>
            <w:tcW w:w="3640" w:type="dxa"/>
            <w:gridSpan w:val="2"/>
            <w:vAlign w:val="center"/>
          </w:tcPr>
          <w:p w:rsidR="008B2681" w:rsidRPr="00224B50" w:rsidRDefault="008B2681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42" w:type="dxa"/>
            <w:vAlign w:val="center"/>
          </w:tcPr>
          <w:p w:rsidR="008B2681" w:rsidRPr="00224B50" w:rsidRDefault="008B2681" w:rsidP="00096FE1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360</w:t>
            </w:r>
          </w:p>
        </w:tc>
        <w:tc>
          <w:tcPr>
            <w:tcW w:w="1023" w:type="dxa"/>
            <w:vAlign w:val="center"/>
          </w:tcPr>
          <w:p w:rsidR="008B2681" w:rsidRPr="00224B50" w:rsidRDefault="008B2681" w:rsidP="00096FE1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 396</w:t>
            </w:r>
          </w:p>
        </w:tc>
        <w:tc>
          <w:tcPr>
            <w:tcW w:w="1082" w:type="dxa"/>
            <w:vMerge/>
            <w:shd w:val="clear" w:color="auto" w:fill="C0C0C0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280</w:t>
            </w:r>
          </w:p>
        </w:tc>
        <w:tc>
          <w:tcPr>
            <w:tcW w:w="1043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455</w:t>
            </w:r>
          </w:p>
        </w:tc>
        <w:tc>
          <w:tcPr>
            <w:tcW w:w="1279" w:type="dxa"/>
            <w:vAlign w:val="center"/>
          </w:tcPr>
          <w:p w:rsidR="008B2681" w:rsidRPr="00224B50" w:rsidRDefault="008B268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1491</w:t>
            </w:r>
          </w:p>
        </w:tc>
      </w:tr>
      <w:tr w:rsidR="00DA13CE" w:rsidRPr="00224B50" w:rsidTr="00AE02EF">
        <w:trPr>
          <w:trHeight w:val="316"/>
        </w:trPr>
        <w:tc>
          <w:tcPr>
            <w:tcW w:w="3640" w:type="dxa"/>
            <w:gridSpan w:val="2"/>
            <w:vAlign w:val="center"/>
          </w:tcPr>
          <w:p w:rsidR="00DB7C03" w:rsidRPr="00224B50" w:rsidRDefault="00DB7C03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Összes éves/</w:t>
            </w:r>
            <w:proofErr w:type="spellStart"/>
            <w:r w:rsidRPr="00224B50">
              <w:rPr>
                <w:sz w:val="20"/>
                <w:szCs w:val="20"/>
              </w:rPr>
              <w:t>ögy</w:t>
            </w:r>
            <w:proofErr w:type="spellEnd"/>
            <w:r w:rsidRPr="00224B50">
              <w:rPr>
                <w:sz w:val="20"/>
                <w:szCs w:val="20"/>
              </w:rPr>
              <w:t xml:space="preserve"> óraszám:</w:t>
            </w:r>
          </w:p>
        </w:tc>
        <w:tc>
          <w:tcPr>
            <w:tcW w:w="2065" w:type="dxa"/>
            <w:gridSpan w:val="2"/>
            <w:vAlign w:val="center"/>
          </w:tcPr>
          <w:p w:rsidR="00DB7C03" w:rsidRPr="00224B50" w:rsidRDefault="00096FE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756</w:t>
            </w:r>
            <w:r w:rsidR="00DB7C03" w:rsidRPr="00224B5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82" w:type="dxa"/>
            <w:shd w:val="clear" w:color="auto" w:fill="C0C0C0"/>
            <w:vAlign w:val="center"/>
          </w:tcPr>
          <w:p w:rsidR="00DB7C03" w:rsidRPr="00224B50" w:rsidRDefault="00096FE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065" w:type="dxa"/>
            <w:gridSpan w:val="2"/>
            <w:vAlign w:val="center"/>
          </w:tcPr>
          <w:p w:rsidR="00DB7C03" w:rsidRPr="00224B50" w:rsidRDefault="00096FE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279" w:type="dxa"/>
            <w:vAlign w:val="center"/>
          </w:tcPr>
          <w:p w:rsidR="00DB7C03" w:rsidRPr="00224B50" w:rsidRDefault="00096FE1" w:rsidP="00297003">
            <w:pPr>
              <w:jc w:val="center"/>
              <w:rPr>
                <w:b/>
                <w:bCs/>
                <w:sz w:val="20"/>
                <w:szCs w:val="20"/>
              </w:rPr>
            </w:pPr>
            <w:r w:rsidRPr="00224B50">
              <w:rPr>
                <w:b/>
                <w:bCs/>
                <w:sz w:val="20"/>
                <w:szCs w:val="20"/>
              </w:rPr>
              <w:t>1561</w:t>
            </w:r>
          </w:p>
        </w:tc>
      </w:tr>
      <w:tr w:rsidR="00DA13CE" w:rsidRPr="00224B50" w:rsidTr="00AE02EF">
        <w:trPr>
          <w:trHeight w:val="316"/>
        </w:trPr>
        <w:tc>
          <w:tcPr>
            <w:tcW w:w="3640" w:type="dxa"/>
            <w:gridSpan w:val="2"/>
            <w:noWrap/>
            <w:vAlign w:val="bottom"/>
          </w:tcPr>
          <w:p w:rsidR="00DB7C03" w:rsidRPr="00224B50" w:rsidRDefault="00DB7C03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Elméleti óraszámok/aránya</w:t>
            </w:r>
          </w:p>
        </w:tc>
        <w:tc>
          <w:tcPr>
            <w:tcW w:w="6491" w:type="dxa"/>
            <w:gridSpan w:val="6"/>
            <w:noWrap/>
            <w:vAlign w:val="bottom"/>
          </w:tcPr>
          <w:p w:rsidR="00DB7C03" w:rsidRPr="00224B50" w:rsidRDefault="00096FE1" w:rsidP="00096FE1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640/41</w:t>
            </w:r>
            <w:r w:rsidR="00DB7C03" w:rsidRPr="00224B50">
              <w:rPr>
                <w:sz w:val="20"/>
                <w:szCs w:val="20"/>
              </w:rPr>
              <w:t>% </w:t>
            </w:r>
          </w:p>
        </w:tc>
      </w:tr>
      <w:tr w:rsidR="00DA13CE" w:rsidRPr="00224B50" w:rsidTr="00AE02EF">
        <w:trPr>
          <w:trHeight w:val="316"/>
        </w:trPr>
        <w:tc>
          <w:tcPr>
            <w:tcW w:w="3640" w:type="dxa"/>
            <w:gridSpan w:val="2"/>
            <w:noWrap/>
            <w:vAlign w:val="bottom"/>
          </w:tcPr>
          <w:p w:rsidR="00DB7C03" w:rsidRPr="00224B50" w:rsidRDefault="00DB7C03" w:rsidP="00297003">
            <w:pPr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Gyakorlati óraszámok/aránya</w:t>
            </w:r>
          </w:p>
        </w:tc>
        <w:tc>
          <w:tcPr>
            <w:tcW w:w="6491" w:type="dxa"/>
            <w:gridSpan w:val="6"/>
            <w:noWrap/>
            <w:vAlign w:val="bottom"/>
          </w:tcPr>
          <w:p w:rsidR="00DB7C03" w:rsidRPr="00224B50" w:rsidRDefault="00096FE1" w:rsidP="00297003">
            <w:pPr>
              <w:jc w:val="center"/>
              <w:rPr>
                <w:sz w:val="20"/>
                <w:szCs w:val="20"/>
              </w:rPr>
            </w:pPr>
            <w:r w:rsidRPr="00224B50">
              <w:rPr>
                <w:sz w:val="20"/>
                <w:szCs w:val="20"/>
              </w:rPr>
              <w:t>921/59</w:t>
            </w:r>
            <w:r w:rsidR="00DB7C03" w:rsidRPr="00224B50">
              <w:rPr>
                <w:sz w:val="20"/>
                <w:szCs w:val="20"/>
              </w:rPr>
              <w:t>%</w:t>
            </w:r>
          </w:p>
        </w:tc>
      </w:tr>
    </w:tbl>
    <w:p w:rsidR="00DB7C03" w:rsidRPr="00224B50" w:rsidRDefault="00DB7C03" w:rsidP="000B5E9D">
      <w:pPr>
        <w:spacing w:after="0"/>
      </w:pPr>
    </w:p>
    <w:p w:rsidR="004524EF" w:rsidRDefault="00FA6045" w:rsidP="00CB484D">
      <w:pPr>
        <w:spacing w:after="0"/>
      </w:pPr>
      <w:r w:rsidRPr="00224B50">
        <w:t>J</w:t>
      </w:r>
      <w:r w:rsidR="004524EF" w:rsidRPr="00224B50">
        <w:t xml:space="preserve">elmagyarázat: e/elmélet; </w:t>
      </w:r>
      <w:proofErr w:type="spellStart"/>
      <w:r w:rsidR="004524EF" w:rsidRPr="00224B50">
        <w:t>gy</w:t>
      </w:r>
      <w:proofErr w:type="spellEnd"/>
      <w:r w:rsidR="004524EF" w:rsidRPr="00224B50">
        <w:t xml:space="preserve">/gyakorlat; </w:t>
      </w:r>
      <w:proofErr w:type="spellStart"/>
      <w:r w:rsidR="004524EF" w:rsidRPr="00224B50">
        <w:t>ögy</w:t>
      </w:r>
      <w:proofErr w:type="spellEnd"/>
      <w:r w:rsidR="004524EF" w:rsidRPr="00224B50">
        <w:t>/összefüggő szakmai gyakorlat</w:t>
      </w:r>
    </w:p>
    <w:p w:rsidR="00AE02EF" w:rsidRPr="00224B50" w:rsidRDefault="00AE02EF" w:rsidP="00CB484D">
      <w:pPr>
        <w:spacing w:after="0"/>
      </w:pPr>
    </w:p>
    <w:p w:rsidR="004524EF" w:rsidRPr="00224B50" w:rsidRDefault="004524EF" w:rsidP="00CB484D">
      <w:pPr>
        <w:spacing w:after="0"/>
      </w:pPr>
      <w:r w:rsidRPr="00224B50"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4524EF" w:rsidRPr="00224B50" w:rsidRDefault="004524EF" w:rsidP="00CB484D">
      <w:pPr>
        <w:spacing w:after="0"/>
      </w:pPr>
      <w:r w:rsidRPr="00224B50">
        <w:t>A szakmai és vizsgakövetelményben a szakképesítésre meghatározott elmélet/gyakorlat arányának a teljes képzési idő során kell teljesülnie.</w:t>
      </w:r>
    </w:p>
    <w:p w:rsidR="004524EF" w:rsidRPr="00224B50" w:rsidRDefault="004524EF" w:rsidP="00F41D85">
      <w:pPr>
        <w:spacing w:after="0"/>
      </w:pPr>
      <w:r w:rsidRPr="00224B50">
        <w:t>A tantárgyakra meghatározott időkeret kötelező érvényű, a témakörökre kialakított óraszám pedig ajánlás.</w:t>
      </w:r>
    </w:p>
    <w:p w:rsidR="004524EF" w:rsidRPr="00224B50" w:rsidRDefault="004524EF">
      <w:pPr>
        <w:spacing w:after="200" w:line="276" w:lineRule="auto"/>
        <w:jc w:val="left"/>
        <w:sectPr w:rsidR="004524EF" w:rsidRPr="00224B50" w:rsidSect="00AE02EF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524EF" w:rsidRPr="00224B50" w:rsidRDefault="004524EF" w:rsidP="00DF1227"/>
    <w:p w:rsidR="004524EF" w:rsidRPr="00224B50" w:rsidRDefault="004524EF" w:rsidP="00DF1227">
      <w:pPr>
        <w:spacing w:before="2880"/>
        <w:jc w:val="center"/>
        <w:rPr>
          <w:b/>
          <w:sz w:val="36"/>
        </w:rPr>
      </w:pPr>
      <w:r w:rsidRPr="00224B50">
        <w:rPr>
          <w:b/>
          <w:sz w:val="36"/>
        </w:rPr>
        <w:t>A</w:t>
      </w:r>
    </w:p>
    <w:p w:rsidR="004524EF" w:rsidRPr="00224B50" w:rsidRDefault="004524EF" w:rsidP="00DF1227">
      <w:pPr>
        <w:spacing w:after="480"/>
        <w:jc w:val="center"/>
        <w:rPr>
          <w:b/>
          <w:sz w:val="36"/>
        </w:rPr>
      </w:pPr>
      <w:r w:rsidRPr="00AE02EF">
        <w:rPr>
          <w:b/>
          <w:sz w:val="36"/>
        </w:rPr>
        <w:t>10087-16</w:t>
      </w:r>
      <w:r w:rsidRPr="00224B50">
        <w:rPr>
          <w:b/>
          <w:sz w:val="36"/>
        </w:rPr>
        <w:t xml:space="preserve"> azonosító számú</w:t>
      </w:r>
    </w:p>
    <w:p w:rsidR="004524EF" w:rsidRPr="00224B50" w:rsidRDefault="004524EF" w:rsidP="00DF1227">
      <w:pPr>
        <w:jc w:val="center"/>
        <w:rPr>
          <w:b/>
          <w:sz w:val="36"/>
        </w:rPr>
      </w:pPr>
      <w:r w:rsidRPr="00224B50">
        <w:rPr>
          <w:b/>
          <w:sz w:val="36"/>
        </w:rPr>
        <w:t>Műanyag-feldolgozás alapjai</w:t>
      </w:r>
    </w:p>
    <w:p w:rsidR="004524EF" w:rsidRPr="00224B50" w:rsidRDefault="004524EF" w:rsidP="00DF1227">
      <w:pPr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megnevezésű</w:t>
      </w:r>
      <w:proofErr w:type="gramEnd"/>
    </w:p>
    <w:p w:rsidR="004524EF" w:rsidRPr="00224B50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szakmai</w:t>
      </w:r>
      <w:proofErr w:type="gramEnd"/>
      <w:r w:rsidRPr="00224B50">
        <w:rPr>
          <w:b/>
          <w:sz w:val="36"/>
        </w:rPr>
        <w:t xml:space="preserve"> követelménymodul</w:t>
      </w:r>
    </w:p>
    <w:p w:rsidR="004524EF" w:rsidRPr="00224B50" w:rsidRDefault="004524EF" w:rsidP="00DF1227">
      <w:pPr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tantárgyai</w:t>
      </w:r>
      <w:proofErr w:type="gramEnd"/>
      <w:r w:rsidRPr="00224B50">
        <w:rPr>
          <w:b/>
          <w:sz w:val="36"/>
        </w:rPr>
        <w:t>, témakörei</w:t>
      </w:r>
    </w:p>
    <w:p w:rsidR="004524EF" w:rsidRPr="00224B50" w:rsidRDefault="004524EF" w:rsidP="00DF1227">
      <w:pPr>
        <w:spacing w:after="200" w:line="276" w:lineRule="auto"/>
        <w:jc w:val="left"/>
      </w:pPr>
      <w:r w:rsidRPr="00224B50">
        <w:br w:type="page"/>
      </w:r>
    </w:p>
    <w:p w:rsidR="004524EF" w:rsidRPr="00224B50" w:rsidRDefault="0008654D" w:rsidP="00DF1227">
      <w:r>
        <w:lastRenderedPageBreak/>
        <w:t>A 10087-16</w:t>
      </w:r>
      <w:r w:rsidR="004524EF" w:rsidRPr="00224B50">
        <w:t xml:space="preserve"> azonosító számú Műanyag-feldolgozás alapjai megnevezésű szakmai követelménymodulhoz tartozó tantárgyak és témakörök oktatása során fejlesztendő kompetenciák</w:t>
      </w:r>
    </w:p>
    <w:tbl>
      <w:tblPr>
        <w:tblW w:w="95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  <w:gridCol w:w="700"/>
        <w:gridCol w:w="700"/>
      </w:tblGrid>
      <w:tr w:rsidR="00DA13CE" w:rsidRPr="00224B50" w:rsidTr="008B2681">
        <w:trPr>
          <w:cantSplit/>
          <w:trHeight w:val="283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Műanyag-feldolgozás fizikai, kémiai alapjai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Műanyag-feldolgozási eljárások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Hőformázási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technológiák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Forgácsolás, ragasztás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Anyagvizsgálat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Anyagvizsgálat,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hőformázás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, forgácsolás, ragasztás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Műanyag-feldolgozó berendezések, eszközök, szerszámok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Értelmezi a termékdokumentációkat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Elemzi a műanyagok fő alkalmazási területeit, kiválasztja az egyes alkalmazási területre alkalmas műanyagot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Ismeri a különböző eljárásokkal előállított műanyagok felhasználási lehetőségeit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Ismeri a műanyagoknak a hagyományos anyagoktól (fémektől, fától, papírtól, üvegtől, porcelántól, stb.) való eltérő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Alkalmazza a vegyipari anyagok kezelésének szabályait, technológiáit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Kiválasztja a megfelelő technológiát a műanyag termékek gyártásához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Ismeri és alkalmazza a műanyagiparban használatos megnevezéseket, rövidítéseket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Számítógépes adatbázisokat használ, azokat beolvassa, értelmezi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Kezeli a műanyag-feldolgozó üzemekben lévő segédeszközöket, perifériákat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Ismeri és alkalmazza a műanyag alapanyagok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reológiai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törvényszerűségeit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Meghatározza a receptúrákhoz szükséges adalékok súly- és térfogatszázalékát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Adott termékgyártáshoz előírt alapanyagot gyártáshoz előkészít, kémiai alapfogalmakat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Ismeri a műanyag alapanyagok speciális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Ismeri a műanyag alapanyagok speciális tulajdonságait befolyásoló adalékokat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Értelmezi, megfelelően jelöli és számításokhoz alkalmazza a fizikai mennyiségeket, mértékegységek közötti átváltásokat végez, diagramokat olvas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Fizikai és kémiai tulajdonságaik alapján megkülönbözteti a műanyagokat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Ismeri és alkalmazza a műanyagok fizikai állapotait befolyásoló tényezőket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  <w:r w:rsidR="003B13A3"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3B13A3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  <w:r w:rsidR="00205572"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3B13A3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  <w:r w:rsidR="00205572"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Ismeri a műanyagok megömlesztésének paramétereit és alkalmazza azokat a feldolgozógépekre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Ismeri és alkalmazza a műanyagok forgácsolásával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kaocsolatos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technikákat, azok befolyásolási paramétereit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Számításba veszi a műanyagok alkalmazástechnikai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Figyelembe veszi az alkalmazástechnikai példákat és értelmezi a termékszabványokat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Azonosítja az alapanyagok, félkész és késztermékek gyártástechnológiáját (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extrudálás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, fröccsöntés,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stb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,) és alkalmazza azokat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Előkészíti és elvégzi a számára engedélyezett laboratóriumi- és üzemi vizsgálatokat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  <w:r w:rsidR="003B13A3"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Festékeket, oldószereket,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higítókat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és egyéb veszélyes anyagokat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 és gyártmányismeret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224B50" w:rsidRDefault="004524EF" w:rsidP="00DF1227">
      <w:pPr>
        <w:jc w:val="center"/>
      </w:pPr>
    </w:p>
    <w:p w:rsidR="004524EF" w:rsidRPr="00224B50" w:rsidRDefault="004524EF" w:rsidP="00DF1227">
      <w:r w:rsidRPr="00224B50">
        <w:br w:type="page"/>
      </w:r>
    </w:p>
    <w:p w:rsidR="004524EF" w:rsidRPr="00224B50" w:rsidRDefault="004524EF" w:rsidP="00DF1227">
      <w:pPr>
        <w:spacing w:after="0"/>
      </w:pPr>
    </w:p>
    <w:p w:rsidR="004524EF" w:rsidRPr="00224B50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Műanyag-feldolgozás alapjai tantárgy</w:t>
      </w:r>
      <w:r w:rsidRPr="00224B50">
        <w:rPr>
          <w:b/>
        </w:rPr>
        <w:tab/>
      </w:r>
      <w:r w:rsidR="003B13A3" w:rsidRPr="00224B50">
        <w:rPr>
          <w:b/>
        </w:rPr>
        <w:t>108</w:t>
      </w:r>
      <w:r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4524EF" w:rsidP="00DF1227">
      <w:pPr>
        <w:spacing w:after="0"/>
        <w:ind w:left="426"/>
      </w:pPr>
      <w:r w:rsidRPr="00224B50">
        <w:t>A tanuló sajátítsa el az alapvető hőre lágyuló és hőre keményedő műanyag-feldolgozási technológiák alapjait. Ismerje meg a műanyagok kémiai, fizikai és mechanikai tulajdonságait, a műanyag-feldolgozás során lezajló kémiai, fizikai, mechanikai változásokat, azonosítsa a feldolgozás során használt segédanyagokat.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4524EF" w:rsidP="00DF1227">
      <w:pPr>
        <w:spacing w:after="0"/>
        <w:ind w:left="426"/>
      </w:pPr>
      <w:r w:rsidRPr="00224B50">
        <w:t>Kémia- Műanyag-feldolgozás kémiai alapjai témakör.</w:t>
      </w:r>
    </w:p>
    <w:p w:rsidR="004524EF" w:rsidRPr="00224B50" w:rsidRDefault="004524EF" w:rsidP="00DF1227">
      <w:pPr>
        <w:spacing w:after="0"/>
        <w:ind w:left="426"/>
      </w:pPr>
      <w:r w:rsidRPr="00224B50">
        <w:t>Kémia, fizika - Anyagismeret témakör.</w:t>
      </w:r>
    </w:p>
    <w:p w:rsidR="004524EF" w:rsidRPr="00224B50" w:rsidRDefault="004524EF" w:rsidP="00DF1227">
      <w:pPr>
        <w:spacing w:after="0"/>
        <w:ind w:left="426"/>
      </w:pPr>
      <w:proofErr w:type="gramStart"/>
      <w:r w:rsidRPr="00224B50">
        <w:t>Fizika .</w:t>
      </w:r>
      <w:proofErr w:type="gramEnd"/>
      <w:r w:rsidRPr="00224B50">
        <w:t xml:space="preserve"> </w:t>
      </w:r>
      <w:proofErr w:type="spellStart"/>
      <w:r w:rsidRPr="00224B50">
        <w:t>Hőformázási</w:t>
      </w:r>
      <w:proofErr w:type="spellEnd"/>
      <w:r w:rsidRPr="00224B50">
        <w:t xml:space="preserve"> technológiák témakör, forgácsolás, ragasztás témakörök.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Műanyag-feldolgozás fizikai, kémiai alapjai.</w:t>
      </w:r>
      <w:r w:rsidRPr="00224B50">
        <w:rPr>
          <w:b/>
          <w:i/>
        </w:rPr>
        <w:tab/>
      </w:r>
      <w:r w:rsidR="003B13A3" w:rsidRPr="00224B50">
        <w:rPr>
          <w:b/>
          <w:i/>
        </w:rPr>
        <w:t>21</w:t>
      </w:r>
      <w:r w:rsidR="0094303D" w:rsidRPr="00224B50">
        <w:rPr>
          <w:b/>
          <w:i/>
        </w:rPr>
        <w:t xml:space="preserve"> </w:t>
      </w:r>
      <w:r w:rsidRPr="00224B50">
        <w:rPr>
          <w:b/>
          <w:i/>
        </w:rPr>
        <w:t>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Polimerek.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polimer-technika alapfogalmai.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polimer-technika fejlődése.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A </w:t>
      </w:r>
      <w:proofErr w:type="spellStart"/>
      <w:r w:rsidRPr="00224B50">
        <w:t>polimerlánc</w:t>
      </w:r>
      <w:proofErr w:type="spellEnd"/>
      <w:r w:rsidRPr="00224B50">
        <w:t xml:space="preserve"> kötési energiája a fémekkel összehasonlításban.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A </w:t>
      </w:r>
      <w:proofErr w:type="spellStart"/>
      <w:r w:rsidRPr="00224B50">
        <w:t>polimerlánc</w:t>
      </w:r>
      <w:proofErr w:type="spellEnd"/>
      <w:r w:rsidRPr="00224B50">
        <w:t xml:space="preserve"> kialakítása polimerizációs láncreakcióban.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polimerizációs láncreakció főbb jellemzői.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polimerizációs láncreakció exoterm jellege.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polimerizáció kinetikája, folyamatszabályozása.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polimerizáció műveleti megvalósítási módjai.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Reológiai</w:t>
      </w:r>
      <w:proofErr w:type="spellEnd"/>
      <w:r w:rsidRPr="00224B50">
        <w:t xml:space="preserve"> alapismeretek.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Az </w:t>
      </w:r>
      <w:proofErr w:type="spellStart"/>
      <w:r w:rsidRPr="00224B50">
        <w:t>ömledékreológia</w:t>
      </w:r>
      <w:proofErr w:type="spellEnd"/>
      <w:r w:rsidRPr="00224B50">
        <w:t xml:space="preserve"> alapjai.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Az </w:t>
      </w:r>
      <w:proofErr w:type="spellStart"/>
      <w:r w:rsidRPr="00224B50">
        <w:t>ömledékreológia</w:t>
      </w:r>
      <w:proofErr w:type="spellEnd"/>
      <w:r w:rsidRPr="00224B50">
        <w:t xml:space="preserve"> alapmodelljei.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viszkozitást befolyásoló tényezők.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Polimer </w:t>
      </w:r>
      <w:proofErr w:type="spellStart"/>
      <w:r w:rsidRPr="00224B50">
        <w:t>ömledékek</w:t>
      </w:r>
      <w:proofErr w:type="spellEnd"/>
      <w:r w:rsidRPr="00224B50">
        <w:t xml:space="preserve"> áramlása.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Newton-féle </w:t>
      </w:r>
      <w:proofErr w:type="spellStart"/>
      <w:r w:rsidRPr="00224B50">
        <w:t>ömledék</w:t>
      </w:r>
      <w:proofErr w:type="spellEnd"/>
      <w:r w:rsidRPr="00224B50">
        <w:t xml:space="preserve"> áramlása.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Hatványtörvényt követő közeg áramlása.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Bingham-féle</w:t>
      </w:r>
      <w:proofErr w:type="spellEnd"/>
      <w:r w:rsidRPr="00224B50">
        <w:t xml:space="preserve"> közeg áramlása kapillárisban.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Reális polimer </w:t>
      </w:r>
      <w:proofErr w:type="spellStart"/>
      <w:r w:rsidRPr="00224B50">
        <w:t>ömledékek</w:t>
      </w:r>
      <w:proofErr w:type="spellEnd"/>
      <w:r w:rsidRPr="00224B50">
        <w:t xml:space="preserve"> viselkedése.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folyásgörbe felvétele.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rugalmas tulajdonságok hatása.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Anyagismeret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21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Műanyagok kémiai, fizikai, mechanikai tulajdonságai.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Műanyagok csoportosíthatósága.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Alapanyagok, adalékanyagok fajtái.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Alap- és adalékanyagok csoportosíthatósága, jellemző tulajdonságaik.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Alap- és adalékanyagok felhasználhatósága.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Műanyagok hagyományos anyagoktól (fémektől, fától, papírtól, üvegtől, porcelántól, stb.) eltérő tulajdonságai.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Műanyagok felhasználási lehetőségei.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Jellegzetes segédanyagok.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,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 xml:space="preserve">Műanyag-feldolgozási eljárások 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22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Műanyag-feldolgozási eljárások csoportosítása.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lastRenderedPageBreak/>
        <w:t>Hőre lágyuló műanyagok és hőre keményedő műanyagok feldolgozási eljárásai.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Hőre lágyuló műanyagok feldolgozás eljárási típusai (</w:t>
      </w:r>
      <w:proofErr w:type="spellStart"/>
      <w:r w:rsidRPr="00224B50">
        <w:t>extrúzió</w:t>
      </w:r>
      <w:proofErr w:type="spellEnd"/>
      <w:r w:rsidRPr="00224B50">
        <w:t xml:space="preserve">, fröccsöntés, </w:t>
      </w:r>
      <w:proofErr w:type="spellStart"/>
      <w:r w:rsidRPr="00224B50">
        <w:t>extrúziós</w:t>
      </w:r>
      <w:proofErr w:type="spellEnd"/>
      <w:r w:rsidRPr="00224B50">
        <w:t xml:space="preserve"> fúvás, fröccsfúvás, termoformázás, kalanderezés, rotációs öntés, hegesztés).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Hőre keményedő műanyagok feldolgozás eljárási típusai (reaktív fröccsöntés (RIM), kézi laminálás, </w:t>
      </w:r>
      <w:proofErr w:type="spellStart"/>
      <w:r w:rsidRPr="00224B50">
        <w:t>pultrúzió</w:t>
      </w:r>
      <w:proofErr w:type="spellEnd"/>
      <w:r w:rsidRPr="00224B50">
        <w:t>, tekercselés, vakum-injektálás, sajtolás, szórás).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Bevezetés a hőre keményedő és hőre lágyuló műanyag-feldolgozásba.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A hőre lágyuló műanyagok jellemző feldolgozási eljárásai: fröccsöntés, </w:t>
      </w:r>
      <w:proofErr w:type="spellStart"/>
      <w:r w:rsidRPr="00224B50">
        <w:t>extrudálás</w:t>
      </w:r>
      <w:proofErr w:type="spellEnd"/>
      <w:r w:rsidRPr="00224B50">
        <w:t>, kalanderezés, vákuumformázás, fúvásos alakítás.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hőre keményedő műanyagok jellemző feldolgozási eljárásai: sajtolás, fröccssajtolás, fröccsöntés.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  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224B50">
        <w:rPr>
          <w:b/>
          <w:i/>
        </w:rPr>
        <w:t>Hőformázási</w:t>
      </w:r>
      <w:proofErr w:type="spellEnd"/>
      <w:r w:rsidRPr="00224B50">
        <w:rPr>
          <w:b/>
          <w:i/>
        </w:rPr>
        <w:t xml:space="preserve"> technológiák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22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Hőtani alapismeretek.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Hőformázás</w:t>
      </w:r>
      <w:proofErr w:type="spellEnd"/>
      <w:r w:rsidRPr="00224B50">
        <w:t xml:space="preserve"> előnyei.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Hőformázható</w:t>
      </w:r>
      <w:proofErr w:type="spellEnd"/>
      <w:r w:rsidRPr="00224B50">
        <w:t xml:space="preserve"> alapanyagok.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Követelmények az anyaggal szemben </w:t>
      </w:r>
      <w:proofErr w:type="spellStart"/>
      <w:r w:rsidRPr="00224B50">
        <w:t>hőformázásnál</w:t>
      </w:r>
      <w:proofErr w:type="spellEnd"/>
      <w:r w:rsidRPr="00224B50">
        <w:t>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Korszerű </w:t>
      </w:r>
      <w:proofErr w:type="spellStart"/>
      <w:r w:rsidRPr="00224B50">
        <w:t>hőformázható</w:t>
      </w:r>
      <w:proofErr w:type="spellEnd"/>
      <w:r w:rsidRPr="00224B50">
        <w:t xml:space="preserve"> fóliák és lemezek.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Eljárások (hajlítás, mélyhúzás)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Levegővel történő eljárások (vákuumformázás, </w:t>
      </w:r>
      <w:proofErr w:type="spellStart"/>
      <w:r w:rsidRPr="00224B50">
        <w:t>préslégformázás</w:t>
      </w:r>
      <w:proofErr w:type="spellEnd"/>
      <w:r w:rsidRPr="00224B50">
        <w:t>, vegyes eljárás).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Üreges eljárás, palackfúvás.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Hőformázási</w:t>
      </w:r>
      <w:proofErr w:type="spellEnd"/>
      <w:r w:rsidRPr="00224B50">
        <w:t xml:space="preserve"> technológiák általános lépései.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Előkészítő műveletek (kivágás, méretre vágás, szárítás, temperálás).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Melegítés elasztikus tartományban.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Alakadás.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Alakrögzítés hűtéssel.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Késztermék eltávolítása a szerszámból.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Utóműveletek.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Hagyományos </w:t>
      </w:r>
      <w:proofErr w:type="spellStart"/>
      <w:r w:rsidRPr="00224B50">
        <w:t>hőformázó</w:t>
      </w:r>
      <w:proofErr w:type="spellEnd"/>
      <w:r w:rsidRPr="00224B50">
        <w:t xml:space="preserve"> gépek.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Kombinált szerszámok. Ikerlemezes </w:t>
      </w:r>
      <w:proofErr w:type="spellStart"/>
      <w:r w:rsidRPr="00224B50">
        <w:t>hőformázás</w:t>
      </w:r>
      <w:proofErr w:type="spellEnd"/>
      <w:r w:rsidRPr="00224B50">
        <w:t>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Hőformázó</w:t>
      </w:r>
      <w:proofErr w:type="spellEnd"/>
      <w:r w:rsidRPr="00224B50">
        <w:t xml:space="preserve"> gép.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Hőformázó</w:t>
      </w:r>
      <w:proofErr w:type="spellEnd"/>
      <w:r w:rsidRPr="00224B50">
        <w:t xml:space="preserve"> gép üzemképessége.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Hőformázási</w:t>
      </w:r>
      <w:proofErr w:type="spellEnd"/>
      <w:r w:rsidRPr="00224B50">
        <w:t xml:space="preserve"> paraméterek.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Forgácsolás, ragasztás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22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Műanyagok forgácsoló megmunkálása.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Különböző műanyagok forgácsolási lehetőségei.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forgácsoló szerszám megválasztása.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Műanyagok utólagos megmunkálása (nyírás, ragasztás, lyukasztás).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Nyírás előnyei, hátrányai.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Lyukasztás szerepe.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Ragasztás előnyei, hátrányai.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Adhéziós erők, kohéziós erők.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Az adhéziós erőt meghatározó paraméterek.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műanyagok ragasztását befolyásoló paraméterek.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Ragasztó típusok.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Ragasztó kötés előkészítő műveletei.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képzés javasolt helyszíne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20557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A13CE" w:rsidRPr="00224B50" w:rsidTr="0020557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05572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lastRenderedPageBreak/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</w:pPr>
    </w:p>
    <w:p w:rsidR="004524EF" w:rsidRPr="00224B50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Gyártástechnológiai alapismeretek gyakorlat tantárgy</w:t>
      </w:r>
      <w:r w:rsidRPr="00224B50">
        <w:rPr>
          <w:b/>
        </w:rPr>
        <w:tab/>
      </w:r>
      <w:r w:rsidR="0094303D" w:rsidRPr="00224B50">
        <w:rPr>
          <w:b/>
        </w:rPr>
        <w:t>213</w:t>
      </w:r>
      <w:r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4524EF" w:rsidP="00DF1227">
      <w:pPr>
        <w:spacing w:after="0"/>
        <w:ind w:left="426"/>
      </w:pPr>
      <w:r w:rsidRPr="00224B50">
        <w:t xml:space="preserve">A műanyag-feldolgozás során használt alap- és segédanyagok vizsgálata, </w:t>
      </w:r>
      <w:proofErr w:type="spellStart"/>
      <w:r w:rsidRPr="00224B50">
        <w:t>hőformázási</w:t>
      </w:r>
      <w:proofErr w:type="spellEnd"/>
      <w:r w:rsidRPr="00224B50">
        <w:t xml:space="preserve"> eljárások gyakorlati alkalmazása. Késztermékek fizikai, mechanikai megmunkálása, alapvető műanyag-feldolgozó eszközök, berendezések kezelése, szerszámok megfelelő használata.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4524EF" w:rsidP="00DF1227">
      <w:pPr>
        <w:spacing w:after="0"/>
        <w:ind w:left="426"/>
      </w:pPr>
      <w:r w:rsidRPr="00224B50">
        <w:t>Fizika, kémia - összes témakörhöz kapcsolódik.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Anyagvizsgálat</w:t>
      </w:r>
      <w:r w:rsidRPr="00224B50">
        <w:rPr>
          <w:b/>
          <w:i/>
        </w:rPr>
        <w:tab/>
      </w:r>
      <w:r w:rsidR="00FA76C1" w:rsidRPr="00224B50">
        <w:rPr>
          <w:b/>
          <w:i/>
        </w:rPr>
        <w:t>71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műanyagok kémiai vizsgálata.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műanyagok fizikai vizsgálata.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műanyagok mechanikai vizsgálata.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A műanyagok </w:t>
      </w:r>
      <w:proofErr w:type="spellStart"/>
      <w:r w:rsidRPr="00224B50">
        <w:t>reológiai</w:t>
      </w:r>
      <w:proofErr w:type="spellEnd"/>
      <w:r w:rsidRPr="00224B50">
        <w:t xml:space="preserve"> vizsgálata.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Alap és segédanyagok fizikai mérése.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Fizikai mérések alkalmazása.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Méréstechnikai műszerek használata.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224B50">
        <w:rPr>
          <w:b/>
          <w:i/>
        </w:rPr>
        <w:t>Hőformázás</w:t>
      </w:r>
      <w:proofErr w:type="spellEnd"/>
      <w:r w:rsidRPr="00224B50">
        <w:rPr>
          <w:b/>
          <w:i/>
        </w:rPr>
        <w:t>, forgácsolás, ragasztás</w:t>
      </w:r>
      <w:r w:rsidRPr="00224B50">
        <w:rPr>
          <w:b/>
          <w:i/>
        </w:rPr>
        <w:tab/>
      </w:r>
      <w:r w:rsidR="00FA76C1" w:rsidRPr="00224B50">
        <w:rPr>
          <w:b/>
          <w:i/>
        </w:rPr>
        <w:t>71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Követelmények az anyaggal szemben </w:t>
      </w:r>
      <w:proofErr w:type="spellStart"/>
      <w:r w:rsidRPr="00224B50">
        <w:t>hőformázásnál</w:t>
      </w:r>
      <w:proofErr w:type="spellEnd"/>
      <w:r w:rsidRPr="00224B50">
        <w:t>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Korszerű </w:t>
      </w:r>
      <w:proofErr w:type="spellStart"/>
      <w:r w:rsidRPr="00224B50">
        <w:t>hőformázható</w:t>
      </w:r>
      <w:proofErr w:type="spellEnd"/>
      <w:r w:rsidRPr="00224B50">
        <w:t xml:space="preserve"> fóliák és lemezek.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Eljárások (hajlítás, mélyhúzás).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Levegővel történő eljárások (vákuumformázás, </w:t>
      </w:r>
      <w:proofErr w:type="spellStart"/>
      <w:r w:rsidRPr="00224B50">
        <w:t>préslégformázás</w:t>
      </w:r>
      <w:proofErr w:type="spellEnd"/>
      <w:r w:rsidRPr="00224B50">
        <w:t>, vegyes eljárások).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Üreges eljárás, palackfúvás.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Hőformázási</w:t>
      </w:r>
      <w:proofErr w:type="spellEnd"/>
      <w:r w:rsidRPr="00224B50">
        <w:t xml:space="preserve"> technológiák általános lépései.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Előkészítő műveletek (kivágás, méretre vágás, szárítás, temperálás).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Melegítés elasztikus tartományban.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Alakadás.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Alakrögzítés hűtéssel.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Késztermék eltávolítása a szerszámból.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Utóműveletek.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Hagyományos </w:t>
      </w:r>
      <w:proofErr w:type="spellStart"/>
      <w:r w:rsidRPr="00224B50">
        <w:t>hőformázó</w:t>
      </w:r>
      <w:proofErr w:type="spellEnd"/>
      <w:r w:rsidRPr="00224B50">
        <w:t xml:space="preserve"> gépek.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Kombinált szerszámok.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Ikerlemezes </w:t>
      </w:r>
      <w:proofErr w:type="spellStart"/>
      <w:r w:rsidRPr="00224B50">
        <w:t>hőformázás</w:t>
      </w:r>
      <w:proofErr w:type="spellEnd"/>
      <w:r w:rsidRPr="00224B50">
        <w:t>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Hőformázó</w:t>
      </w:r>
      <w:proofErr w:type="spellEnd"/>
      <w:r w:rsidRPr="00224B50">
        <w:t xml:space="preserve"> gép üzemképessége.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Műanyagok forgácsoló megmunkálása.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Különböző műanyagok forgácsolási lehetőségei.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A forgácsoló szerszám megválasztása.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Műanyagok utólagos megmunkálása (nyírás, ragasztás, lyukasztás).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Nyírás előnyei, hátrányai.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Lyukasztás szerepe.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Ragasztás előnyei, hátrányai.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lastRenderedPageBreak/>
        <w:t>Adhéziós erők, kohéziós erők.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Az adhéziós erőt meghatározó paraméterek.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A műanyagok ragasztását befolyásoló paraméterek.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Ragasztó típusok.</w:t>
      </w:r>
    </w:p>
    <w:p w:rsidR="004524EF" w:rsidRPr="00224B50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224B50">
        <w:t>Ragasztó kötés előkészítő műveletei.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Műanyag-feldolgozó berendezések, eszközök, szerszámok</w:t>
      </w:r>
      <w:r w:rsidRPr="00224B50">
        <w:rPr>
          <w:b/>
          <w:i/>
        </w:rPr>
        <w:tab/>
      </w:r>
      <w:r w:rsidR="00FA76C1" w:rsidRPr="00224B50">
        <w:rPr>
          <w:b/>
          <w:i/>
        </w:rPr>
        <w:t>71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Műszaki ábrázolás alapjai.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Műszaki dokumentáció olvasása.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Gépészeti alapismeretek.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Kötésmódok, kötő gépelemek.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Tengelyek, tengelykapcsolók.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Csapágyak, mozgás-átalakító berendezések.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Segédüzemű gépek.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Energiaellátó rendszerek.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Anyagtárolás berendezései.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Szállítás gépei.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Szabályozás, vezérlés alapjai.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Biztonságtechnikai előírások.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képzés javasolt helyszíne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20557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DA13CE" w:rsidRPr="00224B50" w:rsidTr="0020557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gram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készítés</w:t>
            </w:r>
            <w:proofErr w:type="gram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gram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elemzés</w:t>
            </w:r>
            <w:proofErr w:type="gram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224B50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lastRenderedPageBreak/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200" w:line="276" w:lineRule="auto"/>
        <w:jc w:val="left"/>
      </w:pPr>
      <w:r w:rsidRPr="00224B50">
        <w:br w:type="page"/>
      </w:r>
    </w:p>
    <w:p w:rsidR="004524EF" w:rsidRPr="00224B50" w:rsidRDefault="004524EF" w:rsidP="00DF1227"/>
    <w:p w:rsidR="004524EF" w:rsidRPr="00224B50" w:rsidRDefault="004524EF" w:rsidP="00DF1227">
      <w:pPr>
        <w:spacing w:before="2880"/>
        <w:jc w:val="center"/>
        <w:rPr>
          <w:b/>
          <w:sz w:val="36"/>
        </w:rPr>
      </w:pPr>
      <w:r w:rsidRPr="00224B50">
        <w:rPr>
          <w:b/>
          <w:sz w:val="36"/>
        </w:rPr>
        <w:t>A</w:t>
      </w:r>
    </w:p>
    <w:p w:rsidR="004524EF" w:rsidRPr="00224B50" w:rsidRDefault="004524EF" w:rsidP="00DF1227">
      <w:pPr>
        <w:spacing w:after="480"/>
        <w:jc w:val="center"/>
        <w:rPr>
          <w:b/>
          <w:sz w:val="36"/>
        </w:rPr>
      </w:pPr>
      <w:r w:rsidRPr="0008654D">
        <w:rPr>
          <w:b/>
          <w:sz w:val="36"/>
        </w:rPr>
        <w:t>10088-16</w:t>
      </w:r>
      <w:r w:rsidRPr="00224B50">
        <w:rPr>
          <w:b/>
          <w:sz w:val="36"/>
        </w:rPr>
        <w:t xml:space="preserve"> azonosító számú</w:t>
      </w:r>
    </w:p>
    <w:p w:rsidR="004524EF" w:rsidRPr="00224B50" w:rsidRDefault="004524EF" w:rsidP="00DF1227">
      <w:pPr>
        <w:jc w:val="center"/>
        <w:rPr>
          <w:b/>
          <w:sz w:val="36"/>
        </w:rPr>
      </w:pPr>
      <w:r w:rsidRPr="00224B50">
        <w:rPr>
          <w:b/>
          <w:sz w:val="36"/>
        </w:rPr>
        <w:t>Műanyag-fröccsöntés</w:t>
      </w:r>
    </w:p>
    <w:p w:rsidR="004524EF" w:rsidRPr="00224B50" w:rsidRDefault="004524EF" w:rsidP="00DF1227">
      <w:pPr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megnevezésű</w:t>
      </w:r>
      <w:proofErr w:type="gramEnd"/>
    </w:p>
    <w:p w:rsidR="004524EF" w:rsidRPr="00224B50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szakmai</w:t>
      </w:r>
      <w:proofErr w:type="gramEnd"/>
      <w:r w:rsidRPr="00224B50">
        <w:rPr>
          <w:b/>
          <w:sz w:val="36"/>
        </w:rPr>
        <w:t xml:space="preserve"> követelménymodul</w:t>
      </w:r>
    </w:p>
    <w:p w:rsidR="004524EF" w:rsidRPr="00224B50" w:rsidRDefault="004524EF" w:rsidP="00DF1227">
      <w:pPr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tantárgyai</w:t>
      </w:r>
      <w:proofErr w:type="gramEnd"/>
      <w:r w:rsidRPr="00224B50">
        <w:rPr>
          <w:b/>
          <w:sz w:val="36"/>
        </w:rPr>
        <w:t>, témakörei</w:t>
      </w:r>
    </w:p>
    <w:p w:rsidR="004524EF" w:rsidRPr="00224B50" w:rsidRDefault="004524EF" w:rsidP="00DF1227">
      <w:pPr>
        <w:spacing w:after="200" w:line="276" w:lineRule="auto"/>
        <w:jc w:val="left"/>
      </w:pPr>
      <w:r w:rsidRPr="00224B50">
        <w:br w:type="page"/>
      </w:r>
    </w:p>
    <w:p w:rsidR="004524EF" w:rsidRPr="00224B50" w:rsidRDefault="0008654D" w:rsidP="00DF1227">
      <w:r>
        <w:lastRenderedPageBreak/>
        <w:t>A 10088-16</w:t>
      </w:r>
      <w:r w:rsidR="004524EF" w:rsidRPr="00224B50">
        <w:t xml:space="preserve"> azon</w:t>
      </w:r>
      <w:r>
        <w:t>osító számú Műanyag-fröccsöntés</w:t>
      </w:r>
      <w:r w:rsidR="004524EF" w:rsidRPr="00224B50">
        <w:t xml:space="preserve"> megnevezésű szakmai követelménymodulhoz tartozó tantárgyak és témakörök oktatása során fejlesztendő kompetenciák</w:t>
      </w:r>
    </w:p>
    <w:tbl>
      <w:tblPr>
        <w:tblW w:w="81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DA13CE" w:rsidRPr="00224B50" w:rsidTr="00205572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Gyártástechnológia elmélete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Műanyag-fröccsöntés gépei és szerszámai 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Műanyag-fröccsöntés gépei és szerszámai II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Gyártástechnológia gyakorlata 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Gyártástechnológia gyakorlata II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Gépek és szerszámok kezelése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A13CE" w:rsidRPr="00224B50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 gyártási folyamatot a rendelkezésére bocsájtott nyomtatványokon </w:t>
            </w:r>
            <w:proofErr w:type="gram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dokumentálja</w:t>
            </w:r>
            <w:proofErr w:type="gram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vagy számítógépes tárolóra felveszi és ott tárolja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Adatokat beolvas, adatokat ment számítógépes tároló eszközre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Árúkísérő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, minőségbiztosítási dokumentumokat kezel, tölt 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Technológiai változtatás esetén rögzíti, dokumentálja a technológiát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Kisgépeket, kézi szerszámokat használ a technológiai alapműveleteknél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Hidraulikus és pneumatikus eszközöket kezel, csatlakoztat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Kiválasztja a szükséges alapanyagot és anyagmozgató, szállító eszközöket,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anyagelőkészítő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berendezéseket (szárító, keverő, daráló) berendezéseket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technológiai utasításnak megfelelően kiméri az előírt anyagmennyiségeket (súly, térfogat,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 gyártási hulladékot a gyártási utasításban leírtak szerint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összegyüjti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és tárolja, lehetőség szerint újra hasznosítja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Kiválasztja a szükséges feldolgozógépet és szerszámot és a szükséges kiegészítő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tecnikai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, technológiai berendezéseket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Szükség esetén szerszámcserét hajt végre, szerszámot installál a gépre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 kiegészítő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berendezésket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a szerszámhoz csatlakoztatja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Ellenőrzi, hogy a szerszám az adott feladat ellátására alkalmas-e (sérülésmentes, tiszta)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Elvégzi az egyéb eszközöknek az új termékhez való </w:t>
            </w:r>
            <w:proofErr w:type="gram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átállítását(</w:t>
            </w:r>
            <w:proofErr w:type="gram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pl. robotok megfogó elemei, sorjázó eszközök,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gépeket és perifériákat bekapcsolja, vezérlő szoftvereket, adatokat betölti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Meglévő fröccstechnikát beállítja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Szükség esetén felhatalmazás alapján a fröccstechnológiát finomítja, vagy új fröccstechnológiát dolgoz 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Az alkalmazott technológiai paramétereket folyamatosan ellenőrzi, szükség esetén változtat, beavatkozik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Folyamatosan ellenőrzi, ellenőrizteti a gyártás menetét, a termékek mennyiségét és minőségét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Betartja a minőségbiztosítási, minőségirányítási rendszer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előírásaiz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, megfelelőség biztosítás hiányában leállítja a termelést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Termék utókezelését végzi tulajdonságmódosítás érdekében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Csomagolást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 és gyártmányismeret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Környezetvédelem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Inforrációforrások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olvasásáa</w:t>
            </w:r>
            <w:proofErr w:type="spell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300"/>
          <w:jc w:val="center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224B50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224B50" w:rsidRDefault="00205572" w:rsidP="00205572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224B50" w:rsidRDefault="00205572" w:rsidP="00205572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224B50" w:rsidRDefault="004524EF" w:rsidP="00DF1227">
      <w:pPr>
        <w:jc w:val="center"/>
      </w:pPr>
    </w:p>
    <w:p w:rsidR="004524EF" w:rsidRPr="00224B50" w:rsidRDefault="004524EF" w:rsidP="00DF1227">
      <w:r w:rsidRPr="00224B50">
        <w:br w:type="page"/>
      </w:r>
    </w:p>
    <w:p w:rsidR="004524EF" w:rsidRPr="00224B50" w:rsidRDefault="004524EF" w:rsidP="00DF1227">
      <w:pPr>
        <w:spacing w:after="0"/>
      </w:pPr>
    </w:p>
    <w:p w:rsidR="004524EF" w:rsidRPr="00224B50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Fröccsöntési technológiák tantárgy</w:t>
      </w:r>
      <w:r w:rsidRPr="00224B50">
        <w:rPr>
          <w:b/>
        </w:rPr>
        <w:tab/>
      </w:r>
      <w:r w:rsidR="00CD747B" w:rsidRPr="00224B50">
        <w:rPr>
          <w:b/>
        </w:rPr>
        <w:t>213</w:t>
      </w:r>
      <w:r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4524EF" w:rsidP="00DF1227">
      <w:pPr>
        <w:spacing w:after="0"/>
        <w:ind w:left="426"/>
      </w:pPr>
      <w:r w:rsidRPr="00224B50">
        <w:t xml:space="preserve">A tanuló ismerje meg a fröccsöntés alapelvét, különböztesse meg más </w:t>
      </w:r>
      <w:proofErr w:type="spellStart"/>
      <w:r w:rsidRPr="00224B50">
        <w:t>műanyagfeldolgozási</w:t>
      </w:r>
      <w:proofErr w:type="spellEnd"/>
      <w:r w:rsidRPr="00224B50">
        <w:t xml:space="preserve"> technológiáktól, legyen tisztában a feldolgozási folyamatok elméleti hátterével.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4524EF" w:rsidP="00DF1227">
      <w:pPr>
        <w:spacing w:after="0"/>
        <w:ind w:left="426"/>
      </w:pPr>
      <w:r w:rsidRPr="00224B50">
        <w:t>Fizika, kémia - az összes témakörhöz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Gyártástechnológia elmélete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71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fröccsöntés alapelve.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fröccsöntés alapfogalmai.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Fröccsöntési eljárások.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Különleges fröccsöntési technikák.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Fröccs-sebesség és a-nyomás.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Folyamatirányítási rendszerek.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Többkomponensű fröccsöntés.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Fröccsöntési technológia finomítása, új technológia kidolgozásának lehetőségei.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fröccstermék jellemzői.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Fröccsöntés-szimulációs programok szerepe és lehetőségei a </w:t>
      </w:r>
      <w:proofErr w:type="gramStart"/>
      <w:r w:rsidRPr="00224B50">
        <w:t>műanyag gyártásban</w:t>
      </w:r>
      <w:proofErr w:type="gramEnd"/>
      <w:r w:rsidRPr="00224B50">
        <w:t>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Nyomáslefutási görbék értékelése.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Dokumentációkezelés.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Termelékenység kérdései.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Műanyag fröccsöntés gépei és szerszámai I.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71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Hőre lágyuló műanyagok fröccsöntési technológiája.</w:t>
      </w:r>
    </w:p>
    <w:p w:rsidR="004524EF" w:rsidRPr="00224B50" w:rsidRDefault="004524EF" w:rsidP="00DF1227">
      <w:pPr>
        <w:spacing w:after="0"/>
        <w:ind w:left="851"/>
      </w:pPr>
      <w:r w:rsidRPr="00224B50">
        <w:t>Fröccsöntés fázisainak gépei.</w:t>
      </w:r>
    </w:p>
    <w:p w:rsidR="004524EF" w:rsidRPr="00224B50" w:rsidRDefault="004524EF" w:rsidP="00DF1227">
      <w:pPr>
        <w:spacing w:after="0"/>
        <w:ind w:left="851"/>
      </w:pPr>
      <w:r w:rsidRPr="00224B50">
        <w:t>Fröccsöntés blokksémája.</w:t>
      </w:r>
    </w:p>
    <w:p w:rsidR="004524EF" w:rsidRPr="00224B50" w:rsidRDefault="004524EF" w:rsidP="00DF1227">
      <w:pPr>
        <w:spacing w:after="0"/>
        <w:ind w:left="851"/>
      </w:pPr>
      <w:r w:rsidRPr="00224B50">
        <w:t>Fröccsöntés ciklusai, jellemzésük.</w:t>
      </w:r>
    </w:p>
    <w:p w:rsidR="004524EF" w:rsidRPr="00224B50" w:rsidRDefault="004524EF" w:rsidP="00DF1227">
      <w:pPr>
        <w:spacing w:after="0"/>
        <w:ind w:left="851"/>
      </w:pPr>
      <w:r w:rsidRPr="00224B50">
        <w:t>Fröccsöntő gépek altípusai.</w:t>
      </w:r>
    </w:p>
    <w:p w:rsidR="004524EF" w:rsidRPr="00224B50" w:rsidRDefault="004524EF" w:rsidP="00DF1227">
      <w:pPr>
        <w:spacing w:after="0"/>
        <w:ind w:left="851"/>
      </w:pPr>
      <w:r w:rsidRPr="00224B50">
        <w:t>Fröccsöntő gép részei, felépítésük.</w:t>
      </w:r>
    </w:p>
    <w:p w:rsidR="004524EF" w:rsidRPr="00224B50" w:rsidRDefault="004524EF" w:rsidP="00DF1227">
      <w:pPr>
        <w:spacing w:after="0"/>
        <w:ind w:left="851"/>
      </w:pPr>
      <w:r w:rsidRPr="00224B50">
        <w:t xml:space="preserve">A fröccsöntő </w:t>
      </w:r>
      <w:proofErr w:type="gramStart"/>
      <w:r w:rsidRPr="00224B50">
        <w:t>gépek  jellemző</w:t>
      </w:r>
      <w:proofErr w:type="gramEnd"/>
      <w:r w:rsidRPr="00224B50">
        <w:t xml:space="preserve"> mechanikai tulajdonságai.</w:t>
      </w:r>
    </w:p>
    <w:p w:rsidR="004524EF" w:rsidRPr="00224B50" w:rsidRDefault="004524EF" w:rsidP="00DF1227">
      <w:pPr>
        <w:spacing w:after="0"/>
        <w:ind w:left="851"/>
      </w:pPr>
      <w:r w:rsidRPr="00224B50">
        <w:t>Fröccsöntő szerszámok fő jellemzői, anyaga, felépítése.</w:t>
      </w:r>
    </w:p>
    <w:p w:rsidR="004524EF" w:rsidRPr="00224B50" w:rsidRDefault="004524EF" w:rsidP="00DF1227">
      <w:pPr>
        <w:spacing w:after="0"/>
        <w:ind w:left="851"/>
      </w:pPr>
      <w:r w:rsidRPr="00224B50">
        <w:t>Záró-egységek, kialakításuk, szerepük és működésük.</w:t>
      </w:r>
    </w:p>
    <w:p w:rsidR="004524EF" w:rsidRPr="00224B50" w:rsidRDefault="004524EF" w:rsidP="00DF1227">
      <w:pPr>
        <w:spacing w:after="0"/>
        <w:ind w:left="851"/>
      </w:pPr>
      <w:r w:rsidRPr="00224B50">
        <w:t>Megömlesztő egység kialakítása, szerepe és működése.</w:t>
      </w:r>
    </w:p>
    <w:p w:rsidR="004524EF" w:rsidRPr="00224B50" w:rsidRDefault="004524EF" w:rsidP="00DF1227">
      <w:pPr>
        <w:spacing w:after="0"/>
        <w:ind w:left="851"/>
      </w:pPr>
      <w:r w:rsidRPr="00224B50">
        <w:t>Szerszám fél (álló szerszám fél, mozgó szerszám fél) kialakításuk, szerepük és működésük.</w:t>
      </w:r>
    </w:p>
    <w:p w:rsidR="004524EF" w:rsidRPr="00224B50" w:rsidRDefault="004524EF" w:rsidP="00DF1227">
      <w:pPr>
        <w:spacing w:after="0"/>
        <w:ind w:left="851"/>
      </w:pPr>
      <w:r w:rsidRPr="00224B50">
        <w:t>Csigadugattyú kialakítása, szerepe és működése.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Műanyag fröccsöntés gépei és szerszámai II: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71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Különleges fröccsöntési eljárások gépei és szerszámai, működési elvük.</w:t>
      </w:r>
    </w:p>
    <w:p w:rsidR="004524EF" w:rsidRPr="00224B50" w:rsidRDefault="004524EF" w:rsidP="00DF1227">
      <w:pPr>
        <w:spacing w:after="0"/>
        <w:ind w:left="851"/>
      </w:pPr>
      <w:proofErr w:type="spellStart"/>
      <w:r w:rsidRPr="00224B50">
        <w:t>Habfröccsöntés</w:t>
      </w:r>
      <w:proofErr w:type="spellEnd"/>
      <w:r w:rsidRPr="00224B50">
        <w:t xml:space="preserve"> gépei és szerszámai, működési elvük.</w:t>
      </w:r>
    </w:p>
    <w:p w:rsidR="004524EF" w:rsidRPr="00224B50" w:rsidRDefault="004524EF" w:rsidP="00DF1227">
      <w:pPr>
        <w:spacing w:after="0"/>
        <w:ind w:left="851"/>
      </w:pPr>
      <w:r w:rsidRPr="00224B50">
        <w:t>Gázzal segített fröccsöntés gépei és szerszámai, működési elvük.</w:t>
      </w:r>
    </w:p>
    <w:p w:rsidR="004524EF" w:rsidRPr="00224B50" w:rsidRDefault="004524EF" w:rsidP="00DF1227">
      <w:pPr>
        <w:spacing w:after="0"/>
        <w:ind w:left="851"/>
      </w:pPr>
      <w:r w:rsidRPr="00224B50">
        <w:t>Belső nyomásos eljárások (</w:t>
      </w:r>
      <w:proofErr w:type="spellStart"/>
      <w:r w:rsidRPr="00224B50">
        <w:t>kifúvásos</w:t>
      </w:r>
      <w:proofErr w:type="spellEnd"/>
      <w:r w:rsidRPr="00224B50">
        <w:t xml:space="preserve"> technika, melléküreges, </w:t>
      </w:r>
      <w:proofErr w:type="spellStart"/>
      <w:r w:rsidRPr="00224B50">
        <w:t>ömledékvisszatolásos</w:t>
      </w:r>
      <w:proofErr w:type="spellEnd"/>
      <w:r w:rsidRPr="00224B50">
        <w:t xml:space="preserve">, </w:t>
      </w:r>
      <w:proofErr w:type="spellStart"/>
      <w:r w:rsidRPr="00224B50">
        <w:t>felfúvásos</w:t>
      </w:r>
      <w:proofErr w:type="spellEnd"/>
      <w:r w:rsidRPr="00224B50">
        <w:t xml:space="preserve"> eljárás) gépei és szerszámai, működési elvük.</w:t>
      </w:r>
    </w:p>
    <w:p w:rsidR="004524EF" w:rsidRPr="00224B50" w:rsidRDefault="004524EF" w:rsidP="00DF1227">
      <w:pPr>
        <w:spacing w:after="0"/>
        <w:ind w:left="851"/>
      </w:pPr>
      <w:r w:rsidRPr="00224B50">
        <w:t>Külső nyomásos eljárások gépei és szerszámai, működési elvük.</w:t>
      </w:r>
    </w:p>
    <w:p w:rsidR="004524EF" w:rsidRPr="00224B50" w:rsidRDefault="004524EF" w:rsidP="00DF1227">
      <w:pPr>
        <w:spacing w:after="0"/>
        <w:ind w:left="851"/>
      </w:pPr>
      <w:proofErr w:type="spellStart"/>
      <w:r w:rsidRPr="00224B50">
        <w:t>Gázellennyomásos</w:t>
      </w:r>
      <w:proofErr w:type="spellEnd"/>
      <w:r w:rsidRPr="00224B50">
        <w:t xml:space="preserve"> technika gépei és szerszámai, működési elvük.</w:t>
      </w:r>
    </w:p>
    <w:p w:rsidR="004524EF" w:rsidRPr="00224B50" w:rsidRDefault="004524EF" w:rsidP="00DF1227">
      <w:pPr>
        <w:spacing w:after="0"/>
        <w:ind w:left="851"/>
      </w:pPr>
      <w:r w:rsidRPr="00224B50">
        <w:lastRenderedPageBreak/>
        <w:t xml:space="preserve">Vízzel segített fröccsöntés (belső nyomásos technikák, külső nyomásos technikák, </w:t>
      </w:r>
      <w:proofErr w:type="spellStart"/>
      <w:r w:rsidRPr="00224B50">
        <w:t>vízellennyomásos</w:t>
      </w:r>
      <w:proofErr w:type="spellEnd"/>
      <w:r w:rsidRPr="00224B50">
        <w:t xml:space="preserve"> technikák) gépei és szerszámai, működési elvük.</w:t>
      </w:r>
    </w:p>
    <w:p w:rsidR="004524EF" w:rsidRPr="00224B50" w:rsidRDefault="004524EF" w:rsidP="00DF1227">
      <w:pPr>
        <w:spacing w:after="0"/>
        <w:ind w:left="851"/>
      </w:pPr>
      <w:r w:rsidRPr="00224B50">
        <w:t>Többkomponensű fröccsöntés gépei és szerszámai, működési elvük.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képzés javasolt helyszíne (ajánlás)</w:t>
      </w:r>
    </w:p>
    <w:p w:rsidR="004524EF" w:rsidRPr="00224B50" w:rsidRDefault="004524EF" w:rsidP="00DF1227">
      <w:pPr>
        <w:spacing w:after="0"/>
        <w:ind w:left="426"/>
      </w:pPr>
      <w:r w:rsidRPr="00224B50">
        <w:t>-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6D799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A13CE" w:rsidRPr="00224B50" w:rsidTr="006D799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D799F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</w:pPr>
    </w:p>
    <w:p w:rsidR="004524EF" w:rsidRPr="00224B50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Fröccsöntési technológiák gyakorlat tantárgy</w:t>
      </w:r>
      <w:r w:rsidRPr="00224B50">
        <w:rPr>
          <w:b/>
        </w:rPr>
        <w:tab/>
      </w:r>
      <w:r w:rsidR="00CD747B" w:rsidRPr="00224B50">
        <w:rPr>
          <w:b/>
        </w:rPr>
        <w:t>390</w:t>
      </w:r>
      <w:r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4524EF" w:rsidP="00DF1227">
      <w:pPr>
        <w:spacing w:after="0"/>
        <w:ind w:left="426"/>
      </w:pPr>
      <w:r w:rsidRPr="00224B50">
        <w:t>A fröccsöntési eljárás előírásszerű megvalósítása a gyártási folyamat követelményeinek betartásával a folyamatban részt vevő anyagok, berendezések és szerszámok megfelelő használatával.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4524EF" w:rsidP="00DF1227">
      <w:pPr>
        <w:spacing w:after="0"/>
        <w:ind w:left="426"/>
      </w:pPr>
      <w:r w:rsidRPr="00224B50">
        <w:t>Fizika, kémia - az összes témakörhöz kapcsolódik.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Gyártástechnológia gyakorlata I.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130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Fröccstechnológia beállítása.</w:t>
      </w:r>
    </w:p>
    <w:p w:rsidR="004524EF" w:rsidRPr="00224B50" w:rsidRDefault="004524EF" w:rsidP="00DF1227">
      <w:pPr>
        <w:spacing w:after="0"/>
        <w:ind w:left="851"/>
      </w:pPr>
      <w:r w:rsidRPr="00224B50">
        <w:t>Megömlesztés, adagolás beállítása.</w:t>
      </w:r>
    </w:p>
    <w:p w:rsidR="004524EF" w:rsidRPr="00224B50" w:rsidRDefault="004524EF" w:rsidP="00DF1227">
      <w:pPr>
        <w:spacing w:after="0"/>
        <w:ind w:left="851"/>
      </w:pPr>
      <w:r w:rsidRPr="00224B50">
        <w:t>Adatbeolvasás.</w:t>
      </w:r>
    </w:p>
    <w:p w:rsidR="004524EF" w:rsidRPr="00224B50" w:rsidRDefault="004524EF" w:rsidP="00DF1227">
      <w:pPr>
        <w:spacing w:after="0"/>
        <w:ind w:left="851"/>
      </w:pPr>
      <w:r w:rsidRPr="00224B50">
        <w:t>Gyártásközi vizsgálatok.</w:t>
      </w:r>
    </w:p>
    <w:p w:rsidR="004524EF" w:rsidRPr="00224B50" w:rsidRDefault="004524EF" w:rsidP="00DF1227">
      <w:pPr>
        <w:spacing w:after="0"/>
        <w:ind w:left="851"/>
      </w:pPr>
      <w:r w:rsidRPr="00224B50">
        <w:t>Termékvizsgálatok.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 xml:space="preserve">Gyártástechnológia gyakorlata II. 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130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Befejező műveletek.</w:t>
      </w:r>
    </w:p>
    <w:p w:rsidR="004524EF" w:rsidRPr="00224B50" w:rsidRDefault="004524EF" w:rsidP="00DF1227">
      <w:pPr>
        <w:spacing w:after="0"/>
        <w:ind w:left="851"/>
      </w:pPr>
      <w:r w:rsidRPr="00224B50">
        <w:t>Vetemedések, deformációk elemzése.</w:t>
      </w:r>
    </w:p>
    <w:p w:rsidR="004524EF" w:rsidRPr="00224B50" w:rsidRDefault="004524EF" w:rsidP="00DF1227">
      <w:pPr>
        <w:spacing w:after="0"/>
        <w:ind w:left="851"/>
      </w:pPr>
      <w:r w:rsidRPr="00224B50">
        <w:t>Új technológia alkalmazása.</w:t>
      </w:r>
    </w:p>
    <w:p w:rsidR="004524EF" w:rsidRPr="00224B50" w:rsidRDefault="004524EF" w:rsidP="00DF1227">
      <w:pPr>
        <w:spacing w:after="0"/>
        <w:ind w:left="851"/>
      </w:pPr>
      <w:r w:rsidRPr="00224B50">
        <w:t>Dokumentációkezelés.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Gépek és szerszámok kezelése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130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Fröccsöntő gépek működtetése.</w:t>
      </w:r>
    </w:p>
    <w:p w:rsidR="004524EF" w:rsidRPr="00224B50" w:rsidRDefault="004524EF" w:rsidP="00DF1227">
      <w:pPr>
        <w:spacing w:after="0"/>
        <w:ind w:left="851"/>
      </w:pPr>
      <w:r w:rsidRPr="00224B50">
        <w:t>Fröccstechnológia beállítása, ellenőrzése.</w:t>
      </w:r>
    </w:p>
    <w:p w:rsidR="004524EF" w:rsidRPr="00224B50" w:rsidRDefault="004524EF" w:rsidP="00DF1227">
      <w:pPr>
        <w:spacing w:after="0"/>
        <w:ind w:left="851"/>
      </w:pPr>
      <w:r w:rsidRPr="00224B50">
        <w:t>Fröccsöntő szerszámok kezelése.</w:t>
      </w:r>
    </w:p>
    <w:p w:rsidR="004524EF" w:rsidRPr="00224B50" w:rsidRDefault="004524EF" w:rsidP="00DF1227">
      <w:pPr>
        <w:spacing w:after="0"/>
        <w:ind w:left="851"/>
      </w:pPr>
      <w:r w:rsidRPr="00224B50">
        <w:t>Szerszámfelfogás, szerszámlevétel.</w:t>
      </w:r>
    </w:p>
    <w:p w:rsidR="004524EF" w:rsidRPr="00224B50" w:rsidRDefault="004524EF" w:rsidP="00DF1227">
      <w:pPr>
        <w:spacing w:after="0"/>
        <w:ind w:left="851"/>
      </w:pPr>
      <w:r w:rsidRPr="00224B50">
        <w:t>Gépek, eszközök, perifériák kiválasztása.</w:t>
      </w:r>
    </w:p>
    <w:p w:rsidR="004524EF" w:rsidRPr="00224B50" w:rsidRDefault="004524EF" w:rsidP="00DF1227">
      <w:pPr>
        <w:spacing w:after="0"/>
        <w:ind w:left="851"/>
      </w:pPr>
      <w:r w:rsidRPr="00224B50">
        <w:t>Gépek, eszközök, perifériák beállítása.</w:t>
      </w:r>
    </w:p>
    <w:p w:rsidR="004524EF" w:rsidRPr="00224B50" w:rsidRDefault="004524EF" w:rsidP="00DF1227">
      <w:pPr>
        <w:spacing w:after="0"/>
        <w:ind w:left="851"/>
      </w:pPr>
      <w:r w:rsidRPr="00224B50">
        <w:t>Záró egységek típusai, kezelésük.</w:t>
      </w:r>
    </w:p>
    <w:p w:rsidR="004524EF" w:rsidRPr="00224B50" w:rsidRDefault="004524EF" w:rsidP="00DF1227">
      <w:pPr>
        <w:spacing w:after="0"/>
        <w:ind w:left="851"/>
      </w:pPr>
      <w:r w:rsidRPr="00224B50">
        <w:t>Szerszámlevétel helyes beállítása.</w:t>
      </w:r>
    </w:p>
    <w:p w:rsidR="004524EF" w:rsidRPr="00224B50" w:rsidRDefault="004524EF" w:rsidP="00DF1227">
      <w:pPr>
        <w:spacing w:after="0"/>
        <w:ind w:left="851"/>
      </w:pPr>
      <w:r w:rsidRPr="00224B50">
        <w:t>Robotok.</w:t>
      </w:r>
    </w:p>
    <w:p w:rsidR="004524EF" w:rsidRPr="00224B50" w:rsidRDefault="004524EF" w:rsidP="00DF1227">
      <w:pPr>
        <w:spacing w:after="0"/>
        <w:ind w:left="851"/>
      </w:pPr>
      <w:r w:rsidRPr="00224B50">
        <w:t>Gyártási hulladék kezelése.</w:t>
      </w:r>
    </w:p>
    <w:p w:rsidR="004524EF" w:rsidRPr="00224B50" w:rsidRDefault="004524EF" w:rsidP="00DF1227">
      <w:pPr>
        <w:spacing w:after="0"/>
        <w:ind w:left="851"/>
      </w:pPr>
      <w:r w:rsidRPr="00224B50">
        <w:t>Termék utókezelése, csomagolás.</w:t>
      </w:r>
    </w:p>
    <w:p w:rsidR="004524EF" w:rsidRPr="00224B50" w:rsidRDefault="004524EF" w:rsidP="00DF1227">
      <w:pPr>
        <w:spacing w:after="0"/>
        <w:ind w:left="851"/>
      </w:pPr>
      <w:r w:rsidRPr="00224B50">
        <w:lastRenderedPageBreak/>
        <w:t>Biztonságtechnikai előírások.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képzés javasolt helyszíne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6D799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DA13CE" w:rsidRPr="00224B50" w:rsidTr="006D799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gram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készítés</w:t>
            </w:r>
            <w:proofErr w:type="gram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gramStart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elemzés</w:t>
            </w:r>
            <w:proofErr w:type="gramEnd"/>
            <w:r w:rsidRPr="00224B50">
              <w:rPr>
                <w:rFonts w:eastAsia="Times New Roman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224B50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224B50" w:rsidRDefault="006D799F" w:rsidP="006D799F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200" w:line="276" w:lineRule="auto"/>
        <w:jc w:val="left"/>
      </w:pPr>
      <w:r w:rsidRPr="00224B50">
        <w:br w:type="page"/>
      </w:r>
    </w:p>
    <w:p w:rsidR="004524EF" w:rsidRPr="00224B50" w:rsidRDefault="004524EF" w:rsidP="00DF1227"/>
    <w:p w:rsidR="004524EF" w:rsidRPr="00224B50" w:rsidRDefault="004524EF" w:rsidP="00DF1227">
      <w:pPr>
        <w:spacing w:before="2880"/>
        <w:jc w:val="center"/>
        <w:rPr>
          <w:b/>
          <w:sz w:val="36"/>
        </w:rPr>
      </w:pPr>
      <w:r w:rsidRPr="00224B50">
        <w:rPr>
          <w:b/>
          <w:sz w:val="36"/>
        </w:rPr>
        <w:t>A</w:t>
      </w:r>
    </w:p>
    <w:p w:rsidR="004524EF" w:rsidRPr="00224B50" w:rsidRDefault="004524EF" w:rsidP="00DF1227">
      <w:pPr>
        <w:spacing w:after="480"/>
        <w:jc w:val="center"/>
        <w:rPr>
          <w:b/>
          <w:sz w:val="36"/>
        </w:rPr>
      </w:pPr>
      <w:r w:rsidRPr="0008654D">
        <w:rPr>
          <w:b/>
          <w:sz w:val="36"/>
        </w:rPr>
        <w:t>10090-16</w:t>
      </w:r>
      <w:r w:rsidRPr="00224B50">
        <w:rPr>
          <w:b/>
          <w:sz w:val="36"/>
        </w:rPr>
        <w:t xml:space="preserve"> azonosító számú</w:t>
      </w:r>
    </w:p>
    <w:p w:rsidR="004524EF" w:rsidRPr="00224B50" w:rsidRDefault="004524EF" w:rsidP="00DF1227">
      <w:pPr>
        <w:jc w:val="center"/>
        <w:rPr>
          <w:b/>
          <w:sz w:val="36"/>
        </w:rPr>
      </w:pPr>
      <w:r w:rsidRPr="00224B50">
        <w:rPr>
          <w:b/>
          <w:sz w:val="36"/>
        </w:rPr>
        <w:t>Műanyagipari üzemismeretek</w:t>
      </w:r>
    </w:p>
    <w:p w:rsidR="004524EF" w:rsidRPr="00224B50" w:rsidRDefault="004524EF" w:rsidP="00DF1227">
      <w:pPr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megnevezésű</w:t>
      </w:r>
      <w:proofErr w:type="gramEnd"/>
    </w:p>
    <w:p w:rsidR="004524EF" w:rsidRPr="00224B50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szakmai</w:t>
      </w:r>
      <w:proofErr w:type="gramEnd"/>
      <w:r w:rsidRPr="00224B50">
        <w:rPr>
          <w:b/>
          <w:sz w:val="36"/>
        </w:rPr>
        <w:t xml:space="preserve"> követelménymodul</w:t>
      </w:r>
    </w:p>
    <w:p w:rsidR="004524EF" w:rsidRPr="00224B50" w:rsidRDefault="004524EF" w:rsidP="00DF1227">
      <w:pPr>
        <w:jc w:val="center"/>
        <w:rPr>
          <w:b/>
          <w:sz w:val="36"/>
        </w:rPr>
      </w:pPr>
      <w:proofErr w:type="gramStart"/>
      <w:r w:rsidRPr="00224B50">
        <w:rPr>
          <w:b/>
          <w:sz w:val="36"/>
        </w:rPr>
        <w:t>tantárgyai</w:t>
      </w:r>
      <w:proofErr w:type="gramEnd"/>
      <w:r w:rsidRPr="00224B50">
        <w:rPr>
          <w:b/>
          <w:sz w:val="36"/>
        </w:rPr>
        <w:t>, témakörei</w:t>
      </w:r>
    </w:p>
    <w:p w:rsidR="004524EF" w:rsidRPr="00224B50" w:rsidRDefault="004524EF" w:rsidP="00DF1227">
      <w:pPr>
        <w:spacing w:after="200" w:line="276" w:lineRule="auto"/>
        <w:jc w:val="left"/>
      </w:pPr>
      <w:r w:rsidRPr="00224B50">
        <w:br w:type="page"/>
      </w:r>
    </w:p>
    <w:p w:rsidR="004524EF" w:rsidRPr="00224B50" w:rsidRDefault="004524EF" w:rsidP="00DF1227">
      <w:r w:rsidRPr="00224B50">
        <w:lastRenderedPageBreak/>
        <w:t>A 10090-16 azonosító számú Műanyagipari üzemismeretek megnevezésű szakmai követelménymodulhoz tartozó tantárgyak és témakörök oktatása során fejlesztendő kompetenciák</w:t>
      </w:r>
    </w:p>
    <w:tbl>
      <w:tblPr>
        <w:tblW w:w="9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1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1"/>
      </w:tblGrid>
      <w:tr w:rsidR="00DA13CE" w:rsidRPr="00224B50" w:rsidTr="00297003">
        <w:trPr>
          <w:cantSplit/>
          <w:trHeight w:val="266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Gépek üzemeltetése, karbantartása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Gyártmánykészítés és dokumentálás I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Gyártmánykészítés és dokumentálás II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Méréstechnikai ismeretek I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Méréstechnikai ismeretek II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Irányítástechnikai ismeretek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Minőségbiztosítási alapismeretek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Dokumentációkezelés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Minőségfejlesztés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491" w:type="dxa"/>
            <w:shd w:val="clear" w:color="auto" w:fill="auto"/>
            <w:textDirection w:val="btL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Balesetvédelem </w:t>
            </w:r>
          </w:p>
        </w:tc>
      </w:tr>
      <w:tr w:rsidR="00DA13CE" w:rsidRPr="00224B50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munkavégzéssel összefüggő általános szabályokat alkalmazza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102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Betartja és betartatja a munka-, baleset-tűz- és környezetvédelmi, valamint a szakmára, szerelési-javítási technológiára vonatkozó előírásokat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Részt vesz a munka- és balesetvédelmi oktatáson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Gondoskodik a munka-, tűz- és balesetvédelmi eszközökről és azok használhatóságáról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Részt vesz a tűzoltásban, mentésben, elsősegélyt nyújt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Minőségbiztosítási rendszereket, azok előírásait megismeri, betartja.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Gyártási dokumentációkat értelmezi, vezeti és kezeli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Kiválasztja a gyártáshoz szükséges alapanyagokat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Ellenőrzi az alapanyagok mennyiségét, méreteit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Kiválasztja a gyártáshoz alkalmazandó berendezéseket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Ellenőrzi a gyártó berendezések alkalmasságát (érvényes felülvizsgált állapotát)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Beüzemeli a gyártó berendezést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Ellenőrzi a gyártási paraméterek beállítását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Előkészíti az alapanyagokat a feldolgozáshoz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Ellenőrzi az alapanyagok feldolgozhatósági állapotát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Kikészíti az alapanyagból a technológiailag szükséges gyártási mennyiséget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Végrehajtja gyártástechnológiai előírás szerinti műveleteket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Ellenőrzi szemrevételezéssel a legyártott terméket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Szükség szerint módosít a technológiai paramétereken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Elkülöníti a nem megfelelő terméket a jó terméktől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Előírás szerint jelöli a legyártott terméket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Hulladéktárolóba juttatja a gyártási mellékterméket, hulladékot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Előkészíti laboratóriumi vizsgálatra az ellenőrzendő termékmintát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76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Munkahelyi hierarchiába beilleszkedik, együttműködik a kollégákkal, az üzemi és vállalati irányítással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Mechanikai mérőműszerek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Anyagvizsgálati eljárások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Gépkarbantartás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Csővezetéki rajzjelek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Vezérlés- és szabályzástechnika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Általános munkavédelem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Általános tűzvédelem, tűzoltó készülékek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Környezetvédelem, veszélyes hulladékok kezelése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Memóriák, adattárolók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Méréstechnikai ismeretek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Irányítástechnikai alapismeretek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Gépek, szerszámok karbantartása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Nehéz szerszámok mozgatása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Munkadarab rajz olvasása, értelmezése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Folyadék tömlők bekötési rajz olvasása, értelmezése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Kézi és elemi gépi fa- és műanyag-forgácsoló szerszámok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Kézi és gépi kötőelem szerelő szerszámok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Elsősegély eszközeinek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  <w:tr w:rsidR="00DA13CE" w:rsidRPr="00224B50" w:rsidTr="00297003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C8155A" w:rsidRPr="00224B50" w:rsidRDefault="00C8155A" w:rsidP="00297003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C8155A" w:rsidRPr="00224B50" w:rsidRDefault="00C8155A" w:rsidP="00297003">
            <w:pPr>
              <w:spacing w:after="0"/>
              <w:jc w:val="center"/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224B50" w:rsidRDefault="004524EF" w:rsidP="00DF1227">
      <w:r w:rsidRPr="00224B50">
        <w:br w:type="page"/>
      </w:r>
    </w:p>
    <w:p w:rsidR="004524EF" w:rsidRPr="00224B50" w:rsidRDefault="004524EF" w:rsidP="00DF1227">
      <w:pPr>
        <w:spacing w:after="0"/>
      </w:pPr>
    </w:p>
    <w:p w:rsidR="004524EF" w:rsidRPr="00224B50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Gépek üzemeltetése gyakorlat tantárgy</w:t>
      </w:r>
      <w:r w:rsidRPr="00224B50">
        <w:rPr>
          <w:b/>
        </w:rPr>
        <w:tab/>
      </w:r>
      <w:r w:rsidR="00FA76C1" w:rsidRPr="00224B50">
        <w:rPr>
          <w:b/>
        </w:rPr>
        <w:t>2</w:t>
      </w:r>
      <w:r w:rsidR="00CD747B" w:rsidRPr="00224B50">
        <w:rPr>
          <w:b/>
        </w:rPr>
        <w:t>48</w:t>
      </w:r>
      <w:r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4524EF" w:rsidP="00DF1227">
      <w:pPr>
        <w:spacing w:after="0"/>
        <w:ind w:left="426"/>
      </w:pPr>
      <w:r w:rsidRPr="00224B50">
        <w:t>A tanuló legyen képes egy már általa ismert műanyag-feldolgozó technológia használatával a szabványoknak megfelelő termék előállítására, az eljárás teljes folyamatának dokumentálására. A tanuló helyesen válassza ki a gyártáshoz alkalmazandó alapanyagokat és berendezéseket. Üzemelje be a gépet, végezze el a gyártóberendezések alkalmasságának (érvényes felülvizsgálati állapotnak) ellenőrzését, a paraméterek megfelelő beállítását.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4524EF" w:rsidP="00DF1227">
      <w:pPr>
        <w:spacing w:after="0"/>
        <w:ind w:left="426"/>
      </w:pPr>
      <w:r w:rsidRPr="00224B50">
        <w:t>Fizika - Gépek üzemeltetése, karbantartása munkakörhöz kapcsolódik.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Gépek üzemeltetése, karbantartása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86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Gépelemek.</w:t>
      </w:r>
    </w:p>
    <w:p w:rsidR="004524EF" w:rsidRPr="00224B50" w:rsidRDefault="004524EF" w:rsidP="00DF1227">
      <w:pPr>
        <w:spacing w:after="0"/>
        <w:ind w:left="851"/>
      </w:pPr>
      <w:r w:rsidRPr="00224B50">
        <w:t>Gördülőcsapágyak feladatai és tulajdonságai.</w:t>
      </w:r>
    </w:p>
    <w:p w:rsidR="004524EF" w:rsidRPr="00224B50" w:rsidRDefault="004524EF" w:rsidP="008919C6">
      <w:pPr>
        <w:spacing w:after="0"/>
        <w:ind w:left="851"/>
      </w:pPr>
      <w:r w:rsidRPr="00224B50">
        <w:t>Gördülőcsapágyak típusai és felhasználási területeik.</w:t>
      </w:r>
    </w:p>
    <w:p w:rsidR="004524EF" w:rsidRPr="00224B50" w:rsidRDefault="004524EF" w:rsidP="008919C6">
      <w:pPr>
        <w:spacing w:after="0"/>
        <w:ind w:left="851"/>
      </w:pPr>
      <w:r w:rsidRPr="00224B50">
        <w:t>Gördülőcsapágyak jelölési rendszere.</w:t>
      </w:r>
    </w:p>
    <w:p w:rsidR="004524EF" w:rsidRPr="00224B50" w:rsidRDefault="004524EF" w:rsidP="008919C6">
      <w:pPr>
        <w:spacing w:after="0"/>
        <w:ind w:left="851"/>
      </w:pPr>
      <w:r w:rsidRPr="00224B50">
        <w:t>Gördülőcsapágyak kenése,</w:t>
      </w:r>
    </w:p>
    <w:p w:rsidR="004524EF" w:rsidRPr="00224B50" w:rsidRDefault="004524EF" w:rsidP="008919C6">
      <w:pPr>
        <w:spacing w:after="0"/>
        <w:ind w:left="851"/>
      </w:pPr>
      <w:r w:rsidRPr="00224B50">
        <w:t xml:space="preserve">Gördülőcsapágyak tömítései. </w:t>
      </w:r>
    </w:p>
    <w:p w:rsidR="004524EF" w:rsidRPr="00224B50" w:rsidRDefault="004524EF" w:rsidP="008919C6">
      <w:pPr>
        <w:spacing w:after="0"/>
        <w:ind w:left="851"/>
      </w:pPr>
      <w:r w:rsidRPr="00224B50">
        <w:t>Gördülőcsapágyak beépítési megoldásaik.</w:t>
      </w:r>
    </w:p>
    <w:p w:rsidR="004524EF" w:rsidRPr="00224B50" w:rsidRDefault="004524EF" w:rsidP="008919C6">
      <w:pPr>
        <w:spacing w:after="0"/>
        <w:ind w:left="851"/>
      </w:pPr>
      <w:r w:rsidRPr="00224B50">
        <w:t>Gördülőcsapágyak szerelése.</w:t>
      </w:r>
    </w:p>
    <w:p w:rsidR="004524EF" w:rsidRPr="00224B50" w:rsidRDefault="004524EF" w:rsidP="008919C6">
      <w:pPr>
        <w:spacing w:after="0"/>
        <w:ind w:left="851"/>
      </w:pPr>
      <w:r w:rsidRPr="00224B50">
        <w:t>Kenőanyagok fajtái, csoportosításuk.</w:t>
      </w:r>
    </w:p>
    <w:p w:rsidR="004524EF" w:rsidRPr="00224B50" w:rsidRDefault="004524EF" w:rsidP="008919C6">
      <w:pPr>
        <w:spacing w:after="0"/>
        <w:ind w:left="851"/>
      </w:pPr>
      <w:r w:rsidRPr="00224B50">
        <w:t>Kenőanyag adagolás, kenőberendezések.</w:t>
      </w:r>
    </w:p>
    <w:p w:rsidR="004524EF" w:rsidRPr="00224B50" w:rsidRDefault="004524EF" w:rsidP="008919C6">
      <w:pPr>
        <w:spacing w:after="0"/>
        <w:ind w:left="851"/>
      </w:pPr>
      <w:r w:rsidRPr="00224B50">
        <w:t>A kenés gyakorlata.</w:t>
      </w:r>
    </w:p>
    <w:p w:rsidR="004524EF" w:rsidRPr="00224B50" w:rsidRDefault="004524EF" w:rsidP="008919C6">
      <w:pPr>
        <w:spacing w:after="0"/>
        <w:ind w:left="851"/>
      </w:pPr>
      <w:r w:rsidRPr="00224B50">
        <w:t>Hűtő- és kenőanyagok, segédanyagok.</w:t>
      </w:r>
    </w:p>
    <w:p w:rsidR="004524EF" w:rsidRPr="00224B50" w:rsidRDefault="004524EF" w:rsidP="008919C6">
      <w:pPr>
        <w:spacing w:after="0"/>
        <w:ind w:left="851"/>
      </w:pPr>
      <w:r w:rsidRPr="00224B50">
        <w:t>Szíjhajtás.</w:t>
      </w:r>
    </w:p>
    <w:p w:rsidR="004524EF" w:rsidRPr="00224B50" w:rsidRDefault="004524EF" w:rsidP="008919C6">
      <w:pPr>
        <w:spacing w:after="0"/>
        <w:ind w:left="851"/>
      </w:pPr>
      <w:r w:rsidRPr="00224B50">
        <w:t>Lánchajtás.</w:t>
      </w:r>
    </w:p>
    <w:p w:rsidR="004524EF" w:rsidRPr="00224B50" w:rsidRDefault="004524EF" w:rsidP="008919C6">
      <w:pPr>
        <w:spacing w:after="0"/>
        <w:ind w:left="851"/>
      </w:pPr>
      <w:r w:rsidRPr="00224B50">
        <w:t>Fogaskerekes hajtás.</w:t>
      </w:r>
    </w:p>
    <w:p w:rsidR="004524EF" w:rsidRPr="00224B50" w:rsidRDefault="004524EF" w:rsidP="008919C6">
      <w:pPr>
        <w:spacing w:after="0"/>
        <w:ind w:left="851"/>
      </w:pPr>
      <w:r w:rsidRPr="00224B50">
        <w:t>Csigahajtóművek.</w:t>
      </w:r>
    </w:p>
    <w:p w:rsidR="004524EF" w:rsidRPr="00224B50" w:rsidRDefault="004524EF" w:rsidP="008919C6">
      <w:pPr>
        <w:spacing w:after="0"/>
        <w:ind w:left="851"/>
      </w:pPr>
      <w:r w:rsidRPr="00224B50">
        <w:t>Elektromechanikus hajtóművek.</w:t>
      </w:r>
    </w:p>
    <w:p w:rsidR="004524EF" w:rsidRPr="00224B50" w:rsidRDefault="004524EF" w:rsidP="008919C6">
      <w:pPr>
        <w:spacing w:after="0"/>
        <w:ind w:left="851"/>
      </w:pPr>
      <w:r w:rsidRPr="00224B50">
        <w:t>Golyós perselyek.</w:t>
      </w:r>
    </w:p>
    <w:p w:rsidR="004524EF" w:rsidRPr="00224B50" w:rsidRDefault="004524EF" w:rsidP="008919C6">
      <w:pPr>
        <w:spacing w:after="0"/>
        <w:ind w:left="851"/>
      </w:pPr>
      <w:r w:rsidRPr="00224B50">
        <w:t>Trapézmenetes hajtás.</w:t>
      </w:r>
    </w:p>
    <w:p w:rsidR="004524EF" w:rsidRPr="00224B50" w:rsidRDefault="004524EF" w:rsidP="008919C6">
      <w:pPr>
        <w:spacing w:after="0"/>
        <w:ind w:left="851"/>
      </w:pPr>
      <w:r w:rsidRPr="00224B50">
        <w:t>Golyós orsós hajtás.</w:t>
      </w:r>
    </w:p>
    <w:p w:rsidR="004524EF" w:rsidRPr="00224B50" w:rsidRDefault="004524EF" w:rsidP="008919C6">
      <w:pPr>
        <w:spacing w:after="0"/>
        <w:ind w:left="851"/>
      </w:pPr>
      <w:r w:rsidRPr="00224B50">
        <w:t>Bolygógörgős hajtás.</w:t>
      </w:r>
    </w:p>
    <w:p w:rsidR="004524EF" w:rsidRPr="00224B50" w:rsidRDefault="004524EF" w:rsidP="008919C6">
      <w:pPr>
        <w:spacing w:after="0"/>
        <w:ind w:left="851"/>
      </w:pPr>
      <w:r w:rsidRPr="00224B50">
        <w:t>Golyós orsó, golyós anya, golyó-visszavezető rendszerek.</w:t>
      </w:r>
    </w:p>
    <w:p w:rsidR="004524EF" w:rsidRPr="00224B50" w:rsidRDefault="004524EF" w:rsidP="008919C6">
      <w:pPr>
        <w:spacing w:after="0"/>
        <w:ind w:left="851"/>
      </w:pPr>
      <w:r w:rsidRPr="00224B50">
        <w:t>Hajtások, hajtóművek és beállításuk.</w:t>
      </w:r>
    </w:p>
    <w:p w:rsidR="004524EF" w:rsidRPr="00224B50" w:rsidRDefault="004524EF" w:rsidP="008919C6">
      <w:pPr>
        <w:spacing w:after="0"/>
        <w:ind w:left="851"/>
      </w:pPr>
      <w:r w:rsidRPr="00224B50">
        <w:t>Tengelykapcsolók és beállításuk.</w:t>
      </w:r>
    </w:p>
    <w:p w:rsidR="004524EF" w:rsidRPr="00224B50" w:rsidRDefault="004524EF" w:rsidP="008919C6">
      <w:pPr>
        <w:spacing w:after="0"/>
        <w:ind w:left="851"/>
      </w:pPr>
      <w:r w:rsidRPr="00224B50">
        <w:t>Fékek, mozgásakadályozó elemek és beállításuk.</w:t>
      </w:r>
    </w:p>
    <w:p w:rsidR="004524EF" w:rsidRPr="00224B50" w:rsidRDefault="004524EF" w:rsidP="008919C6">
      <w:pPr>
        <w:spacing w:after="0"/>
        <w:ind w:left="851"/>
      </w:pPr>
      <w:r w:rsidRPr="00224B50">
        <w:t>Mozgás-átalakító elemek és beállításuk.</w:t>
      </w:r>
    </w:p>
    <w:p w:rsidR="004524EF" w:rsidRPr="00224B50" w:rsidRDefault="004524EF" w:rsidP="002355FA">
      <w:pPr>
        <w:spacing w:after="0"/>
        <w:ind w:left="851"/>
      </w:pPr>
      <w:r w:rsidRPr="00224B50">
        <w:t>Tengelyek, csapágyak és beállításuk.</w:t>
      </w:r>
    </w:p>
    <w:p w:rsidR="004524EF" w:rsidRPr="00224B50" w:rsidRDefault="004524EF" w:rsidP="008919C6">
      <w:pPr>
        <w:spacing w:after="0"/>
        <w:ind w:left="851"/>
      </w:pPr>
      <w:r w:rsidRPr="00224B50">
        <w:t>Vázszerkezetek és beállításuk.</w:t>
      </w:r>
    </w:p>
    <w:p w:rsidR="004524EF" w:rsidRPr="00224B50" w:rsidRDefault="004524EF" w:rsidP="008919C6">
      <w:pPr>
        <w:spacing w:after="0"/>
        <w:ind w:left="851"/>
      </w:pPr>
      <w:r w:rsidRPr="00224B50">
        <w:t>Gépkarbantartás.</w:t>
      </w:r>
    </w:p>
    <w:p w:rsidR="004524EF" w:rsidRPr="00224B50" w:rsidRDefault="004524EF" w:rsidP="008919C6">
      <w:pPr>
        <w:spacing w:after="0"/>
        <w:ind w:left="851"/>
      </w:pPr>
      <w:r w:rsidRPr="00224B50">
        <w:t>Egyszerűbb beállítási, szerelési és karbantartási feladatok végrehajtása.</w:t>
      </w:r>
    </w:p>
    <w:p w:rsidR="004524EF" w:rsidRPr="00224B50" w:rsidRDefault="004524EF" w:rsidP="008919C6">
      <w:pPr>
        <w:spacing w:after="0"/>
        <w:ind w:left="851"/>
      </w:pPr>
      <w:r w:rsidRPr="00224B50">
        <w:t>Tervszerű karbantartás.</w:t>
      </w:r>
    </w:p>
    <w:p w:rsidR="004524EF" w:rsidRPr="00224B50" w:rsidRDefault="004524EF" w:rsidP="008919C6">
      <w:pPr>
        <w:spacing w:after="0"/>
        <w:ind w:left="851"/>
      </w:pPr>
      <w:r w:rsidRPr="00224B50">
        <w:t>Karbantartás műveletei, típusai.</w:t>
      </w:r>
    </w:p>
    <w:p w:rsidR="004524EF" w:rsidRPr="00224B50" w:rsidRDefault="004524EF" w:rsidP="008919C6">
      <w:pPr>
        <w:spacing w:after="0"/>
        <w:ind w:left="851"/>
      </w:pPr>
      <w:r w:rsidRPr="00224B50">
        <w:t>Munkadarab-befogó egységek használata.</w:t>
      </w:r>
    </w:p>
    <w:p w:rsidR="004524EF" w:rsidRPr="00224B50" w:rsidRDefault="004524EF" w:rsidP="008919C6">
      <w:pPr>
        <w:spacing w:after="0"/>
        <w:ind w:left="851"/>
      </w:pPr>
      <w:r w:rsidRPr="00224B50">
        <w:t>Gépek és szerszámok fajtái és alkalmazásuk, működésük.</w:t>
      </w:r>
    </w:p>
    <w:p w:rsidR="004524EF" w:rsidRPr="00224B50" w:rsidRDefault="004524EF" w:rsidP="008919C6">
      <w:pPr>
        <w:spacing w:after="0"/>
        <w:ind w:left="851"/>
      </w:pPr>
      <w:r w:rsidRPr="00224B50">
        <w:lastRenderedPageBreak/>
        <w:t>Felhasználásuk és az üzemeltetés szabályai.</w:t>
      </w:r>
    </w:p>
    <w:p w:rsidR="004524EF" w:rsidRPr="00224B50" w:rsidRDefault="004524EF" w:rsidP="008919C6">
      <w:pPr>
        <w:spacing w:after="0"/>
        <w:ind w:left="851"/>
      </w:pPr>
      <w:r w:rsidRPr="00224B50">
        <w:t>Gépműhelyben betartandó általános biztonságtechnikai szabályok.</w:t>
      </w:r>
    </w:p>
    <w:p w:rsidR="004524EF" w:rsidRPr="00224B50" w:rsidRDefault="004524EF" w:rsidP="008919C6">
      <w:pPr>
        <w:spacing w:after="0"/>
        <w:ind w:left="851"/>
      </w:pPr>
      <w:r w:rsidRPr="00224B50">
        <w:t>Munkadarab-szállító berendezések üzemeltetése.</w:t>
      </w:r>
    </w:p>
    <w:p w:rsidR="004524EF" w:rsidRPr="00224B50" w:rsidRDefault="004524EF" w:rsidP="008919C6">
      <w:pPr>
        <w:spacing w:after="0"/>
        <w:ind w:left="851"/>
      </w:pPr>
      <w:r w:rsidRPr="00224B50">
        <w:t>Alkatrészellátó egységek üzemeltetése.</w:t>
      </w:r>
    </w:p>
    <w:p w:rsidR="004524EF" w:rsidRPr="00224B50" w:rsidRDefault="004524EF" w:rsidP="008919C6">
      <w:pPr>
        <w:spacing w:after="0"/>
        <w:ind w:left="851"/>
      </w:pPr>
      <w:r w:rsidRPr="00224B50">
        <w:t>Gyártástechnológia végrehajtása.</w:t>
      </w:r>
    </w:p>
    <w:p w:rsidR="004524EF" w:rsidRPr="00224B50" w:rsidRDefault="004524EF" w:rsidP="008919C6">
      <w:pPr>
        <w:spacing w:after="0"/>
        <w:ind w:left="851"/>
      </w:pPr>
      <w:r w:rsidRPr="00224B50">
        <w:t>Termékhibák értékelése.</w:t>
      </w:r>
    </w:p>
    <w:p w:rsidR="004524EF" w:rsidRPr="00224B50" w:rsidRDefault="004524EF" w:rsidP="00DF1227">
      <w:pPr>
        <w:spacing w:after="0"/>
        <w:ind w:left="851"/>
      </w:pPr>
      <w:r w:rsidRPr="00224B50">
        <w:t>Termelékenység kérdései.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Gyártmánykészítés és dokumentálás I.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86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Szabadon választott gyártmány készítésének lépései (alapanyag-előkészítés, gyártási mennyiség előkészítése, gyártástechnológiai művelet megtervezése, végrehajtása, gyártmányellenőrzés, jelölés).</w:t>
      </w:r>
    </w:p>
    <w:p w:rsidR="004524EF" w:rsidRPr="00224B50" w:rsidRDefault="004524EF" w:rsidP="00DF1227">
      <w:pPr>
        <w:spacing w:after="0"/>
        <w:ind w:left="851"/>
      </w:pPr>
      <w:r w:rsidRPr="00224B50">
        <w:t>Technológiai dokumentációk fogalma, tartalma.</w:t>
      </w:r>
    </w:p>
    <w:p w:rsidR="004524EF" w:rsidRPr="00224B50" w:rsidRDefault="004524EF" w:rsidP="00DF1227">
      <w:pPr>
        <w:spacing w:after="0"/>
        <w:ind w:left="851"/>
      </w:pPr>
      <w:r w:rsidRPr="00224B50">
        <w:t>Gépészeti technológiai dokumentációk, mint információhordozók, azok formai és tartalmi követelményei.</w:t>
      </w:r>
    </w:p>
    <w:p w:rsidR="004524EF" w:rsidRPr="00224B50" w:rsidRDefault="004524EF" w:rsidP="00DF1227">
      <w:pPr>
        <w:spacing w:after="0"/>
        <w:ind w:left="851"/>
      </w:pPr>
      <w:r w:rsidRPr="00224B50">
        <w:t>Rajztechnikai alapszabványok, előírások, megoldások.</w:t>
      </w:r>
    </w:p>
    <w:p w:rsidR="004524EF" w:rsidRPr="00224B50" w:rsidRDefault="004524EF" w:rsidP="00DF1227">
      <w:pPr>
        <w:spacing w:after="0"/>
        <w:ind w:left="851"/>
      </w:pPr>
      <w:r w:rsidRPr="00224B50">
        <w:t>Síkmértani szerkesztések, térelemek kölcsönös helyzete, vetületi és axonometrikus ábrázolás.</w:t>
      </w:r>
    </w:p>
    <w:p w:rsidR="004524EF" w:rsidRPr="00224B50" w:rsidRDefault="004524EF" w:rsidP="00DF1227">
      <w:pPr>
        <w:spacing w:after="0"/>
        <w:ind w:left="851"/>
      </w:pPr>
      <w:r w:rsidRPr="00224B50">
        <w:t>Síkmetszés, valódi nagyság meghatározása, kiterítés.</w:t>
      </w:r>
    </w:p>
    <w:p w:rsidR="004524EF" w:rsidRPr="00224B50" w:rsidRDefault="004524EF" w:rsidP="00DF1227">
      <w:pPr>
        <w:spacing w:after="0"/>
        <w:ind w:left="851"/>
      </w:pPr>
      <w:r w:rsidRPr="00224B50">
        <w:t>Áthatások, áthatások alkatrészrajzokon.</w:t>
      </w:r>
    </w:p>
    <w:p w:rsidR="004524EF" w:rsidRPr="00224B50" w:rsidRDefault="004524EF" w:rsidP="00DF1227">
      <w:pPr>
        <w:spacing w:after="0"/>
        <w:ind w:left="851"/>
      </w:pPr>
      <w:r w:rsidRPr="00224B50">
        <w:t>Összeállítási és részletrajzok.</w:t>
      </w:r>
    </w:p>
    <w:p w:rsidR="004524EF" w:rsidRPr="00224B50" w:rsidRDefault="004524EF" w:rsidP="00DF1227">
      <w:pPr>
        <w:spacing w:after="0"/>
        <w:ind w:left="851"/>
      </w:pPr>
      <w:r w:rsidRPr="00224B50">
        <w:t>Alkatrész és összeállítási rajzok fogalma.</w:t>
      </w:r>
    </w:p>
    <w:p w:rsidR="004524EF" w:rsidRPr="00224B50" w:rsidRDefault="004524EF" w:rsidP="00DF1227">
      <w:pPr>
        <w:spacing w:after="0"/>
        <w:ind w:left="851"/>
      </w:pPr>
      <w:r w:rsidRPr="00224B50">
        <w:t>Metszetábrázolások, szelvény egyszerűsített ábrázolások.</w:t>
      </w:r>
    </w:p>
    <w:p w:rsidR="004524EF" w:rsidRPr="00224B50" w:rsidRDefault="004524EF" w:rsidP="00DF1227">
      <w:pPr>
        <w:spacing w:after="0"/>
        <w:ind w:left="851"/>
      </w:pPr>
      <w:r w:rsidRPr="00224B50">
        <w:t>Mérethálózat felépítése, különleges méretmegadások.</w:t>
      </w:r>
    </w:p>
    <w:p w:rsidR="004524EF" w:rsidRPr="00224B50" w:rsidRDefault="004524EF" w:rsidP="00DF1227">
      <w:pPr>
        <w:spacing w:after="0"/>
        <w:ind w:left="851"/>
      </w:pPr>
      <w:r w:rsidRPr="00224B50">
        <w:t>Tűrés, illesztés.</w:t>
      </w:r>
    </w:p>
    <w:p w:rsidR="004524EF" w:rsidRPr="00224B50" w:rsidRDefault="004524EF" w:rsidP="00DF1227">
      <w:pPr>
        <w:spacing w:after="0"/>
        <w:ind w:left="851"/>
      </w:pPr>
      <w:r w:rsidRPr="00224B50">
        <w:t>Felületi minőség.</w:t>
      </w:r>
    </w:p>
    <w:p w:rsidR="004524EF" w:rsidRPr="00224B50" w:rsidRDefault="004524EF" w:rsidP="00DF1227">
      <w:pPr>
        <w:spacing w:after="0"/>
        <w:ind w:left="851"/>
      </w:pPr>
      <w:r w:rsidRPr="00224B50">
        <w:t>Jelképes ábrázolások.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Gyártmánykészítés és dokumentálás II.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76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gyártási folyamat dokumentálása.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 tárgyára, céljára vonatkozó dokumentumok.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munkafolyamatokra, eszközökre, technológiákra vonatkozó dokumentációk.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Egyszerű gépészeti műszaki rajzok.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Egyszerű alkatrészek, szerkezeti egységek, művelet- illetve szerelési terv.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Rendszerek rajzai, kapcsolási vázlatok, folyamatábrák és folyamatrendszerek.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Technológiai sorrend fogalma, tartalma.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Biztonságtechnikai előírások.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Szabadon választott gyártmány önálló készítése és dokumentálása.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Alkatrészrajzok szerkesztése felvételi vázlat alapján. rajzolvasás.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Szerelési-, karbantartási utasítások.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Szállítói megfelelőségi nyilatkozatok.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Pályázatok formai, tartalmi követelményei.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Engedélyek, törvények, határozatok értelmezése.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Alkatrész rajzok, összeállítási rajzok, rajzdokumentációk elemzése, archiválása.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Műhelyrajzok sajátosságai, elkészítése, dokumentálása.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Megmunkálási technológia behatárolása, sorrendje alkatrészrajzok műszaki tartalmának figyelembevételével.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Különféle szabványok megismerése, alkalmazása.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Minőségirányítási dokumentumok elkészítésének szempontjai.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lastRenderedPageBreak/>
        <w:t>A képzés javasolt helyszíne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E13C4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DA13CE" w:rsidRPr="00224B50" w:rsidTr="00E13C4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</w:pPr>
    </w:p>
    <w:p w:rsidR="004524EF" w:rsidRPr="00224B50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Mérés és irányítástechnika tantárgy</w:t>
      </w:r>
      <w:r w:rsidRPr="00224B50">
        <w:rPr>
          <w:b/>
        </w:rPr>
        <w:tab/>
      </w:r>
      <w:r w:rsidR="00CD747B" w:rsidRPr="00224B50">
        <w:rPr>
          <w:b/>
        </w:rPr>
        <w:t>177</w:t>
      </w:r>
      <w:r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4524EF" w:rsidP="00DF1227">
      <w:pPr>
        <w:spacing w:after="0"/>
        <w:ind w:left="426"/>
      </w:pPr>
      <w:r w:rsidRPr="00224B50">
        <w:t>A tanuló sajátítsa el a méréstechnika alapjait, a mértékegységeket, mértékegységek átváltását.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4524EF" w:rsidP="00DF1227">
      <w:pPr>
        <w:spacing w:after="0"/>
        <w:ind w:left="426"/>
      </w:pPr>
      <w:r w:rsidRPr="00224B50">
        <w:t>Fizika - az összes témakörhöz kapcsolódik.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Méréstechnikai ismeretek I.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59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Mértékegységek átváltása.</w:t>
      </w:r>
    </w:p>
    <w:p w:rsidR="004524EF" w:rsidRPr="00224B50" w:rsidRDefault="004524EF" w:rsidP="00DF1227">
      <w:pPr>
        <w:spacing w:after="0"/>
        <w:ind w:left="851"/>
      </w:pPr>
      <w:r w:rsidRPr="00224B50">
        <w:t>Méréstechnikai alapfogalmak.</w:t>
      </w:r>
    </w:p>
    <w:p w:rsidR="004524EF" w:rsidRPr="00224B50" w:rsidRDefault="004524EF" w:rsidP="00DF1227">
      <w:pPr>
        <w:spacing w:after="0"/>
        <w:ind w:left="851"/>
      </w:pPr>
      <w:r w:rsidRPr="00224B50">
        <w:t>Mérési hibák.</w:t>
      </w:r>
    </w:p>
    <w:p w:rsidR="004524EF" w:rsidRPr="00224B50" w:rsidRDefault="004524EF" w:rsidP="00DF1227">
      <w:pPr>
        <w:spacing w:after="0"/>
        <w:ind w:left="851"/>
      </w:pPr>
      <w:r w:rsidRPr="00224B50">
        <w:t>Véletlen hibák becslésének módszerei.</w:t>
      </w:r>
    </w:p>
    <w:p w:rsidR="004524EF" w:rsidRPr="00224B50" w:rsidRDefault="004524EF" w:rsidP="00DF1227">
      <w:pPr>
        <w:spacing w:after="0"/>
        <w:ind w:left="851"/>
      </w:pPr>
      <w:r w:rsidRPr="00224B50">
        <w:t>Hibaeloszlás, hiba előfordulási valószínűség számítása.</w:t>
      </w:r>
    </w:p>
    <w:p w:rsidR="004524EF" w:rsidRPr="00224B50" w:rsidRDefault="004524EF" w:rsidP="00DF1227">
      <w:pPr>
        <w:spacing w:after="0"/>
        <w:ind w:left="851"/>
      </w:pPr>
      <w:r w:rsidRPr="00224B50">
        <w:t>Mérési hibák statisztikai analízise.</w:t>
      </w:r>
    </w:p>
    <w:p w:rsidR="004524EF" w:rsidRPr="00224B50" w:rsidRDefault="004524EF" w:rsidP="00DF1227">
      <w:pPr>
        <w:spacing w:after="0"/>
        <w:ind w:left="851"/>
      </w:pPr>
      <w:r w:rsidRPr="00224B50">
        <w:t>Véletlen hibák halmozódása.</w:t>
      </w:r>
    </w:p>
    <w:p w:rsidR="004524EF" w:rsidRPr="00224B50" w:rsidRDefault="004524EF" w:rsidP="00DF1227">
      <w:pPr>
        <w:spacing w:after="0"/>
        <w:ind w:left="851"/>
      </w:pPr>
      <w:r w:rsidRPr="00224B50">
        <w:t>Zavarjelek a mérőkörben.</w:t>
      </w:r>
    </w:p>
    <w:p w:rsidR="004524EF" w:rsidRPr="00224B50" w:rsidRDefault="004524EF" w:rsidP="00DF1227">
      <w:pPr>
        <w:spacing w:after="0"/>
        <w:ind w:left="851"/>
      </w:pPr>
      <w:r w:rsidRPr="00224B50">
        <w:t>Elektronikus mérőműszerek. A digitális multiméterek.</w:t>
      </w:r>
    </w:p>
    <w:p w:rsidR="004524EF" w:rsidRPr="00224B50" w:rsidRDefault="004524EF" w:rsidP="00DF1227">
      <w:pPr>
        <w:spacing w:after="0"/>
        <w:ind w:left="851"/>
      </w:pPr>
      <w:r w:rsidRPr="00224B50">
        <w:t>Jelgenerátorok.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Méréstechnika ismeretek II.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59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Analóg oszcilloszkóp.</w:t>
      </w:r>
    </w:p>
    <w:p w:rsidR="004524EF" w:rsidRPr="00224B50" w:rsidRDefault="004524EF" w:rsidP="00DF1227">
      <w:pPr>
        <w:spacing w:after="0"/>
        <w:ind w:left="851"/>
      </w:pPr>
      <w:r w:rsidRPr="00224B50">
        <w:t>Digitális tárolós oszcilloszkópok.</w:t>
      </w:r>
    </w:p>
    <w:p w:rsidR="004524EF" w:rsidRPr="00224B50" w:rsidRDefault="004524EF" w:rsidP="00DF1227">
      <w:pPr>
        <w:spacing w:after="0"/>
        <w:ind w:left="851"/>
      </w:pPr>
      <w:r w:rsidRPr="00224B50">
        <w:t>Frekvencia és időmérők.</w:t>
      </w:r>
    </w:p>
    <w:p w:rsidR="004524EF" w:rsidRPr="00224B50" w:rsidRDefault="004524EF" w:rsidP="00DF1227">
      <w:pPr>
        <w:spacing w:after="0"/>
        <w:ind w:left="851"/>
      </w:pPr>
      <w:r w:rsidRPr="00224B50">
        <w:t>Spektrum-analizátorok.</w:t>
      </w:r>
    </w:p>
    <w:p w:rsidR="004524EF" w:rsidRPr="00224B50" w:rsidRDefault="004524EF" w:rsidP="00DF1227">
      <w:pPr>
        <w:spacing w:after="0"/>
        <w:ind w:left="851"/>
      </w:pPr>
      <w:r w:rsidRPr="00224B50">
        <w:t>Torzítás-mérő.</w:t>
      </w:r>
    </w:p>
    <w:p w:rsidR="004524EF" w:rsidRPr="00224B50" w:rsidRDefault="004524EF" w:rsidP="00DF1227">
      <w:pPr>
        <w:spacing w:after="0"/>
        <w:ind w:left="851"/>
      </w:pPr>
      <w:r w:rsidRPr="00224B50">
        <w:t>Logikai analizátorok.</w:t>
      </w:r>
    </w:p>
    <w:p w:rsidR="004524EF" w:rsidRPr="00224B50" w:rsidRDefault="004524EF" w:rsidP="00DF1227">
      <w:pPr>
        <w:spacing w:after="0"/>
        <w:ind w:left="851"/>
      </w:pPr>
      <w:r w:rsidRPr="00224B50">
        <w:t>Számítógéppel vezérelt mérések.</w:t>
      </w:r>
    </w:p>
    <w:p w:rsidR="004524EF" w:rsidRPr="00224B50" w:rsidRDefault="004524EF" w:rsidP="00DF1227">
      <w:pPr>
        <w:spacing w:after="0"/>
        <w:ind w:left="851"/>
      </w:pPr>
      <w:r w:rsidRPr="00224B50">
        <w:t>Számítógépes mérések vezérlő szoftverei.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Irányítástechnikai ismeretek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59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spacing w:after="0"/>
        <w:ind w:left="851"/>
      </w:pPr>
      <w:r w:rsidRPr="00224B50">
        <w:t>Irányítás feladatai és fajtái.</w:t>
      </w:r>
    </w:p>
    <w:p w:rsidR="004524EF" w:rsidRPr="00224B50" w:rsidRDefault="004524EF" w:rsidP="00DF1227">
      <w:pPr>
        <w:spacing w:after="0"/>
        <w:ind w:left="851"/>
      </w:pPr>
      <w:r w:rsidRPr="00224B50">
        <w:t>Az irányítás fogalma.</w:t>
      </w:r>
    </w:p>
    <w:p w:rsidR="004524EF" w:rsidRPr="00224B50" w:rsidRDefault="004524EF" w:rsidP="00DF1227">
      <w:pPr>
        <w:spacing w:after="0"/>
        <w:ind w:left="851"/>
      </w:pPr>
      <w:r w:rsidRPr="00224B50">
        <w:t>Irányítástechnikai alapfogalmak.</w:t>
      </w:r>
    </w:p>
    <w:p w:rsidR="004524EF" w:rsidRPr="00224B50" w:rsidRDefault="004524EF" w:rsidP="00DF1227">
      <w:pPr>
        <w:spacing w:after="0"/>
        <w:ind w:left="851"/>
      </w:pPr>
      <w:r w:rsidRPr="00224B50">
        <w:t>Az irányítási rendszer.</w:t>
      </w:r>
    </w:p>
    <w:p w:rsidR="004524EF" w:rsidRPr="00224B50" w:rsidRDefault="004524EF" w:rsidP="00DF1227">
      <w:pPr>
        <w:spacing w:after="0"/>
        <w:ind w:left="851"/>
      </w:pPr>
      <w:r w:rsidRPr="00224B50">
        <w:t>Az irányítórendszer.</w:t>
      </w:r>
    </w:p>
    <w:p w:rsidR="004524EF" w:rsidRPr="00224B50" w:rsidRDefault="004524EF" w:rsidP="00DF1227">
      <w:pPr>
        <w:spacing w:after="0"/>
        <w:ind w:left="851"/>
      </w:pPr>
      <w:r w:rsidRPr="00224B50">
        <w:t>Vezérlés.</w:t>
      </w:r>
    </w:p>
    <w:p w:rsidR="004524EF" w:rsidRPr="00224B50" w:rsidRDefault="004524EF" w:rsidP="00DF1227">
      <w:pPr>
        <w:spacing w:after="0"/>
        <w:ind w:left="851"/>
      </w:pPr>
      <w:r w:rsidRPr="00224B50">
        <w:t>A vezérlés típusai.</w:t>
      </w:r>
    </w:p>
    <w:p w:rsidR="004524EF" w:rsidRPr="00224B50" w:rsidRDefault="004524EF" w:rsidP="00DF1227">
      <w:pPr>
        <w:spacing w:after="0"/>
        <w:ind w:left="851"/>
      </w:pPr>
      <w:r w:rsidRPr="00224B50">
        <w:t>Kombinációs vezérlések.</w:t>
      </w:r>
    </w:p>
    <w:p w:rsidR="004524EF" w:rsidRPr="00224B50" w:rsidRDefault="004524EF" w:rsidP="00DF1227">
      <w:pPr>
        <w:spacing w:after="0"/>
        <w:ind w:left="851"/>
      </w:pPr>
      <w:r w:rsidRPr="00224B50">
        <w:t>Sorrendi vezérlések. Vezérlések megvalósítása.</w:t>
      </w:r>
    </w:p>
    <w:p w:rsidR="004524EF" w:rsidRPr="00224B50" w:rsidRDefault="004524EF" w:rsidP="00DF1227">
      <w:pPr>
        <w:spacing w:after="0"/>
        <w:ind w:left="851"/>
      </w:pPr>
      <w:r w:rsidRPr="00224B50">
        <w:t>Szabályozás.</w:t>
      </w:r>
    </w:p>
    <w:p w:rsidR="004524EF" w:rsidRPr="00224B50" w:rsidRDefault="004524EF" w:rsidP="00DF1227">
      <w:pPr>
        <w:spacing w:after="0"/>
        <w:ind w:left="851"/>
      </w:pPr>
      <w:r w:rsidRPr="00224B50">
        <w:t>Hatáslánc, hatásvázlat.</w:t>
      </w:r>
    </w:p>
    <w:p w:rsidR="004524EF" w:rsidRPr="00224B50" w:rsidRDefault="004524EF" w:rsidP="00DF1227">
      <w:pPr>
        <w:spacing w:after="0"/>
        <w:ind w:left="851"/>
      </w:pPr>
      <w:r w:rsidRPr="00224B50">
        <w:t>Számítógépes folyamatirányítás.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képzés javasolt helyszíne (ajánlás)</w:t>
      </w:r>
    </w:p>
    <w:p w:rsidR="004524EF" w:rsidRPr="00224B50" w:rsidRDefault="0035303D" w:rsidP="00DF1227">
      <w:pPr>
        <w:spacing w:after="0"/>
        <w:ind w:left="426"/>
      </w:pPr>
      <w:r w:rsidRPr="00224B50">
        <w:t>-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  <w:ind w:left="426"/>
        <w:rPr>
          <w:i/>
        </w:rPr>
      </w:pP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E13C4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A13CE" w:rsidRPr="00224B50" w:rsidTr="00E13C4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E13C44" w:rsidRPr="00224B50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</w:pPr>
    </w:p>
    <w:p w:rsidR="004524EF" w:rsidRPr="00224B50" w:rsidRDefault="00CD747B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Minőségbiztosítás tantárgy</w:t>
      </w:r>
      <w:r w:rsidRPr="00224B50">
        <w:rPr>
          <w:b/>
        </w:rPr>
        <w:tab/>
        <w:t>70</w:t>
      </w:r>
      <w:r w:rsidR="004524EF"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4524EF" w:rsidP="00DF1227">
      <w:pPr>
        <w:spacing w:after="0"/>
        <w:ind w:left="426"/>
      </w:pPr>
      <w:r w:rsidRPr="00224B50">
        <w:t>A tanuló ismerje meg a minőségbiztosítási rendszereket, a minőségbiztosítási szabványokat, a szabályozási dokumentációk készítését.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4524EF" w:rsidP="00DF1227">
      <w:pPr>
        <w:spacing w:after="0"/>
        <w:ind w:left="426"/>
      </w:pPr>
      <w:r w:rsidRPr="00224B50">
        <w:t>Gépek üzemeltetése tantárgy gyártmánykészítés és dokumentálás témaköre.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C10FEC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Minőségbiztosítási</w:t>
      </w:r>
      <w:r w:rsidR="004524EF" w:rsidRPr="00224B50">
        <w:rPr>
          <w:b/>
          <w:i/>
        </w:rPr>
        <w:t xml:space="preserve"> alapismeretek</w:t>
      </w:r>
      <w:r w:rsidR="004524EF" w:rsidRPr="00224B50">
        <w:rPr>
          <w:b/>
          <w:i/>
        </w:rPr>
        <w:tab/>
      </w:r>
      <w:r w:rsidR="00CD747B" w:rsidRPr="00224B50">
        <w:rPr>
          <w:b/>
          <w:i/>
        </w:rPr>
        <w:t>25</w:t>
      </w:r>
      <w:r w:rsidR="004524EF"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Minőségcél.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Minőségbiztosítás.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Minőségértékelés.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lastRenderedPageBreak/>
        <w:t>Minőségirányítás.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Minőségirányítási kézikönyv.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224B50">
        <w:t>Belső  minőségirányítási</w:t>
      </w:r>
      <w:proofErr w:type="gramEnd"/>
      <w:r w:rsidRPr="00224B50">
        <w:t xml:space="preserve"> rendszer.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Külső minőségirányítási rendszer.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Minőségi követelmény.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Minőségi szabvány.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Minőségfejlesztés.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Minőségpolitika.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Minőségtervezés.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Minőségterv.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Minőségszabályozás.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Minőségirányítási rendszer.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Teljes körű minőségirányítás. (Total </w:t>
      </w:r>
      <w:proofErr w:type="spellStart"/>
      <w:r w:rsidRPr="00224B50">
        <w:t>Quality</w:t>
      </w:r>
      <w:proofErr w:type="spellEnd"/>
      <w:r w:rsidRPr="00224B50">
        <w:t xml:space="preserve"> Management – TQM)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Minőségügyi program.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Minőségügyi rendszer.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Akkreditáció.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Audit.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Minőség-tanúsítás (</w:t>
      </w:r>
      <w:proofErr w:type="spellStart"/>
      <w:r w:rsidRPr="00224B50">
        <w:t>Certifikáció</w:t>
      </w:r>
      <w:proofErr w:type="spellEnd"/>
      <w:r w:rsidRPr="00224B50">
        <w:t>).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Megfelelőség-értékelés.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Megfelelőség-tanúsítás.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Korszerű minőségbiztosítási módszerek, technikák.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ABC-analízis</w:t>
      </w:r>
      <w:proofErr w:type="spellEnd"/>
      <w:r w:rsidRPr="00224B50">
        <w:t>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Ishikawa-diagram</w:t>
      </w:r>
      <w:proofErr w:type="spellEnd"/>
      <w:r w:rsidRPr="00224B50">
        <w:t>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FMEA.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Minőségi körök.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Minőségi mérőszámok.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Statisztikai folyamatszabályozás.</w:t>
      </w: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Dokumentációkezelés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25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Szabályozó dokumentumok elkészítése.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Technológiai dokumentációk fogalma, tartalma.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Gépészeti technológiai dokumentációk, mint </w:t>
      </w:r>
      <w:proofErr w:type="gramStart"/>
      <w:r w:rsidRPr="00224B50">
        <w:t>információ hordozók</w:t>
      </w:r>
      <w:proofErr w:type="gramEnd"/>
      <w:r w:rsidRPr="00224B50">
        <w:t>, azok formai és tartalmi követelményei.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 tárgyára, céljára vonatkozó dokumentumok.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munkafolyamatokra, eszközökre, technológiákra vonatkozó dokumentációk.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Dokumentumok fajtái.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Dokumentumok módosítása.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Dokumentumok megőrzése.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Folyamatok szabályozása.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Minőségfejlesztés</w:t>
      </w:r>
      <w:r w:rsidRPr="00224B50">
        <w:rPr>
          <w:b/>
          <w:i/>
        </w:rPr>
        <w:tab/>
      </w:r>
      <w:r w:rsidR="00CD747B" w:rsidRPr="00224B50">
        <w:rPr>
          <w:b/>
          <w:i/>
        </w:rPr>
        <w:t>20</w:t>
      </w:r>
      <w:r w:rsidRPr="00224B50">
        <w:rPr>
          <w:b/>
          <w:i/>
        </w:rPr>
        <w:t xml:space="preserve"> óra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vállalati minőségfejlesztés megközelítései.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minőségfejlesztés általános célja.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minőségfejlesztés irányai.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vevői értékek, igények mélyebb megértése.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termékek és szolgáltatások fejlesztése.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kondíciók fejlesztése.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A </w:t>
      </w:r>
      <w:r w:rsidR="00C10FEC" w:rsidRPr="00224B50">
        <w:t>motivációk</w:t>
      </w:r>
      <w:r w:rsidRPr="00224B50">
        <w:t>/motiválás fejlesztése.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Az érték-előállítás fejlesztése.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lastRenderedPageBreak/>
        <w:t>A képzés javasolt helyszíne (ajánlás)</w:t>
      </w:r>
    </w:p>
    <w:p w:rsidR="004524EF" w:rsidRPr="00224B50" w:rsidRDefault="004524EF" w:rsidP="00DF1227">
      <w:pPr>
        <w:spacing w:after="0"/>
        <w:ind w:left="426"/>
      </w:pPr>
      <w:r w:rsidRPr="00224B50">
        <w:t>-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256E8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224B50" w:rsidRDefault="00E13C44" w:rsidP="00E13C44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A13CE" w:rsidRPr="00224B50" w:rsidTr="00256E8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lastRenderedPageBreak/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0"/>
      </w:pPr>
    </w:p>
    <w:p w:rsidR="004524EF" w:rsidRPr="00224B50" w:rsidRDefault="00BA016C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224B50">
        <w:rPr>
          <w:b/>
        </w:rPr>
        <w:t>Munkabiztonság</w:t>
      </w:r>
      <w:r w:rsidR="004524EF" w:rsidRPr="00224B50">
        <w:rPr>
          <w:b/>
        </w:rPr>
        <w:t xml:space="preserve"> tantárgy</w:t>
      </w:r>
      <w:r w:rsidR="004524EF" w:rsidRPr="00224B50">
        <w:rPr>
          <w:b/>
        </w:rPr>
        <w:tab/>
      </w:r>
      <w:r w:rsidR="00CD747B" w:rsidRPr="00224B50">
        <w:rPr>
          <w:b/>
        </w:rPr>
        <w:t>72</w:t>
      </w:r>
      <w:r w:rsidR="004524EF" w:rsidRPr="00224B50">
        <w:rPr>
          <w:b/>
        </w:rPr>
        <w:t xml:space="preserve"> óra</w:t>
      </w:r>
    </w:p>
    <w:p w:rsidR="004524EF" w:rsidRPr="00224B50" w:rsidRDefault="004524EF" w:rsidP="00DF1227"/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tanításának célja</w:t>
      </w:r>
    </w:p>
    <w:p w:rsidR="004524EF" w:rsidRPr="00224B50" w:rsidRDefault="00BA016C" w:rsidP="00DF1227">
      <w:pPr>
        <w:spacing w:after="0"/>
        <w:ind w:left="426"/>
      </w:pPr>
      <w:r w:rsidRPr="00224B50">
        <w:t xml:space="preserve">A tanuló ismerje a legfontosabb tűz-, baleset- és környezetvédelmi </w:t>
      </w:r>
      <w:r w:rsidR="00C10FEC" w:rsidRPr="00224B50">
        <w:t>előírásokat</w:t>
      </w:r>
      <w:r w:rsidRPr="00224B50">
        <w:t xml:space="preserve">, azokat hatékonyan alkalmazza munkája során. 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Kapcsolódó közismereti, szakmai tartalmak</w:t>
      </w:r>
    </w:p>
    <w:p w:rsidR="004524EF" w:rsidRPr="00224B50" w:rsidRDefault="00BA016C" w:rsidP="00DF1227">
      <w:pPr>
        <w:spacing w:after="0"/>
        <w:ind w:left="426"/>
      </w:pPr>
      <w:r w:rsidRPr="00224B50">
        <w:t>-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Témakörök</w:t>
      </w:r>
    </w:p>
    <w:p w:rsidR="004524EF" w:rsidRPr="00224B50" w:rsidRDefault="00BA016C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Tűzvédelem</w:t>
      </w:r>
      <w:r w:rsidR="004524EF" w:rsidRPr="00224B50">
        <w:rPr>
          <w:b/>
          <w:i/>
        </w:rPr>
        <w:tab/>
      </w:r>
      <w:r w:rsidRPr="00224B50">
        <w:rPr>
          <w:b/>
          <w:i/>
        </w:rPr>
        <w:t>2</w:t>
      </w:r>
      <w:r w:rsidR="00FA76C1" w:rsidRPr="00224B50">
        <w:rPr>
          <w:b/>
          <w:i/>
        </w:rPr>
        <w:t>4</w:t>
      </w:r>
      <w:r w:rsidR="004524EF" w:rsidRPr="00224B50">
        <w:rPr>
          <w:b/>
          <w:i/>
        </w:rPr>
        <w:t xml:space="preserve"> óra</w:t>
      </w:r>
    </w:p>
    <w:p w:rsidR="004524EF" w:rsidRPr="00224B50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Általános tűzvédelmi ismeretek.</w:t>
      </w:r>
    </w:p>
    <w:p w:rsidR="004524EF" w:rsidRPr="00224B50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Tűzveszélyességi osztályok, jelölésük.</w:t>
      </w:r>
    </w:p>
    <w:p w:rsidR="004524EF" w:rsidRPr="00224B50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Tűzveszélyes anyagok.</w:t>
      </w:r>
    </w:p>
    <w:p w:rsidR="004524EF" w:rsidRPr="00224B50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Tűzveszélyes anyagok tárolása.</w:t>
      </w:r>
    </w:p>
    <w:p w:rsidR="004524EF" w:rsidRPr="00224B50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Tűzveszélyes anyagok szállítása.</w:t>
      </w:r>
    </w:p>
    <w:p w:rsidR="004524EF" w:rsidRPr="00224B50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Tűzveszélyes anyagok dokumentálása.</w:t>
      </w:r>
    </w:p>
    <w:p w:rsidR="004524EF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Az égés feltételei, az anyagok éghetősége.</w:t>
      </w:r>
    </w:p>
    <w:p w:rsidR="004524EF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Tűzveszélyes tevékenységek.</w:t>
      </w:r>
    </w:p>
    <w:p w:rsidR="004524EF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Tűzvédelmi szabályzat.</w:t>
      </w:r>
    </w:p>
    <w:p w:rsidR="004524EF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tűzjelzés.</w:t>
      </w:r>
    </w:p>
    <w:p w:rsidR="004524EF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Teendők tűz esetén.</w:t>
      </w:r>
    </w:p>
    <w:p w:rsidR="00FE1628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Veszélyességi övezet.</w:t>
      </w:r>
    </w:p>
    <w:p w:rsidR="00FE1628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Áramtalanítás</w:t>
      </w:r>
      <w:proofErr w:type="spellEnd"/>
      <w:r w:rsidRPr="00224B50">
        <w:t>.</w:t>
      </w:r>
    </w:p>
    <w:p w:rsidR="00FE1628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Tűzoltás módjai.</w:t>
      </w:r>
    </w:p>
    <w:p w:rsidR="00FE1628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Tűzoltó eszközök.</w:t>
      </w:r>
    </w:p>
    <w:p w:rsidR="00FE1628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Tűzoltó eszközök tárolása </w:t>
      </w:r>
      <w:proofErr w:type="spellStart"/>
      <w:r w:rsidRPr="00224B50">
        <w:t>beltérben</w:t>
      </w:r>
      <w:proofErr w:type="spellEnd"/>
      <w:r w:rsidRPr="00224B50">
        <w:t>.</w:t>
      </w:r>
    </w:p>
    <w:p w:rsidR="00FE1628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 xml:space="preserve">Tűzoltó eszközök tárolása </w:t>
      </w:r>
      <w:proofErr w:type="spellStart"/>
      <w:r w:rsidRPr="00224B50">
        <w:t>kültereken</w:t>
      </w:r>
      <w:proofErr w:type="spellEnd"/>
      <w:r w:rsidRPr="00224B50">
        <w:t>.</w:t>
      </w:r>
    </w:p>
    <w:p w:rsidR="00FE1628" w:rsidRPr="00224B50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Porral oltó tűzoltó készülékek, alkalmazásának feltételei.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Vízzel oltó tűzoltó készülékek, alkalmazásának feltételei.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Habbal oltó tűzoltó készülékek, alkalmazásának feltételei.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224B50">
        <w:t>Halonnal</w:t>
      </w:r>
      <w:proofErr w:type="spellEnd"/>
      <w:r w:rsidRPr="00224B50">
        <w:t xml:space="preserve"> oltó tűzoltó készülékek, alkalmazásának feltételei.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Szén-dioxiddal oltó tűzoltó készülékek, alkalmazásának feltételei.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Oltóhatás.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Tűzmegelőzés.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Gépek, berendezések tűzvédelmi előírásai.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Tűzoltó- és fűtőberendezések elhelyezésének tűzvédelmi előírásai.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Műszaki mentés.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Elektromos kábelek elhelyezése, elvezetése.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Hő és füstelvezető berendezések.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Jelzőtáblák.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Feliratok.</w:t>
      </w:r>
    </w:p>
    <w:p w:rsidR="00FE1628" w:rsidRPr="00224B50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Irányfények.</w:t>
      </w:r>
    </w:p>
    <w:p w:rsidR="00FE1628" w:rsidRPr="00224B50" w:rsidRDefault="00CB5FD3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Tűz-gátló nyílászárók.</w:t>
      </w:r>
    </w:p>
    <w:p w:rsidR="00CB5FD3" w:rsidRPr="00224B50" w:rsidRDefault="00CB5FD3" w:rsidP="00FE1628">
      <w:pPr>
        <w:tabs>
          <w:tab w:val="left" w:pos="1418"/>
          <w:tab w:val="right" w:pos="9072"/>
        </w:tabs>
        <w:spacing w:after="0"/>
        <w:ind w:left="851"/>
      </w:pPr>
      <w:r w:rsidRPr="00224B50">
        <w:t>Tűzvédő festékek.</w:t>
      </w:r>
    </w:p>
    <w:p w:rsidR="00FE1628" w:rsidRPr="00224B50" w:rsidRDefault="00CB5FD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lastRenderedPageBreak/>
        <w:t>Dokumentációk.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CB5FD3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Környezetvédelem</w:t>
      </w:r>
      <w:r w:rsidR="004524EF" w:rsidRPr="00224B50">
        <w:rPr>
          <w:b/>
          <w:i/>
        </w:rPr>
        <w:tab/>
      </w:r>
      <w:r w:rsidR="00FA76C1" w:rsidRPr="00224B50">
        <w:rPr>
          <w:b/>
          <w:i/>
        </w:rPr>
        <w:t>24</w:t>
      </w:r>
      <w:r w:rsidR="004524EF" w:rsidRPr="00224B50">
        <w:rPr>
          <w:b/>
          <w:i/>
        </w:rPr>
        <w:t xml:space="preserve"> óra</w:t>
      </w:r>
    </w:p>
    <w:p w:rsidR="004524EF" w:rsidRPr="00224B50" w:rsidRDefault="00CB5FD3" w:rsidP="00DF1227">
      <w:pPr>
        <w:spacing w:after="0"/>
        <w:ind w:left="851"/>
      </w:pPr>
      <w:r w:rsidRPr="00224B50">
        <w:t>A környezetvédelem területei.</w:t>
      </w:r>
    </w:p>
    <w:p w:rsidR="00CB5FD3" w:rsidRPr="00224B50" w:rsidRDefault="00CB5FD3" w:rsidP="00DF1227">
      <w:pPr>
        <w:spacing w:after="0"/>
        <w:ind w:left="851"/>
      </w:pPr>
      <w:r w:rsidRPr="00224B50">
        <w:t>Természetvédelem.</w:t>
      </w:r>
    </w:p>
    <w:p w:rsidR="00CB5FD3" w:rsidRPr="00224B50" w:rsidRDefault="00CB5FD3" w:rsidP="00DF1227">
      <w:pPr>
        <w:spacing w:after="0"/>
        <w:ind w:left="851"/>
      </w:pPr>
      <w:r w:rsidRPr="00224B50">
        <w:t>Vízszennyezés, vízforrások.</w:t>
      </w:r>
    </w:p>
    <w:p w:rsidR="00CB5FD3" w:rsidRPr="00224B50" w:rsidRDefault="00CB5FD3" w:rsidP="00DF1227">
      <w:pPr>
        <w:spacing w:after="0"/>
        <w:ind w:left="851"/>
      </w:pPr>
      <w:r w:rsidRPr="00224B50">
        <w:t>A levegő jellemzői, a levegőszennyezés.</w:t>
      </w:r>
    </w:p>
    <w:p w:rsidR="00CB5FD3" w:rsidRPr="00224B50" w:rsidRDefault="00CB5FD3" w:rsidP="00DF1227">
      <w:pPr>
        <w:spacing w:after="0"/>
        <w:ind w:left="851"/>
      </w:pPr>
      <w:r w:rsidRPr="00224B50">
        <w:t>Globális felmelegedés és hatása a földi életre.</w:t>
      </w:r>
    </w:p>
    <w:p w:rsidR="00CB5FD3" w:rsidRPr="00224B50" w:rsidRDefault="00CB5FD3" w:rsidP="00DF1227">
      <w:pPr>
        <w:spacing w:after="0"/>
        <w:ind w:left="851"/>
      </w:pPr>
      <w:r w:rsidRPr="00224B50">
        <w:t>Hulladékok kezelése, szelektív összegy</w:t>
      </w:r>
      <w:r w:rsidR="00D84C50" w:rsidRPr="00224B50">
        <w:t>ű</w:t>
      </w:r>
      <w:r w:rsidRPr="00224B50">
        <w:t>jtése, tárolása.</w:t>
      </w:r>
    </w:p>
    <w:p w:rsidR="00CB5FD3" w:rsidRPr="00224B50" w:rsidRDefault="00CB5FD3" w:rsidP="00DF1227">
      <w:pPr>
        <w:spacing w:after="0"/>
        <w:ind w:left="851"/>
      </w:pPr>
      <w:r w:rsidRPr="00224B50">
        <w:t>Hulladékgyűjtő szigetek.</w:t>
      </w:r>
    </w:p>
    <w:p w:rsidR="00CB5FD3" w:rsidRPr="00224B50" w:rsidRDefault="00CB5FD3" w:rsidP="00DF1227">
      <w:pPr>
        <w:spacing w:after="0"/>
        <w:ind w:left="851"/>
      </w:pPr>
      <w:r w:rsidRPr="00224B50">
        <w:t>Gy</w:t>
      </w:r>
      <w:r w:rsidR="00D84C50" w:rsidRPr="00224B50">
        <w:t>ű</w:t>
      </w:r>
      <w:r w:rsidRPr="00224B50">
        <w:t>jtőhelyek kialakítása.</w:t>
      </w:r>
    </w:p>
    <w:p w:rsidR="00CB5FD3" w:rsidRPr="00224B50" w:rsidRDefault="00CB5FD3" w:rsidP="00DF1227">
      <w:pPr>
        <w:spacing w:after="0"/>
        <w:ind w:left="851"/>
      </w:pPr>
      <w:r w:rsidRPr="00224B50">
        <w:t>Veszélyes hulladékok tárolása.</w:t>
      </w:r>
    </w:p>
    <w:p w:rsidR="00CB5FD3" w:rsidRPr="00224B50" w:rsidRDefault="00CB5FD3" w:rsidP="00DF1227">
      <w:pPr>
        <w:spacing w:after="0"/>
        <w:ind w:left="851"/>
      </w:pPr>
      <w:r w:rsidRPr="00224B50">
        <w:t>Vesz</w:t>
      </w:r>
      <w:r w:rsidR="00D84C50" w:rsidRPr="00224B50">
        <w:t>é</w:t>
      </w:r>
      <w:r w:rsidRPr="00224B50">
        <w:t>lyes hulladékok feldolgozása.</w:t>
      </w:r>
    </w:p>
    <w:p w:rsidR="00CB5FD3" w:rsidRPr="00224B50" w:rsidRDefault="00CB5FD3" w:rsidP="00DF1227">
      <w:pPr>
        <w:spacing w:after="0"/>
        <w:ind w:left="851"/>
      </w:pPr>
      <w:r w:rsidRPr="00224B50">
        <w:t>Hulladékok feldolgozása.</w:t>
      </w:r>
    </w:p>
    <w:p w:rsidR="00CB5FD3" w:rsidRPr="00224B50" w:rsidRDefault="00CB5FD3" w:rsidP="00DF1227">
      <w:pPr>
        <w:spacing w:after="0"/>
        <w:ind w:left="851"/>
      </w:pPr>
      <w:r w:rsidRPr="00224B50">
        <w:t>Hulladékok újrahasznosítása.</w:t>
      </w:r>
    </w:p>
    <w:p w:rsidR="00CB5FD3" w:rsidRPr="00224B50" w:rsidRDefault="00CB5FD3" w:rsidP="00DF1227">
      <w:pPr>
        <w:spacing w:after="0"/>
        <w:ind w:left="851"/>
      </w:pPr>
      <w:r w:rsidRPr="00224B50">
        <w:t>Hulladékok végleges elhelyezése.</w:t>
      </w:r>
    </w:p>
    <w:p w:rsidR="00CB5FD3" w:rsidRPr="00224B50" w:rsidRDefault="00CB5FD3" w:rsidP="00DF1227">
      <w:pPr>
        <w:spacing w:after="0"/>
        <w:ind w:left="851"/>
      </w:pPr>
      <w:r w:rsidRPr="00224B50">
        <w:t>Hulladékok lebomlása.</w:t>
      </w:r>
    </w:p>
    <w:p w:rsidR="00CB5FD3" w:rsidRPr="00224B50" w:rsidRDefault="00CB5FD3" w:rsidP="00DF1227">
      <w:pPr>
        <w:spacing w:after="0"/>
        <w:ind w:left="851"/>
      </w:pPr>
      <w:r w:rsidRPr="00224B50">
        <w:t>Az ipar hatása a környezetre.</w:t>
      </w:r>
    </w:p>
    <w:p w:rsidR="00CB5FD3" w:rsidRPr="00224B50" w:rsidRDefault="00CB5FD3" w:rsidP="00DF1227">
      <w:pPr>
        <w:spacing w:after="0"/>
        <w:ind w:left="851"/>
      </w:pPr>
      <w:r w:rsidRPr="00224B50">
        <w:t>Megújuló energiaforrások.</w:t>
      </w:r>
    </w:p>
    <w:p w:rsidR="00CB5FD3" w:rsidRPr="00224B50" w:rsidRDefault="00CB5FD3" w:rsidP="00DF1227">
      <w:pPr>
        <w:spacing w:after="0"/>
        <w:ind w:left="851"/>
      </w:pPr>
      <w:r w:rsidRPr="00224B50">
        <w:t>Levegőszennyezés.</w:t>
      </w:r>
    </w:p>
    <w:p w:rsidR="00CB5FD3" w:rsidRPr="00224B50" w:rsidRDefault="00CB5FD3" w:rsidP="00DF1227">
      <w:pPr>
        <w:spacing w:after="0"/>
        <w:ind w:left="851"/>
      </w:pPr>
      <w:r w:rsidRPr="00224B50">
        <w:t>Zajszennyezés.</w:t>
      </w:r>
    </w:p>
    <w:p w:rsidR="00CB5FD3" w:rsidRPr="00224B50" w:rsidRDefault="00CB5FD3" w:rsidP="00DF1227">
      <w:pPr>
        <w:spacing w:after="0"/>
        <w:ind w:left="851"/>
      </w:pPr>
      <w:proofErr w:type="spellStart"/>
      <w:r w:rsidRPr="00224B50">
        <w:t>Hőszennyezés</w:t>
      </w:r>
      <w:proofErr w:type="spellEnd"/>
      <w:r w:rsidRPr="00224B50">
        <w:t>.</w:t>
      </w:r>
    </w:p>
    <w:p w:rsidR="00CB5FD3" w:rsidRPr="00224B50" w:rsidRDefault="00CB5FD3" w:rsidP="00DF1227">
      <w:pPr>
        <w:spacing w:after="0"/>
        <w:ind w:left="851"/>
      </w:pPr>
      <w:r w:rsidRPr="00224B50">
        <w:t>Fényszennyezés.</w:t>
      </w:r>
    </w:p>
    <w:p w:rsidR="00CB5FD3" w:rsidRPr="00224B50" w:rsidRDefault="00CB5FD3" w:rsidP="00DF1227">
      <w:pPr>
        <w:spacing w:after="0"/>
        <w:ind w:left="851"/>
      </w:pPr>
      <w:r w:rsidRPr="00224B50">
        <w:t>Talajszennyezés.</w:t>
      </w:r>
    </w:p>
    <w:p w:rsidR="00CB5FD3" w:rsidRPr="00224B50" w:rsidRDefault="00CB5FD3" w:rsidP="00DF1227">
      <w:pPr>
        <w:spacing w:after="0"/>
        <w:ind w:left="851"/>
      </w:pPr>
      <w:r w:rsidRPr="00224B50">
        <w:t>Nehézfémek.</w:t>
      </w:r>
    </w:p>
    <w:p w:rsidR="00CB5FD3" w:rsidRPr="00224B50" w:rsidRDefault="00CB5FD3" w:rsidP="00DF1227">
      <w:pPr>
        <w:spacing w:after="0"/>
        <w:ind w:left="851"/>
      </w:pPr>
      <w:r w:rsidRPr="00224B50">
        <w:t>Vízszennyezés.</w:t>
      </w:r>
    </w:p>
    <w:p w:rsidR="00CB5FD3" w:rsidRPr="00224B50" w:rsidRDefault="00CB5FD3" w:rsidP="00DF1227">
      <w:pPr>
        <w:spacing w:after="0"/>
        <w:ind w:left="851"/>
      </w:pPr>
      <w:r w:rsidRPr="00224B50">
        <w:t>Szennyvízkezelés.</w:t>
      </w:r>
    </w:p>
    <w:p w:rsidR="00CB5FD3" w:rsidRPr="00224B50" w:rsidRDefault="00CB5FD3" w:rsidP="00DF1227">
      <w:pPr>
        <w:spacing w:after="0"/>
        <w:ind w:left="851"/>
      </w:pPr>
      <w:r w:rsidRPr="00224B50">
        <w:t>Környezetszennyezés egészségi hatásai.</w:t>
      </w:r>
    </w:p>
    <w:p w:rsidR="00CB5FD3" w:rsidRPr="00224B50" w:rsidRDefault="00CB5FD3" w:rsidP="00DF1227">
      <w:pPr>
        <w:spacing w:after="0"/>
        <w:ind w:left="851"/>
      </w:pPr>
      <w:r w:rsidRPr="00224B50">
        <w:t>Fontosabb környezetvédelmi jogszabályok.</w:t>
      </w:r>
    </w:p>
    <w:p w:rsidR="00CB5FD3" w:rsidRPr="00224B50" w:rsidRDefault="00CB5FD3" w:rsidP="00DF1227">
      <w:pPr>
        <w:spacing w:after="0"/>
        <w:ind w:left="851"/>
      </w:pPr>
      <w:r w:rsidRPr="00224B50">
        <w:t>Fontosabb Európai Uniós jogszabályok.</w:t>
      </w:r>
    </w:p>
    <w:p w:rsidR="00CB5FD3" w:rsidRPr="00224B50" w:rsidRDefault="00D84C50" w:rsidP="00DF1227">
      <w:pPr>
        <w:spacing w:after="0"/>
        <w:ind w:left="851"/>
      </w:pPr>
      <w:r w:rsidRPr="00224B50">
        <w:t>Fémiparban keletkező szennyezőanyagok.</w:t>
      </w:r>
    </w:p>
    <w:p w:rsidR="00D84C50" w:rsidRPr="00224B50" w:rsidRDefault="00D84C50" w:rsidP="00DF1227">
      <w:pPr>
        <w:spacing w:after="0"/>
        <w:ind w:left="851"/>
      </w:pPr>
      <w:r w:rsidRPr="00224B50">
        <w:t>Hűtő-, kenő- és mosófolyadékok felhasználása.</w:t>
      </w:r>
    </w:p>
    <w:p w:rsidR="00D84C50" w:rsidRPr="00224B50" w:rsidRDefault="00D84C50" w:rsidP="00DF1227">
      <w:pPr>
        <w:spacing w:after="0"/>
        <w:ind w:left="851"/>
      </w:pPr>
      <w:r w:rsidRPr="00224B50">
        <w:t>Hűtő-, kenő- és mosófolyadékok tárolása.</w:t>
      </w:r>
    </w:p>
    <w:p w:rsidR="00D84C50" w:rsidRPr="00224B50" w:rsidRDefault="00D84C50" w:rsidP="00DF1227">
      <w:pPr>
        <w:spacing w:after="0"/>
        <w:ind w:left="851"/>
      </w:pPr>
      <w:r w:rsidRPr="00224B50">
        <w:t>Az elhasználódott hűtő-, kenő- és mosófolyadékok hulladékkezelése.</w:t>
      </w:r>
    </w:p>
    <w:p w:rsidR="00D84C50" w:rsidRPr="00224B50" w:rsidRDefault="00D84C50" w:rsidP="00DF1227">
      <w:pPr>
        <w:spacing w:after="0"/>
        <w:ind w:left="851"/>
      </w:pPr>
      <w:r w:rsidRPr="00224B50">
        <w:t>Az épített környezet védelme.</w:t>
      </w:r>
    </w:p>
    <w:p w:rsidR="00D84C50" w:rsidRPr="00224B50" w:rsidRDefault="00D84C50" w:rsidP="00DF1227">
      <w:pPr>
        <w:spacing w:after="0"/>
        <w:ind w:left="851"/>
      </w:pPr>
      <w:r w:rsidRPr="00224B50">
        <w:t>Munkahelyi környezet természetbarát kialakítása.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D84C50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224B50">
        <w:rPr>
          <w:b/>
          <w:i/>
        </w:rPr>
        <w:t>Balesetvédelem</w:t>
      </w:r>
      <w:r w:rsidR="004524EF" w:rsidRPr="00224B50">
        <w:rPr>
          <w:b/>
          <w:i/>
        </w:rPr>
        <w:tab/>
      </w:r>
      <w:r w:rsidR="00CD747B" w:rsidRPr="00224B50">
        <w:rPr>
          <w:b/>
          <w:i/>
        </w:rPr>
        <w:t>24</w:t>
      </w:r>
      <w:r w:rsidR="004524EF" w:rsidRPr="00224B50">
        <w:rPr>
          <w:b/>
          <w:i/>
        </w:rPr>
        <w:t xml:space="preserve"> óra</w:t>
      </w:r>
    </w:p>
    <w:p w:rsidR="004524EF" w:rsidRPr="00224B50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baleset és a munkahelyi baleset fogalma.</w:t>
      </w:r>
    </w:p>
    <w:p w:rsidR="004524EF" w:rsidRPr="00224B50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munkahelyi balesetek és a foglalkozási megbetegedések fajtái.</w:t>
      </w:r>
    </w:p>
    <w:p w:rsidR="004524EF" w:rsidRPr="00224B50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Veszélyforrások kialakulása.</w:t>
      </w:r>
    </w:p>
    <w:p w:rsidR="004524EF" w:rsidRPr="00224B50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Személyi védőfelszerelésekkel szemben támasztott követelmények.</w:t>
      </w:r>
    </w:p>
    <w:p w:rsidR="004524EF" w:rsidRPr="00224B50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munkavédelmi oktatás dokumentálása.</w:t>
      </w:r>
    </w:p>
    <w:p w:rsidR="004524EF" w:rsidRPr="00224B50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munkabalesetek bejelentése, nyilvántartása és kivizsgálása.</w:t>
      </w:r>
    </w:p>
    <w:p w:rsidR="004524EF" w:rsidRPr="00224B50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Kockázatelemzés fogalmai, kockázatelemzés, kockázatértékelés.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munkahelyen alkalmazott biztonsági jelzések.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munkavégzés fizikai ártalmai.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Zaj- és rezgésvédelem.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Munkahelyi klíma, a helyiség hőmérséklete, a levegő nedvességtartalma.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munkahelyek megvilágítása, a természetes fény.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lastRenderedPageBreak/>
        <w:t>A színek kialakítása.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 gázhegesztés és az ívhegesztés biztonsági előírásai.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Anyagmozgatás, anyagtárolás szabályai.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Villamos berendezések biztonságtechnikája.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Egyéni és kollektív védelem.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Munkaegészségügy.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Kockázatbecslés.</w:t>
      </w:r>
    </w:p>
    <w:p w:rsidR="004524EF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Kockázatértékelés.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Időszakos biztonsági felülvizsgálat.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Soron kívüli munkavédelmi vizsgálat.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Jelző és riasztóberendezések.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Megfelelő mozgástér biztosítása.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Elkerítés, lefedés.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Tároló helyek kialakítása.</w:t>
      </w:r>
    </w:p>
    <w:p w:rsidR="004105E3" w:rsidRPr="00224B50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224B50">
        <w:t>Munkahely padlózata.</w:t>
      </w: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képzés javasolt helyszíne (ajánlás)</w:t>
      </w:r>
    </w:p>
    <w:p w:rsidR="004524EF" w:rsidRPr="00224B50" w:rsidRDefault="004105E3" w:rsidP="00DF1227">
      <w:pPr>
        <w:spacing w:after="0"/>
        <w:ind w:left="426"/>
      </w:pPr>
      <w:r w:rsidRPr="00224B50">
        <w:t>-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módszerek, tanulói tevékenységformák (ajánlás)</w:t>
      </w:r>
    </w:p>
    <w:p w:rsidR="004524EF" w:rsidRPr="00224B50" w:rsidRDefault="004524EF" w:rsidP="00DF1227">
      <w:pPr>
        <w:spacing w:after="0"/>
        <w:ind w:left="426"/>
      </w:pPr>
      <w:bookmarkStart w:id="1" w:name="_GoBack"/>
      <w:bookmarkEnd w:id="1"/>
    </w:p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A13CE" w:rsidRPr="00224B50" w:rsidTr="00256E8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224B50">
        <w:rPr>
          <w:b/>
        </w:rPr>
        <w:t>A tantárgy elsajátítása során alkalmazható tanulói tevékenységformák (ajánlás)</w:t>
      </w:r>
    </w:p>
    <w:p w:rsidR="00F41D85" w:rsidRPr="00224B50" w:rsidRDefault="00F41D85" w:rsidP="00F41D85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A13CE" w:rsidRPr="00224B50" w:rsidTr="00256E8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DA13CE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224B50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224B50" w:rsidRDefault="00256E88" w:rsidP="00256E88">
            <w:pPr>
              <w:spacing w:after="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4B50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224B50">
        <w:rPr>
          <w:b/>
        </w:rPr>
        <w:t>A tantárgy értékelésének módja</w:t>
      </w:r>
    </w:p>
    <w:p w:rsidR="004524EF" w:rsidRPr="00224B50" w:rsidRDefault="004524EF" w:rsidP="00DF1227">
      <w:pPr>
        <w:spacing w:after="0"/>
        <w:ind w:left="426"/>
      </w:pPr>
      <w:r w:rsidRPr="00224B50">
        <w:t>A nemzeti köznevelésről szóló 2011. évi CXC. törvény. 54. § (2) a) pontja szerinti értékeléssel.</w:t>
      </w:r>
    </w:p>
    <w:p w:rsidR="004524EF" w:rsidRPr="00224B50" w:rsidRDefault="004524EF" w:rsidP="00DF1227">
      <w:pPr>
        <w:spacing w:after="0"/>
        <w:ind w:left="426"/>
      </w:pPr>
    </w:p>
    <w:p w:rsidR="004524EF" w:rsidRPr="00224B50" w:rsidRDefault="004524EF" w:rsidP="00DF1227">
      <w:pPr>
        <w:spacing w:after="200" w:line="276" w:lineRule="auto"/>
        <w:jc w:val="left"/>
      </w:pPr>
      <w:r w:rsidRPr="00224B50">
        <w:br w:type="page"/>
      </w:r>
    </w:p>
    <w:p w:rsidR="00F66995" w:rsidRPr="00224B50" w:rsidRDefault="00F66995" w:rsidP="00F66995">
      <w:pPr>
        <w:spacing w:after="0"/>
        <w:jc w:val="center"/>
        <w:rPr>
          <w:b/>
          <w:caps/>
        </w:rPr>
      </w:pPr>
      <w:r w:rsidRPr="00224B50">
        <w:rPr>
          <w:b/>
          <w:caps/>
        </w:rPr>
        <w:lastRenderedPageBreak/>
        <w:t>Összefüggő szakmai gyakorlat</w:t>
      </w:r>
    </w:p>
    <w:p w:rsidR="00F66995" w:rsidRPr="00224B50" w:rsidRDefault="00F66995" w:rsidP="00F66995">
      <w:pPr>
        <w:spacing w:after="0"/>
        <w:rPr>
          <w:b/>
          <w:bCs/>
        </w:rPr>
      </w:pPr>
    </w:p>
    <w:p w:rsidR="00F66995" w:rsidRPr="00224B50" w:rsidRDefault="003B13A3" w:rsidP="00F66995">
      <w:pPr>
        <w:spacing w:after="0"/>
        <w:jc w:val="center"/>
      </w:pPr>
      <w:r w:rsidRPr="00224B50">
        <w:t>1/9.</w:t>
      </w:r>
      <w:r w:rsidR="00F66995" w:rsidRPr="00224B50">
        <w:t xml:space="preserve"> évfolyamot követően </w:t>
      </w:r>
      <w:r w:rsidRPr="00224B50">
        <w:t>70</w:t>
      </w:r>
      <w:r w:rsidR="00F66995" w:rsidRPr="00224B50">
        <w:t xml:space="preserve"> óra</w:t>
      </w:r>
    </w:p>
    <w:p w:rsidR="00F66995" w:rsidRPr="00224B50" w:rsidRDefault="00F66995" w:rsidP="00F66995">
      <w:pPr>
        <w:spacing w:after="0"/>
      </w:pPr>
    </w:p>
    <w:p w:rsidR="00F66995" w:rsidRPr="00224B50" w:rsidRDefault="00F66995" w:rsidP="00F66995">
      <w:pPr>
        <w:spacing w:after="0"/>
      </w:pPr>
      <w:r w:rsidRPr="00224B50"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66995" w:rsidRPr="00224B50" w:rsidRDefault="00F66995" w:rsidP="00F66995">
      <w:pPr>
        <w:spacing w:after="0"/>
      </w:pPr>
    </w:p>
    <w:p w:rsidR="00F66995" w:rsidRPr="00224B50" w:rsidRDefault="003B13A3" w:rsidP="00F66995">
      <w:pPr>
        <w:spacing w:after="0"/>
      </w:pPr>
      <w:r w:rsidRPr="00224B50">
        <w:t>Az 1/9</w:t>
      </w:r>
      <w:r w:rsidR="00F66995" w:rsidRPr="00224B50">
        <w:t>. évfolyamot követő szakmai gyakorlat szakmai tartalma:</w:t>
      </w:r>
    </w:p>
    <w:p w:rsidR="004524EF" w:rsidRPr="00224B50" w:rsidRDefault="004524EF" w:rsidP="001B1209">
      <w:pPr>
        <w:spacing w:after="0"/>
      </w:pPr>
    </w:p>
    <w:p w:rsidR="00F4595F" w:rsidRPr="00224B50" w:rsidRDefault="00F4595F" w:rsidP="007F206D">
      <w:pPr>
        <w:spacing w:after="0"/>
        <w:ind w:left="851"/>
      </w:pPr>
    </w:p>
    <w:p w:rsidR="00F4595F" w:rsidRPr="00224B50" w:rsidRDefault="00F4595F" w:rsidP="00F4595F">
      <w:pPr>
        <w:spacing w:after="0"/>
        <w:ind w:left="851"/>
        <w:rPr>
          <w:b/>
        </w:rPr>
      </w:pPr>
      <w:r w:rsidRPr="00224B50">
        <w:rPr>
          <w:b/>
        </w:rPr>
        <w:t>10087-16 Műanyag feldolgozás alapjai</w:t>
      </w:r>
    </w:p>
    <w:p w:rsidR="00F4595F" w:rsidRPr="00224B50" w:rsidRDefault="00F4595F" w:rsidP="00F4595F">
      <w:pPr>
        <w:spacing w:after="0"/>
        <w:ind w:left="851"/>
        <w:rPr>
          <w:i/>
        </w:rPr>
      </w:pPr>
      <w:r w:rsidRPr="00224B50">
        <w:rPr>
          <w:i/>
        </w:rPr>
        <w:t>Gyártástechnológiai alapismeretek gyakorlat</w:t>
      </w:r>
    </w:p>
    <w:p w:rsidR="00F4595F" w:rsidRPr="00224B50" w:rsidRDefault="00F4595F" w:rsidP="00F4595F">
      <w:pPr>
        <w:spacing w:after="0"/>
        <w:ind w:left="851"/>
      </w:pPr>
      <w:r w:rsidRPr="00224B50">
        <w:t>Témakörök:</w:t>
      </w:r>
    </w:p>
    <w:p w:rsidR="00F4595F" w:rsidRPr="00224B50" w:rsidRDefault="00F4595F" w:rsidP="00F4595F">
      <w:pPr>
        <w:spacing w:after="0"/>
        <w:ind w:left="851"/>
        <w:rPr>
          <w:b/>
        </w:rPr>
      </w:pPr>
      <w:r w:rsidRPr="00224B50">
        <w:rPr>
          <w:b/>
        </w:rPr>
        <w:t>Anyagvizsgálat</w:t>
      </w:r>
    </w:p>
    <w:p w:rsidR="00F4595F" w:rsidRPr="00224B50" w:rsidRDefault="00F4595F" w:rsidP="00F4595F">
      <w:pPr>
        <w:spacing w:after="0"/>
        <w:ind w:left="851"/>
      </w:pPr>
      <w:r w:rsidRPr="00224B50">
        <w:t xml:space="preserve">A műanyagok </w:t>
      </w:r>
      <w:proofErr w:type="spellStart"/>
      <w:r w:rsidRPr="00224B50">
        <w:t>reológiai</w:t>
      </w:r>
      <w:proofErr w:type="spellEnd"/>
      <w:r w:rsidRPr="00224B50">
        <w:t xml:space="preserve"> vizsgálata</w:t>
      </w:r>
    </w:p>
    <w:p w:rsidR="00F4595F" w:rsidRPr="00224B50" w:rsidRDefault="00F4595F" w:rsidP="00F4595F">
      <w:pPr>
        <w:spacing w:after="0"/>
        <w:ind w:left="851"/>
      </w:pPr>
      <w:r w:rsidRPr="00224B50">
        <w:t>Alap és segédanyagok fizikai mérése</w:t>
      </w:r>
    </w:p>
    <w:p w:rsidR="00F4595F" w:rsidRPr="00224B50" w:rsidRDefault="00F4595F" w:rsidP="00F4595F">
      <w:pPr>
        <w:spacing w:after="0"/>
        <w:ind w:left="851"/>
      </w:pPr>
      <w:r w:rsidRPr="00224B50">
        <w:t>Fizikai mérések alkalmazása</w:t>
      </w:r>
    </w:p>
    <w:p w:rsidR="00F4595F" w:rsidRPr="00224B50" w:rsidRDefault="00F4595F" w:rsidP="00F4595F">
      <w:pPr>
        <w:spacing w:after="0"/>
        <w:ind w:left="851"/>
      </w:pPr>
      <w:r w:rsidRPr="00224B50">
        <w:t>Méréstechnikai műszerek használata</w:t>
      </w:r>
    </w:p>
    <w:p w:rsidR="00F4595F" w:rsidRPr="00224B50" w:rsidRDefault="00F4595F" w:rsidP="00F4595F">
      <w:pPr>
        <w:spacing w:after="0"/>
        <w:ind w:left="851"/>
        <w:rPr>
          <w:b/>
        </w:rPr>
      </w:pPr>
      <w:proofErr w:type="spellStart"/>
      <w:r w:rsidRPr="00224B50">
        <w:rPr>
          <w:b/>
        </w:rPr>
        <w:t>Hőformázás</w:t>
      </w:r>
      <w:proofErr w:type="spellEnd"/>
      <w:r w:rsidRPr="00224B50">
        <w:rPr>
          <w:b/>
        </w:rPr>
        <w:t>, forgácsolás, ragasztás</w:t>
      </w:r>
    </w:p>
    <w:p w:rsidR="00F4595F" w:rsidRPr="00224B50" w:rsidRDefault="00F4595F" w:rsidP="00F4595F">
      <w:pPr>
        <w:spacing w:after="0"/>
        <w:ind w:left="851"/>
      </w:pPr>
      <w:r w:rsidRPr="00224B50">
        <w:t>Eljárások (hajlítás, mélyhúzás)</w:t>
      </w:r>
    </w:p>
    <w:p w:rsidR="00F4595F" w:rsidRPr="00224B50" w:rsidRDefault="00F4595F" w:rsidP="00F4595F">
      <w:pPr>
        <w:spacing w:after="0"/>
        <w:ind w:left="851"/>
      </w:pPr>
      <w:r w:rsidRPr="00224B50">
        <w:t xml:space="preserve">Levegővel történő eljárások (vákuumformázás, </w:t>
      </w:r>
      <w:proofErr w:type="spellStart"/>
      <w:r w:rsidRPr="00224B50">
        <w:t>préslégformázás</w:t>
      </w:r>
      <w:proofErr w:type="spellEnd"/>
      <w:r w:rsidRPr="00224B50">
        <w:t>, vegyes eljárás)</w:t>
      </w:r>
    </w:p>
    <w:p w:rsidR="00F4595F" w:rsidRPr="00224B50" w:rsidRDefault="00F4595F" w:rsidP="00F4595F">
      <w:pPr>
        <w:spacing w:after="0"/>
        <w:ind w:left="851"/>
      </w:pPr>
      <w:r w:rsidRPr="00224B50">
        <w:t>Üreges eljárás, palackfúvás</w:t>
      </w:r>
    </w:p>
    <w:p w:rsidR="00F4595F" w:rsidRPr="00224B50" w:rsidRDefault="00F4595F" w:rsidP="00F4595F">
      <w:pPr>
        <w:spacing w:after="0"/>
        <w:ind w:left="851"/>
      </w:pPr>
      <w:proofErr w:type="spellStart"/>
      <w:r w:rsidRPr="00224B50">
        <w:t>Hőformázási</w:t>
      </w:r>
      <w:proofErr w:type="spellEnd"/>
      <w:r w:rsidRPr="00224B50">
        <w:t xml:space="preserve"> technológiák általános lépései</w:t>
      </w:r>
    </w:p>
    <w:p w:rsidR="00F4595F" w:rsidRPr="00224B50" w:rsidRDefault="00F4595F" w:rsidP="00F4595F">
      <w:pPr>
        <w:spacing w:after="0"/>
        <w:ind w:left="851"/>
      </w:pPr>
      <w:r w:rsidRPr="00224B50">
        <w:t>Előkészítő műveletek (kivágás, méretre vágás, szárítás, temperálás)</w:t>
      </w:r>
    </w:p>
    <w:p w:rsidR="00F4595F" w:rsidRPr="00224B50" w:rsidRDefault="00F4595F" w:rsidP="00F4595F">
      <w:pPr>
        <w:spacing w:after="0"/>
        <w:ind w:left="851"/>
      </w:pPr>
      <w:r w:rsidRPr="00224B50">
        <w:t>Melegítés elasztikus tartományban</w:t>
      </w:r>
    </w:p>
    <w:p w:rsidR="00F4595F" w:rsidRPr="00224B50" w:rsidRDefault="00F4595F" w:rsidP="00F4595F">
      <w:pPr>
        <w:spacing w:after="0"/>
        <w:ind w:left="851"/>
      </w:pPr>
      <w:r w:rsidRPr="00224B50">
        <w:t>Alakadás</w:t>
      </w:r>
    </w:p>
    <w:p w:rsidR="00F4595F" w:rsidRPr="00224B50" w:rsidRDefault="00F4595F" w:rsidP="00F4595F">
      <w:pPr>
        <w:spacing w:after="0"/>
        <w:ind w:left="851"/>
      </w:pPr>
      <w:r w:rsidRPr="00224B50">
        <w:t>Alakrögzítés hűtéssel</w:t>
      </w:r>
    </w:p>
    <w:p w:rsidR="00F4595F" w:rsidRPr="00224B50" w:rsidRDefault="00F4595F" w:rsidP="00F4595F">
      <w:pPr>
        <w:spacing w:after="0"/>
        <w:ind w:left="851"/>
      </w:pPr>
      <w:r w:rsidRPr="00224B50">
        <w:t>Utóműveletek</w:t>
      </w:r>
    </w:p>
    <w:p w:rsidR="00F4595F" w:rsidRPr="00224B50" w:rsidRDefault="00F4595F" w:rsidP="00F4595F">
      <w:pPr>
        <w:spacing w:after="0"/>
        <w:ind w:left="851"/>
      </w:pPr>
      <w:r w:rsidRPr="00224B50">
        <w:t xml:space="preserve">Hagyományos </w:t>
      </w:r>
      <w:proofErr w:type="spellStart"/>
      <w:r w:rsidRPr="00224B50">
        <w:t>hőformázó</w:t>
      </w:r>
      <w:proofErr w:type="spellEnd"/>
      <w:r w:rsidRPr="00224B50">
        <w:t xml:space="preserve"> gépek</w:t>
      </w:r>
    </w:p>
    <w:p w:rsidR="00F4595F" w:rsidRPr="00224B50" w:rsidRDefault="00F4595F" w:rsidP="00F4595F">
      <w:pPr>
        <w:spacing w:after="0"/>
        <w:ind w:left="851"/>
      </w:pPr>
      <w:r w:rsidRPr="00224B50">
        <w:t>Különböző műanyagok forgácsolási lehetőségei</w:t>
      </w:r>
    </w:p>
    <w:p w:rsidR="00F4595F" w:rsidRPr="00224B50" w:rsidRDefault="00F4595F" w:rsidP="00F4595F">
      <w:pPr>
        <w:spacing w:after="0"/>
        <w:ind w:left="851"/>
      </w:pPr>
      <w:r w:rsidRPr="00224B50">
        <w:t>Műanyagok utólagos megmunkálása (nyírás, ragasztás, lyukasztás)</w:t>
      </w:r>
    </w:p>
    <w:p w:rsidR="00F4595F" w:rsidRPr="00224B50" w:rsidRDefault="00F4595F" w:rsidP="00F4595F">
      <w:pPr>
        <w:spacing w:after="0"/>
        <w:ind w:left="851"/>
      </w:pPr>
    </w:p>
    <w:p w:rsidR="00F4595F" w:rsidRPr="00224B50" w:rsidRDefault="00F4595F" w:rsidP="00F4595F">
      <w:pPr>
        <w:spacing w:after="0"/>
        <w:ind w:left="851"/>
        <w:rPr>
          <w:b/>
        </w:rPr>
      </w:pPr>
      <w:r w:rsidRPr="00224B50">
        <w:rPr>
          <w:b/>
        </w:rPr>
        <w:t>10088-16 Műanyag fröccsöntés</w:t>
      </w:r>
    </w:p>
    <w:p w:rsidR="00F4595F" w:rsidRPr="00224B50" w:rsidRDefault="00F4595F" w:rsidP="00F4595F">
      <w:pPr>
        <w:spacing w:after="0"/>
        <w:ind w:left="851"/>
        <w:rPr>
          <w:i/>
        </w:rPr>
      </w:pPr>
      <w:r w:rsidRPr="00224B50">
        <w:rPr>
          <w:i/>
        </w:rPr>
        <w:t>Fröccsöntési technológiák gyakorlat</w:t>
      </w:r>
    </w:p>
    <w:p w:rsidR="00F4595F" w:rsidRPr="00224B50" w:rsidRDefault="00F4595F" w:rsidP="00F4595F">
      <w:pPr>
        <w:spacing w:after="0"/>
        <w:ind w:left="851"/>
      </w:pPr>
      <w:r w:rsidRPr="00224B50">
        <w:t>Témakörök:</w:t>
      </w:r>
    </w:p>
    <w:p w:rsidR="00F4595F" w:rsidRPr="00224B50" w:rsidRDefault="00F4595F" w:rsidP="00F4595F">
      <w:pPr>
        <w:spacing w:after="0"/>
        <w:ind w:left="851"/>
        <w:rPr>
          <w:b/>
        </w:rPr>
      </w:pPr>
      <w:r w:rsidRPr="00224B50">
        <w:rPr>
          <w:b/>
        </w:rPr>
        <w:t>Gépek és szerszámok kezelése</w:t>
      </w:r>
    </w:p>
    <w:p w:rsidR="00F4595F" w:rsidRPr="00224B50" w:rsidRDefault="00F4595F" w:rsidP="00F4595F">
      <w:pPr>
        <w:spacing w:after="0"/>
        <w:ind w:left="851"/>
      </w:pPr>
      <w:r w:rsidRPr="00224B50">
        <w:t>Fröccsöntő gépek működtetése.</w:t>
      </w:r>
    </w:p>
    <w:p w:rsidR="00F4595F" w:rsidRPr="00224B50" w:rsidRDefault="00F4595F" w:rsidP="00F4595F">
      <w:pPr>
        <w:spacing w:after="0"/>
        <w:ind w:left="851"/>
      </w:pPr>
      <w:r w:rsidRPr="00224B50">
        <w:t>Fröccstechnológia beállítása, ellenőrzése.</w:t>
      </w:r>
    </w:p>
    <w:p w:rsidR="00F4595F" w:rsidRPr="00224B50" w:rsidRDefault="00F4595F" w:rsidP="00F4595F">
      <w:pPr>
        <w:spacing w:after="0"/>
        <w:ind w:left="851"/>
      </w:pPr>
      <w:r w:rsidRPr="00224B50">
        <w:t>Fröccsöntő szerszámok kezelése.</w:t>
      </w:r>
    </w:p>
    <w:p w:rsidR="00F4595F" w:rsidRPr="00224B50" w:rsidRDefault="00F4595F" w:rsidP="00F4595F">
      <w:pPr>
        <w:spacing w:after="0"/>
        <w:ind w:left="851"/>
      </w:pPr>
      <w:r w:rsidRPr="00224B50">
        <w:t>Szerszámfelfogás, szerszámlevétel.</w:t>
      </w:r>
    </w:p>
    <w:p w:rsidR="00F4595F" w:rsidRPr="00224B50" w:rsidRDefault="00F4595F" w:rsidP="00F4595F">
      <w:pPr>
        <w:spacing w:after="0"/>
        <w:ind w:left="851"/>
      </w:pPr>
      <w:r w:rsidRPr="00224B50">
        <w:t>Gépek, eszközök, perifériák kiválasztása.</w:t>
      </w:r>
    </w:p>
    <w:p w:rsidR="00F4595F" w:rsidRPr="00224B50" w:rsidRDefault="00F4595F" w:rsidP="00F4595F">
      <w:pPr>
        <w:spacing w:after="0"/>
        <w:ind w:left="851"/>
      </w:pPr>
      <w:r w:rsidRPr="00224B50">
        <w:t>Gépek, eszközök, perifériák beállítása.</w:t>
      </w:r>
    </w:p>
    <w:p w:rsidR="00F4595F" w:rsidRPr="00224B50" w:rsidRDefault="00F4595F" w:rsidP="00F4595F">
      <w:pPr>
        <w:spacing w:after="0"/>
        <w:ind w:left="851"/>
      </w:pPr>
      <w:r w:rsidRPr="00224B50">
        <w:t>Záró egységek típusai, kezelésük.</w:t>
      </w:r>
    </w:p>
    <w:p w:rsidR="00F4595F" w:rsidRPr="00224B50" w:rsidRDefault="00F4595F" w:rsidP="00F4595F">
      <w:pPr>
        <w:spacing w:after="0"/>
        <w:ind w:left="851"/>
      </w:pPr>
      <w:r w:rsidRPr="00224B50">
        <w:t>Szerszámlevétel helyes beállítása.</w:t>
      </w:r>
    </w:p>
    <w:p w:rsidR="00F4595F" w:rsidRPr="00224B50" w:rsidRDefault="00F4595F" w:rsidP="00F4595F">
      <w:pPr>
        <w:spacing w:after="0"/>
        <w:ind w:left="851"/>
      </w:pPr>
      <w:r w:rsidRPr="00224B50">
        <w:t>Robotok.</w:t>
      </w:r>
    </w:p>
    <w:p w:rsidR="00F4595F" w:rsidRPr="00224B50" w:rsidRDefault="00F4595F" w:rsidP="00F4595F">
      <w:pPr>
        <w:spacing w:after="0"/>
        <w:ind w:left="851"/>
      </w:pPr>
      <w:r w:rsidRPr="00224B50">
        <w:t>Gyártási hulladék kezelése.</w:t>
      </w:r>
    </w:p>
    <w:p w:rsidR="00F4595F" w:rsidRPr="00224B50" w:rsidRDefault="00F4595F" w:rsidP="00F4595F">
      <w:pPr>
        <w:spacing w:after="0"/>
        <w:ind w:left="851"/>
      </w:pPr>
      <w:r w:rsidRPr="00224B50">
        <w:t>Termék utókezelése, csomagolás.</w:t>
      </w:r>
    </w:p>
    <w:p w:rsidR="00F4595F" w:rsidRPr="00224B50" w:rsidRDefault="00F4595F" w:rsidP="00F4595F">
      <w:pPr>
        <w:spacing w:after="0"/>
        <w:ind w:left="851"/>
      </w:pPr>
      <w:r w:rsidRPr="00224B50">
        <w:t>Biztonságtechnikai előírások.</w:t>
      </w:r>
    </w:p>
    <w:p w:rsidR="00F4595F" w:rsidRPr="00224B50" w:rsidRDefault="00F4595F" w:rsidP="00F4595F">
      <w:pPr>
        <w:spacing w:after="0"/>
        <w:ind w:left="851"/>
      </w:pPr>
    </w:p>
    <w:p w:rsidR="00F4595F" w:rsidRPr="00224B50" w:rsidRDefault="00F4595F" w:rsidP="00F4595F">
      <w:pPr>
        <w:spacing w:after="0"/>
        <w:ind w:left="851"/>
      </w:pPr>
    </w:p>
    <w:p w:rsidR="00F4595F" w:rsidRPr="00224B50" w:rsidRDefault="00F4595F" w:rsidP="00F4595F">
      <w:pPr>
        <w:spacing w:after="0"/>
        <w:ind w:left="851"/>
        <w:rPr>
          <w:b/>
        </w:rPr>
      </w:pPr>
      <w:r w:rsidRPr="00224B50">
        <w:rPr>
          <w:b/>
        </w:rPr>
        <w:t>10090-16 Műanyagipari üzemismeretek</w:t>
      </w:r>
    </w:p>
    <w:p w:rsidR="00F4595F" w:rsidRPr="00224B50" w:rsidRDefault="00F4595F" w:rsidP="00F4595F">
      <w:pPr>
        <w:spacing w:after="0"/>
        <w:ind w:left="851"/>
        <w:rPr>
          <w:i/>
        </w:rPr>
      </w:pPr>
      <w:r w:rsidRPr="00224B50">
        <w:rPr>
          <w:i/>
        </w:rPr>
        <w:t>Témakörök:</w:t>
      </w:r>
    </w:p>
    <w:p w:rsidR="00F4595F" w:rsidRPr="00224B50" w:rsidRDefault="00F4595F" w:rsidP="00F4595F">
      <w:pPr>
        <w:spacing w:after="0"/>
        <w:ind w:left="851"/>
        <w:rPr>
          <w:szCs w:val="24"/>
        </w:rPr>
      </w:pPr>
      <w:r w:rsidRPr="00224B50">
        <w:rPr>
          <w:szCs w:val="24"/>
        </w:rPr>
        <w:t>Szabadon választott gyártmány önálló készítése és dokumentálása</w:t>
      </w:r>
    </w:p>
    <w:p w:rsidR="00F4595F" w:rsidRPr="00224B50" w:rsidRDefault="00F4595F" w:rsidP="007F206D">
      <w:pPr>
        <w:spacing w:after="0"/>
        <w:ind w:left="851"/>
      </w:pPr>
    </w:p>
    <w:sectPr w:rsidR="00F4595F" w:rsidRPr="00224B50" w:rsidSect="00DF1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58E" w:rsidRDefault="00D4758E" w:rsidP="00B945BE">
      <w:pPr>
        <w:spacing w:after="0"/>
      </w:pPr>
      <w:r>
        <w:separator/>
      </w:r>
    </w:p>
  </w:endnote>
  <w:endnote w:type="continuationSeparator" w:id="0">
    <w:p w:rsidR="00D4758E" w:rsidRDefault="00D4758E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58E" w:rsidRPr="00B862AB" w:rsidRDefault="00D4758E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58E" w:rsidRDefault="00D4758E" w:rsidP="00B945BE">
      <w:pPr>
        <w:spacing w:after="0"/>
      </w:pPr>
      <w:r>
        <w:separator/>
      </w:r>
    </w:p>
  </w:footnote>
  <w:footnote w:type="continuationSeparator" w:id="0">
    <w:p w:rsidR="00D4758E" w:rsidRDefault="00D4758E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58E" w:rsidRPr="00B862AB" w:rsidRDefault="00D4758E" w:rsidP="00B945BE">
    <w:pPr>
      <w:pStyle w:val="lfej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5B14C7"/>
    <w:multiLevelType w:val="hybridMultilevel"/>
    <w:tmpl w:val="2DEE85E0"/>
    <w:lvl w:ilvl="0" w:tplc="CFC8E33C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9215B9"/>
    <w:multiLevelType w:val="hybridMultilevel"/>
    <w:tmpl w:val="A1F603EA"/>
    <w:lvl w:ilvl="0" w:tplc="A8320258">
      <w:start w:val="1"/>
      <w:numFmt w:val="upperRoman"/>
      <w:lvlText w:val="%1."/>
      <w:lvlJc w:val="left"/>
      <w:pPr>
        <w:ind w:left="1080" w:hanging="720"/>
      </w:pPr>
      <w:rPr>
        <w:rFonts w:cs="Mangal"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cs="Times New Roman" w:hint="default"/>
      </w:rPr>
    </w:lvl>
  </w:abstractNum>
  <w:abstractNum w:abstractNumId="19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1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>
    <w:nsid w:val="76805CFD"/>
    <w:multiLevelType w:val="multilevel"/>
    <w:tmpl w:val="9B34C4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06"/>
        </w:tabs>
        <w:ind w:left="90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52"/>
        </w:tabs>
        <w:ind w:left="14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38"/>
        </w:tabs>
        <w:ind w:left="16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84"/>
        </w:tabs>
        <w:ind w:left="21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70"/>
        </w:tabs>
        <w:ind w:left="23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916"/>
        </w:tabs>
        <w:ind w:left="29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102"/>
        </w:tabs>
        <w:ind w:left="3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48"/>
        </w:tabs>
        <w:ind w:left="3648" w:hanging="1800"/>
      </w:pPr>
      <w:rPr>
        <w:rFonts w:hint="default"/>
      </w:rPr>
    </w:lvl>
  </w:abstractNum>
  <w:abstractNum w:abstractNumId="27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22"/>
  </w:num>
  <w:num w:numId="4">
    <w:abstractNumId w:val="25"/>
  </w:num>
  <w:num w:numId="5">
    <w:abstractNumId w:val="2"/>
  </w:num>
  <w:num w:numId="6">
    <w:abstractNumId w:val="21"/>
  </w:num>
  <w:num w:numId="7">
    <w:abstractNumId w:val="3"/>
  </w:num>
  <w:num w:numId="8">
    <w:abstractNumId w:val="13"/>
  </w:num>
  <w:num w:numId="9">
    <w:abstractNumId w:val="9"/>
  </w:num>
  <w:num w:numId="10">
    <w:abstractNumId w:val="0"/>
  </w:num>
  <w:num w:numId="11">
    <w:abstractNumId w:val="1"/>
  </w:num>
  <w:num w:numId="12">
    <w:abstractNumId w:val="26"/>
  </w:num>
  <w:num w:numId="13">
    <w:abstractNumId w:val="11"/>
  </w:num>
  <w:num w:numId="14">
    <w:abstractNumId w:val="23"/>
  </w:num>
  <w:num w:numId="15">
    <w:abstractNumId w:val="19"/>
  </w:num>
  <w:num w:numId="16">
    <w:abstractNumId w:val="24"/>
  </w:num>
  <w:num w:numId="17">
    <w:abstractNumId w:val="8"/>
  </w:num>
  <w:num w:numId="18">
    <w:abstractNumId w:val="14"/>
  </w:num>
  <w:num w:numId="19">
    <w:abstractNumId w:val="10"/>
  </w:num>
  <w:num w:numId="20">
    <w:abstractNumId w:val="6"/>
  </w:num>
  <w:num w:numId="21">
    <w:abstractNumId w:val="7"/>
  </w:num>
  <w:num w:numId="22">
    <w:abstractNumId w:val="12"/>
  </w:num>
  <w:num w:numId="23">
    <w:abstractNumId w:val="16"/>
  </w:num>
  <w:num w:numId="24">
    <w:abstractNumId w:val="5"/>
  </w:num>
  <w:num w:numId="25">
    <w:abstractNumId w:val="4"/>
  </w:num>
  <w:num w:numId="26">
    <w:abstractNumId w:val="27"/>
  </w:num>
  <w:num w:numId="27">
    <w:abstractNumId w:val="20"/>
  </w:num>
  <w:num w:numId="28">
    <w:abstractNumId w:val="28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945BE"/>
    <w:rsid w:val="000044C3"/>
    <w:rsid w:val="00026917"/>
    <w:rsid w:val="000278F0"/>
    <w:rsid w:val="000508F3"/>
    <w:rsid w:val="0005256D"/>
    <w:rsid w:val="00052F57"/>
    <w:rsid w:val="00071FA7"/>
    <w:rsid w:val="000772D7"/>
    <w:rsid w:val="0008654D"/>
    <w:rsid w:val="00096FE1"/>
    <w:rsid w:val="00097BE3"/>
    <w:rsid w:val="000A1B8B"/>
    <w:rsid w:val="000A21B7"/>
    <w:rsid w:val="000A41FD"/>
    <w:rsid w:val="000B5E9D"/>
    <w:rsid w:val="000B6D20"/>
    <w:rsid w:val="000B7481"/>
    <w:rsid w:val="000C1309"/>
    <w:rsid w:val="000D39EE"/>
    <w:rsid w:val="000E2F3E"/>
    <w:rsid w:val="000E36B6"/>
    <w:rsid w:val="000E7448"/>
    <w:rsid w:val="000F44A2"/>
    <w:rsid w:val="000F77FD"/>
    <w:rsid w:val="001011E3"/>
    <w:rsid w:val="0010253D"/>
    <w:rsid w:val="0011042D"/>
    <w:rsid w:val="001148A5"/>
    <w:rsid w:val="001305CE"/>
    <w:rsid w:val="001400B5"/>
    <w:rsid w:val="001509B9"/>
    <w:rsid w:val="00155241"/>
    <w:rsid w:val="0019014B"/>
    <w:rsid w:val="001953C8"/>
    <w:rsid w:val="001A7777"/>
    <w:rsid w:val="001B1209"/>
    <w:rsid w:val="001B247C"/>
    <w:rsid w:val="001B61A0"/>
    <w:rsid w:val="001B7B34"/>
    <w:rsid w:val="001C59CA"/>
    <w:rsid w:val="001E1A48"/>
    <w:rsid w:val="001F08AF"/>
    <w:rsid w:val="001F2527"/>
    <w:rsid w:val="001F410A"/>
    <w:rsid w:val="00205572"/>
    <w:rsid w:val="00210A12"/>
    <w:rsid w:val="0021411C"/>
    <w:rsid w:val="00216033"/>
    <w:rsid w:val="00224B50"/>
    <w:rsid w:val="002278AD"/>
    <w:rsid w:val="00231E08"/>
    <w:rsid w:val="0023539E"/>
    <w:rsid w:val="002355FA"/>
    <w:rsid w:val="00235D02"/>
    <w:rsid w:val="002426CD"/>
    <w:rsid w:val="0025489A"/>
    <w:rsid w:val="00256E88"/>
    <w:rsid w:val="0026000F"/>
    <w:rsid w:val="00266A2C"/>
    <w:rsid w:val="00271E52"/>
    <w:rsid w:val="0029322B"/>
    <w:rsid w:val="00297003"/>
    <w:rsid w:val="002A1C54"/>
    <w:rsid w:val="002A723B"/>
    <w:rsid w:val="002A7CEA"/>
    <w:rsid w:val="002B24B4"/>
    <w:rsid w:val="002B2698"/>
    <w:rsid w:val="002B5BF7"/>
    <w:rsid w:val="002B6346"/>
    <w:rsid w:val="002C5C93"/>
    <w:rsid w:val="002D029F"/>
    <w:rsid w:val="002D3FEF"/>
    <w:rsid w:val="00302495"/>
    <w:rsid w:val="00311142"/>
    <w:rsid w:val="00311234"/>
    <w:rsid w:val="00320239"/>
    <w:rsid w:val="0032614C"/>
    <w:rsid w:val="003325F4"/>
    <w:rsid w:val="00337B62"/>
    <w:rsid w:val="003468AB"/>
    <w:rsid w:val="0035303D"/>
    <w:rsid w:val="00365769"/>
    <w:rsid w:val="0036738A"/>
    <w:rsid w:val="00375276"/>
    <w:rsid w:val="003802E3"/>
    <w:rsid w:val="00381B6C"/>
    <w:rsid w:val="00390F08"/>
    <w:rsid w:val="00391719"/>
    <w:rsid w:val="003A13C4"/>
    <w:rsid w:val="003A56AA"/>
    <w:rsid w:val="003A587B"/>
    <w:rsid w:val="003A7273"/>
    <w:rsid w:val="003B13A3"/>
    <w:rsid w:val="003B2D89"/>
    <w:rsid w:val="003C59BC"/>
    <w:rsid w:val="003D77AF"/>
    <w:rsid w:val="003F525F"/>
    <w:rsid w:val="00401EF4"/>
    <w:rsid w:val="004105E3"/>
    <w:rsid w:val="0041674C"/>
    <w:rsid w:val="00417BD2"/>
    <w:rsid w:val="00420CA2"/>
    <w:rsid w:val="00427413"/>
    <w:rsid w:val="00437470"/>
    <w:rsid w:val="0044350C"/>
    <w:rsid w:val="00444232"/>
    <w:rsid w:val="00445D34"/>
    <w:rsid w:val="004524EF"/>
    <w:rsid w:val="0045474F"/>
    <w:rsid w:val="00473CBB"/>
    <w:rsid w:val="00473D0B"/>
    <w:rsid w:val="0048120D"/>
    <w:rsid w:val="004859CF"/>
    <w:rsid w:val="00490AAD"/>
    <w:rsid w:val="0049127E"/>
    <w:rsid w:val="004958D7"/>
    <w:rsid w:val="00497907"/>
    <w:rsid w:val="004B244A"/>
    <w:rsid w:val="004B44FB"/>
    <w:rsid w:val="004E323C"/>
    <w:rsid w:val="004E32A8"/>
    <w:rsid w:val="004F2B25"/>
    <w:rsid w:val="004F6765"/>
    <w:rsid w:val="005106AA"/>
    <w:rsid w:val="005138CB"/>
    <w:rsid w:val="005179A8"/>
    <w:rsid w:val="005214C4"/>
    <w:rsid w:val="00523004"/>
    <w:rsid w:val="005250EE"/>
    <w:rsid w:val="0053197D"/>
    <w:rsid w:val="005326E3"/>
    <w:rsid w:val="005533D3"/>
    <w:rsid w:val="00556C78"/>
    <w:rsid w:val="00565574"/>
    <w:rsid w:val="0056667C"/>
    <w:rsid w:val="0057431E"/>
    <w:rsid w:val="005762DF"/>
    <w:rsid w:val="0058239B"/>
    <w:rsid w:val="00590E05"/>
    <w:rsid w:val="00594AB2"/>
    <w:rsid w:val="00595DEA"/>
    <w:rsid w:val="005A6C0B"/>
    <w:rsid w:val="005B56F2"/>
    <w:rsid w:val="005B7B14"/>
    <w:rsid w:val="005C396E"/>
    <w:rsid w:val="005C50A5"/>
    <w:rsid w:val="005C7098"/>
    <w:rsid w:val="005E1012"/>
    <w:rsid w:val="00602463"/>
    <w:rsid w:val="006104BA"/>
    <w:rsid w:val="00616053"/>
    <w:rsid w:val="00621242"/>
    <w:rsid w:val="00622317"/>
    <w:rsid w:val="006243E0"/>
    <w:rsid w:val="006430DD"/>
    <w:rsid w:val="00644690"/>
    <w:rsid w:val="00645B4F"/>
    <w:rsid w:val="0065053C"/>
    <w:rsid w:val="00655B33"/>
    <w:rsid w:val="00696ED9"/>
    <w:rsid w:val="0069785A"/>
    <w:rsid w:val="006B1F50"/>
    <w:rsid w:val="006C093E"/>
    <w:rsid w:val="006C53D9"/>
    <w:rsid w:val="006D799F"/>
    <w:rsid w:val="006F0B00"/>
    <w:rsid w:val="006F2346"/>
    <w:rsid w:val="007015C6"/>
    <w:rsid w:val="00704A02"/>
    <w:rsid w:val="00704CD4"/>
    <w:rsid w:val="00710068"/>
    <w:rsid w:val="00711835"/>
    <w:rsid w:val="00720AF1"/>
    <w:rsid w:val="007308AA"/>
    <w:rsid w:val="00731EC0"/>
    <w:rsid w:val="00747D83"/>
    <w:rsid w:val="00755C89"/>
    <w:rsid w:val="007761DE"/>
    <w:rsid w:val="007841E0"/>
    <w:rsid w:val="007B4C6D"/>
    <w:rsid w:val="007D5AFD"/>
    <w:rsid w:val="007E482A"/>
    <w:rsid w:val="007F15EA"/>
    <w:rsid w:val="007F206D"/>
    <w:rsid w:val="007F5BDB"/>
    <w:rsid w:val="007F5D8F"/>
    <w:rsid w:val="00802B70"/>
    <w:rsid w:val="008078E5"/>
    <w:rsid w:val="00807FA9"/>
    <w:rsid w:val="00810734"/>
    <w:rsid w:val="00811551"/>
    <w:rsid w:val="008177DD"/>
    <w:rsid w:val="0083381C"/>
    <w:rsid w:val="00841374"/>
    <w:rsid w:val="0084780E"/>
    <w:rsid w:val="008513ED"/>
    <w:rsid w:val="00851786"/>
    <w:rsid w:val="00874C37"/>
    <w:rsid w:val="00875C85"/>
    <w:rsid w:val="00876453"/>
    <w:rsid w:val="008774FE"/>
    <w:rsid w:val="008919C6"/>
    <w:rsid w:val="00896B08"/>
    <w:rsid w:val="008A17AB"/>
    <w:rsid w:val="008A24AB"/>
    <w:rsid w:val="008A2501"/>
    <w:rsid w:val="008A4CA8"/>
    <w:rsid w:val="008B01A2"/>
    <w:rsid w:val="008B2681"/>
    <w:rsid w:val="008B46E0"/>
    <w:rsid w:val="008C2021"/>
    <w:rsid w:val="008C229A"/>
    <w:rsid w:val="008C5228"/>
    <w:rsid w:val="008E18FE"/>
    <w:rsid w:val="008E6FB9"/>
    <w:rsid w:val="008F1A3A"/>
    <w:rsid w:val="008F301A"/>
    <w:rsid w:val="008F634A"/>
    <w:rsid w:val="00907CFD"/>
    <w:rsid w:val="009112E2"/>
    <w:rsid w:val="0091591C"/>
    <w:rsid w:val="009226CA"/>
    <w:rsid w:val="0093200A"/>
    <w:rsid w:val="0094303D"/>
    <w:rsid w:val="009449AC"/>
    <w:rsid w:val="0096031D"/>
    <w:rsid w:val="00962E88"/>
    <w:rsid w:val="00964371"/>
    <w:rsid w:val="0096446F"/>
    <w:rsid w:val="009923A0"/>
    <w:rsid w:val="009A47EE"/>
    <w:rsid w:val="009A59FD"/>
    <w:rsid w:val="009B6E6E"/>
    <w:rsid w:val="009C28EA"/>
    <w:rsid w:val="009D6DE3"/>
    <w:rsid w:val="009E3294"/>
    <w:rsid w:val="009E6E58"/>
    <w:rsid w:val="009F3D38"/>
    <w:rsid w:val="00A02427"/>
    <w:rsid w:val="00A05350"/>
    <w:rsid w:val="00A15D32"/>
    <w:rsid w:val="00A15FD4"/>
    <w:rsid w:val="00A24DEC"/>
    <w:rsid w:val="00A31029"/>
    <w:rsid w:val="00A6214F"/>
    <w:rsid w:val="00A62D12"/>
    <w:rsid w:val="00A644A1"/>
    <w:rsid w:val="00A749E6"/>
    <w:rsid w:val="00A755CC"/>
    <w:rsid w:val="00A80941"/>
    <w:rsid w:val="00A824C3"/>
    <w:rsid w:val="00A90710"/>
    <w:rsid w:val="00A91FDE"/>
    <w:rsid w:val="00A96DA6"/>
    <w:rsid w:val="00AA6C4D"/>
    <w:rsid w:val="00AB655E"/>
    <w:rsid w:val="00AB789B"/>
    <w:rsid w:val="00AD0333"/>
    <w:rsid w:val="00AD189B"/>
    <w:rsid w:val="00AD1AE1"/>
    <w:rsid w:val="00AE02EF"/>
    <w:rsid w:val="00AE0B76"/>
    <w:rsid w:val="00AE5B2A"/>
    <w:rsid w:val="00B00C68"/>
    <w:rsid w:val="00B03FCA"/>
    <w:rsid w:val="00B21DC3"/>
    <w:rsid w:val="00B34B06"/>
    <w:rsid w:val="00B51E56"/>
    <w:rsid w:val="00B627EF"/>
    <w:rsid w:val="00B66CDF"/>
    <w:rsid w:val="00B75532"/>
    <w:rsid w:val="00B862AB"/>
    <w:rsid w:val="00B92B6C"/>
    <w:rsid w:val="00B945BE"/>
    <w:rsid w:val="00B9761A"/>
    <w:rsid w:val="00BA016C"/>
    <w:rsid w:val="00BA6A09"/>
    <w:rsid w:val="00BA7E5A"/>
    <w:rsid w:val="00BC7291"/>
    <w:rsid w:val="00BD260E"/>
    <w:rsid w:val="00BE4D53"/>
    <w:rsid w:val="00BF24E2"/>
    <w:rsid w:val="00BF4992"/>
    <w:rsid w:val="00C045D0"/>
    <w:rsid w:val="00C0541B"/>
    <w:rsid w:val="00C10FEC"/>
    <w:rsid w:val="00C124C0"/>
    <w:rsid w:val="00C13BF8"/>
    <w:rsid w:val="00C50D89"/>
    <w:rsid w:val="00C531BC"/>
    <w:rsid w:val="00C62A98"/>
    <w:rsid w:val="00C64856"/>
    <w:rsid w:val="00C66FDF"/>
    <w:rsid w:val="00C701DD"/>
    <w:rsid w:val="00C77586"/>
    <w:rsid w:val="00C8155A"/>
    <w:rsid w:val="00C86B7B"/>
    <w:rsid w:val="00C8784A"/>
    <w:rsid w:val="00C879C0"/>
    <w:rsid w:val="00C9497C"/>
    <w:rsid w:val="00CA3016"/>
    <w:rsid w:val="00CB484D"/>
    <w:rsid w:val="00CB5FD3"/>
    <w:rsid w:val="00CC73F3"/>
    <w:rsid w:val="00CD37F8"/>
    <w:rsid w:val="00CD6C51"/>
    <w:rsid w:val="00CD747B"/>
    <w:rsid w:val="00CE747D"/>
    <w:rsid w:val="00CF00F2"/>
    <w:rsid w:val="00CF54AD"/>
    <w:rsid w:val="00CF79D1"/>
    <w:rsid w:val="00D012F1"/>
    <w:rsid w:val="00D12B23"/>
    <w:rsid w:val="00D2127D"/>
    <w:rsid w:val="00D26A67"/>
    <w:rsid w:val="00D278D7"/>
    <w:rsid w:val="00D4017D"/>
    <w:rsid w:val="00D417B0"/>
    <w:rsid w:val="00D4758E"/>
    <w:rsid w:val="00D47F69"/>
    <w:rsid w:val="00D52C63"/>
    <w:rsid w:val="00D84C50"/>
    <w:rsid w:val="00D93B4D"/>
    <w:rsid w:val="00D96494"/>
    <w:rsid w:val="00DA13CE"/>
    <w:rsid w:val="00DA3990"/>
    <w:rsid w:val="00DA4A6B"/>
    <w:rsid w:val="00DB7C03"/>
    <w:rsid w:val="00DB7C2F"/>
    <w:rsid w:val="00DC677F"/>
    <w:rsid w:val="00DC7F74"/>
    <w:rsid w:val="00DD2856"/>
    <w:rsid w:val="00DE2894"/>
    <w:rsid w:val="00DE3A35"/>
    <w:rsid w:val="00DE50B9"/>
    <w:rsid w:val="00DF1227"/>
    <w:rsid w:val="00E1046E"/>
    <w:rsid w:val="00E13C44"/>
    <w:rsid w:val="00E1795F"/>
    <w:rsid w:val="00E259CA"/>
    <w:rsid w:val="00E4229C"/>
    <w:rsid w:val="00E431FD"/>
    <w:rsid w:val="00E567CD"/>
    <w:rsid w:val="00E57804"/>
    <w:rsid w:val="00E57E1C"/>
    <w:rsid w:val="00E6161F"/>
    <w:rsid w:val="00E65AE8"/>
    <w:rsid w:val="00E71A2D"/>
    <w:rsid w:val="00E805B3"/>
    <w:rsid w:val="00E9297E"/>
    <w:rsid w:val="00E96240"/>
    <w:rsid w:val="00EA05C2"/>
    <w:rsid w:val="00ED48AC"/>
    <w:rsid w:val="00ED6BE0"/>
    <w:rsid w:val="00EE0FC4"/>
    <w:rsid w:val="00EE359D"/>
    <w:rsid w:val="00EF0153"/>
    <w:rsid w:val="00EF1DDD"/>
    <w:rsid w:val="00EF4731"/>
    <w:rsid w:val="00F0277F"/>
    <w:rsid w:val="00F14866"/>
    <w:rsid w:val="00F15F19"/>
    <w:rsid w:val="00F24097"/>
    <w:rsid w:val="00F27D7F"/>
    <w:rsid w:val="00F3397B"/>
    <w:rsid w:val="00F405CF"/>
    <w:rsid w:val="00F4176B"/>
    <w:rsid w:val="00F41909"/>
    <w:rsid w:val="00F41AF1"/>
    <w:rsid w:val="00F41D85"/>
    <w:rsid w:val="00F440B6"/>
    <w:rsid w:val="00F441CF"/>
    <w:rsid w:val="00F4595F"/>
    <w:rsid w:val="00F541AF"/>
    <w:rsid w:val="00F622EF"/>
    <w:rsid w:val="00F638BA"/>
    <w:rsid w:val="00F66995"/>
    <w:rsid w:val="00F70F4A"/>
    <w:rsid w:val="00F71D51"/>
    <w:rsid w:val="00F947E8"/>
    <w:rsid w:val="00FA02E3"/>
    <w:rsid w:val="00FA384C"/>
    <w:rsid w:val="00FA6045"/>
    <w:rsid w:val="00FA76C1"/>
    <w:rsid w:val="00FB273F"/>
    <w:rsid w:val="00FB2EA2"/>
    <w:rsid w:val="00FB6649"/>
    <w:rsid w:val="00FD2804"/>
    <w:rsid w:val="00FE1628"/>
    <w:rsid w:val="00FE27B3"/>
    <w:rsid w:val="00FF2E9D"/>
    <w:rsid w:val="00FF2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D2804"/>
    <w:pPr>
      <w:spacing w:after="120"/>
      <w:jc w:val="both"/>
    </w:pPr>
    <w:rPr>
      <w:rFonts w:ascii="Times New Roman" w:hAnsi="Times New Roman"/>
      <w:sz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</w:rPr>
  </w:style>
  <w:style w:type="paragraph" w:styleId="Cmsor4">
    <w:name w:val="heading 4"/>
    <w:basedOn w:val="Norml"/>
    <w:next w:val="Norml"/>
    <w:link w:val="Cmsor4Char"/>
    <w:uiPriority w:val="99"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0535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4E32A8"/>
    <w:rPr>
      <w:rFonts w:ascii="Times New Roman" w:hAnsi="Times New Roman" w:cs="Times New Roman"/>
      <w:b/>
      <w:bCs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437470"/>
    <w:rPr>
      <w:rFonts w:ascii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A21B7"/>
    <w:rPr>
      <w:rFonts w:ascii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istaszerbekezds">
    <w:name w:val="List Paragraph"/>
    <w:basedOn w:val="Norml"/>
    <w:qFormat/>
    <w:rsid w:val="000A21B7"/>
    <w:pPr>
      <w:ind w:left="720"/>
      <w:contextualSpacing/>
    </w:pPr>
  </w:style>
  <w:style w:type="character" w:styleId="Hiperhivatkozs">
    <w:name w:val="Hyperlink"/>
    <w:basedOn w:val="Bekezdsalapbettpusa"/>
    <w:uiPriority w:val="99"/>
    <w:semiHidden/>
    <w:unhideWhenUsed/>
    <w:rsid w:val="0053197D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53197D"/>
    <w:rPr>
      <w:color w:val="800080"/>
      <w:u w:val="single"/>
    </w:rPr>
  </w:style>
  <w:style w:type="paragraph" w:customStyle="1" w:styleId="xl63">
    <w:name w:val="xl6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4">
    <w:name w:val="xl6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5">
    <w:name w:val="xl65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6">
    <w:name w:val="xl66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7">
    <w:name w:val="xl67"/>
    <w:basedOn w:val="Norml"/>
    <w:rsid w:val="0053197D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8">
    <w:name w:val="xl68"/>
    <w:basedOn w:val="Norml"/>
    <w:rsid w:val="0053197D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9">
    <w:name w:val="xl6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0">
    <w:name w:val="xl7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1">
    <w:name w:val="xl7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2">
    <w:name w:val="xl7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3">
    <w:name w:val="xl7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4">
    <w:name w:val="xl7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5">
    <w:name w:val="xl7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0">
    <w:name w:val="xl8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1">
    <w:name w:val="xl8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2">
    <w:name w:val="xl82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3">
    <w:name w:val="xl8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4">
    <w:name w:val="xl8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5">
    <w:name w:val="xl8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6">
    <w:name w:val="xl8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7">
    <w:name w:val="xl8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8">
    <w:name w:val="xl8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9">
    <w:name w:val="xl8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0">
    <w:name w:val="xl9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1">
    <w:name w:val="xl91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2">
    <w:name w:val="xl92"/>
    <w:basedOn w:val="Norml"/>
    <w:rsid w:val="0053197D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3">
    <w:name w:val="xl93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4">
    <w:name w:val="xl94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5">
    <w:name w:val="xl95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6">
    <w:name w:val="xl9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7">
    <w:name w:val="xl97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8">
    <w:name w:val="xl98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9">
    <w:name w:val="xl99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0">
    <w:name w:val="xl100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1">
    <w:name w:val="xl101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3">
    <w:name w:val="xl103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4">
    <w:name w:val="xl104"/>
    <w:basedOn w:val="Norml"/>
    <w:rsid w:val="0053197D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5319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1">
    <w:name w:val="xl111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2">
    <w:name w:val="xl112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4">
    <w:name w:val="xl11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5">
    <w:name w:val="xl11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6">
    <w:name w:val="xl116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7">
    <w:name w:val="xl11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8">
    <w:name w:val="xl118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9">
    <w:name w:val="xl119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0">
    <w:name w:val="xl12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1">
    <w:name w:val="xl121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3">
    <w:name w:val="xl133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4">
    <w:name w:val="xl134"/>
    <w:basedOn w:val="Norml"/>
    <w:rsid w:val="005326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5326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4303D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303D"/>
    <w:rPr>
      <w:rFonts w:ascii="Tahoma" w:hAnsi="Tahoma" w:cs="Tahoma"/>
      <w:sz w:val="16"/>
      <w:szCs w:val="16"/>
      <w:lang w:eastAsia="en-US"/>
    </w:rPr>
  </w:style>
  <w:style w:type="paragraph" w:customStyle="1" w:styleId="Szvegtrzsbehzssal1">
    <w:name w:val="Szövegtörzs behúzással1"/>
    <w:basedOn w:val="Norml"/>
    <w:rsid w:val="00E1795F"/>
    <w:pPr>
      <w:suppressAutoHyphens/>
      <w:ind w:left="283"/>
      <w:jc w:val="left"/>
    </w:pPr>
    <w:rPr>
      <w:rFonts w:eastAsia="Times New Roman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419F13-AA1D-4AC7-A879-2C1F3CDAE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54</Pages>
  <Words>10994</Words>
  <Characters>81105</Characters>
  <Application>Microsoft Office Word</Application>
  <DocSecurity>0</DocSecurity>
  <Lines>675</Lines>
  <Paragraphs>183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91916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Száldobágyi Zsigmond Csongor</dc:creator>
  <cp:lastModifiedBy>Bányai Gyula</cp:lastModifiedBy>
  <cp:revision>11</cp:revision>
  <cp:lastPrinted>2016-06-25T15:01:00Z</cp:lastPrinted>
  <dcterms:created xsi:type="dcterms:W3CDTF">2016-06-25T13:42:00Z</dcterms:created>
  <dcterms:modified xsi:type="dcterms:W3CDTF">2016-08-22T15:43:00Z</dcterms:modified>
</cp:coreProperties>
</file>