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892" w:rsidRPr="002D50C7" w:rsidRDefault="005B0706" w:rsidP="002D50C7">
      <w:pPr>
        <w:spacing w:after="0"/>
        <w:jc w:val="center"/>
        <w:rPr>
          <w:rFonts w:cs="Times New Roman"/>
          <w:b/>
          <w:caps/>
          <w:szCs w:val="24"/>
        </w:rPr>
      </w:pPr>
      <w:r>
        <w:rPr>
          <w:rFonts w:cs="Times New Roman"/>
          <w:b/>
          <w:caps/>
          <w:szCs w:val="24"/>
        </w:rPr>
        <w:t>3.30</w:t>
      </w:r>
      <w:r w:rsidR="002D50C7" w:rsidRPr="002D50C7">
        <w:rPr>
          <w:rFonts w:cs="Times New Roman"/>
          <w:b/>
          <w:caps/>
          <w:szCs w:val="24"/>
        </w:rPr>
        <w:t>.</w:t>
      </w:r>
    </w:p>
    <w:p w:rsidR="001A7777" w:rsidRPr="002D50C7" w:rsidRDefault="001A7777" w:rsidP="002D50C7">
      <w:pPr>
        <w:jc w:val="center"/>
        <w:rPr>
          <w:rFonts w:cs="Times New Roman"/>
          <w:b/>
          <w:caps/>
          <w:spacing w:val="60"/>
          <w:szCs w:val="24"/>
        </w:rPr>
      </w:pPr>
      <w:r w:rsidRPr="002D50C7">
        <w:rPr>
          <w:rFonts w:cs="Times New Roman"/>
          <w:b/>
          <w:caps/>
          <w:spacing w:val="60"/>
          <w:szCs w:val="24"/>
        </w:rPr>
        <w:t>Szakképzési kerettanterv</w:t>
      </w:r>
    </w:p>
    <w:p w:rsidR="001A7777" w:rsidRPr="002D50C7" w:rsidRDefault="001A7777" w:rsidP="002D50C7">
      <w:pPr>
        <w:jc w:val="center"/>
        <w:rPr>
          <w:rFonts w:cs="Times New Roman"/>
          <w:b/>
          <w:szCs w:val="24"/>
        </w:rPr>
      </w:pPr>
      <w:proofErr w:type="gramStart"/>
      <w:r w:rsidRPr="002D50C7">
        <w:rPr>
          <w:rFonts w:cs="Times New Roman"/>
          <w:b/>
          <w:szCs w:val="24"/>
        </w:rPr>
        <w:t>a</w:t>
      </w:r>
      <w:proofErr w:type="gramEnd"/>
      <w:r w:rsidRPr="002D50C7">
        <w:rPr>
          <w:rFonts w:cs="Times New Roman"/>
          <w:b/>
          <w:szCs w:val="24"/>
        </w:rPr>
        <w:t>(z)</w:t>
      </w:r>
    </w:p>
    <w:p w:rsidR="001A7777" w:rsidRPr="002D50C7" w:rsidRDefault="009132AF" w:rsidP="002D50C7">
      <w:pPr>
        <w:jc w:val="center"/>
        <w:rPr>
          <w:rFonts w:cs="Times New Roman"/>
          <w:b/>
          <w:szCs w:val="24"/>
        </w:rPr>
      </w:pPr>
      <w:r w:rsidRPr="002D50C7">
        <w:rPr>
          <w:rFonts w:cs="Times New Roman"/>
          <w:b/>
          <w:szCs w:val="24"/>
        </w:rPr>
        <w:t xml:space="preserve">55 </w:t>
      </w:r>
      <w:r w:rsidR="00160BF9" w:rsidRPr="002D50C7">
        <w:rPr>
          <w:rFonts w:cs="Times New Roman"/>
          <w:b/>
          <w:szCs w:val="24"/>
        </w:rPr>
        <w:t>212 0</w:t>
      </w:r>
      <w:r w:rsidR="0004348F" w:rsidRPr="002D50C7">
        <w:rPr>
          <w:rFonts w:cs="Times New Roman"/>
          <w:b/>
          <w:szCs w:val="24"/>
        </w:rPr>
        <w:t>3</w:t>
      </w:r>
    </w:p>
    <w:p w:rsidR="001A7777" w:rsidRPr="002D50C7" w:rsidRDefault="00160BF9" w:rsidP="002D50C7">
      <w:pPr>
        <w:jc w:val="center"/>
        <w:rPr>
          <w:rFonts w:cs="Times New Roman"/>
          <w:b/>
          <w:caps/>
          <w:szCs w:val="24"/>
        </w:rPr>
      </w:pPr>
      <w:r w:rsidRPr="002D50C7">
        <w:rPr>
          <w:rFonts w:cs="Times New Roman"/>
          <w:b/>
          <w:caps/>
          <w:szCs w:val="24"/>
        </w:rPr>
        <w:t>EGYHÁZ</w:t>
      </w:r>
      <w:r w:rsidR="00A54568" w:rsidRPr="002D50C7">
        <w:rPr>
          <w:rFonts w:cs="Times New Roman"/>
          <w:b/>
          <w:caps/>
          <w:szCs w:val="24"/>
        </w:rPr>
        <w:t>ZENÉSZ I.</w:t>
      </w:r>
    </w:p>
    <w:p w:rsidR="00873369" w:rsidRPr="002D50C7" w:rsidRDefault="009218C5" w:rsidP="002D50C7">
      <w:pPr>
        <w:jc w:val="center"/>
        <w:rPr>
          <w:rFonts w:cs="Times New Roman"/>
          <w:b/>
          <w:caps/>
          <w:szCs w:val="24"/>
        </w:rPr>
      </w:pPr>
      <w:r w:rsidRPr="002D50C7">
        <w:rPr>
          <w:rFonts w:cs="Times New Roman"/>
          <w:b/>
          <w:caps/>
          <w:szCs w:val="24"/>
        </w:rPr>
        <w:t>(KÁNTOR-KÓRUS</w:t>
      </w:r>
      <w:r w:rsidR="00160BF9" w:rsidRPr="002D50C7">
        <w:rPr>
          <w:rFonts w:cs="Times New Roman"/>
          <w:b/>
          <w:caps/>
          <w:szCs w:val="24"/>
        </w:rPr>
        <w:t>VEZETŐ</w:t>
      </w:r>
      <w:r w:rsidR="00873369" w:rsidRPr="002D50C7">
        <w:rPr>
          <w:rFonts w:cs="Times New Roman"/>
          <w:b/>
          <w:caps/>
          <w:szCs w:val="24"/>
        </w:rPr>
        <w:t xml:space="preserve"> SZAKMAIRÁNY)</w:t>
      </w:r>
    </w:p>
    <w:p w:rsidR="000B5E9D" w:rsidRPr="002D50C7" w:rsidRDefault="001A7777" w:rsidP="002D50C7">
      <w:pPr>
        <w:jc w:val="center"/>
        <w:rPr>
          <w:rFonts w:cs="Times New Roman"/>
          <w:b/>
          <w:caps/>
          <w:szCs w:val="24"/>
        </w:rPr>
      </w:pPr>
      <w:r w:rsidRPr="002D50C7">
        <w:rPr>
          <w:rFonts w:cs="Times New Roman"/>
          <w:b/>
          <w:caps/>
          <w:szCs w:val="24"/>
        </w:rPr>
        <w:t>szakképesítés</w:t>
      </w:r>
      <w:r w:rsidR="009C4A30" w:rsidRPr="002D50C7">
        <w:rPr>
          <w:rFonts w:cs="Times New Roman"/>
          <w:b/>
          <w:caps/>
          <w:szCs w:val="24"/>
        </w:rPr>
        <w:t>-ráépülés</w:t>
      </w:r>
      <w:r w:rsidRPr="002D50C7">
        <w:rPr>
          <w:rFonts w:cs="Times New Roman"/>
          <w:b/>
          <w:caps/>
          <w:szCs w:val="24"/>
        </w:rPr>
        <w:t>hez</w:t>
      </w:r>
    </w:p>
    <w:p w:rsidR="000B5E9D" w:rsidRPr="00794005" w:rsidRDefault="000B5E9D" w:rsidP="000B5E9D">
      <w:pPr>
        <w:spacing w:after="0"/>
        <w:rPr>
          <w:rFonts w:cs="Times New Roman"/>
        </w:rPr>
      </w:pPr>
    </w:p>
    <w:p w:rsidR="00F24097" w:rsidRPr="00794005" w:rsidRDefault="00F24097" w:rsidP="00F24097">
      <w:pPr>
        <w:spacing w:after="0"/>
        <w:rPr>
          <w:rFonts w:cs="Times New Roman"/>
          <w:b/>
        </w:rPr>
      </w:pPr>
      <w:r w:rsidRPr="00794005">
        <w:rPr>
          <w:rFonts w:cs="Times New Roman"/>
          <w:b/>
        </w:rPr>
        <w:t xml:space="preserve">I. </w:t>
      </w:r>
      <w:proofErr w:type="gramStart"/>
      <w:r w:rsidRPr="00794005">
        <w:rPr>
          <w:rFonts w:cs="Times New Roman"/>
          <w:b/>
        </w:rPr>
        <w:t>A</w:t>
      </w:r>
      <w:proofErr w:type="gramEnd"/>
      <w:r w:rsidRPr="00794005">
        <w:rPr>
          <w:rFonts w:cs="Times New Roman"/>
          <w:b/>
        </w:rPr>
        <w:t xml:space="preserve"> szakképzés jogi háttere</w:t>
      </w:r>
    </w:p>
    <w:p w:rsidR="002D50C7" w:rsidRDefault="002D50C7" w:rsidP="00F24097">
      <w:pPr>
        <w:spacing w:after="0"/>
        <w:rPr>
          <w:rFonts w:cs="Times New Roman"/>
        </w:rPr>
      </w:pPr>
    </w:p>
    <w:p w:rsidR="00F24097" w:rsidRPr="00794005" w:rsidRDefault="00F24097" w:rsidP="00F24097">
      <w:pPr>
        <w:spacing w:after="0"/>
        <w:rPr>
          <w:rFonts w:cs="Times New Roman"/>
        </w:rPr>
      </w:pPr>
      <w:r w:rsidRPr="00794005">
        <w:rPr>
          <w:rFonts w:cs="Times New Roman"/>
        </w:rPr>
        <w:t>A szakképzési kerettanterv</w:t>
      </w:r>
      <w:bookmarkStart w:id="0" w:name="_GoBack"/>
      <w:bookmarkEnd w:id="0"/>
    </w:p>
    <w:p w:rsidR="00F24097" w:rsidRPr="00794005" w:rsidRDefault="00F24097" w:rsidP="00F24097">
      <w:pPr>
        <w:pStyle w:val="Listaszerbekezds"/>
        <w:numPr>
          <w:ilvl w:val="0"/>
          <w:numId w:val="6"/>
        </w:numPr>
        <w:spacing w:after="0"/>
        <w:rPr>
          <w:rFonts w:cs="Times New Roman"/>
        </w:rPr>
      </w:pPr>
      <w:r w:rsidRPr="00794005">
        <w:rPr>
          <w:rFonts w:cs="Times New Roman"/>
        </w:rPr>
        <w:t>a nemzeti köznevelésről szóló 2011. évi CXC. törvény,</w:t>
      </w:r>
    </w:p>
    <w:p w:rsidR="00F24097" w:rsidRPr="00794005" w:rsidRDefault="00F24097" w:rsidP="00F24097">
      <w:pPr>
        <w:pStyle w:val="Listaszerbekezds"/>
        <w:numPr>
          <w:ilvl w:val="0"/>
          <w:numId w:val="6"/>
        </w:numPr>
        <w:spacing w:after="0"/>
        <w:rPr>
          <w:rFonts w:cs="Times New Roman"/>
        </w:rPr>
      </w:pPr>
      <w:r w:rsidRPr="00794005">
        <w:rPr>
          <w:rFonts w:cs="Times New Roman"/>
        </w:rPr>
        <w:t>a szakképzésről szóló 2011. évi CLXXXVII. törvény,</w:t>
      </w:r>
    </w:p>
    <w:p w:rsidR="00F24097" w:rsidRPr="00794005" w:rsidRDefault="00F24097" w:rsidP="00F24097">
      <w:pPr>
        <w:spacing w:after="0"/>
        <w:rPr>
          <w:rFonts w:cs="Times New Roman"/>
        </w:rPr>
      </w:pPr>
    </w:p>
    <w:p w:rsidR="00F24097" w:rsidRPr="00794005" w:rsidRDefault="00F24097" w:rsidP="00F24097">
      <w:pPr>
        <w:spacing w:after="0"/>
        <w:rPr>
          <w:rFonts w:cs="Times New Roman"/>
        </w:rPr>
      </w:pPr>
      <w:proofErr w:type="gramStart"/>
      <w:r w:rsidRPr="00794005">
        <w:rPr>
          <w:rFonts w:cs="Times New Roman"/>
        </w:rPr>
        <w:t>valamint</w:t>
      </w:r>
      <w:proofErr w:type="gramEnd"/>
    </w:p>
    <w:p w:rsidR="00F24097" w:rsidRPr="00794005" w:rsidRDefault="00F24097" w:rsidP="00F24097">
      <w:pPr>
        <w:pStyle w:val="Listaszerbekezds"/>
        <w:numPr>
          <w:ilvl w:val="0"/>
          <w:numId w:val="6"/>
        </w:numPr>
        <w:spacing w:after="0"/>
        <w:rPr>
          <w:rFonts w:cs="Times New Roman"/>
        </w:rPr>
      </w:pPr>
      <w:r w:rsidRPr="00794005">
        <w:rPr>
          <w:rFonts w:cs="Times New Roman"/>
        </w:rPr>
        <w:t>az Országos Képzési Jegyzékről és az Országos Képzési Jegyzék módosításának eljárásrendjéről szóló 150/2012. (VII. 6.) Korm</w:t>
      </w:r>
      <w:r w:rsidR="002D50C7">
        <w:rPr>
          <w:rFonts w:cs="Times New Roman"/>
        </w:rPr>
        <w:t xml:space="preserve">. </w:t>
      </w:r>
      <w:r w:rsidRPr="00794005">
        <w:rPr>
          <w:rFonts w:cs="Times New Roman"/>
        </w:rPr>
        <w:t>rendelet,</w:t>
      </w:r>
    </w:p>
    <w:p w:rsidR="00F24097" w:rsidRPr="00794005" w:rsidRDefault="00F24097" w:rsidP="00F24097">
      <w:pPr>
        <w:pStyle w:val="Listaszerbekezds"/>
        <w:numPr>
          <w:ilvl w:val="0"/>
          <w:numId w:val="6"/>
        </w:numPr>
        <w:spacing w:after="0"/>
        <w:rPr>
          <w:rFonts w:cs="Times New Roman"/>
        </w:rPr>
      </w:pPr>
      <w:r w:rsidRPr="00794005">
        <w:rPr>
          <w:rFonts w:cs="Times New Roman"/>
        </w:rPr>
        <w:t>az állam által elismert szakképesítések szakmai követelménymoduljairól szóló 217/2012. (VIII. 9.) Korm</w:t>
      </w:r>
      <w:r w:rsidR="002D50C7">
        <w:rPr>
          <w:rFonts w:cs="Times New Roman"/>
        </w:rPr>
        <w:t xml:space="preserve">. </w:t>
      </w:r>
      <w:r w:rsidRPr="00794005">
        <w:rPr>
          <w:rFonts w:cs="Times New Roman"/>
        </w:rPr>
        <w:t>rendelet,</w:t>
      </w:r>
      <w:r w:rsidR="002D50C7">
        <w:rPr>
          <w:rFonts w:cs="Times New Roman"/>
        </w:rPr>
        <w:t xml:space="preserve"> és</w:t>
      </w:r>
    </w:p>
    <w:p w:rsidR="000852E6" w:rsidRPr="00AD39D0" w:rsidRDefault="000852E6" w:rsidP="000852E6">
      <w:pPr>
        <w:pStyle w:val="Listaszerbekezds"/>
        <w:numPr>
          <w:ilvl w:val="0"/>
          <w:numId w:val="6"/>
        </w:numPr>
        <w:spacing w:after="0"/>
        <w:rPr>
          <w:rFonts w:cs="Times New Roman"/>
        </w:rPr>
      </w:pPr>
      <w:proofErr w:type="gramStart"/>
      <w:r w:rsidRPr="00AD39D0">
        <w:rPr>
          <w:rFonts w:cs="Times New Roman"/>
        </w:rPr>
        <w:t>a(</w:t>
      </w:r>
      <w:proofErr w:type="gramEnd"/>
      <w:r w:rsidRPr="00AD39D0">
        <w:rPr>
          <w:rFonts w:cs="Times New Roman"/>
        </w:rPr>
        <w:t xml:space="preserve">z) </w:t>
      </w:r>
      <w:r>
        <w:rPr>
          <w:rFonts w:cs="Times New Roman"/>
        </w:rPr>
        <w:t>55 212 0</w:t>
      </w:r>
      <w:r w:rsidR="0004348F">
        <w:rPr>
          <w:rFonts w:cs="Times New Roman"/>
        </w:rPr>
        <w:t>3</w:t>
      </w:r>
      <w:r>
        <w:rPr>
          <w:rFonts w:cs="Times New Roman"/>
        </w:rPr>
        <w:t xml:space="preserve"> </w:t>
      </w:r>
      <w:r w:rsidRPr="00AD39D0">
        <w:rPr>
          <w:rFonts w:cs="Times New Roman"/>
        </w:rPr>
        <w:t xml:space="preserve">számú, </w:t>
      </w:r>
      <w:r>
        <w:rPr>
          <w:rFonts w:cs="Times New Roman"/>
        </w:rPr>
        <w:t>Egyházzenész I</w:t>
      </w:r>
      <w:r w:rsidRPr="00AD39D0">
        <w:rPr>
          <w:rFonts w:cs="Times New Roman"/>
        </w:rPr>
        <w:t>. (</w:t>
      </w:r>
      <w:r>
        <w:rPr>
          <w:rFonts w:cs="Times New Roman"/>
        </w:rPr>
        <w:t>kántor-kórusvezető</w:t>
      </w:r>
      <w:r w:rsidRPr="00AD39D0">
        <w:rPr>
          <w:rFonts w:cs="Times New Roman"/>
        </w:rPr>
        <w:t xml:space="preserve">) </w:t>
      </w:r>
      <w:r w:rsidRPr="001B4282">
        <w:rPr>
          <w:rFonts w:cs="Times New Roman"/>
        </w:rPr>
        <w:t>szakképesítés szakmai és vizsgakövetelményeit tartalmazó rendelet</w:t>
      </w:r>
    </w:p>
    <w:p w:rsidR="00F24097" w:rsidRPr="00794005" w:rsidRDefault="00F24097" w:rsidP="00F24097">
      <w:pPr>
        <w:spacing w:after="0"/>
        <w:rPr>
          <w:rFonts w:cs="Times New Roman"/>
        </w:rPr>
      </w:pPr>
      <w:proofErr w:type="gramStart"/>
      <w:r w:rsidRPr="00794005">
        <w:rPr>
          <w:rFonts w:cs="Times New Roman"/>
        </w:rPr>
        <w:t>alapján</w:t>
      </w:r>
      <w:proofErr w:type="gramEnd"/>
      <w:r w:rsidRPr="00794005">
        <w:rPr>
          <w:rFonts w:cs="Times New Roman"/>
        </w:rPr>
        <w:t xml:space="preserve"> készült.</w:t>
      </w:r>
    </w:p>
    <w:p w:rsidR="00E96240" w:rsidRDefault="00E96240" w:rsidP="000B5E9D">
      <w:pPr>
        <w:spacing w:after="0"/>
        <w:rPr>
          <w:rFonts w:cs="Times New Roman"/>
        </w:rPr>
      </w:pPr>
    </w:p>
    <w:p w:rsidR="00640E86" w:rsidRPr="00794005" w:rsidRDefault="00640E86" w:rsidP="000B5E9D">
      <w:pPr>
        <w:spacing w:after="0"/>
        <w:rPr>
          <w:rFonts w:cs="Times New Roman"/>
        </w:rPr>
      </w:pPr>
    </w:p>
    <w:p w:rsidR="00C64856" w:rsidRPr="00794005" w:rsidRDefault="00C64856" w:rsidP="00C64856">
      <w:pPr>
        <w:spacing w:after="0"/>
        <w:rPr>
          <w:rFonts w:cs="Times New Roman"/>
        </w:rPr>
      </w:pPr>
      <w:r w:rsidRPr="00794005">
        <w:rPr>
          <w:rFonts w:cs="Times New Roman"/>
          <w:b/>
        </w:rPr>
        <w:t xml:space="preserve">II. </w:t>
      </w:r>
      <w:proofErr w:type="gramStart"/>
      <w:r w:rsidRPr="00794005">
        <w:rPr>
          <w:rFonts w:cs="Times New Roman"/>
          <w:b/>
        </w:rPr>
        <w:t>A</w:t>
      </w:r>
      <w:proofErr w:type="gramEnd"/>
      <w:r w:rsidRPr="00794005">
        <w:rPr>
          <w:rFonts w:cs="Times New Roman"/>
          <w:b/>
        </w:rPr>
        <w:t xml:space="preserve"> szakképesítés</w:t>
      </w:r>
      <w:r w:rsidR="009C4A30" w:rsidRPr="00794005">
        <w:rPr>
          <w:rFonts w:cs="Times New Roman"/>
          <w:b/>
        </w:rPr>
        <w:t>-ráépülés</w:t>
      </w:r>
      <w:r w:rsidRPr="00794005">
        <w:rPr>
          <w:rFonts w:cs="Times New Roman"/>
          <w:b/>
        </w:rPr>
        <w:t xml:space="preserve"> alapadatai</w:t>
      </w:r>
    </w:p>
    <w:p w:rsidR="00C64856" w:rsidRPr="00794005" w:rsidRDefault="00C64856" w:rsidP="00C64856">
      <w:pPr>
        <w:spacing w:after="0"/>
        <w:rPr>
          <w:rFonts w:cs="Times New Roman"/>
        </w:rPr>
      </w:pPr>
      <w:r w:rsidRPr="00794005">
        <w:rPr>
          <w:rFonts w:cs="Times New Roman"/>
        </w:rPr>
        <w:t>A szakképesítés</w:t>
      </w:r>
      <w:r w:rsidR="009C4A30" w:rsidRPr="00794005">
        <w:rPr>
          <w:rFonts w:cs="Times New Roman"/>
        </w:rPr>
        <w:t>-ráépülés</w:t>
      </w:r>
      <w:r w:rsidRPr="00794005">
        <w:rPr>
          <w:rFonts w:cs="Times New Roman"/>
        </w:rPr>
        <w:t xml:space="preserve"> azonosító száma: </w:t>
      </w:r>
      <w:r w:rsidR="00160BF9">
        <w:rPr>
          <w:rFonts w:cs="Times New Roman"/>
        </w:rPr>
        <w:t>55 212 0</w:t>
      </w:r>
      <w:r w:rsidR="0004348F">
        <w:rPr>
          <w:rFonts w:cs="Times New Roman"/>
        </w:rPr>
        <w:t>3</w:t>
      </w:r>
    </w:p>
    <w:p w:rsidR="00C64856" w:rsidRPr="00794005" w:rsidRDefault="00C64856" w:rsidP="00C64856">
      <w:pPr>
        <w:spacing w:after="0"/>
        <w:rPr>
          <w:rFonts w:cs="Times New Roman"/>
        </w:rPr>
      </w:pPr>
      <w:r w:rsidRPr="00794005">
        <w:rPr>
          <w:rFonts w:cs="Times New Roman"/>
        </w:rPr>
        <w:t>Szakképesítés</w:t>
      </w:r>
      <w:r w:rsidR="009C4A30" w:rsidRPr="00794005">
        <w:rPr>
          <w:rFonts w:cs="Times New Roman"/>
        </w:rPr>
        <w:t>-ráépülés</w:t>
      </w:r>
      <w:r w:rsidRPr="00794005">
        <w:rPr>
          <w:rFonts w:cs="Times New Roman"/>
        </w:rPr>
        <w:t xml:space="preserve"> megnevezése: </w:t>
      </w:r>
      <w:r w:rsidR="009218C5">
        <w:rPr>
          <w:rFonts w:cs="Times New Roman"/>
        </w:rPr>
        <w:t>Egyházzenész (kántor-kórus</w:t>
      </w:r>
      <w:r w:rsidR="00160BF9">
        <w:rPr>
          <w:rFonts w:cs="Times New Roman"/>
        </w:rPr>
        <w:t>vezető</w:t>
      </w:r>
      <w:r w:rsidR="00A54568" w:rsidRPr="00794005">
        <w:rPr>
          <w:rFonts w:cs="Times New Roman"/>
        </w:rPr>
        <w:t>)</w:t>
      </w:r>
    </w:p>
    <w:p w:rsidR="00C64856" w:rsidRPr="00794005" w:rsidRDefault="00C64856" w:rsidP="00C64856">
      <w:pPr>
        <w:spacing w:after="0"/>
        <w:rPr>
          <w:rFonts w:cs="Times New Roman"/>
        </w:rPr>
      </w:pPr>
      <w:r w:rsidRPr="00794005">
        <w:rPr>
          <w:rFonts w:cs="Times New Roman"/>
        </w:rPr>
        <w:t xml:space="preserve">A szakmacsoport száma és megnevezése: </w:t>
      </w:r>
      <w:r w:rsidR="00A54568" w:rsidRPr="00794005">
        <w:rPr>
          <w:rFonts w:cs="Times New Roman"/>
        </w:rPr>
        <w:t>4. Művészet, közművelődés, kommunikáció</w:t>
      </w:r>
    </w:p>
    <w:p w:rsidR="00C64856" w:rsidRPr="00794005" w:rsidRDefault="00C64856" w:rsidP="00C64856">
      <w:pPr>
        <w:spacing w:after="0"/>
        <w:rPr>
          <w:rFonts w:cs="Times New Roman"/>
        </w:rPr>
      </w:pPr>
      <w:r w:rsidRPr="00794005">
        <w:rPr>
          <w:rFonts w:cs="Times New Roman"/>
        </w:rPr>
        <w:t xml:space="preserve">Ágazati besorolás száma és megnevezése: </w:t>
      </w:r>
      <w:r w:rsidR="00A54568" w:rsidRPr="00794005">
        <w:rPr>
          <w:rFonts w:cs="Times New Roman"/>
        </w:rPr>
        <w:t>XLII. Előadó-művészet</w:t>
      </w:r>
    </w:p>
    <w:p w:rsidR="00C64856" w:rsidRPr="00794005" w:rsidRDefault="00C64856" w:rsidP="00C64856">
      <w:pPr>
        <w:spacing w:after="0"/>
        <w:rPr>
          <w:rFonts w:cs="Times New Roman"/>
        </w:rPr>
      </w:pPr>
      <w:r w:rsidRPr="00794005">
        <w:rPr>
          <w:rFonts w:cs="Times New Roman"/>
        </w:rPr>
        <w:t xml:space="preserve">Iskolai rendszerű szakképzésben a szakképzési évfolyamok száma: </w:t>
      </w:r>
      <w:r w:rsidR="00A54568" w:rsidRPr="00794005">
        <w:rPr>
          <w:rFonts w:cs="Times New Roman"/>
        </w:rPr>
        <w:t>2</w:t>
      </w:r>
      <w:r w:rsidRPr="00794005">
        <w:rPr>
          <w:rFonts w:cs="Times New Roman"/>
        </w:rPr>
        <w:t xml:space="preserve"> év</w:t>
      </w:r>
    </w:p>
    <w:p w:rsidR="00C64856" w:rsidRPr="00794005" w:rsidRDefault="00C64856" w:rsidP="00C64856">
      <w:pPr>
        <w:spacing w:after="0"/>
        <w:rPr>
          <w:rFonts w:cs="Times New Roman"/>
        </w:rPr>
      </w:pPr>
      <w:r w:rsidRPr="00794005">
        <w:rPr>
          <w:rFonts w:cs="Times New Roman"/>
        </w:rPr>
        <w:t xml:space="preserve">Elméleti képzési idő aránya: </w:t>
      </w:r>
      <w:r w:rsidR="00A54568" w:rsidRPr="00794005">
        <w:rPr>
          <w:rFonts w:cs="Times New Roman"/>
        </w:rPr>
        <w:t>30</w:t>
      </w:r>
      <w:r w:rsidRPr="00794005">
        <w:rPr>
          <w:rFonts w:cs="Times New Roman"/>
        </w:rPr>
        <w:t>%</w:t>
      </w:r>
    </w:p>
    <w:p w:rsidR="00C64856" w:rsidRPr="00794005" w:rsidRDefault="00C64856" w:rsidP="00C64856">
      <w:pPr>
        <w:spacing w:after="0"/>
        <w:rPr>
          <w:rFonts w:cs="Times New Roman"/>
        </w:rPr>
      </w:pPr>
      <w:r w:rsidRPr="00794005">
        <w:rPr>
          <w:rFonts w:cs="Times New Roman"/>
        </w:rPr>
        <w:t xml:space="preserve">Gyakorlati képzési idő aránya: </w:t>
      </w:r>
      <w:r w:rsidR="00A54568" w:rsidRPr="00794005">
        <w:rPr>
          <w:rFonts w:cs="Times New Roman"/>
        </w:rPr>
        <w:t>70</w:t>
      </w:r>
      <w:r w:rsidRPr="00794005">
        <w:rPr>
          <w:rFonts w:cs="Times New Roman"/>
        </w:rPr>
        <w:t>%</w:t>
      </w:r>
    </w:p>
    <w:p w:rsidR="001A7777" w:rsidRPr="00794005" w:rsidRDefault="001A7777" w:rsidP="000B5E9D">
      <w:pPr>
        <w:spacing w:after="0"/>
        <w:rPr>
          <w:rFonts w:cs="Times New Roman"/>
        </w:rPr>
      </w:pPr>
    </w:p>
    <w:p w:rsidR="00E96240" w:rsidRPr="00794005" w:rsidRDefault="00E96240" w:rsidP="000B5E9D">
      <w:pPr>
        <w:spacing w:after="0"/>
        <w:rPr>
          <w:rFonts w:cs="Times New Roman"/>
        </w:rPr>
      </w:pPr>
    </w:p>
    <w:p w:rsidR="00E96240" w:rsidRPr="00794005" w:rsidRDefault="00E96240" w:rsidP="00E96240">
      <w:pPr>
        <w:spacing w:after="0"/>
        <w:rPr>
          <w:rFonts w:cs="Times New Roman"/>
          <w:b/>
        </w:rPr>
      </w:pPr>
      <w:r w:rsidRPr="00794005">
        <w:rPr>
          <w:rFonts w:cs="Times New Roman"/>
          <w:b/>
        </w:rPr>
        <w:t xml:space="preserve">III. </w:t>
      </w:r>
      <w:proofErr w:type="gramStart"/>
      <w:r w:rsidRPr="00794005">
        <w:rPr>
          <w:rFonts w:cs="Times New Roman"/>
          <w:b/>
        </w:rPr>
        <w:t>A</w:t>
      </w:r>
      <w:proofErr w:type="gramEnd"/>
      <w:r w:rsidRPr="00794005">
        <w:rPr>
          <w:rFonts w:cs="Times New Roman"/>
          <w:b/>
        </w:rPr>
        <w:t xml:space="preserve"> szakképzésbe történő belépés feltételei</w:t>
      </w:r>
    </w:p>
    <w:p w:rsidR="00E96240" w:rsidRPr="00794005" w:rsidRDefault="00E96240" w:rsidP="00E96240">
      <w:pPr>
        <w:spacing w:after="0"/>
        <w:rPr>
          <w:rFonts w:cs="Times New Roman"/>
        </w:rPr>
      </w:pPr>
    </w:p>
    <w:p w:rsidR="00E96240" w:rsidRPr="00794005" w:rsidRDefault="00E96240" w:rsidP="00E96240">
      <w:pPr>
        <w:spacing w:after="0"/>
        <w:rPr>
          <w:rFonts w:cs="Times New Roman"/>
        </w:rPr>
      </w:pPr>
      <w:r w:rsidRPr="00794005">
        <w:rPr>
          <w:rFonts w:cs="Times New Roman"/>
        </w:rPr>
        <w:t xml:space="preserve">Iskolai előképzettség: </w:t>
      </w:r>
      <w:r w:rsidR="00873369" w:rsidRPr="00794005">
        <w:rPr>
          <w:rFonts w:cs="Times New Roman"/>
        </w:rPr>
        <w:t>érettségi végzettség</w:t>
      </w:r>
    </w:p>
    <w:p w:rsidR="00DC677F" w:rsidRPr="00794005" w:rsidRDefault="00DC677F" w:rsidP="00E96240">
      <w:pPr>
        <w:spacing w:after="0"/>
        <w:rPr>
          <w:rFonts w:cs="Times New Roman"/>
        </w:rPr>
      </w:pPr>
      <w:r w:rsidRPr="00794005">
        <w:rPr>
          <w:rFonts w:cs="Times New Roman"/>
        </w:rPr>
        <w:tab/>
      </w:r>
      <w:proofErr w:type="gramStart"/>
      <w:r w:rsidRPr="00794005">
        <w:rPr>
          <w:rFonts w:cs="Times New Roman"/>
        </w:rPr>
        <w:t>vagy</w:t>
      </w:r>
      <w:proofErr w:type="gramEnd"/>
      <w:r w:rsidRPr="00794005">
        <w:rPr>
          <w:rFonts w:cs="Times New Roman"/>
        </w:rPr>
        <w:t xml:space="preserve"> iskolai </w:t>
      </w:r>
      <w:r w:rsidR="009C4A30" w:rsidRPr="00794005">
        <w:rPr>
          <w:rFonts w:cs="Times New Roman"/>
        </w:rPr>
        <w:t>előkép</w:t>
      </w:r>
      <w:r w:rsidRPr="00794005">
        <w:rPr>
          <w:rFonts w:cs="Times New Roman"/>
        </w:rPr>
        <w:t>zettség hiányában: ………………</w:t>
      </w:r>
    </w:p>
    <w:p w:rsidR="00E96240" w:rsidRPr="00794005" w:rsidRDefault="00E96240" w:rsidP="00E96240">
      <w:pPr>
        <w:spacing w:after="0"/>
        <w:rPr>
          <w:rFonts w:cs="Times New Roman"/>
        </w:rPr>
      </w:pPr>
      <w:r w:rsidRPr="00794005">
        <w:rPr>
          <w:rFonts w:cs="Times New Roman"/>
        </w:rPr>
        <w:t xml:space="preserve">Bemeneti kompetenciák: </w:t>
      </w:r>
      <w:r w:rsidR="00873369" w:rsidRPr="00794005">
        <w:rPr>
          <w:rFonts w:cs="Times New Roman"/>
        </w:rPr>
        <w:t xml:space="preserve">Az </w:t>
      </w:r>
      <w:proofErr w:type="spellStart"/>
      <w:r w:rsidR="00873369" w:rsidRPr="00794005">
        <w:rPr>
          <w:rFonts w:cs="Times New Roman"/>
        </w:rPr>
        <w:t>szvk</w:t>
      </w:r>
      <w:proofErr w:type="spellEnd"/>
      <w:r w:rsidR="00873369" w:rsidRPr="00794005">
        <w:rPr>
          <w:rFonts w:cs="Times New Roman"/>
        </w:rPr>
        <w:t>. 7.2 pontban meghatározott bármelyik szakképesítés megszerzésével elsajátított kompetenciák, melyeket a képző intézmény számára szakmai alkalmassági vizsga keretében kell bemutatni</w:t>
      </w:r>
    </w:p>
    <w:p w:rsidR="00E96240" w:rsidRPr="00794005" w:rsidRDefault="00E96240" w:rsidP="00E96240">
      <w:pPr>
        <w:spacing w:after="0"/>
        <w:rPr>
          <w:rFonts w:cs="Times New Roman"/>
        </w:rPr>
      </w:pPr>
      <w:r w:rsidRPr="00794005">
        <w:rPr>
          <w:rFonts w:cs="Times New Roman"/>
        </w:rPr>
        <w:t xml:space="preserve">Szakmai előképzettség: </w:t>
      </w:r>
      <w:r w:rsidR="00873369" w:rsidRPr="00794005">
        <w:rPr>
          <w:rFonts w:cs="Times New Roman"/>
        </w:rPr>
        <w:t xml:space="preserve">L. </w:t>
      </w:r>
      <w:proofErr w:type="spellStart"/>
      <w:r w:rsidR="00873369" w:rsidRPr="00794005">
        <w:rPr>
          <w:rFonts w:cs="Times New Roman"/>
        </w:rPr>
        <w:t>szvk</w:t>
      </w:r>
      <w:proofErr w:type="spellEnd"/>
      <w:r w:rsidR="00873369" w:rsidRPr="00794005">
        <w:rPr>
          <w:rFonts w:cs="Times New Roman"/>
        </w:rPr>
        <w:t>. 7.2 pont</w:t>
      </w:r>
    </w:p>
    <w:p w:rsidR="00E96240" w:rsidRPr="00794005" w:rsidRDefault="00E96240" w:rsidP="00E96240">
      <w:pPr>
        <w:spacing w:after="0"/>
        <w:rPr>
          <w:rFonts w:cs="Times New Roman"/>
        </w:rPr>
      </w:pPr>
      <w:r w:rsidRPr="00794005">
        <w:rPr>
          <w:rFonts w:cs="Times New Roman"/>
        </w:rPr>
        <w:t xml:space="preserve">Előírt gyakorlat: </w:t>
      </w:r>
      <w:r w:rsidR="000772D7" w:rsidRPr="00794005">
        <w:rPr>
          <w:rFonts w:cs="Times New Roman"/>
        </w:rPr>
        <w:t>—</w:t>
      </w:r>
    </w:p>
    <w:p w:rsidR="00E96240" w:rsidRPr="00794005" w:rsidRDefault="00E96240" w:rsidP="00E96240">
      <w:pPr>
        <w:spacing w:after="0"/>
        <w:rPr>
          <w:rFonts w:cs="Times New Roman"/>
        </w:rPr>
      </w:pPr>
      <w:r w:rsidRPr="00794005">
        <w:rPr>
          <w:rFonts w:cs="Times New Roman"/>
        </w:rPr>
        <w:t xml:space="preserve">Egészségügyi alkalmassági követelmények: </w:t>
      </w:r>
      <w:r w:rsidR="00873369" w:rsidRPr="00794005">
        <w:rPr>
          <w:rFonts w:cs="Times New Roman"/>
        </w:rPr>
        <w:t>szükségesek</w:t>
      </w:r>
    </w:p>
    <w:p w:rsidR="00D55892" w:rsidRPr="00794005" w:rsidRDefault="00E96240" w:rsidP="007227F6">
      <w:pPr>
        <w:spacing w:after="0"/>
        <w:rPr>
          <w:rFonts w:cs="Times New Roman"/>
        </w:rPr>
      </w:pPr>
      <w:r w:rsidRPr="00794005">
        <w:rPr>
          <w:rFonts w:cs="Times New Roman"/>
        </w:rPr>
        <w:t>P</w:t>
      </w:r>
      <w:r w:rsidR="00873369" w:rsidRPr="00794005">
        <w:rPr>
          <w:rFonts w:cs="Times New Roman"/>
        </w:rPr>
        <w:t>ályaalkalmassági követelmények: szükségesek</w:t>
      </w:r>
      <w:r w:rsidR="00D55892" w:rsidRPr="00794005">
        <w:rPr>
          <w:rFonts w:cs="Times New Roman"/>
        </w:rPr>
        <w:br w:type="page"/>
      </w:r>
    </w:p>
    <w:p w:rsidR="00E96240" w:rsidRPr="00794005" w:rsidRDefault="00E96240" w:rsidP="00E96240">
      <w:pPr>
        <w:spacing w:after="0"/>
        <w:rPr>
          <w:rFonts w:cs="Times New Roman"/>
          <w:b/>
        </w:rPr>
      </w:pPr>
      <w:r w:rsidRPr="00794005">
        <w:rPr>
          <w:rFonts w:cs="Times New Roman"/>
          <w:b/>
        </w:rPr>
        <w:lastRenderedPageBreak/>
        <w:t xml:space="preserve">IV. </w:t>
      </w:r>
      <w:proofErr w:type="gramStart"/>
      <w:r w:rsidRPr="00794005">
        <w:rPr>
          <w:rFonts w:cs="Times New Roman"/>
          <w:b/>
        </w:rPr>
        <w:t>A</w:t>
      </w:r>
      <w:proofErr w:type="gramEnd"/>
      <w:r w:rsidRPr="00794005">
        <w:rPr>
          <w:rFonts w:cs="Times New Roman"/>
          <w:b/>
        </w:rPr>
        <w:t xml:space="preserve"> szakképzés szervezésének feltételei</w:t>
      </w:r>
    </w:p>
    <w:p w:rsidR="00E96240" w:rsidRPr="00794005" w:rsidRDefault="00E96240" w:rsidP="00E96240">
      <w:pPr>
        <w:spacing w:after="0"/>
        <w:rPr>
          <w:rFonts w:cs="Times New Roman"/>
        </w:rPr>
      </w:pPr>
    </w:p>
    <w:p w:rsidR="00E96240" w:rsidRPr="00794005" w:rsidRDefault="00E96240" w:rsidP="00E96240">
      <w:pPr>
        <w:spacing w:after="0"/>
        <w:rPr>
          <w:rFonts w:cs="Times New Roman"/>
          <w:b/>
        </w:rPr>
      </w:pPr>
      <w:r w:rsidRPr="00794005">
        <w:rPr>
          <w:rFonts w:cs="Times New Roman"/>
          <w:b/>
        </w:rPr>
        <w:t>Személyi feltételek</w:t>
      </w:r>
    </w:p>
    <w:p w:rsidR="00E96240" w:rsidRPr="00794005" w:rsidRDefault="00E96240" w:rsidP="00E96240">
      <w:pPr>
        <w:spacing w:after="0"/>
        <w:rPr>
          <w:rFonts w:cs="Times New Roman"/>
        </w:rPr>
      </w:pPr>
      <w:r w:rsidRPr="00794005">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794005" w:rsidRDefault="00E96240" w:rsidP="00E96240">
      <w:pPr>
        <w:spacing w:after="0"/>
        <w:rPr>
          <w:rFonts w:cs="Times New Roman"/>
        </w:rPr>
      </w:pPr>
      <w:r w:rsidRPr="00794005">
        <w:rPr>
          <w:rFonts w:cs="Times New Roman"/>
        </w:rPr>
        <w:t>Ezen túl az alábbi tantárgyak oktatására az alábbi végzettséggel rendelkező szakember alkalmazható:</w:t>
      </w:r>
    </w:p>
    <w:p w:rsidR="001A7777" w:rsidRPr="00794005"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794005" w:rsidRPr="00A42A1F" w:rsidTr="00794005">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94005" w:rsidRPr="00A42A1F" w:rsidRDefault="00794005">
            <w:pPr>
              <w:autoSpaceDE w:val="0"/>
              <w:autoSpaceDN w:val="0"/>
              <w:adjustRightInd w:val="0"/>
              <w:spacing w:after="0"/>
              <w:jc w:val="center"/>
              <w:rPr>
                <w:rFonts w:cs="Times New Roman"/>
                <w:b/>
                <w:bCs/>
                <w:color w:val="000000"/>
                <w:szCs w:val="24"/>
              </w:rPr>
            </w:pPr>
            <w:r w:rsidRPr="00A42A1F">
              <w:rPr>
                <w:rFonts w:cs="Times New Roman"/>
                <w:b/>
                <w:bCs/>
                <w:color w:val="000000"/>
                <w:szCs w:val="24"/>
              </w:rPr>
              <w:t>Tantárgy</w:t>
            </w:r>
          </w:p>
        </w:tc>
        <w:tc>
          <w:tcPr>
            <w:tcW w:w="4593" w:type="dxa"/>
            <w:tcBorders>
              <w:top w:val="single" w:sz="6" w:space="0" w:color="auto"/>
              <w:left w:val="single" w:sz="6" w:space="0" w:color="auto"/>
              <w:bottom w:val="single" w:sz="6" w:space="0" w:color="auto"/>
              <w:right w:val="single" w:sz="6" w:space="0" w:color="auto"/>
            </w:tcBorders>
          </w:tcPr>
          <w:p w:rsidR="00794005" w:rsidRPr="00A42A1F" w:rsidRDefault="00794005">
            <w:pPr>
              <w:autoSpaceDE w:val="0"/>
              <w:autoSpaceDN w:val="0"/>
              <w:adjustRightInd w:val="0"/>
              <w:spacing w:after="0"/>
              <w:jc w:val="center"/>
              <w:rPr>
                <w:rFonts w:cs="Times New Roman"/>
                <w:b/>
                <w:bCs/>
                <w:color w:val="000000"/>
                <w:szCs w:val="24"/>
              </w:rPr>
            </w:pPr>
            <w:r w:rsidRPr="00A42A1F">
              <w:rPr>
                <w:rFonts w:cs="Times New Roman"/>
                <w:b/>
                <w:bCs/>
                <w:color w:val="000000"/>
                <w:szCs w:val="24"/>
              </w:rPr>
              <w:t>Szakképesítés/Szakképzettség</w:t>
            </w:r>
          </w:p>
        </w:tc>
      </w:tr>
      <w:tr w:rsidR="00794005" w:rsidRPr="00A42A1F" w:rsidTr="00794005">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94005" w:rsidRPr="00A42A1F" w:rsidRDefault="00794005">
            <w:pPr>
              <w:autoSpaceDE w:val="0"/>
              <w:autoSpaceDN w:val="0"/>
              <w:adjustRightInd w:val="0"/>
              <w:spacing w:after="0"/>
              <w:jc w:val="left"/>
              <w:rPr>
                <w:rFonts w:cs="Times New Roman"/>
                <w:color w:val="000000"/>
                <w:szCs w:val="24"/>
              </w:rPr>
            </w:pPr>
            <w:r w:rsidRPr="00A42A1F">
              <w:rPr>
                <w:rFonts w:cs="Times New Roman"/>
                <w:color w:val="000000"/>
                <w:szCs w:val="24"/>
              </w:rPr>
              <w:t>-</w:t>
            </w:r>
          </w:p>
        </w:tc>
        <w:tc>
          <w:tcPr>
            <w:tcW w:w="4593" w:type="dxa"/>
            <w:tcBorders>
              <w:top w:val="single" w:sz="6" w:space="0" w:color="auto"/>
              <w:left w:val="single" w:sz="6" w:space="0" w:color="auto"/>
              <w:bottom w:val="single" w:sz="6" w:space="0" w:color="auto"/>
              <w:right w:val="single" w:sz="6" w:space="0" w:color="auto"/>
            </w:tcBorders>
          </w:tcPr>
          <w:p w:rsidR="00794005" w:rsidRPr="00A42A1F" w:rsidRDefault="00794005">
            <w:pPr>
              <w:autoSpaceDE w:val="0"/>
              <w:autoSpaceDN w:val="0"/>
              <w:adjustRightInd w:val="0"/>
              <w:spacing w:after="0"/>
              <w:jc w:val="left"/>
              <w:rPr>
                <w:rFonts w:cs="Times New Roman"/>
                <w:color w:val="000000"/>
                <w:szCs w:val="24"/>
              </w:rPr>
            </w:pPr>
            <w:r w:rsidRPr="00A42A1F">
              <w:rPr>
                <w:rFonts w:cs="Times New Roman"/>
                <w:color w:val="000000"/>
                <w:szCs w:val="24"/>
              </w:rPr>
              <w:t>-</w:t>
            </w:r>
          </w:p>
        </w:tc>
      </w:tr>
      <w:tr w:rsidR="00794005" w:rsidRPr="00A42A1F" w:rsidTr="00794005">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94005" w:rsidRPr="00A42A1F" w:rsidRDefault="00794005">
            <w:pPr>
              <w:autoSpaceDE w:val="0"/>
              <w:autoSpaceDN w:val="0"/>
              <w:adjustRightInd w:val="0"/>
              <w:spacing w:after="0"/>
              <w:jc w:val="left"/>
              <w:rPr>
                <w:rFonts w:cs="Times New Roman"/>
                <w:color w:val="000000"/>
                <w:szCs w:val="24"/>
              </w:rPr>
            </w:pPr>
            <w:r w:rsidRPr="00A42A1F">
              <w:rPr>
                <w:rFonts w:cs="Times New Roman"/>
                <w:color w:val="000000"/>
                <w:szCs w:val="24"/>
              </w:rPr>
              <w:t>-</w:t>
            </w:r>
          </w:p>
        </w:tc>
        <w:tc>
          <w:tcPr>
            <w:tcW w:w="4593" w:type="dxa"/>
            <w:tcBorders>
              <w:top w:val="single" w:sz="6" w:space="0" w:color="auto"/>
              <w:left w:val="single" w:sz="6" w:space="0" w:color="auto"/>
              <w:bottom w:val="single" w:sz="6" w:space="0" w:color="auto"/>
              <w:right w:val="single" w:sz="6" w:space="0" w:color="auto"/>
            </w:tcBorders>
          </w:tcPr>
          <w:p w:rsidR="00794005" w:rsidRPr="00A42A1F" w:rsidRDefault="00794005">
            <w:pPr>
              <w:autoSpaceDE w:val="0"/>
              <w:autoSpaceDN w:val="0"/>
              <w:adjustRightInd w:val="0"/>
              <w:spacing w:after="0"/>
              <w:jc w:val="left"/>
              <w:rPr>
                <w:rFonts w:cs="Times New Roman"/>
                <w:color w:val="000000"/>
                <w:szCs w:val="24"/>
              </w:rPr>
            </w:pPr>
            <w:r w:rsidRPr="00A42A1F">
              <w:rPr>
                <w:rFonts w:cs="Times New Roman"/>
                <w:color w:val="000000"/>
                <w:szCs w:val="24"/>
              </w:rPr>
              <w:t>-</w:t>
            </w:r>
          </w:p>
        </w:tc>
      </w:tr>
    </w:tbl>
    <w:p w:rsidR="00E57804" w:rsidRPr="00794005" w:rsidRDefault="00E57804" w:rsidP="00E57804">
      <w:pPr>
        <w:spacing w:after="0"/>
        <w:jc w:val="center"/>
        <w:rPr>
          <w:rFonts w:cs="Times New Roman"/>
        </w:rPr>
      </w:pPr>
    </w:p>
    <w:p w:rsidR="0041674C" w:rsidRPr="00794005" w:rsidRDefault="0041674C" w:rsidP="000B5E9D">
      <w:pPr>
        <w:spacing w:after="0"/>
        <w:rPr>
          <w:rFonts w:cs="Times New Roman"/>
        </w:rPr>
      </w:pPr>
    </w:p>
    <w:p w:rsidR="00696ED9" w:rsidRPr="00794005" w:rsidRDefault="00696ED9" w:rsidP="00696ED9">
      <w:pPr>
        <w:spacing w:after="0"/>
        <w:rPr>
          <w:rFonts w:cs="Times New Roman"/>
          <w:b/>
        </w:rPr>
      </w:pPr>
      <w:r w:rsidRPr="00794005">
        <w:rPr>
          <w:rFonts w:cs="Times New Roman"/>
          <w:b/>
        </w:rPr>
        <w:t>Tárgyi feltételek</w:t>
      </w:r>
    </w:p>
    <w:p w:rsidR="00696ED9" w:rsidRPr="00794005" w:rsidRDefault="00696ED9" w:rsidP="00696ED9">
      <w:pPr>
        <w:spacing w:after="0"/>
        <w:rPr>
          <w:rFonts w:cs="Times New Roman"/>
        </w:rPr>
      </w:pPr>
      <w:r w:rsidRPr="00794005">
        <w:rPr>
          <w:rFonts w:cs="Times New Roman"/>
        </w:rPr>
        <w:t>A szakmai képzés lebonyolításához szükséges eszközök és felszerelések felsorolását a szakképesítés szakmai és vizsgakövetelménye (</w:t>
      </w:r>
      <w:proofErr w:type="spellStart"/>
      <w:r w:rsidRPr="00794005">
        <w:rPr>
          <w:rFonts w:cs="Times New Roman"/>
        </w:rPr>
        <w:t>szvk</w:t>
      </w:r>
      <w:proofErr w:type="spellEnd"/>
      <w:r w:rsidRPr="00794005">
        <w:rPr>
          <w:rFonts w:cs="Times New Roman"/>
        </w:rPr>
        <w:t>) tartalmazza, melynek további részletei az alábbiak: Nincs.</w:t>
      </w:r>
    </w:p>
    <w:p w:rsidR="00696ED9" w:rsidRPr="00794005" w:rsidRDefault="00696ED9" w:rsidP="00696ED9">
      <w:pPr>
        <w:spacing w:after="0"/>
        <w:rPr>
          <w:rFonts w:cs="Times New Roman"/>
        </w:rPr>
      </w:pPr>
    </w:p>
    <w:p w:rsidR="0041674C" w:rsidRPr="00794005" w:rsidRDefault="00696ED9" w:rsidP="00696ED9">
      <w:pPr>
        <w:spacing w:after="0"/>
        <w:rPr>
          <w:rFonts w:cs="Times New Roman"/>
        </w:rPr>
      </w:pPr>
      <w:r w:rsidRPr="00794005">
        <w:rPr>
          <w:rFonts w:cs="Times New Roman"/>
        </w:rPr>
        <w:t>Ajánlás a szakmai képzés lebonyolításához szükséges további eszközökre és felszerelésekre: Nincs.</w:t>
      </w:r>
    </w:p>
    <w:p w:rsidR="004F6765" w:rsidRPr="00794005" w:rsidRDefault="004F6765" w:rsidP="000B5E9D">
      <w:pPr>
        <w:spacing w:after="0"/>
        <w:rPr>
          <w:rFonts w:cs="Times New Roman"/>
        </w:rPr>
      </w:pPr>
    </w:p>
    <w:p w:rsidR="00FB273F" w:rsidRPr="00794005" w:rsidRDefault="00FB273F" w:rsidP="00FB273F">
      <w:pPr>
        <w:spacing w:after="0"/>
        <w:rPr>
          <w:rFonts w:cs="Times New Roman"/>
        </w:rPr>
      </w:pPr>
    </w:p>
    <w:p w:rsidR="00FB273F" w:rsidRPr="00794005" w:rsidRDefault="00FB273F" w:rsidP="00FB273F">
      <w:pPr>
        <w:spacing w:after="0"/>
        <w:rPr>
          <w:rFonts w:cs="Times New Roman"/>
          <w:b/>
        </w:rPr>
      </w:pPr>
      <w:r w:rsidRPr="00794005">
        <w:rPr>
          <w:rFonts w:cs="Times New Roman"/>
          <w:b/>
        </w:rPr>
        <w:t xml:space="preserve">V. </w:t>
      </w:r>
      <w:proofErr w:type="gramStart"/>
      <w:r w:rsidRPr="00794005">
        <w:rPr>
          <w:rFonts w:cs="Times New Roman"/>
          <w:b/>
        </w:rPr>
        <w:t>A</w:t>
      </w:r>
      <w:proofErr w:type="gramEnd"/>
      <w:r w:rsidRPr="00794005">
        <w:rPr>
          <w:rFonts w:cs="Times New Roman"/>
          <w:b/>
        </w:rPr>
        <w:t xml:space="preserve"> szakképesítés</w:t>
      </w:r>
      <w:r w:rsidR="00D55892" w:rsidRPr="00794005">
        <w:rPr>
          <w:rFonts w:cs="Times New Roman"/>
          <w:b/>
        </w:rPr>
        <w:t>-ráépülés</w:t>
      </w:r>
      <w:r w:rsidRPr="00794005">
        <w:rPr>
          <w:rFonts w:cs="Times New Roman"/>
          <w:b/>
        </w:rPr>
        <w:t xml:space="preserve"> óraterve nappali rendszerű oktatásra</w:t>
      </w:r>
    </w:p>
    <w:p w:rsidR="00FB273F" w:rsidRPr="00794005" w:rsidRDefault="00FB273F" w:rsidP="00FB273F">
      <w:pPr>
        <w:spacing w:after="0"/>
        <w:rPr>
          <w:rFonts w:cs="Times New Roman"/>
        </w:rPr>
      </w:pPr>
    </w:p>
    <w:tbl>
      <w:tblPr>
        <w:tblStyle w:val="Rcsostblzat"/>
        <w:tblW w:w="0" w:type="auto"/>
        <w:tblLook w:val="04A0" w:firstRow="1" w:lastRow="0" w:firstColumn="1" w:lastColumn="0" w:noHBand="0" w:noVBand="1"/>
      </w:tblPr>
      <w:tblGrid>
        <w:gridCol w:w="2244"/>
        <w:gridCol w:w="1761"/>
        <w:gridCol w:w="1761"/>
        <w:gridCol w:w="1761"/>
        <w:gridCol w:w="1761"/>
      </w:tblGrid>
      <w:tr w:rsidR="00264173" w:rsidRPr="00264173" w:rsidTr="00264173">
        <w:trPr>
          <w:trHeight w:val="300"/>
        </w:trPr>
        <w:tc>
          <w:tcPr>
            <w:tcW w:w="3080" w:type="dxa"/>
            <w:vMerge w:val="restart"/>
            <w:noWrap/>
            <w:hideMark/>
          </w:tcPr>
          <w:p w:rsidR="00264173" w:rsidRPr="00264173" w:rsidRDefault="00264173" w:rsidP="00264173">
            <w:pPr>
              <w:spacing w:after="0"/>
              <w:rPr>
                <w:rFonts w:cs="Times New Roman"/>
              </w:rPr>
            </w:pPr>
            <w:r w:rsidRPr="00264173">
              <w:rPr>
                <w:rFonts w:cs="Times New Roman"/>
              </w:rPr>
              <w:t>évfolyam</w:t>
            </w:r>
          </w:p>
        </w:tc>
        <w:tc>
          <w:tcPr>
            <w:tcW w:w="2400" w:type="dxa"/>
            <w:noWrap/>
            <w:hideMark/>
          </w:tcPr>
          <w:p w:rsidR="00264173" w:rsidRPr="00264173" w:rsidRDefault="00264173" w:rsidP="00264173">
            <w:pPr>
              <w:spacing w:after="0"/>
              <w:rPr>
                <w:rFonts w:cs="Times New Roman"/>
              </w:rPr>
            </w:pPr>
            <w:r w:rsidRPr="00264173">
              <w:rPr>
                <w:rFonts w:cs="Times New Roman"/>
              </w:rPr>
              <w:t xml:space="preserve">heti óraszám </w:t>
            </w:r>
          </w:p>
        </w:tc>
        <w:tc>
          <w:tcPr>
            <w:tcW w:w="2400" w:type="dxa"/>
            <w:noWrap/>
            <w:hideMark/>
          </w:tcPr>
          <w:p w:rsidR="00264173" w:rsidRPr="00264173" w:rsidRDefault="00264173" w:rsidP="00264173">
            <w:pPr>
              <w:spacing w:after="0"/>
              <w:rPr>
                <w:rFonts w:cs="Times New Roman"/>
              </w:rPr>
            </w:pPr>
            <w:r w:rsidRPr="00264173">
              <w:rPr>
                <w:rFonts w:cs="Times New Roman"/>
              </w:rPr>
              <w:t xml:space="preserve">éves óraszám </w:t>
            </w:r>
          </w:p>
        </w:tc>
        <w:tc>
          <w:tcPr>
            <w:tcW w:w="2400" w:type="dxa"/>
            <w:noWrap/>
            <w:hideMark/>
          </w:tcPr>
          <w:p w:rsidR="00264173" w:rsidRPr="00264173" w:rsidRDefault="00264173" w:rsidP="00264173">
            <w:pPr>
              <w:spacing w:after="0"/>
              <w:rPr>
                <w:rFonts w:cs="Times New Roman"/>
              </w:rPr>
            </w:pPr>
            <w:r w:rsidRPr="00264173">
              <w:rPr>
                <w:rFonts w:cs="Times New Roman"/>
              </w:rPr>
              <w:t xml:space="preserve">heti óraszám  </w:t>
            </w:r>
          </w:p>
        </w:tc>
        <w:tc>
          <w:tcPr>
            <w:tcW w:w="2400" w:type="dxa"/>
            <w:noWrap/>
            <w:hideMark/>
          </w:tcPr>
          <w:p w:rsidR="00264173" w:rsidRPr="00264173" w:rsidRDefault="00264173" w:rsidP="00264173">
            <w:pPr>
              <w:spacing w:after="0"/>
              <w:rPr>
                <w:rFonts w:cs="Times New Roman"/>
              </w:rPr>
            </w:pPr>
            <w:r w:rsidRPr="00264173">
              <w:rPr>
                <w:rFonts w:cs="Times New Roman"/>
              </w:rPr>
              <w:t>éves óraszám</w:t>
            </w:r>
          </w:p>
        </w:tc>
      </w:tr>
      <w:tr w:rsidR="00264173" w:rsidRPr="00264173" w:rsidTr="00264173">
        <w:trPr>
          <w:trHeight w:val="315"/>
        </w:trPr>
        <w:tc>
          <w:tcPr>
            <w:tcW w:w="3080" w:type="dxa"/>
            <w:vMerge/>
            <w:hideMark/>
          </w:tcPr>
          <w:p w:rsidR="00264173" w:rsidRPr="00264173" w:rsidRDefault="00264173" w:rsidP="00264173">
            <w:pPr>
              <w:spacing w:after="0"/>
              <w:rPr>
                <w:rFonts w:cs="Times New Roman"/>
              </w:rPr>
            </w:pPr>
          </w:p>
        </w:tc>
        <w:tc>
          <w:tcPr>
            <w:tcW w:w="2400" w:type="dxa"/>
            <w:noWrap/>
            <w:hideMark/>
          </w:tcPr>
          <w:p w:rsidR="00264173" w:rsidRPr="00264173" w:rsidRDefault="00264173" w:rsidP="00264173">
            <w:pPr>
              <w:spacing w:after="0"/>
              <w:rPr>
                <w:rFonts w:cs="Times New Roman"/>
              </w:rPr>
            </w:pPr>
            <w:r w:rsidRPr="00264173">
              <w:rPr>
                <w:rFonts w:cs="Times New Roman"/>
              </w:rPr>
              <w:t>szabad sáv nélkül</w:t>
            </w:r>
          </w:p>
        </w:tc>
        <w:tc>
          <w:tcPr>
            <w:tcW w:w="2400" w:type="dxa"/>
            <w:noWrap/>
            <w:hideMark/>
          </w:tcPr>
          <w:p w:rsidR="00264173" w:rsidRPr="00264173" w:rsidRDefault="00264173" w:rsidP="00264173">
            <w:pPr>
              <w:spacing w:after="0"/>
              <w:rPr>
                <w:rFonts w:cs="Times New Roman"/>
              </w:rPr>
            </w:pPr>
            <w:r w:rsidRPr="00264173">
              <w:rPr>
                <w:rFonts w:cs="Times New Roman"/>
              </w:rPr>
              <w:t>szabad sáv nélkül</w:t>
            </w:r>
          </w:p>
        </w:tc>
        <w:tc>
          <w:tcPr>
            <w:tcW w:w="2400" w:type="dxa"/>
            <w:noWrap/>
            <w:hideMark/>
          </w:tcPr>
          <w:p w:rsidR="00264173" w:rsidRPr="00264173" w:rsidRDefault="00264173" w:rsidP="00264173">
            <w:pPr>
              <w:spacing w:after="0"/>
              <w:rPr>
                <w:rFonts w:cs="Times New Roman"/>
              </w:rPr>
            </w:pPr>
            <w:r w:rsidRPr="00264173">
              <w:rPr>
                <w:rFonts w:cs="Times New Roman"/>
              </w:rPr>
              <w:t>szabadsávval</w:t>
            </w:r>
          </w:p>
        </w:tc>
        <w:tc>
          <w:tcPr>
            <w:tcW w:w="2400" w:type="dxa"/>
            <w:noWrap/>
            <w:hideMark/>
          </w:tcPr>
          <w:p w:rsidR="00264173" w:rsidRPr="00264173" w:rsidRDefault="00264173" w:rsidP="00264173">
            <w:pPr>
              <w:spacing w:after="0"/>
              <w:rPr>
                <w:rFonts w:cs="Times New Roman"/>
              </w:rPr>
            </w:pPr>
            <w:r w:rsidRPr="00264173">
              <w:rPr>
                <w:rFonts w:cs="Times New Roman"/>
              </w:rPr>
              <w:t>szabadsávval</w:t>
            </w:r>
          </w:p>
        </w:tc>
      </w:tr>
      <w:tr w:rsidR="00264173" w:rsidRPr="00264173" w:rsidTr="00264173">
        <w:trPr>
          <w:trHeight w:val="300"/>
        </w:trPr>
        <w:tc>
          <w:tcPr>
            <w:tcW w:w="3080" w:type="dxa"/>
            <w:noWrap/>
            <w:hideMark/>
          </w:tcPr>
          <w:p w:rsidR="00264173" w:rsidRPr="00264173" w:rsidRDefault="00264173" w:rsidP="00264173">
            <w:pPr>
              <w:spacing w:after="0"/>
              <w:rPr>
                <w:rFonts w:cs="Times New Roman"/>
              </w:rPr>
            </w:pPr>
            <w:r w:rsidRPr="00264173">
              <w:rPr>
                <w:rFonts w:cs="Times New Roman"/>
              </w:rPr>
              <w:t>3/15. évfolyam</w:t>
            </w:r>
          </w:p>
        </w:tc>
        <w:tc>
          <w:tcPr>
            <w:tcW w:w="2400" w:type="dxa"/>
            <w:noWrap/>
            <w:hideMark/>
          </w:tcPr>
          <w:p w:rsidR="00264173" w:rsidRPr="00264173" w:rsidRDefault="00264173" w:rsidP="00264173">
            <w:pPr>
              <w:spacing w:after="0"/>
              <w:rPr>
                <w:rFonts w:cs="Times New Roman"/>
              </w:rPr>
            </w:pPr>
            <w:r w:rsidRPr="00264173">
              <w:rPr>
                <w:rFonts w:cs="Times New Roman"/>
              </w:rPr>
              <w:t>31 óra/hét</w:t>
            </w:r>
          </w:p>
        </w:tc>
        <w:tc>
          <w:tcPr>
            <w:tcW w:w="2400" w:type="dxa"/>
            <w:noWrap/>
            <w:hideMark/>
          </w:tcPr>
          <w:p w:rsidR="00264173" w:rsidRPr="00264173" w:rsidRDefault="00264173" w:rsidP="00264173">
            <w:pPr>
              <w:spacing w:after="0"/>
              <w:rPr>
                <w:rFonts w:cs="Times New Roman"/>
              </w:rPr>
            </w:pPr>
            <w:r w:rsidRPr="00264173">
              <w:rPr>
                <w:rFonts w:cs="Times New Roman"/>
              </w:rPr>
              <w:t>1116 óra/év</w:t>
            </w:r>
          </w:p>
        </w:tc>
        <w:tc>
          <w:tcPr>
            <w:tcW w:w="2400" w:type="dxa"/>
            <w:noWrap/>
            <w:hideMark/>
          </w:tcPr>
          <w:p w:rsidR="00264173" w:rsidRPr="00264173" w:rsidRDefault="00264173" w:rsidP="00264173">
            <w:pPr>
              <w:spacing w:after="0"/>
              <w:rPr>
                <w:rFonts w:cs="Times New Roman"/>
              </w:rPr>
            </w:pPr>
            <w:r w:rsidRPr="00264173">
              <w:rPr>
                <w:rFonts w:cs="Times New Roman"/>
              </w:rPr>
              <w:t>35 óra/hét</w:t>
            </w:r>
          </w:p>
        </w:tc>
        <w:tc>
          <w:tcPr>
            <w:tcW w:w="2400" w:type="dxa"/>
            <w:noWrap/>
            <w:hideMark/>
          </w:tcPr>
          <w:p w:rsidR="00264173" w:rsidRPr="00264173" w:rsidRDefault="00264173" w:rsidP="00264173">
            <w:pPr>
              <w:spacing w:after="0"/>
              <w:rPr>
                <w:rFonts w:cs="Times New Roman"/>
              </w:rPr>
            </w:pPr>
            <w:r w:rsidRPr="00264173">
              <w:rPr>
                <w:rFonts w:cs="Times New Roman"/>
              </w:rPr>
              <w:t>1260 óra/év</w:t>
            </w:r>
          </w:p>
        </w:tc>
      </w:tr>
      <w:tr w:rsidR="00264173" w:rsidRPr="00264173" w:rsidTr="00264173">
        <w:trPr>
          <w:trHeight w:val="300"/>
        </w:trPr>
        <w:tc>
          <w:tcPr>
            <w:tcW w:w="3080" w:type="dxa"/>
            <w:noWrap/>
            <w:hideMark/>
          </w:tcPr>
          <w:p w:rsidR="00264173" w:rsidRPr="00264173" w:rsidRDefault="00264173" w:rsidP="00264173">
            <w:pPr>
              <w:spacing w:after="0"/>
              <w:rPr>
                <w:rFonts w:cs="Times New Roman"/>
              </w:rPr>
            </w:pPr>
            <w:r w:rsidRPr="00264173">
              <w:rPr>
                <w:rFonts w:cs="Times New Roman"/>
              </w:rPr>
              <w:t>Összes gyakorlat</w:t>
            </w:r>
          </w:p>
        </w:tc>
        <w:tc>
          <w:tcPr>
            <w:tcW w:w="2400" w:type="dxa"/>
            <w:noWrap/>
            <w:hideMark/>
          </w:tcPr>
          <w:p w:rsidR="00264173" w:rsidRPr="00264173" w:rsidRDefault="00264173" w:rsidP="00264173">
            <w:pPr>
              <w:spacing w:after="0"/>
              <w:rPr>
                <w:rFonts w:cs="Times New Roman"/>
              </w:rPr>
            </w:pPr>
            <w:r w:rsidRPr="00264173">
              <w:rPr>
                <w:rFonts w:cs="Times New Roman"/>
              </w:rPr>
              <w:t> </w:t>
            </w:r>
          </w:p>
        </w:tc>
        <w:tc>
          <w:tcPr>
            <w:tcW w:w="2400" w:type="dxa"/>
            <w:noWrap/>
            <w:hideMark/>
          </w:tcPr>
          <w:p w:rsidR="00264173" w:rsidRPr="00264173" w:rsidRDefault="00264173" w:rsidP="00264173">
            <w:pPr>
              <w:spacing w:after="0"/>
              <w:rPr>
                <w:rFonts w:cs="Times New Roman"/>
              </w:rPr>
            </w:pPr>
            <w:r w:rsidRPr="00264173">
              <w:rPr>
                <w:rFonts w:cs="Times New Roman"/>
              </w:rPr>
              <w:t>160 óra</w:t>
            </w:r>
          </w:p>
        </w:tc>
        <w:tc>
          <w:tcPr>
            <w:tcW w:w="2400" w:type="dxa"/>
            <w:noWrap/>
            <w:hideMark/>
          </w:tcPr>
          <w:p w:rsidR="00264173" w:rsidRPr="00264173" w:rsidRDefault="00264173" w:rsidP="00264173">
            <w:pPr>
              <w:spacing w:after="0"/>
              <w:rPr>
                <w:rFonts w:cs="Times New Roman"/>
              </w:rPr>
            </w:pPr>
            <w:r w:rsidRPr="00264173">
              <w:rPr>
                <w:rFonts w:cs="Times New Roman"/>
              </w:rPr>
              <w:t> </w:t>
            </w:r>
          </w:p>
        </w:tc>
        <w:tc>
          <w:tcPr>
            <w:tcW w:w="2400" w:type="dxa"/>
            <w:noWrap/>
            <w:hideMark/>
          </w:tcPr>
          <w:p w:rsidR="00264173" w:rsidRPr="00264173" w:rsidRDefault="00264173" w:rsidP="00264173">
            <w:pPr>
              <w:spacing w:after="0"/>
              <w:rPr>
                <w:rFonts w:cs="Times New Roman"/>
              </w:rPr>
            </w:pPr>
            <w:r w:rsidRPr="00264173">
              <w:rPr>
                <w:rFonts w:cs="Times New Roman"/>
              </w:rPr>
              <w:t>160 óra</w:t>
            </w:r>
          </w:p>
        </w:tc>
      </w:tr>
      <w:tr w:rsidR="00264173" w:rsidRPr="00264173" w:rsidTr="00264173">
        <w:trPr>
          <w:trHeight w:val="315"/>
        </w:trPr>
        <w:tc>
          <w:tcPr>
            <w:tcW w:w="3080" w:type="dxa"/>
            <w:noWrap/>
            <w:hideMark/>
          </w:tcPr>
          <w:p w:rsidR="00264173" w:rsidRPr="00264173" w:rsidRDefault="00264173" w:rsidP="00264173">
            <w:pPr>
              <w:spacing w:after="0"/>
              <w:rPr>
                <w:rFonts w:cs="Times New Roman"/>
              </w:rPr>
            </w:pPr>
            <w:r w:rsidRPr="00264173">
              <w:rPr>
                <w:rFonts w:cs="Times New Roman"/>
              </w:rPr>
              <w:t>4/16. évfolyam</w:t>
            </w:r>
          </w:p>
        </w:tc>
        <w:tc>
          <w:tcPr>
            <w:tcW w:w="2400" w:type="dxa"/>
            <w:noWrap/>
            <w:hideMark/>
          </w:tcPr>
          <w:p w:rsidR="00264173" w:rsidRPr="00264173" w:rsidRDefault="00264173" w:rsidP="00264173">
            <w:pPr>
              <w:spacing w:after="0"/>
              <w:rPr>
                <w:rFonts w:cs="Times New Roman"/>
              </w:rPr>
            </w:pPr>
            <w:r w:rsidRPr="00264173">
              <w:rPr>
                <w:rFonts w:cs="Times New Roman"/>
              </w:rPr>
              <w:t>31 óra/hét</w:t>
            </w:r>
          </w:p>
        </w:tc>
        <w:tc>
          <w:tcPr>
            <w:tcW w:w="2400" w:type="dxa"/>
            <w:noWrap/>
            <w:hideMark/>
          </w:tcPr>
          <w:p w:rsidR="00264173" w:rsidRPr="00264173" w:rsidRDefault="00264173" w:rsidP="00264173">
            <w:pPr>
              <w:spacing w:after="0"/>
              <w:rPr>
                <w:rFonts w:cs="Times New Roman"/>
              </w:rPr>
            </w:pPr>
            <w:r w:rsidRPr="00264173">
              <w:rPr>
                <w:rFonts w:cs="Times New Roman"/>
              </w:rPr>
              <w:t>961 óra/év</w:t>
            </w:r>
          </w:p>
        </w:tc>
        <w:tc>
          <w:tcPr>
            <w:tcW w:w="2400" w:type="dxa"/>
            <w:noWrap/>
            <w:hideMark/>
          </w:tcPr>
          <w:p w:rsidR="00264173" w:rsidRPr="00264173" w:rsidRDefault="00264173" w:rsidP="00264173">
            <w:pPr>
              <w:spacing w:after="0"/>
              <w:rPr>
                <w:rFonts w:cs="Times New Roman"/>
              </w:rPr>
            </w:pPr>
            <w:r w:rsidRPr="00264173">
              <w:rPr>
                <w:rFonts w:cs="Times New Roman"/>
              </w:rPr>
              <w:t>35 óra/hét</w:t>
            </w:r>
          </w:p>
        </w:tc>
        <w:tc>
          <w:tcPr>
            <w:tcW w:w="2400" w:type="dxa"/>
            <w:noWrap/>
            <w:hideMark/>
          </w:tcPr>
          <w:p w:rsidR="00264173" w:rsidRPr="00264173" w:rsidRDefault="00264173" w:rsidP="00264173">
            <w:pPr>
              <w:spacing w:after="0"/>
              <w:rPr>
                <w:rFonts w:cs="Times New Roman"/>
              </w:rPr>
            </w:pPr>
            <w:r w:rsidRPr="00264173">
              <w:rPr>
                <w:rFonts w:cs="Times New Roman"/>
              </w:rPr>
              <w:t>1085 óra/év</w:t>
            </w:r>
          </w:p>
        </w:tc>
      </w:tr>
      <w:tr w:rsidR="00264173" w:rsidRPr="00264173" w:rsidTr="00264173">
        <w:trPr>
          <w:trHeight w:val="315"/>
        </w:trPr>
        <w:tc>
          <w:tcPr>
            <w:tcW w:w="3080" w:type="dxa"/>
            <w:noWrap/>
            <w:hideMark/>
          </w:tcPr>
          <w:p w:rsidR="00264173" w:rsidRPr="00264173" w:rsidRDefault="00264173" w:rsidP="00264173">
            <w:pPr>
              <w:spacing w:after="0"/>
              <w:rPr>
                <w:rFonts w:cs="Times New Roman"/>
                <w:b/>
                <w:bCs/>
              </w:rPr>
            </w:pPr>
            <w:r w:rsidRPr="00264173">
              <w:rPr>
                <w:rFonts w:cs="Times New Roman"/>
                <w:b/>
                <w:bCs/>
              </w:rPr>
              <w:t>Összesen:</w:t>
            </w:r>
          </w:p>
        </w:tc>
        <w:tc>
          <w:tcPr>
            <w:tcW w:w="2400" w:type="dxa"/>
            <w:noWrap/>
            <w:hideMark/>
          </w:tcPr>
          <w:p w:rsidR="00264173" w:rsidRPr="00264173" w:rsidRDefault="00264173" w:rsidP="00264173">
            <w:pPr>
              <w:spacing w:after="0"/>
              <w:rPr>
                <w:rFonts w:cs="Times New Roman"/>
                <w:b/>
                <w:bCs/>
              </w:rPr>
            </w:pPr>
            <w:r w:rsidRPr="00264173">
              <w:rPr>
                <w:rFonts w:cs="Times New Roman"/>
                <w:b/>
                <w:bCs/>
              </w:rPr>
              <w:t> </w:t>
            </w:r>
          </w:p>
        </w:tc>
        <w:tc>
          <w:tcPr>
            <w:tcW w:w="2400" w:type="dxa"/>
            <w:noWrap/>
            <w:hideMark/>
          </w:tcPr>
          <w:p w:rsidR="00264173" w:rsidRPr="00264173" w:rsidRDefault="00264173" w:rsidP="00264173">
            <w:pPr>
              <w:spacing w:after="0"/>
              <w:rPr>
                <w:rFonts w:cs="Times New Roman"/>
                <w:b/>
                <w:bCs/>
              </w:rPr>
            </w:pPr>
            <w:r w:rsidRPr="00264173">
              <w:rPr>
                <w:rFonts w:cs="Times New Roman"/>
                <w:b/>
                <w:bCs/>
              </w:rPr>
              <w:t>2237 óra</w:t>
            </w:r>
          </w:p>
        </w:tc>
        <w:tc>
          <w:tcPr>
            <w:tcW w:w="2400" w:type="dxa"/>
            <w:noWrap/>
            <w:hideMark/>
          </w:tcPr>
          <w:p w:rsidR="00264173" w:rsidRPr="00264173" w:rsidRDefault="00264173" w:rsidP="00264173">
            <w:pPr>
              <w:spacing w:after="0"/>
              <w:rPr>
                <w:rFonts w:cs="Times New Roman"/>
                <w:b/>
                <w:bCs/>
              </w:rPr>
            </w:pPr>
            <w:r w:rsidRPr="00264173">
              <w:rPr>
                <w:rFonts w:cs="Times New Roman"/>
                <w:b/>
                <w:bCs/>
              </w:rPr>
              <w:t> </w:t>
            </w:r>
          </w:p>
        </w:tc>
        <w:tc>
          <w:tcPr>
            <w:tcW w:w="2400" w:type="dxa"/>
            <w:noWrap/>
            <w:hideMark/>
          </w:tcPr>
          <w:p w:rsidR="00264173" w:rsidRPr="00264173" w:rsidRDefault="00264173" w:rsidP="00264173">
            <w:pPr>
              <w:spacing w:after="0"/>
              <w:rPr>
                <w:rFonts w:cs="Times New Roman"/>
                <w:b/>
                <w:bCs/>
              </w:rPr>
            </w:pPr>
            <w:r w:rsidRPr="00264173">
              <w:rPr>
                <w:rFonts w:cs="Times New Roman"/>
                <w:b/>
                <w:bCs/>
              </w:rPr>
              <w:t>2505 óra</w:t>
            </w:r>
          </w:p>
        </w:tc>
      </w:tr>
    </w:tbl>
    <w:p w:rsidR="00E57804" w:rsidRPr="00794005" w:rsidRDefault="00E57804" w:rsidP="000B5E9D">
      <w:pPr>
        <w:spacing w:after="0"/>
        <w:rPr>
          <w:rFonts w:cs="Times New Roman"/>
        </w:rPr>
      </w:pPr>
    </w:p>
    <w:p w:rsidR="00876453" w:rsidRPr="00794005" w:rsidRDefault="00876453" w:rsidP="000B5E9D">
      <w:pPr>
        <w:spacing w:after="0"/>
        <w:rPr>
          <w:rFonts w:cs="Times New Roman"/>
        </w:rPr>
      </w:pPr>
    </w:p>
    <w:p w:rsidR="00CB484D" w:rsidRPr="00794005" w:rsidRDefault="00CB484D" w:rsidP="000B5E9D">
      <w:pPr>
        <w:spacing w:after="0"/>
        <w:rPr>
          <w:rFonts w:cs="Times New Roman"/>
        </w:rPr>
        <w:sectPr w:rsidR="00CB484D" w:rsidRPr="00794005">
          <w:footerReference w:type="default" r:id="rId9"/>
          <w:pgSz w:w="11906" w:h="16838"/>
          <w:pgMar w:top="1417" w:right="1417" w:bottom="1417" w:left="1417" w:header="708" w:footer="708" w:gutter="0"/>
          <w:cols w:space="708"/>
          <w:docGrid w:linePitch="360"/>
        </w:sectPr>
      </w:pPr>
    </w:p>
    <w:p w:rsidR="00CB484D" w:rsidRPr="00794005" w:rsidRDefault="00CB484D" w:rsidP="00CB484D">
      <w:pPr>
        <w:spacing w:after="0"/>
        <w:jc w:val="center"/>
        <w:rPr>
          <w:rFonts w:cs="Times New Roman"/>
        </w:rPr>
      </w:pPr>
      <w:r w:rsidRPr="00794005">
        <w:rPr>
          <w:rFonts w:cs="Times New Roman"/>
        </w:rPr>
        <w:lastRenderedPageBreak/>
        <w:t>1. számú táblázat</w:t>
      </w:r>
    </w:p>
    <w:p w:rsidR="008B01A2" w:rsidRDefault="00CB484D" w:rsidP="00CB484D">
      <w:pPr>
        <w:spacing w:after="0"/>
        <w:jc w:val="center"/>
        <w:rPr>
          <w:rFonts w:cs="Times New Roman"/>
          <w:b/>
        </w:rPr>
      </w:pPr>
      <w:r w:rsidRPr="00794005">
        <w:rPr>
          <w:rFonts w:cs="Times New Roman"/>
          <w:b/>
        </w:rPr>
        <w:t>A szakmai követelménymodulokhoz rendelt tantárg</w:t>
      </w:r>
      <w:r w:rsidR="00104377" w:rsidRPr="00794005">
        <w:rPr>
          <w:rFonts w:cs="Times New Roman"/>
          <w:b/>
        </w:rPr>
        <w:t>yak heti óraszáma</w:t>
      </w:r>
    </w:p>
    <w:p w:rsidR="00A42A1F" w:rsidRDefault="00A42A1F" w:rsidP="00986B6C">
      <w:pPr>
        <w:spacing w:after="0"/>
        <w:rPr>
          <w:rFonts w:cs="Times New Roman"/>
          <w:b/>
        </w:rPr>
      </w:pPr>
    </w:p>
    <w:tbl>
      <w:tblPr>
        <w:tblW w:w="8360" w:type="dxa"/>
        <w:tblCellMar>
          <w:left w:w="70" w:type="dxa"/>
          <w:right w:w="70" w:type="dxa"/>
        </w:tblCellMar>
        <w:tblLook w:val="04A0" w:firstRow="1" w:lastRow="0" w:firstColumn="1" w:lastColumn="0" w:noHBand="0" w:noVBand="1"/>
      </w:tblPr>
      <w:tblGrid>
        <w:gridCol w:w="2060"/>
        <w:gridCol w:w="2726"/>
        <w:gridCol w:w="868"/>
        <w:gridCol w:w="1052"/>
        <w:gridCol w:w="868"/>
        <w:gridCol w:w="1052"/>
      </w:tblGrid>
      <w:tr w:rsidR="006B4FFC" w:rsidRPr="003F19ED" w:rsidTr="00CF0ACA">
        <w:trPr>
          <w:trHeight w:val="300"/>
        </w:trPr>
        <w:tc>
          <w:tcPr>
            <w:tcW w:w="20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 xml:space="preserve">modul megnevezés </w:t>
            </w:r>
          </w:p>
        </w:tc>
        <w:tc>
          <w:tcPr>
            <w:tcW w:w="2460" w:type="dxa"/>
            <w:tcBorders>
              <w:top w:val="single" w:sz="8" w:space="0" w:color="auto"/>
              <w:left w:val="nil"/>
              <w:bottom w:val="nil"/>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Egyházzenész/kórusvezető</w:t>
            </w:r>
          </w:p>
        </w:tc>
        <w:tc>
          <w:tcPr>
            <w:tcW w:w="3840" w:type="dxa"/>
            <w:gridSpan w:val="4"/>
            <w:tcBorders>
              <w:top w:val="single" w:sz="4" w:space="0" w:color="auto"/>
              <w:left w:val="nil"/>
              <w:bottom w:val="single" w:sz="8" w:space="0" w:color="auto"/>
              <w:right w:val="single" w:sz="8" w:space="0" w:color="000000"/>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Ráépülés</w:t>
            </w:r>
          </w:p>
        </w:tc>
      </w:tr>
      <w:tr w:rsidR="006B4FFC" w:rsidRPr="003F19ED" w:rsidTr="00CF0ACA">
        <w:trPr>
          <w:trHeight w:val="288"/>
        </w:trPr>
        <w:tc>
          <w:tcPr>
            <w:tcW w:w="2060" w:type="dxa"/>
            <w:vMerge w:val="restart"/>
            <w:tcBorders>
              <w:top w:val="nil"/>
              <w:left w:val="single" w:sz="4" w:space="0" w:color="auto"/>
              <w:bottom w:val="single" w:sz="8" w:space="0" w:color="000000"/>
              <w:right w:val="nil"/>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246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Tantárgyak</w:t>
            </w:r>
          </w:p>
        </w:tc>
        <w:tc>
          <w:tcPr>
            <w:tcW w:w="1920" w:type="dxa"/>
            <w:gridSpan w:val="2"/>
            <w:tcBorders>
              <w:top w:val="nil"/>
              <w:left w:val="nil"/>
              <w:bottom w:val="single" w:sz="4" w:space="0" w:color="auto"/>
              <w:right w:val="single" w:sz="8" w:space="0" w:color="000000"/>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3/15</w:t>
            </w:r>
          </w:p>
        </w:tc>
        <w:tc>
          <w:tcPr>
            <w:tcW w:w="1920" w:type="dxa"/>
            <w:gridSpan w:val="2"/>
            <w:tcBorders>
              <w:top w:val="nil"/>
              <w:left w:val="nil"/>
              <w:bottom w:val="single" w:sz="4" w:space="0" w:color="auto"/>
              <w:right w:val="single" w:sz="8" w:space="0" w:color="000000"/>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4/16</w:t>
            </w:r>
          </w:p>
        </w:tc>
      </w:tr>
      <w:tr w:rsidR="006B4FFC" w:rsidRPr="003F19ED" w:rsidTr="00CF0ACA">
        <w:trPr>
          <w:trHeight w:val="300"/>
        </w:trPr>
        <w:tc>
          <w:tcPr>
            <w:tcW w:w="2060" w:type="dxa"/>
            <w:vMerge/>
            <w:tcBorders>
              <w:top w:val="nil"/>
              <w:left w:val="single" w:sz="4" w:space="0" w:color="auto"/>
              <w:bottom w:val="single" w:sz="8" w:space="0" w:color="000000"/>
              <w:right w:val="nil"/>
            </w:tcBorders>
            <w:vAlign w:val="center"/>
            <w:hideMark/>
          </w:tcPr>
          <w:p w:rsidR="006B4FFC" w:rsidRPr="003F19ED" w:rsidRDefault="006B4FFC" w:rsidP="00CF0ACA">
            <w:pPr>
              <w:spacing w:after="0"/>
              <w:rPr>
                <w:rFonts w:eastAsia="Times New Roman" w:cs="Times New Roman"/>
                <w:color w:val="000000"/>
                <w:szCs w:val="24"/>
                <w:lang w:eastAsia="hu-HU"/>
              </w:rPr>
            </w:pPr>
          </w:p>
        </w:tc>
        <w:tc>
          <w:tcPr>
            <w:tcW w:w="2460" w:type="dxa"/>
            <w:vMerge/>
            <w:tcBorders>
              <w:top w:val="single" w:sz="8" w:space="0" w:color="auto"/>
              <w:left w:val="single" w:sz="8" w:space="0" w:color="auto"/>
              <w:bottom w:val="single" w:sz="8" w:space="0" w:color="000000"/>
              <w:right w:val="single" w:sz="8" w:space="0" w:color="auto"/>
            </w:tcBorders>
            <w:vAlign w:val="center"/>
            <w:hideMark/>
          </w:tcPr>
          <w:p w:rsidR="006B4FFC" w:rsidRPr="003F19ED" w:rsidRDefault="006B4FFC" w:rsidP="00CF0ACA">
            <w:pPr>
              <w:spacing w:after="0"/>
              <w:rPr>
                <w:rFonts w:eastAsia="Times New Roman" w:cs="Times New Roman"/>
                <w:color w:val="000000"/>
                <w:szCs w:val="24"/>
                <w:lang w:eastAsia="hu-HU"/>
              </w:rPr>
            </w:pPr>
          </w:p>
        </w:tc>
        <w:tc>
          <w:tcPr>
            <w:tcW w:w="868" w:type="dxa"/>
            <w:tcBorders>
              <w:top w:val="nil"/>
              <w:left w:val="nil"/>
              <w:bottom w:val="single" w:sz="8"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e</w:t>
            </w:r>
          </w:p>
        </w:tc>
        <w:tc>
          <w:tcPr>
            <w:tcW w:w="1052" w:type="dxa"/>
            <w:tcBorders>
              <w:top w:val="nil"/>
              <w:left w:val="nil"/>
              <w:bottom w:val="single" w:sz="8"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proofErr w:type="spellStart"/>
            <w:r w:rsidRPr="003F19ED">
              <w:rPr>
                <w:rFonts w:eastAsia="Times New Roman" w:cs="Times New Roman"/>
                <w:color w:val="000000"/>
                <w:szCs w:val="24"/>
                <w:lang w:eastAsia="hu-HU"/>
              </w:rPr>
              <w:t>gy</w:t>
            </w:r>
            <w:proofErr w:type="spellEnd"/>
          </w:p>
        </w:tc>
        <w:tc>
          <w:tcPr>
            <w:tcW w:w="868" w:type="dxa"/>
            <w:tcBorders>
              <w:top w:val="nil"/>
              <w:left w:val="nil"/>
              <w:bottom w:val="single" w:sz="8"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e</w:t>
            </w:r>
          </w:p>
        </w:tc>
        <w:tc>
          <w:tcPr>
            <w:tcW w:w="1052" w:type="dxa"/>
            <w:tcBorders>
              <w:top w:val="nil"/>
              <w:left w:val="nil"/>
              <w:bottom w:val="single" w:sz="8"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proofErr w:type="spellStart"/>
            <w:r w:rsidRPr="003F19ED">
              <w:rPr>
                <w:rFonts w:eastAsia="Times New Roman" w:cs="Times New Roman"/>
                <w:color w:val="000000"/>
                <w:szCs w:val="24"/>
                <w:lang w:eastAsia="hu-HU"/>
              </w:rPr>
              <w:t>gy</w:t>
            </w:r>
            <w:proofErr w:type="spellEnd"/>
          </w:p>
        </w:tc>
      </w:tr>
      <w:tr w:rsidR="006B4FFC" w:rsidRPr="003F19ED" w:rsidTr="00CF0ACA">
        <w:trPr>
          <w:trHeight w:val="288"/>
        </w:trPr>
        <w:tc>
          <w:tcPr>
            <w:tcW w:w="2060" w:type="dxa"/>
            <w:vMerge w:val="restart"/>
            <w:tcBorders>
              <w:top w:val="nil"/>
              <w:left w:val="single" w:sz="4" w:space="0" w:color="auto"/>
              <w:bottom w:val="single" w:sz="8" w:space="0" w:color="000000"/>
              <w:right w:val="single" w:sz="8" w:space="0" w:color="auto"/>
            </w:tcBorders>
            <w:shd w:val="clear" w:color="auto" w:fill="auto"/>
            <w:vAlign w:val="center"/>
            <w:hideMark/>
          </w:tcPr>
          <w:p w:rsidR="006B4FFC" w:rsidRPr="003F19ED" w:rsidRDefault="006B4FFC" w:rsidP="006B4FFC">
            <w:pPr>
              <w:spacing w:after="0"/>
              <w:jc w:val="left"/>
              <w:rPr>
                <w:rFonts w:eastAsia="Times New Roman" w:cs="Times New Roman"/>
                <w:color w:val="000000"/>
                <w:szCs w:val="24"/>
                <w:lang w:eastAsia="hu-HU"/>
              </w:rPr>
            </w:pPr>
            <w:r w:rsidRPr="003F19ED">
              <w:rPr>
                <w:rFonts w:eastAsia="Times New Roman" w:cs="Times New Roman"/>
                <w:color w:val="000000"/>
                <w:szCs w:val="24"/>
                <w:lang w:eastAsia="hu-HU"/>
              </w:rPr>
              <w:t>12035-16 Egyházi zene magas szintű szolgáltatása</w:t>
            </w:r>
          </w:p>
        </w:tc>
        <w:tc>
          <w:tcPr>
            <w:tcW w:w="2460" w:type="dxa"/>
            <w:tcBorders>
              <w:top w:val="nil"/>
              <w:left w:val="nil"/>
              <w:bottom w:val="nil"/>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szolfézs</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w:t>
            </w:r>
          </w:p>
        </w:tc>
      </w:tr>
      <w:tr w:rsidR="006B4FFC" w:rsidRPr="003F19ED" w:rsidTr="00CF0ACA">
        <w:trPr>
          <w:trHeight w:val="288"/>
        </w:trPr>
        <w:tc>
          <w:tcPr>
            <w:tcW w:w="2060"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6B4FFC">
            <w:pPr>
              <w:spacing w:after="0"/>
              <w:jc w:val="left"/>
              <w:rPr>
                <w:rFonts w:eastAsia="Times New Roman" w:cs="Times New Roman"/>
                <w:color w:val="000000"/>
                <w:szCs w:val="24"/>
                <w:lang w:eastAsia="hu-HU"/>
              </w:rPr>
            </w:pPr>
          </w:p>
        </w:tc>
        <w:tc>
          <w:tcPr>
            <w:tcW w:w="2460" w:type="dxa"/>
            <w:tcBorders>
              <w:top w:val="single" w:sz="4" w:space="0" w:color="auto"/>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kötelező zongora</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r>
      <w:tr w:rsidR="006B4FFC" w:rsidRPr="003F19ED" w:rsidTr="00CF0ACA">
        <w:trPr>
          <w:trHeight w:val="288"/>
        </w:trPr>
        <w:tc>
          <w:tcPr>
            <w:tcW w:w="2060"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6B4FFC">
            <w:pPr>
              <w:spacing w:after="0"/>
              <w:jc w:val="left"/>
              <w:rPr>
                <w:rFonts w:eastAsia="Times New Roman" w:cs="Times New Roman"/>
                <w:color w:val="000000"/>
                <w:szCs w:val="24"/>
                <w:lang w:eastAsia="hu-HU"/>
              </w:rPr>
            </w:pPr>
          </w:p>
        </w:tc>
        <w:tc>
          <w:tcPr>
            <w:tcW w:w="2460"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gregorián</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r>
      <w:tr w:rsidR="006B4FFC" w:rsidRPr="003F19ED" w:rsidTr="00CF0ACA">
        <w:trPr>
          <w:trHeight w:val="288"/>
        </w:trPr>
        <w:tc>
          <w:tcPr>
            <w:tcW w:w="2060"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6B4FFC">
            <w:pPr>
              <w:spacing w:after="0"/>
              <w:jc w:val="left"/>
              <w:rPr>
                <w:rFonts w:eastAsia="Times New Roman" w:cs="Times New Roman"/>
                <w:color w:val="000000"/>
                <w:szCs w:val="24"/>
                <w:lang w:eastAsia="hu-HU"/>
              </w:rPr>
            </w:pPr>
          </w:p>
        </w:tc>
        <w:tc>
          <w:tcPr>
            <w:tcW w:w="2460" w:type="dxa"/>
            <w:tcBorders>
              <w:top w:val="nil"/>
              <w:left w:val="nil"/>
              <w:bottom w:val="nil"/>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népének</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r>
      <w:tr w:rsidR="006B4FFC" w:rsidRPr="003F19ED" w:rsidTr="00CF0ACA">
        <w:trPr>
          <w:trHeight w:val="288"/>
        </w:trPr>
        <w:tc>
          <w:tcPr>
            <w:tcW w:w="2060"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6B4FFC">
            <w:pPr>
              <w:spacing w:after="0"/>
              <w:jc w:val="left"/>
              <w:rPr>
                <w:rFonts w:eastAsia="Times New Roman" w:cs="Times New Roman"/>
                <w:color w:val="000000"/>
                <w:szCs w:val="24"/>
                <w:lang w:eastAsia="hu-HU"/>
              </w:rPr>
            </w:pPr>
          </w:p>
        </w:tc>
        <w:tc>
          <w:tcPr>
            <w:tcW w:w="2460" w:type="dxa"/>
            <w:tcBorders>
              <w:top w:val="single" w:sz="4" w:space="0" w:color="auto"/>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kórus</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r>
      <w:tr w:rsidR="006B4FFC" w:rsidRPr="003F19ED" w:rsidTr="00CF0ACA">
        <w:trPr>
          <w:trHeight w:val="288"/>
        </w:trPr>
        <w:tc>
          <w:tcPr>
            <w:tcW w:w="2060"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6B4FFC">
            <w:pPr>
              <w:spacing w:after="0"/>
              <w:jc w:val="left"/>
              <w:rPr>
                <w:rFonts w:eastAsia="Times New Roman" w:cs="Times New Roman"/>
                <w:color w:val="000000"/>
                <w:szCs w:val="24"/>
                <w:lang w:eastAsia="hu-HU"/>
              </w:rPr>
            </w:pPr>
          </w:p>
        </w:tc>
        <w:tc>
          <w:tcPr>
            <w:tcW w:w="2460"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liturgikus gyakorlat</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w:t>
            </w:r>
          </w:p>
        </w:tc>
      </w:tr>
      <w:tr w:rsidR="006B4FFC" w:rsidRPr="003F19ED" w:rsidTr="00CF0ACA">
        <w:trPr>
          <w:trHeight w:val="288"/>
        </w:trPr>
        <w:tc>
          <w:tcPr>
            <w:tcW w:w="2060"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6B4FFC">
            <w:pPr>
              <w:spacing w:after="0"/>
              <w:jc w:val="left"/>
              <w:rPr>
                <w:rFonts w:eastAsia="Times New Roman" w:cs="Times New Roman"/>
                <w:color w:val="000000"/>
                <w:szCs w:val="24"/>
                <w:lang w:eastAsia="hu-HU"/>
              </w:rPr>
            </w:pPr>
          </w:p>
        </w:tc>
        <w:tc>
          <w:tcPr>
            <w:tcW w:w="2460"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liturgikus orgona gyakorlat</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r>
      <w:tr w:rsidR="006B4FFC" w:rsidRPr="003F19ED" w:rsidTr="00CF0ACA">
        <w:trPr>
          <w:trHeight w:val="288"/>
        </w:trPr>
        <w:tc>
          <w:tcPr>
            <w:tcW w:w="2060"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6B4FFC">
            <w:pPr>
              <w:spacing w:after="0"/>
              <w:jc w:val="left"/>
              <w:rPr>
                <w:rFonts w:eastAsia="Times New Roman" w:cs="Times New Roman"/>
                <w:color w:val="000000"/>
                <w:szCs w:val="24"/>
                <w:lang w:eastAsia="hu-HU"/>
              </w:rPr>
            </w:pPr>
          </w:p>
        </w:tc>
        <w:tc>
          <w:tcPr>
            <w:tcW w:w="2460"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vezetett gyakorlat</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w:t>
            </w:r>
          </w:p>
        </w:tc>
      </w:tr>
      <w:tr w:rsidR="006B4FFC" w:rsidRPr="003F19ED" w:rsidTr="00CF0ACA">
        <w:trPr>
          <w:trHeight w:val="288"/>
        </w:trPr>
        <w:tc>
          <w:tcPr>
            <w:tcW w:w="2060"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6B4FFC">
            <w:pPr>
              <w:spacing w:after="0"/>
              <w:jc w:val="left"/>
              <w:rPr>
                <w:rFonts w:eastAsia="Times New Roman" w:cs="Times New Roman"/>
                <w:color w:val="000000"/>
                <w:szCs w:val="24"/>
                <w:lang w:eastAsia="hu-HU"/>
              </w:rPr>
            </w:pPr>
          </w:p>
        </w:tc>
        <w:tc>
          <w:tcPr>
            <w:tcW w:w="2460"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hittan</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r>
      <w:tr w:rsidR="006B4FFC" w:rsidRPr="003F19ED" w:rsidTr="00CF0ACA">
        <w:trPr>
          <w:trHeight w:val="288"/>
        </w:trPr>
        <w:tc>
          <w:tcPr>
            <w:tcW w:w="2060"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6B4FFC">
            <w:pPr>
              <w:spacing w:after="0"/>
              <w:jc w:val="left"/>
              <w:rPr>
                <w:rFonts w:eastAsia="Times New Roman" w:cs="Times New Roman"/>
                <w:color w:val="000000"/>
                <w:szCs w:val="24"/>
                <w:lang w:eastAsia="hu-HU"/>
              </w:rPr>
            </w:pPr>
          </w:p>
        </w:tc>
        <w:tc>
          <w:tcPr>
            <w:tcW w:w="2460"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liturgia</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r>
      <w:tr w:rsidR="006B4FFC" w:rsidRPr="003F19ED" w:rsidTr="00CF0ACA">
        <w:trPr>
          <w:trHeight w:val="288"/>
        </w:trPr>
        <w:tc>
          <w:tcPr>
            <w:tcW w:w="2060"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6B4FFC">
            <w:pPr>
              <w:spacing w:after="0"/>
              <w:jc w:val="left"/>
              <w:rPr>
                <w:rFonts w:eastAsia="Times New Roman" w:cs="Times New Roman"/>
                <w:color w:val="000000"/>
                <w:szCs w:val="24"/>
                <w:lang w:eastAsia="hu-HU"/>
              </w:rPr>
            </w:pPr>
          </w:p>
        </w:tc>
        <w:tc>
          <w:tcPr>
            <w:tcW w:w="2460"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zeneelmélet</w:t>
            </w:r>
          </w:p>
        </w:tc>
        <w:tc>
          <w:tcPr>
            <w:tcW w:w="868" w:type="dxa"/>
            <w:tcBorders>
              <w:top w:val="nil"/>
              <w:left w:val="nil"/>
              <w:bottom w:val="single" w:sz="4" w:space="0" w:color="auto"/>
              <w:right w:val="single" w:sz="4"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w:t>
            </w:r>
          </w:p>
        </w:tc>
        <w:tc>
          <w:tcPr>
            <w:tcW w:w="105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868" w:type="dxa"/>
            <w:tcBorders>
              <w:top w:val="nil"/>
              <w:left w:val="nil"/>
              <w:bottom w:val="single" w:sz="4" w:space="0" w:color="auto"/>
              <w:right w:val="single" w:sz="4"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w:t>
            </w:r>
          </w:p>
        </w:tc>
        <w:tc>
          <w:tcPr>
            <w:tcW w:w="105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6B4FFC" w:rsidRPr="003F19ED" w:rsidTr="00CF0ACA">
        <w:trPr>
          <w:trHeight w:val="288"/>
        </w:trPr>
        <w:tc>
          <w:tcPr>
            <w:tcW w:w="2060"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6B4FFC">
            <w:pPr>
              <w:spacing w:after="0"/>
              <w:jc w:val="left"/>
              <w:rPr>
                <w:rFonts w:eastAsia="Times New Roman" w:cs="Times New Roman"/>
                <w:color w:val="000000"/>
                <w:szCs w:val="24"/>
                <w:lang w:eastAsia="hu-HU"/>
              </w:rPr>
            </w:pPr>
          </w:p>
        </w:tc>
        <w:tc>
          <w:tcPr>
            <w:tcW w:w="2460"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zenetörténet</w:t>
            </w:r>
          </w:p>
        </w:tc>
        <w:tc>
          <w:tcPr>
            <w:tcW w:w="868" w:type="dxa"/>
            <w:tcBorders>
              <w:top w:val="nil"/>
              <w:left w:val="nil"/>
              <w:bottom w:val="single" w:sz="4" w:space="0" w:color="auto"/>
              <w:right w:val="single" w:sz="4"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w:t>
            </w:r>
          </w:p>
        </w:tc>
        <w:tc>
          <w:tcPr>
            <w:tcW w:w="105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868" w:type="dxa"/>
            <w:tcBorders>
              <w:top w:val="nil"/>
              <w:left w:val="nil"/>
              <w:bottom w:val="single" w:sz="4" w:space="0" w:color="auto"/>
              <w:right w:val="single" w:sz="4"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w:t>
            </w:r>
          </w:p>
        </w:tc>
        <w:tc>
          <w:tcPr>
            <w:tcW w:w="105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6B4FFC" w:rsidRPr="003F19ED" w:rsidTr="00CF0ACA">
        <w:trPr>
          <w:trHeight w:val="288"/>
        </w:trPr>
        <w:tc>
          <w:tcPr>
            <w:tcW w:w="2060"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6B4FFC">
            <w:pPr>
              <w:spacing w:after="0"/>
              <w:jc w:val="left"/>
              <w:rPr>
                <w:rFonts w:eastAsia="Times New Roman" w:cs="Times New Roman"/>
                <w:color w:val="000000"/>
                <w:szCs w:val="24"/>
                <w:lang w:eastAsia="hu-HU"/>
              </w:rPr>
            </w:pPr>
          </w:p>
        </w:tc>
        <w:tc>
          <w:tcPr>
            <w:tcW w:w="2460"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egyházzene irodalom</w:t>
            </w:r>
          </w:p>
        </w:tc>
        <w:tc>
          <w:tcPr>
            <w:tcW w:w="868" w:type="dxa"/>
            <w:tcBorders>
              <w:top w:val="nil"/>
              <w:left w:val="nil"/>
              <w:bottom w:val="single" w:sz="4" w:space="0" w:color="auto"/>
              <w:right w:val="single" w:sz="4"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w:t>
            </w:r>
          </w:p>
        </w:tc>
        <w:tc>
          <w:tcPr>
            <w:tcW w:w="105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868" w:type="dxa"/>
            <w:tcBorders>
              <w:top w:val="nil"/>
              <w:left w:val="nil"/>
              <w:bottom w:val="single" w:sz="4" w:space="0" w:color="auto"/>
              <w:right w:val="single" w:sz="4"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w:t>
            </w:r>
          </w:p>
        </w:tc>
        <w:tc>
          <w:tcPr>
            <w:tcW w:w="105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6B4FFC" w:rsidRPr="003F19ED" w:rsidTr="00CF0ACA">
        <w:trPr>
          <w:trHeight w:val="300"/>
        </w:trPr>
        <w:tc>
          <w:tcPr>
            <w:tcW w:w="2060"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6B4FFC">
            <w:pPr>
              <w:spacing w:after="0"/>
              <w:jc w:val="left"/>
              <w:rPr>
                <w:rFonts w:eastAsia="Times New Roman" w:cs="Times New Roman"/>
                <w:color w:val="000000"/>
                <w:szCs w:val="24"/>
                <w:lang w:eastAsia="hu-HU"/>
              </w:rPr>
            </w:pPr>
          </w:p>
        </w:tc>
        <w:tc>
          <w:tcPr>
            <w:tcW w:w="2460" w:type="dxa"/>
            <w:tcBorders>
              <w:top w:val="nil"/>
              <w:left w:val="nil"/>
              <w:bottom w:val="nil"/>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latin</w:t>
            </w:r>
          </w:p>
        </w:tc>
        <w:tc>
          <w:tcPr>
            <w:tcW w:w="868" w:type="dxa"/>
            <w:tcBorders>
              <w:top w:val="nil"/>
              <w:left w:val="nil"/>
              <w:bottom w:val="single" w:sz="8" w:space="0" w:color="auto"/>
              <w:right w:val="single" w:sz="4"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1052" w:type="dxa"/>
            <w:tcBorders>
              <w:top w:val="nil"/>
              <w:left w:val="nil"/>
              <w:bottom w:val="single" w:sz="8"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868" w:type="dxa"/>
            <w:tcBorders>
              <w:top w:val="nil"/>
              <w:left w:val="nil"/>
              <w:bottom w:val="single" w:sz="8" w:space="0" w:color="auto"/>
              <w:right w:val="single" w:sz="4"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1052" w:type="dxa"/>
            <w:tcBorders>
              <w:top w:val="nil"/>
              <w:left w:val="nil"/>
              <w:bottom w:val="single" w:sz="8"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6B4FFC" w:rsidRPr="003F19ED" w:rsidTr="00CF0ACA">
        <w:trPr>
          <w:trHeight w:val="288"/>
        </w:trPr>
        <w:tc>
          <w:tcPr>
            <w:tcW w:w="2060" w:type="dxa"/>
            <w:vMerge w:val="restart"/>
            <w:tcBorders>
              <w:top w:val="nil"/>
              <w:left w:val="single" w:sz="4" w:space="0" w:color="auto"/>
              <w:bottom w:val="single" w:sz="8" w:space="0" w:color="000000"/>
              <w:right w:val="single" w:sz="8" w:space="0" w:color="auto"/>
            </w:tcBorders>
            <w:shd w:val="clear" w:color="auto" w:fill="auto"/>
            <w:vAlign w:val="center"/>
            <w:hideMark/>
          </w:tcPr>
          <w:p w:rsidR="006B4FFC" w:rsidRPr="003F19ED" w:rsidRDefault="006B4FFC" w:rsidP="006B4FFC">
            <w:pPr>
              <w:spacing w:after="0"/>
              <w:jc w:val="left"/>
              <w:rPr>
                <w:rFonts w:eastAsia="Times New Roman" w:cs="Times New Roman"/>
                <w:color w:val="000000"/>
                <w:szCs w:val="24"/>
                <w:lang w:eastAsia="hu-HU"/>
              </w:rPr>
            </w:pPr>
            <w:r w:rsidRPr="003F19ED">
              <w:rPr>
                <w:rFonts w:eastAsia="Times New Roman" w:cs="Times New Roman"/>
                <w:color w:val="000000"/>
                <w:szCs w:val="24"/>
                <w:lang w:eastAsia="hu-HU"/>
              </w:rPr>
              <w:t>12037-16 Kántor-kórusvezető magas szintű tevékenysége</w:t>
            </w:r>
          </w:p>
        </w:tc>
        <w:tc>
          <w:tcPr>
            <w:tcW w:w="2460" w:type="dxa"/>
            <w:tcBorders>
              <w:top w:val="single" w:sz="8" w:space="0" w:color="auto"/>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orgona</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w:t>
            </w:r>
          </w:p>
        </w:tc>
      </w:tr>
      <w:tr w:rsidR="006B4FFC" w:rsidRPr="003F19ED" w:rsidTr="00CF0ACA">
        <w:trPr>
          <w:trHeight w:val="288"/>
        </w:trPr>
        <w:tc>
          <w:tcPr>
            <w:tcW w:w="2060"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CF0ACA">
            <w:pPr>
              <w:spacing w:after="0"/>
              <w:rPr>
                <w:rFonts w:eastAsia="Times New Roman" w:cs="Times New Roman"/>
                <w:color w:val="000000"/>
                <w:szCs w:val="24"/>
                <w:lang w:eastAsia="hu-HU"/>
              </w:rPr>
            </w:pPr>
          </w:p>
        </w:tc>
        <w:tc>
          <w:tcPr>
            <w:tcW w:w="2460"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karvezetés</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1,5</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1,5</w:t>
            </w:r>
          </w:p>
        </w:tc>
      </w:tr>
      <w:tr w:rsidR="006B4FFC" w:rsidRPr="003F19ED" w:rsidTr="00CF0ACA">
        <w:trPr>
          <w:trHeight w:val="300"/>
        </w:trPr>
        <w:tc>
          <w:tcPr>
            <w:tcW w:w="2060"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CF0ACA">
            <w:pPr>
              <w:spacing w:after="0"/>
              <w:rPr>
                <w:rFonts w:eastAsia="Times New Roman" w:cs="Times New Roman"/>
                <w:color w:val="000000"/>
                <w:szCs w:val="24"/>
                <w:lang w:eastAsia="hu-HU"/>
              </w:rPr>
            </w:pPr>
          </w:p>
        </w:tc>
        <w:tc>
          <w:tcPr>
            <w:tcW w:w="2460" w:type="dxa"/>
            <w:tcBorders>
              <w:top w:val="nil"/>
              <w:left w:val="nil"/>
              <w:bottom w:val="single" w:sz="8"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hangképzés</w:t>
            </w:r>
          </w:p>
        </w:tc>
        <w:tc>
          <w:tcPr>
            <w:tcW w:w="868" w:type="dxa"/>
            <w:tcBorders>
              <w:top w:val="nil"/>
              <w:left w:val="nil"/>
              <w:bottom w:val="single" w:sz="8"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8"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c>
          <w:tcPr>
            <w:tcW w:w="868" w:type="dxa"/>
            <w:tcBorders>
              <w:top w:val="nil"/>
              <w:left w:val="nil"/>
              <w:bottom w:val="single" w:sz="8"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8" w:space="0" w:color="auto"/>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0,5</w:t>
            </w:r>
          </w:p>
        </w:tc>
      </w:tr>
      <w:tr w:rsidR="006B4FFC" w:rsidRPr="003F19ED" w:rsidTr="00CF0ACA">
        <w:trPr>
          <w:trHeight w:val="288"/>
        </w:trPr>
        <w:tc>
          <w:tcPr>
            <w:tcW w:w="2060" w:type="dxa"/>
            <w:tcBorders>
              <w:top w:val="nil"/>
              <w:left w:val="single" w:sz="8" w:space="0" w:color="auto"/>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összes óra</w:t>
            </w:r>
          </w:p>
        </w:tc>
        <w:tc>
          <w:tcPr>
            <w:tcW w:w="2460" w:type="dxa"/>
            <w:vMerge w:val="restart"/>
            <w:tcBorders>
              <w:top w:val="nil"/>
              <w:left w:val="single" w:sz="8" w:space="0" w:color="auto"/>
              <w:bottom w:val="single" w:sz="8" w:space="0" w:color="000000"/>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920" w:type="dxa"/>
            <w:gridSpan w:val="2"/>
            <w:tcBorders>
              <w:top w:val="nil"/>
              <w:left w:val="nil"/>
              <w:bottom w:val="single" w:sz="4" w:space="0" w:color="auto"/>
              <w:right w:val="single" w:sz="8" w:space="0" w:color="000000"/>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c>
          <w:tcPr>
            <w:tcW w:w="1920" w:type="dxa"/>
            <w:gridSpan w:val="2"/>
            <w:tcBorders>
              <w:top w:val="nil"/>
              <w:left w:val="nil"/>
              <w:bottom w:val="single" w:sz="4" w:space="0" w:color="auto"/>
              <w:right w:val="single" w:sz="8" w:space="0" w:color="000000"/>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r>
      <w:tr w:rsidR="006B4FFC" w:rsidRPr="003F19ED" w:rsidTr="00CF0ACA">
        <w:trPr>
          <w:trHeight w:val="288"/>
        </w:trPr>
        <w:tc>
          <w:tcPr>
            <w:tcW w:w="2060" w:type="dxa"/>
            <w:tcBorders>
              <w:top w:val="nil"/>
              <w:left w:val="single" w:sz="8" w:space="0" w:color="auto"/>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Gyakorlat óraszáma</w:t>
            </w:r>
          </w:p>
        </w:tc>
        <w:tc>
          <w:tcPr>
            <w:tcW w:w="2460" w:type="dxa"/>
            <w:vMerge/>
            <w:tcBorders>
              <w:top w:val="nil"/>
              <w:left w:val="single" w:sz="8" w:space="0" w:color="auto"/>
              <w:bottom w:val="single" w:sz="8" w:space="0" w:color="000000"/>
              <w:right w:val="single" w:sz="8" w:space="0" w:color="auto"/>
            </w:tcBorders>
            <w:vAlign w:val="center"/>
            <w:hideMark/>
          </w:tcPr>
          <w:p w:rsidR="006B4FFC" w:rsidRPr="003F19ED" w:rsidRDefault="006B4FFC" w:rsidP="00CF0ACA">
            <w:pPr>
              <w:spacing w:after="0"/>
              <w:rPr>
                <w:rFonts w:eastAsia="Times New Roman" w:cs="Times New Roman"/>
                <w:color w:val="000000"/>
                <w:szCs w:val="24"/>
                <w:lang w:eastAsia="hu-HU"/>
              </w:rPr>
            </w:pP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21</w:t>
            </w:r>
          </w:p>
        </w:tc>
        <w:tc>
          <w:tcPr>
            <w:tcW w:w="868"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105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21</w:t>
            </w:r>
          </w:p>
        </w:tc>
      </w:tr>
      <w:tr w:rsidR="006B4FFC" w:rsidRPr="003F19ED" w:rsidTr="00CF0ACA">
        <w:trPr>
          <w:trHeight w:val="300"/>
        </w:trPr>
        <w:tc>
          <w:tcPr>
            <w:tcW w:w="2060" w:type="dxa"/>
            <w:tcBorders>
              <w:top w:val="nil"/>
              <w:left w:val="single" w:sz="8" w:space="0" w:color="auto"/>
              <w:bottom w:val="single" w:sz="8"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Elmélet óraszáma</w:t>
            </w:r>
          </w:p>
        </w:tc>
        <w:tc>
          <w:tcPr>
            <w:tcW w:w="2460" w:type="dxa"/>
            <w:vMerge/>
            <w:tcBorders>
              <w:top w:val="nil"/>
              <w:left w:val="single" w:sz="8" w:space="0" w:color="auto"/>
              <w:bottom w:val="single" w:sz="8" w:space="0" w:color="000000"/>
              <w:right w:val="single" w:sz="8" w:space="0" w:color="auto"/>
            </w:tcBorders>
            <w:vAlign w:val="center"/>
            <w:hideMark/>
          </w:tcPr>
          <w:p w:rsidR="006B4FFC" w:rsidRPr="003F19ED" w:rsidRDefault="006B4FFC" w:rsidP="00CF0ACA">
            <w:pPr>
              <w:spacing w:after="0"/>
              <w:rPr>
                <w:rFonts w:eastAsia="Times New Roman" w:cs="Times New Roman"/>
                <w:color w:val="000000"/>
                <w:szCs w:val="24"/>
                <w:lang w:eastAsia="hu-HU"/>
              </w:rPr>
            </w:pPr>
          </w:p>
        </w:tc>
        <w:tc>
          <w:tcPr>
            <w:tcW w:w="868" w:type="dxa"/>
            <w:tcBorders>
              <w:top w:val="nil"/>
              <w:left w:val="nil"/>
              <w:bottom w:val="single" w:sz="8"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10</w:t>
            </w:r>
          </w:p>
        </w:tc>
        <w:tc>
          <w:tcPr>
            <w:tcW w:w="1052" w:type="dxa"/>
            <w:tcBorders>
              <w:top w:val="nil"/>
              <w:left w:val="nil"/>
              <w:bottom w:val="single" w:sz="8"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868" w:type="dxa"/>
            <w:tcBorders>
              <w:top w:val="nil"/>
              <w:left w:val="nil"/>
              <w:bottom w:val="single" w:sz="8"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10</w:t>
            </w:r>
          </w:p>
        </w:tc>
        <w:tc>
          <w:tcPr>
            <w:tcW w:w="1052" w:type="dxa"/>
            <w:tcBorders>
              <w:top w:val="nil"/>
              <w:left w:val="nil"/>
              <w:bottom w:val="single" w:sz="8"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6B4FFC" w:rsidRPr="003F19ED" w:rsidTr="00CF0ACA">
        <w:trPr>
          <w:trHeight w:val="300"/>
        </w:trPr>
        <w:tc>
          <w:tcPr>
            <w:tcW w:w="2060" w:type="dxa"/>
            <w:tcBorders>
              <w:top w:val="nil"/>
              <w:left w:val="single" w:sz="8" w:space="0" w:color="auto"/>
              <w:bottom w:val="single" w:sz="8"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Gyakorlat aránya</w:t>
            </w:r>
          </w:p>
        </w:tc>
        <w:tc>
          <w:tcPr>
            <w:tcW w:w="2460" w:type="dxa"/>
            <w:vMerge/>
            <w:tcBorders>
              <w:top w:val="nil"/>
              <w:left w:val="single" w:sz="8" w:space="0" w:color="auto"/>
              <w:bottom w:val="single" w:sz="8" w:space="0" w:color="000000"/>
              <w:right w:val="single" w:sz="8" w:space="0" w:color="auto"/>
            </w:tcBorders>
            <w:vAlign w:val="center"/>
            <w:hideMark/>
          </w:tcPr>
          <w:p w:rsidR="006B4FFC" w:rsidRPr="003F19ED" w:rsidRDefault="006B4FFC" w:rsidP="00CF0ACA">
            <w:pPr>
              <w:spacing w:after="0"/>
              <w:rPr>
                <w:rFonts w:eastAsia="Times New Roman" w:cs="Times New Roman"/>
                <w:color w:val="000000"/>
                <w:szCs w:val="24"/>
                <w:lang w:eastAsia="hu-HU"/>
              </w:rPr>
            </w:pPr>
          </w:p>
        </w:tc>
        <w:tc>
          <w:tcPr>
            <w:tcW w:w="3840" w:type="dxa"/>
            <w:gridSpan w:val="4"/>
            <w:tcBorders>
              <w:top w:val="single" w:sz="8" w:space="0" w:color="auto"/>
              <w:left w:val="nil"/>
              <w:bottom w:val="single" w:sz="8" w:space="0" w:color="auto"/>
              <w:right w:val="single" w:sz="8" w:space="0" w:color="000000"/>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70%</w:t>
            </w:r>
          </w:p>
        </w:tc>
      </w:tr>
      <w:tr w:rsidR="006B4FFC" w:rsidRPr="003F19ED" w:rsidTr="00CF0ACA">
        <w:trPr>
          <w:trHeight w:val="300"/>
        </w:trPr>
        <w:tc>
          <w:tcPr>
            <w:tcW w:w="2060" w:type="dxa"/>
            <w:tcBorders>
              <w:top w:val="nil"/>
              <w:left w:val="single" w:sz="8" w:space="0" w:color="auto"/>
              <w:bottom w:val="single" w:sz="8"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Elmélet aránya</w:t>
            </w:r>
          </w:p>
        </w:tc>
        <w:tc>
          <w:tcPr>
            <w:tcW w:w="2460" w:type="dxa"/>
            <w:vMerge/>
            <w:tcBorders>
              <w:top w:val="nil"/>
              <w:left w:val="single" w:sz="8" w:space="0" w:color="auto"/>
              <w:bottom w:val="single" w:sz="8" w:space="0" w:color="000000"/>
              <w:right w:val="single" w:sz="8" w:space="0" w:color="auto"/>
            </w:tcBorders>
            <w:vAlign w:val="center"/>
            <w:hideMark/>
          </w:tcPr>
          <w:p w:rsidR="006B4FFC" w:rsidRPr="003F19ED" w:rsidRDefault="006B4FFC" w:rsidP="00CF0ACA">
            <w:pPr>
              <w:spacing w:after="0"/>
              <w:rPr>
                <w:rFonts w:eastAsia="Times New Roman" w:cs="Times New Roman"/>
                <w:color w:val="000000"/>
                <w:szCs w:val="24"/>
                <w:lang w:eastAsia="hu-HU"/>
              </w:rPr>
            </w:pPr>
          </w:p>
        </w:tc>
        <w:tc>
          <w:tcPr>
            <w:tcW w:w="3840" w:type="dxa"/>
            <w:gridSpan w:val="4"/>
            <w:tcBorders>
              <w:top w:val="nil"/>
              <w:left w:val="nil"/>
              <w:bottom w:val="single" w:sz="8" w:space="0" w:color="auto"/>
              <w:right w:val="single" w:sz="8" w:space="0" w:color="000000"/>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30%</w:t>
            </w:r>
          </w:p>
        </w:tc>
      </w:tr>
    </w:tbl>
    <w:p w:rsidR="006B4FFC" w:rsidRPr="00794005" w:rsidRDefault="006B4FFC" w:rsidP="00986B6C">
      <w:pPr>
        <w:spacing w:after="0"/>
        <w:rPr>
          <w:rFonts w:cs="Times New Roman"/>
          <w:b/>
        </w:rPr>
      </w:pPr>
    </w:p>
    <w:p w:rsidR="00420CA2" w:rsidRPr="00794005" w:rsidRDefault="00420CA2" w:rsidP="000B5E9D">
      <w:pPr>
        <w:spacing w:after="0"/>
        <w:rPr>
          <w:rFonts w:cs="Times New Roman"/>
        </w:rPr>
      </w:pPr>
    </w:p>
    <w:p w:rsidR="00420CA2" w:rsidRPr="00794005" w:rsidRDefault="00104377" w:rsidP="00CB484D">
      <w:pPr>
        <w:spacing w:after="0"/>
        <w:rPr>
          <w:rFonts w:cs="Times New Roman"/>
        </w:rPr>
      </w:pPr>
      <w:r w:rsidRPr="00794005">
        <w:rPr>
          <w:rFonts w:cs="Times New Roman"/>
        </w:rPr>
        <w:t>A 2. számú táblázat „</w:t>
      </w:r>
      <w:proofErr w:type="gramStart"/>
      <w:r w:rsidRPr="00794005">
        <w:rPr>
          <w:rFonts w:cs="Times New Roman"/>
        </w:rPr>
        <w:t>A</w:t>
      </w:r>
      <w:proofErr w:type="gramEnd"/>
      <w:r w:rsidRPr="00794005">
        <w:rPr>
          <w:rFonts w:cs="Times New Roman"/>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Pr="00794005" w:rsidRDefault="00CB484D">
      <w:pPr>
        <w:spacing w:after="200" w:line="276" w:lineRule="auto"/>
        <w:jc w:val="left"/>
        <w:rPr>
          <w:rFonts w:cs="Times New Roman"/>
        </w:rPr>
      </w:pPr>
      <w:r w:rsidRPr="00794005">
        <w:rPr>
          <w:rFonts w:cs="Times New Roman"/>
        </w:rPr>
        <w:br w:type="page"/>
      </w:r>
    </w:p>
    <w:p w:rsidR="00CB484D" w:rsidRPr="00794005" w:rsidRDefault="00CB484D" w:rsidP="00CB484D">
      <w:pPr>
        <w:spacing w:after="0"/>
        <w:jc w:val="center"/>
        <w:rPr>
          <w:rFonts w:cs="Times New Roman"/>
        </w:rPr>
      </w:pPr>
      <w:r w:rsidRPr="00794005">
        <w:rPr>
          <w:rFonts w:cs="Times New Roman"/>
        </w:rPr>
        <w:t>2. számú táblázat</w:t>
      </w:r>
    </w:p>
    <w:p w:rsidR="00420CA2" w:rsidRPr="00794005" w:rsidRDefault="00CB484D" w:rsidP="00CB484D">
      <w:pPr>
        <w:spacing w:after="0"/>
        <w:jc w:val="center"/>
        <w:rPr>
          <w:rFonts w:cs="Times New Roman"/>
          <w:b/>
        </w:rPr>
      </w:pPr>
      <w:r w:rsidRPr="00794005">
        <w:rPr>
          <w:rFonts w:cs="Times New Roman"/>
          <w:b/>
        </w:rPr>
        <w:t>A szakmai követelménymodulokhoz rendelt tantárgyak és t</w:t>
      </w:r>
      <w:r w:rsidR="00104377" w:rsidRPr="00794005">
        <w:rPr>
          <w:rFonts w:cs="Times New Roman"/>
          <w:b/>
        </w:rPr>
        <w:t>émakörök óraszáma</w:t>
      </w:r>
    </w:p>
    <w:p w:rsidR="00420CA2" w:rsidRPr="00794005" w:rsidRDefault="00420CA2" w:rsidP="000B5E9D">
      <w:pPr>
        <w:spacing w:after="0"/>
        <w:rPr>
          <w:rFonts w:cs="Times New Roman"/>
        </w:rPr>
      </w:pPr>
    </w:p>
    <w:tbl>
      <w:tblPr>
        <w:tblW w:w="9204" w:type="dxa"/>
        <w:tblCellMar>
          <w:left w:w="70" w:type="dxa"/>
          <w:right w:w="70" w:type="dxa"/>
        </w:tblCellMar>
        <w:tblLook w:val="04A0" w:firstRow="1" w:lastRow="0" w:firstColumn="1" w:lastColumn="0" w:noHBand="0" w:noVBand="1"/>
      </w:tblPr>
      <w:tblGrid>
        <w:gridCol w:w="2581"/>
        <w:gridCol w:w="2938"/>
        <w:gridCol w:w="850"/>
        <w:gridCol w:w="992"/>
        <w:gridCol w:w="851"/>
        <w:gridCol w:w="992"/>
      </w:tblGrid>
      <w:tr w:rsidR="006B4FFC" w:rsidRPr="003F19ED" w:rsidTr="006B4FFC">
        <w:trPr>
          <w:trHeight w:val="300"/>
        </w:trPr>
        <w:tc>
          <w:tcPr>
            <w:tcW w:w="2581" w:type="dxa"/>
            <w:tcBorders>
              <w:top w:val="single" w:sz="8" w:space="0" w:color="auto"/>
              <w:left w:val="single" w:sz="8" w:space="0" w:color="auto"/>
              <w:bottom w:val="nil"/>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Modul megnevezés</w:t>
            </w:r>
          </w:p>
        </w:tc>
        <w:tc>
          <w:tcPr>
            <w:tcW w:w="2938" w:type="dxa"/>
            <w:tcBorders>
              <w:top w:val="single" w:sz="8" w:space="0" w:color="auto"/>
              <w:left w:val="nil"/>
              <w:bottom w:val="nil"/>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Egyházzenész/kórusvezető</w:t>
            </w:r>
          </w:p>
        </w:tc>
        <w:tc>
          <w:tcPr>
            <w:tcW w:w="3685" w:type="dxa"/>
            <w:gridSpan w:val="4"/>
            <w:tcBorders>
              <w:top w:val="single" w:sz="4" w:space="0" w:color="auto"/>
              <w:left w:val="nil"/>
              <w:bottom w:val="single" w:sz="8" w:space="0" w:color="auto"/>
              <w:right w:val="single" w:sz="8" w:space="0" w:color="000000"/>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Ráépülés</w:t>
            </w:r>
          </w:p>
        </w:tc>
      </w:tr>
      <w:tr w:rsidR="006B4FFC" w:rsidRPr="003F19ED" w:rsidTr="006B4FFC">
        <w:trPr>
          <w:trHeight w:val="288"/>
        </w:trPr>
        <w:tc>
          <w:tcPr>
            <w:tcW w:w="2581" w:type="dxa"/>
            <w:vMerge w:val="restart"/>
            <w:tcBorders>
              <w:top w:val="single" w:sz="8" w:space="0" w:color="auto"/>
              <w:left w:val="single" w:sz="4" w:space="0" w:color="auto"/>
              <w:bottom w:val="single" w:sz="8" w:space="0" w:color="000000"/>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2938"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Tantárgyak</w:t>
            </w:r>
          </w:p>
        </w:tc>
        <w:tc>
          <w:tcPr>
            <w:tcW w:w="1842" w:type="dxa"/>
            <w:gridSpan w:val="2"/>
            <w:tcBorders>
              <w:top w:val="nil"/>
              <w:left w:val="nil"/>
              <w:bottom w:val="single" w:sz="4" w:space="0" w:color="auto"/>
              <w:right w:val="single" w:sz="8" w:space="0" w:color="000000"/>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3/15</w:t>
            </w:r>
          </w:p>
        </w:tc>
        <w:tc>
          <w:tcPr>
            <w:tcW w:w="1843" w:type="dxa"/>
            <w:gridSpan w:val="2"/>
            <w:tcBorders>
              <w:top w:val="nil"/>
              <w:left w:val="nil"/>
              <w:bottom w:val="single" w:sz="4" w:space="0" w:color="auto"/>
              <w:right w:val="single" w:sz="8" w:space="0" w:color="000000"/>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4/16</w:t>
            </w:r>
          </w:p>
        </w:tc>
      </w:tr>
      <w:tr w:rsidR="006B4FFC" w:rsidRPr="003F19ED" w:rsidTr="006B4FFC">
        <w:trPr>
          <w:trHeight w:val="300"/>
        </w:trPr>
        <w:tc>
          <w:tcPr>
            <w:tcW w:w="2581" w:type="dxa"/>
            <w:vMerge/>
            <w:tcBorders>
              <w:top w:val="single" w:sz="8" w:space="0" w:color="auto"/>
              <w:left w:val="single" w:sz="4" w:space="0" w:color="auto"/>
              <w:bottom w:val="single" w:sz="8" w:space="0" w:color="000000"/>
              <w:right w:val="single" w:sz="8" w:space="0" w:color="auto"/>
            </w:tcBorders>
            <w:vAlign w:val="center"/>
            <w:hideMark/>
          </w:tcPr>
          <w:p w:rsidR="006B4FFC" w:rsidRPr="003F19ED" w:rsidRDefault="006B4FFC" w:rsidP="00CF0ACA">
            <w:pPr>
              <w:spacing w:after="0"/>
              <w:rPr>
                <w:rFonts w:eastAsia="Times New Roman" w:cs="Times New Roman"/>
                <w:color w:val="000000"/>
                <w:szCs w:val="24"/>
                <w:lang w:eastAsia="hu-HU"/>
              </w:rPr>
            </w:pPr>
          </w:p>
        </w:tc>
        <w:tc>
          <w:tcPr>
            <w:tcW w:w="2938" w:type="dxa"/>
            <w:vMerge/>
            <w:tcBorders>
              <w:top w:val="single" w:sz="8" w:space="0" w:color="auto"/>
              <w:left w:val="single" w:sz="8" w:space="0" w:color="auto"/>
              <w:bottom w:val="single" w:sz="8" w:space="0" w:color="000000"/>
              <w:right w:val="single" w:sz="8" w:space="0" w:color="auto"/>
            </w:tcBorders>
            <w:vAlign w:val="center"/>
            <w:hideMark/>
          </w:tcPr>
          <w:p w:rsidR="006B4FFC" w:rsidRPr="003F19ED" w:rsidRDefault="006B4FFC" w:rsidP="00CF0ACA">
            <w:pPr>
              <w:spacing w:after="0"/>
              <w:rPr>
                <w:rFonts w:eastAsia="Times New Roman" w:cs="Times New Roman"/>
                <w:color w:val="000000"/>
                <w:szCs w:val="24"/>
                <w:lang w:eastAsia="hu-HU"/>
              </w:rPr>
            </w:pPr>
          </w:p>
        </w:tc>
        <w:tc>
          <w:tcPr>
            <w:tcW w:w="850" w:type="dxa"/>
            <w:tcBorders>
              <w:top w:val="nil"/>
              <w:left w:val="nil"/>
              <w:bottom w:val="nil"/>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e</w:t>
            </w:r>
          </w:p>
        </w:tc>
        <w:tc>
          <w:tcPr>
            <w:tcW w:w="992" w:type="dxa"/>
            <w:tcBorders>
              <w:top w:val="nil"/>
              <w:left w:val="nil"/>
              <w:bottom w:val="nil"/>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proofErr w:type="spellStart"/>
            <w:r w:rsidRPr="003F19ED">
              <w:rPr>
                <w:rFonts w:eastAsia="Times New Roman" w:cs="Times New Roman"/>
                <w:color w:val="000000"/>
                <w:szCs w:val="24"/>
                <w:lang w:eastAsia="hu-HU"/>
              </w:rPr>
              <w:t>gy</w:t>
            </w:r>
            <w:proofErr w:type="spellEnd"/>
          </w:p>
        </w:tc>
        <w:tc>
          <w:tcPr>
            <w:tcW w:w="851" w:type="dxa"/>
            <w:tcBorders>
              <w:top w:val="nil"/>
              <w:left w:val="nil"/>
              <w:bottom w:val="nil"/>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e</w:t>
            </w:r>
          </w:p>
        </w:tc>
        <w:tc>
          <w:tcPr>
            <w:tcW w:w="992" w:type="dxa"/>
            <w:tcBorders>
              <w:top w:val="nil"/>
              <w:left w:val="nil"/>
              <w:bottom w:val="nil"/>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proofErr w:type="spellStart"/>
            <w:r w:rsidRPr="003F19ED">
              <w:rPr>
                <w:rFonts w:eastAsia="Times New Roman" w:cs="Times New Roman"/>
                <w:color w:val="000000"/>
                <w:szCs w:val="24"/>
                <w:lang w:eastAsia="hu-HU"/>
              </w:rPr>
              <w:t>gy</w:t>
            </w:r>
            <w:proofErr w:type="spellEnd"/>
          </w:p>
        </w:tc>
      </w:tr>
      <w:tr w:rsidR="006B4FFC" w:rsidRPr="003F19ED" w:rsidTr="006B4FFC">
        <w:trPr>
          <w:trHeight w:val="288"/>
        </w:trPr>
        <w:tc>
          <w:tcPr>
            <w:tcW w:w="2581" w:type="dxa"/>
            <w:vMerge w:val="restart"/>
            <w:tcBorders>
              <w:top w:val="nil"/>
              <w:left w:val="single" w:sz="4" w:space="0" w:color="auto"/>
              <w:bottom w:val="single" w:sz="8" w:space="0" w:color="000000"/>
              <w:right w:val="single" w:sz="8" w:space="0" w:color="auto"/>
            </w:tcBorders>
            <w:shd w:val="clear" w:color="auto" w:fill="auto"/>
            <w:vAlign w:val="center"/>
            <w:hideMark/>
          </w:tcPr>
          <w:p w:rsidR="006B4FFC" w:rsidRPr="003F19ED" w:rsidRDefault="006B4FFC" w:rsidP="00C62090">
            <w:pPr>
              <w:spacing w:after="0"/>
              <w:jc w:val="left"/>
              <w:rPr>
                <w:rFonts w:eastAsia="Times New Roman" w:cs="Times New Roman"/>
                <w:color w:val="000000"/>
                <w:szCs w:val="24"/>
                <w:lang w:eastAsia="hu-HU"/>
              </w:rPr>
            </w:pPr>
            <w:r w:rsidRPr="003F19ED">
              <w:rPr>
                <w:rFonts w:eastAsia="Times New Roman" w:cs="Times New Roman"/>
                <w:color w:val="000000"/>
                <w:szCs w:val="24"/>
                <w:lang w:eastAsia="hu-HU"/>
              </w:rPr>
              <w:t>12035-16 Egyházi zene magas szintű szolgáltatása</w:t>
            </w:r>
          </w:p>
        </w:tc>
        <w:tc>
          <w:tcPr>
            <w:tcW w:w="2938" w:type="dxa"/>
            <w:tcBorders>
              <w:top w:val="nil"/>
              <w:left w:val="nil"/>
              <w:bottom w:val="nil"/>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szolfézs</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single" w:sz="4" w:space="0" w:color="auto"/>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108</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single" w:sz="4" w:space="0" w:color="auto"/>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93</w:t>
            </w:r>
          </w:p>
        </w:tc>
      </w:tr>
      <w:tr w:rsidR="006B4FFC" w:rsidRPr="003F19ED" w:rsidTr="006B4FFC">
        <w:trPr>
          <w:trHeight w:val="288"/>
        </w:trPr>
        <w:tc>
          <w:tcPr>
            <w:tcW w:w="2581"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C62090">
            <w:pPr>
              <w:spacing w:after="0"/>
              <w:jc w:val="left"/>
              <w:rPr>
                <w:rFonts w:eastAsia="Times New Roman" w:cs="Times New Roman"/>
                <w:color w:val="000000"/>
                <w:szCs w:val="24"/>
                <w:lang w:eastAsia="hu-HU"/>
              </w:rPr>
            </w:pPr>
          </w:p>
        </w:tc>
        <w:tc>
          <w:tcPr>
            <w:tcW w:w="2938" w:type="dxa"/>
            <w:tcBorders>
              <w:top w:val="single" w:sz="4" w:space="0" w:color="auto"/>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kötelező zongora</w:t>
            </w:r>
          </w:p>
        </w:tc>
        <w:tc>
          <w:tcPr>
            <w:tcW w:w="850"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851"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r>
      <w:tr w:rsidR="006B4FFC" w:rsidRPr="003F19ED" w:rsidTr="006B4FFC">
        <w:trPr>
          <w:trHeight w:val="288"/>
        </w:trPr>
        <w:tc>
          <w:tcPr>
            <w:tcW w:w="2581"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C62090">
            <w:pPr>
              <w:spacing w:after="0"/>
              <w:jc w:val="left"/>
              <w:rPr>
                <w:rFonts w:eastAsia="Times New Roman" w:cs="Times New Roman"/>
                <w:color w:val="000000"/>
                <w:szCs w:val="24"/>
                <w:lang w:eastAsia="hu-HU"/>
              </w:rPr>
            </w:pPr>
          </w:p>
        </w:tc>
        <w:tc>
          <w:tcPr>
            <w:tcW w:w="2938"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gregorián</w:t>
            </w:r>
          </w:p>
        </w:tc>
        <w:tc>
          <w:tcPr>
            <w:tcW w:w="850"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72</w:t>
            </w:r>
          </w:p>
        </w:tc>
        <w:tc>
          <w:tcPr>
            <w:tcW w:w="851"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r>
      <w:tr w:rsidR="006B4FFC" w:rsidRPr="003F19ED" w:rsidTr="006B4FFC">
        <w:trPr>
          <w:trHeight w:val="288"/>
        </w:trPr>
        <w:tc>
          <w:tcPr>
            <w:tcW w:w="2581"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C62090">
            <w:pPr>
              <w:spacing w:after="0"/>
              <w:jc w:val="left"/>
              <w:rPr>
                <w:rFonts w:eastAsia="Times New Roman" w:cs="Times New Roman"/>
                <w:color w:val="000000"/>
                <w:szCs w:val="24"/>
                <w:lang w:eastAsia="hu-HU"/>
              </w:rPr>
            </w:pPr>
          </w:p>
        </w:tc>
        <w:tc>
          <w:tcPr>
            <w:tcW w:w="2938" w:type="dxa"/>
            <w:tcBorders>
              <w:top w:val="nil"/>
              <w:left w:val="nil"/>
              <w:bottom w:val="nil"/>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népének</w:t>
            </w:r>
          </w:p>
        </w:tc>
        <w:tc>
          <w:tcPr>
            <w:tcW w:w="850"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72</w:t>
            </w:r>
          </w:p>
        </w:tc>
        <w:tc>
          <w:tcPr>
            <w:tcW w:w="851"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r>
      <w:tr w:rsidR="006B4FFC" w:rsidRPr="003F19ED" w:rsidTr="006B4FFC">
        <w:trPr>
          <w:trHeight w:val="288"/>
        </w:trPr>
        <w:tc>
          <w:tcPr>
            <w:tcW w:w="2581"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C62090">
            <w:pPr>
              <w:spacing w:after="0"/>
              <w:jc w:val="left"/>
              <w:rPr>
                <w:rFonts w:eastAsia="Times New Roman" w:cs="Times New Roman"/>
                <w:color w:val="000000"/>
                <w:szCs w:val="24"/>
                <w:lang w:eastAsia="hu-HU"/>
              </w:rPr>
            </w:pPr>
          </w:p>
        </w:tc>
        <w:tc>
          <w:tcPr>
            <w:tcW w:w="2938" w:type="dxa"/>
            <w:tcBorders>
              <w:top w:val="single" w:sz="4" w:space="0" w:color="auto"/>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kórus</w:t>
            </w:r>
          </w:p>
        </w:tc>
        <w:tc>
          <w:tcPr>
            <w:tcW w:w="850"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72</w:t>
            </w:r>
          </w:p>
        </w:tc>
        <w:tc>
          <w:tcPr>
            <w:tcW w:w="851"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r>
      <w:tr w:rsidR="006B4FFC" w:rsidRPr="003F19ED" w:rsidTr="006B4FFC">
        <w:trPr>
          <w:trHeight w:val="288"/>
        </w:trPr>
        <w:tc>
          <w:tcPr>
            <w:tcW w:w="2581"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C62090">
            <w:pPr>
              <w:spacing w:after="0"/>
              <w:jc w:val="left"/>
              <w:rPr>
                <w:rFonts w:eastAsia="Times New Roman" w:cs="Times New Roman"/>
                <w:color w:val="000000"/>
                <w:szCs w:val="24"/>
                <w:lang w:eastAsia="hu-HU"/>
              </w:rPr>
            </w:pPr>
          </w:p>
        </w:tc>
        <w:tc>
          <w:tcPr>
            <w:tcW w:w="2938"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liturgikus gyakorlat</w:t>
            </w:r>
          </w:p>
        </w:tc>
        <w:tc>
          <w:tcPr>
            <w:tcW w:w="850"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72</w:t>
            </w:r>
          </w:p>
        </w:tc>
        <w:tc>
          <w:tcPr>
            <w:tcW w:w="851"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62</w:t>
            </w:r>
          </w:p>
        </w:tc>
      </w:tr>
      <w:tr w:rsidR="006B4FFC" w:rsidRPr="003F19ED" w:rsidTr="006B4FFC">
        <w:trPr>
          <w:trHeight w:val="288"/>
        </w:trPr>
        <w:tc>
          <w:tcPr>
            <w:tcW w:w="2581"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C62090">
            <w:pPr>
              <w:spacing w:after="0"/>
              <w:jc w:val="left"/>
              <w:rPr>
                <w:rFonts w:eastAsia="Times New Roman" w:cs="Times New Roman"/>
                <w:color w:val="000000"/>
                <w:szCs w:val="24"/>
                <w:lang w:eastAsia="hu-HU"/>
              </w:rPr>
            </w:pPr>
          </w:p>
        </w:tc>
        <w:tc>
          <w:tcPr>
            <w:tcW w:w="2938"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liturgikus orgona gyakorlat</w:t>
            </w:r>
          </w:p>
        </w:tc>
        <w:tc>
          <w:tcPr>
            <w:tcW w:w="850"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851"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r>
      <w:tr w:rsidR="006B4FFC" w:rsidRPr="003F19ED" w:rsidTr="006B4FFC">
        <w:trPr>
          <w:trHeight w:val="288"/>
        </w:trPr>
        <w:tc>
          <w:tcPr>
            <w:tcW w:w="2581"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C62090">
            <w:pPr>
              <w:spacing w:after="0"/>
              <w:jc w:val="left"/>
              <w:rPr>
                <w:rFonts w:eastAsia="Times New Roman" w:cs="Times New Roman"/>
                <w:color w:val="000000"/>
                <w:szCs w:val="24"/>
                <w:lang w:eastAsia="hu-HU"/>
              </w:rPr>
            </w:pPr>
          </w:p>
        </w:tc>
        <w:tc>
          <w:tcPr>
            <w:tcW w:w="2938"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vezetett gyakorlat</w:t>
            </w:r>
          </w:p>
        </w:tc>
        <w:tc>
          <w:tcPr>
            <w:tcW w:w="850"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108</w:t>
            </w:r>
          </w:p>
        </w:tc>
        <w:tc>
          <w:tcPr>
            <w:tcW w:w="851"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93</w:t>
            </w:r>
          </w:p>
        </w:tc>
      </w:tr>
      <w:tr w:rsidR="006B4FFC" w:rsidRPr="003F19ED" w:rsidTr="006B4FFC">
        <w:trPr>
          <w:trHeight w:val="288"/>
        </w:trPr>
        <w:tc>
          <w:tcPr>
            <w:tcW w:w="2581"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C62090">
            <w:pPr>
              <w:spacing w:after="0"/>
              <w:jc w:val="left"/>
              <w:rPr>
                <w:rFonts w:eastAsia="Times New Roman" w:cs="Times New Roman"/>
                <w:color w:val="000000"/>
                <w:szCs w:val="24"/>
                <w:lang w:eastAsia="hu-HU"/>
              </w:rPr>
            </w:pPr>
          </w:p>
        </w:tc>
        <w:tc>
          <w:tcPr>
            <w:tcW w:w="2938"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hittan</w:t>
            </w:r>
          </w:p>
        </w:tc>
        <w:tc>
          <w:tcPr>
            <w:tcW w:w="850"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851"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r>
      <w:tr w:rsidR="006B4FFC" w:rsidRPr="003F19ED" w:rsidTr="006B4FFC">
        <w:trPr>
          <w:trHeight w:val="288"/>
        </w:trPr>
        <w:tc>
          <w:tcPr>
            <w:tcW w:w="2581"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C62090">
            <w:pPr>
              <w:spacing w:after="0"/>
              <w:jc w:val="left"/>
              <w:rPr>
                <w:rFonts w:eastAsia="Times New Roman" w:cs="Times New Roman"/>
                <w:color w:val="000000"/>
                <w:szCs w:val="24"/>
                <w:lang w:eastAsia="hu-HU"/>
              </w:rPr>
            </w:pPr>
          </w:p>
        </w:tc>
        <w:tc>
          <w:tcPr>
            <w:tcW w:w="2938"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liturgia</w:t>
            </w:r>
          </w:p>
        </w:tc>
        <w:tc>
          <w:tcPr>
            <w:tcW w:w="850"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851"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r>
      <w:tr w:rsidR="006B4FFC" w:rsidRPr="003F19ED" w:rsidTr="006B4FFC">
        <w:trPr>
          <w:trHeight w:val="288"/>
        </w:trPr>
        <w:tc>
          <w:tcPr>
            <w:tcW w:w="2581"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C62090">
            <w:pPr>
              <w:spacing w:after="0"/>
              <w:jc w:val="left"/>
              <w:rPr>
                <w:rFonts w:eastAsia="Times New Roman" w:cs="Times New Roman"/>
                <w:color w:val="000000"/>
                <w:szCs w:val="24"/>
                <w:lang w:eastAsia="hu-HU"/>
              </w:rPr>
            </w:pPr>
          </w:p>
        </w:tc>
        <w:tc>
          <w:tcPr>
            <w:tcW w:w="2938"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zeneelmélet</w:t>
            </w:r>
          </w:p>
        </w:tc>
        <w:tc>
          <w:tcPr>
            <w:tcW w:w="850"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108</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93</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6B4FFC" w:rsidRPr="003F19ED" w:rsidTr="006B4FFC">
        <w:trPr>
          <w:trHeight w:val="288"/>
        </w:trPr>
        <w:tc>
          <w:tcPr>
            <w:tcW w:w="2581"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C62090">
            <w:pPr>
              <w:spacing w:after="0"/>
              <w:jc w:val="left"/>
              <w:rPr>
                <w:rFonts w:eastAsia="Times New Roman" w:cs="Times New Roman"/>
                <w:color w:val="000000"/>
                <w:szCs w:val="24"/>
                <w:lang w:eastAsia="hu-HU"/>
              </w:rPr>
            </w:pPr>
          </w:p>
        </w:tc>
        <w:tc>
          <w:tcPr>
            <w:tcW w:w="2938"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zenetörténet</w:t>
            </w:r>
          </w:p>
        </w:tc>
        <w:tc>
          <w:tcPr>
            <w:tcW w:w="850"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108</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93</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6B4FFC" w:rsidRPr="003F19ED" w:rsidTr="006B4FFC">
        <w:trPr>
          <w:trHeight w:val="288"/>
        </w:trPr>
        <w:tc>
          <w:tcPr>
            <w:tcW w:w="2581"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C62090">
            <w:pPr>
              <w:spacing w:after="0"/>
              <w:jc w:val="left"/>
              <w:rPr>
                <w:rFonts w:eastAsia="Times New Roman" w:cs="Times New Roman"/>
                <w:color w:val="000000"/>
                <w:szCs w:val="24"/>
                <w:lang w:eastAsia="hu-HU"/>
              </w:rPr>
            </w:pPr>
          </w:p>
        </w:tc>
        <w:tc>
          <w:tcPr>
            <w:tcW w:w="2938"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egyházzene irodalom</w:t>
            </w:r>
          </w:p>
        </w:tc>
        <w:tc>
          <w:tcPr>
            <w:tcW w:w="850"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108</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93</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6B4FFC" w:rsidRPr="003F19ED" w:rsidTr="006B4FFC">
        <w:trPr>
          <w:trHeight w:val="300"/>
        </w:trPr>
        <w:tc>
          <w:tcPr>
            <w:tcW w:w="2581"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C62090">
            <w:pPr>
              <w:spacing w:after="0"/>
              <w:jc w:val="left"/>
              <w:rPr>
                <w:rFonts w:eastAsia="Times New Roman" w:cs="Times New Roman"/>
                <w:color w:val="000000"/>
                <w:szCs w:val="24"/>
                <w:lang w:eastAsia="hu-HU"/>
              </w:rPr>
            </w:pPr>
          </w:p>
        </w:tc>
        <w:tc>
          <w:tcPr>
            <w:tcW w:w="2938" w:type="dxa"/>
            <w:tcBorders>
              <w:top w:val="nil"/>
              <w:left w:val="nil"/>
              <w:bottom w:val="single" w:sz="8"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latin</w:t>
            </w:r>
          </w:p>
        </w:tc>
        <w:tc>
          <w:tcPr>
            <w:tcW w:w="850" w:type="dxa"/>
            <w:tcBorders>
              <w:top w:val="nil"/>
              <w:left w:val="nil"/>
              <w:bottom w:val="single" w:sz="8"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992" w:type="dxa"/>
            <w:tcBorders>
              <w:top w:val="nil"/>
              <w:left w:val="nil"/>
              <w:bottom w:val="single" w:sz="8"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851" w:type="dxa"/>
            <w:tcBorders>
              <w:top w:val="nil"/>
              <w:left w:val="nil"/>
              <w:bottom w:val="single" w:sz="8"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c>
          <w:tcPr>
            <w:tcW w:w="992" w:type="dxa"/>
            <w:tcBorders>
              <w:top w:val="nil"/>
              <w:left w:val="nil"/>
              <w:bottom w:val="single" w:sz="8"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r>
      <w:tr w:rsidR="006B4FFC" w:rsidRPr="003F19ED" w:rsidTr="006B4FFC">
        <w:trPr>
          <w:trHeight w:val="288"/>
        </w:trPr>
        <w:tc>
          <w:tcPr>
            <w:tcW w:w="2581" w:type="dxa"/>
            <w:vMerge w:val="restart"/>
            <w:tcBorders>
              <w:top w:val="nil"/>
              <w:left w:val="single" w:sz="4" w:space="0" w:color="auto"/>
              <w:bottom w:val="single" w:sz="8" w:space="0" w:color="000000"/>
              <w:right w:val="single" w:sz="8" w:space="0" w:color="auto"/>
            </w:tcBorders>
            <w:shd w:val="clear" w:color="auto" w:fill="auto"/>
            <w:vAlign w:val="center"/>
            <w:hideMark/>
          </w:tcPr>
          <w:p w:rsidR="006B4FFC" w:rsidRPr="003F19ED" w:rsidRDefault="006B4FFC" w:rsidP="00C62090">
            <w:pPr>
              <w:spacing w:after="0"/>
              <w:jc w:val="left"/>
              <w:rPr>
                <w:rFonts w:eastAsia="Times New Roman" w:cs="Times New Roman"/>
                <w:color w:val="000000"/>
                <w:szCs w:val="24"/>
                <w:lang w:eastAsia="hu-HU"/>
              </w:rPr>
            </w:pPr>
            <w:r w:rsidRPr="003F19ED">
              <w:rPr>
                <w:rFonts w:eastAsia="Times New Roman" w:cs="Times New Roman"/>
                <w:color w:val="000000"/>
                <w:szCs w:val="24"/>
                <w:lang w:eastAsia="hu-HU"/>
              </w:rPr>
              <w:t>12037-16 Kántor-kórusvezető magas szintű tevékenysége</w:t>
            </w:r>
          </w:p>
        </w:tc>
        <w:tc>
          <w:tcPr>
            <w:tcW w:w="2938"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orgona</w:t>
            </w:r>
          </w:p>
        </w:tc>
        <w:tc>
          <w:tcPr>
            <w:tcW w:w="850"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w:t>
            </w:r>
          </w:p>
        </w:tc>
        <w:tc>
          <w:tcPr>
            <w:tcW w:w="851"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w:t>
            </w:r>
          </w:p>
        </w:tc>
      </w:tr>
      <w:tr w:rsidR="006B4FFC" w:rsidRPr="003F19ED" w:rsidTr="006B4FFC">
        <w:trPr>
          <w:trHeight w:val="288"/>
        </w:trPr>
        <w:tc>
          <w:tcPr>
            <w:tcW w:w="2581"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CF0ACA">
            <w:pPr>
              <w:spacing w:after="0"/>
              <w:rPr>
                <w:rFonts w:eastAsia="Times New Roman" w:cs="Times New Roman"/>
                <w:color w:val="000000"/>
                <w:szCs w:val="24"/>
                <w:lang w:eastAsia="hu-HU"/>
              </w:rPr>
            </w:pPr>
          </w:p>
        </w:tc>
        <w:tc>
          <w:tcPr>
            <w:tcW w:w="2938" w:type="dxa"/>
            <w:tcBorders>
              <w:top w:val="nil"/>
              <w:left w:val="nil"/>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karvezetés</w:t>
            </w:r>
          </w:p>
        </w:tc>
        <w:tc>
          <w:tcPr>
            <w:tcW w:w="850"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54</w:t>
            </w:r>
          </w:p>
        </w:tc>
        <w:tc>
          <w:tcPr>
            <w:tcW w:w="851"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46,5</w:t>
            </w:r>
          </w:p>
        </w:tc>
      </w:tr>
      <w:tr w:rsidR="006B4FFC" w:rsidRPr="003F19ED" w:rsidTr="006B4FFC">
        <w:trPr>
          <w:trHeight w:val="300"/>
        </w:trPr>
        <w:tc>
          <w:tcPr>
            <w:tcW w:w="2581" w:type="dxa"/>
            <w:vMerge/>
            <w:tcBorders>
              <w:top w:val="nil"/>
              <w:left w:val="single" w:sz="4" w:space="0" w:color="auto"/>
              <w:bottom w:val="single" w:sz="8" w:space="0" w:color="000000"/>
              <w:right w:val="single" w:sz="8" w:space="0" w:color="auto"/>
            </w:tcBorders>
            <w:vAlign w:val="center"/>
            <w:hideMark/>
          </w:tcPr>
          <w:p w:rsidR="006B4FFC" w:rsidRPr="003F19ED" w:rsidRDefault="006B4FFC" w:rsidP="00CF0ACA">
            <w:pPr>
              <w:spacing w:after="0"/>
              <w:rPr>
                <w:rFonts w:eastAsia="Times New Roman" w:cs="Times New Roman"/>
                <w:color w:val="000000"/>
                <w:szCs w:val="24"/>
                <w:lang w:eastAsia="hu-HU"/>
              </w:rPr>
            </w:pPr>
          </w:p>
        </w:tc>
        <w:tc>
          <w:tcPr>
            <w:tcW w:w="2938" w:type="dxa"/>
            <w:tcBorders>
              <w:top w:val="nil"/>
              <w:left w:val="nil"/>
              <w:bottom w:val="single" w:sz="8"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hangképzés</w:t>
            </w:r>
          </w:p>
        </w:tc>
        <w:tc>
          <w:tcPr>
            <w:tcW w:w="850" w:type="dxa"/>
            <w:tcBorders>
              <w:top w:val="nil"/>
              <w:left w:val="nil"/>
              <w:bottom w:val="single" w:sz="8"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8"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18</w:t>
            </w:r>
          </w:p>
        </w:tc>
        <w:tc>
          <w:tcPr>
            <w:tcW w:w="851" w:type="dxa"/>
            <w:tcBorders>
              <w:top w:val="nil"/>
              <w:left w:val="nil"/>
              <w:bottom w:val="single" w:sz="8"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992" w:type="dxa"/>
            <w:tcBorders>
              <w:top w:val="nil"/>
              <w:left w:val="nil"/>
              <w:bottom w:val="single" w:sz="8"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15,5</w:t>
            </w:r>
          </w:p>
        </w:tc>
      </w:tr>
      <w:tr w:rsidR="006B4FFC" w:rsidRPr="003F19ED" w:rsidTr="006B4FFC">
        <w:trPr>
          <w:trHeight w:val="288"/>
        </w:trPr>
        <w:tc>
          <w:tcPr>
            <w:tcW w:w="2581" w:type="dxa"/>
            <w:tcBorders>
              <w:top w:val="nil"/>
              <w:left w:val="single" w:sz="8" w:space="0" w:color="auto"/>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összes óra:</w:t>
            </w:r>
          </w:p>
        </w:tc>
        <w:tc>
          <w:tcPr>
            <w:tcW w:w="2938" w:type="dxa"/>
            <w:vMerge w:val="restart"/>
            <w:tcBorders>
              <w:top w:val="nil"/>
              <w:left w:val="single" w:sz="8" w:space="0" w:color="auto"/>
              <w:bottom w:val="single" w:sz="8" w:space="0" w:color="000000"/>
              <w:right w:val="single" w:sz="8" w:space="0" w:color="auto"/>
            </w:tcBorders>
            <w:shd w:val="clear" w:color="auto" w:fill="auto"/>
            <w:noWrap/>
            <w:vAlign w:val="bottom"/>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360</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756</w:t>
            </w:r>
          </w:p>
        </w:tc>
        <w:tc>
          <w:tcPr>
            <w:tcW w:w="851" w:type="dxa"/>
            <w:tcBorders>
              <w:top w:val="nil"/>
              <w:left w:val="nil"/>
              <w:bottom w:val="single" w:sz="4" w:space="0" w:color="auto"/>
              <w:right w:val="single" w:sz="4"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310</w:t>
            </w:r>
          </w:p>
        </w:tc>
        <w:tc>
          <w:tcPr>
            <w:tcW w:w="992" w:type="dxa"/>
            <w:tcBorders>
              <w:top w:val="nil"/>
              <w:left w:val="nil"/>
              <w:bottom w:val="single" w:sz="4" w:space="0" w:color="auto"/>
              <w:right w:val="single" w:sz="8" w:space="0" w:color="auto"/>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651</w:t>
            </w:r>
          </w:p>
        </w:tc>
      </w:tr>
      <w:tr w:rsidR="006B4FFC" w:rsidRPr="003F19ED" w:rsidTr="006B4FFC">
        <w:trPr>
          <w:trHeight w:val="288"/>
        </w:trPr>
        <w:tc>
          <w:tcPr>
            <w:tcW w:w="2581" w:type="dxa"/>
            <w:tcBorders>
              <w:top w:val="nil"/>
              <w:left w:val="single" w:sz="8" w:space="0" w:color="auto"/>
              <w:bottom w:val="single" w:sz="4"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Gyakorlat óraszáma</w:t>
            </w:r>
          </w:p>
        </w:tc>
        <w:tc>
          <w:tcPr>
            <w:tcW w:w="2938" w:type="dxa"/>
            <w:vMerge/>
            <w:tcBorders>
              <w:top w:val="nil"/>
              <w:left w:val="single" w:sz="8" w:space="0" w:color="auto"/>
              <w:bottom w:val="single" w:sz="8" w:space="0" w:color="000000"/>
              <w:right w:val="single" w:sz="8" w:space="0" w:color="auto"/>
            </w:tcBorders>
            <w:vAlign w:val="center"/>
            <w:hideMark/>
          </w:tcPr>
          <w:p w:rsidR="006B4FFC" w:rsidRPr="003F19ED" w:rsidRDefault="006B4FFC" w:rsidP="00CF0ACA">
            <w:pPr>
              <w:spacing w:after="0"/>
              <w:rPr>
                <w:rFonts w:eastAsia="Times New Roman" w:cs="Times New Roman"/>
                <w:color w:val="000000"/>
                <w:szCs w:val="24"/>
                <w:lang w:eastAsia="hu-HU"/>
              </w:rPr>
            </w:pPr>
          </w:p>
        </w:tc>
        <w:tc>
          <w:tcPr>
            <w:tcW w:w="3685" w:type="dxa"/>
            <w:gridSpan w:val="4"/>
            <w:tcBorders>
              <w:top w:val="single" w:sz="4" w:space="0" w:color="auto"/>
              <w:left w:val="nil"/>
              <w:bottom w:val="single" w:sz="4" w:space="0" w:color="auto"/>
              <w:right w:val="single" w:sz="8" w:space="0" w:color="000000"/>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1407</w:t>
            </w:r>
          </w:p>
        </w:tc>
      </w:tr>
      <w:tr w:rsidR="006B4FFC" w:rsidRPr="003F19ED" w:rsidTr="006B4FFC">
        <w:trPr>
          <w:trHeight w:val="300"/>
        </w:trPr>
        <w:tc>
          <w:tcPr>
            <w:tcW w:w="2581" w:type="dxa"/>
            <w:tcBorders>
              <w:top w:val="nil"/>
              <w:left w:val="single" w:sz="8" w:space="0" w:color="auto"/>
              <w:bottom w:val="nil"/>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Elmélet óraszáma</w:t>
            </w:r>
          </w:p>
        </w:tc>
        <w:tc>
          <w:tcPr>
            <w:tcW w:w="2938" w:type="dxa"/>
            <w:vMerge/>
            <w:tcBorders>
              <w:top w:val="nil"/>
              <w:left w:val="single" w:sz="8" w:space="0" w:color="auto"/>
              <w:bottom w:val="single" w:sz="8" w:space="0" w:color="000000"/>
              <w:right w:val="single" w:sz="8" w:space="0" w:color="auto"/>
            </w:tcBorders>
            <w:vAlign w:val="center"/>
            <w:hideMark/>
          </w:tcPr>
          <w:p w:rsidR="006B4FFC" w:rsidRPr="003F19ED" w:rsidRDefault="006B4FFC" w:rsidP="00CF0ACA">
            <w:pPr>
              <w:spacing w:after="0"/>
              <w:rPr>
                <w:rFonts w:eastAsia="Times New Roman" w:cs="Times New Roman"/>
                <w:color w:val="000000"/>
                <w:szCs w:val="24"/>
                <w:lang w:eastAsia="hu-HU"/>
              </w:rPr>
            </w:pPr>
          </w:p>
        </w:tc>
        <w:tc>
          <w:tcPr>
            <w:tcW w:w="3685" w:type="dxa"/>
            <w:gridSpan w:val="4"/>
            <w:tcBorders>
              <w:top w:val="single" w:sz="4" w:space="0" w:color="auto"/>
              <w:left w:val="nil"/>
              <w:bottom w:val="single" w:sz="8" w:space="0" w:color="auto"/>
              <w:right w:val="single" w:sz="8" w:space="0" w:color="000000"/>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670</w:t>
            </w:r>
          </w:p>
        </w:tc>
      </w:tr>
      <w:tr w:rsidR="006B4FFC" w:rsidRPr="003F19ED" w:rsidTr="006B4FFC">
        <w:trPr>
          <w:trHeight w:val="300"/>
        </w:trPr>
        <w:tc>
          <w:tcPr>
            <w:tcW w:w="2581"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Összefüggő gyakorlat</w:t>
            </w:r>
          </w:p>
        </w:tc>
        <w:tc>
          <w:tcPr>
            <w:tcW w:w="2938" w:type="dxa"/>
            <w:vMerge/>
            <w:tcBorders>
              <w:top w:val="nil"/>
              <w:left w:val="single" w:sz="8" w:space="0" w:color="auto"/>
              <w:bottom w:val="single" w:sz="8" w:space="0" w:color="000000"/>
              <w:right w:val="single" w:sz="8" w:space="0" w:color="auto"/>
            </w:tcBorders>
            <w:vAlign w:val="center"/>
            <w:hideMark/>
          </w:tcPr>
          <w:p w:rsidR="006B4FFC" w:rsidRPr="003F19ED" w:rsidRDefault="006B4FFC" w:rsidP="00CF0ACA">
            <w:pPr>
              <w:spacing w:after="0"/>
              <w:rPr>
                <w:rFonts w:eastAsia="Times New Roman" w:cs="Times New Roman"/>
                <w:color w:val="000000"/>
                <w:szCs w:val="24"/>
                <w:lang w:eastAsia="hu-HU"/>
              </w:rPr>
            </w:pPr>
          </w:p>
        </w:tc>
        <w:tc>
          <w:tcPr>
            <w:tcW w:w="3685" w:type="dxa"/>
            <w:gridSpan w:val="4"/>
            <w:tcBorders>
              <w:top w:val="nil"/>
              <w:left w:val="nil"/>
              <w:bottom w:val="nil"/>
              <w:right w:val="single" w:sz="8" w:space="0" w:color="000000"/>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160</w:t>
            </w:r>
          </w:p>
        </w:tc>
      </w:tr>
      <w:tr w:rsidR="006B4FFC" w:rsidRPr="003F19ED" w:rsidTr="006B4FFC">
        <w:trPr>
          <w:trHeight w:val="300"/>
        </w:trPr>
        <w:tc>
          <w:tcPr>
            <w:tcW w:w="2581" w:type="dxa"/>
            <w:tcBorders>
              <w:top w:val="nil"/>
              <w:left w:val="single" w:sz="8" w:space="0" w:color="auto"/>
              <w:bottom w:val="single" w:sz="8"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Összes óra</w:t>
            </w:r>
          </w:p>
        </w:tc>
        <w:tc>
          <w:tcPr>
            <w:tcW w:w="2938" w:type="dxa"/>
            <w:vMerge/>
            <w:tcBorders>
              <w:top w:val="nil"/>
              <w:left w:val="single" w:sz="8" w:space="0" w:color="auto"/>
              <w:bottom w:val="single" w:sz="8" w:space="0" w:color="000000"/>
              <w:right w:val="single" w:sz="8" w:space="0" w:color="auto"/>
            </w:tcBorders>
            <w:vAlign w:val="center"/>
            <w:hideMark/>
          </w:tcPr>
          <w:p w:rsidR="006B4FFC" w:rsidRPr="003F19ED" w:rsidRDefault="006B4FFC" w:rsidP="00CF0ACA">
            <w:pPr>
              <w:spacing w:after="0"/>
              <w:rPr>
                <w:rFonts w:eastAsia="Times New Roman" w:cs="Times New Roman"/>
                <w:color w:val="000000"/>
                <w:szCs w:val="24"/>
                <w:lang w:eastAsia="hu-HU"/>
              </w:rPr>
            </w:pPr>
          </w:p>
        </w:tc>
        <w:tc>
          <w:tcPr>
            <w:tcW w:w="3685" w:type="dxa"/>
            <w:gridSpan w:val="4"/>
            <w:tcBorders>
              <w:top w:val="single" w:sz="8" w:space="0" w:color="auto"/>
              <w:left w:val="nil"/>
              <w:bottom w:val="single" w:sz="8" w:space="0" w:color="auto"/>
              <w:right w:val="single" w:sz="8" w:space="0" w:color="000000"/>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2237</w:t>
            </w:r>
          </w:p>
        </w:tc>
      </w:tr>
      <w:tr w:rsidR="006B4FFC" w:rsidRPr="003F19ED" w:rsidTr="006B4FFC">
        <w:trPr>
          <w:trHeight w:val="300"/>
        </w:trPr>
        <w:tc>
          <w:tcPr>
            <w:tcW w:w="2581" w:type="dxa"/>
            <w:tcBorders>
              <w:top w:val="nil"/>
              <w:left w:val="single" w:sz="8" w:space="0" w:color="auto"/>
              <w:bottom w:val="single" w:sz="8"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Elmélet aránya</w:t>
            </w:r>
          </w:p>
        </w:tc>
        <w:tc>
          <w:tcPr>
            <w:tcW w:w="2938" w:type="dxa"/>
            <w:vMerge/>
            <w:tcBorders>
              <w:top w:val="nil"/>
              <w:left w:val="single" w:sz="8" w:space="0" w:color="auto"/>
              <w:bottom w:val="single" w:sz="8" w:space="0" w:color="000000"/>
              <w:right w:val="single" w:sz="8" w:space="0" w:color="auto"/>
            </w:tcBorders>
            <w:vAlign w:val="center"/>
            <w:hideMark/>
          </w:tcPr>
          <w:p w:rsidR="006B4FFC" w:rsidRPr="003F19ED" w:rsidRDefault="006B4FFC" w:rsidP="00CF0ACA">
            <w:pPr>
              <w:spacing w:after="0"/>
              <w:rPr>
                <w:rFonts w:eastAsia="Times New Roman" w:cs="Times New Roman"/>
                <w:color w:val="000000"/>
                <w:szCs w:val="24"/>
                <w:lang w:eastAsia="hu-HU"/>
              </w:rPr>
            </w:pPr>
          </w:p>
        </w:tc>
        <w:tc>
          <w:tcPr>
            <w:tcW w:w="3685" w:type="dxa"/>
            <w:gridSpan w:val="4"/>
            <w:tcBorders>
              <w:top w:val="single" w:sz="8" w:space="0" w:color="auto"/>
              <w:left w:val="nil"/>
              <w:bottom w:val="single" w:sz="8" w:space="0" w:color="auto"/>
              <w:right w:val="single" w:sz="8" w:space="0" w:color="000000"/>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30%</w:t>
            </w:r>
          </w:p>
        </w:tc>
      </w:tr>
      <w:tr w:rsidR="006B4FFC" w:rsidRPr="003F19ED" w:rsidTr="006B4FFC">
        <w:trPr>
          <w:trHeight w:val="300"/>
        </w:trPr>
        <w:tc>
          <w:tcPr>
            <w:tcW w:w="2581" w:type="dxa"/>
            <w:tcBorders>
              <w:top w:val="nil"/>
              <w:left w:val="single" w:sz="8" w:space="0" w:color="auto"/>
              <w:bottom w:val="single" w:sz="8" w:space="0" w:color="auto"/>
              <w:right w:val="single" w:sz="8" w:space="0" w:color="auto"/>
            </w:tcBorders>
            <w:shd w:val="clear" w:color="auto" w:fill="auto"/>
            <w:noWrap/>
            <w:vAlign w:val="bottom"/>
            <w:hideMark/>
          </w:tcPr>
          <w:p w:rsidR="006B4FFC" w:rsidRPr="003F19ED" w:rsidRDefault="006B4FFC" w:rsidP="00CF0ACA">
            <w:pPr>
              <w:spacing w:after="0"/>
              <w:rPr>
                <w:rFonts w:eastAsia="Times New Roman" w:cs="Times New Roman"/>
                <w:color w:val="000000"/>
                <w:szCs w:val="24"/>
                <w:lang w:eastAsia="hu-HU"/>
              </w:rPr>
            </w:pPr>
            <w:r w:rsidRPr="003F19ED">
              <w:rPr>
                <w:rFonts w:eastAsia="Times New Roman" w:cs="Times New Roman"/>
                <w:color w:val="000000"/>
                <w:szCs w:val="24"/>
                <w:lang w:eastAsia="hu-HU"/>
              </w:rPr>
              <w:t>Gyakorlat aránya</w:t>
            </w:r>
          </w:p>
        </w:tc>
        <w:tc>
          <w:tcPr>
            <w:tcW w:w="2938" w:type="dxa"/>
            <w:vMerge/>
            <w:tcBorders>
              <w:top w:val="nil"/>
              <w:left w:val="single" w:sz="8" w:space="0" w:color="auto"/>
              <w:bottom w:val="single" w:sz="8" w:space="0" w:color="000000"/>
              <w:right w:val="single" w:sz="8" w:space="0" w:color="auto"/>
            </w:tcBorders>
            <w:vAlign w:val="center"/>
            <w:hideMark/>
          </w:tcPr>
          <w:p w:rsidR="006B4FFC" w:rsidRPr="003F19ED" w:rsidRDefault="006B4FFC" w:rsidP="00CF0ACA">
            <w:pPr>
              <w:spacing w:after="0"/>
              <w:rPr>
                <w:rFonts w:eastAsia="Times New Roman" w:cs="Times New Roman"/>
                <w:color w:val="000000"/>
                <w:szCs w:val="24"/>
                <w:lang w:eastAsia="hu-HU"/>
              </w:rPr>
            </w:pPr>
          </w:p>
        </w:tc>
        <w:tc>
          <w:tcPr>
            <w:tcW w:w="3685" w:type="dxa"/>
            <w:gridSpan w:val="4"/>
            <w:tcBorders>
              <w:top w:val="single" w:sz="8" w:space="0" w:color="auto"/>
              <w:left w:val="nil"/>
              <w:bottom w:val="single" w:sz="8" w:space="0" w:color="auto"/>
              <w:right w:val="single" w:sz="8" w:space="0" w:color="000000"/>
            </w:tcBorders>
            <w:shd w:val="clear" w:color="auto" w:fill="auto"/>
            <w:noWrap/>
            <w:vAlign w:val="center"/>
            <w:hideMark/>
          </w:tcPr>
          <w:p w:rsidR="006B4FFC" w:rsidRPr="003F19ED" w:rsidRDefault="006B4FFC" w:rsidP="00CF0ACA">
            <w:pPr>
              <w:spacing w:after="0"/>
              <w:jc w:val="center"/>
              <w:rPr>
                <w:rFonts w:eastAsia="Times New Roman" w:cs="Times New Roman"/>
                <w:color w:val="000000"/>
                <w:szCs w:val="24"/>
                <w:lang w:eastAsia="hu-HU"/>
              </w:rPr>
            </w:pPr>
            <w:r w:rsidRPr="003F19ED">
              <w:rPr>
                <w:rFonts w:eastAsia="Times New Roman" w:cs="Times New Roman"/>
                <w:color w:val="000000"/>
                <w:szCs w:val="24"/>
                <w:lang w:eastAsia="hu-HU"/>
              </w:rPr>
              <w:t>70%</w:t>
            </w:r>
          </w:p>
        </w:tc>
      </w:tr>
    </w:tbl>
    <w:p w:rsidR="006B4FFC" w:rsidRPr="003F19ED" w:rsidRDefault="006B4FFC" w:rsidP="006B4FFC">
      <w:pPr>
        <w:rPr>
          <w:rFonts w:cs="Times New Roman"/>
          <w:szCs w:val="24"/>
        </w:rPr>
      </w:pPr>
    </w:p>
    <w:p w:rsidR="00420CA2" w:rsidRPr="00794005" w:rsidRDefault="00420CA2" w:rsidP="000B5E9D">
      <w:pPr>
        <w:spacing w:after="0"/>
        <w:rPr>
          <w:rFonts w:cs="Times New Roman"/>
        </w:rPr>
      </w:pPr>
    </w:p>
    <w:p w:rsidR="004F6765" w:rsidRPr="00794005" w:rsidRDefault="004F6765" w:rsidP="000B5E9D">
      <w:pPr>
        <w:spacing w:after="0"/>
        <w:rPr>
          <w:rFonts w:cs="Times New Roman"/>
        </w:rPr>
      </w:pPr>
    </w:p>
    <w:p w:rsidR="008419D5" w:rsidRPr="00794005" w:rsidRDefault="008419D5" w:rsidP="008419D5">
      <w:pPr>
        <w:spacing w:after="0"/>
        <w:rPr>
          <w:rFonts w:cs="Times New Roman"/>
        </w:rPr>
      </w:pPr>
      <w:r w:rsidRPr="00794005">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794005" w:rsidRDefault="008419D5" w:rsidP="008419D5">
      <w:pPr>
        <w:spacing w:after="0"/>
        <w:rPr>
          <w:rFonts w:cs="Times New Roman"/>
        </w:rPr>
      </w:pPr>
      <w:r w:rsidRPr="00794005">
        <w:rPr>
          <w:rFonts w:cs="Times New Roman"/>
        </w:rPr>
        <w:t>A szakmai és vizsgakövetelményben a szakképesítésre meghatározott elmélet/gyakorlat arányának a teljes képzési idő során kell teljesülnie.</w:t>
      </w:r>
    </w:p>
    <w:p w:rsidR="001A7777" w:rsidRPr="00794005" w:rsidRDefault="008419D5" w:rsidP="008419D5">
      <w:pPr>
        <w:spacing w:after="0"/>
        <w:rPr>
          <w:rFonts w:cs="Times New Roman"/>
        </w:rPr>
      </w:pPr>
      <w:r w:rsidRPr="00794005">
        <w:rPr>
          <w:rFonts w:cs="Times New Roman"/>
        </w:rPr>
        <w:t xml:space="preserve">A tantárgyakra meghatározott időkeret kötelező érvényű, </w:t>
      </w:r>
      <w:r w:rsidRPr="00794005">
        <w:rPr>
          <w:rFonts w:cs="Times New Roman"/>
          <w:i/>
        </w:rPr>
        <w:t>a</w:t>
      </w:r>
      <w:r w:rsidRPr="00794005">
        <w:rPr>
          <w:rFonts w:cs="Times New Roman"/>
        </w:rPr>
        <w:t xml:space="preserve"> </w:t>
      </w:r>
      <w:r w:rsidRPr="00794005">
        <w:rPr>
          <w:rFonts w:cs="Times New Roman"/>
          <w:i/>
        </w:rPr>
        <w:t>témakörökre kialakított óraszám pedig ajánlás</w:t>
      </w:r>
      <w:r w:rsidRPr="00794005">
        <w:rPr>
          <w:rFonts w:cs="Times New Roman"/>
        </w:rPr>
        <w:t>.</w:t>
      </w:r>
    </w:p>
    <w:p w:rsidR="008419D5" w:rsidRPr="00794005" w:rsidRDefault="008419D5" w:rsidP="000A21B7">
      <w:pPr>
        <w:spacing w:after="0"/>
        <w:rPr>
          <w:rFonts w:cs="Times New Roman"/>
        </w:rPr>
        <w:sectPr w:rsidR="008419D5" w:rsidRPr="00794005" w:rsidSect="00104377">
          <w:pgSz w:w="11906" w:h="16838"/>
          <w:pgMar w:top="1417" w:right="1417" w:bottom="1417" w:left="1417" w:header="708" w:footer="708" w:gutter="0"/>
          <w:cols w:space="708"/>
          <w:docGrid w:linePitch="360"/>
        </w:sectPr>
      </w:pPr>
    </w:p>
    <w:p w:rsidR="00B64FCB" w:rsidRPr="00794005" w:rsidRDefault="00B64FCB" w:rsidP="00B64FCB">
      <w:pPr>
        <w:rPr>
          <w:rFonts w:cs="Times New Roman"/>
        </w:rPr>
      </w:pPr>
    </w:p>
    <w:p w:rsidR="00B64FCB" w:rsidRPr="00794005" w:rsidRDefault="00B64FCB" w:rsidP="00B64FCB">
      <w:pPr>
        <w:spacing w:before="2880"/>
        <w:jc w:val="center"/>
        <w:rPr>
          <w:rFonts w:cs="Times New Roman"/>
          <w:b/>
          <w:sz w:val="36"/>
        </w:rPr>
      </w:pPr>
      <w:r w:rsidRPr="00794005">
        <w:rPr>
          <w:rFonts w:cs="Times New Roman"/>
          <w:b/>
          <w:sz w:val="36"/>
        </w:rPr>
        <w:t>A</w:t>
      </w:r>
    </w:p>
    <w:p w:rsidR="00B64FCB" w:rsidRPr="00794005" w:rsidRDefault="00160BF9" w:rsidP="00B64FCB">
      <w:pPr>
        <w:spacing w:after="480"/>
        <w:jc w:val="center"/>
        <w:rPr>
          <w:rFonts w:cs="Times New Roman"/>
          <w:b/>
          <w:sz w:val="36"/>
        </w:rPr>
      </w:pPr>
      <w:bookmarkStart w:id="1" w:name="OLE_LINK1"/>
      <w:bookmarkStart w:id="2" w:name="OLE_LINK3"/>
      <w:bookmarkStart w:id="3" w:name="OLE_LINK4"/>
      <w:r>
        <w:rPr>
          <w:rFonts w:cs="Times New Roman"/>
          <w:b/>
          <w:sz w:val="36"/>
        </w:rPr>
        <w:t>12035</w:t>
      </w:r>
      <w:r w:rsidR="00B64FCB" w:rsidRPr="00794005">
        <w:rPr>
          <w:rFonts w:cs="Times New Roman"/>
          <w:b/>
          <w:sz w:val="36"/>
        </w:rPr>
        <w:t>-</w:t>
      </w:r>
      <w:bookmarkEnd w:id="1"/>
      <w:bookmarkEnd w:id="2"/>
      <w:bookmarkEnd w:id="3"/>
      <w:r w:rsidR="00B0572F" w:rsidRPr="00794005">
        <w:rPr>
          <w:rFonts w:cs="Times New Roman"/>
          <w:b/>
          <w:sz w:val="36"/>
        </w:rPr>
        <w:t>16</w:t>
      </w:r>
      <w:r w:rsidR="00B64FCB" w:rsidRPr="00794005">
        <w:rPr>
          <w:rFonts w:cs="Times New Roman"/>
          <w:b/>
          <w:sz w:val="36"/>
        </w:rPr>
        <w:t xml:space="preserve"> azonosító számú</w:t>
      </w:r>
    </w:p>
    <w:p w:rsidR="00B64FCB" w:rsidRPr="00794005" w:rsidRDefault="00160BF9" w:rsidP="00B64FCB">
      <w:pPr>
        <w:jc w:val="center"/>
        <w:rPr>
          <w:rFonts w:cs="Times New Roman"/>
          <w:b/>
          <w:sz w:val="36"/>
        </w:rPr>
      </w:pPr>
      <w:r>
        <w:rPr>
          <w:rFonts w:cs="Times New Roman"/>
          <w:b/>
          <w:sz w:val="36"/>
        </w:rPr>
        <w:t>Egyházi zene magas szintű szolgáltatása</w:t>
      </w:r>
    </w:p>
    <w:p w:rsidR="00B64FCB" w:rsidRPr="00794005" w:rsidRDefault="00B64FCB" w:rsidP="00B64FCB">
      <w:pPr>
        <w:jc w:val="center"/>
        <w:rPr>
          <w:rFonts w:cs="Times New Roman"/>
          <w:b/>
          <w:sz w:val="36"/>
        </w:rPr>
      </w:pPr>
      <w:proofErr w:type="gramStart"/>
      <w:r w:rsidRPr="00794005">
        <w:rPr>
          <w:rFonts w:cs="Times New Roman"/>
          <w:b/>
          <w:sz w:val="36"/>
        </w:rPr>
        <w:t>megnevezésű</w:t>
      </w:r>
      <w:proofErr w:type="gramEnd"/>
    </w:p>
    <w:p w:rsidR="00B64FCB" w:rsidRPr="00794005" w:rsidRDefault="00B64FCB" w:rsidP="00B64FCB">
      <w:pPr>
        <w:spacing w:before="480" w:after="480"/>
        <w:jc w:val="center"/>
        <w:rPr>
          <w:rFonts w:cs="Times New Roman"/>
          <w:b/>
          <w:sz w:val="36"/>
        </w:rPr>
      </w:pPr>
      <w:proofErr w:type="gramStart"/>
      <w:r w:rsidRPr="00794005">
        <w:rPr>
          <w:rFonts w:cs="Times New Roman"/>
          <w:b/>
          <w:sz w:val="36"/>
        </w:rPr>
        <w:t>szakmai</w:t>
      </w:r>
      <w:proofErr w:type="gramEnd"/>
      <w:r w:rsidRPr="00794005">
        <w:rPr>
          <w:rFonts w:cs="Times New Roman"/>
          <w:b/>
          <w:sz w:val="36"/>
        </w:rPr>
        <w:t xml:space="preserve"> követelménymodul</w:t>
      </w:r>
    </w:p>
    <w:p w:rsidR="00B64FCB" w:rsidRPr="00794005" w:rsidRDefault="00B64FCB" w:rsidP="00B64FCB">
      <w:pPr>
        <w:jc w:val="center"/>
        <w:rPr>
          <w:rFonts w:cs="Times New Roman"/>
          <w:b/>
          <w:sz w:val="36"/>
        </w:rPr>
      </w:pPr>
      <w:proofErr w:type="gramStart"/>
      <w:r w:rsidRPr="00794005">
        <w:rPr>
          <w:rFonts w:cs="Times New Roman"/>
          <w:b/>
          <w:sz w:val="36"/>
        </w:rPr>
        <w:t>tantárgyai</w:t>
      </w:r>
      <w:proofErr w:type="gramEnd"/>
      <w:r w:rsidRPr="00794005">
        <w:rPr>
          <w:rFonts w:cs="Times New Roman"/>
          <w:b/>
          <w:sz w:val="36"/>
        </w:rPr>
        <w:t>, témakörei</w:t>
      </w:r>
    </w:p>
    <w:p w:rsidR="00B64FCB" w:rsidRPr="00794005" w:rsidRDefault="00B64FCB" w:rsidP="00B64FCB">
      <w:pPr>
        <w:spacing w:after="200" w:line="276" w:lineRule="auto"/>
        <w:jc w:val="left"/>
        <w:rPr>
          <w:rFonts w:cs="Times New Roman"/>
        </w:rPr>
      </w:pPr>
      <w:r w:rsidRPr="00794005">
        <w:rPr>
          <w:rFonts w:cs="Times New Roman"/>
        </w:rPr>
        <w:br w:type="page"/>
      </w:r>
    </w:p>
    <w:p w:rsidR="00B64FCB" w:rsidRPr="00160BF9" w:rsidRDefault="00160BF9" w:rsidP="00160BF9">
      <w:pPr>
        <w:spacing w:after="0"/>
        <w:rPr>
          <w:b/>
          <w:sz w:val="36"/>
        </w:rPr>
      </w:pPr>
      <w:r>
        <w:t>A 12035</w:t>
      </w:r>
      <w:r w:rsidR="00B0572F" w:rsidRPr="00794005">
        <w:t>-16</w:t>
      </w:r>
      <w:r w:rsidR="00B0572F" w:rsidRPr="00794005">
        <w:rPr>
          <w:b/>
          <w:sz w:val="36"/>
        </w:rPr>
        <w:t xml:space="preserve"> </w:t>
      </w:r>
      <w:r w:rsidR="00B64FCB" w:rsidRPr="00794005">
        <w:t>azonosító számú</w:t>
      </w:r>
      <w:r w:rsidR="00B0572F" w:rsidRPr="00794005">
        <w:rPr>
          <w:b/>
          <w:sz w:val="36"/>
        </w:rPr>
        <w:t xml:space="preserve"> </w:t>
      </w:r>
      <w:r>
        <w:t>Egyházi zene magas szintű szolgáltatása</w:t>
      </w:r>
      <w:r>
        <w:rPr>
          <w:b/>
          <w:sz w:val="36"/>
        </w:rPr>
        <w:t xml:space="preserve"> </w:t>
      </w:r>
      <w:r w:rsidR="00B64FCB" w:rsidRPr="00794005">
        <w:t>megnevezésű szakmai követelménymodulhoz tartozó tantárgyak és témakörök oktatása során fejlesztendő kompetenciák</w:t>
      </w:r>
    </w:p>
    <w:tbl>
      <w:tblPr>
        <w:tblStyle w:val="Rcsostblzat"/>
        <w:tblW w:w="8783" w:type="dxa"/>
        <w:jc w:val="center"/>
        <w:tblLayout w:type="fixed"/>
        <w:tblLook w:val="04A0" w:firstRow="1" w:lastRow="0" w:firstColumn="1" w:lastColumn="0" w:noHBand="0" w:noVBand="1"/>
      </w:tblPr>
      <w:tblGrid>
        <w:gridCol w:w="2830"/>
        <w:gridCol w:w="426"/>
        <w:gridCol w:w="425"/>
        <w:gridCol w:w="425"/>
        <w:gridCol w:w="425"/>
        <w:gridCol w:w="426"/>
        <w:gridCol w:w="425"/>
        <w:gridCol w:w="425"/>
        <w:gridCol w:w="425"/>
        <w:gridCol w:w="426"/>
        <w:gridCol w:w="425"/>
        <w:gridCol w:w="425"/>
        <w:gridCol w:w="425"/>
        <w:gridCol w:w="425"/>
        <w:gridCol w:w="425"/>
      </w:tblGrid>
      <w:tr w:rsidR="001036D2" w:rsidRPr="00404571" w:rsidTr="00CF0ACA">
        <w:trPr>
          <w:trHeight w:val="2563"/>
          <w:jc w:val="center"/>
        </w:trPr>
        <w:tc>
          <w:tcPr>
            <w:tcW w:w="2830" w:type="dxa"/>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textDirection w:val="btLr"/>
            <w:hideMark/>
          </w:tcPr>
          <w:p w:rsidR="001036D2" w:rsidRPr="00404571" w:rsidRDefault="001036D2" w:rsidP="001036D2">
            <w:pPr>
              <w:rPr>
                <w:rFonts w:cs="Times New Roman"/>
                <w:sz w:val="20"/>
                <w:szCs w:val="20"/>
              </w:rPr>
            </w:pPr>
            <w:r w:rsidRPr="00404571">
              <w:rPr>
                <w:rFonts w:cs="Times New Roman"/>
                <w:sz w:val="20"/>
                <w:szCs w:val="20"/>
              </w:rPr>
              <w:t>Szolfézs</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Zeneelmélet</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Zenetörténet</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Kötelező zongora</w:t>
            </w:r>
          </w:p>
        </w:tc>
        <w:tc>
          <w:tcPr>
            <w:tcW w:w="426" w:type="dxa"/>
            <w:textDirection w:val="btLr"/>
            <w:hideMark/>
          </w:tcPr>
          <w:p w:rsidR="001036D2" w:rsidRPr="00404571" w:rsidRDefault="001036D2" w:rsidP="001036D2">
            <w:pPr>
              <w:rPr>
                <w:rFonts w:cs="Times New Roman"/>
                <w:sz w:val="20"/>
                <w:szCs w:val="20"/>
              </w:rPr>
            </w:pPr>
            <w:r w:rsidRPr="00404571">
              <w:rPr>
                <w:rFonts w:cs="Times New Roman"/>
                <w:sz w:val="20"/>
                <w:szCs w:val="20"/>
              </w:rPr>
              <w:t>Gregorián</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Népének</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Egyházzene irodalom</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Kórus</w:t>
            </w:r>
          </w:p>
        </w:tc>
        <w:tc>
          <w:tcPr>
            <w:tcW w:w="426" w:type="dxa"/>
            <w:textDirection w:val="btLr"/>
            <w:hideMark/>
          </w:tcPr>
          <w:p w:rsidR="001036D2" w:rsidRPr="00404571" w:rsidRDefault="001036D2" w:rsidP="001036D2">
            <w:pPr>
              <w:rPr>
                <w:rFonts w:cs="Times New Roman"/>
                <w:sz w:val="20"/>
                <w:szCs w:val="20"/>
              </w:rPr>
            </w:pPr>
            <w:r w:rsidRPr="00404571">
              <w:rPr>
                <w:rFonts w:cs="Times New Roman"/>
                <w:sz w:val="20"/>
                <w:szCs w:val="20"/>
              </w:rPr>
              <w:t>Liturgikus gyakorlat</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Liturgikus orgona gyakorlat</w:t>
            </w:r>
          </w:p>
        </w:tc>
        <w:tc>
          <w:tcPr>
            <w:tcW w:w="425" w:type="dxa"/>
            <w:textDirection w:val="btLr"/>
          </w:tcPr>
          <w:p w:rsidR="001036D2" w:rsidRPr="00404571" w:rsidRDefault="001036D2" w:rsidP="001036D2">
            <w:pPr>
              <w:rPr>
                <w:rFonts w:cs="Times New Roman"/>
                <w:sz w:val="20"/>
                <w:szCs w:val="20"/>
              </w:rPr>
            </w:pPr>
            <w:r w:rsidRPr="00404571">
              <w:rPr>
                <w:rFonts w:cs="Times New Roman"/>
                <w:sz w:val="20"/>
                <w:szCs w:val="20"/>
              </w:rPr>
              <w:t>Vezetett gyakorlat</w:t>
            </w:r>
          </w:p>
        </w:tc>
        <w:tc>
          <w:tcPr>
            <w:tcW w:w="425" w:type="dxa"/>
            <w:textDirection w:val="btLr"/>
          </w:tcPr>
          <w:p w:rsidR="001036D2" w:rsidRPr="00404571" w:rsidRDefault="001036D2" w:rsidP="001036D2">
            <w:pPr>
              <w:rPr>
                <w:rFonts w:cs="Times New Roman"/>
                <w:sz w:val="20"/>
                <w:szCs w:val="20"/>
              </w:rPr>
            </w:pPr>
            <w:r w:rsidRPr="00404571">
              <w:rPr>
                <w:rFonts w:cs="Times New Roman"/>
                <w:sz w:val="20"/>
                <w:szCs w:val="20"/>
              </w:rPr>
              <w:t>Latin</w:t>
            </w:r>
          </w:p>
        </w:tc>
        <w:tc>
          <w:tcPr>
            <w:tcW w:w="425" w:type="dxa"/>
            <w:textDirection w:val="btLr"/>
          </w:tcPr>
          <w:p w:rsidR="001036D2" w:rsidRPr="00404571" w:rsidRDefault="001036D2" w:rsidP="001036D2">
            <w:pPr>
              <w:rPr>
                <w:rFonts w:cs="Times New Roman"/>
                <w:sz w:val="20"/>
                <w:szCs w:val="20"/>
              </w:rPr>
            </w:pPr>
            <w:r w:rsidRPr="00404571">
              <w:rPr>
                <w:rFonts w:cs="Times New Roman"/>
                <w:sz w:val="20"/>
                <w:szCs w:val="20"/>
              </w:rPr>
              <w:t>Hittan</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Liturgia</w:t>
            </w:r>
          </w:p>
        </w:tc>
      </w:tr>
      <w:tr w:rsidR="001036D2" w:rsidRPr="00404571" w:rsidTr="00E873B3">
        <w:trPr>
          <w:trHeight w:val="255"/>
          <w:jc w:val="center"/>
        </w:trPr>
        <w:tc>
          <w:tcPr>
            <w:tcW w:w="8783" w:type="dxa"/>
            <w:gridSpan w:val="15"/>
            <w:tcBorders>
              <w:right w:val="single" w:sz="4" w:space="0" w:color="auto"/>
            </w:tcBorders>
          </w:tcPr>
          <w:p w:rsidR="001036D2" w:rsidRPr="00404571" w:rsidRDefault="001036D2" w:rsidP="001036D2">
            <w:pPr>
              <w:jc w:val="center"/>
              <w:rPr>
                <w:rFonts w:cs="Times New Roman"/>
                <w:sz w:val="20"/>
                <w:szCs w:val="20"/>
              </w:rPr>
            </w:pPr>
            <w:r w:rsidRPr="00404571">
              <w:rPr>
                <w:rFonts w:cs="Times New Roman"/>
                <w:sz w:val="20"/>
                <w:szCs w:val="20"/>
              </w:rPr>
              <w:t>FELADATOK</w:t>
            </w:r>
          </w:p>
        </w:tc>
      </w:tr>
      <w:tr w:rsidR="001036D2" w:rsidRPr="00404571" w:rsidTr="001036D2">
        <w:trPr>
          <w:trHeight w:val="612"/>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Járatos a funkciós zene harmóniavilágában</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r>
      <w:tr w:rsidR="001036D2" w:rsidRPr="00404571" w:rsidTr="001036D2">
        <w:trPr>
          <w:trHeight w:val="678"/>
          <w:jc w:val="center"/>
        </w:trPr>
        <w:tc>
          <w:tcPr>
            <w:tcW w:w="2830" w:type="dxa"/>
            <w:noWrap/>
            <w:hideMark/>
          </w:tcPr>
          <w:p w:rsidR="001036D2" w:rsidRPr="00160BF9" w:rsidRDefault="001036D2" w:rsidP="001036D2">
            <w:pPr>
              <w:spacing w:after="0"/>
              <w:rPr>
                <w:rFonts w:cs="Times New Roman"/>
                <w:sz w:val="20"/>
                <w:szCs w:val="20"/>
              </w:rPr>
            </w:pPr>
            <w:r w:rsidRPr="00160BF9">
              <w:rPr>
                <w:rFonts w:cs="Times New Roman"/>
                <w:sz w:val="20"/>
                <w:szCs w:val="20"/>
              </w:rPr>
              <w:t>Tisztában van a klasszikus összhangzattan szabályaival és a gyakorlatban is tudja alkalmazni</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spacing w:line="720" w:lineRule="auto"/>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r>
      <w:tr w:rsidR="001036D2" w:rsidRPr="00404571" w:rsidTr="001036D2">
        <w:trPr>
          <w:trHeight w:val="434"/>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Diktálás után akkordfűzési gyakorlatot játszik, lejegyez</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p>
        </w:tc>
        <w:tc>
          <w:tcPr>
            <w:tcW w:w="426"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r>
      <w:tr w:rsidR="001036D2" w:rsidRPr="00404571" w:rsidTr="001036D2">
        <w:trPr>
          <w:trHeight w:val="542"/>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Az akkordok jelöléseit helyesen alkalmazza</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p>
        </w:tc>
        <w:tc>
          <w:tcPr>
            <w:tcW w:w="426"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r>
      <w:tr w:rsidR="001036D2" w:rsidRPr="00404571" w:rsidTr="00B57200">
        <w:trPr>
          <w:trHeight w:val="380"/>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A zeneműveket harmóniailag elemzi</w:t>
            </w:r>
          </w:p>
        </w:tc>
        <w:tc>
          <w:tcPr>
            <w:tcW w:w="426" w:type="dxa"/>
            <w:noWrap/>
            <w:hideMark/>
          </w:tcPr>
          <w:p w:rsidR="001036D2" w:rsidRPr="00404571" w:rsidRDefault="00B57200" w:rsidP="001036D2">
            <w:pPr>
              <w:rPr>
                <w:rFonts w:cs="Times New Roman"/>
                <w:sz w:val="20"/>
                <w:szCs w:val="20"/>
              </w:rPr>
            </w:pPr>
            <w:r>
              <w:rPr>
                <w:rFonts w:cs="Times New Roman"/>
                <w:sz w:val="20"/>
                <w:szCs w:val="20"/>
              </w:rPr>
              <w:t>x</w:t>
            </w:r>
          </w:p>
        </w:tc>
        <w:tc>
          <w:tcPr>
            <w:tcW w:w="425" w:type="dxa"/>
            <w:noWrap/>
            <w:hideMark/>
          </w:tcPr>
          <w:p w:rsidR="001036D2" w:rsidRPr="00404571" w:rsidRDefault="00B57200" w:rsidP="001036D2">
            <w:pPr>
              <w:rPr>
                <w:rFonts w:cs="Times New Roman"/>
                <w:sz w:val="20"/>
                <w:szCs w:val="20"/>
              </w:rPr>
            </w:pPr>
            <w:r>
              <w:rPr>
                <w:rFonts w:cs="Times New Roman"/>
                <w:sz w:val="20"/>
                <w:szCs w:val="20"/>
              </w:rPr>
              <w:t>x</w:t>
            </w:r>
          </w:p>
        </w:tc>
        <w:tc>
          <w:tcPr>
            <w:tcW w:w="425" w:type="dxa"/>
            <w:noWrap/>
            <w:hideMark/>
          </w:tcPr>
          <w:p w:rsidR="001036D2" w:rsidRPr="00404571" w:rsidRDefault="00B57200" w:rsidP="001036D2">
            <w:pPr>
              <w:rPr>
                <w:rFonts w:cs="Times New Roman"/>
                <w:sz w:val="20"/>
                <w:szCs w:val="20"/>
              </w:rPr>
            </w:pPr>
            <w:r>
              <w:rPr>
                <w:rFonts w:cs="Times New Roman"/>
                <w:sz w:val="20"/>
                <w:szCs w:val="20"/>
              </w:rPr>
              <w:t>x</w:t>
            </w:r>
          </w:p>
        </w:tc>
        <w:tc>
          <w:tcPr>
            <w:tcW w:w="425" w:type="dxa"/>
            <w:noWrap/>
            <w:hideMark/>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B57200">
        <w:trPr>
          <w:trHeight w:val="502"/>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A zeneműveket formailag elemzi</w:t>
            </w:r>
          </w:p>
        </w:tc>
        <w:tc>
          <w:tcPr>
            <w:tcW w:w="426" w:type="dxa"/>
            <w:noWrap/>
            <w:hideMark/>
          </w:tcPr>
          <w:p w:rsidR="001036D2" w:rsidRPr="00404571" w:rsidRDefault="00B57200" w:rsidP="001036D2">
            <w:pPr>
              <w:rPr>
                <w:rFonts w:cs="Times New Roman"/>
                <w:sz w:val="20"/>
                <w:szCs w:val="20"/>
              </w:rPr>
            </w:pPr>
            <w:r>
              <w:rPr>
                <w:rFonts w:cs="Times New Roman"/>
                <w:sz w:val="20"/>
                <w:szCs w:val="20"/>
              </w:rPr>
              <w:t>x</w:t>
            </w:r>
          </w:p>
        </w:tc>
        <w:tc>
          <w:tcPr>
            <w:tcW w:w="425" w:type="dxa"/>
            <w:noWrap/>
            <w:hideMark/>
          </w:tcPr>
          <w:p w:rsidR="001036D2" w:rsidRPr="00404571" w:rsidRDefault="00B57200" w:rsidP="001036D2">
            <w:pPr>
              <w:rPr>
                <w:rFonts w:cs="Times New Roman"/>
                <w:sz w:val="20"/>
                <w:szCs w:val="20"/>
              </w:rPr>
            </w:pPr>
            <w:r>
              <w:rPr>
                <w:rFonts w:cs="Times New Roman"/>
                <w:sz w:val="20"/>
                <w:szCs w:val="20"/>
              </w:rPr>
              <w:t>x</w:t>
            </w:r>
          </w:p>
        </w:tc>
        <w:tc>
          <w:tcPr>
            <w:tcW w:w="425" w:type="dxa"/>
            <w:noWrap/>
            <w:hideMark/>
          </w:tcPr>
          <w:p w:rsidR="001036D2" w:rsidRPr="00404571" w:rsidRDefault="00B57200" w:rsidP="001036D2">
            <w:pPr>
              <w:rPr>
                <w:rFonts w:cs="Times New Roman"/>
                <w:sz w:val="20"/>
                <w:szCs w:val="20"/>
              </w:rPr>
            </w:pPr>
            <w:r>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907"/>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Az egyházi zeneműveket, népénekeket ad elő, szükség szerint más hangnembe transzponálja</w:t>
            </w:r>
          </w:p>
        </w:tc>
        <w:tc>
          <w:tcPr>
            <w:tcW w:w="426"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r>
      <w:tr w:rsidR="001036D2" w:rsidRPr="00404571" w:rsidTr="001036D2">
        <w:trPr>
          <w:trHeight w:val="554"/>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Értelmezi a népének- és liturgikus énekszövegeket</w:t>
            </w:r>
          </w:p>
        </w:tc>
        <w:tc>
          <w:tcPr>
            <w:tcW w:w="426"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r>
      <w:tr w:rsidR="001036D2" w:rsidRPr="00404571" w:rsidTr="001036D2">
        <w:trPr>
          <w:trHeight w:val="533"/>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Elemzi a népénekeket és liturgikus énekeket</w:t>
            </w:r>
          </w:p>
        </w:tc>
        <w:tc>
          <w:tcPr>
            <w:tcW w:w="426"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r w:rsidR="00B57200">
              <w:rPr>
                <w:rFonts w:cs="Times New Roman"/>
                <w:sz w:val="20"/>
                <w:szCs w:val="20"/>
              </w:rPr>
              <w:t>x</w:t>
            </w: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r>
      <w:tr w:rsidR="001036D2" w:rsidRPr="00404571" w:rsidTr="001036D2">
        <w:trPr>
          <w:trHeight w:val="514"/>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Felekezetének repertoárját kottából énekli</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B57200"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494"/>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Járatos a liturgiában és annak rendjét, szabályait betartja</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B57200" w:rsidP="001036D2">
            <w:pPr>
              <w:rPr>
                <w:rFonts w:cs="Times New Roman"/>
                <w:sz w:val="20"/>
                <w:szCs w:val="20"/>
              </w:rPr>
            </w:pPr>
            <w:r>
              <w:rPr>
                <w:rFonts w:cs="Times New Roman"/>
                <w:sz w:val="20"/>
                <w:szCs w:val="20"/>
              </w:rPr>
              <w:t>x</w:t>
            </w: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 xml:space="preserve">Liturgikus énekeket (gregorián énekek, egyházi népének, </w:t>
            </w:r>
            <w:proofErr w:type="spellStart"/>
            <w:r w:rsidRPr="00160BF9">
              <w:rPr>
                <w:rFonts w:cs="Times New Roman"/>
                <w:sz w:val="20"/>
                <w:szCs w:val="20"/>
              </w:rPr>
              <w:t>graduálénekek</w:t>
            </w:r>
            <w:proofErr w:type="spellEnd"/>
            <w:r w:rsidRPr="00160BF9">
              <w:rPr>
                <w:rFonts w:cs="Times New Roman"/>
                <w:sz w:val="20"/>
                <w:szCs w:val="20"/>
              </w:rPr>
              <w:t xml:space="preserve"> stb.) előad</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B57200" w:rsidP="001036D2">
            <w:pPr>
              <w:rPr>
                <w:rFonts w:cs="Times New Roman"/>
                <w:sz w:val="20"/>
                <w:szCs w:val="20"/>
              </w:rPr>
            </w:pPr>
            <w:r>
              <w:rPr>
                <w:rFonts w:cs="Times New Roman"/>
                <w:sz w:val="20"/>
                <w:szCs w:val="20"/>
              </w:rPr>
              <w:t>x</w:t>
            </w:r>
          </w:p>
        </w:tc>
        <w:tc>
          <w:tcPr>
            <w:tcW w:w="426"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B57200" w:rsidP="001036D2">
            <w:pPr>
              <w:rPr>
                <w:rFonts w:cs="Times New Roman"/>
                <w:sz w:val="20"/>
                <w:szCs w:val="20"/>
              </w:rPr>
            </w:pPr>
            <w:r>
              <w:rPr>
                <w:rFonts w:cs="Times New Roman"/>
                <w:sz w:val="20"/>
                <w:szCs w:val="20"/>
              </w:rPr>
              <w:t>x</w:t>
            </w:r>
          </w:p>
        </w:tc>
        <w:tc>
          <w:tcPr>
            <w:tcW w:w="425" w:type="dxa"/>
          </w:tcPr>
          <w:p w:rsidR="001036D2" w:rsidRPr="00404571" w:rsidRDefault="00B57200"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Járatos a Bibliában, a hitvallási iratokban</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Járatos a felekezete alapvető tanításaiban, történetében</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416"/>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Képes hosszú távon koncentrálni</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tcPr>
          <w:p w:rsidR="001036D2" w:rsidRPr="00404571" w:rsidRDefault="00B57200" w:rsidP="001036D2">
            <w:pPr>
              <w:rPr>
                <w:rFonts w:cs="Times New Roman"/>
                <w:sz w:val="20"/>
                <w:szCs w:val="20"/>
              </w:rPr>
            </w:pPr>
            <w:r>
              <w:rPr>
                <w:rFonts w:cs="Times New Roman"/>
                <w:sz w:val="20"/>
                <w:szCs w:val="20"/>
              </w:rPr>
              <w:t>x</w:t>
            </w:r>
          </w:p>
        </w:tc>
        <w:tc>
          <w:tcPr>
            <w:tcW w:w="425" w:type="dxa"/>
          </w:tcPr>
          <w:p w:rsidR="001036D2" w:rsidRPr="00404571" w:rsidRDefault="00B57200" w:rsidP="001036D2">
            <w:pPr>
              <w:rPr>
                <w:rFonts w:cs="Times New Roman"/>
                <w:sz w:val="20"/>
                <w:szCs w:val="20"/>
              </w:rPr>
            </w:pPr>
            <w:r>
              <w:rPr>
                <w:rFonts w:cs="Times New Roman"/>
                <w:sz w:val="20"/>
                <w:szCs w:val="20"/>
              </w:rPr>
              <w:t>x</w:t>
            </w:r>
          </w:p>
        </w:tc>
        <w:tc>
          <w:tcPr>
            <w:tcW w:w="425" w:type="dxa"/>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Zeneművet szükség szerint emlékezetből ad elő</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2"/>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Ügyel a helyes tempóra, dinamikára, ritmusra és intonációra</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Pontosan értelmezi a zenei műszavakat, előadási jeleket, utasításokat</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Kimunkált, magas fokú technikai biztonságérzettel és előadói készségekkel ad elő</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Az egyházzenét kifejező hangon szólaltatja meg</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A zeneművek szövegét világosan, artikuláltan interpretálja</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 xml:space="preserve">Az előadásra kerülő műveket </w:t>
            </w:r>
            <w:proofErr w:type="spellStart"/>
            <w:r w:rsidRPr="00160BF9">
              <w:rPr>
                <w:rFonts w:cs="Times New Roman"/>
                <w:sz w:val="20"/>
                <w:szCs w:val="20"/>
              </w:rPr>
              <w:t>stílushűen</w:t>
            </w:r>
            <w:proofErr w:type="spellEnd"/>
            <w:r w:rsidRPr="00160BF9">
              <w:rPr>
                <w:rFonts w:cs="Times New Roman"/>
                <w:sz w:val="20"/>
                <w:szCs w:val="20"/>
              </w:rPr>
              <w:t>, művészileg és érzelmileg kifejezően adja elő</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Zongorán játszik (a szakmai követelmények szintjén)</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071EE8">
        <w:trPr>
          <w:trHeight w:val="630"/>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Tájékozott az egyházzene történetében</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E873B3">
        <w:trPr>
          <w:trHeight w:val="300"/>
          <w:jc w:val="center"/>
        </w:trPr>
        <w:tc>
          <w:tcPr>
            <w:tcW w:w="8783" w:type="dxa"/>
            <w:gridSpan w:val="15"/>
          </w:tcPr>
          <w:p w:rsidR="001036D2" w:rsidRPr="00404571" w:rsidRDefault="001036D2" w:rsidP="001036D2">
            <w:pPr>
              <w:jc w:val="center"/>
              <w:rPr>
                <w:rFonts w:cs="Times New Roman"/>
                <w:sz w:val="20"/>
                <w:szCs w:val="20"/>
              </w:rPr>
            </w:pPr>
            <w:r w:rsidRPr="00404571">
              <w:rPr>
                <w:rFonts w:cs="Times New Roman"/>
                <w:sz w:val="20"/>
                <w:szCs w:val="20"/>
              </w:rPr>
              <w:t>SZAKMAI ISMERETEK</w:t>
            </w:r>
          </w:p>
        </w:tc>
      </w:tr>
      <w:tr w:rsidR="00C85FF2" w:rsidRPr="00404571" w:rsidTr="00C85FF2">
        <w:trPr>
          <w:trHeight w:val="340"/>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Zeneelmélet</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6" w:type="dxa"/>
            <w:noWrap/>
            <w:hideMark/>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r>
      <w:tr w:rsidR="00C85FF2" w:rsidRPr="00404571" w:rsidTr="00C85FF2">
        <w:trPr>
          <w:trHeight w:val="260"/>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Egyházi hangsorok, skálák</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r>
      <w:tr w:rsidR="00C85FF2" w:rsidRPr="00404571" w:rsidTr="00C85FF2">
        <w:trPr>
          <w:trHeight w:val="336"/>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Négyszólamú szerkesztés</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r>
      <w:tr w:rsidR="00C85FF2" w:rsidRPr="00404571" w:rsidTr="00C85FF2">
        <w:trPr>
          <w:trHeight w:val="397"/>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Egyházzene története és irodalma</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r>
      <w:tr w:rsidR="00C85FF2" w:rsidRPr="00404571" w:rsidTr="00C85FF2">
        <w:trPr>
          <w:trHeight w:val="236"/>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A liturgia története</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071EE8" w:rsidP="00C85FF2">
            <w:pPr>
              <w:rPr>
                <w:rFonts w:cs="Times New Roman"/>
                <w:sz w:val="20"/>
                <w:szCs w:val="20"/>
              </w:rPr>
            </w:pPr>
            <w:r>
              <w:rPr>
                <w:rFonts w:cs="Times New Roman"/>
                <w:sz w:val="20"/>
                <w:szCs w:val="20"/>
              </w:rPr>
              <w:t>x</w:t>
            </w:r>
          </w:p>
        </w:tc>
      </w:tr>
      <w:tr w:rsidR="00C85FF2" w:rsidRPr="00404571" w:rsidTr="00C85FF2">
        <w:trPr>
          <w:trHeight w:val="298"/>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A liturgia elemei</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071EE8" w:rsidP="00C85FF2">
            <w:pPr>
              <w:rPr>
                <w:rFonts w:cs="Times New Roman"/>
                <w:sz w:val="20"/>
                <w:szCs w:val="20"/>
              </w:rPr>
            </w:pPr>
            <w:r>
              <w:rPr>
                <w:rFonts w:cs="Times New Roman"/>
                <w:sz w:val="20"/>
                <w:szCs w:val="20"/>
              </w:rPr>
              <w:t>x</w:t>
            </w:r>
          </w:p>
        </w:tc>
      </w:tr>
      <w:tr w:rsidR="00C85FF2" w:rsidRPr="00404571" w:rsidTr="001036D2">
        <w:trPr>
          <w:trHeight w:val="300"/>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Hittan</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C85FF2" w:rsidP="00C85FF2">
            <w:pPr>
              <w:rPr>
                <w:rFonts w:cs="Times New Roman"/>
                <w:sz w:val="20"/>
                <w:szCs w:val="20"/>
              </w:rPr>
            </w:pPr>
          </w:p>
        </w:tc>
      </w:tr>
      <w:tr w:rsidR="00C85FF2" w:rsidRPr="00404571" w:rsidTr="001036D2">
        <w:trPr>
          <w:trHeight w:val="315"/>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Biblia</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C85FF2" w:rsidP="00C85FF2">
            <w:pPr>
              <w:rPr>
                <w:rFonts w:cs="Times New Roman"/>
                <w:sz w:val="20"/>
                <w:szCs w:val="20"/>
              </w:rPr>
            </w:pPr>
          </w:p>
        </w:tc>
      </w:tr>
      <w:tr w:rsidR="00C85FF2" w:rsidRPr="00404571" w:rsidTr="00C85FF2">
        <w:trPr>
          <w:trHeight w:val="356"/>
          <w:jc w:val="center"/>
        </w:trPr>
        <w:tc>
          <w:tcPr>
            <w:tcW w:w="2830" w:type="dxa"/>
            <w:noWrap/>
          </w:tcPr>
          <w:p w:rsidR="00C85FF2" w:rsidRPr="00C85FF2" w:rsidRDefault="00C85FF2" w:rsidP="00C85FF2">
            <w:pPr>
              <w:rPr>
                <w:rFonts w:cs="Times New Roman"/>
                <w:sz w:val="20"/>
                <w:szCs w:val="20"/>
              </w:rPr>
            </w:pPr>
            <w:r w:rsidRPr="00C85FF2">
              <w:rPr>
                <w:rFonts w:cs="Times New Roman"/>
                <w:sz w:val="20"/>
                <w:szCs w:val="20"/>
              </w:rPr>
              <w:t>Egyházi népének</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r>
      <w:tr w:rsidR="00C85FF2" w:rsidRPr="00404571" w:rsidTr="00C85FF2">
        <w:trPr>
          <w:trHeight w:val="262"/>
          <w:jc w:val="center"/>
        </w:trPr>
        <w:tc>
          <w:tcPr>
            <w:tcW w:w="2830" w:type="dxa"/>
            <w:noWrap/>
          </w:tcPr>
          <w:p w:rsidR="00C85FF2" w:rsidRPr="00C85FF2" w:rsidRDefault="00C85FF2" w:rsidP="00C85FF2">
            <w:pPr>
              <w:rPr>
                <w:rFonts w:cs="Times New Roman"/>
                <w:sz w:val="20"/>
                <w:szCs w:val="20"/>
              </w:rPr>
            </w:pPr>
            <w:r w:rsidRPr="00C85FF2">
              <w:rPr>
                <w:rFonts w:cs="Times New Roman"/>
                <w:sz w:val="20"/>
                <w:szCs w:val="20"/>
              </w:rPr>
              <w:t>Gregorián ének</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r>
      <w:tr w:rsidR="00C85FF2" w:rsidRPr="00404571" w:rsidTr="00C85FF2">
        <w:trPr>
          <w:trHeight w:val="607"/>
          <w:jc w:val="center"/>
        </w:trPr>
        <w:tc>
          <w:tcPr>
            <w:tcW w:w="2830" w:type="dxa"/>
            <w:noWrap/>
          </w:tcPr>
          <w:p w:rsidR="00C85FF2" w:rsidRPr="00C85FF2" w:rsidRDefault="00C85FF2" w:rsidP="00C85FF2">
            <w:pPr>
              <w:rPr>
                <w:rFonts w:cs="Times New Roman"/>
                <w:sz w:val="20"/>
                <w:szCs w:val="20"/>
              </w:rPr>
            </w:pPr>
            <w:r w:rsidRPr="00C85FF2">
              <w:rPr>
                <w:rFonts w:cs="Times New Roman"/>
                <w:sz w:val="20"/>
                <w:szCs w:val="20"/>
              </w:rPr>
              <w:t>A zenei anyag stílusos, pontos, tagolt, kifejező előadása</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r>
      <w:tr w:rsidR="00C85FF2" w:rsidRPr="00404571" w:rsidTr="00C85FF2">
        <w:trPr>
          <w:trHeight w:val="431"/>
          <w:jc w:val="center"/>
        </w:trPr>
        <w:tc>
          <w:tcPr>
            <w:tcW w:w="2830" w:type="dxa"/>
            <w:noWrap/>
          </w:tcPr>
          <w:p w:rsidR="00C85FF2" w:rsidRPr="00C85FF2" w:rsidRDefault="00C85FF2" w:rsidP="00C85FF2">
            <w:pPr>
              <w:rPr>
                <w:rFonts w:cs="Times New Roman"/>
                <w:sz w:val="20"/>
                <w:szCs w:val="20"/>
              </w:rPr>
            </w:pPr>
            <w:r w:rsidRPr="00C85FF2">
              <w:rPr>
                <w:rFonts w:cs="Times New Roman"/>
                <w:sz w:val="20"/>
                <w:szCs w:val="20"/>
              </w:rPr>
              <w:t>Magas szintű technikai felkészültség</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r>
      <w:tr w:rsidR="00C85FF2" w:rsidRPr="00404571" w:rsidTr="00C85FF2">
        <w:trPr>
          <w:trHeight w:val="553"/>
          <w:jc w:val="center"/>
        </w:trPr>
        <w:tc>
          <w:tcPr>
            <w:tcW w:w="2830" w:type="dxa"/>
            <w:noWrap/>
          </w:tcPr>
          <w:p w:rsidR="00C85FF2" w:rsidRPr="00C85FF2" w:rsidRDefault="00C85FF2" w:rsidP="00C85FF2">
            <w:pPr>
              <w:rPr>
                <w:rFonts w:cs="Times New Roman"/>
                <w:sz w:val="20"/>
                <w:szCs w:val="20"/>
              </w:rPr>
            </w:pPr>
            <w:r w:rsidRPr="00C85FF2">
              <w:rPr>
                <w:rFonts w:cs="Times New Roman"/>
                <w:sz w:val="20"/>
                <w:szCs w:val="20"/>
              </w:rPr>
              <w:t>Ritmikailag és tempótartásban pontos, stílusos előadás</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r>
      <w:tr w:rsidR="00C85FF2" w:rsidRPr="00404571" w:rsidTr="00C85FF2">
        <w:trPr>
          <w:trHeight w:val="519"/>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A repertoár nagy részének kotta nélküli bemutatása</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r>
      <w:tr w:rsidR="00C85FF2" w:rsidRPr="00404571" w:rsidTr="001036D2">
        <w:trPr>
          <w:trHeight w:val="630"/>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Zongorajáték</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hideMark/>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r>
      <w:tr w:rsidR="001036D2" w:rsidRPr="00404571" w:rsidTr="00E873B3">
        <w:trPr>
          <w:trHeight w:val="300"/>
          <w:jc w:val="center"/>
        </w:trPr>
        <w:tc>
          <w:tcPr>
            <w:tcW w:w="8783" w:type="dxa"/>
            <w:gridSpan w:val="15"/>
          </w:tcPr>
          <w:p w:rsidR="001036D2" w:rsidRPr="00404571" w:rsidRDefault="001036D2" w:rsidP="001036D2">
            <w:pPr>
              <w:jc w:val="center"/>
              <w:rPr>
                <w:rFonts w:cs="Times New Roman"/>
                <w:sz w:val="20"/>
                <w:szCs w:val="20"/>
              </w:rPr>
            </w:pPr>
            <w:r w:rsidRPr="00404571">
              <w:rPr>
                <w:rFonts w:cs="Times New Roman"/>
                <w:sz w:val="20"/>
                <w:szCs w:val="20"/>
              </w:rPr>
              <w:t>SZAKMAI KÉSZSÉGEK</w:t>
            </w:r>
          </w:p>
        </w:tc>
      </w:tr>
      <w:tr w:rsidR="001036D2" w:rsidRPr="00404571" w:rsidTr="001036D2">
        <w:trPr>
          <w:trHeight w:val="630"/>
          <w:jc w:val="center"/>
        </w:trPr>
        <w:tc>
          <w:tcPr>
            <w:tcW w:w="2830" w:type="dxa"/>
            <w:noWrap/>
            <w:hideMark/>
          </w:tcPr>
          <w:p w:rsidR="001036D2" w:rsidRPr="00404571" w:rsidRDefault="001036D2" w:rsidP="001036D2">
            <w:pPr>
              <w:rPr>
                <w:rFonts w:cs="Times New Roman"/>
                <w:sz w:val="20"/>
                <w:szCs w:val="20"/>
              </w:rPr>
            </w:pPr>
            <w:r w:rsidRPr="00404571">
              <w:rPr>
                <w:rFonts w:cs="Times New Roman"/>
                <w:sz w:val="20"/>
                <w:szCs w:val="20"/>
              </w:rPr>
              <w:t>Zenei halláskészség</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r>
      <w:tr w:rsidR="001036D2" w:rsidRPr="00404571" w:rsidTr="001036D2">
        <w:trPr>
          <w:trHeight w:val="315"/>
          <w:jc w:val="center"/>
        </w:trPr>
        <w:tc>
          <w:tcPr>
            <w:tcW w:w="2830" w:type="dxa"/>
            <w:noWrap/>
            <w:hideMark/>
          </w:tcPr>
          <w:p w:rsidR="001036D2" w:rsidRPr="00404571" w:rsidRDefault="001036D2" w:rsidP="001036D2">
            <w:pPr>
              <w:rPr>
                <w:rFonts w:cs="Times New Roman"/>
                <w:sz w:val="20"/>
                <w:szCs w:val="20"/>
              </w:rPr>
            </w:pPr>
            <w:r w:rsidRPr="00404571">
              <w:rPr>
                <w:rFonts w:cs="Times New Roman"/>
                <w:sz w:val="20"/>
                <w:szCs w:val="20"/>
              </w:rPr>
              <w:t>Ritmus-, tempóérzék</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r>
      <w:tr w:rsidR="001036D2" w:rsidRPr="00404571" w:rsidTr="001036D2">
        <w:trPr>
          <w:trHeight w:val="315"/>
          <w:jc w:val="center"/>
        </w:trPr>
        <w:tc>
          <w:tcPr>
            <w:tcW w:w="2830" w:type="dxa"/>
            <w:noWrap/>
            <w:hideMark/>
          </w:tcPr>
          <w:p w:rsidR="001036D2" w:rsidRPr="00404571" w:rsidRDefault="001036D2" w:rsidP="001036D2">
            <w:pPr>
              <w:rPr>
                <w:rFonts w:cs="Times New Roman"/>
                <w:sz w:val="20"/>
                <w:szCs w:val="20"/>
              </w:rPr>
            </w:pPr>
            <w:r w:rsidRPr="00404571">
              <w:rPr>
                <w:rFonts w:cs="Times New Roman"/>
                <w:sz w:val="20"/>
                <w:szCs w:val="20"/>
              </w:rPr>
              <w:t>Hangszerkezelési készség</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E873B3">
        <w:trPr>
          <w:trHeight w:val="255"/>
          <w:jc w:val="center"/>
        </w:trPr>
        <w:tc>
          <w:tcPr>
            <w:tcW w:w="8783" w:type="dxa"/>
            <w:gridSpan w:val="15"/>
          </w:tcPr>
          <w:p w:rsidR="001036D2" w:rsidRPr="00404571" w:rsidRDefault="001036D2" w:rsidP="001036D2">
            <w:pPr>
              <w:jc w:val="center"/>
              <w:rPr>
                <w:rFonts w:cs="Times New Roman"/>
                <w:sz w:val="20"/>
                <w:szCs w:val="20"/>
              </w:rPr>
            </w:pPr>
            <w:r w:rsidRPr="00404571">
              <w:rPr>
                <w:rFonts w:cs="Times New Roman"/>
                <w:sz w:val="20"/>
                <w:szCs w:val="20"/>
              </w:rPr>
              <w:t>SZEMÉLYES KOMPETENCIÁK</w:t>
            </w:r>
          </w:p>
        </w:tc>
      </w:tr>
      <w:tr w:rsidR="00C85FF2" w:rsidRPr="00404571" w:rsidTr="001036D2">
        <w:trPr>
          <w:trHeight w:val="315"/>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Rugalmasság</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 x</w:t>
            </w:r>
          </w:p>
        </w:tc>
        <w:tc>
          <w:tcPr>
            <w:tcW w:w="425" w:type="dxa"/>
            <w:noWrap/>
            <w:hideMark/>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5" w:type="dxa"/>
            <w:noWrap/>
            <w:hideMark/>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 x</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x</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x</w:t>
            </w:r>
          </w:p>
        </w:tc>
      </w:tr>
      <w:tr w:rsidR="00C85FF2" w:rsidRPr="00404571" w:rsidTr="001036D2">
        <w:trPr>
          <w:trHeight w:val="315"/>
          <w:jc w:val="center"/>
        </w:trPr>
        <w:tc>
          <w:tcPr>
            <w:tcW w:w="2830" w:type="dxa"/>
            <w:noWrap/>
          </w:tcPr>
          <w:p w:rsidR="00C85FF2" w:rsidRPr="00C85FF2" w:rsidRDefault="00C85FF2" w:rsidP="00C85FF2">
            <w:pPr>
              <w:rPr>
                <w:rFonts w:cs="Times New Roman"/>
                <w:sz w:val="20"/>
                <w:szCs w:val="20"/>
              </w:rPr>
            </w:pPr>
            <w:r w:rsidRPr="00C85FF2">
              <w:rPr>
                <w:rFonts w:cs="Times New Roman"/>
                <w:sz w:val="20"/>
                <w:szCs w:val="20"/>
              </w:rPr>
              <w:t>Szorgalom, igyekezet</w:t>
            </w:r>
          </w:p>
        </w:tc>
        <w:tc>
          <w:tcPr>
            <w:tcW w:w="426"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6"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6"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5" w:type="dxa"/>
          </w:tcPr>
          <w:p w:rsidR="00C85FF2" w:rsidRPr="00404571" w:rsidRDefault="00071EE8" w:rsidP="00C85FF2">
            <w:pPr>
              <w:rPr>
                <w:rFonts w:cs="Times New Roman"/>
                <w:sz w:val="20"/>
                <w:szCs w:val="20"/>
              </w:rPr>
            </w:pPr>
            <w:r>
              <w:rPr>
                <w:rFonts w:cs="Times New Roman"/>
                <w:sz w:val="20"/>
                <w:szCs w:val="20"/>
              </w:rPr>
              <w:t>x</w:t>
            </w:r>
          </w:p>
        </w:tc>
        <w:tc>
          <w:tcPr>
            <w:tcW w:w="425" w:type="dxa"/>
          </w:tcPr>
          <w:p w:rsidR="00C85FF2" w:rsidRPr="00404571" w:rsidRDefault="00071EE8" w:rsidP="00C85FF2">
            <w:pPr>
              <w:rPr>
                <w:rFonts w:cs="Times New Roman"/>
                <w:sz w:val="20"/>
                <w:szCs w:val="20"/>
              </w:rPr>
            </w:pPr>
            <w:r>
              <w:rPr>
                <w:rFonts w:cs="Times New Roman"/>
                <w:sz w:val="20"/>
                <w:szCs w:val="20"/>
              </w:rPr>
              <w:t>x</w:t>
            </w:r>
          </w:p>
        </w:tc>
        <w:tc>
          <w:tcPr>
            <w:tcW w:w="425" w:type="dxa"/>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r>
      <w:tr w:rsidR="00C85FF2" w:rsidRPr="00404571" w:rsidTr="001036D2">
        <w:trPr>
          <w:trHeight w:val="315"/>
          <w:jc w:val="center"/>
        </w:trPr>
        <w:tc>
          <w:tcPr>
            <w:tcW w:w="2830" w:type="dxa"/>
            <w:noWrap/>
          </w:tcPr>
          <w:p w:rsidR="00C85FF2" w:rsidRPr="00C85FF2" w:rsidRDefault="00C85FF2" w:rsidP="00C85FF2">
            <w:pPr>
              <w:rPr>
                <w:rFonts w:cs="Times New Roman"/>
                <w:sz w:val="20"/>
                <w:szCs w:val="20"/>
              </w:rPr>
            </w:pPr>
            <w:r w:rsidRPr="00C85FF2">
              <w:rPr>
                <w:rFonts w:cs="Times New Roman"/>
                <w:sz w:val="20"/>
                <w:szCs w:val="20"/>
              </w:rPr>
              <w:t>Fejlődőképesség, önfejlesztés</w:t>
            </w:r>
          </w:p>
        </w:tc>
        <w:tc>
          <w:tcPr>
            <w:tcW w:w="426"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6"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5" w:type="dxa"/>
          </w:tcPr>
          <w:p w:rsidR="00C85FF2" w:rsidRPr="00404571" w:rsidRDefault="00071EE8" w:rsidP="00C85FF2">
            <w:pPr>
              <w:rPr>
                <w:rFonts w:cs="Times New Roman"/>
                <w:sz w:val="20"/>
                <w:szCs w:val="20"/>
              </w:rPr>
            </w:pPr>
            <w:r>
              <w:rPr>
                <w:rFonts w:cs="Times New Roman"/>
                <w:sz w:val="20"/>
                <w:szCs w:val="20"/>
              </w:rPr>
              <w:t>x</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r>
      <w:tr w:rsidR="001036D2" w:rsidRPr="00404571" w:rsidTr="00E873B3">
        <w:trPr>
          <w:trHeight w:val="255"/>
          <w:jc w:val="center"/>
        </w:trPr>
        <w:tc>
          <w:tcPr>
            <w:tcW w:w="8783" w:type="dxa"/>
            <w:gridSpan w:val="15"/>
          </w:tcPr>
          <w:p w:rsidR="001036D2" w:rsidRPr="00404571" w:rsidRDefault="001036D2" w:rsidP="001036D2">
            <w:pPr>
              <w:jc w:val="center"/>
              <w:rPr>
                <w:rFonts w:cs="Times New Roman"/>
                <w:sz w:val="20"/>
                <w:szCs w:val="20"/>
              </w:rPr>
            </w:pPr>
            <w:r w:rsidRPr="00404571">
              <w:rPr>
                <w:rFonts w:cs="Times New Roman"/>
                <w:sz w:val="20"/>
                <w:szCs w:val="20"/>
              </w:rPr>
              <w:t>TÁRSAS KOMPETENCIÁK</w:t>
            </w:r>
          </w:p>
        </w:tc>
      </w:tr>
      <w:tr w:rsidR="001036D2" w:rsidRPr="00404571" w:rsidTr="001036D2">
        <w:trPr>
          <w:trHeight w:val="315"/>
          <w:jc w:val="center"/>
        </w:trPr>
        <w:tc>
          <w:tcPr>
            <w:tcW w:w="2830" w:type="dxa"/>
            <w:noWrap/>
            <w:hideMark/>
          </w:tcPr>
          <w:p w:rsidR="001036D2" w:rsidRPr="00404571" w:rsidRDefault="001036D2" w:rsidP="001036D2">
            <w:pPr>
              <w:rPr>
                <w:rFonts w:cs="Times New Roman"/>
                <w:sz w:val="20"/>
                <w:szCs w:val="20"/>
              </w:rPr>
            </w:pPr>
            <w:r w:rsidRPr="00404571">
              <w:rPr>
                <w:rFonts w:cs="Times New Roman"/>
                <w:sz w:val="20"/>
                <w:szCs w:val="20"/>
              </w:rPr>
              <w:t>Empatikus készség</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x</w:t>
            </w:r>
          </w:p>
        </w:tc>
      </w:tr>
      <w:tr w:rsidR="001036D2" w:rsidRPr="00404571" w:rsidTr="001036D2">
        <w:trPr>
          <w:trHeight w:val="315"/>
          <w:jc w:val="center"/>
        </w:trPr>
        <w:tc>
          <w:tcPr>
            <w:tcW w:w="2830" w:type="dxa"/>
            <w:noWrap/>
          </w:tcPr>
          <w:p w:rsidR="001036D2" w:rsidRPr="00404571" w:rsidRDefault="001036D2" w:rsidP="001036D2">
            <w:pPr>
              <w:rPr>
                <w:rFonts w:cs="Times New Roman"/>
                <w:sz w:val="20"/>
                <w:szCs w:val="20"/>
              </w:rPr>
            </w:pPr>
            <w:r w:rsidRPr="00404571">
              <w:rPr>
                <w:rFonts w:cs="Times New Roman"/>
                <w:sz w:val="20"/>
                <w:szCs w:val="20"/>
              </w:rPr>
              <w:t>Kommunikációs rugalmasság</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r>
      <w:tr w:rsidR="001036D2" w:rsidRPr="00404571" w:rsidTr="001036D2">
        <w:trPr>
          <w:trHeight w:val="315"/>
          <w:jc w:val="center"/>
        </w:trPr>
        <w:tc>
          <w:tcPr>
            <w:tcW w:w="2830" w:type="dxa"/>
            <w:noWrap/>
            <w:hideMark/>
          </w:tcPr>
          <w:p w:rsidR="001036D2" w:rsidRPr="00404571" w:rsidRDefault="001036D2" w:rsidP="001036D2">
            <w:pPr>
              <w:rPr>
                <w:rFonts w:cs="Times New Roman"/>
                <w:sz w:val="20"/>
                <w:szCs w:val="20"/>
              </w:rPr>
            </w:pPr>
            <w:r w:rsidRPr="00404571">
              <w:rPr>
                <w:rFonts w:cs="Times New Roman"/>
                <w:sz w:val="20"/>
                <w:szCs w:val="20"/>
              </w:rPr>
              <w:t>Meggyőzőkészség</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 </w:t>
            </w:r>
          </w:p>
        </w:tc>
      </w:tr>
      <w:tr w:rsidR="001036D2" w:rsidRPr="00404571" w:rsidTr="00E873B3">
        <w:trPr>
          <w:trHeight w:val="255"/>
          <w:jc w:val="center"/>
        </w:trPr>
        <w:tc>
          <w:tcPr>
            <w:tcW w:w="8783" w:type="dxa"/>
            <w:gridSpan w:val="15"/>
          </w:tcPr>
          <w:p w:rsidR="001036D2" w:rsidRPr="00404571" w:rsidRDefault="001036D2" w:rsidP="001036D2">
            <w:pPr>
              <w:jc w:val="center"/>
              <w:rPr>
                <w:rFonts w:cs="Times New Roman"/>
                <w:sz w:val="20"/>
                <w:szCs w:val="20"/>
              </w:rPr>
            </w:pPr>
            <w:r w:rsidRPr="00404571">
              <w:rPr>
                <w:rFonts w:cs="Times New Roman"/>
                <w:sz w:val="20"/>
                <w:szCs w:val="20"/>
              </w:rPr>
              <w:t>MÓDSZERKOMPETENCIÁK</w:t>
            </w:r>
          </w:p>
        </w:tc>
      </w:tr>
      <w:tr w:rsidR="001036D2" w:rsidRPr="00404571" w:rsidTr="001036D2">
        <w:trPr>
          <w:trHeight w:val="315"/>
          <w:jc w:val="center"/>
        </w:trPr>
        <w:tc>
          <w:tcPr>
            <w:tcW w:w="2830" w:type="dxa"/>
            <w:noWrap/>
            <w:hideMark/>
          </w:tcPr>
          <w:p w:rsidR="001036D2" w:rsidRPr="00404571" w:rsidRDefault="001036D2" w:rsidP="001036D2">
            <w:pPr>
              <w:rPr>
                <w:rFonts w:cs="Times New Roman"/>
                <w:sz w:val="20"/>
                <w:szCs w:val="20"/>
              </w:rPr>
            </w:pPr>
            <w:r w:rsidRPr="00404571">
              <w:rPr>
                <w:rFonts w:cs="Times New Roman"/>
                <w:sz w:val="20"/>
                <w:szCs w:val="20"/>
              </w:rPr>
              <w:t>Kreativitás, ötletgazdagság</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r>
      <w:tr w:rsidR="00C85FF2" w:rsidRPr="00404571" w:rsidTr="001036D2">
        <w:trPr>
          <w:trHeight w:val="315"/>
          <w:jc w:val="center"/>
        </w:trPr>
        <w:tc>
          <w:tcPr>
            <w:tcW w:w="2830" w:type="dxa"/>
            <w:noWrap/>
          </w:tcPr>
          <w:p w:rsidR="00C85FF2" w:rsidRPr="00C85FF2" w:rsidRDefault="00C85FF2" w:rsidP="00C85FF2">
            <w:pPr>
              <w:spacing w:line="259" w:lineRule="auto"/>
              <w:rPr>
                <w:rFonts w:asciiTheme="minorHAnsi" w:hAnsiTheme="minorHAnsi" w:cstheme="minorHAnsi"/>
              </w:rPr>
            </w:pPr>
            <w:r w:rsidRPr="00C85FF2">
              <w:rPr>
                <w:rFonts w:cs="Times New Roman"/>
                <w:sz w:val="20"/>
                <w:szCs w:val="20"/>
              </w:rPr>
              <w:t>Eredményorientáltság</w:t>
            </w:r>
          </w:p>
        </w:tc>
        <w:tc>
          <w:tcPr>
            <w:tcW w:w="426" w:type="dxa"/>
            <w:noWrap/>
          </w:tcPr>
          <w:p w:rsidR="00C85FF2" w:rsidRPr="00404571" w:rsidRDefault="00071EE8" w:rsidP="001036D2">
            <w:pPr>
              <w:rPr>
                <w:rFonts w:cs="Times New Roman"/>
                <w:sz w:val="20"/>
                <w:szCs w:val="20"/>
              </w:rPr>
            </w:pPr>
            <w:r>
              <w:rPr>
                <w:rFonts w:cs="Times New Roman"/>
                <w:sz w:val="20"/>
                <w:szCs w:val="20"/>
              </w:rPr>
              <w:t>x</w:t>
            </w:r>
          </w:p>
        </w:tc>
        <w:tc>
          <w:tcPr>
            <w:tcW w:w="425" w:type="dxa"/>
            <w:noWrap/>
          </w:tcPr>
          <w:p w:rsidR="00C85FF2" w:rsidRPr="00404571" w:rsidRDefault="00071EE8" w:rsidP="001036D2">
            <w:pPr>
              <w:rPr>
                <w:rFonts w:cs="Times New Roman"/>
                <w:sz w:val="20"/>
                <w:szCs w:val="20"/>
              </w:rPr>
            </w:pPr>
            <w:r>
              <w:rPr>
                <w:rFonts w:cs="Times New Roman"/>
                <w:sz w:val="20"/>
                <w:szCs w:val="20"/>
              </w:rPr>
              <w:t>x</w:t>
            </w:r>
          </w:p>
        </w:tc>
        <w:tc>
          <w:tcPr>
            <w:tcW w:w="425" w:type="dxa"/>
            <w:noWrap/>
          </w:tcPr>
          <w:p w:rsidR="00C85FF2" w:rsidRPr="00404571" w:rsidRDefault="00071EE8" w:rsidP="001036D2">
            <w:pPr>
              <w:rPr>
                <w:rFonts w:cs="Times New Roman"/>
                <w:sz w:val="20"/>
                <w:szCs w:val="20"/>
              </w:rPr>
            </w:pPr>
            <w:r>
              <w:rPr>
                <w:rFonts w:cs="Times New Roman"/>
                <w:sz w:val="20"/>
                <w:szCs w:val="20"/>
              </w:rPr>
              <w:t>x</w:t>
            </w:r>
          </w:p>
        </w:tc>
        <w:tc>
          <w:tcPr>
            <w:tcW w:w="425" w:type="dxa"/>
            <w:noWrap/>
          </w:tcPr>
          <w:p w:rsidR="00C85FF2" w:rsidRPr="00404571" w:rsidRDefault="00071EE8" w:rsidP="001036D2">
            <w:pPr>
              <w:rPr>
                <w:rFonts w:cs="Times New Roman"/>
                <w:sz w:val="20"/>
                <w:szCs w:val="20"/>
              </w:rPr>
            </w:pPr>
            <w:r>
              <w:rPr>
                <w:rFonts w:cs="Times New Roman"/>
                <w:sz w:val="20"/>
                <w:szCs w:val="20"/>
              </w:rPr>
              <w:t>x</w:t>
            </w:r>
          </w:p>
        </w:tc>
        <w:tc>
          <w:tcPr>
            <w:tcW w:w="426" w:type="dxa"/>
            <w:noWrap/>
          </w:tcPr>
          <w:p w:rsidR="00C85FF2" w:rsidRPr="00404571" w:rsidRDefault="00071EE8" w:rsidP="001036D2">
            <w:pPr>
              <w:rPr>
                <w:rFonts w:cs="Times New Roman"/>
                <w:sz w:val="20"/>
                <w:szCs w:val="20"/>
              </w:rPr>
            </w:pPr>
            <w:r>
              <w:rPr>
                <w:rFonts w:cs="Times New Roman"/>
                <w:sz w:val="20"/>
                <w:szCs w:val="20"/>
              </w:rPr>
              <w:t>x</w:t>
            </w:r>
          </w:p>
        </w:tc>
        <w:tc>
          <w:tcPr>
            <w:tcW w:w="425" w:type="dxa"/>
            <w:noWrap/>
          </w:tcPr>
          <w:p w:rsidR="00C85FF2" w:rsidRPr="00404571" w:rsidRDefault="00071EE8" w:rsidP="001036D2">
            <w:pPr>
              <w:rPr>
                <w:rFonts w:cs="Times New Roman"/>
                <w:sz w:val="20"/>
                <w:szCs w:val="20"/>
              </w:rPr>
            </w:pPr>
            <w:r>
              <w:rPr>
                <w:rFonts w:cs="Times New Roman"/>
                <w:sz w:val="20"/>
                <w:szCs w:val="20"/>
              </w:rPr>
              <w:t>x</w:t>
            </w:r>
          </w:p>
        </w:tc>
        <w:tc>
          <w:tcPr>
            <w:tcW w:w="425" w:type="dxa"/>
            <w:noWrap/>
          </w:tcPr>
          <w:p w:rsidR="00C85FF2" w:rsidRPr="00404571" w:rsidRDefault="00071EE8" w:rsidP="001036D2">
            <w:pPr>
              <w:rPr>
                <w:rFonts w:cs="Times New Roman"/>
                <w:sz w:val="20"/>
                <w:szCs w:val="20"/>
              </w:rPr>
            </w:pPr>
            <w:r>
              <w:rPr>
                <w:rFonts w:cs="Times New Roman"/>
                <w:sz w:val="20"/>
                <w:szCs w:val="20"/>
              </w:rPr>
              <w:t>x</w:t>
            </w:r>
          </w:p>
        </w:tc>
        <w:tc>
          <w:tcPr>
            <w:tcW w:w="425" w:type="dxa"/>
            <w:noWrap/>
          </w:tcPr>
          <w:p w:rsidR="00C85FF2" w:rsidRPr="00404571" w:rsidRDefault="00071EE8" w:rsidP="001036D2">
            <w:pPr>
              <w:rPr>
                <w:rFonts w:cs="Times New Roman"/>
                <w:sz w:val="20"/>
                <w:szCs w:val="20"/>
              </w:rPr>
            </w:pPr>
            <w:r>
              <w:rPr>
                <w:rFonts w:cs="Times New Roman"/>
                <w:sz w:val="20"/>
                <w:szCs w:val="20"/>
              </w:rPr>
              <w:t>x</w:t>
            </w:r>
          </w:p>
        </w:tc>
        <w:tc>
          <w:tcPr>
            <w:tcW w:w="426" w:type="dxa"/>
            <w:noWrap/>
          </w:tcPr>
          <w:p w:rsidR="00C85FF2" w:rsidRPr="00404571" w:rsidRDefault="00071EE8" w:rsidP="001036D2">
            <w:pPr>
              <w:rPr>
                <w:rFonts w:cs="Times New Roman"/>
                <w:sz w:val="20"/>
                <w:szCs w:val="20"/>
              </w:rPr>
            </w:pPr>
            <w:r>
              <w:rPr>
                <w:rFonts w:cs="Times New Roman"/>
                <w:sz w:val="20"/>
                <w:szCs w:val="20"/>
              </w:rPr>
              <w:t>x</w:t>
            </w:r>
          </w:p>
        </w:tc>
        <w:tc>
          <w:tcPr>
            <w:tcW w:w="425" w:type="dxa"/>
            <w:noWrap/>
          </w:tcPr>
          <w:p w:rsidR="00C85FF2" w:rsidRPr="00404571" w:rsidRDefault="00071EE8" w:rsidP="001036D2">
            <w:pPr>
              <w:rPr>
                <w:rFonts w:cs="Times New Roman"/>
                <w:sz w:val="20"/>
                <w:szCs w:val="20"/>
              </w:rPr>
            </w:pPr>
            <w:r>
              <w:rPr>
                <w:rFonts w:cs="Times New Roman"/>
                <w:sz w:val="20"/>
                <w:szCs w:val="20"/>
              </w:rPr>
              <w:t>x</w:t>
            </w:r>
          </w:p>
        </w:tc>
        <w:tc>
          <w:tcPr>
            <w:tcW w:w="425" w:type="dxa"/>
          </w:tcPr>
          <w:p w:rsidR="00C85FF2" w:rsidRPr="00404571" w:rsidRDefault="00071EE8" w:rsidP="001036D2">
            <w:pPr>
              <w:rPr>
                <w:rFonts w:cs="Times New Roman"/>
                <w:sz w:val="20"/>
                <w:szCs w:val="20"/>
              </w:rPr>
            </w:pPr>
            <w:r>
              <w:rPr>
                <w:rFonts w:cs="Times New Roman"/>
                <w:sz w:val="20"/>
                <w:szCs w:val="20"/>
              </w:rPr>
              <w:t>x</w:t>
            </w:r>
          </w:p>
        </w:tc>
        <w:tc>
          <w:tcPr>
            <w:tcW w:w="425" w:type="dxa"/>
          </w:tcPr>
          <w:p w:rsidR="00C85FF2" w:rsidRPr="00404571" w:rsidRDefault="00C85FF2" w:rsidP="001036D2">
            <w:pPr>
              <w:rPr>
                <w:rFonts w:cs="Times New Roman"/>
                <w:sz w:val="20"/>
                <w:szCs w:val="20"/>
              </w:rPr>
            </w:pPr>
          </w:p>
        </w:tc>
        <w:tc>
          <w:tcPr>
            <w:tcW w:w="425" w:type="dxa"/>
          </w:tcPr>
          <w:p w:rsidR="00C85FF2" w:rsidRPr="00404571" w:rsidRDefault="00C85FF2" w:rsidP="001036D2">
            <w:pPr>
              <w:rPr>
                <w:rFonts w:cs="Times New Roman"/>
                <w:sz w:val="20"/>
                <w:szCs w:val="20"/>
              </w:rPr>
            </w:pPr>
          </w:p>
        </w:tc>
        <w:tc>
          <w:tcPr>
            <w:tcW w:w="425" w:type="dxa"/>
            <w:noWrap/>
          </w:tcPr>
          <w:p w:rsidR="00C85FF2" w:rsidRPr="00404571" w:rsidRDefault="00071EE8" w:rsidP="001036D2">
            <w:pPr>
              <w:rPr>
                <w:rFonts w:cs="Times New Roman"/>
                <w:sz w:val="20"/>
                <w:szCs w:val="20"/>
              </w:rPr>
            </w:pPr>
            <w:r>
              <w:rPr>
                <w:rFonts w:cs="Times New Roman"/>
                <w:sz w:val="20"/>
                <w:szCs w:val="20"/>
              </w:rPr>
              <w:t>x</w:t>
            </w:r>
          </w:p>
        </w:tc>
      </w:tr>
    </w:tbl>
    <w:p w:rsidR="00B64FCB" w:rsidRPr="00794005" w:rsidRDefault="00B64FCB" w:rsidP="00B64FCB">
      <w:pPr>
        <w:jc w:val="center"/>
        <w:rPr>
          <w:rFonts w:cs="Times New Roman"/>
        </w:rPr>
      </w:pPr>
    </w:p>
    <w:p w:rsidR="00B64FCB" w:rsidRPr="00794005" w:rsidRDefault="00B64FCB" w:rsidP="00B64FCB">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794005">
        <w:rPr>
          <w:rFonts w:cs="Times New Roman"/>
        </w:rPr>
        <w:br w:type="page"/>
      </w:r>
    </w:p>
    <w:p w:rsidR="00B64FCB" w:rsidRPr="00794005" w:rsidRDefault="00B64FCB" w:rsidP="00B64FCB">
      <w:pPr>
        <w:spacing w:after="0"/>
        <w:rPr>
          <w:rFonts w:cs="Times New Roman"/>
        </w:rPr>
      </w:pPr>
    </w:p>
    <w:p w:rsidR="00481155" w:rsidRPr="00644690" w:rsidRDefault="00FE474E" w:rsidP="00481155">
      <w:pPr>
        <w:pStyle w:val="Listaszerbekezds"/>
        <w:numPr>
          <w:ilvl w:val="0"/>
          <w:numId w:val="8"/>
        </w:numPr>
        <w:tabs>
          <w:tab w:val="right" w:pos="9072"/>
        </w:tabs>
        <w:spacing w:after="0"/>
        <w:rPr>
          <w:rFonts w:cs="Times New Roman"/>
          <w:b/>
        </w:rPr>
      </w:pPr>
      <w:r>
        <w:rPr>
          <w:b/>
        </w:rPr>
        <w:t>Szolfézs tantárgy</w:t>
      </w:r>
      <w:r>
        <w:rPr>
          <w:b/>
        </w:rPr>
        <w:tab/>
        <w:t>201</w:t>
      </w:r>
      <w:r w:rsidR="00481155">
        <w:rPr>
          <w:b/>
        </w:rPr>
        <w:t xml:space="preserve"> ó</w:t>
      </w:r>
      <w:r w:rsidR="00481155" w:rsidRPr="00644690">
        <w:rPr>
          <w:b/>
        </w:rPr>
        <w:t>ra</w:t>
      </w:r>
    </w:p>
    <w:p w:rsidR="00481155" w:rsidRPr="00644690" w:rsidRDefault="00481155" w:rsidP="00481155"/>
    <w:p w:rsidR="00481155" w:rsidRDefault="00481155" w:rsidP="00481155">
      <w:pPr>
        <w:pStyle w:val="Listaszerbekezds"/>
        <w:numPr>
          <w:ilvl w:val="1"/>
          <w:numId w:val="8"/>
        </w:numPr>
        <w:spacing w:after="0"/>
        <w:rPr>
          <w:b/>
        </w:rPr>
      </w:pPr>
      <w:r w:rsidRPr="00644690">
        <w:rPr>
          <w:b/>
        </w:rPr>
        <w:t>A tantárgy tanításának célja</w:t>
      </w:r>
    </w:p>
    <w:p w:rsidR="00481155" w:rsidRDefault="00481155" w:rsidP="00481155">
      <w:pPr>
        <w:spacing w:after="0"/>
        <w:ind w:left="426"/>
      </w:pPr>
    </w:p>
    <w:p w:rsidR="00481155" w:rsidRPr="00662C7D" w:rsidRDefault="00481155" w:rsidP="00481155">
      <w:pPr>
        <w:autoSpaceDE w:val="0"/>
        <w:autoSpaceDN w:val="0"/>
        <w:spacing w:after="0"/>
        <w:ind w:left="567"/>
        <w:rPr>
          <w:rFonts w:cs="Times New Roman"/>
          <w:bCs/>
          <w:szCs w:val="24"/>
        </w:rPr>
      </w:pPr>
      <w:r>
        <w:rPr>
          <w:bCs/>
          <w:szCs w:val="24"/>
        </w:rPr>
        <w:t>A szolfézs t</w:t>
      </w:r>
      <w:r w:rsidRPr="00662C7D">
        <w:rPr>
          <w:rFonts w:cs="Times New Roman"/>
          <w:bCs/>
          <w:szCs w:val="24"/>
        </w:rPr>
        <w:t>anításának célja, hogy tovább fejlessze az általános zenei műveltség megalapozását és tegye otthonossá e különleges kifejezési módban - a zenében -</w:t>
      </w:r>
      <w:r>
        <w:rPr>
          <w:bCs/>
          <w:szCs w:val="24"/>
        </w:rPr>
        <w:t xml:space="preserve"> a tanulókat. Az első szakképzés</w:t>
      </w:r>
      <w:r w:rsidRPr="00662C7D">
        <w:rPr>
          <w:rFonts w:cs="Times New Roman"/>
          <w:bCs/>
          <w:szCs w:val="24"/>
        </w:rPr>
        <w:t>i években szerzet</w:t>
      </w:r>
      <w:r>
        <w:rPr>
          <w:bCs/>
          <w:szCs w:val="24"/>
        </w:rPr>
        <w:t>t zenei ismeretekre és</w:t>
      </w:r>
      <w:r w:rsidRPr="00662C7D">
        <w:rPr>
          <w:rFonts w:cs="Times New Roman"/>
          <w:bCs/>
          <w:szCs w:val="24"/>
        </w:rPr>
        <w:t xml:space="preserve"> készségek</w:t>
      </w:r>
      <w:r>
        <w:rPr>
          <w:bCs/>
          <w:szCs w:val="24"/>
        </w:rPr>
        <w:t xml:space="preserve">re </w:t>
      </w:r>
      <w:r w:rsidRPr="00662C7D">
        <w:rPr>
          <w:rFonts w:cs="Times New Roman"/>
          <w:bCs/>
          <w:szCs w:val="24"/>
        </w:rPr>
        <w:t>alapozva fejlessze tovább a növendék tudás</w:t>
      </w:r>
      <w:r>
        <w:rPr>
          <w:bCs/>
          <w:szCs w:val="24"/>
        </w:rPr>
        <w:t>át és képességeit, f</w:t>
      </w:r>
      <w:r w:rsidRPr="00662C7D">
        <w:rPr>
          <w:rFonts w:cs="Times New Roman"/>
          <w:bCs/>
          <w:szCs w:val="24"/>
        </w:rPr>
        <w:t xml:space="preserve">olyamatosan egészítse ki a tanuló tudását </w:t>
      </w:r>
      <w:r>
        <w:rPr>
          <w:bCs/>
          <w:szCs w:val="24"/>
        </w:rPr>
        <w:t>a</w:t>
      </w:r>
      <w:r w:rsidRPr="00662C7D">
        <w:rPr>
          <w:rFonts w:cs="Times New Roman"/>
          <w:bCs/>
          <w:szCs w:val="24"/>
        </w:rPr>
        <w:t xml:space="preserve"> hangszeres, zeneelméleti és zenetörténeti tanulmányokban. Fejlessze a majdani aktív zenéléshez szükséges képességeket és készsé</w:t>
      </w:r>
      <w:r w:rsidRPr="00662C7D">
        <w:rPr>
          <w:rFonts w:cs="Times New Roman"/>
          <w:bCs/>
          <w:szCs w:val="24"/>
        </w:rPr>
        <w:softHyphen/>
        <w:t>geket. Járuljon hozzá a széleskörű szakmai tudás megszerzéséhez, amely alkalmassá teszi a növendéket a szakirányú felsőoktatásban folytatandó tanulmányok, illetve a közép</w:t>
      </w:r>
      <w:r w:rsidRPr="00662C7D">
        <w:rPr>
          <w:rFonts w:cs="Times New Roman"/>
          <w:bCs/>
          <w:szCs w:val="24"/>
        </w:rPr>
        <w:softHyphen/>
        <w:t xml:space="preserve">fokú végzettséget igénylő munkakörök ellátására. </w:t>
      </w:r>
    </w:p>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Pr>
          <w:b/>
        </w:rPr>
        <w:t>Kapcsolódó</w:t>
      </w:r>
      <w:r w:rsidRPr="00644690">
        <w:rPr>
          <w:b/>
        </w:rPr>
        <w:t xml:space="preserve"> szakmai tartalmak</w:t>
      </w:r>
    </w:p>
    <w:p w:rsidR="00481155" w:rsidRDefault="00481155" w:rsidP="00481155">
      <w:pPr>
        <w:spacing w:after="0"/>
        <w:ind w:left="426"/>
      </w:pPr>
    </w:p>
    <w:p w:rsidR="00481155" w:rsidRPr="00662C7D" w:rsidRDefault="00481155" w:rsidP="00481155">
      <w:pPr>
        <w:autoSpaceDE w:val="0"/>
        <w:autoSpaceDN w:val="0"/>
        <w:spacing w:after="0"/>
        <w:ind w:left="567"/>
        <w:rPr>
          <w:rFonts w:cs="Times New Roman"/>
          <w:bCs/>
          <w:szCs w:val="24"/>
        </w:rPr>
      </w:pPr>
      <w:r w:rsidRPr="00662C7D">
        <w:rPr>
          <w:rFonts w:cs="Times New Roman"/>
          <w:bCs/>
          <w:szCs w:val="24"/>
        </w:rPr>
        <w:t>A tárgy szoros kapcsolatot ápol minden hangszeres tanulmánnyal, hiszen e tárgy keretében tanulják meg felismerni és elkülöníteni egy-egy műremek lehetséges zenei eszközeit.</w:t>
      </w:r>
    </w:p>
    <w:p w:rsidR="00481155" w:rsidRDefault="00481155" w:rsidP="00481155">
      <w:pPr>
        <w:spacing w:after="0"/>
        <w:ind w:left="426"/>
      </w:pPr>
    </w:p>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sidRPr="00644690">
        <w:rPr>
          <w:b/>
        </w:rPr>
        <w:t>Témakörök</w:t>
      </w:r>
    </w:p>
    <w:p w:rsidR="00481155" w:rsidRDefault="00481155" w:rsidP="00481155">
      <w:pPr>
        <w:pStyle w:val="Listaszerbekezds"/>
        <w:numPr>
          <w:ilvl w:val="2"/>
          <w:numId w:val="8"/>
        </w:numPr>
        <w:tabs>
          <w:tab w:val="left" w:pos="1701"/>
          <w:tab w:val="right" w:pos="9072"/>
        </w:tabs>
        <w:spacing w:after="0"/>
        <w:ind w:left="993" w:hanging="426"/>
        <w:rPr>
          <w:b/>
          <w:i/>
        </w:rPr>
      </w:pPr>
      <w:r w:rsidRPr="00DF4D8A">
        <w:rPr>
          <w:b/>
          <w:i/>
        </w:rPr>
        <w:t>Készségfejlesztés hallás után</w:t>
      </w:r>
      <w:r w:rsidR="00FE474E">
        <w:rPr>
          <w:b/>
          <w:i/>
        </w:rPr>
        <w:tab/>
        <w:t>50</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rFonts w:cs="Times New Roman"/>
          <w:szCs w:val="24"/>
        </w:rPr>
      </w:pPr>
      <w:r w:rsidRPr="00662C7D">
        <w:rPr>
          <w:rFonts w:cs="Times New Roman"/>
          <w:szCs w:val="24"/>
        </w:rPr>
        <w:t>A hallás utáni készségfejlesztés a szolfézs egyik legfontosabb eleme, mely sokban épül a szolfézs alapszint</w:t>
      </w:r>
      <w:r>
        <w:rPr>
          <w:szCs w:val="24"/>
        </w:rPr>
        <w:t>ű</w:t>
      </w:r>
      <w:r w:rsidRPr="00662C7D">
        <w:rPr>
          <w:rFonts w:cs="Times New Roman"/>
          <w:szCs w:val="24"/>
        </w:rPr>
        <w:t xml:space="preserve"> készségfejlesztéseire. A diákok számára nagyon fontos, hogy mind jobban elmélyítsék és valódi készség szinten felismerjék az európai műzene évszázadok során folyamatosan cizellálódó elemeit. Elengedhetetlen tehát a hangközök biztos felismerésének gyakorlása. Erre épül a hármashangzatok felépítése, amelynek meghallása a hangközök biztos ismerete nélkül lehetetlen. Ezt követi a tanulmányok végén a klasszikus zenében is fontos, de talán a jazz világában még jelentősebb elem, a </w:t>
      </w:r>
      <w:proofErr w:type="spellStart"/>
      <w:r w:rsidRPr="00662C7D">
        <w:rPr>
          <w:rFonts w:cs="Times New Roman"/>
          <w:szCs w:val="24"/>
        </w:rPr>
        <w:t>négyeshangzatok</w:t>
      </w:r>
      <w:proofErr w:type="spellEnd"/>
      <w:r w:rsidRPr="00662C7D">
        <w:rPr>
          <w:rFonts w:cs="Times New Roman"/>
          <w:szCs w:val="24"/>
        </w:rPr>
        <w:t xml:space="preserve"> elsajátítása, melyhez szükséges a hármashangzatok biztos felismerése. Ezekkel egyidejűleg a dallami fordulatok megismerése az írást fogja segíteni. Nem kevésbé fontos a ritmus biztos ismerete, melynek hallás utáni fejlesztése folyamatos </w:t>
      </w:r>
      <w:proofErr w:type="gramStart"/>
      <w:r w:rsidRPr="00662C7D">
        <w:rPr>
          <w:rFonts w:cs="Times New Roman"/>
          <w:szCs w:val="24"/>
        </w:rPr>
        <w:t>kell</w:t>
      </w:r>
      <w:proofErr w:type="gramEnd"/>
      <w:r w:rsidRPr="00662C7D">
        <w:rPr>
          <w:rFonts w:cs="Times New Roman"/>
          <w:szCs w:val="24"/>
        </w:rPr>
        <w:t xml:space="preserve"> legyen. A zeneelmélet alapozásaként pedig a formai ismeretek átadása is szükséges.</w:t>
      </w:r>
    </w:p>
    <w:p w:rsidR="00481155" w:rsidRPr="00662C7D" w:rsidRDefault="00481155" w:rsidP="00481155">
      <w:pPr>
        <w:widowControl w:val="0"/>
        <w:adjustRightInd w:val="0"/>
        <w:spacing w:after="0"/>
        <w:ind w:left="709"/>
        <w:textAlignment w:val="baseline"/>
        <w:rPr>
          <w:rFonts w:cs="Times New Roman"/>
          <w:szCs w:val="24"/>
        </w:rPr>
      </w:pPr>
      <w:r w:rsidRPr="00662C7D">
        <w:rPr>
          <w:rFonts w:cs="Times New Roman"/>
          <w:szCs w:val="24"/>
        </w:rPr>
        <w:t>A stílus és zenetörténeti ismeretek elsajátítása témakörben felsorolt műzenei példák nagy része felhasználható a további hallási készségek fejlesztésére is.</w:t>
      </w:r>
    </w:p>
    <w:p w:rsidR="00481155" w:rsidRDefault="00481155" w:rsidP="00481155">
      <w:pPr>
        <w:spacing w:after="0"/>
        <w:ind w:left="851"/>
      </w:pPr>
    </w:p>
    <w:p w:rsidR="00481155" w:rsidRPr="00644690" w:rsidRDefault="00481155" w:rsidP="00481155">
      <w:pPr>
        <w:tabs>
          <w:tab w:val="left" w:pos="1418"/>
          <w:tab w:val="right" w:pos="9072"/>
        </w:tabs>
        <w:spacing w:after="0"/>
        <w:ind w:left="851"/>
      </w:pPr>
    </w:p>
    <w:p w:rsidR="00481155" w:rsidRDefault="00481155" w:rsidP="00481155">
      <w:pPr>
        <w:pStyle w:val="Listaszerbekezds"/>
        <w:numPr>
          <w:ilvl w:val="2"/>
          <w:numId w:val="8"/>
        </w:numPr>
        <w:tabs>
          <w:tab w:val="left" w:pos="1701"/>
          <w:tab w:val="right" w:pos="9072"/>
        </w:tabs>
        <w:spacing w:after="0"/>
        <w:ind w:left="993" w:hanging="426"/>
        <w:rPr>
          <w:b/>
          <w:i/>
        </w:rPr>
      </w:pPr>
      <w:r w:rsidRPr="00DF4D8A">
        <w:rPr>
          <w:b/>
          <w:i/>
        </w:rPr>
        <w:t>Készségfejlesztés éneklés útján</w:t>
      </w:r>
      <w:r w:rsidR="00FE474E">
        <w:rPr>
          <w:b/>
          <w:i/>
        </w:rPr>
        <w:tab/>
        <w:t>51</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rFonts w:cs="Times New Roman"/>
          <w:szCs w:val="24"/>
        </w:rPr>
      </w:pPr>
      <w:r w:rsidRPr="00662C7D">
        <w:rPr>
          <w:rFonts w:cs="Times New Roman"/>
          <w:szCs w:val="24"/>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e haladó szinten még jobban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zeneteremtési folyamatok között. </w:t>
      </w:r>
    </w:p>
    <w:p w:rsidR="00481155" w:rsidRDefault="00481155" w:rsidP="00481155">
      <w:pPr>
        <w:widowControl w:val="0"/>
        <w:adjustRightInd w:val="0"/>
        <w:spacing w:after="0"/>
        <w:ind w:left="709"/>
        <w:textAlignment w:val="baseline"/>
        <w:rPr>
          <w:rFonts w:cs="Times New Roman"/>
          <w:szCs w:val="24"/>
        </w:rPr>
      </w:pPr>
      <w:r w:rsidRPr="00662C7D">
        <w:rPr>
          <w:rFonts w:cs="Times New Roman"/>
          <w:szCs w:val="24"/>
        </w:rPr>
        <w:t>A stílus és zenetörténeti ismeretek elsajátítása témakörben felsorolt műzenei példák nagy része a megfelelő módszerekkel felhasználható az éneklési készségek fejlesztésére is.</w:t>
      </w:r>
    </w:p>
    <w:p w:rsidR="00481155" w:rsidRPr="00662C7D" w:rsidRDefault="00481155" w:rsidP="00481155">
      <w:pPr>
        <w:widowControl w:val="0"/>
        <w:adjustRightInd w:val="0"/>
        <w:spacing w:after="0"/>
        <w:ind w:left="709"/>
        <w:textAlignment w:val="baseline"/>
        <w:rPr>
          <w:rFonts w:cs="Times New Roman"/>
          <w:szCs w:val="24"/>
        </w:rPr>
      </w:pPr>
    </w:p>
    <w:p w:rsidR="00481155" w:rsidRPr="002A1C54" w:rsidRDefault="00481155" w:rsidP="00481155">
      <w:pPr>
        <w:tabs>
          <w:tab w:val="left" w:pos="1418"/>
          <w:tab w:val="right" w:pos="9072"/>
        </w:tabs>
        <w:spacing w:after="0"/>
        <w:ind w:left="851"/>
      </w:pPr>
    </w:p>
    <w:p w:rsidR="00481155" w:rsidRDefault="00481155" w:rsidP="00481155">
      <w:pPr>
        <w:pStyle w:val="Listaszerbekezds"/>
        <w:numPr>
          <w:ilvl w:val="2"/>
          <w:numId w:val="8"/>
        </w:numPr>
        <w:tabs>
          <w:tab w:val="left" w:pos="1701"/>
          <w:tab w:val="right" w:pos="9072"/>
        </w:tabs>
        <w:spacing w:after="0"/>
        <w:ind w:left="993" w:hanging="426"/>
        <w:rPr>
          <w:b/>
          <w:i/>
        </w:rPr>
      </w:pPr>
      <w:r w:rsidRPr="00DF4D8A">
        <w:rPr>
          <w:b/>
          <w:i/>
        </w:rPr>
        <w:t>Készségfejlesztés írásban</w:t>
      </w:r>
      <w:r w:rsidR="00FE474E">
        <w:rPr>
          <w:b/>
          <w:i/>
        </w:rPr>
        <w:tab/>
        <w:t>50</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rFonts w:cs="Times New Roman"/>
          <w:szCs w:val="24"/>
        </w:rPr>
      </w:pPr>
      <w:r w:rsidRPr="00662C7D">
        <w:rPr>
          <w:rFonts w:cs="Times New Roman"/>
          <w:szCs w:val="24"/>
        </w:rPr>
        <w:t xml:space="preserve">Az írásbeli készségfejlesztés kapcsolja össze a hallás- és éneklés készségfejlesztését. Rendkívül komplex feladat, két különböző agyi tevékenység egyidejű koordinálása. Ám </w:t>
      </w:r>
      <w:proofErr w:type="gramStart"/>
      <w:r w:rsidRPr="00662C7D">
        <w:rPr>
          <w:rFonts w:cs="Times New Roman"/>
          <w:szCs w:val="24"/>
        </w:rPr>
        <w:t>ezáltal</w:t>
      </w:r>
      <w:proofErr w:type="gramEnd"/>
      <w:r w:rsidRPr="00662C7D">
        <w:rPr>
          <w:rFonts w:cs="Times New Roman"/>
          <w:szCs w:val="24"/>
        </w:rPr>
        <w:t xml:space="preserve">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662C7D">
        <w:rPr>
          <w:rFonts w:cs="Times New Roman"/>
          <w:szCs w:val="24"/>
        </w:rPr>
        <w:t>négyeshangzatok</w:t>
      </w:r>
      <w:proofErr w:type="spellEnd"/>
      <w:r w:rsidRPr="00662C7D">
        <w:rPr>
          <w:rFonts w:cs="Times New Roman"/>
          <w:szCs w:val="24"/>
        </w:rPr>
        <w:t xml:space="preserve"> felépítésének gyakorlása állandó feladatunk. </w:t>
      </w:r>
    </w:p>
    <w:p w:rsidR="00481155" w:rsidRPr="00662C7D" w:rsidRDefault="00481155" w:rsidP="00481155">
      <w:pPr>
        <w:widowControl w:val="0"/>
        <w:adjustRightInd w:val="0"/>
        <w:spacing w:after="0"/>
        <w:ind w:left="709"/>
        <w:textAlignment w:val="baseline"/>
        <w:rPr>
          <w:rFonts w:cs="Times New Roman"/>
          <w:szCs w:val="24"/>
        </w:rPr>
      </w:pPr>
      <w:r w:rsidRPr="00662C7D">
        <w:rPr>
          <w:rFonts w:cs="Times New Roman"/>
          <w:szCs w:val="24"/>
        </w:rPr>
        <w:t>Egy kiragadott, javasolt példa az írásbeli készségfejlesztésre:</w:t>
      </w:r>
    </w:p>
    <w:p w:rsidR="00481155" w:rsidRPr="00662C7D" w:rsidRDefault="00481155" w:rsidP="00481155">
      <w:pPr>
        <w:widowControl w:val="0"/>
        <w:adjustRightInd w:val="0"/>
        <w:spacing w:after="0"/>
        <w:ind w:left="709"/>
        <w:textAlignment w:val="baseline"/>
        <w:rPr>
          <w:rFonts w:cs="Times New Roman"/>
          <w:szCs w:val="24"/>
        </w:rPr>
      </w:pPr>
      <w:r w:rsidRPr="00662C7D">
        <w:rPr>
          <w:rFonts w:cs="Times New Roman"/>
          <w:szCs w:val="24"/>
        </w:rPr>
        <w:t>Bécsi klasszikus diktandók: Az első év elején a felvételi szint alatt kell elkezdeni a diktálásukat, eleinte funkciós basszussal, egyszerű, lépésről-lépésre növekedő hangközökkel ellátott felső szólammal. A 2. félévtől a külső és belső bővülés megjelenésére, szabálytalan ütemszámokra, modulációra és egyszerűbb 3 szólamú szerkesztésre mutató szemelvényeket diktáljunk. Feleléskor ajánlott 1-2 hangnembe transzponáltan, ének-zongorás feladatként visszakérdezni e diktandókat (két készségfejlesztési terület összekötése!). Továbbá a stílus és zenetörténeti ismeretek elsajátítása témakörben felsorolt műzenei példák nagy része felhasználható az íráskészségek fejlesztésére is.</w:t>
      </w:r>
    </w:p>
    <w:p w:rsidR="00481155" w:rsidRDefault="00481155" w:rsidP="00481155">
      <w:pPr>
        <w:spacing w:after="0"/>
        <w:ind w:left="851"/>
      </w:pPr>
    </w:p>
    <w:p w:rsidR="00481155" w:rsidRPr="002A1C54" w:rsidRDefault="00481155" w:rsidP="00481155">
      <w:pPr>
        <w:tabs>
          <w:tab w:val="left" w:pos="1418"/>
          <w:tab w:val="right" w:pos="9072"/>
        </w:tabs>
        <w:spacing w:after="0"/>
        <w:ind w:left="851"/>
      </w:pPr>
    </w:p>
    <w:p w:rsidR="00481155" w:rsidRPr="00644690" w:rsidRDefault="00481155" w:rsidP="00481155">
      <w:pPr>
        <w:pStyle w:val="Listaszerbekezds"/>
        <w:numPr>
          <w:ilvl w:val="2"/>
          <w:numId w:val="8"/>
        </w:numPr>
        <w:tabs>
          <w:tab w:val="left" w:pos="1701"/>
          <w:tab w:val="right" w:pos="9072"/>
        </w:tabs>
        <w:spacing w:after="0"/>
        <w:ind w:left="993" w:hanging="426"/>
        <w:rPr>
          <w:rFonts w:cs="Times New Roman"/>
          <w:b/>
          <w:i/>
        </w:rPr>
      </w:pPr>
      <w:r w:rsidRPr="00DF4D8A">
        <w:rPr>
          <w:b/>
          <w:i/>
        </w:rPr>
        <w:t>Stílus és zenetörténeti ismeretek elsajátítása</w:t>
      </w:r>
      <w:r w:rsidR="00FE474E">
        <w:rPr>
          <w:b/>
          <w:i/>
        </w:rPr>
        <w:tab/>
        <w:t>50</w:t>
      </w:r>
      <w:r>
        <w:rPr>
          <w:b/>
          <w:i/>
        </w:rPr>
        <w:t xml:space="preserve"> ó</w:t>
      </w:r>
      <w:r w:rsidRPr="00644690">
        <w:rPr>
          <w:b/>
          <w:i/>
        </w:rPr>
        <w:t>r</w:t>
      </w:r>
      <w:r>
        <w:rPr>
          <w:b/>
          <w:i/>
        </w:rPr>
        <w:t>a</w:t>
      </w:r>
    </w:p>
    <w:p w:rsidR="00481155" w:rsidRDefault="00481155" w:rsidP="00481155">
      <w:pPr>
        <w:widowControl w:val="0"/>
        <w:adjustRightInd w:val="0"/>
        <w:spacing w:after="0"/>
        <w:ind w:left="709"/>
        <w:textAlignment w:val="baseline"/>
        <w:rPr>
          <w:rFonts w:cs="Times New Roman"/>
          <w:szCs w:val="24"/>
        </w:rPr>
      </w:pPr>
    </w:p>
    <w:p w:rsidR="00481155" w:rsidRPr="00662C7D" w:rsidRDefault="00481155" w:rsidP="00481155">
      <w:pPr>
        <w:widowControl w:val="0"/>
        <w:adjustRightInd w:val="0"/>
        <w:spacing w:after="0"/>
        <w:ind w:left="709"/>
        <w:textAlignment w:val="baseline"/>
        <w:rPr>
          <w:szCs w:val="24"/>
        </w:rPr>
      </w:pPr>
      <w:r w:rsidRPr="00662C7D">
        <w:rPr>
          <w:szCs w:val="24"/>
        </w:rPr>
        <w:t>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w:t>
      </w:r>
      <w:r w:rsidRPr="00662C7D">
        <w:rPr>
          <w:szCs w:val="24"/>
        </w:rPr>
        <w:tab/>
        <w:t xml:space="preserve"> Ezen felül a saját hangszerén egy zenemű muzikális megformálását nagyon sokban elősegíti, ha a szolfézs ráépülés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481155" w:rsidRPr="00662C7D" w:rsidRDefault="00481155" w:rsidP="00481155">
      <w:pPr>
        <w:widowControl w:val="0"/>
        <w:adjustRightInd w:val="0"/>
        <w:spacing w:after="0"/>
        <w:ind w:left="709"/>
        <w:textAlignment w:val="baseline"/>
        <w:rPr>
          <w:szCs w:val="24"/>
        </w:rPr>
      </w:pPr>
      <w:r w:rsidRPr="00662C7D">
        <w:rPr>
          <w:szCs w:val="24"/>
        </w:rPr>
        <w:t>A zenei anyag kiválasztásában a tanár vegye figyelembe az adott osztály összetételét és képességeit: a tananyag mennyisége és nehézségi szintje a tanulócsoport felkészültségéhez igazodjon. Az alábbi anyagban csupán javas</w:t>
      </w:r>
      <w:r w:rsidRPr="00662C7D">
        <w:rPr>
          <w:szCs w:val="24"/>
        </w:rPr>
        <w:softHyphen/>
        <w:t>latok szerepelnek, hogy mely zeneszerzőktől érdemes műveket keresnünk:</w:t>
      </w:r>
    </w:p>
    <w:p w:rsidR="00481155" w:rsidRPr="00662C7D" w:rsidRDefault="00481155" w:rsidP="00481155">
      <w:pPr>
        <w:widowControl w:val="0"/>
        <w:adjustRightInd w:val="0"/>
        <w:spacing w:after="0"/>
        <w:ind w:left="709"/>
        <w:textAlignment w:val="baseline"/>
        <w:rPr>
          <w:szCs w:val="24"/>
        </w:rPr>
      </w:pPr>
      <w:r w:rsidRPr="00662C7D">
        <w:rPr>
          <w:szCs w:val="24"/>
        </w:rPr>
        <w:t xml:space="preserve">A középkor egyszólamú egyházi és világi zenéje (gregorián, trubadúr-, </w:t>
      </w:r>
      <w:proofErr w:type="spellStart"/>
      <w:r w:rsidRPr="00662C7D">
        <w:rPr>
          <w:szCs w:val="24"/>
        </w:rPr>
        <w:t>trouvère-</w:t>
      </w:r>
      <w:proofErr w:type="spellEnd"/>
      <w:r w:rsidRPr="00662C7D">
        <w:rPr>
          <w:szCs w:val="24"/>
        </w:rPr>
        <w:t xml:space="preserve"> és </w:t>
      </w:r>
      <w:proofErr w:type="spellStart"/>
      <w:r w:rsidRPr="00662C7D">
        <w:rPr>
          <w:szCs w:val="24"/>
        </w:rPr>
        <w:t>Minnesang</w:t>
      </w:r>
      <w:proofErr w:type="spellEnd"/>
      <w:r w:rsidRPr="00662C7D">
        <w:rPr>
          <w:szCs w:val="24"/>
        </w:rPr>
        <w:t xml:space="preserve"> költészet)</w:t>
      </w:r>
    </w:p>
    <w:p w:rsidR="00481155" w:rsidRPr="00662C7D" w:rsidRDefault="00481155" w:rsidP="00481155">
      <w:pPr>
        <w:widowControl w:val="0"/>
        <w:adjustRightInd w:val="0"/>
        <w:spacing w:after="0"/>
        <w:ind w:left="709"/>
        <w:textAlignment w:val="baseline"/>
        <w:rPr>
          <w:szCs w:val="24"/>
        </w:rPr>
      </w:pPr>
      <w:r w:rsidRPr="00662C7D">
        <w:rPr>
          <w:szCs w:val="24"/>
        </w:rPr>
        <w:t xml:space="preserve">A középkor többszólamú zenéje (ars </w:t>
      </w:r>
      <w:proofErr w:type="spellStart"/>
      <w:r w:rsidRPr="00662C7D">
        <w:rPr>
          <w:szCs w:val="24"/>
        </w:rPr>
        <w:t>antiqua</w:t>
      </w:r>
      <w:proofErr w:type="spellEnd"/>
      <w:r w:rsidRPr="00662C7D">
        <w:rPr>
          <w:szCs w:val="24"/>
        </w:rPr>
        <w:t xml:space="preserve">, ars nova, trecento – Leoninus, </w:t>
      </w:r>
      <w:proofErr w:type="spellStart"/>
      <w:r w:rsidRPr="00662C7D">
        <w:rPr>
          <w:szCs w:val="24"/>
        </w:rPr>
        <w:t>Perotinus</w:t>
      </w:r>
      <w:proofErr w:type="spellEnd"/>
      <w:r w:rsidRPr="00662C7D">
        <w:rPr>
          <w:szCs w:val="24"/>
        </w:rPr>
        <w:t xml:space="preserve">, </w:t>
      </w:r>
      <w:proofErr w:type="spellStart"/>
      <w:r w:rsidRPr="00662C7D">
        <w:rPr>
          <w:szCs w:val="24"/>
        </w:rPr>
        <w:t>Machaut</w:t>
      </w:r>
      <w:proofErr w:type="spellEnd"/>
      <w:r w:rsidRPr="00662C7D">
        <w:rPr>
          <w:szCs w:val="24"/>
        </w:rPr>
        <w:t xml:space="preserve">, </w:t>
      </w:r>
      <w:proofErr w:type="spellStart"/>
      <w:r w:rsidRPr="00662C7D">
        <w:rPr>
          <w:szCs w:val="24"/>
        </w:rPr>
        <w:t>Landini</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A korai reneszánsz (</w:t>
      </w:r>
      <w:proofErr w:type="spellStart"/>
      <w:r w:rsidRPr="00662C7D">
        <w:rPr>
          <w:szCs w:val="24"/>
        </w:rPr>
        <w:t>Dunstable</w:t>
      </w:r>
      <w:proofErr w:type="spellEnd"/>
      <w:r w:rsidRPr="00662C7D">
        <w:rPr>
          <w:szCs w:val="24"/>
        </w:rPr>
        <w:t xml:space="preserve">, </w:t>
      </w:r>
      <w:proofErr w:type="spellStart"/>
      <w:r w:rsidRPr="00662C7D">
        <w:rPr>
          <w:szCs w:val="24"/>
        </w:rPr>
        <w:t>Dufay</w:t>
      </w:r>
      <w:proofErr w:type="spellEnd"/>
      <w:r w:rsidRPr="00662C7D">
        <w:rPr>
          <w:szCs w:val="24"/>
        </w:rPr>
        <w:t xml:space="preserve">, </w:t>
      </w:r>
      <w:proofErr w:type="spellStart"/>
      <w:r w:rsidRPr="00662C7D">
        <w:rPr>
          <w:szCs w:val="24"/>
        </w:rPr>
        <w:t>Binchois</w:t>
      </w:r>
      <w:proofErr w:type="spellEnd"/>
      <w:r w:rsidRPr="00662C7D">
        <w:rPr>
          <w:szCs w:val="24"/>
        </w:rPr>
        <w:t xml:space="preserve">, </w:t>
      </w:r>
      <w:proofErr w:type="spellStart"/>
      <w:r w:rsidRPr="00662C7D">
        <w:rPr>
          <w:szCs w:val="24"/>
        </w:rPr>
        <w:t>Ockeghem</w:t>
      </w:r>
      <w:proofErr w:type="spellEnd"/>
      <w:r w:rsidRPr="00662C7D">
        <w:rPr>
          <w:szCs w:val="24"/>
        </w:rPr>
        <w:t xml:space="preserve">, Josquin, Agricola, </w:t>
      </w:r>
      <w:proofErr w:type="spellStart"/>
      <w:r w:rsidRPr="00662C7D">
        <w:rPr>
          <w:szCs w:val="24"/>
        </w:rPr>
        <w:t>Obrecht</w:t>
      </w:r>
      <w:proofErr w:type="spellEnd"/>
      <w:r w:rsidRPr="00662C7D">
        <w:rPr>
          <w:szCs w:val="24"/>
        </w:rPr>
        <w:t xml:space="preserve">, Isaac, de la </w:t>
      </w:r>
      <w:proofErr w:type="spellStart"/>
      <w:r w:rsidRPr="00662C7D">
        <w:rPr>
          <w:szCs w:val="24"/>
        </w:rPr>
        <w:t>Rue</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Az érett reneszánsz (</w:t>
      </w:r>
      <w:proofErr w:type="spellStart"/>
      <w:r w:rsidRPr="00662C7D">
        <w:rPr>
          <w:szCs w:val="24"/>
        </w:rPr>
        <w:t>Gombert</w:t>
      </w:r>
      <w:proofErr w:type="spellEnd"/>
      <w:r w:rsidRPr="00662C7D">
        <w:rPr>
          <w:szCs w:val="24"/>
        </w:rPr>
        <w:t xml:space="preserve">, </w:t>
      </w:r>
      <w:proofErr w:type="spellStart"/>
      <w:r w:rsidRPr="00662C7D">
        <w:rPr>
          <w:szCs w:val="24"/>
        </w:rPr>
        <w:t>Willaert</w:t>
      </w:r>
      <w:proofErr w:type="spellEnd"/>
      <w:r w:rsidRPr="00662C7D">
        <w:rPr>
          <w:szCs w:val="24"/>
        </w:rPr>
        <w:t xml:space="preserve">, </w:t>
      </w:r>
      <w:proofErr w:type="spellStart"/>
      <w:r w:rsidRPr="00662C7D">
        <w:rPr>
          <w:szCs w:val="24"/>
        </w:rPr>
        <w:t>Clemens</w:t>
      </w:r>
      <w:proofErr w:type="spellEnd"/>
      <w:r w:rsidRPr="00662C7D">
        <w:rPr>
          <w:szCs w:val="24"/>
        </w:rPr>
        <w:t xml:space="preserve"> non Papa, </w:t>
      </w:r>
      <w:proofErr w:type="spellStart"/>
      <w:r w:rsidRPr="00662C7D">
        <w:rPr>
          <w:szCs w:val="24"/>
        </w:rPr>
        <w:t>Arcadelt</w:t>
      </w:r>
      <w:proofErr w:type="spellEnd"/>
      <w:r w:rsidRPr="00662C7D">
        <w:rPr>
          <w:szCs w:val="24"/>
        </w:rPr>
        <w:t xml:space="preserve">, </w:t>
      </w:r>
      <w:proofErr w:type="spellStart"/>
      <w:r w:rsidRPr="00662C7D">
        <w:rPr>
          <w:szCs w:val="24"/>
        </w:rPr>
        <w:t>Cipriano</w:t>
      </w:r>
      <w:proofErr w:type="spellEnd"/>
      <w:r w:rsidRPr="00662C7D">
        <w:rPr>
          <w:szCs w:val="24"/>
        </w:rPr>
        <w:t xml:space="preserve"> de </w:t>
      </w:r>
      <w:proofErr w:type="spellStart"/>
      <w:r w:rsidRPr="00662C7D">
        <w:rPr>
          <w:szCs w:val="24"/>
        </w:rPr>
        <w:t>Rore</w:t>
      </w:r>
      <w:proofErr w:type="spellEnd"/>
      <w:r w:rsidRPr="00662C7D">
        <w:rPr>
          <w:szCs w:val="24"/>
        </w:rPr>
        <w:t xml:space="preserve">, Lassus, </w:t>
      </w:r>
      <w:proofErr w:type="gramStart"/>
      <w:r w:rsidRPr="00662C7D">
        <w:rPr>
          <w:szCs w:val="24"/>
        </w:rPr>
        <w:t>A</w:t>
      </w:r>
      <w:proofErr w:type="gramEnd"/>
      <w:r w:rsidRPr="00662C7D">
        <w:rPr>
          <w:szCs w:val="24"/>
        </w:rPr>
        <w:t xml:space="preserve">. Gabrieli, Palestrina, </w:t>
      </w:r>
      <w:proofErr w:type="spellStart"/>
      <w:r w:rsidRPr="00662C7D">
        <w:rPr>
          <w:szCs w:val="24"/>
        </w:rPr>
        <w:t>Vecchi</w:t>
      </w:r>
      <w:proofErr w:type="spellEnd"/>
      <w:r w:rsidRPr="00662C7D">
        <w:rPr>
          <w:szCs w:val="24"/>
        </w:rPr>
        <w:t xml:space="preserve">, </w:t>
      </w:r>
      <w:proofErr w:type="spellStart"/>
      <w:r w:rsidRPr="00662C7D">
        <w:rPr>
          <w:szCs w:val="24"/>
        </w:rPr>
        <w:t>Marenzio</w:t>
      </w:r>
      <w:proofErr w:type="spellEnd"/>
      <w:r w:rsidRPr="00662C7D">
        <w:rPr>
          <w:szCs w:val="24"/>
        </w:rPr>
        <w:t xml:space="preserve">, G. Gabrieli, </w:t>
      </w:r>
      <w:proofErr w:type="spellStart"/>
      <w:r w:rsidRPr="00662C7D">
        <w:rPr>
          <w:szCs w:val="24"/>
        </w:rPr>
        <w:t>Gastoldi</w:t>
      </w:r>
      <w:proofErr w:type="spellEnd"/>
      <w:r w:rsidRPr="00662C7D">
        <w:rPr>
          <w:szCs w:val="24"/>
        </w:rPr>
        <w:t xml:space="preserve">, Croce, </w:t>
      </w:r>
      <w:proofErr w:type="spellStart"/>
      <w:r w:rsidRPr="00662C7D">
        <w:rPr>
          <w:szCs w:val="24"/>
        </w:rPr>
        <w:t>Gesualdo</w:t>
      </w:r>
      <w:proofErr w:type="spellEnd"/>
      <w:r w:rsidRPr="00662C7D">
        <w:rPr>
          <w:szCs w:val="24"/>
        </w:rPr>
        <w:t xml:space="preserve">, </w:t>
      </w:r>
      <w:proofErr w:type="spellStart"/>
      <w:r w:rsidRPr="00662C7D">
        <w:rPr>
          <w:szCs w:val="24"/>
        </w:rPr>
        <w:t>Viadana</w:t>
      </w:r>
      <w:proofErr w:type="spellEnd"/>
      <w:r w:rsidRPr="00662C7D">
        <w:rPr>
          <w:szCs w:val="24"/>
        </w:rPr>
        <w:t xml:space="preserve">, </w:t>
      </w:r>
      <w:proofErr w:type="spellStart"/>
      <w:r w:rsidRPr="00662C7D">
        <w:rPr>
          <w:szCs w:val="24"/>
        </w:rPr>
        <w:t>Banchieri</w:t>
      </w:r>
      <w:proofErr w:type="spellEnd"/>
      <w:r w:rsidRPr="00662C7D">
        <w:rPr>
          <w:szCs w:val="24"/>
        </w:rPr>
        <w:t xml:space="preserve">, </w:t>
      </w:r>
      <w:proofErr w:type="spellStart"/>
      <w:r w:rsidRPr="00662C7D">
        <w:rPr>
          <w:szCs w:val="24"/>
        </w:rPr>
        <w:t>Jannequin</w:t>
      </w:r>
      <w:proofErr w:type="spellEnd"/>
      <w:r w:rsidRPr="00662C7D">
        <w:rPr>
          <w:szCs w:val="24"/>
        </w:rPr>
        <w:t xml:space="preserve">, </w:t>
      </w:r>
      <w:proofErr w:type="spellStart"/>
      <w:r w:rsidRPr="00662C7D">
        <w:rPr>
          <w:szCs w:val="24"/>
        </w:rPr>
        <w:t>Sermisy</w:t>
      </w:r>
      <w:proofErr w:type="spellEnd"/>
      <w:r w:rsidRPr="00662C7D">
        <w:rPr>
          <w:szCs w:val="24"/>
        </w:rPr>
        <w:t xml:space="preserve">, </w:t>
      </w:r>
      <w:proofErr w:type="spellStart"/>
      <w:r w:rsidRPr="00662C7D">
        <w:rPr>
          <w:szCs w:val="24"/>
        </w:rPr>
        <w:t>Goudimel</w:t>
      </w:r>
      <w:proofErr w:type="spellEnd"/>
      <w:r w:rsidRPr="00662C7D">
        <w:rPr>
          <w:szCs w:val="24"/>
        </w:rPr>
        <w:t xml:space="preserve">, </w:t>
      </w:r>
      <w:proofErr w:type="spellStart"/>
      <w:r w:rsidRPr="00662C7D">
        <w:rPr>
          <w:szCs w:val="24"/>
        </w:rPr>
        <w:t>Passereau</w:t>
      </w:r>
      <w:proofErr w:type="spellEnd"/>
      <w:r w:rsidRPr="00662C7D">
        <w:rPr>
          <w:szCs w:val="24"/>
        </w:rPr>
        <w:t xml:space="preserve">, </w:t>
      </w:r>
      <w:proofErr w:type="spellStart"/>
      <w:r w:rsidRPr="00662C7D">
        <w:rPr>
          <w:szCs w:val="24"/>
        </w:rPr>
        <w:t>Certon</w:t>
      </w:r>
      <w:proofErr w:type="spellEnd"/>
      <w:r w:rsidRPr="00662C7D">
        <w:rPr>
          <w:szCs w:val="24"/>
        </w:rPr>
        <w:t xml:space="preserve">, le </w:t>
      </w:r>
      <w:proofErr w:type="spellStart"/>
      <w:r w:rsidRPr="00662C7D">
        <w:rPr>
          <w:szCs w:val="24"/>
        </w:rPr>
        <w:t>Jeune</w:t>
      </w:r>
      <w:proofErr w:type="spellEnd"/>
      <w:r w:rsidRPr="00662C7D">
        <w:rPr>
          <w:szCs w:val="24"/>
        </w:rPr>
        <w:t xml:space="preserve">, </w:t>
      </w:r>
      <w:proofErr w:type="spellStart"/>
      <w:r w:rsidRPr="00662C7D">
        <w:rPr>
          <w:szCs w:val="24"/>
        </w:rPr>
        <w:t>Senfl</w:t>
      </w:r>
      <w:proofErr w:type="spellEnd"/>
      <w:r w:rsidRPr="00662C7D">
        <w:rPr>
          <w:szCs w:val="24"/>
        </w:rPr>
        <w:t xml:space="preserve">, </w:t>
      </w:r>
      <w:proofErr w:type="spellStart"/>
      <w:r w:rsidRPr="00662C7D">
        <w:rPr>
          <w:szCs w:val="24"/>
        </w:rPr>
        <w:t>Othmayr</w:t>
      </w:r>
      <w:proofErr w:type="spellEnd"/>
      <w:r w:rsidRPr="00662C7D">
        <w:rPr>
          <w:szCs w:val="24"/>
        </w:rPr>
        <w:t xml:space="preserve">, </w:t>
      </w:r>
      <w:proofErr w:type="spellStart"/>
      <w:r w:rsidRPr="00662C7D">
        <w:rPr>
          <w:szCs w:val="24"/>
        </w:rPr>
        <w:t>Gallus</w:t>
      </w:r>
      <w:proofErr w:type="spellEnd"/>
      <w:r w:rsidRPr="00662C7D">
        <w:rPr>
          <w:szCs w:val="24"/>
        </w:rPr>
        <w:t xml:space="preserve">, </w:t>
      </w:r>
      <w:proofErr w:type="spellStart"/>
      <w:r w:rsidRPr="00662C7D">
        <w:rPr>
          <w:szCs w:val="24"/>
        </w:rPr>
        <w:t>Praetorius</w:t>
      </w:r>
      <w:proofErr w:type="spellEnd"/>
      <w:r w:rsidRPr="00662C7D">
        <w:rPr>
          <w:szCs w:val="24"/>
        </w:rPr>
        <w:t xml:space="preserve">, Hassler, </w:t>
      </w:r>
      <w:proofErr w:type="spellStart"/>
      <w:r w:rsidRPr="00662C7D">
        <w:rPr>
          <w:szCs w:val="24"/>
        </w:rPr>
        <w:t>Friderici</w:t>
      </w:r>
      <w:proofErr w:type="spellEnd"/>
      <w:r w:rsidRPr="00662C7D">
        <w:rPr>
          <w:szCs w:val="24"/>
        </w:rPr>
        <w:t xml:space="preserve">, </w:t>
      </w:r>
      <w:proofErr w:type="spellStart"/>
      <w:r w:rsidRPr="00662C7D">
        <w:rPr>
          <w:szCs w:val="24"/>
        </w:rPr>
        <w:t>Tallis</w:t>
      </w:r>
      <w:proofErr w:type="spellEnd"/>
      <w:r w:rsidRPr="00662C7D">
        <w:rPr>
          <w:szCs w:val="24"/>
        </w:rPr>
        <w:t xml:space="preserve">, Byrd, </w:t>
      </w:r>
      <w:proofErr w:type="spellStart"/>
      <w:r w:rsidRPr="00662C7D">
        <w:rPr>
          <w:szCs w:val="24"/>
        </w:rPr>
        <w:t>Morley</w:t>
      </w:r>
      <w:proofErr w:type="spellEnd"/>
      <w:r w:rsidRPr="00662C7D">
        <w:rPr>
          <w:szCs w:val="24"/>
        </w:rPr>
        <w:t xml:space="preserve">, Bull, </w:t>
      </w:r>
      <w:proofErr w:type="spellStart"/>
      <w:r w:rsidRPr="00662C7D">
        <w:rPr>
          <w:szCs w:val="24"/>
        </w:rPr>
        <w:t>Farnaby</w:t>
      </w:r>
      <w:proofErr w:type="spellEnd"/>
      <w:r w:rsidRPr="00662C7D">
        <w:rPr>
          <w:szCs w:val="24"/>
        </w:rPr>
        <w:t xml:space="preserve">, </w:t>
      </w:r>
      <w:proofErr w:type="spellStart"/>
      <w:r w:rsidRPr="00662C7D">
        <w:rPr>
          <w:szCs w:val="24"/>
        </w:rPr>
        <w:t>Dowland</w:t>
      </w:r>
      <w:proofErr w:type="spellEnd"/>
      <w:r w:rsidRPr="00662C7D">
        <w:rPr>
          <w:szCs w:val="24"/>
        </w:rPr>
        <w:t xml:space="preserve">, </w:t>
      </w:r>
      <w:proofErr w:type="spellStart"/>
      <w:r w:rsidRPr="00662C7D">
        <w:rPr>
          <w:szCs w:val="24"/>
        </w:rPr>
        <w:t>Weelkes</w:t>
      </w:r>
      <w:proofErr w:type="spellEnd"/>
      <w:r w:rsidRPr="00662C7D">
        <w:rPr>
          <w:szCs w:val="24"/>
        </w:rPr>
        <w:t xml:space="preserve">, </w:t>
      </w:r>
      <w:proofErr w:type="spellStart"/>
      <w:r w:rsidRPr="00662C7D">
        <w:rPr>
          <w:szCs w:val="24"/>
        </w:rPr>
        <w:t>Gibbons</w:t>
      </w:r>
      <w:proofErr w:type="spellEnd"/>
      <w:r w:rsidRPr="00662C7D">
        <w:rPr>
          <w:szCs w:val="24"/>
        </w:rPr>
        <w:t>, Victoria)</w:t>
      </w:r>
    </w:p>
    <w:p w:rsidR="00481155" w:rsidRPr="00662C7D" w:rsidRDefault="00481155" w:rsidP="00481155">
      <w:pPr>
        <w:widowControl w:val="0"/>
        <w:adjustRightInd w:val="0"/>
        <w:spacing w:after="0"/>
        <w:ind w:left="709"/>
        <w:textAlignment w:val="baseline"/>
        <w:rPr>
          <w:szCs w:val="24"/>
        </w:rPr>
      </w:pPr>
      <w:r w:rsidRPr="00662C7D">
        <w:rPr>
          <w:szCs w:val="24"/>
        </w:rPr>
        <w:t xml:space="preserve">A </w:t>
      </w:r>
      <w:proofErr w:type="spellStart"/>
      <w:r w:rsidRPr="00662C7D">
        <w:rPr>
          <w:szCs w:val="24"/>
        </w:rPr>
        <w:t>korabarokk</w:t>
      </w:r>
      <w:proofErr w:type="spellEnd"/>
      <w:r w:rsidRPr="00662C7D">
        <w:rPr>
          <w:szCs w:val="24"/>
        </w:rPr>
        <w:t xml:space="preserve"> (Monteverdi, Schütz, Buxtehude, Lully, </w:t>
      </w:r>
      <w:proofErr w:type="spellStart"/>
      <w:r w:rsidRPr="00662C7D">
        <w:rPr>
          <w:szCs w:val="24"/>
        </w:rPr>
        <w:t>Purcell</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A nagy barokk zeneszerzői (Händel, Bach, Telemann, Scarlatti, Vivaldi, Rameau)</w:t>
      </w:r>
    </w:p>
    <w:p w:rsidR="00481155" w:rsidRPr="00662C7D" w:rsidRDefault="00481155" w:rsidP="00481155">
      <w:pPr>
        <w:widowControl w:val="0"/>
        <w:adjustRightInd w:val="0"/>
        <w:spacing w:after="0"/>
        <w:ind w:left="709"/>
        <w:textAlignment w:val="baseline"/>
        <w:rPr>
          <w:szCs w:val="24"/>
        </w:rPr>
      </w:pPr>
      <w:r w:rsidRPr="00662C7D">
        <w:rPr>
          <w:szCs w:val="24"/>
        </w:rPr>
        <w:t>A bécsi klasszika (Mozart, Haydn, Beethoven)</w:t>
      </w:r>
    </w:p>
    <w:p w:rsidR="00481155" w:rsidRPr="00662C7D" w:rsidRDefault="00481155" w:rsidP="00481155">
      <w:pPr>
        <w:widowControl w:val="0"/>
        <w:adjustRightInd w:val="0"/>
        <w:spacing w:after="0"/>
        <w:ind w:left="709"/>
        <w:textAlignment w:val="baseline"/>
        <w:rPr>
          <w:szCs w:val="24"/>
        </w:rPr>
      </w:pPr>
      <w:r w:rsidRPr="00662C7D">
        <w:rPr>
          <w:szCs w:val="24"/>
        </w:rPr>
        <w:t xml:space="preserve">A romantika (Mendelssohn, </w:t>
      </w:r>
      <w:proofErr w:type="spellStart"/>
      <w:r w:rsidRPr="00662C7D">
        <w:rPr>
          <w:szCs w:val="24"/>
        </w:rPr>
        <w:t>Weber</w:t>
      </w:r>
      <w:proofErr w:type="spellEnd"/>
      <w:r w:rsidRPr="00662C7D">
        <w:rPr>
          <w:szCs w:val="24"/>
        </w:rPr>
        <w:t xml:space="preserve">, Schubert, Schumann, Brahms, Berlioz, Liszt, Verdi, Muszorgszkij, </w:t>
      </w:r>
      <w:proofErr w:type="spellStart"/>
      <w:r w:rsidRPr="00662C7D">
        <w:rPr>
          <w:szCs w:val="24"/>
        </w:rPr>
        <w:t>Saint-Saëns</w:t>
      </w:r>
      <w:proofErr w:type="spellEnd"/>
      <w:r w:rsidRPr="00662C7D">
        <w:rPr>
          <w:szCs w:val="24"/>
        </w:rPr>
        <w:t xml:space="preserve">, Bruckner)  </w:t>
      </w:r>
    </w:p>
    <w:p w:rsidR="00481155" w:rsidRPr="00662C7D" w:rsidRDefault="00481155" w:rsidP="00481155">
      <w:pPr>
        <w:widowControl w:val="0"/>
        <w:adjustRightInd w:val="0"/>
        <w:spacing w:after="0"/>
        <w:ind w:left="709"/>
        <w:textAlignment w:val="baseline"/>
        <w:rPr>
          <w:szCs w:val="24"/>
        </w:rPr>
      </w:pPr>
      <w:r w:rsidRPr="00662C7D">
        <w:rPr>
          <w:szCs w:val="24"/>
        </w:rPr>
        <w:t xml:space="preserve">Az utóromantika (Wolf, Mahler, R. Strauss, Mascagni, Leoncavallo, Puccini, Rachmaninov, </w:t>
      </w:r>
      <w:proofErr w:type="spellStart"/>
      <w:r w:rsidRPr="00662C7D">
        <w:rPr>
          <w:szCs w:val="24"/>
        </w:rPr>
        <w:t>Massenet</w:t>
      </w:r>
      <w:proofErr w:type="spellEnd"/>
      <w:r w:rsidRPr="00662C7D">
        <w:rPr>
          <w:szCs w:val="24"/>
        </w:rPr>
        <w:t xml:space="preserve">, </w:t>
      </w:r>
      <w:proofErr w:type="spellStart"/>
      <w:r w:rsidRPr="00662C7D">
        <w:rPr>
          <w:szCs w:val="24"/>
        </w:rPr>
        <w:t>Fauré</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 xml:space="preserve">A XX. század zenéjének főbb irányzatai (impresszionizmus, expresszionizmus, </w:t>
      </w:r>
      <w:proofErr w:type="spellStart"/>
      <w:r w:rsidRPr="00662C7D">
        <w:rPr>
          <w:szCs w:val="24"/>
        </w:rPr>
        <w:t>folklorizmus</w:t>
      </w:r>
      <w:proofErr w:type="spellEnd"/>
      <w:r w:rsidRPr="00662C7D">
        <w:rPr>
          <w:szCs w:val="24"/>
        </w:rPr>
        <w:t>, neoklasszicizmus, új bécsi iskola - Debussy, Ravel, Stravinsky, Schönberg, Webern, Berg, Honegger, Prokofjev, Sosztakovics, Hindemith, Orff, Britten, Bartók, Kodály)</w:t>
      </w:r>
    </w:p>
    <w:p w:rsidR="00481155" w:rsidRPr="00662C7D" w:rsidRDefault="00481155" w:rsidP="00481155">
      <w:pPr>
        <w:widowControl w:val="0"/>
        <w:adjustRightInd w:val="0"/>
        <w:spacing w:after="0"/>
        <w:ind w:left="709"/>
        <w:textAlignment w:val="baseline"/>
        <w:rPr>
          <w:szCs w:val="24"/>
        </w:rPr>
      </w:pPr>
      <w:r w:rsidRPr="00662C7D">
        <w:rPr>
          <w:szCs w:val="24"/>
        </w:rPr>
        <w:t>A második világháború utáni szerzők (</w:t>
      </w:r>
      <w:proofErr w:type="spellStart"/>
      <w:r w:rsidRPr="00662C7D">
        <w:rPr>
          <w:szCs w:val="24"/>
        </w:rPr>
        <w:t>Messiaen</w:t>
      </w:r>
      <w:proofErr w:type="spellEnd"/>
      <w:r w:rsidRPr="00662C7D">
        <w:rPr>
          <w:szCs w:val="24"/>
        </w:rPr>
        <w:t xml:space="preserve">, </w:t>
      </w:r>
      <w:proofErr w:type="spellStart"/>
      <w:r w:rsidRPr="00662C7D">
        <w:rPr>
          <w:szCs w:val="24"/>
        </w:rPr>
        <w:t>Boulez</w:t>
      </w:r>
      <w:proofErr w:type="spellEnd"/>
      <w:r w:rsidRPr="00662C7D">
        <w:rPr>
          <w:szCs w:val="24"/>
        </w:rPr>
        <w:t xml:space="preserve">, </w:t>
      </w:r>
      <w:proofErr w:type="spellStart"/>
      <w:r w:rsidRPr="00662C7D">
        <w:rPr>
          <w:szCs w:val="24"/>
        </w:rPr>
        <w:t>Stockhausen</w:t>
      </w:r>
      <w:proofErr w:type="spellEnd"/>
      <w:r w:rsidRPr="00662C7D">
        <w:rPr>
          <w:szCs w:val="24"/>
        </w:rPr>
        <w:t xml:space="preserve">, </w:t>
      </w:r>
      <w:proofErr w:type="spellStart"/>
      <w:r w:rsidRPr="00662C7D">
        <w:rPr>
          <w:szCs w:val="24"/>
        </w:rPr>
        <w:t>Varèse</w:t>
      </w:r>
      <w:proofErr w:type="spellEnd"/>
      <w:r w:rsidRPr="00662C7D">
        <w:rPr>
          <w:szCs w:val="24"/>
        </w:rPr>
        <w:t xml:space="preserve">, Ligeti, </w:t>
      </w:r>
      <w:proofErr w:type="spellStart"/>
      <w:r w:rsidRPr="00662C7D">
        <w:rPr>
          <w:szCs w:val="24"/>
        </w:rPr>
        <w:t>Dallapiccola</w:t>
      </w:r>
      <w:proofErr w:type="spellEnd"/>
      <w:r w:rsidRPr="00662C7D">
        <w:rPr>
          <w:szCs w:val="24"/>
        </w:rPr>
        <w:t xml:space="preserve">, </w:t>
      </w:r>
      <w:proofErr w:type="gramStart"/>
      <w:r w:rsidRPr="00662C7D">
        <w:rPr>
          <w:szCs w:val="24"/>
        </w:rPr>
        <w:t>Nono</w:t>
      </w:r>
      <w:proofErr w:type="gramEnd"/>
      <w:r w:rsidRPr="00662C7D">
        <w:rPr>
          <w:szCs w:val="24"/>
        </w:rPr>
        <w:t xml:space="preserve">, </w:t>
      </w:r>
      <w:proofErr w:type="spellStart"/>
      <w:r w:rsidRPr="00662C7D">
        <w:rPr>
          <w:szCs w:val="24"/>
        </w:rPr>
        <w:t>Lutoslawsky</w:t>
      </w:r>
      <w:proofErr w:type="spellEnd"/>
      <w:r w:rsidRPr="00662C7D">
        <w:rPr>
          <w:szCs w:val="24"/>
        </w:rPr>
        <w:t>, Penderecki, Eben)</w:t>
      </w:r>
    </w:p>
    <w:p w:rsidR="00481155" w:rsidRPr="00662C7D" w:rsidRDefault="00481155" w:rsidP="00481155">
      <w:pPr>
        <w:widowControl w:val="0"/>
        <w:adjustRightInd w:val="0"/>
        <w:spacing w:after="0"/>
        <w:ind w:left="709"/>
        <w:textAlignment w:val="baseline"/>
        <w:rPr>
          <w:szCs w:val="24"/>
        </w:rPr>
      </w:pPr>
      <w:r w:rsidRPr="00662C7D">
        <w:rPr>
          <w:szCs w:val="24"/>
        </w:rPr>
        <w:t xml:space="preserve">A második világháború utáni magyar szerzők (Bárdos, Sugár, </w:t>
      </w:r>
      <w:proofErr w:type="spellStart"/>
      <w:r w:rsidRPr="00662C7D">
        <w:rPr>
          <w:szCs w:val="24"/>
        </w:rPr>
        <w:t>Ránki</w:t>
      </w:r>
      <w:proofErr w:type="spellEnd"/>
      <w:r w:rsidRPr="00662C7D">
        <w:rPr>
          <w:szCs w:val="24"/>
        </w:rPr>
        <w:t xml:space="preserve">, Farkas, Kósa, Kadosa, Maros, Petrovics, Szokolay, Lendvay, Balassa, Kurtág, </w:t>
      </w:r>
      <w:proofErr w:type="spellStart"/>
      <w:r w:rsidRPr="00662C7D">
        <w:rPr>
          <w:szCs w:val="24"/>
        </w:rPr>
        <w:t>Bozay</w:t>
      </w:r>
      <w:proofErr w:type="spellEnd"/>
      <w:r w:rsidRPr="00662C7D">
        <w:rPr>
          <w:szCs w:val="24"/>
        </w:rPr>
        <w:t>, Durkó,</w:t>
      </w:r>
      <w:r>
        <w:rPr>
          <w:szCs w:val="24"/>
        </w:rPr>
        <w:t xml:space="preserve"> </w:t>
      </w:r>
      <w:proofErr w:type="spellStart"/>
      <w:r>
        <w:rPr>
          <w:szCs w:val="24"/>
        </w:rPr>
        <w:t>Szőllősy</w:t>
      </w:r>
      <w:proofErr w:type="spellEnd"/>
      <w:r>
        <w:rPr>
          <w:szCs w:val="24"/>
        </w:rPr>
        <w:t xml:space="preserve">, Hidas, </w:t>
      </w:r>
      <w:proofErr w:type="spellStart"/>
      <w:r>
        <w:rPr>
          <w:szCs w:val="24"/>
        </w:rPr>
        <w:t>Kocsár</w:t>
      </w:r>
      <w:proofErr w:type="spellEnd"/>
      <w:r>
        <w:rPr>
          <w:szCs w:val="24"/>
        </w:rPr>
        <w:t xml:space="preserve">, </w:t>
      </w:r>
      <w:proofErr w:type="spellStart"/>
      <w:r>
        <w:rPr>
          <w:szCs w:val="24"/>
        </w:rPr>
        <w:t>Csemic</w:t>
      </w:r>
      <w:r w:rsidRPr="00662C7D">
        <w:rPr>
          <w:szCs w:val="24"/>
        </w:rPr>
        <w:t>zky</w:t>
      </w:r>
      <w:proofErr w:type="spellEnd"/>
      <w:r w:rsidRPr="00662C7D">
        <w:rPr>
          <w:szCs w:val="24"/>
        </w:rPr>
        <w:t>, Orbán, Vajda)</w:t>
      </w:r>
    </w:p>
    <w:p w:rsidR="00481155" w:rsidRPr="00662C7D" w:rsidRDefault="00481155" w:rsidP="00481155">
      <w:pPr>
        <w:widowControl w:val="0"/>
        <w:adjustRightInd w:val="0"/>
        <w:spacing w:after="0"/>
        <w:ind w:left="709"/>
        <w:textAlignment w:val="baseline"/>
        <w:rPr>
          <w:szCs w:val="24"/>
        </w:rPr>
      </w:pPr>
    </w:p>
    <w:p w:rsidR="00481155" w:rsidRPr="00540B9D" w:rsidRDefault="00481155" w:rsidP="00481155">
      <w:pPr>
        <w:widowControl w:val="0"/>
        <w:adjustRightInd w:val="0"/>
        <w:spacing w:after="0"/>
        <w:ind w:left="709"/>
        <w:textAlignment w:val="baseline"/>
        <w:rPr>
          <w:b/>
          <w:szCs w:val="24"/>
        </w:rPr>
      </w:pPr>
      <w:r w:rsidRPr="00662C7D">
        <w:rPr>
          <w:b/>
          <w:szCs w:val="24"/>
        </w:rPr>
        <w:t>Ajánlott irodalom:</w:t>
      </w:r>
    </w:p>
    <w:p w:rsidR="00481155" w:rsidRDefault="00481155" w:rsidP="00481155">
      <w:pPr>
        <w:widowControl w:val="0"/>
        <w:adjustRightInd w:val="0"/>
        <w:spacing w:after="0"/>
        <w:ind w:left="709"/>
        <w:textAlignment w:val="baseline"/>
        <w:rPr>
          <w:rFonts w:cs="Times New Roman"/>
          <w:szCs w:val="24"/>
        </w:rPr>
      </w:pPr>
    </w:p>
    <w:p w:rsidR="00481155" w:rsidRPr="004C03D8" w:rsidRDefault="00481155" w:rsidP="00481155">
      <w:pPr>
        <w:widowControl w:val="0"/>
        <w:adjustRightInd w:val="0"/>
        <w:spacing w:after="0"/>
        <w:ind w:left="709"/>
        <w:textAlignment w:val="baseline"/>
        <w:rPr>
          <w:rFonts w:cs="Times New Roman"/>
          <w:szCs w:val="24"/>
        </w:rPr>
      </w:pPr>
      <w:proofErr w:type="spellStart"/>
      <w:r w:rsidRPr="004C03D8">
        <w:rPr>
          <w:rFonts w:cs="Times New Roman"/>
          <w:szCs w:val="24"/>
        </w:rPr>
        <w:t>Liber</w:t>
      </w:r>
      <w:proofErr w:type="spellEnd"/>
      <w:r w:rsidRPr="004C03D8">
        <w:rPr>
          <w:rFonts w:cs="Times New Roman"/>
          <w:szCs w:val="24"/>
        </w:rPr>
        <w:t xml:space="preserve"> </w:t>
      </w:r>
      <w:proofErr w:type="spellStart"/>
      <w:r w:rsidRPr="004C03D8">
        <w:rPr>
          <w:rFonts w:cs="Times New Roman"/>
          <w:szCs w:val="24"/>
        </w:rPr>
        <w:t>Usualis</w:t>
      </w:r>
      <w:proofErr w:type="spellEnd"/>
    </w:p>
    <w:p w:rsidR="00481155" w:rsidRPr="004C03D8" w:rsidRDefault="00481155" w:rsidP="00481155">
      <w:pPr>
        <w:widowControl w:val="0"/>
        <w:adjustRightInd w:val="0"/>
        <w:spacing w:after="0"/>
        <w:ind w:left="709"/>
        <w:textAlignment w:val="baseline"/>
        <w:rPr>
          <w:rFonts w:cs="Times New Roman"/>
          <w:szCs w:val="24"/>
        </w:rPr>
      </w:pPr>
      <w:proofErr w:type="spellStart"/>
      <w:r w:rsidRPr="004C03D8">
        <w:rPr>
          <w:rFonts w:cs="Times New Roman"/>
          <w:szCs w:val="24"/>
        </w:rPr>
        <w:t>Dobszay</w:t>
      </w:r>
      <w:proofErr w:type="spellEnd"/>
      <w:r w:rsidRPr="004C03D8">
        <w:rPr>
          <w:rFonts w:cs="Times New Roman"/>
          <w:szCs w:val="24"/>
        </w:rPr>
        <w:t>: A gregorián ének kézikönyve</w:t>
      </w:r>
    </w:p>
    <w:p w:rsidR="00481155" w:rsidRPr="004C03D8" w:rsidRDefault="00481155" w:rsidP="00481155">
      <w:pPr>
        <w:widowControl w:val="0"/>
        <w:adjustRightInd w:val="0"/>
        <w:spacing w:after="0"/>
        <w:ind w:left="709"/>
        <w:textAlignment w:val="baseline"/>
        <w:rPr>
          <w:rFonts w:cs="Times New Roman"/>
          <w:szCs w:val="24"/>
        </w:rPr>
      </w:pPr>
      <w:proofErr w:type="spellStart"/>
      <w:r w:rsidRPr="004C03D8">
        <w:rPr>
          <w:rFonts w:cs="Times New Roman"/>
          <w:szCs w:val="24"/>
        </w:rPr>
        <w:t>Szendrey-Dobszay-Rajeczky</w:t>
      </w:r>
      <w:proofErr w:type="spellEnd"/>
      <w:r w:rsidRPr="004C03D8">
        <w:rPr>
          <w:rFonts w:cs="Times New Roman"/>
          <w:szCs w:val="24"/>
        </w:rPr>
        <w:t xml:space="preserve">: Magyar </w:t>
      </w:r>
      <w:proofErr w:type="spellStart"/>
      <w:r w:rsidRPr="004C03D8">
        <w:rPr>
          <w:rFonts w:cs="Times New Roman"/>
          <w:szCs w:val="24"/>
        </w:rPr>
        <w:t>gregoriánum</w:t>
      </w:r>
      <w:proofErr w:type="spellEnd"/>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 xml:space="preserve">Fodor: Schola </w:t>
      </w:r>
      <w:proofErr w:type="spellStart"/>
      <w:r w:rsidRPr="004C03D8">
        <w:rPr>
          <w:rFonts w:cs="Times New Roman"/>
          <w:szCs w:val="24"/>
        </w:rPr>
        <w:t>cantorum</w:t>
      </w:r>
      <w:proofErr w:type="spellEnd"/>
      <w:r w:rsidRPr="004C03D8">
        <w:rPr>
          <w:rFonts w:cs="Times New Roman"/>
          <w:szCs w:val="24"/>
        </w:rPr>
        <w:t xml:space="preserve"> I-XIII. </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Bartha: A zenetörténet antológiája</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Forrai: Ezer év kórusa</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Forrai: Öt évszázad kórusa</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Forrai: Duettek</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 xml:space="preserve">Bach: Négyszólamú </w:t>
      </w:r>
      <w:proofErr w:type="spellStart"/>
      <w:r w:rsidRPr="004C03D8">
        <w:rPr>
          <w:rFonts w:cs="Times New Roman"/>
          <w:szCs w:val="24"/>
        </w:rPr>
        <w:t>korálfeldolgozások</w:t>
      </w:r>
      <w:proofErr w:type="spellEnd"/>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Mozart: Bécsi Szonatinák, Gyermekkori darabok</w:t>
      </w:r>
    </w:p>
    <w:p w:rsidR="00481155" w:rsidRPr="004C03D8" w:rsidRDefault="00481155" w:rsidP="00481155">
      <w:pPr>
        <w:widowControl w:val="0"/>
        <w:adjustRightInd w:val="0"/>
        <w:spacing w:after="0"/>
        <w:ind w:left="709"/>
        <w:textAlignment w:val="baseline"/>
        <w:rPr>
          <w:rFonts w:cs="Times New Roman"/>
          <w:szCs w:val="24"/>
        </w:rPr>
      </w:pPr>
      <w:proofErr w:type="spellStart"/>
      <w:r w:rsidRPr="004C03D8">
        <w:rPr>
          <w:rFonts w:cs="Times New Roman"/>
          <w:szCs w:val="24"/>
        </w:rPr>
        <w:t>Legányné</w:t>
      </w:r>
      <w:proofErr w:type="spellEnd"/>
      <w:r w:rsidRPr="004C03D8">
        <w:rPr>
          <w:rFonts w:cs="Times New Roman"/>
          <w:szCs w:val="24"/>
        </w:rPr>
        <w:t xml:space="preserve"> Hegyi E</w:t>
      </w:r>
      <w:proofErr w:type="gramStart"/>
      <w:r w:rsidRPr="004C03D8">
        <w:rPr>
          <w:rFonts w:cs="Times New Roman"/>
          <w:szCs w:val="24"/>
        </w:rPr>
        <w:t>.:</w:t>
      </w:r>
      <w:proofErr w:type="gramEnd"/>
      <w:r w:rsidRPr="004C03D8">
        <w:rPr>
          <w:rFonts w:cs="Times New Roman"/>
          <w:szCs w:val="24"/>
        </w:rPr>
        <w:t xml:space="preserve"> Bach példatár I.-II. </w:t>
      </w:r>
      <w:proofErr w:type="gramStart"/>
      <w:r w:rsidRPr="004C03D8">
        <w:rPr>
          <w:rFonts w:cs="Times New Roman"/>
          <w:szCs w:val="24"/>
        </w:rPr>
        <w:t>kötet</w:t>
      </w:r>
      <w:proofErr w:type="gramEnd"/>
    </w:p>
    <w:p w:rsidR="00481155" w:rsidRPr="004C03D8" w:rsidRDefault="00481155" w:rsidP="00481155">
      <w:pPr>
        <w:widowControl w:val="0"/>
        <w:adjustRightInd w:val="0"/>
        <w:spacing w:after="0"/>
        <w:ind w:left="709"/>
        <w:textAlignment w:val="baseline"/>
        <w:rPr>
          <w:rFonts w:cs="Times New Roman"/>
          <w:szCs w:val="24"/>
        </w:rPr>
      </w:pPr>
      <w:proofErr w:type="spellStart"/>
      <w:r w:rsidRPr="004C03D8">
        <w:rPr>
          <w:rFonts w:cs="Times New Roman"/>
          <w:szCs w:val="24"/>
        </w:rPr>
        <w:t>Bertalotti</w:t>
      </w:r>
      <w:proofErr w:type="spellEnd"/>
      <w:r w:rsidRPr="004C03D8">
        <w:rPr>
          <w:rFonts w:cs="Times New Roman"/>
          <w:szCs w:val="24"/>
        </w:rPr>
        <w:t xml:space="preserve">: Ötvenhat </w:t>
      </w:r>
      <w:proofErr w:type="spellStart"/>
      <w:r w:rsidRPr="004C03D8">
        <w:rPr>
          <w:rFonts w:cs="Times New Roman"/>
          <w:szCs w:val="24"/>
        </w:rPr>
        <w:t>solfeggio</w:t>
      </w:r>
      <w:proofErr w:type="spellEnd"/>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Lassus: 24 kétszólamú motetta</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Nagy: Partitúraolvasás, partitúrajáték</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Ádám: A dal mesterei I-V. kötet</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Bartók: 27 gyermek- és nőikar</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 xml:space="preserve">Kodály: Gyermek- és nőikarok, </w:t>
      </w:r>
      <w:proofErr w:type="spellStart"/>
      <w:r w:rsidRPr="004C03D8">
        <w:rPr>
          <w:rFonts w:cs="Times New Roman"/>
          <w:szCs w:val="24"/>
        </w:rPr>
        <w:t>Vegyeskarok</w:t>
      </w:r>
      <w:proofErr w:type="spellEnd"/>
    </w:p>
    <w:p w:rsidR="00481155" w:rsidRPr="004C03D8" w:rsidRDefault="00481155" w:rsidP="00481155">
      <w:pPr>
        <w:widowControl w:val="0"/>
        <w:adjustRightInd w:val="0"/>
        <w:spacing w:after="0"/>
        <w:ind w:left="709"/>
        <w:textAlignment w:val="baseline"/>
        <w:rPr>
          <w:rFonts w:cs="Times New Roman"/>
          <w:szCs w:val="24"/>
        </w:rPr>
      </w:pPr>
      <w:proofErr w:type="spellStart"/>
      <w:r w:rsidRPr="004C03D8">
        <w:rPr>
          <w:rFonts w:cs="Times New Roman"/>
          <w:szCs w:val="24"/>
        </w:rPr>
        <w:t>Edlund</w:t>
      </w:r>
      <w:proofErr w:type="spellEnd"/>
      <w:r w:rsidRPr="004C03D8">
        <w:rPr>
          <w:rFonts w:cs="Times New Roman"/>
          <w:szCs w:val="24"/>
        </w:rPr>
        <w:t xml:space="preserve">: Modus </w:t>
      </w:r>
      <w:proofErr w:type="spellStart"/>
      <w:r w:rsidRPr="004C03D8">
        <w:rPr>
          <w:rFonts w:cs="Times New Roman"/>
          <w:szCs w:val="24"/>
        </w:rPr>
        <w:t>Novus</w:t>
      </w:r>
      <w:proofErr w:type="spellEnd"/>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Szőnyi: A zenei írás-olvasás módszertana, Befejező kötet</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 xml:space="preserve">A </w:t>
      </w:r>
      <w:hyperlink r:id="rId10" w:history="1">
        <w:r w:rsidRPr="004C03D8">
          <w:rPr>
            <w:rFonts w:cs="Times New Roman"/>
            <w:szCs w:val="24"/>
          </w:rPr>
          <w:t>www.imslp.org</w:t>
        </w:r>
      </w:hyperlink>
      <w:r w:rsidRPr="004C03D8">
        <w:rPr>
          <w:rFonts w:cs="Times New Roman"/>
          <w:szCs w:val="24"/>
        </w:rPr>
        <w:t xml:space="preserve"> internetes oldal ingyenesen letölthető kottái</w:t>
      </w:r>
    </w:p>
    <w:p w:rsidR="00481155" w:rsidRDefault="00481155" w:rsidP="00481155">
      <w:pPr>
        <w:tabs>
          <w:tab w:val="left" w:pos="1418"/>
          <w:tab w:val="right" w:pos="9072"/>
        </w:tabs>
        <w:spacing w:after="0"/>
        <w:ind w:left="851"/>
      </w:pPr>
    </w:p>
    <w:p w:rsidR="00481155" w:rsidRPr="002A1C54" w:rsidRDefault="00481155" w:rsidP="00481155">
      <w:pPr>
        <w:tabs>
          <w:tab w:val="left" w:pos="1418"/>
          <w:tab w:val="right" w:pos="9072"/>
        </w:tabs>
        <w:spacing w:after="0"/>
        <w:ind w:left="851"/>
      </w:pPr>
    </w:p>
    <w:p w:rsidR="00481155" w:rsidRPr="00644690" w:rsidRDefault="00481155" w:rsidP="00481155">
      <w:pPr>
        <w:pStyle w:val="Listaszerbekezds"/>
        <w:numPr>
          <w:ilvl w:val="1"/>
          <w:numId w:val="8"/>
        </w:numPr>
        <w:spacing w:after="0"/>
        <w:rPr>
          <w:rFonts w:cs="Times New Roman"/>
          <w:b/>
        </w:rPr>
      </w:pPr>
      <w:r w:rsidRPr="00644690">
        <w:rPr>
          <w:b/>
        </w:rPr>
        <w:t>A képzés javasolt helyszíne (ajánlás)</w:t>
      </w:r>
    </w:p>
    <w:p w:rsidR="00481155" w:rsidRPr="00B64FCB" w:rsidRDefault="00481155" w:rsidP="00481155">
      <w:pPr>
        <w:spacing w:after="0"/>
        <w:ind w:left="426"/>
        <w:rPr>
          <w:i/>
        </w:rPr>
      </w:pPr>
    </w:p>
    <w:p w:rsidR="00481155" w:rsidRPr="002B5BF7" w:rsidRDefault="00481155" w:rsidP="00481155">
      <w:pPr>
        <w:spacing w:after="0"/>
        <w:ind w:left="426"/>
      </w:pPr>
    </w:p>
    <w:p w:rsidR="00481155" w:rsidRPr="00FF2E9D" w:rsidRDefault="00481155" w:rsidP="00481155">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81155" w:rsidRDefault="00481155" w:rsidP="00481155">
      <w:pPr>
        <w:spacing w:after="0"/>
        <w:ind w:left="426"/>
      </w:pPr>
    </w:p>
    <w:p w:rsidR="00481155" w:rsidRPr="00C879C0" w:rsidRDefault="00481155" w:rsidP="00481155">
      <w:pPr>
        <w:spacing w:after="0"/>
        <w:ind w:left="426"/>
        <w:rPr>
          <w:i/>
        </w:rPr>
      </w:pPr>
    </w:p>
    <w:p w:rsidR="00481155" w:rsidRPr="00FF2E9D" w:rsidRDefault="00481155" w:rsidP="00481155">
      <w:pPr>
        <w:spacing w:after="0"/>
        <w:ind w:left="426"/>
      </w:pPr>
    </w:p>
    <w:p w:rsidR="00481155" w:rsidRDefault="00481155" w:rsidP="00481155">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557405" w:rsidTr="00CF0ACA">
        <w:trPr>
          <w:trHeight w:val="581"/>
          <w:jc w:val="center"/>
        </w:trPr>
        <w:tc>
          <w:tcPr>
            <w:tcW w:w="1032"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557405" w:rsidTr="00CF0ACA">
        <w:trPr>
          <w:trHeight w:val="262"/>
          <w:jc w:val="center"/>
        </w:trPr>
        <w:tc>
          <w:tcPr>
            <w:tcW w:w="1032" w:type="dxa"/>
          </w:tcPr>
          <w:p w:rsidR="00557405" w:rsidRDefault="00557405" w:rsidP="00CF0ACA">
            <w:pPr>
              <w:autoSpaceDE w:val="0"/>
              <w:autoSpaceDN w:val="0"/>
              <w:adjustRightInd w:val="0"/>
              <w:spacing w:after="0"/>
              <w:jc w:val="center"/>
              <w:rPr>
                <w:rFonts w:cs="Times New Roman"/>
                <w:color w:val="000000"/>
                <w:sz w:val="20"/>
                <w:szCs w:val="20"/>
              </w:rPr>
            </w:pPr>
          </w:p>
        </w:tc>
        <w:tc>
          <w:tcPr>
            <w:tcW w:w="2386" w:type="dxa"/>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557405" w:rsidRDefault="00557405" w:rsidP="00CF0ACA">
            <w:pPr>
              <w:autoSpaceDE w:val="0"/>
              <w:autoSpaceDN w:val="0"/>
              <w:adjustRightInd w:val="0"/>
              <w:spacing w:after="0"/>
              <w:jc w:val="center"/>
              <w:rPr>
                <w:rFonts w:cs="Times New Roman"/>
                <w:color w:val="000000"/>
                <w:sz w:val="20"/>
                <w:szCs w:val="20"/>
              </w:rPr>
            </w:pPr>
          </w:p>
        </w:tc>
      </w:tr>
      <w:tr w:rsidR="00557405" w:rsidTr="00CF0ACA">
        <w:trPr>
          <w:trHeight w:val="319"/>
          <w:jc w:val="center"/>
        </w:trPr>
        <w:tc>
          <w:tcPr>
            <w:tcW w:w="1032"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319"/>
          <w:jc w:val="center"/>
        </w:trPr>
        <w:tc>
          <w:tcPr>
            <w:tcW w:w="1032"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319"/>
          <w:jc w:val="center"/>
        </w:trPr>
        <w:tc>
          <w:tcPr>
            <w:tcW w:w="1032"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házi feladat</w:t>
            </w:r>
          </w:p>
        </w:tc>
        <w:tc>
          <w:tcPr>
            <w:tcW w:w="1032"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319"/>
          <w:jc w:val="center"/>
        </w:trPr>
        <w:tc>
          <w:tcPr>
            <w:tcW w:w="1032"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együtt zenélés</w:t>
            </w:r>
          </w:p>
        </w:tc>
        <w:tc>
          <w:tcPr>
            <w:tcW w:w="1032" w:type="dxa"/>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bl>
    <w:p w:rsidR="00481155" w:rsidRDefault="00481155" w:rsidP="00481155">
      <w:pPr>
        <w:spacing w:after="0"/>
        <w:ind w:left="426"/>
      </w:pPr>
    </w:p>
    <w:p w:rsidR="00481155" w:rsidRPr="00BC7291" w:rsidRDefault="00481155" w:rsidP="00481155">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557405" w:rsidTr="00CF0ACA">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557405" w:rsidTr="00CF0AC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557405" w:rsidTr="00CF0ACA">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r>
      <w:tr w:rsidR="00557405" w:rsidTr="00CF0AC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4627" w:type="dxa"/>
            <w:gridSpan w:val="3"/>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7"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r>
      <w:tr w:rsidR="00557405" w:rsidTr="00CF0ACA">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Zongorázás</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ascii="Calibri" w:hAnsi="Calibri" w:cs="Calibri"/>
                <w:color w:val="000000"/>
                <w:sz w:val="20"/>
                <w:szCs w:val="20"/>
              </w:rPr>
            </w:pPr>
          </w:p>
        </w:tc>
      </w:tr>
      <w:tr w:rsidR="00557405" w:rsidTr="00CF0ACA">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egyéni felkészülés</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ascii="Calibri" w:hAnsi="Calibri" w:cs="Calibri"/>
                <w:color w:val="000000"/>
                <w:sz w:val="20"/>
                <w:szCs w:val="20"/>
              </w:rPr>
            </w:pPr>
          </w:p>
        </w:tc>
      </w:tr>
      <w:tr w:rsidR="00557405" w:rsidTr="00CF0ACA">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otthoni gyakorlás</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ascii="Calibri" w:hAnsi="Calibri" w:cs="Calibri"/>
                <w:color w:val="000000"/>
                <w:sz w:val="20"/>
                <w:szCs w:val="20"/>
              </w:rPr>
            </w:pPr>
          </w:p>
        </w:tc>
      </w:tr>
      <w:tr w:rsidR="00557405" w:rsidTr="00CF0ACA">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zenehallgatás</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ascii="Calibri" w:hAnsi="Calibri" w:cs="Calibri"/>
                <w:color w:val="000000"/>
                <w:sz w:val="20"/>
                <w:szCs w:val="20"/>
              </w:rPr>
            </w:pPr>
          </w:p>
        </w:tc>
      </w:tr>
    </w:tbl>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sidRPr="00644690">
        <w:rPr>
          <w:b/>
        </w:rPr>
        <w:t>A tantárgy értékelésének módja</w:t>
      </w:r>
    </w:p>
    <w:p w:rsidR="00481155" w:rsidRDefault="00481155" w:rsidP="00481155">
      <w:pPr>
        <w:spacing w:after="0"/>
        <w:ind w:left="426"/>
      </w:pPr>
      <w:r w:rsidRPr="003A56AA">
        <w:t>A nemzeti köznevelésről szóló 2011. évi CXC. törvény. 54. § (2) a) pontja szerinti értékeléssel.</w:t>
      </w:r>
    </w:p>
    <w:p w:rsidR="00481155" w:rsidRDefault="00481155" w:rsidP="00481155">
      <w:pPr>
        <w:spacing w:after="0"/>
        <w:ind w:left="426"/>
      </w:pPr>
    </w:p>
    <w:p w:rsidR="00481155" w:rsidRDefault="00481155" w:rsidP="00481155">
      <w:pPr>
        <w:spacing w:after="0"/>
        <w:ind w:left="426"/>
      </w:pPr>
    </w:p>
    <w:p w:rsidR="00481155" w:rsidRDefault="00481155" w:rsidP="00481155">
      <w:pPr>
        <w:spacing w:after="0"/>
        <w:ind w:left="426"/>
      </w:pPr>
    </w:p>
    <w:p w:rsidR="00CF0ACA" w:rsidRDefault="00CF0ACA" w:rsidP="00481155">
      <w:pPr>
        <w:spacing w:after="0"/>
        <w:ind w:left="426"/>
      </w:pPr>
    </w:p>
    <w:p w:rsidR="00CF0ACA" w:rsidRDefault="00CF0ACA" w:rsidP="00481155">
      <w:pPr>
        <w:spacing w:after="0"/>
        <w:ind w:left="426"/>
      </w:pPr>
    </w:p>
    <w:p w:rsidR="00CF0ACA" w:rsidRDefault="00CF0ACA" w:rsidP="00481155">
      <w:pPr>
        <w:spacing w:after="0"/>
        <w:ind w:left="426"/>
      </w:pPr>
    </w:p>
    <w:p w:rsidR="00481155" w:rsidRPr="00644690" w:rsidRDefault="00FE474E" w:rsidP="00481155">
      <w:pPr>
        <w:pStyle w:val="Listaszerbekezds"/>
        <w:numPr>
          <w:ilvl w:val="0"/>
          <w:numId w:val="8"/>
        </w:numPr>
        <w:tabs>
          <w:tab w:val="right" w:pos="9072"/>
        </w:tabs>
        <w:spacing w:after="0"/>
        <w:rPr>
          <w:rFonts w:cs="Times New Roman"/>
          <w:b/>
        </w:rPr>
      </w:pPr>
      <w:r>
        <w:rPr>
          <w:b/>
        </w:rPr>
        <w:t>Zeneelmélet tantárgy</w:t>
      </w:r>
      <w:r>
        <w:rPr>
          <w:b/>
        </w:rPr>
        <w:tab/>
        <w:t>201</w:t>
      </w:r>
      <w:r w:rsidR="00481155">
        <w:rPr>
          <w:b/>
        </w:rPr>
        <w:t xml:space="preserve"> ó</w:t>
      </w:r>
      <w:r w:rsidR="00481155" w:rsidRPr="00644690">
        <w:rPr>
          <w:b/>
        </w:rPr>
        <w:t>ra</w:t>
      </w:r>
    </w:p>
    <w:p w:rsidR="00481155" w:rsidRPr="00644690" w:rsidRDefault="00481155" w:rsidP="00481155"/>
    <w:p w:rsidR="00481155" w:rsidRDefault="00481155" w:rsidP="00481155">
      <w:pPr>
        <w:pStyle w:val="Listaszerbekezds"/>
        <w:numPr>
          <w:ilvl w:val="1"/>
          <w:numId w:val="8"/>
        </w:numPr>
        <w:spacing w:after="0"/>
        <w:rPr>
          <w:b/>
        </w:rPr>
      </w:pPr>
      <w:r w:rsidRPr="00644690">
        <w:rPr>
          <w:b/>
        </w:rPr>
        <w:t>A tantárgy tanításának célja</w:t>
      </w:r>
    </w:p>
    <w:p w:rsidR="00481155" w:rsidRDefault="00481155" w:rsidP="00481155">
      <w:pPr>
        <w:spacing w:after="0"/>
        <w:ind w:left="426"/>
      </w:pPr>
    </w:p>
    <w:p w:rsidR="00481155" w:rsidRPr="00662C7D" w:rsidRDefault="00481155" w:rsidP="00481155">
      <w:pPr>
        <w:autoSpaceDE w:val="0"/>
        <w:autoSpaceDN w:val="0"/>
        <w:spacing w:after="0"/>
        <w:ind w:left="567"/>
        <w:rPr>
          <w:rFonts w:cs="Times New Roman"/>
          <w:bCs/>
          <w:kern w:val="2"/>
          <w:szCs w:val="24"/>
          <w:lang w:eastAsia="hu-HU"/>
        </w:rPr>
      </w:pPr>
      <w:r w:rsidRPr="00662C7D">
        <w:rPr>
          <w:rFonts w:cs="Times New Roman"/>
          <w:bCs/>
          <w:kern w:val="2"/>
          <w:szCs w:val="24"/>
          <w:lang w:eastAsia="hu-HU"/>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haladó formája, amikor egy növendék fokszámok alapján, szólamvezetési alapelveket betartva bonyolultabb, az élő zenéhez nagyon hasonlító harmóniákat rögtönöz a zongoránál. Továbbfejlesztett formája pedig a valódi </w:t>
      </w:r>
      <w:proofErr w:type="spellStart"/>
      <w:r w:rsidRPr="00662C7D">
        <w:rPr>
          <w:rFonts w:cs="Times New Roman"/>
          <w:bCs/>
          <w:kern w:val="2"/>
          <w:szCs w:val="24"/>
          <w:lang w:eastAsia="hu-HU"/>
        </w:rPr>
        <w:t>continuo-játék</w:t>
      </w:r>
      <w:proofErr w:type="spellEnd"/>
      <w:r w:rsidRPr="00662C7D">
        <w:rPr>
          <w:rFonts w:cs="Times New Roman"/>
          <w:bCs/>
          <w:kern w:val="2"/>
          <w:szCs w:val="24"/>
          <w:lang w:eastAsia="hu-HU"/>
        </w:rPr>
        <w:t xml:space="preserve">, mely elsősorban a barokk zene mindennapi gyakorlatát felelevenítve, a közös zenélés öröméhez juttatja a diákot (kamarazenélés hangszeres növendékekkel közösen) a harmóniafűzési szabályok készségszintre emelkedése után és "zenévé gyúrja" a tanulóban fokozatosan összeálló zeneelméleti ismereteket. </w:t>
      </w:r>
    </w:p>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Pr>
          <w:b/>
        </w:rPr>
        <w:t>Kapcsolódó</w:t>
      </w:r>
      <w:r w:rsidRPr="00644690">
        <w:rPr>
          <w:b/>
        </w:rPr>
        <w:t xml:space="preserve"> szakmai tartalmak</w:t>
      </w:r>
    </w:p>
    <w:p w:rsidR="00481155" w:rsidRDefault="00481155" w:rsidP="00481155">
      <w:pPr>
        <w:spacing w:after="0"/>
        <w:ind w:left="426"/>
      </w:pPr>
    </w:p>
    <w:p w:rsidR="00481155" w:rsidRPr="004C03D8" w:rsidRDefault="00481155" w:rsidP="00481155">
      <w:pPr>
        <w:autoSpaceDE w:val="0"/>
        <w:autoSpaceDN w:val="0"/>
        <w:spacing w:after="0"/>
        <w:ind w:left="567"/>
        <w:rPr>
          <w:rFonts w:cs="Times New Roman"/>
          <w:bCs/>
          <w:kern w:val="2"/>
          <w:szCs w:val="24"/>
          <w:lang w:eastAsia="hu-HU"/>
        </w:rPr>
      </w:pPr>
      <w:r w:rsidRPr="00662C7D">
        <w:rPr>
          <w:rFonts w:cs="Times New Roman"/>
          <w:bCs/>
          <w:kern w:val="2"/>
          <w:szCs w:val="24"/>
          <w:lang w:eastAsia="hu-HU"/>
        </w:rPr>
        <w:t xml:space="preserve">A tárgy szoros kapcsolatot ápol minden hangszeres tanulmánnyal, hiszen e tárgy keretében tanulják meg felismerni és elkülöníteni egy-egy műremek lehetséges zenei eszközeit, formáit. A szolfézs, zeneelmélet, zeneirodalom tárgyak között természetesen szoros kapcsolat áll fenn, hiszen mindegyikben szükség van bizonyos ritmikai, hallási készségre, elméleti ismeretekre, zeneirodalmi tájékozottságra. </w:t>
      </w:r>
    </w:p>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sidRPr="00644690">
        <w:rPr>
          <w:b/>
        </w:rPr>
        <w:t>Témakörök</w:t>
      </w:r>
    </w:p>
    <w:p w:rsidR="00481155" w:rsidRDefault="00481155" w:rsidP="00481155">
      <w:pPr>
        <w:pStyle w:val="Listaszerbekezds"/>
        <w:numPr>
          <w:ilvl w:val="2"/>
          <w:numId w:val="8"/>
        </w:numPr>
        <w:tabs>
          <w:tab w:val="left" w:pos="1701"/>
          <w:tab w:val="right" w:pos="9072"/>
        </w:tabs>
        <w:spacing w:after="0"/>
        <w:ind w:left="993" w:hanging="426"/>
        <w:rPr>
          <w:b/>
          <w:i/>
        </w:rPr>
      </w:pPr>
      <w:r>
        <w:rPr>
          <w:b/>
          <w:i/>
        </w:rPr>
        <w:t>Összhangzattan</w:t>
      </w:r>
      <w:r w:rsidR="00FE474E">
        <w:rPr>
          <w:b/>
          <w:i/>
        </w:rPr>
        <w:tab/>
        <w:t>67</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szCs w:val="24"/>
        </w:rPr>
      </w:pPr>
      <w:r w:rsidRPr="00662C7D">
        <w:rPr>
          <w:szCs w:val="24"/>
        </w:rPr>
        <w:t xml:space="preserve">Miután a zeneművek legelemibb sejtjeinek viselkedésével megismerkedtünk, a műzenei példák egy-egy odaillő részletének sokaságaival tanítható ezek megismerése. A különböző, egyre bonyolultabb zenei elemek megismertetését célszerű minden alkalommal a megfelelő zeneműrészletek meghallgatásával, bemutatásával, elemzésével kezdeni, amit azután a művek alapján készíthető harmóniai vázlatok, mintapéldák, akkordfűzési és egyéb gyakorlatok követhetnek. A tankönyvekből kiválasztott példákat saját gyűjtésű és készítésű példákkal egészítsük ki. Fontos, hogy a kisebb részletek elemzése is komplex legyen, tehát nem csak a megtanulandó akkordokra terjedjen ki, hanem a ritmikára, </w:t>
      </w:r>
      <w:proofErr w:type="spellStart"/>
      <w:r w:rsidRPr="00662C7D">
        <w:rPr>
          <w:szCs w:val="24"/>
        </w:rPr>
        <w:t>melodikára</w:t>
      </w:r>
      <w:proofErr w:type="spellEnd"/>
      <w:r w:rsidRPr="00662C7D">
        <w:rPr>
          <w:szCs w:val="24"/>
        </w:rPr>
        <w:t xml:space="preserve">, formára is. A harmóniai menetek hangzásának, a zenei szerkesztés logikájának, a szép szólamvezetés törvényszerűségeinek felismerése és elsajátítása érdekében nem mellőzhetjük akkordfűzések rendszeres gyakorlását. Az alapszabályok elsajátítása után, a mollban feltűnő vezetőhang miatti anomáliák tisztázása, elsimítása következik. Ezt követően a hármashangzat fordítások általános és kivételes eseteit, szólamvezetési érdekességeit tárgyalja, végül a </w:t>
      </w:r>
      <w:proofErr w:type="spellStart"/>
      <w:r w:rsidRPr="00662C7D">
        <w:rPr>
          <w:szCs w:val="24"/>
        </w:rPr>
        <w:t>négyeshangzatok</w:t>
      </w:r>
      <w:proofErr w:type="spellEnd"/>
      <w:r w:rsidRPr="00662C7D">
        <w:rPr>
          <w:szCs w:val="24"/>
        </w:rPr>
        <w:t xml:space="preserve"> felépítése, fordításainak megtanulása a feladat. Zárásként az alterált akkordok felismerése, felépítése a cél, esetleg kitekintéssel az elkövetkező, romantikus korszak harmóniáira is. Mind hallás utáni lejegyzéssel, mind egyéni </w:t>
      </w:r>
      <w:proofErr w:type="spellStart"/>
      <w:r w:rsidRPr="00662C7D">
        <w:rPr>
          <w:szCs w:val="24"/>
        </w:rPr>
        <w:t>harmóniakidolgozással</w:t>
      </w:r>
      <w:proofErr w:type="spellEnd"/>
      <w:r w:rsidRPr="00662C7D">
        <w:rPr>
          <w:szCs w:val="24"/>
        </w:rPr>
        <w:t xml:space="preserve">, mind a zongoránál rögtönzött harmóniamenet játékkal fejleszthetőek a szólamvezetési ismeretek elmélyítése. </w:t>
      </w:r>
    </w:p>
    <w:p w:rsidR="00481155" w:rsidRDefault="00481155" w:rsidP="00481155">
      <w:pPr>
        <w:widowControl w:val="0"/>
        <w:adjustRightInd w:val="0"/>
        <w:spacing w:after="0"/>
        <w:ind w:left="709"/>
        <w:textAlignment w:val="baseline"/>
        <w:rPr>
          <w:szCs w:val="24"/>
        </w:rPr>
      </w:pPr>
      <w:r w:rsidRPr="00662C7D">
        <w:rPr>
          <w:szCs w:val="24"/>
        </w:rPr>
        <w:t xml:space="preserve">Javasolt irodalom, melyeket akár tankönyvként is használhatunk, vagy csupán a műzenei példákat, akkordfűzési gyakorlatokat belőlük: </w:t>
      </w:r>
    </w:p>
    <w:p w:rsidR="00481155" w:rsidRDefault="00481155" w:rsidP="00481155">
      <w:pPr>
        <w:widowControl w:val="0"/>
        <w:adjustRightInd w:val="0"/>
        <w:spacing w:after="0"/>
        <w:ind w:left="709"/>
        <w:textAlignment w:val="baseline"/>
        <w:rPr>
          <w:szCs w:val="24"/>
        </w:rPr>
      </w:pPr>
      <w:proofErr w:type="spellStart"/>
      <w:r w:rsidRPr="00662C7D">
        <w:rPr>
          <w:szCs w:val="24"/>
        </w:rPr>
        <w:t>Kesztler</w:t>
      </w:r>
      <w:proofErr w:type="spellEnd"/>
      <w:r>
        <w:rPr>
          <w:szCs w:val="24"/>
        </w:rPr>
        <w:t xml:space="preserve"> Lőrinc: Összhangzattan</w:t>
      </w:r>
    </w:p>
    <w:p w:rsidR="00481155" w:rsidRDefault="00481155" w:rsidP="00481155">
      <w:pPr>
        <w:widowControl w:val="0"/>
        <w:adjustRightInd w:val="0"/>
        <w:spacing w:after="0"/>
        <w:ind w:left="709"/>
        <w:textAlignment w:val="baseline"/>
        <w:rPr>
          <w:szCs w:val="24"/>
        </w:rPr>
      </w:pPr>
      <w:r w:rsidRPr="00662C7D">
        <w:rPr>
          <w:szCs w:val="24"/>
        </w:rPr>
        <w:t>Fr</w:t>
      </w:r>
      <w:r>
        <w:rPr>
          <w:szCs w:val="24"/>
        </w:rPr>
        <w:t>ank Oszkár: Hangzó Zeneelmélet</w:t>
      </w:r>
    </w:p>
    <w:p w:rsidR="00481155" w:rsidRDefault="00481155" w:rsidP="00481155">
      <w:pPr>
        <w:widowControl w:val="0"/>
        <w:adjustRightInd w:val="0"/>
        <w:spacing w:after="0"/>
        <w:ind w:left="709"/>
        <w:textAlignment w:val="baseline"/>
        <w:rPr>
          <w:szCs w:val="24"/>
        </w:rPr>
      </w:pPr>
      <w:r w:rsidRPr="00662C7D">
        <w:rPr>
          <w:szCs w:val="24"/>
        </w:rPr>
        <w:t>Győrffy,</w:t>
      </w:r>
      <w:r>
        <w:rPr>
          <w:szCs w:val="24"/>
        </w:rPr>
        <w:t xml:space="preserve"> </w:t>
      </w:r>
      <w:proofErr w:type="spellStart"/>
      <w:r w:rsidRPr="00662C7D">
        <w:rPr>
          <w:szCs w:val="24"/>
        </w:rPr>
        <w:t>Beischer-Matyó</w:t>
      </w:r>
      <w:proofErr w:type="spellEnd"/>
      <w:r w:rsidRPr="00662C7D">
        <w:rPr>
          <w:szCs w:val="24"/>
        </w:rPr>
        <w:t>,</w:t>
      </w:r>
      <w:r>
        <w:rPr>
          <w:szCs w:val="24"/>
        </w:rPr>
        <w:t xml:space="preserve"> Keresztes: Összhangzattan</w:t>
      </w:r>
    </w:p>
    <w:p w:rsidR="00481155" w:rsidRPr="00662C7D" w:rsidRDefault="00481155" w:rsidP="00481155">
      <w:pPr>
        <w:widowControl w:val="0"/>
        <w:adjustRightInd w:val="0"/>
        <w:spacing w:after="0"/>
        <w:ind w:left="709"/>
        <w:textAlignment w:val="baseline"/>
        <w:rPr>
          <w:szCs w:val="24"/>
        </w:rPr>
      </w:pPr>
      <w:r w:rsidRPr="00662C7D">
        <w:rPr>
          <w:szCs w:val="24"/>
        </w:rPr>
        <w:t xml:space="preserve">Arnold Schönberg: A zeneszerzés alapjai </w:t>
      </w:r>
    </w:p>
    <w:p w:rsidR="00481155" w:rsidRDefault="00481155" w:rsidP="00481155">
      <w:pPr>
        <w:spacing w:after="0"/>
        <w:ind w:left="851"/>
      </w:pPr>
    </w:p>
    <w:p w:rsidR="00481155" w:rsidRPr="00644690" w:rsidRDefault="00481155" w:rsidP="00481155">
      <w:pPr>
        <w:tabs>
          <w:tab w:val="left" w:pos="1418"/>
          <w:tab w:val="right" w:pos="9072"/>
        </w:tabs>
        <w:spacing w:after="0"/>
        <w:ind w:left="851"/>
      </w:pPr>
    </w:p>
    <w:p w:rsidR="00481155" w:rsidRDefault="00481155" w:rsidP="00481155">
      <w:pPr>
        <w:pStyle w:val="Listaszerbekezds"/>
        <w:numPr>
          <w:ilvl w:val="2"/>
          <w:numId w:val="8"/>
        </w:numPr>
        <w:tabs>
          <w:tab w:val="left" w:pos="1701"/>
          <w:tab w:val="right" w:pos="9072"/>
        </w:tabs>
        <w:spacing w:after="0"/>
        <w:ind w:left="993" w:hanging="426"/>
        <w:rPr>
          <w:b/>
          <w:i/>
        </w:rPr>
      </w:pPr>
      <w:r>
        <w:rPr>
          <w:b/>
          <w:i/>
        </w:rPr>
        <w:t>Formatan</w:t>
      </w:r>
      <w:r w:rsidR="00FE474E">
        <w:rPr>
          <w:b/>
          <w:i/>
        </w:rPr>
        <w:tab/>
        <w:t>67</w:t>
      </w:r>
      <w:r>
        <w:rPr>
          <w:b/>
          <w:i/>
        </w:rPr>
        <w:t xml:space="preserve"> ó</w:t>
      </w:r>
      <w:r w:rsidRPr="00644690">
        <w:rPr>
          <w:b/>
          <w:i/>
        </w:rPr>
        <w:t>r</w:t>
      </w:r>
      <w:r>
        <w:rPr>
          <w:b/>
          <w:i/>
        </w:rPr>
        <w:t>a</w:t>
      </w:r>
    </w:p>
    <w:p w:rsidR="00481155" w:rsidRPr="00423E93" w:rsidRDefault="00481155" w:rsidP="00481155">
      <w:pPr>
        <w:pStyle w:val="Listaszerbekezds"/>
        <w:widowControl w:val="0"/>
        <w:adjustRightInd w:val="0"/>
        <w:spacing w:after="0"/>
        <w:ind w:left="709"/>
        <w:textAlignment w:val="baseline"/>
        <w:rPr>
          <w:szCs w:val="24"/>
        </w:rPr>
      </w:pPr>
      <w:r w:rsidRPr="00423E93">
        <w:rPr>
          <w:szCs w:val="24"/>
        </w:rPr>
        <w:t xml:space="preserve">A formatan témakör betekintést enged nyújtani a zeneművek legbelsőbb rétegeibe. Fokozatosan megismeri általa a diák a zeneszerzők szerkesztési elveit, korszakokra, műfajokra lebontva. Eleinte a bécsi klasszika legegyszerűbb formájával, a periódussal ismertet meg, majd az ebből továbbfejlesztett két- és háromtagú formával és variánsaival (külső- vagy belső bővítés, </w:t>
      </w:r>
      <w:proofErr w:type="spellStart"/>
      <w:r w:rsidRPr="00423E93">
        <w:rPr>
          <w:szCs w:val="24"/>
        </w:rPr>
        <w:t>coda</w:t>
      </w:r>
      <w:proofErr w:type="spellEnd"/>
      <w:r w:rsidRPr="00423E93">
        <w:rPr>
          <w:szCs w:val="24"/>
        </w:rPr>
        <w:t xml:space="preserve">). Ezt követően a "nagy" bécsi klasszikus műfajokkal, mint szonátaforma, rondóforma, szonátarondó, Haydn-rondó, variációs forma, vagy kidolgozás nélküli szonátaforma. Szimultán, vagy mint e formák lehetséges előképei meg kell ismerkedni a barokk kor fontosabb formáival is: bar forma, kéttagú táncforma, Couperin-rondó, </w:t>
      </w:r>
      <w:proofErr w:type="spellStart"/>
      <w:r w:rsidRPr="00423E93">
        <w:rPr>
          <w:szCs w:val="24"/>
        </w:rPr>
        <w:t>chaconne</w:t>
      </w:r>
      <w:proofErr w:type="spellEnd"/>
      <w:r w:rsidRPr="00423E93">
        <w:rPr>
          <w:szCs w:val="24"/>
        </w:rPr>
        <w:t xml:space="preserve">, </w:t>
      </w:r>
      <w:proofErr w:type="spellStart"/>
      <w:r w:rsidRPr="00423E93">
        <w:rPr>
          <w:szCs w:val="24"/>
        </w:rPr>
        <w:t>passacaglia</w:t>
      </w:r>
      <w:proofErr w:type="spellEnd"/>
      <w:r w:rsidRPr="00423E93">
        <w:rPr>
          <w:szCs w:val="24"/>
        </w:rPr>
        <w:t xml:space="preserve">. A formatani elemzések szerves részét </w:t>
      </w:r>
      <w:proofErr w:type="gramStart"/>
      <w:r w:rsidRPr="00423E93">
        <w:rPr>
          <w:szCs w:val="24"/>
        </w:rPr>
        <w:t>kell</w:t>
      </w:r>
      <w:proofErr w:type="gramEnd"/>
      <w:r w:rsidRPr="00423E93">
        <w:rPr>
          <w:szCs w:val="24"/>
        </w:rPr>
        <w:t xml:space="preserve"> képezze a harmóniai elemzés is, mely csak akkor lehetséges, ha az összhangzattan témakörben a tanuló tudása már előrehaladottabb állapotban van. Sok esetben a formai határokat a harmóniai elemzés eredménye határozza meg (pl. </w:t>
      </w:r>
      <w:proofErr w:type="spellStart"/>
      <w:r w:rsidRPr="00423E93">
        <w:rPr>
          <w:szCs w:val="24"/>
        </w:rPr>
        <w:t>félzárlat</w:t>
      </w:r>
      <w:proofErr w:type="spellEnd"/>
      <w:r w:rsidRPr="00423E93">
        <w:rPr>
          <w:szCs w:val="24"/>
        </w:rPr>
        <w:t xml:space="preserve">, álzárlat).  </w:t>
      </w:r>
    </w:p>
    <w:p w:rsidR="00481155" w:rsidRDefault="00481155" w:rsidP="00481155">
      <w:pPr>
        <w:pStyle w:val="Listaszerbekezds"/>
        <w:widowControl w:val="0"/>
        <w:adjustRightInd w:val="0"/>
        <w:spacing w:after="0"/>
        <w:ind w:left="709"/>
        <w:textAlignment w:val="baseline"/>
        <w:rPr>
          <w:szCs w:val="24"/>
        </w:rPr>
      </w:pPr>
      <w:r w:rsidRPr="00423E93">
        <w:rPr>
          <w:szCs w:val="24"/>
        </w:rPr>
        <w:t xml:space="preserve">Javasolt irodalom, melyeket akár tankönyvként is használhatunk, vagy csupán a műzenei példákat, akkordfűzési gyakorlatokat belőlük: </w:t>
      </w:r>
    </w:p>
    <w:p w:rsidR="00481155" w:rsidRDefault="00481155" w:rsidP="00481155">
      <w:pPr>
        <w:pStyle w:val="Listaszerbekezds"/>
        <w:widowControl w:val="0"/>
        <w:adjustRightInd w:val="0"/>
        <w:spacing w:after="0"/>
        <w:ind w:left="709"/>
        <w:textAlignment w:val="baseline"/>
        <w:rPr>
          <w:szCs w:val="24"/>
        </w:rPr>
      </w:pPr>
      <w:r w:rsidRPr="00423E93">
        <w:rPr>
          <w:szCs w:val="24"/>
        </w:rPr>
        <w:t>Fr</w:t>
      </w:r>
      <w:r>
        <w:rPr>
          <w:szCs w:val="24"/>
        </w:rPr>
        <w:t>ank Oszkár: Hangzó Zeneelmélet</w:t>
      </w:r>
    </w:p>
    <w:p w:rsidR="00481155" w:rsidRDefault="00481155" w:rsidP="00481155">
      <w:pPr>
        <w:pStyle w:val="Listaszerbekezds"/>
        <w:widowControl w:val="0"/>
        <w:adjustRightInd w:val="0"/>
        <w:spacing w:after="0"/>
        <w:ind w:left="709"/>
        <w:textAlignment w:val="baseline"/>
        <w:rPr>
          <w:szCs w:val="24"/>
        </w:rPr>
      </w:pPr>
      <w:r w:rsidRPr="00423E93">
        <w:rPr>
          <w:szCs w:val="24"/>
        </w:rPr>
        <w:t>Győrffy,</w:t>
      </w:r>
      <w:r>
        <w:rPr>
          <w:szCs w:val="24"/>
        </w:rPr>
        <w:t xml:space="preserve"> </w:t>
      </w:r>
      <w:proofErr w:type="spellStart"/>
      <w:r w:rsidRPr="00423E93">
        <w:rPr>
          <w:szCs w:val="24"/>
        </w:rPr>
        <w:t>Beischer-Matyó</w:t>
      </w:r>
      <w:proofErr w:type="spellEnd"/>
      <w:r w:rsidRPr="00423E93">
        <w:rPr>
          <w:szCs w:val="24"/>
        </w:rPr>
        <w:t>,</w:t>
      </w:r>
      <w:r>
        <w:rPr>
          <w:szCs w:val="24"/>
        </w:rPr>
        <w:t xml:space="preserve"> Keresztes: Összhangzattan</w:t>
      </w:r>
    </w:p>
    <w:p w:rsidR="00481155" w:rsidRPr="00423E93" w:rsidRDefault="00481155" w:rsidP="00481155">
      <w:pPr>
        <w:pStyle w:val="Listaszerbekezds"/>
        <w:widowControl w:val="0"/>
        <w:adjustRightInd w:val="0"/>
        <w:spacing w:after="0"/>
        <w:ind w:left="709"/>
        <w:textAlignment w:val="baseline"/>
        <w:rPr>
          <w:szCs w:val="24"/>
        </w:rPr>
      </w:pPr>
      <w:r w:rsidRPr="00423E93">
        <w:rPr>
          <w:szCs w:val="24"/>
        </w:rPr>
        <w:t xml:space="preserve">Arnold Schönberg: A zeneszerzés alapjai </w:t>
      </w:r>
    </w:p>
    <w:p w:rsidR="00481155" w:rsidRPr="002A1C54" w:rsidRDefault="00481155" w:rsidP="00481155">
      <w:pPr>
        <w:tabs>
          <w:tab w:val="left" w:pos="1418"/>
          <w:tab w:val="right" w:pos="9072"/>
        </w:tabs>
        <w:spacing w:after="0"/>
        <w:ind w:left="851"/>
      </w:pPr>
    </w:p>
    <w:p w:rsidR="00481155" w:rsidRDefault="00481155" w:rsidP="00481155">
      <w:pPr>
        <w:pStyle w:val="Listaszerbekezds"/>
        <w:numPr>
          <w:ilvl w:val="2"/>
          <w:numId w:val="8"/>
        </w:numPr>
        <w:tabs>
          <w:tab w:val="left" w:pos="1701"/>
          <w:tab w:val="right" w:pos="9072"/>
        </w:tabs>
        <w:spacing w:after="0"/>
        <w:ind w:left="993" w:hanging="426"/>
        <w:rPr>
          <w:b/>
          <w:i/>
        </w:rPr>
      </w:pPr>
      <w:r>
        <w:rPr>
          <w:b/>
          <w:i/>
        </w:rPr>
        <w:t xml:space="preserve">A </w:t>
      </w:r>
      <w:proofErr w:type="spellStart"/>
      <w:r>
        <w:rPr>
          <w:b/>
          <w:i/>
        </w:rPr>
        <w:t>continuo-játék</w:t>
      </w:r>
      <w:proofErr w:type="spellEnd"/>
      <w:r>
        <w:rPr>
          <w:b/>
          <w:i/>
        </w:rPr>
        <w:t xml:space="preserve"> alapjai</w:t>
      </w:r>
      <w:r w:rsidR="00FE474E">
        <w:rPr>
          <w:b/>
          <w:i/>
        </w:rPr>
        <w:tab/>
        <w:t>67</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szCs w:val="24"/>
        </w:rPr>
      </w:pPr>
      <w:r w:rsidRPr="00662C7D">
        <w:rPr>
          <w:szCs w:val="24"/>
        </w:rPr>
        <w:t xml:space="preserve">Az összhangzattan témakörre épülve, annak egy lehetséges gyakorlati alkalmazását nyújtani hivatott a </w:t>
      </w:r>
      <w:proofErr w:type="spellStart"/>
      <w:r w:rsidRPr="00662C7D">
        <w:rPr>
          <w:szCs w:val="24"/>
        </w:rPr>
        <w:t>continuo-játék</w:t>
      </w:r>
      <w:proofErr w:type="spellEnd"/>
      <w:r w:rsidRPr="00662C7D">
        <w:rPr>
          <w:szCs w:val="24"/>
        </w:rPr>
        <w:t xml:space="preserve">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Ennek gyakorlására azért van szükség a zeneelmélet órán, hogy a diákok egymással kamarázva, a másik oldalról is megtapasztalják a gyakorlati zene folyamatát. </w:t>
      </w:r>
    </w:p>
    <w:p w:rsidR="00481155" w:rsidRPr="00662C7D" w:rsidRDefault="00481155" w:rsidP="00481155">
      <w:pPr>
        <w:widowControl w:val="0"/>
        <w:adjustRightInd w:val="0"/>
        <w:spacing w:after="0"/>
        <w:ind w:left="709"/>
        <w:textAlignment w:val="baseline"/>
        <w:rPr>
          <w:szCs w:val="24"/>
        </w:rPr>
      </w:pPr>
      <w:r w:rsidRPr="00662C7D">
        <w:rPr>
          <w:szCs w:val="24"/>
        </w:rPr>
        <w:t xml:space="preserve">Ajánlott zeneművek, melyek a haladó szintű </w:t>
      </w:r>
      <w:proofErr w:type="spellStart"/>
      <w:r w:rsidRPr="00662C7D">
        <w:rPr>
          <w:szCs w:val="24"/>
        </w:rPr>
        <w:t>continuo-játék</w:t>
      </w:r>
      <w:proofErr w:type="spellEnd"/>
      <w:r w:rsidRPr="00662C7D">
        <w:rPr>
          <w:szCs w:val="24"/>
        </w:rPr>
        <w:t xml:space="preserve"> gyakorlását teszik lehetővé:</w:t>
      </w:r>
    </w:p>
    <w:p w:rsidR="00481155" w:rsidRPr="00662C7D" w:rsidRDefault="00481155" w:rsidP="00481155">
      <w:pPr>
        <w:widowControl w:val="0"/>
        <w:adjustRightInd w:val="0"/>
        <w:spacing w:after="0"/>
        <w:ind w:left="709"/>
        <w:textAlignment w:val="baseline"/>
        <w:rPr>
          <w:szCs w:val="24"/>
        </w:rPr>
      </w:pPr>
      <w:r w:rsidRPr="00662C7D">
        <w:rPr>
          <w:szCs w:val="24"/>
        </w:rPr>
        <w:t>- Albinoni, Vivaldi, Corelli és további itáliai kismesterek szonátáinak la</w:t>
      </w:r>
      <w:r w:rsidR="00CF0ACA">
        <w:rPr>
          <w:szCs w:val="24"/>
        </w:rPr>
        <w:t xml:space="preserve">ssú tételei (pl. Vivaldi: La </w:t>
      </w:r>
      <w:proofErr w:type="spellStart"/>
      <w:r w:rsidR="00CF0ACA">
        <w:rPr>
          <w:szCs w:val="24"/>
        </w:rPr>
        <w:t>fo</w:t>
      </w:r>
      <w:r w:rsidRPr="00662C7D">
        <w:rPr>
          <w:szCs w:val="24"/>
        </w:rPr>
        <w:t>lia</w:t>
      </w:r>
      <w:proofErr w:type="spellEnd"/>
      <w:r w:rsidRPr="00662C7D">
        <w:rPr>
          <w:szCs w:val="24"/>
        </w:rPr>
        <w:t xml:space="preserve"> – téma)</w:t>
      </w:r>
    </w:p>
    <w:p w:rsidR="00481155" w:rsidRPr="00662C7D" w:rsidRDefault="00481155" w:rsidP="00481155">
      <w:pPr>
        <w:widowControl w:val="0"/>
        <w:adjustRightInd w:val="0"/>
        <w:spacing w:after="0"/>
        <w:ind w:left="709"/>
        <w:textAlignment w:val="baseline"/>
        <w:rPr>
          <w:szCs w:val="24"/>
        </w:rPr>
      </w:pPr>
      <w:r w:rsidRPr="00662C7D">
        <w:rPr>
          <w:szCs w:val="24"/>
        </w:rPr>
        <w:t xml:space="preserve">- a barokk korszak szabad </w:t>
      </w:r>
      <w:proofErr w:type="spellStart"/>
      <w:r w:rsidRPr="00662C7D">
        <w:rPr>
          <w:szCs w:val="24"/>
        </w:rPr>
        <w:t>kontrapunktikával</w:t>
      </w:r>
      <w:proofErr w:type="spellEnd"/>
      <w:r w:rsidRPr="00662C7D">
        <w:rPr>
          <w:szCs w:val="24"/>
        </w:rPr>
        <w:t xml:space="preserve"> sz</w:t>
      </w:r>
      <w:r w:rsidR="00CF0ACA">
        <w:rPr>
          <w:szCs w:val="24"/>
        </w:rPr>
        <w:t>erkesztett tételei (pl. Corelli</w:t>
      </w:r>
      <w:r w:rsidRPr="00662C7D">
        <w:rPr>
          <w:szCs w:val="24"/>
        </w:rPr>
        <w:t>, Händel, Platti, Telemann hangszeres szonátái, triószonátái)</w:t>
      </w:r>
    </w:p>
    <w:p w:rsidR="00481155" w:rsidRPr="00662C7D" w:rsidRDefault="00481155" w:rsidP="00481155">
      <w:pPr>
        <w:widowControl w:val="0"/>
        <w:adjustRightInd w:val="0"/>
        <w:spacing w:after="0"/>
        <w:ind w:left="709"/>
        <w:textAlignment w:val="baseline"/>
        <w:rPr>
          <w:szCs w:val="24"/>
        </w:rPr>
      </w:pPr>
      <w:r w:rsidRPr="00662C7D">
        <w:rPr>
          <w:szCs w:val="24"/>
        </w:rPr>
        <w:t xml:space="preserve">- J. S. Bach: </w:t>
      </w:r>
      <w:proofErr w:type="spellStart"/>
      <w:r w:rsidRPr="00662C7D">
        <w:rPr>
          <w:szCs w:val="24"/>
        </w:rPr>
        <w:t>Schemelli</w:t>
      </w:r>
      <w:proofErr w:type="spellEnd"/>
      <w:r w:rsidRPr="00662C7D">
        <w:rPr>
          <w:szCs w:val="24"/>
        </w:rPr>
        <w:t xml:space="preserve"> énekeskönyv nehezebb dalai BWV 439-507</w:t>
      </w:r>
    </w:p>
    <w:p w:rsidR="00481155" w:rsidRPr="00662C7D" w:rsidRDefault="00481155" w:rsidP="00481155">
      <w:pPr>
        <w:widowControl w:val="0"/>
        <w:adjustRightInd w:val="0"/>
        <w:spacing w:after="0"/>
        <w:ind w:left="709"/>
        <w:textAlignment w:val="baseline"/>
        <w:rPr>
          <w:szCs w:val="24"/>
        </w:rPr>
      </w:pPr>
      <w:r w:rsidRPr="00662C7D">
        <w:rPr>
          <w:szCs w:val="24"/>
        </w:rPr>
        <w:t xml:space="preserve">- Korabeli </w:t>
      </w:r>
      <w:proofErr w:type="spellStart"/>
      <w:r w:rsidRPr="00662C7D">
        <w:rPr>
          <w:szCs w:val="24"/>
        </w:rPr>
        <w:t>continuo-iskolák</w:t>
      </w:r>
      <w:proofErr w:type="spellEnd"/>
      <w:r w:rsidRPr="00662C7D">
        <w:rPr>
          <w:szCs w:val="24"/>
        </w:rPr>
        <w:t xml:space="preserve">: pl. Telemann: </w:t>
      </w:r>
      <w:proofErr w:type="spellStart"/>
      <w:r w:rsidRPr="00662C7D">
        <w:rPr>
          <w:szCs w:val="24"/>
        </w:rPr>
        <w:t>Singe-</w:t>
      </w:r>
      <w:proofErr w:type="spellEnd"/>
      <w:r w:rsidRPr="00662C7D">
        <w:rPr>
          <w:szCs w:val="24"/>
        </w:rPr>
        <w:t xml:space="preserve">, </w:t>
      </w:r>
      <w:proofErr w:type="spellStart"/>
      <w:r w:rsidRPr="00662C7D">
        <w:rPr>
          <w:szCs w:val="24"/>
        </w:rPr>
        <w:t>Spiel-</w:t>
      </w:r>
      <w:proofErr w:type="spellEnd"/>
      <w:r w:rsidRPr="00662C7D">
        <w:rPr>
          <w:szCs w:val="24"/>
        </w:rPr>
        <w:t xml:space="preserve"> und </w:t>
      </w:r>
      <w:proofErr w:type="spellStart"/>
      <w:r w:rsidRPr="00662C7D">
        <w:rPr>
          <w:szCs w:val="24"/>
        </w:rPr>
        <w:t>General-Bass-Übungen</w:t>
      </w:r>
      <w:proofErr w:type="spellEnd"/>
      <w:r w:rsidRPr="00662C7D">
        <w:rPr>
          <w:szCs w:val="24"/>
        </w:rPr>
        <w:t xml:space="preserve"> (1733/34), Händel: </w:t>
      </w:r>
      <w:proofErr w:type="spellStart"/>
      <w:r w:rsidRPr="00662C7D">
        <w:rPr>
          <w:szCs w:val="24"/>
        </w:rPr>
        <w:t>Kompositionslehre</w:t>
      </w:r>
      <w:proofErr w:type="spellEnd"/>
      <w:r w:rsidRPr="00662C7D">
        <w:rPr>
          <w:szCs w:val="24"/>
        </w:rPr>
        <w:t xml:space="preserve">, </w:t>
      </w:r>
      <w:proofErr w:type="spellStart"/>
      <w:r w:rsidRPr="00662C7D">
        <w:rPr>
          <w:szCs w:val="24"/>
        </w:rPr>
        <w:t>Heinichen</w:t>
      </w:r>
      <w:proofErr w:type="spellEnd"/>
      <w:r w:rsidRPr="00662C7D">
        <w:rPr>
          <w:szCs w:val="24"/>
        </w:rPr>
        <w:t xml:space="preserve">: Der </w:t>
      </w:r>
      <w:proofErr w:type="spellStart"/>
      <w:r w:rsidRPr="00662C7D">
        <w:rPr>
          <w:szCs w:val="24"/>
        </w:rPr>
        <w:t>General-Bass</w:t>
      </w:r>
      <w:proofErr w:type="spellEnd"/>
      <w:r w:rsidRPr="00662C7D">
        <w:rPr>
          <w:szCs w:val="24"/>
        </w:rPr>
        <w:t xml:space="preserve"> </w:t>
      </w:r>
      <w:proofErr w:type="spellStart"/>
      <w:r w:rsidRPr="00662C7D">
        <w:rPr>
          <w:szCs w:val="24"/>
        </w:rPr>
        <w:t>in</w:t>
      </w:r>
      <w:proofErr w:type="spellEnd"/>
      <w:r w:rsidRPr="00662C7D">
        <w:rPr>
          <w:szCs w:val="24"/>
        </w:rPr>
        <w:t xml:space="preserve"> der </w:t>
      </w:r>
      <w:proofErr w:type="spellStart"/>
      <w:r w:rsidRPr="00662C7D">
        <w:rPr>
          <w:szCs w:val="24"/>
        </w:rPr>
        <w:t>Komposition</w:t>
      </w:r>
      <w:proofErr w:type="spellEnd"/>
      <w:r w:rsidRPr="00662C7D">
        <w:rPr>
          <w:szCs w:val="24"/>
        </w:rPr>
        <w:t xml:space="preserve"> (1728), St. Lambert: </w:t>
      </w:r>
      <w:proofErr w:type="spellStart"/>
      <w:r w:rsidRPr="00662C7D">
        <w:rPr>
          <w:szCs w:val="24"/>
        </w:rPr>
        <w:t>Nouveau</w:t>
      </w:r>
      <w:proofErr w:type="spellEnd"/>
      <w:r w:rsidRPr="00662C7D">
        <w:rPr>
          <w:szCs w:val="24"/>
        </w:rPr>
        <w:t xml:space="preserve"> </w:t>
      </w:r>
      <w:proofErr w:type="spellStart"/>
      <w:r w:rsidRPr="00662C7D">
        <w:rPr>
          <w:szCs w:val="24"/>
        </w:rPr>
        <w:t>Traité</w:t>
      </w:r>
      <w:proofErr w:type="spellEnd"/>
      <w:r w:rsidRPr="00662C7D">
        <w:rPr>
          <w:szCs w:val="24"/>
        </w:rPr>
        <w:t xml:space="preserve"> de L’</w:t>
      </w:r>
      <w:proofErr w:type="spellStart"/>
      <w:r w:rsidRPr="00662C7D">
        <w:rPr>
          <w:szCs w:val="24"/>
        </w:rPr>
        <w:t>Accompagnement</w:t>
      </w:r>
      <w:proofErr w:type="spellEnd"/>
      <w:r w:rsidRPr="00662C7D">
        <w:rPr>
          <w:szCs w:val="24"/>
        </w:rPr>
        <w:t xml:space="preserve"> du </w:t>
      </w:r>
      <w:proofErr w:type="spellStart"/>
      <w:r w:rsidRPr="00662C7D">
        <w:rPr>
          <w:szCs w:val="24"/>
        </w:rPr>
        <w:t>Clavecin</w:t>
      </w:r>
      <w:proofErr w:type="spellEnd"/>
      <w:r w:rsidRPr="00662C7D">
        <w:rPr>
          <w:szCs w:val="24"/>
        </w:rPr>
        <w:t xml:space="preserve"> (1707), </w:t>
      </w:r>
      <w:proofErr w:type="spellStart"/>
      <w:r w:rsidRPr="00662C7D">
        <w:rPr>
          <w:szCs w:val="24"/>
        </w:rPr>
        <w:t>Dandrieu</w:t>
      </w:r>
      <w:proofErr w:type="spellEnd"/>
      <w:r w:rsidRPr="00662C7D">
        <w:rPr>
          <w:szCs w:val="24"/>
        </w:rPr>
        <w:t xml:space="preserve">: </w:t>
      </w:r>
      <w:proofErr w:type="spellStart"/>
      <w:r w:rsidRPr="00662C7D">
        <w:rPr>
          <w:szCs w:val="24"/>
        </w:rPr>
        <w:t>Principes</w:t>
      </w:r>
      <w:proofErr w:type="spellEnd"/>
      <w:r w:rsidRPr="00662C7D">
        <w:rPr>
          <w:szCs w:val="24"/>
        </w:rPr>
        <w:t xml:space="preserve"> de l’</w:t>
      </w:r>
      <w:proofErr w:type="spellStart"/>
      <w:r w:rsidRPr="00662C7D">
        <w:rPr>
          <w:szCs w:val="24"/>
        </w:rPr>
        <w:t>Accompagnement</w:t>
      </w:r>
      <w:proofErr w:type="spellEnd"/>
      <w:r w:rsidRPr="00662C7D">
        <w:rPr>
          <w:szCs w:val="24"/>
        </w:rPr>
        <w:t xml:space="preserve"> du </w:t>
      </w:r>
      <w:proofErr w:type="spellStart"/>
      <w:r w:rsidRPr="00662C7D">
        <w:rPr>
          <w:szCs w:val="24"/>
        </w:rPr>
        <w:t>Clavecin</w:t>
      </w:r>
      <w:proofErr w:type="spellEnd"/>
      <w:r w:rsidRPr="00662C7D">
        <w:rPr>
          <w:szCs w:val="24"/>
        </w:rPr>
        <w:t xml:space="preserve"> (1719), illetve ezeket nagyon jól összefoglalja J. B. </w:t>
      </w:r>
      <w:proofErr w:type="spellStart"/>
      <w:r w:rsidRPr="00662C7D">
        <w:rPr>
          <w:szCs w:val="24"/>
        </w:rPr>
        <w:t>Christensen</w:t>
      </w:r>
      <w:proofErr w:type="spellEnd"/>
      <w:r w:rsidRPr="00662C7D">
        <w:rPr>
          <w:szCs w:val="24"/>
        </w:rPr>
        <w:t xml:space="preserve">: Die </w:t>
      </w:r>
      <w:proofErr w:type="spellStart"/>
      <w:r w:rsidRPr="00662C7D">
        <w:rPr>
          <w:szCs w:val="24"/>
        </w:rPr>
        <w:t>Grundlagen</w:t>
      </w:r>
      <w:proofErr w:type="spellEnd"/>
      <w:r w:rsidRPr="00662C7D">
        <w:rPr>
          <w:szCs w:val="24"/>
        </w:rPr>
        <w:t xml:space="preserve"> des </w:t>
      </w:r>
      <w:proofErr w:type="spellStart"/>
      <w:r w:rsidRPr="00662C7D">
        <w:rPr>
          <w:szCs w:val="24"/>
        </w:rPr>
        <w:t>Generalbaßspiels</w:t>
      </w:r>
      <w:proofErr w:type="spellEnd"/>
      <w:r w:rsidRPr="00662C7D">
        <w:rPr>
          <w:szCs w:val="24"/>
        </w:rPr>
        <w:t xml:space="preserve"> </w:t>
      </w:r>
      <w:proofErr w:type="spellStart"/>
      <w:r w:rsidRPr="00662C7D">
        <w:rPr>
          <w:szCs w:val="24"/>
        </w:rPr>
        <w:t>im</w:t>
      </w:r>
      <w:proofErr w:type="spellEnd"/>
      <w:r w:rsidRPr="00662C7D">
        <w:rPr>
          <w:szCs w:val="24"/>
        </w:rPr>
        <w:t xml:space="preserve"> 18. </w:t>
      </w:r>
      <w:proofErr w:type="spellStart"/>
      <w:r w:rsidRPr="00662C7D">
        <w:rPr>
          <w:szCs w:val="24"/>
        </w:rPr>
        <w:t>Jahrhundert</w:t>
      </w:r>
      <w:proofErr w:type="spellEnd"/>
      <w:r w:rsidRPr="00662C7D">
        <w:rPr>
          <w:szCs w:val="24"/>
        </w:rPr>
        <w:t xml:space="preserve"> című könyve</w:t>
      </w:r>
    </w:p>
    <w:p w:rsidR="00481155" w:rsidRDefault="00481155" w:rsidP="00481155">
      <w:pPr>
        <w:spacing w:after="0"/>
        <w:ind w:left="851"/>
      </w:pPr>
    </w:p>
    <w:p w:rsidR="00481155" w:rsidRPr="002A1C54" w:rsidRDefault="00481155" w:rsidP="00481155">
      <w:pPr>
        <w:tabs>
          <w:tab w:val="left" w:pos="1418"/>
          <w:tab w:val="right" w:pos="9072"/>
        </w:tabs>
        <w:spacing w:after="0"/>
        <w:ind w:left="851"/>
      </w:pPr>
    </w:p>
    <w:p w:rsidR="00481155" w:rsidRPr="002A1C54" w:rsidRDefault="00481155" w:rsidP="00481155">
      <w:pPr>
        <w:tabs>
          <w:tab w:val="left" w:pos="1418"/>
          <w:tab w:val="right" w:pos="9072"/>
        </w:tabs>
        <w:spacing w:after="0"/>
        <w:ind w:left="851"/>
      </w:pPr>
    </w:p>
    <w:p w:rsidR="00481155" w:rsidRPr="00644690" w:rsidRDefault="00481155" w:rsidP="00481155">
      <w:pPr>
        <w:pStyle w:val="Listaszerbekezds"/>
        <w:numPr>
          <w:ilvl w:val="1"/>
          <w:numId w:val="8"/>
        </w:numPr>
        <w:spacing w:after="0"/>
        <w:rPr>
          <w:rFonts w:cs="Times New Roman"/>
          <w:b/>
        </w:rPr>
      </w:pPr>
      <w:r w:rsidRPr="00644690">
        <w:rPr>
          <w:b/>
        </w:rPr>
        <w:t>A képzés javasolt helyszíne (ajánlás)</w:t>
      </w:r>
    </w:p>
    <w:p w:rsidR="00481155" w:rsidRPr="00B64FCB" w:rsidRDefault="00481155" w:rsidP="00481155">
      <w:pPr>
        <w:spacing w:after="0"/>
        <w:ind w:left="426"/>
        <w:rPr>
          <w:i/>
        </w:rPr>
      </w:pPr>
    </w:p>
    <w:p w:rsidR="00481155" w:rsidRPr="002B5BF7" w:rsidRDefault="00481155" w:rsidP="00481155">
      <w:pPr>
        <w:spacing w:after="0"/>
        <w:ind w:left="426"/>
      </w:pPr>
    </w:p>
    <w:p w:rsidR="00481155" w:rsidRPr="00FF2E9D" w:rsidRDefault="00481155" w:rsidP="00481155">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81155" w:rsidRDefault="00481155" w:rsidP="00481155">
      <w:pPr>
        <w:spacing w:after="0"/>
        <w:ind w:left="426"/>
      </w:pPr>
    </w:p>
    <w:p w:rsidR="00481155" w:rsidRPr="00C879C0" w:rsidRDefault="00481155" w:rsidP="00481155">
      <w:pPr>
        <w:spacing w:after="0"/>
        <w:ind w:left="426"/>
        <w:rPr>
          <w:i/>
        </w:rPr>
      </w:pPr>
    </w:p>
    <w:p w:rsidR="00481155" w:rsidRPr="00FF2E9D" w:rsidRDefault="00481155" w:rsidP="00481155">
      <w:pPr>
        <w:spacing w:after="0"/>
        <w:ind w:left="426"/>
      </w:pPr>
    </w:p>
    <w:p w:rsidR="00481155" w:rsidRDefault="00481155" w:rsidP="00481155">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557405" w:rsidTr="00CF0ACA">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557405" w:rsidTr="00CF0ACA">
        <w:trPr>
          <w:trHeight w:val="262"/>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r>
      <w:tr w:rsidR="00557405" w:rsidTr="00CF0ACA">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12" w:space="0" w:color="000000"/>
              <w:left w:val="single" w:sz="12" w:space="0" w:color="000000"/>
              <w:bottom w:val="single" w:sz="12" w:space="0" w:color="000000"/>
              <w:right w:val="nil"/>
            </w:tcBorders>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nil"/>
              <w:left w:val="single" w:sz="12" w:space="0" w:color="000000"/>
              <w:bottom w:val="single" w:sz="12" w:space="0" w:color="000000"/>
              <w:right w:val="nil"/>
            </w:tcBorders>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nil"/>
              <w:left w:val="single" w:sz="12" w:space="0" w:color="000000"/>
              <w:bottom w:val="single" w:sz="12" w:space="0" w:color="000000"/>
              <w:right w:val="nil"/>
            </w:tcBorders>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kooperatív tanulás</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nil"/>
              <w:left w:val="single" w:sz="12" w:space="0" w:color="000000"/>
              <w:bottom w:val="single" w:sz="12" w:space="0" w:color="000000"/>
              <w:right w:val="nil"/>
            </w:tcBorders>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házi feladat</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bl>
    <w:p w:rsidR="00481155" w:rsidRDefault="00481155" w:rsidP="00481155">
      <w:pPr>
        <w:spacing w:after="0"/>
        <w:ind w:left="426"/>
      </w:pPr>
    </w:p>
    <w:p w:rsidR="00481155" w:rsidRPr="00BC7291" w:rsidRDefault="00481155" w:rsidP="00481155">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38" w:type="dxa"/>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557405" w:rsidTr="00CF0ACA">
        <w:trPr>
          <w:trHeight w:val="245"/>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557405" w:rsidTr="00CF0ACA">
        <w:trPr>
          <w:trHeight w:val="492"/>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557405" w:rsidTr="00CF0ACA">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r>
      <w:tr w:rsidR="00557405" w:rsidTr="00CF0ACA">
        <w:trPr>
          <w:trHeight w:val="492"/>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492"/>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4627" w:type="dxa"/>
            <w:gridSpan w:val="3"/>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7"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245"/>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492"/>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r>
      <w:tr w:rsidR="00557405" w:rsidTr="00CF0ACA">
        <w:trPr>
          <w:trHeight w:val="245"/>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492"/>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245"/>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Zongorázás</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ascii="Calibri" w:hAnsi="Calibri" w:cs="Calibri"/>
                <w:color w:val="000000"/>
                <w:sz w:val="20"/>
                <w:szCs w:val="20"/>
              </w:rPr>
            </w:pPr>
          </w:p>
        </w:tc>
      </w:tr>
      <w:tr w:rsidR="00557405" w:rsidTr="00CF0ACA">
        <w:trPr>
          <w:trHeight w:val="245"/>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egyéni felkészülés</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ascii="Calibri" w:hAnsi="Calibri" w:cs="Calibri"/>
                <w:color w:val="000000"/>
                <w:sz w:val="20"/>
                <w:szCs w:val="20"/>
              </w:rPr>
            </w:pPr>
          </w:p>
        </w:tc>
      </w:tr>
      <w:tr w:rsidR="00557405" w:rsidTr="00CF0ACA">
        <w:trPr>
          <w:trHeight w:val="245"/>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otthoni gyakorlás</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ascii="Calibri" w:hAnsi="Calibri" w:cs="Calibri"/>
                <w:color w:val="000000"/>
                <w:sz w:val="20"/>
                <w:szCs w:val="20"/>
              </w:rPr>
            </w:pPr>
          </w:p>
        </w:tc>
      </w:tr>
      <w:tr w:rsidR="00557405" w:rsidTr="00CF0ACA">
        <w:trPr>
          <w:trHeight w:val="245"/>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zenehallgatás</w:t>
            </w: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ascii="Calibri" w:hAnsi="Calibri" w:cs="Calibri"/>
                <w:color w:val="000000"/>
                <w:sz w:val="20"/>
                <w:szCs w:val="20"/>
              </w:rPr>
            </w:pPr>
          </w:p>
        </w:tc>
      </w:tr>
    </w:tbl>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sidRPr="00644690">
        <w:rPr>
          <w:b/>
        </w:rPr>
        <w:t>A tantárgy értékelésének módja</w:t>
      </w:r>
    </w:p>
    <w:p w:rsidR="00481155" w:rsidRDefault="00481155" w:rsidP="00481155">
      <w:pPr>
        <w:spacing w:after="0"/>
        <w:ind w:left="426"/>
      </w:pPr>
      <w:r w:rsidRPr="003A56AA">
        <w:t>A nemzeti köznevelésről szóló 2011. évi CXC. törvény. 54. § (2) a) pontja szerinti értékeléssel.</w:t>
      </w:r>
    </w:p>
    <w:p w:rsidR="00481155" w:rsidRDefault="00481155" w:rsidP="00481155">
      <w:pPr>
        <w:spacing w:after="0"/>
        <w:rPr>
          <w:rFonts w:cs="Times New Roman"/>
        </w:rPr>
      </w:pPr>
    </w:p>
    <w:p w:rsidR="00481155" w:rsidRDefault="00481155" w:rsidP="00481155">
      <w:pPr>
        <w:spacing w:after="0"/>
        <w:rPr>
          <w:rFonts w:cs="Times New Roman"/>
        </w:rPr>
      </w:pPr>
    </w:p>
    <w:p w:rsidR="00481155" w:rsidRPr="00644690" w:rsidRDefault="00FE474E" w:rsidP="00481155">
      <w:pPr>
        <w:pStyle w:val="Listaszerbekezds"/>
        <w:numPr>
          <w:ilvl w:val="0"/>
          <w:numId w:val="8"/>
        </w:numPr>
        <w:tabs>
          <w:tab w:val="right" w:pos="9072"/>
        </w:tabs>
        <w:spacing w:after="0"/>
        <w:rPr>
          <w:rFonts w:cs="Times New Roman"/>
          <w:b/>
        </w:rPr>
      </w:pPr>
      <w:r>
        <w:rPr>
          <w:b/>
        </w:rPr>
        <w:t>Zenetörténet tantárgy</w:t>
      </w:r>
      <w:r>
        <w:rPr>
          <w:b/>
        </w:rPr>
        <w:tab/>
        <w:t>201</w:t>
      </w:r>
      <w:r w:rsidR="00481155">
        <w:rPr>
          <w:b/>
        </w:rPr>
        <w:t xml:space="preserve"> ó</w:t>
      </w:r>
      <w:r w:rsidR="00481155" w:rsidRPr="00644690">
        <w:rPr>
          <w:b/>
        </w:rPr>
        <w:t>ra</w:t>
      </w:r>
    </w:p>
    <w:p w:rsidR="00481155" w:rsidRPr="00644690" w:rsidRDefault="00481155" w:rsidP="00481155"/>
    <w:p w:rsidR="00481155" w:rsidRDefault="00481155" w:rsidP="00481155">
      <w:pPr>
        <w:pStyle w:val="Listaszerbekezds"/>
        <w:numPr>
          <w:ilvl w:val="1"/>
          <w:numId w:val="8"/>
        </w:numPr>
        <w:spacing w:after="0"/>
        <w:rPr>
          <w:b/>
        </w:rPr>
      </w:pPr>
      <w:r w:rsidRPr="00644690">
        <w:rPr>
          <w:b/>
        </w:rPr>
        <w:t>A tantárgy tanításának célja</w:t>
      </w:r>
    </w:p>
    <w:p w:rsidR="00481155" w:rsidRDefault="00481155" w:rsidP="00481155">
      <w:pPr>
        <w:spacing w:after="0"/>
        <w:ind w:left="426"/>
      </w:pPr>
    </w:p>
    <w:p w:rsidR="00481155" w:rsidRPr="00662C7D" w:rsidRDefault="00481155" w:rsidP="00481155">
      <w:pPr>
        <w:autoSpaceDE w:val="0"/>
        <w:autoSpaceDN w:val="0"/>
        <w:adjustRightInd w:val="0"/>
        <w:spacing w:after="0"/>
        <w:ind w:left="567"/>
        <w:rPr>
          <w:bCs/>
          <w:kern w:val="2"/>
          <w:szCs w:val="24"/>
          <w:lang w:eastAsia="hu-HU"/>
        </w:rPr>
      </w:pPr>
      <w:r w:rsidRPr="00662C7D">
        <w:rPr>
          <w:bCs/>
          <w:kern w:val="2"/>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mindig adódik lehetőség.</w:t>
      </w:r>
    </w:p>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Pr>
          <w:b/>
        </w:rPr>
        <w:t>Kapcsolódó</w:t>
      </w:r>
      <w:r w:rsidRPr="00644690">
        <w:rPr>
          <w:b/>
        </w:rPr>
        <w:t xml:space="preserve"> szakmai tartalmak</w:t>
      </w:r>
    </w:p>
    <w:p w:rsidR="00481155" w:rsidRDefault="00481155" w:rsidP="00481155">
      <w:pPr>
        <w:spacing w:after="0"/>
        <w:ind w:left="426"/>
      </w:pPr>
    </w:p>
    <w:p w:rsidR="00481155" w:rsidRPr="005F7077" w:rsidRDefault="00481155" w:rsidP="00481155">
      <w:pPr>
        <w:autoSpaceDE w:val="0"/>
        <w:autoSpaceDN w:val="0"/>
        <w:adjustRightInd w:val="0"/>
        <w:spacing w:after="0"/>
        <w:ind w:left="567"/>
        <w:rPr>
          <w:bCs/>
          <w:kern w:val="2"/>
          <w:szCs w:val="24"/>
          <w:lang w:eastAsia="hu-HU"/>
        </w:rPr>
      </w:pPr>
      <w:r w:rsidRPr="00662C7D">
        <w:rPr>
          <w:bCs/>
          <w:kern w:val="2"/>
          <w:szCs w:val="24"/>
          <w:lang w:eastAsia="hu-HU"/>
        </w:rPr>
        <w:t>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w:t>
      </w:r>
      <w:r>
        <w:rPr>
          <w:bCs/>
          <w:kern w:val="2"/>
          <w:szCs w:val="24"/>
          <w:lang w:eastAsia="hu-HU"/>
        </w:rPr>
        <w:t xml:space="preserve">int a szolfézs és zeneelmélet. </w:t>
      </w:r>
    </w:p>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sidRPr="00644690">
        <w:rPr>
          <w:b/>
        </w:rPr>
        <w:t>Témakörök</w:t>
      </w:r>
    </w:p>
    <w:p w:rsidR="00481155" w:rsidRDefault="00481155" w:rsidP="00481155">
      <w:pPr>
        <w:pStyle w:val="Listaszerbekezds"/>
        <w:numPr>
          <w:ilvl w:val="2"/>
          <w:numId w:val="8"/>
        </w:numPr>
        <w:tabs>
          <w:tab w:val="left" w:pos="1701"/>
          <w:tab w:val="right" w:pos="9072"/>
        </w:tabs>
        <w:spacing w:after="0"/>
        <w:ind w:left="993" w:hanging="426"/>
        <w:rPr>
          <w:b/>
          <w:i/>
        </w:rPr>
      </w:pPr>
      <w:r w:rsidRPr="0072178E">
        <w:rPr>
          <w:b/>
          <w:i/>
          <w:szCs w:val="24"/>
          <w:lang w:eastAsia="hu-HU"/>
        </w:rPr>
        <w:t>Zenetörténeti ismeretek</w:t>
      </w:r>
      <w:r w:rsidR="00FE474E">
        <w:rPr>
          <w:b/>
          <w:i/>
        </w:rPr>
        <w:tab/>
        <w:t>67</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szCs w:val="24"/>
        </w:rPr>
      </w:pPr>
      <w:r w:rsidRPr="00662C7D">
        <w:rPr>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481155" w:rsidRPr="00662C7D" w:rsidRDefault="00481155" w:rsidP="00481155">
      <w:pPr>
        <w:widowControl w:val="0"/>
        <w:adjustRightInd w:val="0"/>
        <w:spacing w:after="0"/>
        <w:ind w:left="709"/>
        <w:textAlignment w:val="baseline"/>
        <w:rPr>
          <w:szCs w:val="24"/>
        </w:rPr>
      </w:pPr>
      <w:r w:rsidRPr="00662C7D">
        <w:rPr>
          <w:szCs w:val="24"/>
        </w:rPr>
        <w:t xml:space="preserve">A tanítandó tananyag szempontjából előnyt élvez a késő-reneszánsz/kora-barokk és a klasszikus modern (Bartók és kortársai) közötti négy évszázad zenéje. A régebbi korok ekkor érdemes visszatérni, amikor a diák történelmi, eszmetörténeti ismeretek tekintetében már elmélyültebb tudással, zeneértési szempontból pedig nagyobb rutinnal rendelkezik. </w:t>
      </w:r>
    </w:p>
    <w:p w:rsidR="00481155" w:rsidRPr="00662C7D" w:rsidRDefault="00481155" w:rsidP="00481155">
      <w:pPr>
        <w:widowControl w:val="0"/>
        <w:adjustRightInd w:val="0"/>
        <w:spacing w:after="0"/>
        <w:ind w:left="709"/>
        <w:textAlignment w:val="baseline"/>
        <w:rPr>
          <w:szCs w:val="24"/>
        </w:rPr>
      </w:pPr>
      <w:r w:rsidRPr="00662C7D">
        <w:rPr>
          <w:szCs w:val="24"/>
        </w:rPr>
        <w:t>A négy évszázad zenetörténetének kiemelkedő életművei köré csoportosított tematika főbb vonalakban</w:t>
      </w:r>
    </w:p>
    <w:p w:rsidR="00481155" w:rsidRPr="00662C7D" w:rsidRDefault="00481155" w:rsidP="00481155">
      <w:pPr>
        <w:widowControl w:val="0"/>
        <w:adjustRightInd w:val="0"/>
        <w:spacing w:after="0"/>
        <w:ind w:left="709"/>
        <w:textAlignment w:val="baseline"/>
        <w:rPr>
          <w:szCs w:val="24"/>
        </w:rPr>
      </w:pPr>
      <w:r w:rsidRPr="00662C7D">
        <w:rPr>
          <w:szCs w:val="24"/>
        </w:rPr>
        <w:t xml:space="preserve"> - A középkor egyszólamú egyházi és világi zenéje (gregorián, trubadúr-, </w:t>
      </w:r>
      <w:proofErr w:type="spellStart"/>
      <w:r w:rsidRPr="00662C7D">
        <w:rPr>
          <w:szCs w:val="24"/>
        </w:rPr>
        <w:t>trouvère-</w:t>
      </w:r>
      <w:proofErr w:type="spellEnd"/>
      <w:r w:rsidRPr="00662C7D">
        <w:rPr>
          <w:szCs w:val="24"/>
        </w:rPr>
        <w:t xml:space="preserve"> és </w:t>
      </w:r>
      <w:proofErr w:type="spellStart"/>
      <w:r w:rsidRPr="00662C7D">
        <w:rPr>
          <w:szCs w:val="24"/>
        </w:rPr>
        <w:t>Minnesang</w:t>
      </w:r>
      <w:proofErr w:type="spellEnd"/>
      <w:r w:rsidRPr="00662C7D">
        <w:rPr>
          <w:szCs w:val="24"/>
        </w:rPr>
        <w:t xml:space="preserve"> költészet)</w:t>
      </w:r>
    </w:p>
    <w:p w:rsidR="00481155" w:rsidRPr="00662C7D" w:rsidRDefault="00481155" w:rsidP="00481155">
      <w:pPr>
        <w:widowControl w:val="0"/>
        <w:adjustRightInd w:val="0"/>
        <w:spacing w:after="0"/>
        <w:ind w:left="709"/>
        <w:textAlignment w:val="baseline"/>
        <w:rPr>
          <w:szCs w:val="24"/>
        </w:rPr>
      </w:pPr>
      <w:r w:rsidRPr="00662C7D">
        <w:rPr>
          <w:szCs w:val="24"/>
        </w:rPr>
        <w:t xml:space="preserve">- A középkor többszólamú zenéje (ars </w:t>
      </w:r>
      <w:proofErr w:type="spellStart"/>
      <w:r w:rsidRPr="00662C7D">
        <w:rPr>
          <w:szCs w:val="24"/>
        </w:rPr>
        <w:t>antiqua</w:t>
      </w:r>
      <w:proofErr w:type="spellEnd"/>
      <w:r w:rsidRPr="00662C7D">
        <w:rPr>
          <w:szCs w:val="24"/>
        </w:rPr>
        <w:t xml:space="preserve">, ars nova, trecento – Leoninus, </w:t>
      </w:r>
      <w:proofErr w:type="spellStart"/>
      <w:r w:rsidRPr="00662C7D">
        <w:rPr>
          <w:szCs w:val="24"/>
        </w:rPr>
        <w:t>Perotinus</w:t>
      </w:r>
      <w:proofErr w:type="spellEnd"/>
      <w:r w:rsidRPr="00662C7D">
        <w:rPr>
          <w:szCs w:val="24"/>
        </w:rPr>
        <w:t xml:space="preserve">, </w:t>
      </w:r>
      <w:proofErr w:type="spellStart"/>
      <w:r w:rsidRPr="00662C7D">
        <w:rPr>
          <w:szCs w:val="24"/>
        </w:rPr>
        <w:t>Machaut</w:t>
      </w:r>
      <w:proofErr w:type="spellEnd"/>
      <w:r w:rsidRPr="00662C7D">
        <w:rPr>
          <w:szCs w:val="24"/>
        </w:rPr>
        <w:t xml:space="preserve">, </w:t>
      </w:r>
      <w:proofErr w:type="spellStart"/>
      <w:r w:rsidRPr="00662C7D">
        <w:rPr>
          <w:szCs w:val="24"/>
        </w:rPr>
        <w:t>Landini</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 A korai reneszánsz zenéje (</w:t>
      </w:r>
      <w:proofErr w:type="spellStart"/>
      <w:r w:rsidRPr="00662C7D">
        <w:rPr>
          <w:szCs w:val="24"/>
        </w:rPr>
        <w:t>Dunstable</w:t>
      </w:r>
      <w:proofErr w:type="spellEnd"/>
      <w:r w:rsidRPr="00662C7D">
        <w:rPr>
          <w:szCs w:val="24"/>
        </w:rPr>
        <w:t xml:space="preserve">, </w:t>
      </w:r>
      <w:proofErr w:type="spellStart"/>
      <w:r w:rsidRPr="00662C7D">
        <w:rPr>
          <w:szCs w:val="24"/>
        </w:rPr>
        <w:t>Dufay</w:t>
      </w:r>
      <w:proofErr w:type="spellEnd"/>
      <w:r w:rsidRPr="00662C7D">
        <w:rPr>
          <w:szCs w:val="24"/>
        </w:rPr>
        <w:t xml:space="preserve">, </w:t>
      </w:r>
      <w:proofErr w:type="spellStart"/>
      <w:r w:rsidRPr="00662C7D">
        <w:rPr>
          <w:szCs w:val="24"/>
        </w:rPr>
        <w:t>Binchois</w:t>
      </w:r>
      <w:proofErr w:type="spellEnd"/>
      <w:r w:rsidRPr="00662C7D">
        <w:rPr>
          <w:szCs w:val="24"/>
        </w:rPr>
        <w:t xml:space="preserve">, </w:t>
      </w:r>
      <w:proofErr w:type="spellStart"/>
      <w:r w:rsidRPr="00662C7D">
        <w:rPr>
          <w:szCs w:val="24"/>
        </w:rPr>
        <w:t>Ockeghem</w:t>
      </w:r>
      <w:proofErr w:type="spellEnd"/>
      <w:r w:rsidRPr="00662C7D">
        <w:rPr>
          <w:szCs w:val="24"/>
        </w:rPr>
        <w:t xml:space="preserve">, Josquin, Agricola, </w:t>
      </w:r>
      <w:proofErr w:type="spellStart"/>
      <w:r w:rsidRPr="00662C7D">
        <w:rPr>
          <w:szCs w:val="24"/>
        </w:rPr>
        <w:t>Obrecht</w:t>
      </w:r>
      <w:proofErr w:type="spellEnd"/>
      <w:r w:rsidRPr="00662C7D">
        <w:rPr>
          <w:szCs w:val="24"/>
        </w:rPr>
        <w:t xml:space="preserve">, Isaac, de la </w:t>
      </w:r>
      <w:proofErr w:type="spellStart"/>
      <w:r w:rsidRPr="00662C7D">
        <w:rPr>
          <w:szCs w:val="24"/>
        </w:rPr>
        <w:t>Rue</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 xml:space="preserve">- A késő-reneszánsz zenéje: Palestrina, Lassus, Victoria, </w:t>
      </w:r>
      <w:proofErr w:type="spellStart"/>
      <w:r w:rsidRPr="00662C7D">
        <w:rPr>
          <w:szCs w:val="24"/>
        </w:rPr>
        <w:t>Dowland</w:t>
      </w:r>
      <w:proofErr w:type="spellEnd"/>
      <w:r w:rsidRPr="00662C7D">
        <w:rPr>
          <w:szCs w:val="24"/>
        </w:rPr>
        <w:t xml:space="preserve">, </w:t>
      </w:r>
      <w:proofErr w:type="spellStart"/>
      <w:r w:rsidRPr="00662C7D">
        <w:rPr>
          <w:szCs w:val="24"/>
        </w:rPr>
        <w:t>Gesualdo</w:t>
      </w:r>
      <w:proofErr w:type="spellEnd"/>
      <w:r w:rsidRPr="00662C7D">
        <w:rPr>
          <w:szCs w:val="24"/>
        </w:rPr>
        <w:t>, G. Gabrieli</w:t>
      </w:r>
    </w:p>
    <w:p w:rsidR="00481155" w:rsidRPr="00662C7D" w:rsidRDefault="00481155" w:rsidP="00481155">
      <w:pPr>
        <w:widowControl w:val="0"/>
        <w:adjustRightInd w:val="0"/>
        <w:spacing w:after="0"/>
        <w:ind w:left="709"/>
        <w:textAlignment w:val="baseline"/>
        <w:rPr>
          <w:szCs w:val="24"/>
        </w:rPr>
      </w:pPr>
      <w:r w:rsidRPr="00662C7D">
        <w:rPr>
          <w:szCs w:val="24"/>
        </w:rPr>
        <w:t>- Az itáliai barokk zene: Monteverdi, Corelli, Scarlatti, Vivaldi</w:t>
      </w:r>
    </w:p>
    <w:p w:rsidR="00481155" w:rsidRPr="00662C7D" w:rsidRDefault="00481155" w:rsidP="00481155">
      <w:pPr>
        <w:widowControl w:val="0"/>
        <w:adjustRightInd w:val="0"/>
        <w:spacing w:after="0"/>
        <w:ind w:left="709"/>
        <w:textAlignment w:val="baseline"/>
        <w:rPr>
          <w:szCs w:val="24"/>
        </w:rPr>
      </w:pPr>
      <w:r w:rsidRPr="00662C7D">
        <w:rPr>
          <w:szCs w:val="24"/>
        </w:rPr>
        <w:t>- A francia barokk: Lully, Rameau</w:t>
      </w:r>
    </w:p>
    <w:p w:rsidR="00481155" w:rsidRPr="00662C7D" w:rsidRDefault="00481155" w:rsidP="00481155">
      <w:pPr>
        <w:widowControl w:val="0"/>
        <w:adjustRightInd w:val="0"/>
        <w:spacing w:after="0"/>
        <w:ind w:left="709"/>
        <w:textAlignment w:val="baseline"/>
        <w:rPr>
          <w:szCs w:val="24"/>
        </w:rPr>
      </w:pPr>
      <w:r w:rsidRPr="00662C7D">
        <w:rPr>
          <w:szCs w:val="24"/>
        </w:rPr>
        <w:t xml:space="preserve">- A német barokk: Schütz, Bach, Telemann </w:t>
      </w:r>
    </w:p>
    <w:p w:rsidR="00481155" w:rsidRPr="00662C7D" w:rsidRDefault="00481155" w:rsidP="00481155">
      <w:pPr>
        <w:widowControl w:val="0"/>
        <w:adjustRightInd w:val="0"/>
        <w:spacing w:after="0"/>
        <w:ind w:left="709"/>
        <w:textAlignment w:val="baseline"/>
        <w:rPr>
          <w:szCs w:val="24"/>
        </w:rPr>
      </w:pPr>
      <w:r w:rsidRPr="00662C7D">
        <w:rPr>
          <w:szCs w:val="24"/>
        </w:rPr>
        <w:t xml:space="preserve">- Az angol barokk: </w:t>
      </w:r>
      <w:proofErr w:type="spellStart"/>
      <w:r w:rsidRPr="00662C7D">
        <w:rPr>
          <w:szCs w:val="24"/>
        </w:rPr>
        <w:t>Purcell</w:t>
      </w:r>
      <w:proofErr w:type="spellEnd"/>
      <w:r w:rsidRPr="00662C7D">
        <w:rPr>
          <w:szCs w:val="24"/>
        </w:rPr>
        <w:t>, Händel</w:t>
      </w:r>
    </w:p>
    <w:p w:rsidR="00481155" w:rsidRPr="00662C7D" w:rsidRDefault="00481155" w:rsidP="00481155">
      <w:pPr>
        <w:widowControl w:val="0"/>
        <w:adjustRightInd w:val="0"/>
        <w:spacing w:after="0"/>
        <w:ind w:left="709"/>
        <w:textAlignment w:val="baseline"/>
        <w:rPr>
          <w:szCs w:val="24"/>
        </w:rPr>
      </w:pPr>
      <w:r w:rsidRPr="00662C7D">
        <w:rPr>
          <w:szCs w:val="24"/>
        </w:rPr>
        <w:t xml:space="preserve">- A rokokó és az átmeneti korszak: C. </w:t>
      </w:r>
      <w:proofErr w:type="spellStart"/>
      <w:r w:rsidRPr="00662C7D">
        <w:rPr>
          <w:szCs w:val="24"/>
        </w:rPr>
        <w:t>Ph</w:t>
      </w:r>
      <w:proofErr w:type="spellEnd"/>
      <w:r w:rsidRPr="00662C7D">
        <w:rPr>
          <w:szCs w:val="24"/>
        </w:rPr>
        <w:t xml:space="preserve">. E. Bach, Mannheimi Iskola, </w:t>
      </w:r>
      <w:proofErr w:type="spellStart"/>
      <w:r w:rsidRPr="00662C7D">
        <w:rPr>
          <w:szCs w:val="24"/>
        </w:rPr>
        <w:t>Quantz</w:t>
      </w:r>
      <w:proofErr w:type="spellEnd"/>
      <w:r w:rsidRPr="00662C7D">
        <w:rPr>
          <w:szCs w:val="24"/>
        </w:rPr>
        <w:t>, Gluck</w:t>
      </w:r>
    </w:p>
    <w:p w:rsidR="00481155" w:rsidRPr="00662C7D" w:rsidRDefault="00481155" w:rsidP="00481155">
      <w:pPr>
        <w:widowControl w:val="0"/>
        <w:adjustRightInd w:val="0"/>
        <w:spacing w:after="0"/>
        <w:ind w:left="709"/>
        <w:textAlignment w:val="baseline"/>
        <w:rPr>
          <w:szCs w:val="24"/>
        </w:rPr>
      </w:pPr>
      <w:r w:rsidRPr="00662C7D">
        <w:rPr>
          <w:szCs w:val="24"/>
        </w:rPr>
        <w:t>- A bécsi klasszika: Haydn, Mozart, Beethoven és Schubert</w:t>
      </w:r>
    </w:p>
    <w:p w:rsidR="00481155" w:rsidRPr="00662C7D" w:rsidRDefault="00481155" w:rsidP="00481155">
      <w:pPr>
        <w:widowControl w:val="0"/>
        <w:adjustRightInd w:val="0"/>
        <w:spacing w:after="0"/>
        <w:ind w:left="709"/>
        <w:textAlignment w:val="baseline"/>
        <w:rPr>
          <w:szCs w:val="24"/>
        </w:rPr>
      </w:pPr>
      <w:r w:rsidRPr="00662C7D">
        <w:rPr>
          <w:szCs w:val="24"/>
        </w:rPr>
        <w:t>- Romantika: Berlioz, Mendelssohn, Schumann, Liszt, Brahms, Bruckner, Csajkovszkij, Chopin, Paganini</w:t>
      </w:r>
    </w:p>
    <w:p w:rsidR="00481155" w:rsidRPr="00662C7D" w:rsidRDefault="00481155" w:rsidP="00481155">
      <w:pPr>
        <w:widowControl w:val="0"/>
        <w:adjustRightInd w:val="0"/>
        <w:spacing w:after="0"/>
        <w:ind w:left="709"/>
        <w:textAlignment w:val="baseline"/>
        <w:rPr>
          <w:szCs w:val="24"/>
        </w:rPr>
      </w:pPr>
      <w:r w:rsidRPr="00662C7D">
        <w:rPr>
          <w:szCs w:val="24"/>
        </w:rPr>
        <w:t>- Az olasz romantikus opera: Rossini, Donizetti, Verdi,</w:t>
      </w:r>
    </w:p>
    <w:p w:rsidR="00481155" w:rsidRPr="00662C7D" w:rsidRDefault="00481155" w:rsidP="00481155">
      <w:pPr>
        <w:widowControl w:val="0"/>
        <w:adjustRightInd w:val="0"/>
        <w:spacing w:after="0"/>
        <w:ind w:left="709"/>
        <w:textAlignment w:val="baseline"/>
        <w:rPr>
          <w:szCs w:val="24"/>
        </w:rPr>
      </w:pPr>
      <w:r w:rsidRPr="00662C7D">
        <w:rPr>
          <w:szCs w:val="24"/>
        </w:rPr>
        <w:t xml:space="preserve">- Romantikus német opera: </w:t>
      </w:r>
      <w:proofErr w:type="spellStart"/>
      <w:r w:rsidRPr="00662C7D">
        <w:rPr>
          <w:szCs w:val="24"/>
        </w:rPr>
        <w:t>Weber</w:t>
      </w:r>
      <w:proofErr w:type="spellEnd"/>
      <w:r w:rsidRPr="00662C7D">
        <w:rPr>
          <w:szCs w:val="24"/>
        </w:rPr>
        <w:t>, Wagner</w:t>
      </w:r>
    </w:p>
    <w:p w:rsidR="00481155" w:rsidRPr="00662C7D" w:rsidRDefault="00481155" w:rsidP="00481155">
      <w:pPr>
        <w:widowControl w:val="0"/>
        <w:adjustRightInd w:val="0"/>
        <w:spacing w:after="0"/>
        <w:ind w:left="709"/>
        <w:textAlignment w:val="baseline"/>
        <w:rPr>
          <w:szCs w:val="24"/>
        </w:rPr>
      </w:pPr>
      <w:r w:rsidRPr="00662C7D">
        <w:rPr>
          <w:szCs w:val="24"/>
        </w:rPr>
        <w:t>- Romantikus olasz opera: Rossini, Donizetti, Verdi</w:t>
      </w:r>
    </w:p>
    <w:p w:rsidR="00481155" w:rsidRPr="00662C7D" w:rsidRDefault="00481155" w:rsidP="00481155">
      <w:pPr>
        <w:widowControl w:val="0"/>
        <w:adjustRightInd w:val="0"/>
        <w:spacing w:after="0"/>
        <w:ind w:left="709"/>
        <w:textAlignment w:val="baseline"/>
        <w:rPr>
          <w:szCs w:val="24"/>
        </w:rPr>
      </w:pPr>
      <w:r w:rsidRPr="00662C7D">
        <w:rPr>
          <w:szCs w:val="24"/>
        </w:rPr>
        <w:t>- Nemzeti stílusok: Erkel, Muszorgszkij, Grieg, Smetana,</w:t>
      </w:r>
    </w:p>
    <w:p w:rsidR="00481155" w:rsidRPr="00662C7D" w:rsidRDefault="00481155" w:rsidP="00481155">
      <w:pPr>
        <w:widowControl w:val="0"/>
        <w:adjustRightInd w:val="0"/>
        <w:spacing w:after="0"/>
        <w:ind w:left="709"/>
        <w:textAlignment w:val="baseline"/>
        <w:rPr>
          <w:szCs w:val="24"/>
        </w:rPr>
      </w:pPr>
      <w:r w:rsidRPr="00662C7D">
        <w:rPr>
          <w:szCs w:val="24"/>
        </w:rPr>
        <w:t>- Századforduló: Richard Strauss, Gustav Mahler</w:t>
      </w:r>
    </w:p>
    <w:p w:rsidR="00481155" w:rsidRPr="00662C7D" w:rsidRDefault="00481155" w:rsidP="00481155">
      <w:pPr>
        <w:widowControl w:val="0"/>
        <w:adjustRightInd w:val="0"/>
        <w:spacing w:after="0"/>
        <w:ind w:left="709"/>
        <w:textAlignment w:val="baseline"/>
        <w:rPr>
          <w:szCs w:val="24"/>
        </w:rPr>
      </w:pPr>
      <w:r w:rsidRPr="00662C7D">
        <w:rPr>
          <w:szCs w:val="24"/>
        </w:rPr>
        <w:t xml:space="preserve">- Francia századelő: Debussy, Ravel, </w:t>
      </w:r>
      <w:proofErr w:type="spellStart"/>
      <w:r w:rsidRPr="00662C7D">
        <w:rPr>
          <w:szCs w:val="24"/>
        </w:rPr>
        <w:t>Satie</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Modernizmus: Schönberg, Berg, Webern, Stravinsky, Bartók, Kodály, Sosztakovics</w:t>
      </w:r>
    </w:p>
    <w:p w:rsidR="00481155" w:rsidRPr="00662C7D" w:rsidRDefault="00CF0ACA" w:rsidP="00481155">
      <w:pPr>
        <w:widowControl w:val="0"/>
        <w:adjustRightInd w:val="0"/>
        <w:spacing w:after="0"/>
        <w:ind w:left="709"/>
        <w:textAlignment w:val="baseline"/>
        <w:rPr>
          <w:szCs w:val="24"/>
        </w:rPr>
      </w:pPr>
      <w:r>
        <w:rPr>
          <w:szCs w:val="24"/>
        </w:rPr>
        <w:t xml:space="preserve">- Új irányok: </w:t>
      </w:r>
      <w:proofErr w:type="spellStart"/>
      <w:r>
        <w:rPr>
          <w:szCs w:val="24"/>
        </w:rPr>
        <w:t>Mess</w:t>
      </w:r>
      <w:r w:rsidR="00481155" w:rsidRPr="00662C7D">
        <w:rPr>
          <w:szCs w:val="24"/>
        </w:rPr>
        <w:t>i</w:t>
      </w:r>
      <w:r>
        <w:rPr>
          <w:szCs w:val="24"/>
        </w:rPr>
        <w:t>a</w:t>
      </w:r>
      <w:r w:rsidR="00481155" w:rsidRPr="00662C7D">
        <w:rPr>
          <w:szCs w:val="24"/>
        </w:rPr>
        <w:t>en</w:t>
      </w:r>
      <w:proofErr w:type="spellEnd"/>
      <w:r w:rsidR="00481155" w:rsidRPr="00662C7D">
        <w:rPr>
          <w:szCs w:val="24"/>
        </w:rPr>
        <w:t xml:space="preserve">, </w:t>
      </w:r>
      <w:proofErr w:type="spellStart"/>
      <w:r w:rsidR="00481155" w:rsidRPr="00662C7D">
        <w:rPr>
          <w:szCs w:val="24"/>
        </w:rPr>
        <w:t>Stockhausen</w:t>
      </w:r>
      <w:proofErr w:type="spellEnd"/>
      <w:r w:rsidR="00481155" w:rsidRPr="00662C7D">
        <w:rPr>
          <w:szCs w:val="24"/>
        </w:rPr>
        <w:t>, Ligeti, Reich, Cage, Kurtág</w:t>
      </w:r>
    </w:p>
    <w:p w:rsidR="00481155" w:rsidRDefault="00481155" w:rsidP="00481155">
      <w:pPr>
        <w:spacing w:after="0"/>
        <w:ind w:left="851"/>
      </w:pPr>
    </w:p>
    <w:p w:rsidR="00481155" w:rsidRPr="00644690" w:rsidRDefault="00481155" w:rsidP="00481155">
      <w:pPr>
        <w:tabs>
          <w:tab w:val="left" w:pos="1418"/>
          <w:tab w:val="right" w:pos="9072"/>
        </w:tabs>
        <w:spacing w:after="0"/>
        <w:ind w:left="851"/>
      </w:pPr>
    </w:p>
    <w:p w:rsidR="00481155" w:rsidRDefault="00481155" w:rsidP="00481155">
      <w:pPr>
        <w:pStyle w:val="Listaszerbekezds"/>
        <w:numPr>
          <w:ilvl w:val="2"/>
          <w:numId w:val="8"/>
        </w:numPr>
        <w:tabs>
          <w:tab w:val="left" w:pos="1701"/>
          <w:tab w:val="right" w:pos="9072"/>
        </w:tabs>
        <w:spacing w:after="0"/>
        <w:ind w:left="993" w:hanging="426"/>
        <w:rPr>
          <w:b/>
          <w:i/>
        </w:rPr>
      </w:pPr>
      <w:r w:rsidRPr="0072178E">
        <w:rPr>
          <w:b/>
          <w:i/>
          <w:szCs w:val="24"/>
          <w:lang w:eastAsia="hu-HU"/>
        </w:rPr>
        <w:t>Műelemzés</w:t>
      </w:r>
      <w:r w:rsidR="00FE474E">
        <w:rPr>
          <w:b/>
          <w:i/>
        </w:rPr>
        <w:tab/>
        <w:t>67</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szCs w:val="24"/>
        </w:rPr>
      </w:pPr>
      <w:r w:rsidRPr="00662C7D">
        <w:rPr>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(egységesen: zeneelméleti)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w:t>
      </w:r>
      <w:proofErr w:type="spellStart"/>
      <w:r w:rsidRPr="00662C7D">
        <w:rPr>
          <w:szCs w:val="24"/>
        </w:rPr>
        <w:t>főtárgyóráján</w:t>
      </w:r>
      <w:proofErr w:type="spellEnd"/>
      <w:r w:rsidRPr="00662C7D">
        <w:rPr>
          <w:szCs w:val="24"/>
        </w:rPr>
        <w:t xml:space="preserve"> is tanulhat, ezáltal képezve hidat a tantárgyak között. </w:t>
      </w:r>
    </w:p>
    <w:p w:rsidR="00481155" w:rsidRPr="00662C7D" w:rsidRDefault="00481155" w:rsidP="00481155">
      <w:pPr>
        <w:widowControl w:val="0"/>
        <w:adjustRightInd w:val="0"/>
        <w:spacing w:after="0"/>
        <w:ind w:left="709"/>
        <w:textAlignment w:val="baseline"/>
        <w:rPr>
          <w:szCs w:val="24"/>
        </w:rPr>
      </w:pPr>
      <w:r w:rsidRPr="00662C7D">
        <w:rPr>
          <w:szCs w:val="24"/>
        </w:rPr>
        <w:t>Az alábbiakban olvasható egy-két javasolt szemelvény, de ezen a területen kell a leginkább az iskola és egy adott osztály adottságaihoz igazítani a tananyagot:</w:t>
      </w:r>
    </w:p>
    <w:p w:rsidR="00481155" w:rsidRPr="00662C7D" w:rsidRDefault="00481155" w:rsidP="00481155">
      <w:pPr>
        <w:widowControl w:val="0"/>
        <w:adjustRightInd w:val="0"/>
        <w:spacing w:after="0"/>
        <w:ind w:left="709"/>
        <w:textAlignment w:val="baseline"/>
        <w:rPr>
          <w:szCs w:val="24"/>
        </w:rPr>
      </w:pPr>
      <w:r w:rsidRPr="00662C7D">
        <w:rPr>
          <w:szCs w:val="24"/>
        </w:rPr>
        <w:t xml:space="preserve">- Lassus: </w:t>
      </w:r>
      <w:proofErr w:type="spellStart"/>
      <w:r w:rsidRPr="00662C7D">
        <w:rPr>
          <w:szCs w:val="24"/>
        </w:rPr>
        <w:t>Matona</w:t>
      </w:r>
      <w:proofErr w:type="spellEnd"/>
      <w:r w:rsidRPr="00662C7D">
        <w:rPr>
          <w:szCs w:val="24"/>
        </w:rPr>
        <w:t xml:space="preserve"> </w:t>
      </w:r>
      <w:proofErr w:type="spellStart"/>
      <w:r w:rsidRPr="00662C7D">
        <w:rPr>
          <w:szCs w:val="24"/>
        </w:rPr>
        <w:t>mia</w:t>
      </w:r>
      <w:proofErr w:type="spellEnd"/>
      <w:r w:rsidRPr="00662C7D">
        <w:rPr>
          <w:szCs w:val="24"/>
        </w:rPr>
        <w:t xml:space="preserve"> </w:t>
      </w:r>
      <w:proofErr w:type="spellStart"/>
      <w:r w:rsidRPr="00662C7D">
        <w:rPr>
          <w:szCs w:val="24"/>
        </w:rPr>
        <w:t>cara</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Monteverdi: L’</w:t>
      </w:r>
      <w:proofErr w:type="spellStart"/>
      <w:r w:rsidRPr="00662C7D">
        <w:rPr>
          <w:szCs w:val="24"/>
        </w:rPr>
        <w:t>Orfeo</w:t>
      </w:r>
      <w:proofErr w:type="spellEnd"/>
      <w:r w:rsidRPr="00662C7D">
        <w:rPr>
          <w:szCs w:val="24"/>
        </w:rPr>
        <w:t>, Poppea megkoronázása</w:t>
      </w:r>
    </w:p>
    <w:p w:rsidR="00481155" w:rsidRPr="00662C7D" w:rsidRDefault="00481155" w:rsidP="00481155">
      <w:pPr>
        <w:widowControl w:val="0"/>
        <w:adjustRightInd w:val="0"/>
        <w:spacing w:after="0"/>
        <w:ind w:left="709"/>
        <w:textAlignment w:val="baseline"/>
        <w:rPr>
          <w:szCs w:val="24"/>
        </w:rPr>
      </w:pPr>
      <w:r w:rsidRPr="00662C7D">
        <w:rPr>
          <w:szCs w:val="24"/>
        </w:rPr>
        <w:t>- Corelli: Karácsonyi Concerto Grosso</w:t>
      </w:r>
    </w:p>
    <w:p w:rsidR="00481155" w:rsidRPr="00662C7D" w:rsidRDefault="00481155" w:rsidP="00481155">
      <w:pPr>
        <w:widowControl w:val="0"/>
        <w:adjustRightInd w:val="0"/>
        <w:spacing w:after="0"/>
        <w:ind w:left="709"/>
        <w:textAlignment w:val="baseline"/>
        <w:rPr>
          <w:szCs w:val="24"/>
        </w:rPr>
      </w:pPr>
      <w:r w:rsidRPr="00662C7D">
        <w:rPr>
          <w:szCs w:val="24"/>
        </w:rPr>
        <w:t>- Vivaldi: A Négy Évszak</w:t>
      </w:r>
    </w:p>
    <w:p w:rsidR="00481155" w:rsidRPr="00662C7D" w:rsidRDefault="00481155" w:rsidP="00481155">
      <w:pPr>
        <w:widowControl w:val="0"/>
        <w:adjustRightInd w:val="0"/>
        <w:spacing w:after="0"/>
        <w:ind w:left="709"/>
        <w:textAlignment w:val="baseline"/>
        <w:rPr>
          <w:szCs w:val="24"/>
        </w:rPr>
      </w:pPr>
      <w:r w:rsidRPr="00662C7D">
        <w:rPr>
          <w:szCs w:val="24"/>
        </w:rPr>
        <w:t xml:space="preserve">- Lully: </w:t>
      </w:r>
      <w:proofErr w:type="spellStart"/>
      <w:r w:rsidRPr="00662C7D">
        <w:rPr>
          <w:szCs w:val="24"/>
        </w:rPr>
        <w:t>Atys</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xml:space="preserve">- Schütz: </w:t>
      </w:r>
      <w:proofErr w:type="spellStart"/>
      <w:r w:rsidRPr="00662C7D">
        <w:rPr>
          <w:szCs w:val="24"/>
        </w:rPr>
        <w:t>Musikalische</w:t>
      </w:r>
      <w:proofErr w:type="spellEnd"/>
      <w:r w:rsidRPr="00662C7D">
        <w:rPr>
          <w:szCs w:val="24"/>
        </w:rPr>
        <w:t xml:space="preserve"> </w:t>
      </w:r>
      <w:proofErr w:type="spellStart"/>
      <w:r w:rsidRPr="00662C7D">
        <w:rPr>
          <w:szCs w:val="24"/>
        </w:rPr>
        <w:t>Exequien</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xml:space="preserve">- </w:t>
      </w:r>
      <w:proofErr w:type="spellStart"/>
      <w:r w:rsidRPr="00662C7D">
        <w:rPr>
          <w:szCs w:val="24"/>
        </w:rPr>
        <w:t>Purcell</w:t>
      </w:r>
      <w:proofErr w:type="spellEnd"/>
      <w:r w:rsidRPr="00662C7D">
        <w:rPr>
          <w:szCs w:val="24"/>
        </w:rPr>
        <w:t xml:space="preserve">: </w:t>
      </w:r>
      <w:proofErr w:type="spellStart"/>
      <w:r w:rsidRPr="00662C7D">
        <w:rPr>
          <w:szCs w:val="24"/>
        </w:rPr>
        <w:t>Dido</w:t>
      </w:r>
      <w:proofErr w:type="spellEnd"/>
      <w:r w:rsidRPr="00662C7D">
        <w:rPr>
          <w:szCs w:val="24"/>
        </w:rPr>
        <w:t xml:space="preserve"> és Aeneas</w:t>
      </w:r>
    </w:p>
    <w:p w:rsidR="00481155" w:rsidRPr="00662C7D" w:rsidRDefault="00481155" w:rsidP="00481155">
      <w:pPr>
        <w:widowControl w:val="0"/>
        <w:adjustRightInd w:val="0"/>
        <w:spacing w:after="0"/>
        <w:ind w:left="709"/>
        <w:textAlignment w:val="baseline"/>
        <w:rPr>
          <w:szCs w:val="24"/>
        </w:rPr>
      </w:pPr>
      <w:r w:rsidRPr="00662C7D">
        <w:rPr>
          <w:szCs w:val="24"/>
        </w:rPr>
        <w:t>- Händel: Messiás</w:t>
      </w:r>
    </w:p>
    <w:p w:rsidR="00481155" w:rsidRPr="00662C7D" w:rsidRDefault="00481155" w:rsidP="00481155">
      <w:pPr>
        <w:widowControl w:val="0"/>
        <w:adjustRightInd w:val="0"/>
        <w:spacing w:after="0"/>
        <w:ind w:left="709"/>
        <w:textAlignment w:val="baseline"/>
        <w:rPr>
          <w:szCs w:val="24"/>
        </w:rPr>
      </w:pPr>
      <w:r w:rsidRPr="00662C7D">
        <w:rPr>
          <w:szCs w:val="24"/>
        </w:rPr>
        <w:t>- J. S. Bach: Máté-passió</w:t>
      </w:r>
    </w:p>
    <w:p w:rsidR="00481155" w:rsidRPr="00662C7D" w:rsidRDefault="00481155" w:rsidP="00481155">
      <w:pPr>
        <w:widowControl w:val="0"/>
        <w:adjustRightInd w:val="0"/>
        <w:spacing w:after="0"/>
        <w:ind w:left="709"/>
        <w:textAlignment w:val="baseline"/>
        <w:rPr>
          <w:szCs w:val="24"/>
        </w:rPr>
      </w:pPr>
      <w:r w:rsidRPr="00662C7D">
        <w:rPr>
          <w:szCs w:val="24"/>
        </w:rPr>
        <w:t xml:space="preserve">- J. S. Bach: c-moll </w:t>
      </w:r>
      <w:proofErr w:type="spellStart"/>
      <w:r w:rsidRPr="00662C7D">
        <w:rPr>
          <w:szCs w:val="24"/>
        </w:rPr>
        <w:t>passacaglia</w:t>
      </w:r>
      <w:proofErr w:type="spellEnd"/>
      <w:r w:rsidRPr="00662C7D">
        <w:rPr>
          <w:szCs w:val="24"/>
        </w:rPr>
        <w:t xml:space="preserve"> és fúga</w:t>
      </w:r>
    </w:p>
    <w:p w:rsidR="00481155" w:rsidRPr="00662C7D" w:rsidRDefault="00481155" w:rsidP="00481155">
      <w:pPr>
        <w:widowControl w:val="0"/>
        <w:adjustRightInd w:val="0"/>
        <w:spacing w:after="0"/>
        <w:ind w:left="709"/>
        <w:textAlignment w:val="baseline"/>
        <w:rPr>
          <w:szCs w:val="24"/>
        </w:rPr>
      </w:pPr>
      <w:r w:rsidRPr="00662C7D">
        <w:rPr>
          <w:szCs w:val="24"/>
        </w:rPr>
        <w:t>- Haydn: fisz-moll „Búcsú” szimfónia (no. 45)</w:t>
      </w:r>
    </w:p>
    <w:p w:rsidR="00481155" w:rsidRPr="00662C7D" w:rsidRDefault="00481155" w:rsidP="00481155">
      <w:pPr>
        <w:widowControl w:val="0"/>
        <w:adjustRightInd w:val="0"/>
        <w:spacing w:after="0"/>
        <w:ind w:left="709"/>
        <w:textAlignment w:val="baseline"/>
        <w:rPr>
          <w:szCs w:val="24"/>
        </w:rPr>
      </w:pPr>
      <w:r w:rsidRPr="00662C7D">
        <w:rPr>
          <w:szCs w:val="24"/>
        </w:rPr>
        <w:t>- Mozart: Don Giovanni</w:t>
      </w:r>
    </w:p>
    <w:p w:rsidR="00481155" w:rsidRPr="00662C7D" w:rsidRDefault="00481155" w:rsidP="00481155">
      <w:pPr>
        <w:widowControl w:val="0"/>
        <w:adjustRightInd w:val="0"/>
        <w:spacing w:after="0"/>
        <w:ind w:left="709"/>
        <w:textAlignment w:val="baseline"/>
        <w:rPr>
          <w:szCs w:val="24"/>
        </w:rPr>
      </w:pPr>
      <w:r w:rsidRPr="00662C7D">
        <w:rPr>
          <w:szCs w:val="24"/>
        </w:rPr>
        <w:t xml:space="preserve">- Beethoven: </w:t>
      </w:r>
      <w:proofErr w:type="spellStart"/>
      <w:r w:rsidRPr="00662C7D">
        <w:rPr>
          <w:szCs w:val="24"/>
        </w:rPr>
        <w:t>Coriolan</w:t>
      </w:r>
      <w:proofErr w:type="spellEnd"/>
      <w:r w:rsidRPr="00662C7D">
        <w:rPr>
          <w:szCs w:val="24"/>
        </w:rPr>
        <w:t xml:space="preserve"> – nyitány</w:t>
      </w:r>
    </w:p>
    <w:p w:rsidR="00481155" w:rsidRPr="00662C7D" w:rsidRDefault="00481155" w:rsidP="00481155">
      <w:pPr>
        <w:widowControl w:val="0"/>
        <w:adjustRightInd w:val="0"/>
        <w:spacing w:after="0"/>
        <w:ind w:left="709"/>
        <w:textAlignment w:val="baseline"/>
        <w:rPr>
          <w:szCs w:val="24"/>
        </w:rPr>
      </w:pPr>
      <w:r w:rsidRPr="00662C7D">
        <w:rPr>
          <w:szCs w:val="24"/>
        </w:rPr>
        <w:t>- Beethoven: C-dúr „</w:t>
      </w:r>
      <w:proofErr w:type="spellStart"/>
      <w:r w:rsidRPr="00662C7D">
        <w:rPr>
          <w:szCs w:val="24"/>
        </w:rPr>
        <w:t>Waldstein</w:t>
      </w:r>
      <w:proofErr w:type="spellEnd"/>
      <w:r w:rsidRPr="00662C7D">
        <w:rPr>
          <w:szCs w:val="24"/>
        </w:rPr>
        <w:t>” zongoraszonáta (op. 53)</w:t>
      </w:r>
    </w:p>
    <w:p w:rsidR="00481155" w:rsidRPr="00662C7D" w:rsidRDefault="00481155" w:rsidP="00481155">
      <w:pPr>
        <w:widowControl w:val="0"/>
        <w:adjustRightInd w:val="0"/>
        <w:spacing w:after="0"/>
        <w:ind w:left="709"/>
        <w:textAlignment w:val="baseline"/>
        <w:rPr>
          <w:szCs w:val="24"/>
        </w:rPr>
      </w:pPr>
      <w:r w:rsidRPr="00662C7D">
        <w:rPr>
          <w:szCs w:val="24"/>
        </w:rPr>
        <w:t>- Beethoven: 9. szimfónia</w:t>
      </w:r>
    </w:p>
    <w:p w:rsidR="00481155" w:rsidRPr="00662C7D" w:rsidRDefault="00481155" w:rsidP="00481155">
      <w:pPr>
        <w:widowControl w:val="0"/>
        <w:adjustRightInd w:val="0"/>
        <w:spacing w:after="0"/>
        <w:ind w:left="709"/>
        <w:textAlignment w:val="baseline"/>
        <w:rPr>
          <w:szCs w:val="24"/>
        </w:rPr>
      </w:pPr>
      <w:r w:rsidRPr="00662C7D">
        <w:rPr>
          <w:szCs w:val="24"/>
        </w:rPr>
        <w:t xml:space="preserve">- Schubert: </w:t>
      </w:r>
      <w:proofErr w:type="spellStart"/>
      <w:r w:rsidRPr="00662C7D">
        <w:rPr>
          <w:szCs w:val="24"/>
        </w:rPr>
        <w:t>Erlkönig</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xml:space="preserve">- Schubert: </w:t>
      </w:r>
      <w:proofErr w:type="spellStart"/>
      <w:r w:rsidRPr="00662C7D">
        <w:rPr>
          <w:szCs w:val="24"/>
        </w:rPr>
        <w:t>Winterreise</w:t>
      </w:r>
      <w:proofErr w:type="spellEnd"/>
      <w:r w:rsidRPr="00662C7D">
        <w:rPr>
          <w:szCs w:val="24"/>
        </w:rPr>
        <w:t xml:space="preserve"> </w:t>
      </w:r>
    </w:p>
    <w:p w:rsidR="00481155" w:rsidRPr="00662C7D" w:rsidRDefault="00481155" w:rsidP="00481155">
      <w:pPr>
        <w:widowControl w:val="0"/>
        <w:adjustRightInd w:val="0"/>
        <w:spacing w:after="0"/>
        <w:ind w:left="709"/>
        <w:textAlignment w:val="baseline"/>
        <w:rPr>
          <w:szCs w:val="24"/>
        </w:rPr>
      </w:pPr>
      <w:r w:rsidRPr="00662C7D">
        <w:rPr>
          <w:szCs w:val="24"/>
        </w:rPr>
        <w:t>- Schumann: Karnevál</w:t>
      </w:r>
    </w:p>
    <w:p w:rsidR="00481155" w:rsidRPr="00662C7D" w:rsidRDefault="00481155" w:rsidP="00481155">
      <w:pPr>
        <w:widowControl w:val="0"/>
        <w:adjustRightInd w:val="0"/>
        <w:spacing w:after="0"/>
        <w:ind w:left="709"/>
        <w:textAlignment w:val="baseline"/>
        <w:rPr>
          <w:szCs w:val="24"/>
        </w:rPr>
      </w:pPr>
      <w:r w:rsidRPr="00662C7D">
        <w:rPr>
          <w:szCs w:val="24"/>
        </w:rPr>
        <w:t xml:space="preserve">- Brahms: </w:t>
      </w:r>
      <w:proofErr w:type="spellStart"/>
      <w:r w:rsidRPr="00662C7D">
        <w:rPr>
          <w:szCs w:val="24"/>
        </w:rPr>
        <w:t>Ein</w:t>
      </w:r>
      <w:proofErr w:type="spellEnd"/>
      <w:r w:rsidRPr="00662C7D">
        <w:rPr>
          <w:szCs w:val="24"/>
        </w:rPr>
        <w:t xml:space="preserve"> </w:t>
      </w:r>
      <w:proofErr w:type="spellStart"/>
      <w:r w:rsidRPr="00662C7D">
        <w:rPr>
          <w:szCs w:val="24"/>
        </w:rPr>
        <w:t>deutsches</w:t>
      </w:r>
      <w:proofErr w:type="spellEnd"/>
      <w:r w:rsidRPr="00662C7D">
        <w:rPr>
          <w:szCs w:val="24"/>
        </w:rPr>
        <w:t xml:space="preserve"> </w:t>
      </w:r>
      <w:proofErr w:type="spellStart"/>
      <w:r w:rsidRPr="00662C7D">
        <w:rPr>
          <w:szCs w:val="24"/>
        </w:rPr>
        <w:t>Requiem</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Chopin: Etűdök</w:t>
      </w:r>
    </w:p>
    <w:p w:rsidR="00481155" w:rsidRPr="00662C7D" w:rsidRDefault="00481155" w:rsidP="00481155">
      <w:pPr>
        <w:widowControl w:val="0"/>
        <w:adjustRightInd w:val="0"/>
        <w:spacing w:after="0"/>
        <w:ind w:left="709"/>
        <w:textAlignment w:val="baseline"/>
        <w:rPr>
          <w:szCs w:val="24"/>
        </w:rPr>
      </w:pPr>
      <w:r w:rsidRPr="00662C7D">
        <w:rPr>
          <w:szCs w:val="24"/>
        </w:rPr>
        <w:t>- Liszt: Haláltánc</w:t>
      </w:r>
    </w:p>
    <w:p w:rsidR="00481155" w:rsidRPr="00662C7D" w:rsidRDefault="00481155" w:rsidP="00481155">
      <w:pPr>
        <w:widowControl w:val="0"/>
        <w:adjustRightInd w:val="0"/>
        <w:spacing w:after="0"/>
        <w:ind w:left="709"/>
        <w:textAlignment w:val="baseline"/>
        <w:rPr>
          <w:szCs w:val="24"/>
        </w:rPr>
      </w:pPr>
      <w:r w:rsidRPr="00662C7D">
        <w:rPr>
          <w:szCs w:val="24"/>
        </w:rPr>
        <w:t>- Verdi: Traviata</w:t>
      </w:r>
    </w:p>
    <w:p w:rsidR="00481155" w:rsidRPr="00662C7D" w:rsidRDefault="00481155" w:rsidP="00481155">
      <w:pPr>
        <w:widowControl w:val="0"/>
        <w:adjustRightInd w:val="0"/>
        <w:spacing w:after="0"/>
        <w:ind w:left="709"/>
        <w:textAlignment w:val="baseline"/>
        <w:rPr>
          <w:szCs w:val="24"/>
        </w:rPr>
      </w:pPr>
      <w:r w:rsidRPr="00662C7D">
        <w:rPr>
          <w:szCs w:val="24"/>
        </w:rPr>
        <w:t>- Wagner: Trisztán és Izolda (előjáték és szerelmi halál)</w:t>
      </w:r>
    </w:p>
    <w:p w:rsidR="00481155" w:rsidRPr="00662C7D" w:rsidRDefault="00481155" w:rsidP="00481155">
      <w:pPr>
        <w:widowControl w:val="0"/>
        <w:adjustRightInd w:val="0"/>
        <w:spacing w:after="0"/>
        <w:ind w:left="709"/>
        <w:textAlignment w:val="baseline"/>
        <w:rPr>
          <w:szCs w:val="24"/>
        </w:rPr>
      </w:pPr>
      <w:r w:rsidRPr="00662C7D">
        <w:rPr>
          <w:szCs w:val="24"/>
        </w:rPr>
        <w:t>- Mahler: I. szimfónia</w:t>
      </w:r>
    </w:p>
    <w:p w:rsidR="00481155" w:rsidRPr="00662C7D" w:rsidRDefault="00481155" w:rsidP="00481155">
      <w:pPr>
        <w:widowControl w:val="0"/>
        <w:adjustRightInd w:val="0"/>
        <w:spacing w:after="0"/>
        <w:ind w:left="709"/>
        <w:textAlignment w:val="baseline"/>
        <w:rPr>
          <w:szCs w:val="24"/>
        </w:rPr>
      </w:pPr>
      <w:r w:rsidRPr="00662C7D">
        <w:rPr>
          <w:szCs w:val="24"/>
        </w:rPr>
        <w:t xml:space="preserve">- Richard Strauss: Imigyen </w:t>
      </w:r>
      <w:proofErr w:type="spellStart"/>
      <w:r w:rsidRPr="00662C7D">
        <w:rPr>
          <w:szCs w:val="24"/>
        </w:rPr>
        <w:t>szóla</w:t>
      </w:r>
      <w:proofErr w:type="spellEnd"/>
      <w:r w:rsidRPr="00662C7D">
        <w:rPr>
          <w:szCs w:val="24"/>
        </w:rPr>
        <w:t xml:space="preserve"> </w:t>
      </w:r>
      <w:proofErr w:type="spellStart"/>
      <w:r w:rsidRPr="00662C7D">
        <w:rPr>
          <w:szCs w:val="24"/>
        </w:rPr>
        <w:t>Zarathustra</w:t>
      </w:r>
      <w:proofErr w:type="spellEnd"/>
      <w:r w:rsidRPr="00662C7D">
        <w:rPr>
          <w:szCs w:val="24"/>
        </w:rPr>
        <w:t xml:space="preserve"> </w:t>
      </w:r>
    </w:p>
    <w:p w:rsidR="00481155" w:rsidRPr="00662C7D" w:rsidRDefault="00481155" w:rsidP="00481155">
      <w:pPr>
        <w:widowControl w:val="0"/>
        <w:adjustRightInd w:val="0"/>
        <w:spacing w:after="0"/>
        <w:ind w:left="709"/>
        <w:textAlignment w:val="baseline"/>
        <w:rPr>
          <w:szCs w:val="24"/>
        </w:rPr>
      </w:pPr>
      <w:r w:rsidRPr="00662C7D">
        <w:rPr>
          <w:szCs w:val="24"/>
        </w:rPr>
        <w:t>- Bartók: A kékszakállú herceg vára</w:t>
      </w:r>
    </w:p>
    <w:p w:rsidR="00481155" w:rsidRPr="00662C7D" w:rsidRDefault="00481155" w:rsidP="00481155">
      <w:pPr>
        <w:widowControl w:val="0"/>
        <w:adjustRightInd w:val="0"/>
        <w:spacing w:after="0"/>
        <w:ind w:left="709"/>
        <w:textAlignment w:val="baseline"/>
        <w:rPr>
          <w:szCs w:val="24"/>
        </w:rPr>
      </w:pPr>
      <w:r w:rsidRPr="00662C7D">
        <w:rPr>
          <w:szCs w:val="24"/>
        </w:rPr>
        <w:t>- Bartók: Concerto</w:t>
      </w:r>
    </w:p>
    <w:p w:rsidR="00481155" w:rsidRPr="00662C7D" w:rsidRDefault="00481155" w:rsidP="00481155">
      <w:pPr>
        <w:widowControl w:val="0"/>
        <w:adjustRightInd w:val="0"/>
        <w:spacing w:after="0"/>
        <w:ind w:left="709"/>
        <w:textAlignment w:val="baseline"/>
        <w:rPr>
          <w:szCs w:val="24"/>
        </w:rPr>
      </w:pPr>
      <w:r w:rsidRPr="00662C7D">
        <w:rPr>
          <w:szCs w:val="24"/>
        </w:rPr>
        <w:t>- Sosztakovics: V. szimfónia</w:t>
      </w:r>
    </w:p>
    <w:p w:rsidR="00481155" w:rsidRPr="00662C7D" w:rsidRDefault="00481155" w:rsidP="00481155">
      <w:pPr>
        <w:widowControl w:val="0"/>
        <w:adjustRightInd w:val="0"/>
        <w:spacing w:after="0"/>
        <w:ind w:left="709"/>
        <w:textAlignment w:val="baseline"/>
        <w:rPr>
          <w:szCs w:val="24"/>
        </w:rPr>
      </w:pPr>
      <w:r w:rsidRPr="00662C7D">
        <w:rPr>
          <w:szCs w:val="24"/>
        </w:rPr>
        <w:t xml:space="preserve">- John Cage: 4’33” </w:t>
      </w:r>
    </w:p>
    <w:p w:rsidR="00481155" w:rsidRDefault="00481155" w:rsidP="00481155">
      <w:pPr>
        <w:spacing w:after="0"/>
        <w:ind w:left="851"/>
      </w:pPr>
    </w:p>
    <w:p w:rsidR="00481155" w:rsidRPr="002A1C54" w:rsidRDefault="00481155" w:rsidP="00481155">
      <w:pPr>
        <w:tabs>
          <w:tab w:val="left" w:pos="1418"/>
          <w:tab w:val="right" w:pos="9072"/>
        </w:tabs>
        <w:spacing w:after="0"/>
        <w:ind w:left="851"/>
      </w:pPr>
    </w:p>
    <w:p w:rsidR="00481155" w:rsidRDefault="00481155" w:rsidP="00481155">
      <w:pPr>
        <w:pStyle w:val="Listaszerbekezds"/>
        <w:numPr>
          <w:ilvl w:val="2"/>
          <w:numId w:val="8"/>
        </w:numPr>
        <w:tabs>
          <w:tab w:val="left" w:pos="1701"/>
          <w:tab w:val="right" w:pos="9072"/>
        </w:tabs>
        <w:spacing w:after="0"/>
        <w:ind w:left="993" w:hanging="426"/>
        <w:rPr>
          <w:b/>
          <w:i/>
        </w:rPr>
      </w:pPr>
      <w:r>
        <w:rPr>
          <w:b/>
          <w:i/>
        </w:rPr>
        <w:t>Zenehallgatás</w:t>
      </w:r>
      <w:r w:rsidR="00FE474E">
        <w:rPr>
          <w:b/>
          <w:i/>
        </w:rPr>
        <w:tab/>
        <w:t>67</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szCs w:val="24"/>
        </w:rPr>
      </w:pPr>
      <w:r w:rsidRPr="00662C7D">
        <w:rPr>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Minden zenész alapműveltségéhez tartozik, hogy megismerje a zenetörténet remekműveit. Hivatástudatot ébreszt leendő zenekari zenészekben. </w:t>
      </w:r>
    </w:p>
    <w:p w:rsidR="00481155" w:rsidRPr="00662C7D" w:rsidRDefault="00481155" w:rsidP="00481155">
      <w:pPr>
        <w:widowControl w:val="0"/>
        <w:adjustRightInd w:val="0"/>
        <w:spacing w:after="0"/>
        <w:ind w:left="709"/>
        <w:textAlignment w:val="baseline"/>
        <w:rPr>
          <w:szCs w:val="24"/>
        </w:rPr>
      </w:pPr>
      <w:r w:rsidRPr="00662C7D">
        <w:rPr>
          <w:szCs w:val="24"/>
        </w:rPr>
        <w:t>Javasolt zenehallgatási szemelvények:</w:t>
      </w:r>
    </w:p>
    <w:p w:rsidR="00481155" w:rsidRPr="00662C7D" w:rsidRDefault="00481155" w:rsidP="00481155">
      <w:pPr>
        <w:widowControl w:val="0"/>
        <w:adjustRightInd w:val="0"/>
        <w:spacing w:after="0"/>
        <w:ind w:left="709"/>
        <w:textAlignment w:val="baseline"/>
        <w:rPr>
          <w:szCs w:val="24"/>
        </w:rPr>
      </w:pPr>
      <w:r w:rsidRPr="00662C7D">
        <w:rPr>
          <w:szCs w:val="24"/>
        </w:rPr>
        <w:t xml:space="preserve">Palestrina: </w:t>
      </w:r>
      <w:r w:rsidRPr="00662C7D">
        <w:rPr>
          <w:szCs w:val="24"/>
        </w:rPr>
        <w:tab/>
      </w:r>
      <w:proofErr w:type="spellStart"/>
      <w:r w:rsidRPr="00662C7D">
        <w:rPr>
          <w:szCs w:val="24"/>
        </w:rPr>
        <w:t>Missa</w:t>
      </w:r>
      <w:proofErr w:type="spellEnd"/>
      <w:r w:rsidRPr="00662C7D">
        <w:rPr>
          <w:szCs w:val="24"/>
        </w:rPr>
        <w:t xml:space="preserve"> </w:t>
      </w:r>
      <w:proofErr w:type="spellStart"/>
      <w:r w:rsidRPr="00662C7D">
        <w:rPr>
          <w:szCs w:val="24"/>
        </w:rPr>
        <w:t>Papae</w:t>
      </w:r>
      <w:proofErr w:type="spellEnd"/>
      <w:r w:rsidRPr="00662C7D">
        <w:rPr>
          <w:szCs w:val="24"/>
        </w:rPr>
        <w:t xml:space="preserve"> Marcelli</w:t>
      </w:r>
    </w:p>
    <w:p w:rsidR="00481155" w:rsidRPr="00662C7D" w:rsidRDefault="00481155" w:rsidP="00481155">
      <w:pPr>
        <w:widowControl w:val="0"/>
        <w:adjustRightInd w:val="0"/>
        <w:spacing w:after="0"/>
        <w:ind w:left="709"/>
        <w:textAlignment w:val="baseline"/>
        <w:rPr>
          <w:szCs w:val="24"/>
        </w:rPr>
      </w:pPr>
      <w:proofErr w:type="spellStart"/>
      <w:r w:rsidRPr="00662C7D">
        <w:rPr>
          <w:szCs w:val="24"/>
        </w:rPr>
        <w:t>Gesualdo</w:t>
      </w:r>
      <w:proofErr w:type="spellEnd"/>
      <w:r w:rsidRPr="00662C7D">
        <w:rPr>
          <w:szCs w:val="24"/>
        </w:rPr>
        <w:t>:</w:t>
      </w:r>
      <w:r w:rsidRPr="00662C7D">
        <w:rPr>
          <w:szCs w:val="24"/>
        </w:rPr>
        <w:tab/>
      </w:r>
      <w:proofErr w:type="spellStart"/>
      <w:r w:rsidRPr="00662C7D">
        <w:rPr>
          <w:szCs w:val="24"/>
        </w:rPr>
        <w:t>Moro</w:t>
      </w:r>
      <w:proofErr w:type="spellEnd"/>
      <w:r w:rsidRPr="00662C7D">
        <w:rPr>
          <w:szCs w:val="24"/>
        </w:rPr>
        <w:t xml:space="preserve"> </w:t>
      </w:r>
      <w:proofErr w:type="spellStart"/>
      <w:r w:rsidRPr="00662C7D">
        <w:rPr>
          <w:szCs w:val="24"/>
        </w:rPr>
        <w:t>lasso</w:t>
      </w:r>
      <w:proofErr w:type="spellEnd"/>
    </w:p>
    <w:p w:rsidR="00481155" w:rsidRPr="00662C7D" w:rsidRDefault="00481155" w:rsidP="00481155">
      <w:pPr>
        <w:widowControl w:val="0"/>
        <w:adjustRightInd w:val="0"/>
        <w:spacing w:after="0"/>
        <w:ind w:left="709"/>
        <w:textAlignment w:val="baseline"/>
        <w:rPr>
          <w:szCs w:val="24"/>
        </w:rPr>
      </w:pPr>
      <w:proofErr w:type="spellStart"/>
      <w:r w:rsidRPr="00662C7D">
        <w:rPr>
          <w:szCs w:val="24"/>
        </w:rPr>
        <w:t>Purcell</w:t>
      </w:r>
      <w:proofErr w:type="spellEnd"/>
      <w:proofErr w:type="gramStart"/>
      <w:r w:rsidRPr="00662C7D">
        <w:rPr>
          <w:szCs w:val="24"/>
        </w:rPr>
        <w:t xml:space="preserve">:    </w:t>
      </w:r>
      <w:r w:rsidRPr="00662C7D">
        <w:rPr>
          <w:szCs w:val="24"/>
        </w:rPr>
        <w:tab/>
      </w:r>
      <w:proofErr w:type="spellStart"/>
      <w:r w:rsidRPr="00662C7D">
        <w:rPr>
          <w:szCs w:val="24"/>
        </w:rPr>
        <w:t>Dido</w:t>
      </w:r>
      <w:proofErr w:type="spellEnd"/>
      <w:proofErr w:type="gramEnd"/>
      <w:r w:rsidRPr="00662C7D">
        <w:rPr>
          <w:szCs w:val="24"/>
        </w:rPr>
        <w:t xml:space="preserve"> és Aeneas</w:t>
      </w:r>
    </w:p>
    <w:p w:rsidR="00481155" w:rsidRPr="00662C7D" w:rsidRDefault="00481155" w:rsidP="00481155">
      <w:pPr>
        <w:widowControl w:val="0"/>
        <w:adjustRightInd w:val="0"/>
        <w:spacing w:after="0"/>
        <w:ind w:left="709"/>
        <w:textAlignment w:val="baseline"/>
        <w:rPr>
          <w:szCs w:val="24"/>
        </w:rPr>
      </w:pPr>
      <w:r w:rsidRPr="00662C7D">
        <w:rPr>
          <w:szCs w:val="24"/>
        </w:rPr>
        <w:t xml:space="preserve">Monteverdi: </w:t>
      </w:r>
      <w:r w:rsidRPr="00662C7D">
        <w:rPr>
          <w:szCs w:val="24"/>
        </w:rPr>
        <w:tab/>
        <w:t>L’</w:t>
      </w:r>
      <w:proofErr w:type="spellStart"/>
      <w:r w:rsidRPr="00662C7D">
        <w:rPr>
          <w:szCs w:val="24"/>
        </w:rPr>
        <w:t>Orfeo</w:t>
      </w:r>
      <w:proofErr w:type="spellEnd"/>
      <w:r w:rsidRPr="00662C7D">
        <w:rPr>
          <w:szCs w:val="24"/>
        </w:rPr>
        <w:t>, Poppea megkoronázása</w:t>
      </w:r>
    </w:p>
    <w:p w:rsidR="00481155" w:rsidRPr="00662C7D" w:rsidRDefault="00481155" w:rsidP="00481155">
      <w:pPr>
        <w:widowControl w:val="0"/>
        <w:adjustRightInd w:val="0"/>
        <w:spacing w:after="0"/>
        <w:ind w:left="709"/>
        <w:textAlignment w:val="baseline"/>
        <w:rPr>
          <w:szCs w:val="24"/>
        </w:rPr>
      </w:pPr>
      <w:r w:rsidRPr="00662C7D">
        <w:rPr>
          <w:szCs w:val="24"/>
        </w:rPr>
        <w:t>Corelli:</w:t>
      </w:r>
      <w:r w:rsidRPr="00662C7D">
        <w:rPr>
          <w:szCs w:val="24"/>
        </w:rPr>
        <w:tab/>
        <w:t>Concerto Grossók</w:t>
      </w:r>
    </w:p>
    <w:p w:rsidR="00481155" w:rsidRPr="00662C7D" w:rsidRDefault="00481155" w:rsidP="00481155">
      <w:pPr>
        <w:widowControl w:val="0"/>
        <w:adjustRightInd w:val="0"/>
        <w:spacing w:after="0"/>
        <w:ind w:left="709"/>
        <w:textAlignment w:val="baseline"/>
        <w:rPr>
          <w:szCs w:val="24"/>
        </w:rPr>
      </w:pPr>
      <w:r w:rsidRPr="00662C7D">
        <w:rPr>
          <w:szCs w:val="24"/>
        </w:rPr>
        <w:t>Rameau:</w:t>
      </w:r>
      <w:r w:rsidRPr="00662C7D">
        <w:rPr>
          <w:szCs w:val="24"/>
        </w:rPr>
        <w:tab/>
      </w:r>
      <w:proofErr w:type="spellStart"/>
      <w:r w:rsidRPr="00662C7D">
        <w:rPr>
          <w:szCs w:val="24"/>
        </w:rPr>
        <w:t>Hyppolite</w:t>
      </w:r>
      <w:proofErr w:type="spellEnd"/>
      <w:r w:rsidRPr="00662C7D">
        <w:rPr>
          <w:szCs w:val="24"/>
        </w:rPr>
        <w:t xml:space="preserve"> és </w:t>
      </w:r>
      <w:proofErr w:type="spellStart"/>
      <w:r w:rsidRPr="00662C7D">
        <w:rPr>
          <w:szCs w:val="24"/>
        </w:rPr>
        <w:t>Aricia</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xml:space="preserve">Bach: </w:t>
      </w:r>
      <w:r w:rsidRPr="00662C7D">
        <w:rPr>
          <w:szCs w:val="24"/>
        </w:rPr>
        <w:tab/>
      </w:r>
      <w:r w:rsidRPr="00662C7D">
        <w:rPr>
          <w:szCs w:val="24"/>
        </w:rPr>
        <w:tab/>
        <w:t>János-passió</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Máté-passió</w:t>
      </w:r>
    </w:p>
    <w:p w:rsidR="00481155" w:rsidRPr="00662C7D" w:rsidRDefault="00481155" w:rsidP="00481155">
      <w:pPr>
        <w:widowControl w:val="0"/>
        <w:adjustRightInd w:val="0"/>
        <w:spacing w:after="0"/>
        <w:ind w:left="709"/>
        <w:textAlignment w:val="baseline"/>
        <w:rPr>
          <w:szCs w:val="24"/>
        </w:rPr>
      </w:pPr>
      <w:r w:rsidRPr="00662C7D">
        <w:rPr>
          <w:szCs w:val="24"/>
        </w:rPr>
        <w:t xml:space="preserve"> </w:t>
      </w:r>
      <w:r w:rsidRPr="00662C7D">
        <w:rPr>
          <w:szCs w:val="24"/>
        </w:rPr>
        <w:tab/>
      </w:r>
      <w:r w:rsidRPr="00662C7D">
        <w:rPr>
          <w:szCs w:val="24"/>
        </w:rPr>
        <w:tab/>
      </w:r>
      <w:proofErr w:type="spellStart"/>
      <w:r w:rsidRPr="00662C7D">
        <w:rPr>
          <w:szCs w:val="24"/>
        </w:rPr>
        <w:t>Magnificat</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h-moll</w:t>
      </w:r>
      <w:proofErr w:type="gramEnd"/>
      <w:r w:rsidRPr="00662C7D">
        <w:rPr>
          <w:szCs w:val="24"/>
        </w:rPr>
        <w:t xml:space="preserve"> mise (</w:t>
      </w:r>
      <w:proofErr w:type="spellStart"/>
      <w:r w:rsidRPr="00662C7D">
        <w:rPr>
          <w:szCs w:val="24"/>
        </w:rPr>
        <w:t>Kyrie</w:t>
      </w:r>
      <w:proofErr w:type="spellEnd"/>
      <w:r w:rsidRPr="00662C7D">
        <w:rPr>
          <w:szCs w:val="24"/>
        </w:rPr>
        <w:t xml:space="preserve">, Credo, </w:t>
      </w:r>
      <w:proofErr w:type="spellStart"/>
      <w:r w:rsidRPr="00662C7D">
        <w:rPr>
          <w:szCs w:val="24"/>
        </w:rPr>
        <w:t>Sanctus</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 xml:space="preserve"> </w:t>
      </w:r>
      <w:r w:rsidRPr="00662C7D">
        <w:rPr>
          <w:szCs w:val="24"/>
        </w:rPr>
        <w:tab/>
      </w:r>
      <w:r w:rsidRPr="00662C7D">
        <w:rPr>
          <w:szCs w:val="24"/>
        </w:rPr>
        <w:tab/>
        <w:t>Brandenburgi versenyek</w:t>
      </w:r>
    </w:p>
    <w:p w:rsidR="00481155" w:rsidRPr="00662C7D" w:rsidRDefault="00481155" w:rsidP="00481155">
      <w:pPr>
        <w:widowControl w:val="0"/>
        <w:adjustRightInd w:val="0"/>
        <w:spacing w:after="0"/>
        <w:ind w:left="709"/>
        <w:textAlignment w:val="baseline"/>
        <w:rPr>
          <w:szCs w:val="24"/>
        </w:rPr>
      </w:pPr>
      <w:r w:rsidRPr="00662C7D">
        <w:rPr>
          <w:szCs w:val="24"/>
        </w:rPr>
        <w:t xml:space="preserve"> </w:t>
      </w:r>
      <w:r w:rsidRPr="00662C7D">
        <w:rPr>
          <w:szCs w:val="24"/>
        </w:rPr>
        <w:tab/>
      </w:r>
      <w:r w:rsidRPr="00662C7D">
        <w:rPr>
          <w:szCs w:val="24"/>
        </w:rPr>
        <w:tab/>
      </w:r>
      <w:proofErr w:type="gramStart"/>
      <w:r w:rsidRPr="00662C7D">
        <w:rPr>
          <w:szCs w:val="24"/>
        </w:rPr>
        <w:t>h-moll</w:t>
      </w:r>
      <w:proofErr w:type="gramEnd"/>
      <w:r w:rsidRPr="00662C7D">
        <w:rPr>
          <w:szCs w:val="24"/>
        </w:rPr>
        <w:t xml:space="preserve"> szvit</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Musikalisches</w:t>
      </w:r>
      <w:proofErr w:type="spellEnd"/>
      <w:r w:rsidRPr="00662C7D">
        <w:rPr>
          <w:szCs w:val="24"/>
        </w:rPr>
        <w:t xml:space="preserve"> </w:t>
      </w:r>
      <w:proofErr w:type="spellStart"/>
      <w:r w:rsidRPr="00662C7D">
        <w:rPr>
          <w:szCs w:val="24"/>
        </w:rPr>
        <w:t>Opfer</w:t>
      </w:r>
      <w:proofErr w:type="spellEnd"/>
      <w:r w:rsidRPr="00662C7D">
        <w:rPr>
          <w:szCs w:val="24"/>
        </w:rPr>
        <w:t xml:space="preserve">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12</w:t>
      </w:r>
      <w:proofErr w:type="gramStart"/>
      <w:r w:rsidRPr="00662C7D">
        <w:rPr>
          <w:szCs w:val="24"/>
        </w:rPr>
        <w:t>.,</w:t>
      </w:r>
      <w:proofErr w:type="gramEnd"/>
      <w:r w:rsidRPr="00662C7D">
        <w:rPr>
          <w:szCs w:val="24"/>
        </w:rPr>
        <w:t>21., 46., 56., 65., 106.,179. kantáta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Goldberg-változatok</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fúga művészete</w:t>
      </w:r>
    </w:p>
    <w:p w:rsidR="00481155" w:rsidRPr="00662C7D" w:rsidRDefault="00481155" w:rsidP="00481155">
      <w:pPr>
        <w:widowControl w:val="0"/>
        <w:adjustRightInd w:val="0"/>
        <w:spacing w:after="0"/>
        <w:ind w:left="709"/>
        <w:textAlignment w:val="baseline"/>
        <w:rPr>
          <w:szCs w:val="24"/>
        </w:rPr>
      </w:pPr>
      <w:r w:rsidRPr="00662C7D">
        <w:rPr>
          <w:szCs w:val="24"/>
        </w:rPr>
        <w:t xml:space="preserve">Vivaldi: </w:t>
      </w:r>
      <w:r w:rsidRPr="00662C7D">
        <w:rPr>
          <w:szCs w:val="24"/>
        </w:rPr>
        <w:tab/>
        <w:t>Versenyművek</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Gloria</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négy évszak</w:t>
      </w:r>
    </w:p>
    <w:p w:rsidR="00481155" w:rsidRPr="00662C7D" w:rsidRDefault="00481155" w:rsidP="00481155">
      <w:pPr>
        <w:widowControl w:val="0"/>
        <w:adjustRightInd w:val="0"/>
        <w:spacing w:after="0"/>
        <w:ind w:left="709"/>
        <w:textAlignment w:val="baseline"/>
        <w:rPr>
          <w:szCs w:val="24"/>
        </w:rPr>
      </w:pPr>
      <w:r w:rsidRPr="00662C7D">
        <w:rPr>
          <w:szCs w:val="24"/>
        </w:rPr>
        <w:t xml:space="preserve">Händel: </w:t>
      </w:r>
      <w:r w:rsidRPr="00662C7D">
        <w:rPr>
          <w:szCs w:val="24"/>
        </w:rPr>
        <w:tab/>
        <w:t>Messiás</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Alcina</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xml:space="preserve"> </w:t>
      </w:r>
      <w:r w:rsidRPr="00662C7D">
        <w:rPr>
          <w:szCs w:val="24"/>
        </w:rPr>
        <w:tab/>
      </w:r>
      <w:r w:rsidRPr="00662C7D">
        <w:rPr>
          <w:szCs w:val="24"/>
        </w:rPr>
        <w:tab/>
        <w:t>Julius Caesar Egyiptomban</w:t>
      </w:r>
      <w:r w:rsidRPr="00662C7D">
        <w:rPr>
          <w:szCs w:val="24"/>
        </w:rPr>
        <w:tab/>
      </w:r>
    </w:p>
    <w:p w:rsidR="00481155" w:rsidRPr="00662C7D" w:rsidRDefault="00481155" w:rsidP="00481155">
      <w:pPr>
        <w:widowControl w:val="0"/>
        <w:adjustRightInd w:val="0"/>
        <w:spacing w:after="0"/>
        <w:ind w:left="709"/>
        <w:textAlignment w:val="baseline"/>
        <w:rPr>
          <w:szCs w:val="24"/>
        </w:rPr>
      </w:pPr>
      <w:r w:rsidRPr="00662C7D">
        <w:rPr>
          <w:szCs w:val="24"/>
        </w:rPr>
        <w:t xml:space="preserve">Gluck: </w:t>
      </w:r>
      <w:r w:rsidRPr="00662C7D">
        <w:rPr>
          <w:szCs w:val="24"/>
        </w:rPr>
        <w:tab/>
        <w:t>Orfeusz és Euridiké</w:t>
      </w:r>
    </w:p>
    <w:p w:rsidR="00481155" w:rsidRPr="00662C7D" w:rsidRDefault="00481155" w:rsidP="00481155">
      <w:pPr>
        <w:widowControl w:val="0"/>
        <w:adjustRightInd w:val="0"/>
        <w:spacing w:after="0"/>
        <w:ind w:left="709"/>
        <w:textAlignment w:val="baseline"/>
        <w:rPr>
          <w:szCs w:val="24"/>
        </w:rPr>
      </w:pPr>
      <w:r w:rsidRPr="00662C7D">
        <w:rPr>
          <w:szCs w:val="24"/>
        </w:rPr>
        <w:t xml:space="preserve">Haydn: </w:t>
      </w:r>
      <w:r w:rsidRPr="00662C7D">
        <w:rPr>
          <w:szCs w:val="24"/>
        </w:rPr>
        <w:tab/>
        <w:t>Napszak-szimfóniák</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megváltó hét szava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teremtés</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Szimfóniák,  </w:t>
      </w:r>
      <w:proofErr w:type="gramStart"/>
      <w:r w:rsidRPr="00662C7D">
        <w:rPr>
          <w:szCs w:val="24"/>
        </w:rPr>
        <w:t>No</w:t>
      </w:r>
      <w:proofErr w:type="gramEnd"/>
      <w:r w:rsidRPr="00662C7D">
        <w:rPr>
          <w:szCs w:val="24"/>
        </w:rPr>
        <w:t>. 45., 88., 90., 102., 103., 104.</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C-dúr „Kaiser” vonósnégyes </w:t>
      </w:r>
    </w:p>
    <w:p w:rsidR="00481155" w:rsidRPr="00662C7D" w:rsidRDefault="00481155" w:rsidP="00481155">
      <w:pPr>
        <w:widowControl w:val="0"/>
        <w:adjustRightInd w:val="0"/>
        <w:spacing w:after="0"/>
        <w:ind w:left="709"/>
        <w:textAlignment w:val="baseline"/>
        <w:rPr>
          <w:szCs w:val="24"/>
        </w:rPr>
      </w:pPr>
      <w:r w:rsidRPr="00662C7D">
        <w:rPr>
          <w:szCs w:val="24"/>
        </w:rPr>
        <w:t xml:space="preserve">Mozart: </w:t>
      </w:r>
      <w:r w:rsidRPr="00662C7D">
        <w:rPr>
          <w:szCs w:val="24"/>
        </w:rPr>
        <w:tab/>
        <w:t>Szöktetés a szerájból</w:t>
      </w:r>
      <w:r w:rsidRPr="00662C7D">
        <w:rPr>
          <w:szCs w:val="24"/>
        </w:rPr>
        <w:tab/>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Figaro</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Don Giovanni</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A varázsfuvola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„Jupiter” C-dúr szimfónia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„Nagy” g-moll 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d-moll</w:t>
      </w:r>
      <w:proofErr w:type="gramEnd"/>
      <w:r w:rsidRPr="00662C7D">
        <w:rPr>
          <w:szCs w:val="24"/>
        </w:rPr>
        <w:t xml:space="preserve"> zongoraverseny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A-dúr zongoraszonáta (K. 331)</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a-moll</w:t>
      </w:r>
      <w:proofErr w:type="gramEnd"/>
      <w:r w:rsidRPr="00662C7D">
        <w:rPr>
          <w:szCs w:val="24"/>
        </w:rPr>
        <w:t xml:space="preserve"> zongoraszonáta (K. 330)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C-dúr „</w:t>
      </w:r>
      <w:proofErr w:type="spellStart"/>
      <w:r w:rsidRPr="00662C7D">
        <w:rPr>
          <w:szCs w:val="24"/>
        </w:rPr>
        <w:t>Dissonanzen</w:t>
      </w:r>
      <w:proofErr w:type="spellEnd"/>
      <w:r w:rsidRPr="00662C7D">
        <w:rPr>
          <w:szCs w:val="24"/>
        </w:rPr>
        <w:t xml:space="preserve">” vonósnégyes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c-moll</w:t>
      </w:r>
      <w:proofErr w:type="gramEnd"/>
      <w:r w:rsidRPr="00662C7D">
        <w:rPr>
          <w:szCs w:val="24"/>
        </w:rPr>
        <w:t xml:space="preserve"> mise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Requiem</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xml:space="preserve">Beethoven: </w:t>
      </w:r>
      <w:r w:rsidRPr="00662C7D">
        <w:rPr>
          <w:szCs w:val="24"/>
        </w:rPr>
        <w:tab/>
        <w:t>3</w:t>
      </w:r>
      <w:proofErr w:type="gramStart"/>
      <w:r w:rsidRPr="00662C7D">
        <w:rPr>
          <w:szCs w:val="24"/>
        </w:rPr>
        <w:t>.,</w:t>
      </w:r>
      <w:proofErr w:type="gramEnd"/>
      <w:r w:rsidRPr="00662C7D">
        <w:rPr>
          <w:szCs w:val="24"/>
        </w:rPr>
        <w:t xml:space="preserve"> 5., 6., 7., 9. 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Zongoraszonáták:</w:t>
      </w:r>
    </w:p>
    <w:p w:rsidR="00481155" w:rsidRPr="00662C7D" w:rsidRDefault="00481155" w:rsidP="00481155">
      <w:pPr>
        <w:widowControl w:val="0"/>
        <w:adjustRightInd w:val="0"/>
        <w:spacing w:after="0"/>
        <w:ind w:left="709"/>
        <w:textAlignment w:val="baseline"/>
        <w:rPr>
          <w:szCs w:val="24"/>
        </w:rPr>
      </w:pPr>
      <w:r w:rsidRPr="00662C7D">
        <w:rPr>
          <w:szCs w:val="24"/>
        </w:rPr>
        <w:t xml:space="preserve"> </w:t>
      </w:r>
      <w:r w:rsidRPr="00662C7D">
        <w:rPr>
          <w:szCs w:val="24"/>
        </w:rPr>
        <w:tab/>
      </w:r>
      <w:r w:rsidRPr="00662C7D">
        <w:rPr>
          <w:szCs w:val="24"/>
        </w:rPr>
        <w:tab/>
      </w:r>
      <w:r w:rsidRPr="00662C7D">
        <w:rPr>
          <w:szCs w:val="24"/>
        </w:rPr>
        <w:tab/>
      </w:r>
      <w:proofErr w:type="gramStart"/>
      <w:r w:rsidRPr="00662C7D">
        <w:rPr>
          <w:szCs w:val="24"/>
        </w:rPr>
        <w:t>c-moll</w:t>
      </w:r>
      <w:proofErr w:type="gramEnd"/>
      <w:r w:rsidRPr="00662C7D">
        <w:rPr>
          <w:szCs w:val="24"/>
        </w:rPr>
        <w:t xml:space="preserve"> „</w:t>
      </w:r>
      <w:proofErr w:type="spellStart"/>
      <w:r w:rsidRPr="00662C7D">
        <w:rPr>
          <w:szCs w:val="24"/>
        </w:rPr>
        <w:t>Pathétique</w:t>
      </w:r>
      <w:proofErr w:type="spellEnd"/>
      <w:r w:rsidRPr="00662C7D">
        <w:rPr>
          <w:szCs w:val="24"/>
        </w:rPr>
        <w:t>” (op. 13)</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r w:rsidRPr="00662C7D">
        <w:rPr>
          <w:szCs w:val="24"/>
        </w:rPr>
        <w:tab/>
        <w:t xml:space="preserve">cisz-moll „Holdfény” (op. </w:t>
      </w:r>
      <w:proofErr w:type="gramStart"/>
      <w:r w:rsidRPr="00662C7D">
        <w:rPr>
          <w:szCs w:val="24"/>
        </w:rPr>
        <w:t>27</w:t>
      </w:r>
      <w:proofErr w:type="gramEnd"/>
      <w:r w:rsidRPr="00662C7D">
        <w:rPr>
          <w:szCs w:val="24"/>
        </w:rPr>
        <w:t xml:space="preserve"> no.2)</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r w:rsidRPr="00662C7D">
        <w:rPr>
          <w:szCs w:val="24"/>
        </w:rPr>
        <w:tab/>
        <w:t xml:space="preserve">d-moll „Vihar” (op. </w:t>
      </w:r>
      <w:proofErr w:type="gramStart"/>
      <w:r w:rsidRPr="00662C7D">
        <w:rPr>
          <w:szCs w:val="24"/>
        </w:rPr>
        <w:t>31</w:t>
      </w:r>
      <w:proofErr w:type="gramEnd"/>
      <w:r w:rsidRPr="00662C7D">
        <w:rPr>
          <w:szCs w:val="24"/>
        </w:rPr>
        <w:t xml:space="preserve"> no. 2)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r w:rsidRPr="00662C7D">
        <w:rPr>
          <w:szCs w:val="24"/>
        </w:rPr>
        <w:tab/>
        <w:t>C-dúr „</w:t>
      </w:r>
      <w:proofErr w:type="spellStart"/>
      <w:r w:rsidRPr="00662C7D">
        <w:rPr>
          <w:szCs w:val="24"/>
        </w:rPr>
        <w:t>Waldstein</w:t>
      </w:r>
      <w:proofErr w:type="spellEnd"/>
      <w:r w:rsidRPr="00662C7D">
        <w:rPr>
          <w:szCs w:val="24"/>
        </w:rPr>
        <w:t>” (op. 53)</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r w:rsidRPr="00662C7D">
        <w:rPr>
          <w:szCs w:val="24"/>
        </w:rPr>
        <w:tab/>
      </w:r>
      <w:proofErr w:type="gramStart"/>
      <w:r w:rsidRPr="00662C7D">
        <w:rPr>
          <w:szCs w:val="24"/>
        </w:rPr>
        <w:t>f-moll</w:t>
      </w:r>
      <w:proofErr w:type="gramEnd"/>
      <w:r w:rsidRPr="00662C7D">
        <w:rPr>
          <w:szCs w:val="24"/>
        </w:rPr>
        <w:t xml:space="preserve"> „</w:t>
      </w:r>
      <w:proofErr w:type="spellStart"/>
      <w:r w:rsidRPr="00662C7D">
        <w:rPr>
          <w:szCs w:val="24"/>
        </w:rPr>
        <w:t>Appassionata</w:t>
      </w:r>
      <w:proofErr w:type="spellEnd"/>
      <w:r w:rsidRPr="00662C7D">
        <w:rPr>
          <w:szCs w:val="24"/>
        </w:rPr>
        <w:t xml:space="preserve">” (op.57)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r w:rsidRPr="00662C7D">
        <w:rPr>
          <w:szCs w:val="24"/>
        </w:rPr>
        <w:tab/>
        <w:t>B-dúr „</w:t>
      </w:r>
      <w:proofErr w:type="spellStart"/>
      <w:r w:rsidRPr="00662C7D">
        <w:rPr>
          <w:szCs w:val="24"/>
        </w:rPr>
        <w:t>Hammerklavier</w:t>
      </w:r>
      <w:proofErr w:type="spellEnd"/>
      <w:r w:rsidRPr="00662C7D">
        <w:rPr>
          <w:szCs w:val="24"/>
        </w:rPr>
        <w:t>” (op.106)</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r w:rsidRPr="00662C7D">
        <w:rPr>
          <w:szCs w:val="24"/>
        </w:rPr>
        <w:tab/>
      </w:r>
      <w:proofErr w:type="gramStart"/>
      <w:r w:rsidRPr="00662C7D">
        <w:rPr>
          <w:szCs w:val="24"/>
        </w:rPr>
        <w:t>c-moll</w:t>
      </w:r>
      <w:proofErr w:type="gramEnd"/>
      <w:r w:rsidRPr="00662C7D">
        <w:rPr>
          <w:szCs w:val="24"/>
        </w:rPr>
        <w:t xml:space="preserve"> (op. 111)</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Hegedűverseny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G-dúr zongoraverseny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Fidelio</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Nyitányok: Egmont és </w:t>
      </w:r>
      <w:proofErr w:type="spellStart"/>
      <w:r w:rsidRPr="00662C7D">
        <w:rPr>
          <w:szCs w:val="24"/>
        </w:rPr>
        <w:t>Coriolan</w:t>
      </w:r>
      <w:proofErr w:type="spellEnd"/>
      <w:r w:rsidRPr="00662C7D">
        <w:rPr>
          <w:szCs w:val="24"/>
        </w:rPr>
        <w:t xml:space="preserve">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a-moll</w:t>
      </w:r>
      <w:proofErr w:type="gramEnd"/>
      <w:r w:rsidRPr="00662C7D">
        <w:rPr>
          <w:szCs w:val="24"/>
        </w:rPr>
        <w:t xml:space="preserve"> vonósnégyes (op. 132)</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B-dúr vonósnégyes („Nagy Fúga”)</w:t>
      </w:r>
    </w:p>
    <w:p w:rsidR="00481155" w:rsidRPr="00662C7D" w:rsidRDefault="00481155" w:rsidP="00481155">
      <w:pPr>
        <w:widowControl w:val="0"/>
        <w:adjustRightInd w:val="0"/>
        <w:spacing w:after="0"/>
        <w:ind w:left="709"/>
        <w:textAlignment w:val="baseline"/>
        <w:rPr>
          <w:szCs w:val="24"/>
        </w:rPr>
      </w:pPr>
      <w:r w:rsidRPr="00662C7D">
        <w:rPr>
          <w:szCs w:val="24"/>
        </w:rPr>
        <w:t xml:space="preserve">Schubert: </w:t>
      </w:r>
      <w:r w:rsidRPr="00662C7D">
        <w:rPr>
          <w:szCs w:val="24"/>
        </w:rPr>
        <w:tab/>
        <w:t>dalok (</w:t>
      </w:r>
      <w:proofErr w:type="spellStart"/>
      <w:r w:rsidRPr="00662C7D">
        <w:rPr>
          <w:szCs w:val="24"/>
        </w:rPr>
        <w:t>Erlkönig</w:t>
      </w:r>
      <w:proofErr w:type="spellEnd"/>
      <w:r w:rsidRPr="00662C7D">
        <w:rPr>
          <w:szCs w:val="24"/>
        </w:rPr>
        <w:t xml:space="preserve">, </w:t>
      </w:r>
      <w:proofErr w:type="spellStart"/>
      <w:r w:rsidRPr="00662C7D">
        <w:rPr>
          <w:szCs w:val="24"/>
        </w:rPr>
        <w:t>Gretchen</w:t>
      </w:r>
      <w:proofErr w:type="spellEnd"/>
      <w:r w:rsidRPr="00662C7D">
        <w:rPr>
          <w:szCs w:val="24"/>
        </w:rPr>
        <w:t xml:space="preserve"> am </w:t>
      </w:r>
      <w:proofErr w:type="spellStart"/>
      <w:r w:rsidRPr="00662C7D">
        <w:rPr>
          <w:szCs w:val="24"/>
        </w:rPr>
        <w:t>Spinnrade</w:t>
      </w:r>
      <w:proofErr w:type="spellEnd"/>
      <w:r w:rsidRPr="00662C7D">
        <w:rPr>
          <w:szCs w:val="24"/>
        </w:rPr>
        <w:t xml:space="preserve">, Heine-dalok, Der </w:t>
      </w:r>
      <w:proofErr w:type="spellStart"/>
      <w:r w:rsidRPr="00662C7D">
        <w:rPr>
          <w:szCs w:val="24"/>
        </w:rPr>
        <w:t>Tod</w:t>
      </w:r>
      <w:proofErr w:type="spellEnd"/>
      <w:r w:rsidRPr="00662C7D">
        <w:rPr>
          <w:szCs w:val="24"/>
        </w:rPr>
        <w:t xml:space="preserve"> und </w:t>
      </w:r>
      <w:proofErr w:type="spellStart"/>
      <w:r w:rsidRPr="00662C7D">
        <w:rPr>
          <w:szCs w:val="24"/>
        </w:rPr>
        <w:t>das</w:t>
      </w:r>
      <w:proofErr w:type="spellEnd"/>
      <w:r w:rsidRPr="00662C7D">
        <w:rPr>
          <w:szCs w:val="24"/>
        </w:rPr>
        <w:t xml:space="preserve"> </w:t>
      </w:r>
      <w:r w:rsidRPr="00662C7D">
        <w:rPr>
          <w:szCs w:val="24"/>
        </w:rPr>
        <w:tab/>
      </w:r>
      <w:r w:rsidRPr="00662C7D">
        <w:rPr>
          <w:szCs w:val="24"/>
        </w:rPr>
        <w:tab/>
      </w:r>
      <w:proofErr w:type="spellStart"/>
      <w:r w:rsidRPr="00662C7D">
        <w:rPr>
          <w:szCs w:val="24"/>
        </w:rPr>
        <w:t>Mädchen</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Winterreise</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Die </w:t>
      </w:r>
      <w:proofErr w:type="spellStart"/>
      <w:r w:rsidRPr="00662C7D">
        <w:rPr>
          <w:szCs w:val="24"/>
        </w:rPr>
        <w:t>Schöne</w:t>
      </w:r>
      <w:proofErr w:type="spellEnd"/>
      <w:r w:rsidRPr="00662C7D">
        <w:rPr>
          <w:szCs w:val="24"/>
        </w:rPr>
        <w:t xml:space="preserve"> Müllerin</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d-moll</w:t>
      </w:r>
      <w:proofErr w:type="gramEnd"/>
      <w:r w:rsidRPr="00662C7D">
        <w:rPr>
          <w:szCs w:val="24"/>
        </w:rPr>
        <w:t xml:space="preserve"> „A halál és a lányka” vonósnégyes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Pisztráng-zongoraötös</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C-dúr vonósötös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„Nagy” C-dúr szimfónia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h-moll</w:t>
      </w:r>
      <w:proofErr w:type="gramEnd"/>
      <w:r w:rsidRPr="00662C7D">
        <w:rPr>
          <w:szCs w:val="24"/>
        </w:rPr>
        <w:t xml:space="preserve"> „Befejezetlen” szimfónia</w:t>
      </w:r>
    </w:p>
    <w:p w:rsidR="00481155" w:rsidRPr="00662C7D" w:rsidRDefault="00481155" w:rsidP="00481155">
      <w:pPr>
        <w:widowControl w:val="0"/>
        <w:adjustRightInd w:val="0"/>
        <w:spacing w:after="0"/>
        <w:ind w:left="709"/>
        <w:textAlignment w:val="baseline"/>
        <w:rPr>
          <w:szCs w:val="24"/>
        </w:rPr>
      </w:pPr>
      <w:proofErr w:type="spellStart"/>
      <w:r w:rsidRPr="00662C7D">
        <w:rPr>
          <w:szCs w:val="24"/>
        </w:rPr>
        <w:t>Weber</w:t>
      </w:r>
      <w:proofErr w:type="spellEnd"/>
      <w:r w:rsidRPr="00662C7D">
        <w:rPr>
          <w:szCs w:val="24"/>
        </w:rPr>
        <w:t>:</w:t>
      </w:r>
      <w:r w:rsidRPr="00662C7D">
        <w:rPr>
          <w:szCs w:val="24"/>
        </w:rPr>
        <w:tab/>
        <w:t>A bűvös vadász</w:t>
      </w:r>
    </w:p>
    <w:p w:rsidR="00481155" w:rsidRPr="00662C7D" w:rsidRDefault="00481155" w:rsidP="00481155">
      <w:pPr>
        <w:widowControl w:val="0"/>
        <w:adjustRightInd w:val="0"/>
        <w:spacing w:after="0"/>
        <w:ind w:left="709"/>
        <w:textAlignment w:val="baseline"/>
        <w:rPr>
          <w:szCs w:val="24"/>
        </w:rPr>
      </w:pPr>
      <w:r w:rsidRPr="00662C7D">
        <w:rPr>
          <w:szCs w:val="24"/>
        </w:rPr>
        <w:t>Mendelssohn: „Olasz” 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„Skót” szimfónia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Szentivánéji-álom kísérőzene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Éliás oratórium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e-moll</w:t>
      </w:r>
      <w:proofErr w:type="gramEnd"/>
      <w:r w:rsidRPr="00662C7D">
        <w:rPr>
          <w:szCs w:val="24"/>
        </w:rPr>
        <w:t xml:space="preserve"> hegedűverseny</w:t>
      </w:r>
    </w:p>
    <w:p w:rsidR="00481155" w:rsidRPr="00662C7D" w:rsidRDefault="00481155" w:rsidP="00481155">
      <w:pPr>
        <w:widowControl w:val="0"/>
        <w:adjustRightInd w:val="0"/>
        <w:spacing w:after="0"/>
        <w:ind w:left="709"/>
        <w:textAlignment w:val="baseline"/>
        <w:rPr>
          <w:szCs w:val="24"/>
        </w:rPr>
      </w:pPr>
      <w:r w:rsidRPr="00662C7D">
        <w:rPr>
          <w:szCs w:val="24"/>
        </w:rPr>
        <w:t>Schumann</w:t>
      </w:r>
      <w:proofErr w:type="gramStart"/>
      <w:r w:rsidRPr="00662C7D">
        <w:rPr>
          <w:szCs w:val="24"/>
        </w:rPr>
        <w:t xml:space="preserve">:  </w:t>
      </w:r>
      <w:r w:rsidRPr="00662C7D">
        <w:rPr>
          <w:szCs w:val="24"/>
        </w:rPr>
        <w:tab/>
      </w:r>
      <w:proofErr w:type="spellStart"/>
      <w:r w:rsidRPr="00662C7D">
        <w:rPr>
          <w:szCs w:val="24"/>
        </w:rPr>
        <w:t>Carnaval</w:t>
      </w:r>
      <w:proofErr w:type="spellEnd"/>
      <w:proofErr w:type="gramEnd"/>
      <w:r w:rsidRPr="00662C7D">
        <w:rPr>
          <w:szCs w:val="24"/>
        </w:rPr>
        <w:t xml:space="preserve">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a-moll</w:t>
      </w:r>
      <w:proofErr w:type="gramEnd"/>
      <w:r w:rsidRPr="00662C7D">
        <w:rPr>
          <w:szCs w:val="24"/>
        </w:rPr>
        <w:t xml:space="preserve"> zongoraverseny</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A költő szerelme – dalciklus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Asszonyszerelem, asszonysors – dalciklus</w:t>
      </w:r>
    </w:p>
    <w:p w:rsidR="00481155" w:rsidRPr="00662C7D" w:rsidRDefault="00481155" w:rsidP="00481155">
      <w:pPr>
        <w:widowControl w:val="0"/>
        <w:adjustRightInd w:val="0"/>
        <w:spacing w:after="0"/>
        <w:ind w:left="709"/>
        <w:textAlignment w:val="baseline"/>
        <w:rPr>
          <w:szCs w:val="24"/>
        </w:rPr>
      </w:pPr>
      <w:r w:rsidRPr="00662C7D">
        <w:rPr>
          <w:szCs w:val="24"/>
        </w:rPr>
        <w:t>Berlioz:</w:t>
      </w:r>
      <w:r w:rsidRPr="00662C7D">
        <w:rPr>
          <w:szCs w:val="24"/>
        </w:rPr>
        <w:tab/>
        <w:t>Fantasztikus szimfónia</w:t>
      </w:r>
    </w:p>
    <w:p w:rsidR="00481155" w:rsidRPr="00662C7D" w:rsidRDefault="00481155" w:rsidP="00481155">
      <w:pPr>
        <w:widowControl w:val="0"/>
        <w:adjustRightInd w:val="0"/>
        <w:spacing w:after="0"/>
        <w:ind w:left="709"/>
        <w:textAlignment w:val="baseline"/>
        <w:rPr>
          <w:szCs w:val="24"/>
        </w:rPr>
      </w:pPr>
      <w:r w:rsidRPr="00662C7D">
        <w:rPr>
          <w:szCs w:val="24"/>
        </w:rPr>
        <w:t>Chopin</w:t>
      </w:r>
      <w:proofErr w:type="gramStart"/>
      <w:r w:rsidRPr="00662C7D">
        <w:rPr>
          <w:szCs w:val="24"/>
        </w:rPr>
        <w:t xml:space="preserve">:    </w:t>
      </w:r>
      <w:r w:rsidRPr="00662C7D">
        <w:rPr>
          <w:szCs w:val="24"/>
        </w:rPr>
        <w:tab/>
        <w:t>Ballada</w:t>
      </w:r>
      <w:proofErr w:type="gramEnd"/>
      <w:r w:rsidRPr="00662C7D">
        <w:rPr>
          <w:szCs w:val="24"/>
        </w:rPr>
        <w:t xml:space="preserve"> (g), Mazurkák, Prelűdök</w:t>
      </w:r>
    </w:p>
    <w:p w:rsidR="00481155" w:rsidRPr="00662C7D" w:rsidRDefault="00481155" w:rsidP="00481155">
      <w:pPr>
        <w:widowControl w:val="0"/>
        <w:adjustRightInd w:val="0"/>
        <w:spacing w:after="0"/>
        <w:ind w:left="709"/>
        <w:textAlignment w:val="baseline"/>
        <w:rPr>
          <w:szCs w:val="24"/>
        </w:rPr>
      </w:pPr>
      <w:r w:rsidRPr="00662C7D">
        <w:rPr>
          <w:szCs w:val="24"/>
        </w:rPr>
        <w:t xml:space="preserve">Brahms: </w:t>
      </w:r>
      <w:r w:rsidRPr="00662C7D">
        <w:rPr>
          <w:szCs w:val="24"/>
        </w:rPr>
        <w:tab/>
        <w:t>I. és IV. 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végzet dala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d-moll</w:t>
      </w:r>
      <w:proofErr w:type="gramEnd"/>
      <w:r w:rsidRPr="00662C7D">
        <w:rPr>
          <w:szCs w:val="24"/>
        </w:rPr>
        <w:t xml:space="preserve"> és B-dúr zongoraverseny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Hegedűverseny</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f-moll</w:t>
      </w:r>
      <w:proofErr w:type="gramEnd"/>
      <w:r w:rsidRPr="00662C7D">
        <w:rPr>
          <w:szCs w:val="24"/>
        </w:rPr>
        <w:t xml:space="preserve"> zongoraötös (op. 34)</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Német </w:t>
      </w:r>
      <w:proofErr w:type="spellStart"/>
      <w:r w:rsidRPr="00662C7D">
        <w:rPr>
          <w:szCs w:val="24"/>
        </w:rPr>
        <w:t>Requiem</w:t>
      </w:r>
      <w:proofErr w:type="spellEnd"/>
      <w:r w:rsidRPr="00662C7D">
        <w:rPr>
          <w:szCs w:val="24"/>
        </w:rPr>
        <w:t xml:space="preserve"> </w:t>
      </w:r>
    </w:p>
    <w:p w:rsidR="00481155" w:rsidRPr="00662C7D" w:rsidRDefault="00481155" w:rsidP="00481155">
      <w:pPr>
        <w:widowControl w:val="0"/>
        <w:adjustRightInd w:val="0"/>
        <w:spacing w:after="0"/>
        <w:ind w:left="709"/>
        <w:textAlignment w:val="baseline"/>
        <w:rPr>
          <w:szCs w:val="24"/>
        </w:rPr>
      </w:pPr>
      <w:r w:rsidRPr="00662C7D">
        <w:rPr>
          <w:szCs w:val="24"/>
        </w:rPr>
        <w:t>Liszt</w:t>
      </w:r>
      <w:proofErr w:type="gramStart"/>
      <w:r w:rsidRPr="00662C7D">
        <w:rPr>
          <w:szCs w:val="24"/>
        </w:rPr>
        <w:t xml:space="preserve">:    </w:t>
      </w:r>
      <w:r w:rsidRPr="00662C7D">
        <w:rPr>
          <w:szCs w:val="24"/>
        </w:rPr>
        <w:tab/>
        <w:t>Zarándokévek</w:t>
      </w:r>
      <w:proofErr w:type="gram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Haláltánc, Esz-dúr zongoraverseny</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Faust-szimfónia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Rapszódiák</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Szimfonikus költemények (Les </w:t>
      </w:r>
      <w:proofErr w:type="spellStart"/>
      <w:r w:rsidRPr="00662C7D">
        <w:rPr>
          <w:szCs w:val="24"/>
        </w:rPr>
        <w:t>préludes</w:t>
      </w:r>
      <w:proofErr w:type="spellEnd"/>
      <w:r w:rsidRPr="00662C7D">
        <w:rPr>
          <w:szCs w:val="24"/>
        </w:rPr>
        <w:t xml:space="preserve">, </w:t>
      </w:r>
      <w:proofErr w:type="spellStart"/>
      <w:r w:rsidRPr="00662C7D">
        <w:rPr>
          <w:szCs w:val="24"/>
        </w:rPr>
        <w:t>Mazeppa</w:t>
      </w:r>
      <w:proofErr w:type="spellEnd"/>
      <w:r w:rsidRPr="00662C7D">
        <w:rPr>
          <w:szCs w:val="24"/>
        </w:rPr>
        <w:t>, Tasso)</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Szürke felhők</w:t>
      </w:r>
    </w:p>
    <w:p w:rsidR="00481155" w:rsidRPr="00662C7D" w:rsidRDefault="00481155" w:rsidP="00481155">
      <w:pPr>
        <w:widowControl w:val="0"/>
        <w:adjustRightInd w:val="0"/>
        <w:spacing w:after="0"/>
        <w:ind w:left="709"/>
        <w:textAlignment w:val="baseline"/>
        <w:rPr>
          <w:szCs w:val="24"/>
        </w:rPr>
      </w:pPr>
      <w:r w:rsidRPr="00662C7D">
        <w:rPr>
          <w:szCs w:val="24"/>
        </w:rPr>
        <w:t>Csajkovszkij: Anyegin, Pikk dáma</w:t>
      </w:r>
    </w:p>
    <w:p w:rsidR="00481155" w:rsidRPr="00662C7D" w:rsidRDefault="00481155" w:rsidP="00481155">
      <w:pPr>
        <w:widowControl w:val="0"/>
        <w:adjustRightInd w:val="0"/>
        <w:spacing w:after="0"/>
        <w:ind w:left="709"/>
        <w:textAlignment w:val="baseline"/>
        <w:rPr>
          <w:szCs w:val="24"/>
        </w:rPr>
      </w:pPr>
      <w:r w:rsidRPr="00662C7D">
        <w:rPr>
          <w:szCs w:val="24"/>
        </w:rPr>
        <w:t>Wagner:</w:t>
      </w:r>
      <w:r w:rsidRPr="00662C7D">
        <w:rPr>
          <w:szCs w:val="24"/>
        </w:rPr>
        <w:tab/>
      </w:r>
      <w:proofErr w:type="spellStart"/>
      <w:r w:rsidRPr="00662C7D">
        <w:rPr>
          <w:szCs w:val="24"/>
        </w:rPr>
        <w:t>Tannhäuser</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A </w:t>
      </w:r>
      <w:proofErr w:type="spellStart"/>
      <w:r w:rsidRPr="00662C7D">
        <w:rPr>
          <w:szCs w:val="24"/>
        </w:rPr>
        <w:t>Nibelung</w:t>
      </w:r>
      <w:proofErr w:type="spellEnd"/>
      <w:r w:rsidRPr="00662C7D">
        <w:rPr>
          <w:szCs w:val="24"/>
        </w:rPr>
        <w:t xml:space="preserve"> Gyűrűje</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nürnbergi mesterdalnokok</w:t>
      </w:r>
    </w:p>
    <w:p w:rsidR="00481155" w:rsidRPr="00662C7D" w:rsidRDefault="00481155" w:rsidP="00481155">
      <w:pPr>
        <w:widowControl w:val="0"/>
        <w:adjustRightInd w:val="0"/>
        <w:spacing w:after="0"/>
        <w:ind w:left="709"/>
        <w:textAlignment w:val="baseline"/>
        <w:rPr>
          <w:szCs w:val="24"/>
        </w:rPr>
      </w:pPr>
      <w:r w:rsidRPr="00662C7D">
        <w:rPr>
          <w:szCs w:val="24"/>
        </w:rPr>
        <w:t>Verdi:</w:t>
      </w:r>
      <w:r w:rsidRPr="00662C7D">
        <w:rPr>
          <w:szCs w:val="24"/>
        </w:rPr>
        <w:tab/>
      </w:r>
      <w:r w:rsidRPr="00662C7D">
        <w:rPr>
          <w:szCs w:val="24"/>
        </w:rPr>
        <w:tab/>
        <w:t>Traviata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Trubadúr</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Rigoletto</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Aida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Otello</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Muszorgszkij</w:t>
      </w:r>
      <w:proofErr w:type="gramStart"/>
      <w:r w:rsidRPr="00662C7D">
        <w:rPr>
          <w:szCs w:val="24"/>
        </w:rPr>
        <w:t>:Borisz</w:t>
      </w:r>
      <w:proofErr w:type="gramEnd"/>
      <w:r w:rsidRPr="00662C7D">
        <w:rPr>
          <w:szCs w:val="24"/>
        </w:rPr>
        <w:t xml:space="preserve"> Godunov</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 Egy kiállítás képei</w:t>
      </w:r>
    </w:p>
    <w:p w:rsidR="00481155" w:rsidRPr="00662C7D" w:rsidRDefault="00481155" w:rsidP="00481155">
      <w:pPr>
        <w:widowControl w:val="0"/>
        <w:adjustRightInd w:val="0"/>
        <w:spacing w:after="0"/>
        <w:ind w:left="709"/>
        <w:textAlignment w:val="baseline"/>
        <w:rPr>
          <w:szCs w:val="24"/>
        </w:rPr>
      </w:pPr>
      <w:r w:rsidRPr="00662C7D">
        <w:rPr>
          <w:szCs w:val="24"/>
        </w:rPr>
        <w:t>Mahler:</w:t>
      </w:r>
      <w:r w:rsidRPr="00662C7D">
        <w:rPr>
          <w:szCs w:val="24"/>
        </w:rPr>
        <w:tab/>
        <w:t>1</w:t>
      </w:r>
      <w:proofErr w:type="gramStart"/>
      <w:r w:rsidRPr="00662C7D">
        <w:rPr>
          <w:szCs w:val="24"/>
        </w:rPr>
        <w:t>.,</w:t>
      </w:r>
      <w:proofErr w:type="gramEnd"/>
      <w:r w:rsidRPr="00662C7D">
        <w:rPr>
          <w:szCs w:val="24"/>
        </w:rPr>
        <w:t xml:space="preserve"> 3., 10. szimfónia</w:t>
      </w:r>
    </w:p>
    <w:p w:rsidR="00481155" w:rsidRPr="00662C7D" w:rsidRDefault="00481155" w:rsidP="00481155">
      <w:pPr>
        <w:widowControl w:val="0"/>
        <w:adjustRightInd w:val="0"/>
        <w:spacing w:after="0"/>
        <w:ind w:left="709"/>
        <w:textAlignment w:val="baseline"/>
        <w:rPr>
          <w:szCs w:val="24"/>
        </w:rPr>
      </w:pPr>
      <w:r w:rsidRPr="00662C7D">
        <w:rPr>
          <w:szCs w:val="24"/>
        </w:rPr>
        <w:t xml:space="preserve">R. Strauss: </w:t>
      </w:r>
      <w:r w:rsidRPr="00662C7D">
        <w:rPr>
          <w:szCs w:val="24"/>
        </w:rPr>
        <w:tab/>
      </w:r>
      <w:proofErr w:type="spellStart"/>
      <w:r w:rsidRPr="00662C7D">
        <w:rPr>
          <w:szCs w:val="24"/>
        </w:rPr>
        <w:t>Zarathustra</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Salome</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Rózsalovag</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4 utolsó ének</w:t>
      </w:r>
    </w:p>
    <w:p w:rsidR="00481155" w:rsidRPr="00662C7D" w:rsidRDefault="00481155" w:rsidP="00481155">
      <w:pPr>
        <w:widowControl w:val="0"/>
        <w:adjustRightInd w:val="0"/>
        <w:spacing w:after="0"/>
        <w:ind w:left="709"/>
        <w:textAlignment w:val="baseline"/>
        <w:rPr>
          <w:szCs w:val="24"/>
        </w:rPr>
      </w:pPr>
      <w:proofErr w:type="spellStart"/>
      <w:r w:rsidRPr="00662C7D">
        <w:rPr>
          <w:szCs w:val="24"/>
        </w:rPr>
        <w:t>Ra</w:t>
      </w:r>
      <w:r w:rsidR="00CF0ACA">
        <w:rPr>
          <w:szCs w:val="24"/>
        </w:rPr>
        <w:t>c</w:t>
      </w:r>
      <w:r w:rsidRPr="00662C7D">
        <w:rPr>
          <w:szCs w:val="24"/>
        </w:rPr>
        <w:t>hmanyinov</w:t>
      </w:r>
      <w:proofErr w:type="spellEnd"/>
      <w:r w:rsidRPr="00662C7D">
        <w:rPr>
          <w:szCs w:val="24"/>
        </w:rPr>
        <w:t>: Holtak szigete</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Prelűdök</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Szimfonikus táncok</w:t>
      </w:r>
    </w:p>
    <w:p w:rsidR="00481155" w:rsidRPr="00662C7D" w:rsidRDefault="00481155" w:rsidP="00481155">
      <w:pPr>
        <w:widowControl w:val="0"/>
        <w:adjustRightInd w:val="0"/>
        <w:spacing w:after="0"/>
        <w:ind w:left="709"/>
        <w:textAlignment w:val="baseline"/>
        <w:rPr>
          <w:szCs w:val="24"/>
        </w:rPr>
      </w:pPr>
      <w:r w:rsidRPr="00662C7D">
        <w:rPr>
          <w:szCs w:val="24"/>
        </w:rPr>
        <w:t xml:space="preserve">Debussy: </w:t>
      </w:r>
      <w:r w:rsidRPr="00662C7D">
        <w:rPr>
          <w:szCs w:val="24"/>
        </w:rPr>
        <w:tab/>
        <w:t>Prelűdök</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Egy faun délutánja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tenger</w:t>
      </w:r>
    </w:p>
    <w:p w:rsidR="00481155" w:rsidRPr="00662C7D" w:rsidRDefault="00CF0ACA" w:rsidP="00481155">
      <w:pPr>
        <w:widowControl w:val="0"/>
        <w:adjustRightInd w:val="0"/>
        <w:spacing w:after="0"/>
        <w:ind w:left="709"/>
        <w:textAlignment w:val="baseline"/>
        <w:rPr>
          <w:szCs w:val="24"/>
        </w:rPr>
      </w:pPr>
      <w:r>
        <w:rPr>
          <w:szCs w:val="24"/>
        </w:rPr>
        <w:t>Bartók:</w:t>
      </w:r>
      <w:r>
        <w:rPr>
          <w:szCs w:val="24"/>
        </w:rPr>
        <w:tab/>
        <w:t>Kossuth-szimfónia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Színpadi művek (összes)</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Táncszvit</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Szabadban</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Zongoraversenyek</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Cantata profana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Concerto</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Cantata profana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Zene húros hangszerekre, ütőkre és cselesztára</w:t>
      </w:r>
    </w:p>
    <w:p w:rsidR="00481155" w:rsidRPr="00662C7D" w:rsidRDefault="00481155" w:rsidP="00481155">
      <w:pPr>
        <w:widowControl w:val="0"/>
        <w:adjustRightInd w:val="0"/>
        <w:spacing w:after="0"/>
        <w:ind w:left="709"/>
        <w:textAlignment w:val="baseline"/>
        <w:rPr>
          <w:szCs w:val="24"/>
        </w:rPr>
      </w:pPr>
      <w:r w:rsidRPr="00662C7D">
        <w:rPr>
          <w:szCs w:val="24"/>
        </w:rPr>
        <w:t>Kodály:</w:t>
      </w:r>
      <w:r w:rsidRPr="00662C7D">
        <w:rPr>
          <w:szCs w:val="24"/>
        </w:rPr>
        <w:tab/>
        <w:t>Psalmus Hungaricus</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Háry János</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 Galántai táncok</w:t>
      </w:r>
    </w:p>
    <w:p w:rsidR="00481155" w:rsidRPr="00662C7D" w:rsidRDefault="00481155" w:rsidP="00481155">
      <w:pPr>
        <w:widowControl w:val="0"/>
        <w:adjustRightInd w:val="0"/>
        <w:spacing w:after="0"/>
        <w:ind w:left="709"/>
        <w:textAlignment w:val="baseline"/>
        <w:rPr>
          <w:szCs w:val="24"/>
        </w:rPr>
      </w:pPr>
      <w:r w:rsidRPr="00662C7D">
        <w:rPr>
          <w:szCs w:val="24"/>
        </w:rPr>
        <w:t>Stravinsky:</w:t>
      </w:r>
      <w:r w:rsidRPr="00662C7D">
        <w:rPr>
          <w:szCs w:val="24"/>
        </w:rPr>
        <w:tab/>
        <w:t>Tűzmadár</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Le </w:t>
      </w:r>
      <w:proofErr w:type="spellStart"/>
      <w:r w:rsidRPr="00662C7D">
        <w:rPr>
          <w:szCs w:val="24"/>
        </w:rPr>
        <w:t>Sacre</w:t>
      </w:r>
      <w:proofErr w:type="spellEnd"/>
      <w:r w:rsidRPr="00662C7D">
        <w:rPr>
          <w:szCs w:val="24"/>
        </w:rPr>
        <w:t xml:space="preserve"> du </w:t>
      </w:r>
      <w:proofErr w:type="spellStart"/>
      <w:r w:rsidRPr="00662C7D">
        <w:rPr>
          <w:szCs w:val="24"/>
        </w:rPr>
        <w:t>Printemps</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katona története</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Zsoltárszimfónia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Oidipus</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The </w:t>
      </w:r>
      <w:proofErr w:type="spellStart"/>
      <w:r w:rsidRPr="00662C7D">
        <w:rPr>
          <w:szCs w:val="24"/>
        </w:rPr>
        <w:t>Rake</w:t>
      </w:r>
      <w:proofErr w:type="spellEnd"/>
      <w:r w:rsidRPr="00662C7D">
        <w:rPr>
          <w:szCs w:val="24"/>
        </w:rPr>
        <w:t xml:space="preserve">'s </w:t>
      </w:r>
      <w:proofErr w:type="spellStart"/>
      <w:r w:rsidRPr="00662C7D">
        <w:rPr>
          <w:szCs w:val="24"/>
        </w:rPr>
        <w:t>progress</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In</w:t>
      </w:r>
      <w:proofErr w:type="spellEnd"/>
      <w:r w:rsidRPr="00662C7D">
        <w:rPr>
          <w:szCs w:val="24"/>
        </w:rPr>
        <w:t xml:space="preserve"> memoriam DT</w:t>
      </w:r>
    </w:p>
    <w:p w:rsidR="00481155" w:rsidRPr="00662C7D" w:rsidRDefault="00481155" w:rsidP="00481155">
      <w:pPr>
        <w:widowControl w:val="0"/>
        <w:adjustRightInd w:val="0"/>
        <w:spacing w:after="0"/>
        <w:ind w:left="709"/>
        <w:textAlignment w:val="baseline"/>
        <w:rPr>
          <w:szCs w:val="24"/>
        </w:rPr>
      </w:pPr>
      <w:r w:rsidRPr="00662C7D">
        <w:rPr>
          <w:szCs w:val="24"/>
        </w:rPr>
        <w:t xml:space="preserve">Schönberg: </w:t>
      </w:r>
      <w:r w:rsidRPr="00662C7D">
        <w:rPr>
          <w:szCs w:val="24"/>
        </w:rPr>
        <w:tab/>
      </w:r>
      <w:proofErr w:type="spellStart"/>
      <w:r w:rsidRPr="00662C7D">
        <w:rPr>
          <w:szCs w:val="24"/>
        </w:rPr>
        <w:t>Pierrot</w:t>
      </w:r>
      <w:proofErr w:type="spellEnd"/>
      <w:r w:rsidRPr="00662C7D">
        <w:rPr>
          <w:szCs w:val="24"/>
        </w:rPr>
        <w:t xml:space="preserve"> </w:t>
      </w:r>
      <w:proofErr w:type="spellStart"/>
      <w:r w:rsidRPr="00662C7D">
        <w:rPr>
          <w:szCs w:val="24"/>
        </w:rPr>
        <w:t>lunaire</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xml:space="preserve">  </w:t>
      </w:r>
      <w:r w:rsidRPr="00662C7D">
        <w:rPr>
          <w:szCs w:val="24"/>
        </w:rPr>
        <w:tab/>
      </w:r>
      <w:r w:rsidRPr="00662C7D">
        <w:rPr>
          <w:szCs w:val="24"/>
        </w:rPr>
        <w:tab/>
        <w:t>Varsói túlélő</w:t>
      </w:r>
    </w:p>
    <w:p w:rsidR="00481155" w:rsidRPr="00662C7D" w:rsidRDefault="00481155" w:rsidP="00481155">
      <w:pPr>
        <w:widowControl w:val="0"/>
        <w:adjustRightInd w:val="0"/>
        <w:spacing w:after="0"/>
        <w:ind w:left="709"/>
        <w:textAlignment w:val="baseline"/>
        <w:rPr>
          <w:szCs w:val="24"/>
        </w:rPr>
      </w:pPr>
      <w:r w:rsidRPr="00662C7D">
        <w:rPr>
          <w:szCs w:val="24"/>
        </w:rPr>
        <w:t>Berg:</w:t>
      </w:r>
      <w:r w:rsidRPr="00662C7D">
        <w:rPr>
          <w:szCs w:val="24"/>
        </w:rPr>
        <w:tab/>
      </w:r>
      <w:r w:rsidRPr="00662C7D">
        <w:rPr>
          <w:szCs w:val="24"/>
        </w:rPr>
        <w:tab/>
        <w:t>Hegedűverseny</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Wozzeck</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Sosztakovics:</w:t>
      </w:r>
      <w:r w:rsidRPr="00662C7D">
        <w:rPr>
          <w:szCs w:val="24"/>
        </w:rPr>
        <w:tab/>
        <w:t>5. 7. 9. 11. 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2. zongoraverseny</w:t>
      </w:r>
    </w:p>
    <w:p w:rsidR="00481155" w:rsidRPr="00662C7D" w:rsidRDefault="00481155" w:rsidP="00481155">
      <w:pPr>
        <w:widowControl w:val="0"/>
        <w:adjustRightInd w:val="0"/>
        <w:spacing w:after="0"/>
        <w:ind w:left="709"/>
        <w:textAlignment w:val="baseline"/>
        <w:rPr>
          <w:szCs w:val="24"/>
        </w:rPr>
      </w:pPr>
      <w:proofErr w:type="spellStart"/>
      <w:r w:rsidRPr="00662C7D">
        <w:rPr>
          <w:szCs w:val="24"/>
        </w:rPr>
        <w:t>Messiaen</w:t>
      </w:r>
      <w:proofErr w:type="spellEnd"/>
      <w:r w:rsidRPr="00662C7D">
        <w:rPr>
          <w:szCs w:val="24"/>
        </w:rPr>
        <w:t>:</w:t>
      </w:r>
      <w:r w:rsidRPr="00662C7D">
        <w:rPr>
          <w:szCs w:val="24"/>
        </w:rPr>
        <w:tab/>
        <w:t>4 ritmikus etűd</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Kvartett az idők végezetére</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Turangalila</w:t>
      </w:r>
      <w:proofErr w:type="spellEnd"/>
    </w:p>
    <w:p w:rsidR="00481155" w:rsidRDefault="00481155" w:rsidP="00481155">
      <w:pPr>
        <w:spacing w:after="0"/>
        <w:ind w:left="851"/>
      </w:pPr>
    </w:p>
    <w:p w:rsidR="00481155" w:rsidRPr="002A1C54" w:rsidRDefault="00481155" w:rsidP="00481155">
      <w:pPr>
        <w:tabs>
          <w:tab w:val="left" w:pos="1418"/>
          <w:tab w:val="right" w:pos="9072"/>
        </w:tabs>
        <w:spacing w:after="0"/>
        <w:ind w:left="851"/>
      </w:pPr>
    </w:p>
    <w:p w:rsidR="00481155" w:rsidRPr="002A1C54" w:rsidRDefault="00481155" w:rsidP="00481155">
      <w:pPr>
        <w:tabs>
          <w:tab w:val="left" w:pos="1418"/>
          <w:tab w:val="right" w:pos="9072"/>
        </w:tabs>
        <w:spacing w:after="0"/>
        <w:ind w:left="851"/>
      </w:pPr>
    </w:p>
    <w:p w:rsidR="00481155" w:rsidRPr="00644690" w:rsidRDefault="00481155" w:rsidP="00481155">
      <w:pPr>
        <w:pStyle w:val="Listaszerbekezds"/>
        <w:numPr>
          <w:ilvl w:val="1"/>
          <w:numId w:val="8"/>
        </w:numPr>
        <w:spacing w:after="0"/>
        <w:rPr>
          <w:rFonts w:cs="Times New Roman"/>
          <w:b/>
        </w:rPr>
      </w:pPr>
      <w:r w:rsidRPr="00644690">
        <w:rPr>
          <w:b/>
        </w:rPr>
        <w:t>A képzés javasolt helyszíne (ajánlás)</w:t>
      </w:r>
    </w:p>
    <w:p w:rsidR="00481155" w:rsidRPr="00B64FCB" w:rsidRDefault="00481155" w:rsidP="00481155">
      <w:pPr>
        <w:spacing w:after="0"/>
        <w:ind w:left="426"/>
        <w:rPr>
          <w:i/>
        </w:rPr>
      </w:pPr>
    </w:p>
    <w:p w:rsidR="00481155" w:rsidRPr="002B5BF7" w:rsidRDefault="00481155" w:rsidP="00481155">
      <w:pPr>
        <w:spacing w:after="0"/>
        <w:ind w:left="426"/>
      </w:pPr>
    </w:p>
    <w:p w:rsidR="00481155" w:rsidRPr="00FF2E9D" w:rsidRDefault="00481155" w:rsidP="00481155">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81155" w:rsidRDefault="00481155" w:rsidP="00481155">
      <w:pPr>
        <w:spacing w:after="0"/>
        <w:ind w:left="426"/>
      </w:pPr>
    </w:p>
    <w:p w:rsidR="00481155" w:rsidRPr="00C879C0" w:rsidRDefault="00481155" w:rsidP="00481155">
      <w:pPr>
        <w:spacing w:after="0"/>
        <w:ind w:left="426"/>
        <w:rPr>
          <w:i/>
        </w:rPr>
      </w:pPr>
    </w:p>
    <w:p w:rsidR="00481155" w:rsidRPr="00FF2E9D" w:rsidRDefault="00481155" w:rsidP="00481155">
      <w:pPr>
        <w:spacing w:after="0"/>
        <w:ind w:left="426"/>
      </w:pPr>
    </w:p>
    <w:p w:rsidR="00481155" w:rsidRDefault="00481155" w:rsidP="00481155">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557405" w:rsidTr="00CF0ACA">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557405" w:rsidTr="00CF0ACA">
        <w:trPr>
          <w:trHeight w:val="262"/>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r>
      <w:tr w:rsidR="00557405" w:rsidTr="00CF0ACA">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12" w:space="0" w:color="000000"/>
              <w:left w:val="single" w:sz="12" w:space="0" w:color="000000"/>
              <w:bottom w:val="single" w:sz="12" w:space="0" w:color="000000"/>
              <w:right w:val="nil"/>
            </w:tcBorders>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nil"/>
              <w:left w:val="single" w:sz="12" w:space="0" w:color="000000"/>
              <w:bottom w:val="single" w:sz="12" w:space="0" w:color="000000"/>
              <w:right w:val="nil"/>
            </w:tcBorders>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kiselőadás</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nil"/>
              <w:left w:val="single" w:sz="12" w:space="0" w:color="000000"/>
              <w:bottom w:val="single" w:sz="12" w:space="0" w:color="000000"/>
              <w:right w:val="nil"/>
            </w:tcBorders>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megbeszélés</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nil"/>
              <w:left w:val="single" w:sz="12" w:space="0" w:color="000000"/>
              <w:bottom w:val="single" w:sz="12" w:space="0" w:color="000000"/>
              <w:right w:val="nil"/>
            </w:tcBorders>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vita</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nil"/>
              <w:left w:val="single" w:sz="12" w:space="0" w:color="000000"/>
              <w:bottom w:val="single" w:sz="12" w:space="0" w:color="000000"/>
              <w:right w:val="nil"/>
            </w:tcBorders>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bl>
    <w:p w:rsidR="00481155" w:rsidRDefault="00481155" w:rsidP="00481155">
      <w:pPr>
        <w:spacing w:after="0"/>
        <w:ind w:left="426"/>
      </w:pPr>
    </w:p>
    <w:p w:rsidR="00481155" w:rsidRPr="00BC7291" w:rsidRDefault="00481155" w:rsidP="00481155">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557405" w:rsidTr="00CF0ACA">
        <w:trPr>
          <w:trHeight w:val="245"/>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557405" w:rsidTr="00CF0ACA">
        <w:trPr>
          <w:trHeight w:val="492"/>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p>
        </w:tc>
        <w:tc>
          <w:tcPr>
            <w:tcW w:w="3015" w:type="dxa"/>
          </w:tcPr>
          <w:p w:rsidR="00557405" w:rsidRDefault="00557405" w:rsidP="00CF0ACA">
            <w:pPr>
              <w:autoSpaceDE w:val="0"/>
              <w:autoSpaceDN w:val="0"/>
              <w:adjustRightInd w:val="0"/>
              <w:spacing w:after="0"/>
              <w:jc w:val="center"/>
              <w:rPr>
                <w:rFonts w:cs="Times New Roman"/>
                <w:color w:val="000000"/>
                <w:sz w:val="20"/>
                <w:szCs w:val="20"/>
              </w:rPr>
            </w:pP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557405" w:rsidTr="00CF0ACA">
        <w:trPr>
          <w:trHeight w:val="245"/>
          <w:jc w:val="center"/>
        </w:trPr>
        <w:tc>
          <w:tcPr>
            <w:tcW w:w="1111" w:type="dxa"/>
            <w:shd w:val="solid" w:color="C0C0C0" w:fill="auto"/>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c>
          <w:tcPr>
            <w:tcW w:w="807" w:type="dxa"/>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c>
          <w:tcPr>
            <w:tcW w:w="2546" w:type="dxa"/>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r>
      <w:tr w:rsidR="00557405" w:rsidTr="00CF0ACA">
        <w:trPr>
          <w:trHeight w:val="492"/>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492"/>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492"/>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492"/>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15" w:type="dxa"/>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245"/>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015" w:type="dxa"/>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245"/>
          <w:jc w:val="center"/>
        </w:trPr>
        <w:tc>
          <w:tcPr>
            <w:tcW w:w="1111" w:type="dxa"/>
            <w:shd w:val="solid" w:color="C0C0C0" w:fill="auto"/>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c>
          <w:tcPr>
            <w:tcW w:w="2546" w:type="dxa"/>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r>
      <w:tr w:rsidR="00557405" w:rsidTr="00CF0ACA">
        <w:trPr>
          <w:trHeight w:val="245"/>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492"/>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245"/>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492"/>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bl>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sidRPr="00644690">
        <w:rPr>
          <w:b/>
        </w:rPr>
        <w:t>A tantárgy értékelésének módja</w:t>
      </w:r>
    </w:p>
    <w:p w:rsidR="00481155" w:rsidRDefault="00481155" w:rsidP="00481155">
      <w:pPr>
        <w:spacing w:after="0"/>
        <w:ind w:left="426"/>
      </w:pPr>
      <w:r w:rsidRPr="003A56AA">
        <w:t>A nemzeti köznevelésről szóló 2011. évi CXC. törvény. 54. § (2) a) pontja szerinti értékeléssel.</w:t>
      </w:r>
    </w:p>
    <w:p w:rsidR="00481155" w:rsidRDefault="00481155" w:rsidP="00481155">
      <w:pPr>
        <w:spacing w:after="0"/>
        <w:ind w:left="426"/>
      </w:pPr>
    </w:p>
    <w:p w:rsidR="00481155" w:rsidRDefault="00481155" w:rsidP="00481155">
      <w:pPr>
        <w:spacing w:after="0"/>
        <w:ind w:left="426"/>
      </w:pPr>
    </w:p>
    <w:p w:rsidR="00926254" w:rsidRPr="00644690" w:rsidRDefault="00926254" w:rsidP="00926254">
      <w:pPr>
        <w:pStyle w:val="Listaszerbekezds"/>
        <w:numPr>
          <w:ilvl w:val="0"/>
          <w:numId w:val="8"/>
        </w:numPr>
        <w:tabs>
          <w:tab w:val="right" w:pos="9072"/>
        </w:tabs>
        <w:spacing w:after="0"/>
        <w:rPr>
          <w:rFonts w:cs="Times New Roman"/>
          <w:b/>
        </w:rPr>
      </w:pPr>
      <w:r>
        <w:rPr>
          <w:b/>
        </w:rPr>
        <w:t>Kötelező zongora tantárgy</w:t>
      </w:r>
      <w:r>
        <w:rPr>
          <w:b/>
        </w:rPr>
        <w:tab/>
        <w:t>67 ó</w:t>
      </w:r>
      <w:r w:rsidRPr="00644690">
        <w:rPr>
          <w:b/>
        </w:rPr>
        <w:t>ra</w:t>
      </w:r>
    </w:p>
    <w:p w:rsidR="00926254" w:rsidRPr="00644690" w:rsidRDefault="00926254" w:rsidP="00926254"/>
    <w:p w:rsidR="00926254" w:rsidRDefault="00926254" w:rsidP="00926254">
      <w:pPr>
        <w:pStyle w:val="Listaszerbekezds"/>
        <w:numPr>
          <w:ilvl w:val="1"/>
          <w:numId w:val="8"/>
        </w:numPr>
        <w:spacing w:after="0"/>
        <w:rPr>
          <w:b/>
        </w:rPr>
      </w:pPr>
      <w:r w:rsidRPr="00644690">
        <w:rPr>
          <w:b/>
        </w:rPr>
        <w:t>A tantárgy tanításának célja</w:t>
      </w:r>
    </w:p>
    <w:p w:rsidR="00926254" w:rsidRPr="008B3E80" w:rsidRDefault="00926254" w:rsidP="00926254">
      <w:pPr>
        <w:pStyle w:val="Listaszerbekezds"/>
        <w:autoSpaceDE w:val="0"/>
        <w:autoSpaceDN w:val="0"/>
        <w:adjustRightInd w:val="0"/>
        <w:spacing w:after="0"/>
        <w:ind w:left="360"/>
        <w:rPr>
          <w:rFonts w:cs="Times New Roman"/>
        </w:rPr>
      </w:pPr>
      <w:r w:rsidRPr="008B3E80">
        <w:rPr>
          <w:rFonts w:cs="Times New Roman"/>
        </w:rPr>
        <w:t xml:space="preserve">A tantárgy tanításának célja, hogy a tanuló olyan általános zenei műveltséget és szakmai tudást sajátítson el, amely alkalmassá teszi őt középfokú zenei felkészültséget igénylő </w:t>
      </w:r>
      <w:r>
        <w:rPr>
          <w:rFonts w:cs="Times New Roman"/>
        </w:rPr>
        <w:t>munkakör ellátására valamint</w:t>
      </w:r>
      <w:r w:rsidRPr="008B3E80">
        <w:rPr>
          <w:rFonts w:cs="Times New Roman"/>
        </w:rPr>
        <w:t xml:space="preserve"> a felsőoktatásban való tanulmányok folytatására.</w:t>
      </w:r>
    </w:p>
    <w:p w:rsidR="00926254" w:rsidRDefault="00926254" w:rsidP="00926254">
      <w:pPr>
        <w:spacing w:after="0"/>
        <w:ind w:left="426"/>
      </w:pPr>
    </w:p>
    <w:p w:rsidR="00926254" w:rsidRPr="002B5BF7" w:rsidRDefault="00926254" w:rsidP="00926254">
      <w:pPr>
        <w:spacing w:after="0"/>
        <w:ind w:left="426"/>
      </w:pPr>
    </w:p>
    <w:p w:rsidR="00926254" w:rsidRPr="00644690" w:rsidRDefault="00926254" w:rsidP="00926254">
      <w:pPr>
        <w:pStyle w:val="Listaszerbekezds"/>
        <w:numPr>
          <w:ilvl w:val="1"/>
          <w:numId w:val="8"/>
        </w:numPr>
        <w:spacing w:after="0"/>
        <w:rPr>
          <w:rFonts w:cs="Times New Roman"/>
          <w:b/>
        </w:rPr>
      </w:pPr>
      <w:r>
        <w:rPr>
          <w:b/>
        </w:rPr>
        <w:t>Kapcsolódó</w:t>
      </w:r>
      <w:r w:rsidRPr="00644690">
        <w:rPr>
          <w:b/>
        </w:rPr>
        <w:t xml:space="preserve"> szakmai tartalmak</w:t>
      </w:r>
    </w:p>
    <w:p w:rsidR="00926254" w:rsidRDefault="00926254" w:rsidP="00926254">
      <w:pPr>
        <w:spacing w:after="0"/>
        <w:ind w:left="426"/>
      </w:pPr>
    </w:p>
    <w:p w:rsidR="00926254" w:rsidRDefault="00926254" w:rsidP="00926254">
      <w:pPr>
        <w:shd w:val="clear" w:color="auto" w:fill="FFFFFF" w:themeFill="background1"/>
        <w:spacing w:after="0"/>
        <w:ind w:left="426"/>
      </w:pPr>
      <w:r>
        <w:t xml:space="preserve">A </w:t>
      </w:r>
      <w:r w:rsidRPr="00574E12">
        <w:t xml:space="preserve">zeneművek megalapozott tudással való előadásához szervesen hozzátartozik a szolfézs, zeneelmélet és zenetörténet tantárgyak ismerete. </w:t>
      </w:r>
      <w:r w:rsidRPr="00574E12">
        <w:rPr>
          <w:bCs/>
          <w:szCs w:val="24"/>
        </w:rPr>
        <w:t>A zenetörténet tantárgy ismeretanyaga nyújt segítséget az aktuálisan elsajátított mű korban és stílusban való megfelelő elhelyezésében valamint megszólaltatásában. A zeneelmélet tantárgy keretében elsajátított ismeretek a művek harmóniai elemzésén keresztül a megfelelő formálás és hangsúlyozás terén adnak támpontot, valamint a formatan anyagrész segítségével a művek megfelelő tagolását, artikulálását sajátíthatja el a tanuló. A szolfézs tantárgy képezte készségek a megfelelő intonációban nyújtanak segítséget.</w:t>
      </w:r>
      <w:r w:rsidRPr="00574E12">
        <w:t xml:space="preserve"> A gyakorlati ismeretek elmélyítése során megfelelő alapot jelent a főtárgy, kamarazene és zenekari gyakorlat tanulása alatt szerzett tapasztalat.</w:t>
      </w:r>
    </w:p>
    <w:p w:rsidR="00926254" w:rsidRDefault="00926254" w:rsidP="00926254">
      <w:pPr>
        <w:spacing w:after="0"/>
        <w:ind w:left="426"/>
      </w:pPr>
    </w:p>
    <w:p w:rsidR="00926254" w:rsidRPr="002B5BF7" w:rsidRDefault="00926254" w:rsidP="00926254">
      <w:pPr>
        <w:spacing w:after="0"/>
        <w:ind w:left="426"/>
      </w:pPr>
    </w:p>
    <w:p w:rsidR="00926254" w:rsidRPr="00644690" w:rsidRDefault="00926254" w:rsidP="00926254">
      <w:pPr>
        <w:pStyle w:val="Listaszerbekezds"/>
        <w:numPr>
          <w:ilvl w:val="1"/>
          <w:numId w:val="8"/>
        </w:numPr>
        <w:spacing w:after="0"/>
        <w:rPr>
          <w:rFonts w:cs="Times New Roman"/>
          <w:b/>
        </w:rPr>
      </w:pPr>
      <w:r w:rsidRPr="00644690">
        <w:rPr>
          <w:b/>
        </w:rPr>
        <w:t>Témakörök</w:t>
      </w:r>
    </w:p>
    <w:p w:rsidR="00926254" w:rsidRDefault="00926254" w:rsidP="00926254">
      <w:pPr>
        <w:pStyle w:val="Listaszerbekezds"/>
        <w:numPr>
          <w:ilvl w:val="2"/>
          <w:numId w:val="8"/>
        </w:numPr>
        <w:tabs>
          <w:tab w:val="left" w:pos="1701"/>
          <w:tab w:val="right" w:pos="9072"/>
        </w:tabs>
        <w:spacing w:after="0"/>
        <w:ind w:left="993" w:hanging="426"/>
        <w:rPr>
          <w:b/>
          <w:i/>
        </w:rPr>
      </w:pPr>
      <w:r w:rsidRPr="00E214DD">
        <w:rPr>
          <w:b/>
          <w:i/>
          <w:szCs w:val="24"/>
          <w:lang w:eastAsia="hu-HU"/>
        </w:rPr>
        <w:t>Technikai gyakorlatok, etűdök</w:t>
      </w:r>
      <w:r>
        <w:rPr>
          <w:b/>
          <w:i/>
        </w:rPr>
        <w:tab/>
        <w:t>20 ó</w:t>
      </w:r>
      <w:r w:rsidRPr="00644690">
        <w:rPr>
          <w:b/>
          <w:i/>
        </w:rPr>
        <w:t>r</w:t>
      </w:r>
      <w:r>
        <w:rPr>
          <w:b/>
          <w:i/>
        </w:rPr>
        <w:t>a</w:t>
      </w:r>
    </w:p>
    <w:p w:rsidR="00926254" w:rsidRPr="00EE34F0" w:rsidRDefault="00926254" w:rsidP="00926254">
      <w:pPr>
        <w:pStyle w:val="Listaszerbekezds"/>
        <w:widowControl w:val="0"/>
        <w:adjustRightInd w:val="0"/>
        <w:spacing w:after="0"/>
        <w:ind w:left="360"/>
        <w:textAlignment w:val="baseline"/>
        <w:rPr>
          <w:szCs w:val="24"/>
        </w:rPr>
      </w:pPr>
      <w:proofErr w:type="spellStart"/>
      <w:r w:rsidRPr="00EE34F0">
        <w:rPr>
          <w:szCs w:val="24"/>
        </w:rPr>
        <w:t>Czerny</w:t>
      </w:r>
      <w:proofErr w:type="spellEnd"/>
      <w:r w:rsidRPr="00EE34F0">
        <w:rPr>
          <w:szCs w:val="24"/>
        </w:rPr>
        <w:t xml:space="preserve">: </w:t>
      </w:r>
      <w:r w:rsidRPr="00EE34F0">
        <w:rPr>
          <w:szCs w:val="24"/>
        </w:rPr>
        <w:tab/>
      </w:r>
      <w:r w:rsidRPr="00EE34F0">
        <w:rPr>
          <w:szCs w:val="24"/>
        </w:rPr>
        <w:tab/>
      </w:r>
      <w:r>
        <w:rPr>
          <w:szCs w:val="24"/>
        </w:rPr>
        <w:tab/>
      </w:r>
      <w:r w:rsidRPr="00EE34F0">
        <w:rPr>
          <w:szCs w:val="24"/>
        </w:rPr>
        <w:t>könnyű technikai gyakorlatok (pl. 160 rövid gyakorlat)</w:t>
      </w:r>
    </w:p>
    <w:p w:rsidR="00926254" w:rsidRPr="00EE34F0" w:rsidRDefault="00926254" w:rsidP="00926254">
      <w:pPr>
        <w:pStyle w:val="Listaszerbekezds"/>
        <w:widowControl w:val="0"/>
        <w:adjustRightInd w:val="0"/>
        <w:spacing w:after="0"/>
        <w:ind w:left="360"/>
        <w:textAlignment w:val="baseline"/>
        <w:rPr>
          <w:szCs w:val="24"/>
        </w:rPr>
      </w:pPr>
      <w:proofErr w:type="spellStart"/>
      <w:r w:rsidRPr="00EE34F0">
        <w:rPr>
          <w:szCs w:val="24"/>
        </w:rPr>
        <w:t>Czerny</w:t>
      </w:r>
      <w:proofErr w:type="spellEnd"/>
      <w:r w:rsidRPr="00EE34F0">
        <w:rPr>
          <w:szCs w:val="24"/>
        </w:rPr>
        <w:t>:</w:t>
      </w:r>
      <w:r w:rsidRPr="00EE34F0">
        <w:rPr>
          <w:szCs w:val="24"/>
        </w:rPr>
        <w:tab/>
      </w:r>
      <w:r w:rsidRPr="00EE34F0">
        <w:rPr>
          <w:szCs w:val="24"/>
        </w:rPr>
        <w:tab/>
      </w:r>
      <w:r>
        <w:rPr>
          <w:szCs w:val="24"/>
        </w:rPr>
        <w:tab/>
      </w:r>
      <w:r w:rsidRPr="00EE34F0">
        <w:rPr>
          <w:szCs w:val="24"/>
        </w:rPr>
        <w:t>A kézügyesség iskolája I. kötet</w:t>
      </w:r>
    </w:p>
    <w:p w:rsidR="00926254" w:rsidRPr="00EE34F0" w:rsidRDefault="00926254" w:rsidP="00926254">
      <w:pPr>
        <w:pStyle w:val="Listaszerbekezds"/>
        <w:widowControl w:val="0"/>
        <w:adjustRightInd w:val="0"/>
        <w:spacing w:after="0"/>
        <w:ind w:left="360"/>
        <w:textAlignment w:val="baseline"/>
        <w:rPr>
          <w:szCs w:val="24"/>
        </w:rPr>
      </w:pPr>
      <w:proofErr w:type="spellStart"/>
      <w:r w:rsidRPr="00EE34F0">
        <w:rPr>
          <w:szCs w:val="24"/>
        </w:rPr>
        <w:t>Cramer</w:t>
      </w:r>
      <w:proofErr w:type="spellEnd"/>
      <w:r w:rsidRPr="00EE34F0">
        <w:rPr>
          <w:szCs w:val="24"/>
        </w:rPr>
        <w:t>:</w:t>
      </w:r>
      <w:r w:rsidRPr="00EE34F0">
        <w:rPr>
          <w:szCs w:val="24"/>
        </w:rPr>
        <w:tab/>
      </w:r>
      <w:r w:rsidRPr="00EE34F0">
        <w:rPr>
          <w:szCs w:val="24"/>
        </w:rPr>
        <w:tab/>
      </w:r>
      <w:r>
        <w:rPr>
          <w:szCs w:val="24"/>
        </w:rPr>
        <w:tab/>
      </w:r>
      <w:r w:rsidRPr="00EE34F0">
        <w:rPr>
          <w:szCs w:val="24"/>
        </w:rPr>
        <w:t xml:space="preserve">Etűdök </w:t>
      </w:r>
    </w:p>
    <w:p w:rsidR="00926254" w:rsidRPr="00644690" w:rsidRDefault="00926254" w:rsidP="00926254">
      <w:pPr>
        <w:tabs>
          <w:tab w:val="left" w:pos="1418"/>
          <w:tab w:val="right" w:pos="9072"/>
        </w:tabs>
        <w:spacing w:after="0"/>
      </w:pPr>
    </w:p>
    <w:p w:rsidR="00926254" w:rsidRDefault="00926254" w:rsidP="00926254">
      <w:pPr>
        <w:pStyle w:val="Listaszerbekezds"/>
        <w:numPr>
          <w:ilvl w:val="2"/>
          <w:numId w:val="8"/>
        </w:numPr>
        <w:tabs>
          <w:tab w:val="left" w:pos="1701"/>
          <w:tab w:val="right" w:pos="9072"/>
        </w:tabs>
        <w:spacing w:after="0"/>
        <w:ind w:left="993" w:hanging="426"/>
        <w:rPr>
          <w:b/>
          <w:i/>
        </w:rPr>
      </w:pPr>
      <w:r w:rsidRPr="00E214DD">
        <w:rPr>
          <w:b/>
          <w:i/>
          <w:szCs w:val="24"/>
          <w:lang w:eastAsia="hu-HU"/>
        </w:rPr>
        <w:t>Barokk zeneművek</w:t>
      </w:r>
      <w:r>
        <w:rPr>
          <w:b/>
          <w:i/>
        </w:rPr>
        <w:tab/>
        <w:t>20 ó</w:t>
      </w:r>
      <w:r w:rsidRPr="00644690">
        <w:rPr>
          <w:b/>
          <w:i/>
        </w:rPr>
        <w:t>r</w:t>
      </w:r>
      <w:r>
        <w:rPr>
          <w:b/>
          <w:i/>
        </w:rPr>
        <w:t>a</w:t>
      </w:r>
    </w:p>
    <w:p w:rsidR="00926254" w:rsidRPr="005E3A1A" w:rsidRDefault="00926254" w:rsidP="00926254">
      <w:pPr>
        <w:pStyle w:val="Listaszerbekezds"/>
        <w:widowControl w:val="0"/>
        <w:adjustRightInd w:val="0"/>
        <w:spacing w:after="0"/>
        <w:ind w:left="360"/>
        <w:textAlignment w:val="baseline"/>
        <w:rPr>
          <w:rFonts w:cs="Times New Roman"/>
          <w:szCs w:val="24"/>
        </w:rPr>
      </w:pPr>
      <w:r w:rsidRPr="005E3A1A">
        <w:rPr>
          <w:rFonts w:cs="Times New Roman"/>
          <w:szCs w:val="24"/>
        </w:rPr>
        <w:t xml:space="preserve">J. S. Bach: </w:t>
      </w:r>
      <w:r w:rsidRPr="005E3A1A">
        <w:rPr>
          <w:rFonts w:cs="Times New Roman"/>
          <w:szCs w:val="24"/>
        </w:rPr>
        <w:tab/>
      </w:r>
      <w:r w:rsidRPr="005E3A1A">
        <w:rPr>
          <w:rFonts w:cs="Times New Roman"/>
          <w:szCs w:val="24"/>
        </w:rPr>
        <w:tab/>
        <w:t>Szvit-tételek (pl. francia szvit)</w:t>
      </w:r>
    </w:p>
    <w:p w:rsidR="00926254" w:rsidRPr="005E3A1A" w:rsidRDefault="00926254" w:rsidP="00926254">
      <w:pPr>
        <w:pStyle w:val="Listaszerbekezds"/>
        <w:widowControl w:val="0"/>
        <w:adjustRightInd w:val="0"/>
        <w:spacing w:after="0"/>
        <w:ind w:left="360"/>
        <w:textAlignment w:val="baseline"/>
        <w:rPr>
          <w:rFonts w:cs="Times New Roman"/>
          <w:szCs w:val="24"/>
        </w:rPr>
      </w:pPr>
      <w:r w:rsidRPr="005E3A1A">
        <w:rPr>
          <w:rFonts w:cs="Times New Roman"/>
          <w:szCs w:val="24"/>
        </w:rPr>
        <w:t xml:space="preserve">J. S. Bach.     </w:t>
      </w:r>
      <w:r w:rsidRPr="005E3A1A">
        <w:rPr>
          <w:rFonts w:cs="Times New Roman"/>
          <w:szCs w:val="24"/>
        </w:rPr>
        <w:tab/>
      </w:r>
      <w:r w:rsidRPr="005E3A1A">
        <w:rPr>
          <w:rFonts w:cs="Times New Roman"/>
          <w:szCs w:val="24"/>
        </w:rPr>
        <w:tab/>
        <w:t>Kétszólamú invenciók</w:t>
      </w:r>
    </w:p>
    <w:p w:rsidR="00926254" w:rsidRPr="005E3A1A" w:rsidRDefault="00926254" w:rsidP="00926254">
      <w:pPr>
        <w:pStyle w:val="Listaszerbekezds"/>
        <w:widowControl w:val="0"/>
        <w:adjustRightInd w:val="0"/>
        <w:spacing w:after="0"/>
        <w:ind w:left="360"/>
        <w:textAlignment w:val="baseline"/>
        <w:rPr>
          <w:rFonts w:cs="Times New Roman"/>
          <w:szCs w:val="24"/>
        </w:rPr>
      </w:pPr>
      <w:r w:rsidRPr="005E3A1A">
        <w:rPr>
          <w:rFonts w:cs="Times New Roman"/>
          <w:szCs w:val="24"/>
        </w:rPr>
        <w:t xml:space="preserve">J. S. Bach: </w:t>
      </w:r>
      <w:r w:rsidRPr="005E3A1A">
        <w:rPr>
          <w:rFonts w:cs="Times New Roman"/>
          <w:szCs w:val="24"/>
        </w:rPr>
        <w:tab/>
      </w:r>
      <w:r w:rsidRPr="005E3A1A">
        <w:rPr>
          <w:rFonts w:cs="Times New Roman"/>
          <w:szCs w:val="24"/>
        </w:rPr>
        <w:tab/>
        <w:t>Két- és háromszólamú invenciók, szvitek</w:t>
      </w:r>
    </w:p>
    <w:p w:rsidR="00926254" w:rsidRPr="002A1C54" w:rsidRDefault="00926254" w:rsidP="00926254">
      <w:pPr>
        <w:tabs>
          <w:tab w:val="left" w:pos="1418"/>
          <w:tab w:val="right" w:pos="9072"/>
        </w:tabs>
        <w:spacing w:after="0"/>
        <w:ind w:left="851"/>
      </w:pPr>
    </w:p>
    <w:p w:rsidR="00926254" w:rsidRDefault="00926254" w:rsidP="00926254">
      <w:pPr>
        <w:pStyle w:val="Listaszerbekezds"/>
        <w:numPr>
          <w:ilvl w:val="2"/>
          <w:numId w:val="8"/>
        </w:numPr>
        <w:tabs>
          <w:tab w:val="left" w:pos="1701"/>
          <w:tab w:val="right" w:pos="9072"/>
        </w:tabs>
        <w:spacing w:after="0"/>
        <w:ind w:left="993" w:hanging="426"/>
        <w:rPr>
          <w:b/>
          <w:i/>
        </w:rPr>
      </w:pPr>
      <w:r w:rsidRPr="00E214DD">
        <w:rPr>
          <w:b/>
          <w:i/>
          <w:szCs w:val="24"/>
          <w:lang w:eastAsia="hu-HU"/>
        </w:rPr>
        <w:t>Előadási darabok</w:t>
      </w:r>
      <w:r>
        <w:rPr>
          <w:b/>
          <w:i/>
        </w:rPr>
        <w:tab/>
        <w:t>27 ó</w:t>
      </w:r>
      <w:r w:rsidRPr="00644690">
        <w:rPr>
          <w:b/>
          <w:i/>
        </w:rPr>
        <w:t>r</w:t>
      </w:r>
      <w:r>
        <w:rPr>
          <w:b/>
          <w:i/>
        </w:rPr>
        <w:t>a</w:t>
      </w:r>
    </w:p>
    <w:p w:rsidR="00926254" w:rsidRPr="005E3A1A" w:rsidRDefault="00926254" w:rsidP="00926254">
      <w:pPr>
        <w:widowControl w:val="0"/>
        <w:adjustRightInd w:val="0"/>
        <w:spacing w:after="0"/>
        <w:ind w:left="567"/>
        <w:textAlignment w:val="baseline"/>
        <w:rPr>
          <w:rFonts w:cs="Times New Roman"/>
          <w:szCs w:val="24"/>
        </w:rPr>
      </w:pPr>
      <w:r w:rsidRPr="005E3A1A">
        <w:rPr>
          <w:rFonts w:cs="Times New Roman"/>
          <w:szCs w:val="24"/>
        </w:rPr>
        <w:t>Bartók:</w:t>
      </w:r>
      <w:r w:rsidRPr="005E3A1A">
        <w:rPr>
          <w:rFonts w:cs="Times New Roman"/>
          <w:szCs w:val="24"/>
        </w:rPr>
        <w:tab/>
      </w:r>
      <w:r w:rsidRPr="005E3A1A">
        <w:rPr>
          <w:rFonts w:cs="Times New Roman"/>
          <w:szCs w:val="24"/>
        </w:rPr>
        <w:tab/>
      </w:r>
      <w:r>
        <w:rPr>
          <w:rFonts w:cs="Times New Roman"/>
          <w:szCs w:val="24"/>
        </w:rPr>
        <w:tab/>
      </w:r>
      <w:r w:rsidRPr="005E3A1A">
        <w:rPr>
          <w:rFonts w:cs="Times New Roman"/>
          <w:szCs w:val="24"/>
        </w:rPr>
        <w:t xml:space="preserve">Mikrokozmosz </w:t>
      </w:r>
    </w:p>
    <w:p w:rsidR="00926254" w:rsidRPr="005E3A1A" w:rsidRDefault="00926254" w:rsidP="00926254">
      <w:pPr>
        <w:widowControl w:val="0"/>
        <w:adjustRightInd w:val="0"/>
        <w:spacing w:after="0"/>
        <w:ind w:left="567"/>
        <w:textAlignment w:val="baseline"/>
        <w:rPr>
          <w:rFonts w:cs="Times New Roman"/>
          <w:szCs w:val="24"/>
        </w:rPr>
      </w:pPr>
      <w:r w:rsidRPr="005E3A1A">
        <w:rPr>
          <w:rFonts w:cs="Times New Roman"/>
          <w:szCs w:val="24"/>
        </w:rPr>
        <w:t>Bartók:</w:t>
      </w:r>
      <w:r w:rsidRPr="005E3A1A">
        <w:rPr>
          <w:rFonts w:cs="Times New Roman"/>
          <w:szCs w:val="24"/>
        </w:rPr>
        <w:tab/>
      </w:r>
      <w:r w:rsidRPr="005E3A1A">
        <w:rPr>
          <w:rFonts w:cs="Times New Roman"/>
          <w:szCs w:val="24"/>
        </w:rPr>
        <w:tab/>
      </w:r>
      <w:r>
        <w:rPr>
          <w:rFonts w:cs="Times New Roman"/>
          <w:szCs w:val="24"/>
        </w:rPr>
        <w:tab/>
      </w:r>
      <w:r w:rsidRPr="005E3A1A">
        <w:rPr>
          <w:rFonts w:cs="Times New Roman"/>
          <w:szCs w:val="24"/>
        </w:rPr>
        <w:t xml:space="preserve">Gyermekeknek </w:t>
      </w:r>
    </w:p>
    <w:p w:rsidR="00926254" w:rsidRPr="005E3A1A" w:rsidRDefault="00926254" w:rsidP="00926254">
      <w:pPr>
        <w:widowControl w:val="0"/>
        <w:adjustRightInd w:val="0"/>
        <w:spacing w:after="0"/>
        <w:ind w:left="567"/>
        <w:textAlignment w:val="baseline"/>
        <w:rPr>
          <w:rFonts w:cs="Times New Roman"/>
          <w:szCs w:val="24"/>
        </w:rPr>
      </w:pPr>
      <w:r w:rsidRPr="005E3A1A">
        <w:rPr>
          <w:rFonts w:cs="Times New Roman"/>
          <w:szCs w:val="24"/>
        </w:rPr>
        <w:t>Schumann:</w:t>
      </w:r>
      <w:r w:rsidRPr="005E3A1A">
        <w:rPr>
          <w:rFonts w:cs="Times New Roman"/>
          <w:szCs w:val="24"/>
        </w:rPr>
        <w:tab/>
      </w:r>
      <w:r w:rsidRPr="005E3A1A">
        <w:rPr>
          <w:rFonts w:cs="Times New Roman"/>
          <w:szCs w:val="24"/>
        </w:rPr>
        <w:tab/>
      </w:r>
      <w:proofErr w:type="spellStart"/>
      <w:r w:rsidRPr="005E3A1A">
        <w:rPr>
          <w:rFonts w:cs="Times New Roman"/>
          <w:szCs w:val="24"/>
        </w:rPr>
        <w:t>Jugendalbum</w:t>
      </w:r>
      <w:proofErr w:type="spellEnd"/>
    </w:p>
    <w:p w:rsidR="00926254" w:rsidRPr="005E3A1A" w:rsidRDefault="00926254" w:rsidP="00926254">
      <w:pPr>
        <w:widowControl w:val="0"/>
        <w:adjustRightInd w:val="0"/>
        <w:spacing w:after="0"/>
        <w:ind w:left="567"/>
        <w:textAlignment w:val="baseline"/>
        <w:rPr>
          <w:rFonts w:cs="Times New Roman"/>
          <w:szCs w:val="24"/>
        </w:rPr>
      </w:pPr>
      <w:r w:rsidRPr="005E3A1A">
        <w:rPr>
          <w:rFonts w:cs="Times New Roman"/>
          <w:szCs w:val="24"/>
        </w:rPr>
        <w:t>Csajkovszkij:</w:t>
      </w:r>
      <w:r w:rsidRPr="005E3A1A">
        <w:rPr>
          <w:rFonts w:cs="Times New Roman"/>
          <w:szCs w:val="24"/>
        </w:rPr>
        <w:tab/>
      </w:r>
      <w:r w:rsidRPr="005E3A1A">
        <w:rPr>
          <w:rFonts w:cs="Times New Roman"/>
          <w:szCs w:val="24"/>
        </w:rPr>
        <w:tab/>
      </w:r>
      <w:proofErr w:type="spellStart"/>
      <w:r w:rsidRPr="005E3A1A">
        <w:rPr>
          <w:rFonts w:cs="Times New Roman"/>
          <w:szCs w:val="24"/>
        </w:rPr>
        <w:t>Jugendalbum</w:t>
      </w:r>
      <w:proofErr w:type="spellEnd"/>
    </w:p>
    <w:p w:rsidR="00926254" w:rsidRDefault="00926254" w:rsidP="00926254">
      <w:pPr>
        <w:widowControl w:val="0"/>
        <w:adjustRightInd w:val="0"/>
        <w:spacing w:after="0"/>
        <w:ind w:left="567"/>
        <w:textAlignment w:val="baseline"/>
        <w:rPr>
          <w:rFonts w:cs="Times New Roman"/>
          <w:szCs w:val="24"/>
        </w:rPr>
      </w:pPr>
      <w:r w:rsidRPr="005E3A1A">
        <w:rPr>
          <w:rFonts w:cs="Times New Roman"/>
          <w:szCs w:val="24"/>
        </w:rPr>
        <w:t>Schubert:</w:t>
      </w:r>
      <w:r w:rsidRPr="005E3A1A">
        <w:rPr>
          <w:rFonts w:cs="Times New Roman"/>
          <w:szCs w:val="24"/>
        </w:rPr>
        <w:tab/>
      </w:r>
      <w:r w:rsidRPr="005E3A1A">
        <w:rPr>
          <w:rFonts w:cs="Times New Roman"/>
          <w:szCs w:val="24"/>
        </w:rPr>
        <w:tab/>
        <w:t>Táncok</w:t>
      </w:r>
    </w:p>
    <w:p w:rsidR="00926254" w:rsidRDefault="00926254" w:rsidP="00926254">
      <w:pPr>
        <w:widowControl w:val="0"/>
        <w:adjustRightInd w:val="0"/>
        <w:spacing w:after="0"/>
        <w:ind w:left="567"/>
        <w:textAlignment w:val="baseline"/>
        <w:rPr>
          <w:rFonts w:cs="Times New Roman"/>
          <w:szCs w:val="24"/>
        </w:rPr>
      </w:pPr>
      <w:r w:rsidRPr="00776808">
        <w:rPr>
          <w:rFonts w:cs="Times New Roman"/>
          <w:szCs w:val="24"/>
        </w:rPr>
        <w:t>Kurtág:</w:t>
      </w:r>
      <w:r w:rsidRPr="00776808">
        <w:rPr>
          <w:rFonts w:cs="Times New Roman"/>
          <w:szCs w:val="24"/>
        </w:rPr>
        <w:tab/>
      </w:r>
      <w:r w:rsidRPr="00776808">
        <w:rPr>
          <w:rFonts w:cs="Times New Roman"/>
          <w:szCs w:val="24"/>
        </w:rPr>
        <w:tab/>
      </w:r>
      <w:r>
        <w:rPr>
          <w:rFonts w:cs="Times New Roman"/>
          <w:szCs w:val="24"/>
        </w:rPr>
        <w:tab/>
      </w:r>
      <w:r w:rsidRPr="00776808">
        <w:rPr>
          <w:rFonts w:cs="Times New Roman"/>
          <w:szCs w:val="24"/>
        </w:rPr>
        <w:t xml:space="preserve">Átiratok </w:t>
      </w:r>
      <w:proofErr w:type="spellStart"/>
      <w:r w:rsidRPr="00776808">
        <w:rPr>
          <w:rFonts w:cs="Times New Roman"/>
          <w:szCs w:val="24"/>
        </w:rPr>
        <w:t>Machautól</w:t>
      </w:r>
      <w:proofErr w:type="spellEnd"/>
      <w:r w:rsidRPr="00776808">
        <w:rPr>
          <w:rFonts w:cs="Times New Roman"/>
          <w:szCs w:val="24"/>
        </w:rPr>
        <w:t xml:space="preserve"> J. S. </w:t>
      </w:r>
      <w:proofErr w:type="spellStart"/>
      <w:r w:rsidRPr="00776808">
        <w:rPr>
          <w:rFonts w:cs="Times New Roman"/>
          <w:szCs w:val="24"/>
        </w:rPr>
        <w:t>Bach-ig</w:t>
      </w:r>
      <w:proofErr w:type="spellEnd"/>
      <w:r w:rsidRPr="00776808">
        <w:rPr>
          <w:rFonts w:cs="Times New Roman"/>
          <w:szCs w:val="24"/>
        </w:rPr>
        <w:t xml:space="preserve"> (négykezes, kétzongorás)</w:t>
      </w:r>
    </w:p>
    <w:p w:rsidR="00926254" w:rsidRPr="00776808" w:rsidRDefault="00926254" w:rsidP="00926254">
      <w:pPr>
        <w:widowControl w:val="0"/>
        <w:adjustRightInd w:val="0"/>
        <w:spacing w:after="0"/>
        <w:ind w:left="567"/>
        <w:textAlignment w:val="baseline"/>
        <w:rPr>
          <w:rFonts w:cs="Times New Roman"/>
          <w:szCs w:val="24"/>
        </w:rPr>
      </w:pPr>
      <w:r w:rsidRPr="00776808">
        <w:rPr>
          <w:rFonts w:cs="Times New Roman"/>
          <w:szCs w:val="24"/>
        </w:rPr>
        <w:t>Mendelssohn:</w:t>
      </w:r>
      <w:r w:rsidRPr="00776808">
        <w:rPr>
          <w:rFonts w:cs="Times New Roman"/>
          <w:szCs w:val="24"/>
        </w:rPr>
        <w:tab/>
      </w:r>
      <w:r>
        <w:rPr>
          <w:rFonts w:cs="Times New Roman"/>
          <w:szCs w:val="24"/>
        </w:rPr>
        <w:tab/>
      </w:r>
      <w:proofErr w:type="spellStart"/>
      <w:r w:rsidRPr="00776808">
        <w:rPr>
          <w:rFonts w:cs="Times New Roman"/>
          <w:szCs w:val="24"/>
        </w:rPr>
        <w:t>Lieder</w:t>
      </w:r>
      <w:proofErr w:type="spellEnd"/>
      <w:r w:rsidRPr="00776808">
        <w:rPr>
          <w:rFonts w:cs="Times New Roman"/>
          <w:szCs w:val="24"/>
        </w:rPr>
        <w:t xml:space="preserve"> </w:t>
      </w:r>
      <w:proofErr w:type="spellStart"/>
      <w:r w:rsidRPr="00776808">
        <w:rPr>
          <w:rFonts w:cs="Times New Roman"/>
          <w:szCs w:val="24"/>
        </w:rPr>
        <w:t>ohne</w:t>
      </w:r>
      <w:proofErr w:type="spellEnd"/>
      <w:r w:rsidRPr="00776808">
        <w:rPr>
          <w:rFonts w:cs="Times New Roman"/>
          <w:szCs w:val="24"/>
        </w:rPr>
        <w:t xml:space="preserve"> </w:t>
      </w:r>
      <w:proofErr w:type="spellStart"/>
      <w:r w:rsidRPr="00776808">
        <w:rPr>
          <w:rFonts w:cs="Times New Roman"/>
          <w:szCs w:val="24"/>
        </w:rPr>
        <w:t>Worte</w:t>
      </w:r>
      <w:proofErr w:type="spellEnd"/>
    </w:p>
    <w:p w:rsidR="00926254" w:rsidRPr="00776808" w:rsidRDefault="00926254" w:rsidP="00926254">
      <w:pPr>
        <w:widowControl w:val="0"/>
        <w:adjustRightInd w:val="0"/>
        <w:spacing w:after="0"/>
        <w:ind w:left="567"/>
        <w:textAlignment w:val="baseline"/>
        <w:rPr>
          <w:rFonts w:cs="Times New Roman"/>
          <w:szCs w:val="24"/>
        </w:rPr>
      </w:pPr>
      <w:r w:rsidRPr="00776808">
        <w:rPr>
          <w:rFonts w:cs="Times New Roman"/>
          <w:szCs w:val="24"/>
        </w:rPr>
        <w:t>Mosonyi:</w:t>
      </w:r>
      <w:r w:rsidRPr="00776808">
        <w:rPr>
          <w:rFonts w:cs="Times New Roman"/>
          <w:szCs w:val="24"/>
        </w:rPr>
        <w:tab/>
      </w:r>
      <w:r w:rsidRPr="00776808">
        <w:rPr>
          <w:rFonts w:cs="Times New Roman"/>
          <w:szCs w:val="24"/>
        </w:rPr>
        <w:tab/>
        <w:t>Magyar gyermekvilág</w:t>
      </w:r>
    </w:p>
    <w:p w:rsidR="00926254" w:rsidRPr="00776808" w:rsidRDefault="00926254" w:rsidP="00926254">
      <w:pPr>
        <w:widowControl w:val="0"/>
        <w:adjustRightInd w:val="0"/>
        <w:spacing w:after="0"/>
        <w:ind w:left="567"/>
        <w:textAlignment w:val="baseline"/>
        <w:rPr>
          <w:rFonts w:cs="Times New Roman"/>
          <w:szCs w:val="24"/>
        </w:rPr>
      </w:pPr>
      <w:r w:rsidRPr="00776808">
        <w:rPr>
          <w:rFonts w:cs="Times New Roman"/>
          <w:szCs w:val="24"/>
        </w:rPr>
        <w:t>J. Haydn:</w:t>
      </w:r>
      <w:r w:rsidRPr="00776808">
        <w:rPr>
          <w:rFonts w:cs="Times New Roman"/>
          <w:szCs w:val="24"/>
        </w:rPr>
        <w:tab/>
      </w:r>
      <w:r w:rsidRPr="00776808">
        <w:rPr>
          <w:rFonts w:cs="Times New Roman"/>
          <w:szCs w:val="24"/>
        </w:rPr>
        <w:tab/>
        <w:t xml:space="preserve">Szonáták (Wiener </w:t>
      </w:r>
      <w:proofErr w:type="spellStart"/>
      <w:r w:rsidRPr="00776808">
        <w:rPr>
          <w:rFonts w:cs="Times New Roman"/>
          <w:szCs w:val="24"/>
        </w:rPr>
        <w:t>Urtext</w:t>
      </w:r>
      <w:proofErr w:type="spellEnd"/>
      <w:r w:rsidRPr="00776808">
        <w:rPr>
          <w:rFonts w:cs="Times New Roman"/>
          <w:szCs w:val="24"/>
        </w:rPr>
        <w:t xml:space="preserve"> 1a, </w:t>
      </w:r>
      <w:proofErr w:type="gramStart"/>
      <w:r w:rsidRPr="00776808">
        <w:rPr>
          <w:rFonts w:cs="Times New Roman"/>
          <w:szCs w:val="24"/>
        </w:rPr>
        <w:t>1b )</w:t>
      </w:r>
      <w:proofErr w:type="gramEnd"/>
    </w:p>
    <w:p w:rsidR="00926254" w:rsidRPr="00776808" w:rsidRDefault="00926254" w:rsidP="00926254">
      <w:pPr>
        <w:widowControl w:val="0"/>
        <w:adjustRightInd w:val="0"/>
        <w:spacing w:after="0"/>
        <w:ind w:left="567"/>
        <w:textAlignment w:val="baseline"/>
        <w:rPr>
          <w:rFonts w:cs="Times New Roman"/>
          <w:szCs w:val="24"/>
        </w:rPr>
      </w:pPr>
    </w:p>
    <w:p w:rsidR="00926254" w:rsidRPr="005E3A1A" w:rsidRDefault="00926254" w:rsidP="00926254">
      <w:pPr>
        <w:widowControl w:val="0"/>
        <w:adjustRightInd w:val="0"/>
        <w:spacing w:after="0"/>
        <w:ind w:left="567"/>
        <w:textAlignment w:val="baseline"/>
        <w:rPr>
          <w:rFonts w:cs="Times New Roman"/>
          <w:szCs w:val="24"/>
        </w:rPr>
      </w:pPr>
    </w:p>
    <w:p w:rsidR="00926254" w:rsidRPr="002A1C54" w:rsidRDefault="00926254" w:rsidP="00926254">
      <w:pPr>
        <w:tabs>
          <w:tab w:val="left" w:pos="1418"/>
          <w:tab w:val="right" w:pos="9072"/>
        </w:tabs>
        <w:spacing w:after="0"/>
        <w:ind w:left="851"/>
      </w:pPr>
    </w:p>
    <w:p w:rsidR="00926254" w:rsidRPr="00644690" w:rsidRDefault="00926254" w:rsidP="00926254">
      <w:pPr>
        <w:pStyle w:val="Listaszerbekezds"/>
        <w:numPr>
          <w:ilvl w:val="1"/>
          <w:numId w:val="8"/>
        </w:numPr>
        <w:spacing w:after="0"/>
        <w:rPr>
          <w:rFonts w:cs="Times New Roman"/>
          <w:b/>
        </w:rPr>
      </w:pPr>
      <w:r w:rsidRPr="00644690">
        <w:rPr>
          <w:b/>
        </w:rPr>
        <w:t>A képzés javasolt helyszíne (ajánlás)</w:t>
      </w:r>
    </w:p>
    <w:p w:rsidR="00926254" w:rsidRPr="00B64FCB" w:rsidRDefault="00926254" w:rsidP="00926254">
      <w:pPr>
        <w:spacing w:after="0"/>
        <w:ind w:left="426"/>
        <w:rPr>
          <w:i/>
        </w:rPr>
      </w:pPr>
    </w:p>
    <w:p w:rsidR="00926254" w:rsidRPr="002B5BF7" w:rsidRDefault="00926254" w:rsidP="00926254">
      <w:pPr>
        <w:spacing w:after="0"/>
        <w:ind w:left="426"/>
      </w:pPr>
    </w:p>
    <w:p w:rsidR="00926254" w:rsidRPr="00FF2E9D" w:rsidRDefault="00926254" w:rsidP="00926254">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926254" w:rsidRDefault="00926254" w:rsidP="00926254">
      <w:pPr>
        <w:spacing w:after="0"/>
        <w:ind w:left="426"/>
      </w:pPr>
    </w:p>
    <w:p w:rsidR="00926254" w:rsidRPr="00C879C0" w:rsidRDefault="00926254" w:rsidP="00926254">
      <w:pPr>
        <w:spacing w:after="0"/>
        <w:ind w:left="426"/>
        <w:rPr>
          <w:i/>
        </w:rPr>
      </w:pPr>
    </w:p>
    <w:p w:rsidR="00926254" w:rsidRPr="00FF2E9D" w:rsidRDefault="00926254" w:rsidP="00926254">
      <w:pPr>
        <w:spacing w:after="0"/>
        <w:ind w:left="426"/>
      </w:pPr>
    </w:p>
    <w:p w:rsidR="00926254" w:rsidRDefault="00926254" w:rsidP="00926254">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557405" w:rsidTr="00CF0ACA">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557405" w:rsidTr="00CF0ACA">
        <w:trPr>
          <w:trHeight w:val="262"/>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r>
      <w:tr w:rsidR="00557405" w:rsidTr="00CF0ACA">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12" w:space="0" w:color="000000"/>
              <w:left w:val="single" w:sz="12" w:space="0" w:color="000000"/>
              <w:bottom w:val="single" w:sz="12" w:space="0" w:color="000000"/>
              <w:right w:val="nil"/>
            </w:tcBorders>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nil"/>
              <w:left w:val="single" w:sz="12" w:space="0" w:color="000000"/>
              <w:bottom w:val="single" w:sz="12" w:space="0" w:color="000000"/>
              <w:right w:val="nil"/>
            </w:tcBorders>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kiselőadás</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nil"/>
              <w:left w:val="single" w:sz="12" w:space="0" w:color="000000"/>
              <w:bottom w:val="single" w:sz="12" w:space="0" w:color="000000"/>
              <w:right w:val="nil"/>
            </w:tcBorders>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megbeszélés</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nil"/>
              <w:left w:val="single" w:sz="12" w:space="0" w:color="000000"/>
              <w:bottom w:val="single" w:sz="12" w:space="0" w:color="000000"/>
              <w:right w:val="nil"/>
            </w:tcBorders>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vita</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nil"/>
              <w:left w:val="single" w:sz="12" w:space="0" w:color="000000"/>
              <w:bottom w:val="single" w:sz="12" w:space="0" w:color="000000"/>
              <w:right w:val="nil"/>
            </w:tcBorders>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bl>
    <w:p w:rsidR="00926254" w:rsidRDefault="00926254" w:rsidP="00926254">
      <w:pPr>
        <w:spacing w:after="0"/>
        <w:ind w:left="426"/>
      </w:pPr>
    </w:p>
    <w:p w:rsidR="00926254" w:rsidRPr="00BC7291" w:rsidRDefault="00926254" w:rsidP="00926254">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557405" w:rsidTr="00CF0ACA">
        <w:trPr>
          <w:trHeight w:val="245"/>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557405" w:rsidTr="00CF0ACA">
        <w:trPr>
          <w:trHeight w:val="492"/>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p>
        </w:tc>
        <w:tc>
          <w:tcPr>
            <w:tcW w:w="3015" w:type="dxa"/>
          </w:tcPr>
          <w:p w:rsidR="00557405" w:rsidRDefault="00557405" w:rsidP="00CF0ACA">
            <w:pPr>
              <w:autoSpaceDE w:val="0"/>
              <w:autoSpaceDN w:val="0"/>
              <w:adjustRightInd w:val="0"/>
              <w:spacing w:after="0"/>
              <w:jc w:val="center"/>
              <w:rPr>
                <w:rFonts w:cs="Times New Roman"/>
                <w:color w:val="000000"/>
                <w:sz w:val="20"/>
                <w:szCs w:val="20"/>
              </w:rPr>
            </w:pP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557405" w:rsidTr="00CF0ACA">
        <w:trPr>
          <w:trHeight w:val="245"/>
          <w:jc w:val="center"/>
        </w:trPr>
        <w:tc>
          <w:tcPr>
            <w:tcW w:w="1111" w:type="dxa"/>
            <w:shd w:val="solid" w:color="C0C0C0" w:fill="auto"/>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c>
          <w:tcPr>
            <w:tcW w:w="807" w:type="dxa"/>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c>
          <w:tcPr>
            <w:tcW w:w="2546" w:type="dxa"/>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r>
      <w:tr w:rsidR="00557405" w:rsidTr="00CF0ACA">
        <w:trPr>
          <w:trHeight w:val="492"/>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492"/>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492"/>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492"/>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15" w:type="dxa"/>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245"/>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015" w:type="dxa"/>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245"/>
          <w:jc w:val="center"/>
        </w:trPr>
        <w:tc>
          <w:tcPr>
            <w:tcW w:w="1111" w:type="dxa"/>
            <w:shd w:val="solid" w:color="C0C0C0" w:fill="auto"/>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c>
          <w:tcPr>
            <w:tcW w:w="2546" w:type="dxa"/>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r>
      <w:tr w:rsidR="00557405" w:rsidTr="00CF0ACA">
        <w:trPr>
          <w:trHeight w:val="245"/>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492"/>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245"/>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492"/>
          <w:jc w:val="center"/>
        </w:trPr>
        <w:tc>
          <w:tcPr>
            <w:tcW w:w="1111"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557405" w:rsidRDefault="00557405" w:rsidP="00CF0ACA">
            <w:pPr>
              <w:autoSpaceDE w:val="0"/>
              <w:autoSpaceDN w:val="0"/>
              <w:adjustRightInd w:val="0"/>
              <w:spacing w:after="0"/>
              <w:jc w:val="center"/>
              <w:rPr>
                <w:rFonts w:cs="Times New Roman"/>
                <w:color w:val="000000"/>
                <w:sz w:val="20"/>
                <w:szCs w:val="20"/>
              </w:rPr>
            </w:pPr>
          </w:p>
        </w:tc>
        <w:tc>
          <w:tcPr>
            <w:tcW w:w="807" w:type="dxa"/>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Pr>
          <w:p w:rsidR="00557405" w:rsidRDefault="00557405" w:rsidP="00CF0ACA">
            <w:pPr>
              <w:autoSpaceDE w:val="0"/>
              <w:autoSpaceDN w:val="0"/>
              <w:adjustRightInd w:val="0"/>
              <w:spacing w:after="0"/>
              <w:jc w:val="right"/>
              <w:rPr>
                <w:rFonts w:cs="Times New Roman"/>
                <w:color w:val="000000"/>
                <w:sz w:val="20"/>
                <w:szCs w:val="20"/>
              </w:rPr>
            </w:pPr>
          </w:p>
        </w:tc>
      </w:tr>
    </w:tbl>
    <w:p w:rsidR="00926254" w:rsidRPr="002B5BF7" w:rsidRDefault="00926254" w:rsidP="00926254">
      <w:pPr>
        <w:spacing w:after="0"/>
        <w:ind w:left="426"/>
      </w:pPr>
    </w:p>
    <w:p w:rsidR="00926254" w:rsidRPr="00644690" w:rsidRDefault="00926254" w:rsidP="00926254">
      <w:pPr>
        <w:pStyle w:val="Listaszerbekezds"/>
        <w:numPr>
          <w:ilvl w:val="1"/>
          <w:numId w:val="8"/>
        </w:numPr>
        <w:spacing w:after="0"/>
        <w:rPr>
          <w:rFonts w:cs="Times New Roman"/>
          <w:b/>
        </w:rPr>
      </w:pPr>
      <w:r w:rsidRPr="00644690">
        <w:rPr>
          <w:b/>
        </w:rPr>
        <w:t>A tantárgy értékelésének módja</w:t>
      </w:r>
    </w:p>
    <w:p w:rsidR="00926254" w:rsidRDefault="00926254" w:rsidP="00926254">
      <w:pPr>
        <w:spacing w:after="0"/>
        <w:ind w:left="426"/>
      </w:pPr>
      <w:r w:rsidRPr="003A56AA">
        <w:t>A nemzeti köznevelésről szóló 2011. évi CXC. törvény. 54. § (2) a) pontja szerinti értékeléssel.</w:t>
      </w:r>
    </w:p>
    <w:p w:rsidR="00926254" w:rsidRDefault="00926254" w:rsidP="00926254">
      <w:pPr>
        <w:spacing w:after="0"/>
        <w:ind w:left="426"/>
      </w:pPr>
    </w:p>
    <w:p w:rsidR="00926254" w:rsidRDefault="00926254" w:rsidP="00926254">
      <w:pPr>
        <w:spacing w:after="0"/>
        <w:rPr>
          <w:rFonts w:cs="Times New Roman"/>
        </w:rPr>
      </w:pPr>
    </w:p>
    <w:p w:rsidR="00B64FCB" w:rsidRPr="00926254" w:rsidRDefault="00926254" w:rsidP="00B64FCB">
      <w:pPr>
        <w:pStyle w:val="Listaszerbekezds"/>
        <w:numPr>
          <w:ilvl w:val="0"/>
          <w:numId w:val="8"/>
        </w:numPr>
        <w:tabs>
          <w:tab w:val="right" w:pos="9072"/>
        </w:tabs>
        <w:spacing w:after="0"/>
        <w:rPr>
          <w:rFonts w:cs="Times New Roman"/>
          <w:b/>
        </w:rPr>
      </w:pPr>
      <w:r w:rsidRPr="00926254">
        <w:rPr>
          <w:rFonts w:cs="Times New Roman"/>
          <w:b/>
        </w:rPr>
        <w:t>Gregorián</w:t>
      </w:r>
      <w:r w:rsidR="005963AA">
        <w:rPr>
          <w:rFonts w:cs="Times New Roman"/>
          <w:b/>
        </w:rPr>
        <w:t xml:space="preserve"> tantárgy</w:t>
      </w:r>
      <w:r w:rsidR="005963AA">
        <w:rPr>
          <w:rFonts w:cs="Times New Roman"/>
          <w:b/>
        </w:rPr>
        <w:tab/>
        <w:t>134</w:t>
      </w:r>
      <w:r w:rsidR="00B64FCB" w:rsidRPr="00926254">
        <w:rPr>
          <w:rFonts w:cs="Times New Roman"/>
          <w:b/>
        </w:rPr>
        <w:t xml:space="preserve"> óra</w:t>
      </w:r>
    </w:p>
    <w:p w:rsidR="00B64FCB" w:rsidRPr="00926254" w:rsidRDefault="00B64FCB" w:rsidP="00B64FCB">
      <w:pPr>
        <w:rPr>
          <w:rFonts w:cs="Times New Roman"/>
        </w:rPr>
      </w:pPr>
    </w:p>
    <w:p w:rsidR="00926254" w:rsidRPr="00926254" w:rsidRDefault="00926254" w:rsidP="00926254">
      <w:pPr>
        <w:widowControl w:val="0"/>
        <w:suppressAutoHyphens/>
        <w:spacing w:after="0"/>
        <w:ind w:left="360"/>
        <w:jc w:val="left"/>
        <w:rPr>
          <w:rFonts w:cs="Times New Roman"/>
          <w:b/>
          <w:szCs w:val="24"/>
        </w:rPr>
      </w:pPr>
      <w:r w:rsidRPr="00926254">
        <w:rPr>
          <w:rFonts w:cs="Times New Roman"/>
          <w:b/>
          <w:szCs w:val="24"/>
        </w:rPr>
        <w:t>5.1 A tantárgy tanításának célja</w:t>
      </w:r>
    </w:p>
    <w:p w:rsidR="00926254" w:rsidRPr="00926254" w:rsidRDefault="00926254" w:rsidP="00926254">
      <w:pPr>
        <w:spacing w:after="0"/>
        <w:ind w:left="567"/>
        <w:rPr>
          <w:rFonts w:cs="Times New Roman"/>
          <w:szCs w:val="24"/>
        </w:rPr>
      </w:pPr>
      <w:r w:rsidRPr="00926254">
        <w:rPr>
          <w:rFonts w:cs="Times New Roman"/>
          <w:szCs w:val="24"/>
        </w:rPr>
        <w:t xml:space="preserve">A tárgynak be kell mutatnia a </w:t>
      </w:r>
      <w:proofErr w:type="spellStart"/>
      <w:r w:rsidRPr="00926254">
        <w:rPr>
          <w:rFonts w:cs="Times New Roman"/>
          <w:szCs w:val="24"/>
        </w:rPr>
        <w:t>gregoriánumot</w:t>
      </w:r>
      <w:proofErr w:type="spellEnd"/>
      <w:r w:rsidRPr="00926254">
        <w:rPr>
          <w:rFonts w:cs="Times New Roman"/>
          <w:szCs w:val="24"/>
        </w:rPr>
        <w:t xml:space="preserve"> mint az ősi keresztény/keresztyén liturgiában született, annak kívánalmaihoz tökéletesen alkalmazkodó énekfajta mintapéldáját, a liturgikus ének alapvető stílusát a századokon át továbbélő, gyarapodó, szétágazó repertoárt, a protestáns egyházi zene ihletőjét és az európai zenetörténeti fejlődés alapját.</w:t>
      </w:r>
    </w:p>
    <w:p w:rsidR="00926254" w:rsidRPr="00926254" w:rsidRDefault="00926254" w:rsidP="00926254">
      <w:pPr>
        <w:spacing w:after="0"/>
        <w:ind w:left="567"/>
        <w:rPr>
          <w:rFonts w:cs="Times New Roman"/>
          <w:szCs w:val="24"/>
        </w:rPr>
      </w:pPr>
      <w:r w:rsidRPr="00926254">
        <w:rPr>
          <w:rFonts w:cs="Times New Roman"/>
          <w:szCs w:val="24"/>
        </w:rPr>
        <w:t xml:space="preserve">A memoriter </w:t>
      </w:r>
      <w:proofErr w:type="gramStart"/>
      <w:r w:rsidRPr="00926254">
        <w:rPr>
          <w:rFonts w:cs="Times New Roman"/>
          <w:szCs w:val="24"/>
        </w:rPr>
        <w:t>megtanult</w:t>
      </w:r>
      <w:proofErr w:type="gramEnd"/>
      <w:r w:rsidRPr="00926254">
        <w:rPr>
          <w:rFonts w:cs="Times New Roman"/>
          <w:szCs w:val="24"/>
        </w:rPr>
        <w:t xml:space="preserve"> és a kottából áténekelt dallamokkal meg kell alapoznia stílusismeretét és készséget kell szereznie ahhoz, hogy közepes nehézségű gregorián dallamokat lapról énekelni, kidolgozni, vezényelni és az istentiszteleten alkalmazni tudjon, hisz az egyház a gregorián éneket tekinti a római liturgia sajátos énekének. Folyékonyan kell olvasnia a modern gregorián kotta-átírást; elemi tájékozottságot kell szereznie a kvadrát és a magyar </w:t>
      </w:r>
      <w:proofErr w:type="spellStart"/>
      <w:r w:rsidRPr="00926254">
        <w:rPr>
          <w:rFonts w:cs="Times New Roman"/>
          <w:szCs w:val="24"/>
        </w:rPr>
        <w:t>notáció</w:t>
      </w:r>
      <w:proofErr w:type="spellEnd"/>
      <w:r w:rsidRPr="00926254">
        <w:rPr>
          <w:rFonts w:cs="Times New Roman"/>
          <w:szCs w:val="24"/>
        </w:rPr>
        <w:t xml:space="preserve"> olvasásában.</w:t>
      </w:r>
    </w:p>
    <w:p w:rsidR="00926254" w:rsidRPr="00926254" w:rsidRDefault="00926254" w:rsidP="00926254">
      <w:pPr>
        <w:spacing w:after="0"/>
        <w:ind w:left="567"/>
        <w:rPr>
          <w:rFonts w:cs="Times New Roman"/>
          <w:szCs w:val="24"/>
        </w:rPr>
      </w:pPr>
      <w:r w:rsidRPr="00926254">
        <w:rPr>
          <w:rFonts w:cs="Times New Roman"/>
          <w:szCs w:val="24"/>
        </w:rPr>
        <w:t>A középfokon tanuló protestáns egyházzenésznek is jártasságot kell szereznie a liturgiához legszorosabban kötődő énekkultúrában és annak magyar protestáns változatában. Az egyházzenei műveltséghez alapvetően hozzátartozó és egyháza liturgiájába illeszthető tételeket kell megismernie úgy, hogy azokat a gyakorlatban is alkalmazni tudja. A tételek rendszeres éneklésével az órákon – és lehetőleg liturgikus gyakorlatokon is – el kell sajátítania a liturgikus éneklés stílusát, memoriter és kottából énekelt tételek formájában pedig anyagismeretet kell szereznie. Egyszerűbb antifónák vezénylésén keresztül meg kell ismerkednie a gregorián vezénylésének alapjaival.</w:t>
      </w:r>
    </w:p>
    <w:p w:rsidR="00926254" w:rsidRPr="00926254" w:rsidRDefault="00926254" w:rsidP="00926254">
      <w:pPr>
        <w:spacing w:after="0"/>
        <w:ind w:left="567"/>
        <w:rPr>
          <w:rFonts w:cs="Times New Roman"/>
          <w:szCs w:val="24"/>
        </w:rPr>
      </w:pPr>
      <w:r w:rsidRPr="00926254">
        <w:rPr>
          <w:rFonts w:cs="Times New Roman"/>
          <w:szCs w:val="24"/>
        </w:rPr>
        <w:t>Felhasználható könyvek</w:t>
      </w:r>
    </w:p>
    <w:p w:rsidR="00926254" w:rsidRPr="00926254" w:rsidRDefault="00926254" w:rsidP="00926254">
      <w:pPr>
        <w:spacing w:after="0"/>
        <w:ind w:left="567"/>
        <w:rPr>
          <w:rFonts w:cs="Times New Roman"/>
          <w:szCs w:val="24"/>
        </w:rPr>
      </w:pPr>
      <w:proofErr w:type="spellStart"/>
      <w:r w:rsidRPr="00926254">
        <w:rPr>
          <w:rFonts w:cs="Times New Roman"/>
          <w:szCs w:val="24"/>
        </w:rPr>
        <w:t>BGr</w:t>
      </w:r>
      <w:proofErr w:type="spellEnd"/>
      <w:r w:rsidRPr="00926254">
        <w:rPr>
          <w:rFonts w:cs="Times New Roman"/>
          <w:szCs w:val="24"/>
        </w:rPr>
        <w:t xml:space="preserve"> = </w:t>
      </w:r>
      <w:proofErr w:type="spellStart"/>
      <w:r w:rsidRPr="00926254">
        <w:rPr>
          <w:rFonts w:cs="Times New Roman"/>
          <w:szCs w:val="24"/>
        </w:rPr>
        <w:t>Dobszay</w:t>
      </w:r>
      <w:proofErr w:type="spellEnd"/>
      <w:r w:rsidRPr="00926254">
        <w:rPr>
          <w:rFonts w:cs="Times New Roman"/>
          <w:szCs w:val="24"/>
        </w:rPr>
        <w:t xml:space="preserve"> L.: Bevezetés a gregorián énekbe (Egyházzenei Füzetek I/5)</w:t>
      </w:r>
    </w:p>
    <w:p w:rsidR="00926254" w:rsidRPr="00926254" w:rsidRDefault="00926254" w:rsidP="00926254">
      <w:pPr>
        <w:spacing w:after="0"/>
        <w:ind w:left="567"/>
        <w:rPr>
          <w:rFonts w:cs="Times New Roman"/>
          <w:szCs w:val="24"/>
        </w:rPr>
      </w:pPr>
      <w:r w:rsidRPr="00926254">
        <w:rPr>
          <w:rFonts w:cs="Times New Roman"/>
          <w:szCs w:val="24"/>
        </w:rPr>
        <w:t xml:space="preserve">GÉK = </w:t>
      </w:r>
      <w:proofErr w:type="spellStart"/>
      <w:r w:rsidRPr="00926254">
        <w:rPr>
          <w:rFonts w:cs="Times New Roman"/>
          <w:szCs w:val="24"/>
        </w:rPr>
        <w:t>Dobszay</w:t>
      </w:r>
      <w:proofErr w:type="spellEnd"/>
      <w:r w:rsidRPr="00926254">
        <w:rPr>
          <w:rFonts w:cs="Times New Roman"/>
          <w:szCs w:val="24"/>
        </w:rPr>
        <w:t xml:space="preserve"> L.: A gregorián ének kézikönyve (különösen a példatár)</w:t>
      </w:r>
    </w:p>
    <w:p w:rsidR="00926254" w:rsidRPr="00926254" w:rsidRDefault="00926254" w:rsidP="00926254">
      <w:pPr>
        <w:spacing w:after="0"/>
        <w:ind w:left="567"/>
        <w:rPr>
          <w:rFonts w:cs="Times New Roman"/>
          <w:szCs w:val="24"/>
        </w:rPr>
      </w:pPr>
      <w:r w:rsidRPr="00926254">
        <w:rPr>
          <w:rFonts w:cs="Times New Roman"/>
          <w:szCs w:val="24"/>
        </w:rPr>
        <w:t xml:space="preserve">ANT = </w:t>
      </w:r>
      <w:proofErr w:type="spellStart"/>
      <w:r w:rsidRPr="00926254">
        <w:rPr>
          <w:rFonts w:cs="Times New Roman"/>
          <w:szCs w:val="24"/>
        </w:rPr>
        <w:t>Dobszay</w:t>
      </w:r>
      <w:proofErr w:type="spellEnd"/>
      <w:r w:rsidRPr="00926254">
        <w:rPr>
          <w:rFonts w:cs="Times New Roman"/>
          <w:szCs w:val="24"/>
        </w:rPr>
        <w:t xml:space="preserve"> L.: Az antifóna (Egyházzenei Füzetek II/3)</w:t>
      </w:r>
    </w:p>
    <w:p w:rsidR="00926254" w:rsidRPr="00926254" w:rsidRDefault="00926254" w:rsidP="00926254">
      <w:pPr>
        <w:spacing w:after="0"/>
        <w:ind w:left="567"/>
        <w:rPr>
          <w:rFonts w:cs="Times New Roman"/>
          <w:szCs w:val="24"/>
        </w:rPr>
      </w:pPr>
      <w:r w:rsidRPr="00926254">
        <w:rPr>
          <w:rFonts w:cs="Times New Roman"/>
          <w:szCs w:val="24"/>
        </w:rPr>
        <w:t>PÉLD = Gregorián példatár egyházzene tanszakok számára (Egyházzenei Füzetek II/4)</w:t>
      </w:r>
    </w:p>
    <w:p w:rsidR="00926254" w:rsidRPr="00926254" w:rsidRDefault="00926254" w:rsidP="00926254">
      <w:pPr>
        <w:spacing w:after="0"/>
        <w:ind w:left="567"/>
        <w:rPr>
          <w:rFonts w:cs="Times New Roman"/>
          <w:szCs w:val="24"/>
        </w:rPr>
      </w:pPr>
      <w:r w:rsidRPr="00926254">
        <w:rPr>
          <w:rFonts w:cs="Times New Roman"/>
          <w:szCs w:val="24"/>
        </w:rPr>
        <w:t xml:space="preserve">CGH = </w:t>
      </w:r>
      <w:proofErr w:type="spellStart"/>
      <w:r w:rsidRPr="00926254">
        <w:rPr>
          <w:rFonts w:cs="Times New Roman"/>
          <w:szCs w:val="24"/>
        </w:rPr>
        <w:t>Cantus</w:t>
      </w:r>
      <w:proofErr w:type="spellEnd"/>
      <w:r w:rsidRPr="00926254">
        <w:rPr>
          <w:rFonts w:cs="Times New Roman"/>
          <w:szCs w:val="24"/>
        </w:rPr>
        <w:t xml:space="preserve"> </w:t>
      </w:r>
      <w:proofErr w:type="spellStart"/>
      <w:r w:rsidRPr="00926254">
        <w:rPr>
          <w:rFonts w:cs="Times New Roman"/>
          <w:szCs w:val="24"/>
        </w:rPr>
        <w:t>Gregorianus</w:t>
      </w:r>
      <w:proofErr w:type="spellEnd"/>
      <w:r w:rsidRPr="00926254">
        <w:rPr>
          <w:rFonts w:cs="Times New Roman"/>
          <w:szCs w:val="24"/>
        </w:rPr>
        <w:t xml:space="preserve"> </w:t>
      </w:r>
      <w:proofErr w:type="gramStart"/>
      <w:r w:rsidRPr="00926254">
        <w:rPr>
          <w:rFonts w:cs="Times New Roman"/>
          <w:szCs w:val="24"/>
        </w:rPr>
        <w:t>ex</w:t>
      </w:r>
      <w:proofErr w:type="gramEnd"/>
      <w:r w:rsidRPr="00926254">
        <w:rPr>
          <w:rFonts w:cs="Times New Roman"/>
          <w:szCs w:val="24"/>
        </w:rPr>
        <w:t xml:space="preserve"> Hungaria</w:t>
      </w:r>
    </w:p>
    <w:p w:rsidR="00926254" w:rsidRPr="00926254" w:rsidRDefault="00926254" w:rsidP="00926254">
      <w:pPr>
        <w:spacing w:after="0"/>
        <w:ind w:left="567"/>
        <w:rPr>
          <w:rFonts w:cs="Times New Roman"/>
          <w:szCs w:val="24"/>
        </w:rPr>
      </w:pPr>
      <w:r w:rsidRPr="00926254">
        <w:rPr>
          <w:rFonts w:cs="Times New Roman"/>
          <w:szCs w:val="24"/>
        </w:rPr>
        <w:t xml:space="preserve">PG = Protestáns </w:t>
      </w:r>
      <w:proofErr w:type="spellStart"/>
      <w:r w:rsidRPr="00926254">
        <w:rPr>
          <w:rFonts w:cs="Times New Roman"/>
          <w:szCs w:val="24"/>
        </w:rPr>
        <w:t>graduál</w:t>
      </w:r>
      <w:proofErr w:type="spellEnd"/>
    </w:p>
    <w:p w:rsidR="00926254" w:rsidRPr="00926254" w:rsidRDefault="00926254" w:rsidP="00926254">
      <w:pPr>
        <w:spacing w:after="0"/>
        <w:ind w:left="567"/>
        <w:rPr>
          <w:rFonts w:cs="Times New Roman"/>
          <w:szCs w:val="24"/>
        </w:rPr>
      </w:pPr>
      <w:proofErr w:type="spellStart"/>
      <w:r w:rsidRPr="00926254">
        <w:rPr>
          <w:rFonts w:cs="Times New Roman"/>
          <w:szCs w:val="24"/>
        </w:rPr>
        <w:t>NZs</w:t>
      </w:r>
      <w:proofErr w:type="spellEnd"/>
      <w:r w:rsidRPr="00926254">
        <w:rPr>
          <w:rFonts w:cs="Times New Roman"/>
          <w:szCs w:val="24"/>
        </w:rPr>
        <w:t xml:space="preserve"> = Népzsolozsma – Énekes zsolozsmák az esztergomi breviárium alapján</w:t>
      </w:r>
    </w:p>
    <w:p w:rsidR="00926254" w:rsidRPr="00926254" w:rsidRDefault="00926254" w:rsidP="00926254">
      <w:pPr>
        <w:spacing w:after="0"/>
        <w:ind w:left="567"/>
        <w:rPr>
          <w:rFonts w:cs="Times New Roman"/>
          <w:szCs w:val="24"/>
        </w:rPr>
      </w:pPr>
      <w:r w:rsidRPr="00926254">
        <w:rPr>
          <w:rFonts w:cs="Times New Roman"/>
          <w:szCs w:val="24"/>
        </w:rPr>
        <w:t>ÉE = Éneklő Egyház</w:t>
      </w:r>
    </w:p>
    <w:p w:rsidR="00926254" w:rsidRPr="00926254" w:rsidRDefault="00926254" w:rsidP="00926254">
      <w:pPr>
        <w:spacing w:after="0"/>
        <w:ind w:left="567"/>
        <w:rPr>
          <w:rFonts w:cs="Times New Roman"/>
          <w:szCs w:val="24"/>
        </w:rPr>
      </w:pPr>
      <w:r w:rsidRPr="00926254">
        <w:rPr>
          <w:rFonts w:cs="Times New Roman"/>
          <w:szCs w:val="24"/>
        </w:rPr>
        <w:t xml:space="preserve">GH = </w:t>
      </w:r>
      <w:proofErr w:type="spellStart"/>
      <w:r w:rsidRPr="00926254">
        <w:rPr>
          <w:rFonts w:cs="Times New Roman"/>
          <w:szCs w:val="24"/>
        </w:rPr>
        <w:t>Graduale</w:t>
      </w:r>
      <w:proofErr w:type="spellEnd"/>
      <w:r w:rsidRPr="00926254">
        <w:rPr>
          <w:rFonts w:cs="Times New Roman"/>
          <w:szCs w:val="24"/>
        </w:rPr>
        <w:t xml:space="preserve"> Hungaricum</w:t>
      </w:r>
    </w:p>
    <w:p w:rsidR="00926254" w:rsidRPr="00926254" w:rsidRDefault="00926254" w:rsidP="00926254">
      <w:pPr>
        <w:spacing w:after="0"/>
        <w:ind w:left="567"/>
        <w:rPr>
          <w:rFonts w:cs="Times New Roman"/>
          <w:szCs w:val="24"/>
        </w:rPr>
      </w:pPr>
      <w:proofErr w:type="spellStart"/>
      <w:r w:rsidRPr="00926254">
        <w:rPr>
          <w:rFonts w:cs="Times New Roman"/>
          <w:szCs w:val="24"/>
        </w:rPr>
        <w:t>Diurnále</w:t>
      </w:r>
      <w:proofErr w:type="spellEnd"/>
      <w:r w:rsidRPr="00926254">
        <w:rPr>
          <w:rFonts w:cs="Times New Roman"/>
          <w:szCs w:val="24"/>
        </w:rPr>
        <w:t xml:space="preserve"> = Énekes zsolozsmák az esztergomi breviárium alapján I–V/</w:t>
      </w:r>
      <w:proofErr w:type="gramStart"/>
      <w:r w:rsidRPr="00926254">
        <w:rPr>
          <w:rFonts w:cs="Times New Roman"/>
          <w:szCs w:val="24"/>
        </w:rPr>
        <w:t>A</w:t>
      </w:r>
      <w:proofErr w:type="gramEnd"/>
      <w:r w:rsidRPr="00926254">
        <w:rPr>
          <w:rFonts w:cs="Times New Roman"/>
          <w:szCs w:val="24"/>
        </w:rPr>
        <w:t xml:space="preserve"> kötet</w:t>
      </w:r>
    </w:p>
    <w:p w:rsidR="00926254" w:rsidRPr="00926254" w:rsidRDefault="00926254" w:rsidP="00926254">
      <w:pPr>
        <w:spacing w:after="0"/>
        <w:ind w:left="567"/>
        <w:rPr>
          <w:rFonts w:cs="Times New Roman"/>
          <w:szCs w:val="24"/>
        </w:rPr>
      </w:pPr>
      <w:proofErr w:type="spellStart"/>
      <w:r w:rsidRPr="00926254">
        <w:rPr>
          <w:rFonts w:cs="Times New Roman"/>
          <w:szCs w:val="24"/>
        </w:rPr>
        <w:t>Nokturnále</w:t>
      </w:r>
      <w:proofErr w:type="spellEnd"/>
      <w:r w:rsidRPr="00926254">
        <w:rPr>
          <w:rFonts w:cs="Times New Roman"/>
          <w:szCs w:val="24"/>
        </w:rPr>
        <w:t xml:space="preserve"> = Énekes zsolozsmák az esztergomi breviárium alapján I/B kötet</w:t>
      </w:r>
    </w:p>
    <w:p w:rsidR="00926254" w:rsidRPr="00926254" w:rsidRDefault="00926254" w:rsidP="00926254">
      <w:pPr>
        <w:spacing w:after="0"/>
        <w:ind w:left="567"/>
        <w:rPr>
          <w:rFonts w:cs="Times New Roman"/>
          <w:szCs w:val="24"/>
        </w:rPr>
      </w:pPr>
      <w:r w:rsidRPr="00926254">
        <w:rPr>
          <w:rFonts w:cs="Times New Roman"/>
          <w:szCs w:val="24"/>
        </w:rPr>
        <w:t>Agenda a Magyarországi Evangélikus Egyház lelkészei számára</w:t>
      </w:r>
    </w:p>
    <w:p w:rsidR="00926254" w:rsidRPr="00926254" w:rsidRDefault="00926254" w:rsidP="00926254">
      <w:pPr>
        <w:spacing w:after="0"/>
        <w:ind w:left="567"/>
        <w:rPr>
          <w:rFonts w:cs="Times New Roman"/>
          <w:szCs w:val="24"/>
        </w:rPr>
      </w:pPr>
      <w:r w:rsidRPr="00926254">
        <w:rPr>
          <w:rFonts w:cs="Times New Roman"/>
          <w:szCs w:val="24"/>
        </w:rPr>
        <w:t xml:space="preserve">Eperjesi </w:t>
      </w:r>
      <w:proofErr w:type="spellStart"/>
      <w:r w:rsidRPr="00926254">
        <w:rPr>
          <w:rFonts w:cs="Times New Roman"/>
          <w:szCs w:val="24"/>
        </w:rPr>
        <w:t>Graduál</w:t>
      </w:r>
      <w:proofErr w:type="spellEnd"/>
    </w:p>
    <w:p w:rsidR="00926254" w:rsidRPr="00926254" w:rsidRDefault="00926254" w:rsidP="00926254">
      <w:pPr>
        <w:spacing w:after="0"/>
        <w:ind w:left="567"/>
        <w:rPr>
          <w:rFonts w:cs="Times New Roman"/>
          <w:szCs w:val="24"/>
        </w:rPr>
      </w:pPr>
      <w:proofErr w:type="spellStart"/>
      <w:r w:rsidRPr="00926254">
        <w:rPr>
          <w:rFonts w:cs="Times New Roman"/>
          <w:szCs w:val="24"/>
        </w:rPr>
        <w:t>GyLK</w:t>
      </w:r>
      <w:proofErr w:type="spellEnd"/>
      <w:r w:rsidRPr="00926254">
        <w:rPr>
          <w:rFonts w:cs="Times New Roman"/>
          <w:szCs w:val="24"/>
        </w:rPr>
        <w:t xml:space="preserve"> = Gyülekezeti Liturgikus Könyv</w:t>
      </w:r>
    </w:p>
    <w:p w:rsidR="00926254" w:rsidRPr="00926254" w:rsidRDefault="00926254" w:rsidP="00926254">
      <w:pPr>
        <w:spacing w:after="0"/>
        <w:rPr>
          <w:rFonts w:cs="Times New Roman"/>
          <w:b/>
          <w:szCs w:val="24"/>
        </w:rPr>
      </w:pPr>
    </w:p>
    <w:p w:rsidR="00926254" w:rsidRPr="00926254" w:rsidRDefault="009132AF" w:rsidP="009132AF">
      <w:pPr>
        <w:widowControl w:val="0"/>
        <w:suppressAutoHyphens/>
        <w:spacing w:after="0"/>
        <w:ind w:left="360"/>
        <w:jc w:val="left"/>
        <w:rPr>
          <w:rFonts w:cs="Times New Roman"/>
          <w:b/>
          <w:szCs w:val="24"/>
        </w:rPr>
      </w:pPr>
      <w:r>
        <w:rPr>
          <w:rFonts w:cs="Times New Roman"/>
          <w:b/>
          <w:szCs w:val="24"/>
        </w:rPr>
        <w:t>5.2</w:t>
      </w:r>
      <w:r w:rsidR="00926254">
        <w:rPr>
          <w:rFonts w:cs="Times New Roman"/>
          <w:b/>
          <w:szCs w:val="24"/>
        </w:rPr>
        <w:t xml:space="preserve"> Kapcsolódó</w:t>
      </w:r>
      <w:r w:rsidR="00926254" w:rsidRPr="00926254">
        <w:rPr>
          <w:rFonts w:cs="Times New Roman"/>
          <w:b/>
          <w:szCs w:val="24"/>
        </w:rPr>
        <w:t xml:space="preserve"> szakmai tartalmak</w:t>
      </w:r>
    </w:p>
    <w:p w:rsidR="00926254" w:rsidRPr="00926254" w:rsidRDefault="00926254" w:rsidP="00926254">
      <w:pPr>
        <w:spacing w:after="0"/>
        <w:ind w:left="567"/>
        <w:rPr>
          <w:rFonts w:cs="Times New Roman"/>
          <w:szCs w:val="24"/>
        </w:rPr>
      </w:pPr>
      <w:r w:rsidRPr="00926254">
        <w:rPr>
          <w:rFonts w:cs="Times New Roman"/>
          <w:szCs w:val="24"/>
        </w:rPr>
        <w:t xml:space="preserve">A gregorián ének ismerete egyszerre szövegi és zenei ismeret. A gregorián repertoár veretes latin és magyar nyelvű szentírási szövegezése, a szövegekkel való gyakorlati találkozás helyes és tartalmas nyelvhasználatot oktat, tehát kapcsolatot teremt a </w:t>
      </w:r>
      <w:r w:rsidRPr="00926254">
        <w:rPr>
          <w:rFonts w:cs="Times New Roman"/>
          <w:b/>
          <w:szCs w:val="24"/>
        </w:rPr>
        <w:t>latin</w:t>
      </w:r>
      <w:r w:rsidRPr="00926254">
        <w:rPr>
          <w:rFonts w:cs="Times New Roman"/>
          <w:szCs w:val="24"/>
        </w:rPr>
        <w:t xml:space="preserve"> és a </w:t>
      </w:r>
      <w:r w:rsidRPr="00926254">
        <w:rPr>
          <w:rFonts w:cs="Times New Roman"/>
          <w:b/>
          <w:szCs w:val="24"/>
        </w:rPr>
        <w:t>magyar nyelv</w:t>
      </w:r>
      <w:r w:rsidRPr="00926254">
        <w:rPr>
          <w:rFonts w:cs="Times New Roman"/>
          <w:szCs w:val="24"/>
        </w:rPr>
        <w:t xml:space="preserve"> irodalmi használatával.</w:t>
      </w:r>
    </w:p>
    <w:p w:rsidR="00926254" w:rsidRPr="00926254" w:rsidRDefault="00926254" w:rsidP="00926254">
      <w:pPr>
        <w:spacing w:after="0"/>
        <w:ind w:left="567"/>
        <w:rPr>
          <w:rFonts w:cs="Times New Roman"/>
          <w:szCs w:val="24"/>
        </w:rPr>
      </w:pPr>
      <w:r w:rsidRPr="00926254">
        <w:rPr>
          <w:rFonts w:cs="Times New Roman"/>
          <w:szCs w:val="24"/>
        </w:rPr>
        <w:t>A gregorián ének az európai zenetörténet meghatározója, nemcsak a zenei hangok konkrét dallamvezetésének vagy a többszólamúság kialakulásának történeti módján, hanem szinte minden</w:t>
      </w:r>
      <w:r w:rsidRPr="00926254">
        <w:rPr>
          <w:rFonts w:cs="Times New Roman"/>
          <w:b/>
          <w:szCs w:val="24"/>
        </w:rPr>
        <w:t xml:space="preserve"> zenetörténeti</w:t>
      </w:r>
      <w:r w:rsidRPr="00926254">
        <w:rPr>
          <w:rFonts w:cs="Times New Roman"/>
          <w:szCs w:val="24"/>
        </w:rPr>
        <w:t xml:space="preserve"> korszakban megjelennek közvetlen vagy közvetett utalások a gregorián repertoár legkülönfélébb műfajaira.</w:t>
      </w:r>
    </w:p>
    <w:p w:rsidR="00926254" w:rsidRPr="00926254" w:rsidRDefault="00926254" w:rsidP="00926254">
      <w:pPr>
        <w:spacing w:after="0"/>
        <w:ind w:left="567"/>
        <w:rPr>
          <w:rFonts w:cs="Times New Roman"/>
          <w:szCs w:val="24"/>
        </w:rPr>
      </w:pPr>
      <w:r w:rsidRPr="00926254">
        <w:rPr>
          <w:rFonts w:cs="Times New Roman"/>
          <w:szCs w:val="24"/>
        </w:rPr>
        <w:t xml:space="preserve">A </w:t>
      </w:r>
      <w:r w:rsidRPr="00926254">
        <w:rPr>
          <w:rFonts w:cs="Times New Roman"/>
          <w:b/>
          <w:szCs w:val="24"/>
        </w:rPr>
        <w:t xml:space="preserve">népénekek </w:t>
      </w:r>
      <w:r w:rsidRPr="00926254">
        <w:rPr>
          <w:rFonts w:cs="Times New Roman"/>
          <w:szCs w:val="24"/>
        </w:rPr>
        <w:t>gregorián műfajokból származó darabjai konkrét kapcsolódási pontot teremtenek a megfelelő gregorián tételekkel.</w:t>
      </w:r>
    </w:p>
    <w:p w:rsidR="00926254" w:rsidRPr="00926254" w:rsidRDefault="00926254" w:rsidP="00926254">
      <w:pPr>
        <w:widowControl w:val="0"/>
        <w:suppressAutoHyphens/>
        <w:spacing w:after="0"/>
        <w:ind w:left="567"/>
        <w:rPr>
          <w:rFonts w:cs="Times New Roman"/>
          <w:szCs w:val="24"/>
        </w:rPr>
      </w:pPr>
      <w:r w:rsidRPr="00926254">
        <w:rPr>
          <w:rFonts w:cs="Times New Roman"/>
          <w:szCs w:val="24"/>
        </w:rPr>
        <w:t xml:space="preserve">A gregorián ének szövege, mely alkalmazott szentírási szöveg, nem más, mint elénekelt hitigazság (dogma). Tehát a gregorián ének szövegei a legszorosabb kapcsolatban vannak a </w:t>
      </w:r>
      <w:r w:rsidRPr="00926254">
        <w:rPr>
          <w:rFonts w:cs="Times New Roman"/>
          <w:b/>
          <w:szCs w:val="24"/>
        </w:rPr>
        <w:t>hittan</w:t>
      </w:r>
      <w:r w:rsidRPr="00926254">
        <w:rPr>
          <w:rFonts w:cs="Times New Roman"/>
          <w:szCs w:val="24"/>
        </w:rPr>
        <w:t xml:space="preserve"> tárgy tartalmi elemeivel.</w:t>
      </w:r>
    </w:p>
    <w:p w:rsidR="00926254" w:rsidRPr="00926254" w:rsidRDefault="00926254" w:rsidP="00926254">
      <w:pPr>
        <w:spacing w:after="0"/>
        <w:ind w:left="567"/>
        <w:rPr>
          <w:rFonts w:cs="Times New Roman"/>
          <w:szCs w:val="24"/>
        </w:rPr>
      </w:pPr>
      <w:r w:rsidRPr="00926254">
        <w:rPr>
          <w:rFonts w:cs="Times New Roman"/>
          <w:szCs w:val="24"/>
        </w:rPr>
        <w:t>A liturgikus istentiszteleti formák szabályozott helyein (szentmise, zsolozsma, protestáns zsoltározó vagy más istentisztelet,</w:t>
      </w:r>
      <w:r w:rsidR="00984B92">
        <w:rPr>
          <w:rFonts w:cs="Times New Roman"/>
          <w:szCs w:val="24"/>
        </w:rPr>
        <w:t xml:space="preserve"> </w:t>
      </w:r>
      <w:r w:rsidRPr="00926254">
        <w:rPr>
          <w:rFonts w:cs="Times New Roman"/>
          <w:szCs w:val="24"/>
        </w:rPr>
        <w:t xml:space="preserve">esküvő, temetés) megszólaló latin vagy magyar nyelvű gregorián tételek előírás szerinti alkalmazása vagy választhatósága a </w:t>
      </w:r>
      <w:r w:rsidRPr="00926254">
        <w:rPr>
          <w:rFonts w:cs="Times New Roman"/>
          <w:b/>
          <w:szCs w:val="24"/>
        </w:rPr>
        <w:t xml:space="preserve">liturgia </w:t>
      </w:r>
      <w:r w:rsidRPr="00926254">
        <w:rPr>
          <w:rFonts w:cs="Times New Roman"/>
          <w:szCs w:val="24"/>
        </w:rPr>
        <w:t>tantárgy ismeretanyagával teremt szoros kapcsolatot.</w:t>
      </w:r>
    </w:p>
    <w:p w:rsidR="00926254" w:rsidRPr="00926254" w:rsidRDefault="00926254" w:rsidP="00926254">
      <w:pPr>
        <w:spacing w:after="0"/>
        <w:ind w:left="567"/>
        <w:rPr>
          <w:rFonts w:cs="Times New Roman"/>
          <w:szCs w:val="24"/>
        </w:rPr>
      </w:pPr>
      <w:r w:rsidRPr="00926254">
        <w:rPr>
          <w:rFonts w:cs="Times New Roman"/>
          <w:szCs w:val="24"/>
        </w:rPr>
        <w:t>Egyes gregorián tételek orgonakísérete előre megír</w:t>
      </w:r>
      <w:r w:rsidR="00984B92">
        <w:rPr>
          <w:rFonts w:cs="Times New Roman"/>
          <w:szCs w:val="24"/>
        </w:rPr>
        <w:t xml:space="preserve">t vagy improvizatív formában az </w:t>
      </w:r>
      <w:proofErr w:type="gramStart"/>
      <w:r w:rsidRPr="00926254">
        <w:rPr>
          <w:rFonts w:cs="Times New Roman"/>
          <w:b/>
          <w:szCs w:val="24"/>
        </w:rPr>
        <w:t>orgona</w:t>
      </w:r>
      <w:proofErr w:type="gramEnd"/>
      <w:r w:rsidRPr="00926254">
        <w:rPr>
          <w:rFonts w:cs="Times New Roman"/>
          <w:szCs w:val="24"/>
        </w:rPr>
        <w:t xml:space="preserve"> ill. a </w:t>
      </w:r>
      <w:r w:rsidRPr="00926254">
        <w:rPr>
          <w:rFonts w:cs="Times New Roman"/>
          <w:b/>
          <w:szCs w:val="24"/>
        </w:rPr>
        <w:t>liturgikus orgona</w:t>
      </w:r>
      <w:r w:rsidRPr="00926254">
        <w:rPr>
          <w:rFonts w:cs="Times New Roman"/>
          <w:szCs w:val="24"/>
        </w:rPr>
        <w:t xml:space="preserve"> tanulmányok folyamán sajátítható el.</w:t>
      </w:r>
    </w:p>
    <w:p w:rsidR="00926254" w:rsidRPr="00926254" w:rsidRDefault="00926254" w:rsidP="00926254">
      <w:pPr>
        <w:widowControl w:val="0"/>
        <w:suppressAutoHyphens/>
        <w:spacing w:after="0"/>
        <w:rPr>
          <w:rFonts w:cs="Times New Roman"/>
          <w:b/>
          <w:szCs w:val="24"/>
        </w:rPr>
      </w:pPr>
    </w:p>
    <w:p w:rsidR="00926254" w:rsidRPr="00926254" w:rsidRDefault="009132AF" w:rsidP="009132AF">
      <w:pPr>
        <w:widowControl w:val="0"/>
        <w:suppressAutoHyphens/>
        <w:spacing w:after="0"/>
        <w:ind w:left="360"/>
        <w:jc w:val="left"/>
        <w:rPr>
          <w:rFonts w:cs="Times New Roman"/>
          <w:b/>
          <w:szCs w:val="24"/>
        </w:rPr>
      </w:pPr>
      <w:r>
        <w:rPr>
          <w:rFonts w:cs="Times New Roman"/>
          <w:b/>
          <w:szCs w:val="24"/>
        </w:rPr>
        <w:t xml:space="preserve">5.3 </w:t>
      </w:r>
      <w:r w:rsidR="00926254" w:rsidRPr="00926254">
        <w:rPr>
          <w:rFonts w:cs="Times New Roman"/>
          <w:b/>
          <w:szCs w:val="24"/>
        </w:rPr>
        <w:t>Témakörök</w:t>
      </w:r>
    </w:p>
    <w:p w:rsidR="00926254" w:rsidRPr="00926254" w:rsidRDefault="00926254" w:rsidP="00926254">
      <w:pPr>
        <w:widowControl w:val="0"/>
        <w:suppressAutoHyphens/>
        <w:spacing w:after="0"/>
        <w:ind w:left="840"/>
        <w:rPr>
          <w:rFonts w:cs="Times New Roman"/>
          <w:b/>
          <w:szCs w:val="24"/>
        </w:rPr>
      </w:pPr>
    </w:p>
    <w:p w:rsidR="00926254" w:rsidRPr="00926254" w:rsidRDefault="009132AF" w:rsidP="009132AF">
      <w:pPr>
        <w:spacing w:after="0"/>
        <w:ind w:left="360"/>
        <w:jc w:val="right"/>
        <w:rPr>
          <w:rFonts w:cs="Times New Roman"/>
          <w:b/>
          <w:szCs w:val="24"/>
        </w:rPr>
      </w:pPr>
      <w:r>
        <w:rPr>
          <w:rFonts w:cs="Times New Roman"/>
          <w:b/>
          <w:szCs w:val="24"/>
        </w:rPr>
        <w:t xml:space="preserve">5.3.1 A recitáció </w:t>
      </w:r>
      <w:proofErr w:type="gramStart"/>
      <w:r>
        <w:rPr>
          <w:rFonts w:cs="Times New Roman"/>
          <w:b/>
          <w:szCs w:val="24"/>
        </w:rPr>
        <w:t>gyakorlata</w:t>
      </w:r>
      <w:r>
        <w:rPr>
          <w:rFonts w:cs="Times New Roman"/>
          <w:b/>
          <w:szCs w:val="24"/>
        </w:rPr>
        <w:tab/>
      </w:r>
      <w:r>
        <w:rPr>
          <w:rFonts w:cs="Times New Roman"/>
          <w:b/>
          <w:szCs w:val="24"/>
        </w:rPr>
        <w:tab/>
      </w:r>
      <w:r>
        <w:rPr>
          <w:rFonts w:cs="Times New Roman"/>
          <w:b/>
          <w:szCs w:val="24"/>
        </w:rPr>
        <w:tab/>
      </w:r>
      <w:r>
        <w:rPr>
          <w:rFonts w:cs="Times New Roman"/>
          <w:b/>
          <w:szCs w:val="24"/>
        </w:rPr>
        <w:tab/>
      </w:r>
      <w:r>
        <w:rPr>
          <w:rFonts w:cs="Times New Roman"/>
          <w:b/>
          <w:szCs w:val="24"/>
        </w:rPr>
        <w:tab/>
      </w:r>
      <w:r w:rsidR="00926254" w:rsidRPr="00926254">
        <w:rPr>
          <w:rFonts w:cs="Times New Roman"/>
          <w:b/>
          <w:szCs w:val="24"/>
        </w:rPr>
        <w:tab/>
      </w:r>
      <w:r w:rsidR="00926254" w:rsidRPr="00926254">
        <w:rPr>
          <w:rFonts w:cs="Times New Roman"/>
          <w:b/>
          <w:szCs w:val="24"/>
        </w:rPr>
        <w:tab/>
      </w:r>
      <w:r w:rsidR="00275B44">
        <w:rPr>
          <w:rFonts w:cs="Times New Roman"/>
          <w:b/>
          <w:szCs w:val="24"/>
        </w:rPr>
        <w:t xml:space="preserve">         </w:t>
      </w:r>
      <w:r w:rsidR="005963AA">
        <w:rPr>
          <w:rFonts w:cs="Times New Roman"/>
          <w:b/>
          <w:i/>
          <w:szCs w:val="24"/>
        </w:rPr>
        <w:t>45</w:t>
      </w:r>
      <w:proofErr w:type="gramEnd"/>
      <w:r w:rsidR="005963AA">
        <w:rPr>
          <w:rFonts w:cs="Times New Roman"/>
          <w:b/>
          <w:i/>
          <w:szCs w:val="24"/>
        </w:rPr>
        <w:t xml:space="preserve"> óra</w:t>
      </w:r>
    </w:p>
    <w:p w:rsidR="00926254" w:rsidRPr="00926254" w:rsidRDefault="00926254" w:rsidP="00926254">
      <w:pPr>
        <w:spacing w:after="0"/>
        <w:ind w:left="709"/>
        <w:rPr>
          <w:rFonts w:cs="Times New Roman"/>
          <w:b/>
          <w:szCs w:val="24"/>
        </w:rPr>
      </w:pPr>
      <w:r w:rsidRPr="00926254">
        <w:rPr>
          <w:rFonts w:cs="Times New Roman"/>
          <w:b/>
          <w:szCs w:val="24"/>
        </w:rPr>
        <w:t>Memoriter</w:t>
      </w:r>
    </w:p>
    <w:p w:rsidR="00926254" w:rsidRPr="00926254" w:rsidRDefault="00926254" w:rsidP="00926254">
      <w:pPr>
        <w:spacing w:after="0"/>
        <w:ind w:left="709"/>
        <w:rPr>
          <w:rFonts w:cs="Times New Roman"/>
          <w:szCs w:val="24"/>
        </w:rPr>
      </w:pPr>
      <w:r w:rsidRPr="00926254">
        <w:rPr>
          <w:rFonts w:cs="Times New Roman"/>
          <w:szCs w:val="24"/>
        </w:rPr>
        <w:t>A nyolc zsoltártónus (ÉE 499., GH 618–619</w:t>
      </w:r>
      <w:proofErr w:type="gramStart"/>
      <w:r w:rsidRPr="00926254">
        <w:rPr>
          <w:rFonts w:cs="Times New Roman"/>
          <w:szCs w:val="24"/>
        </w:rPr>
        <w:t>.;</w:t>
      </w:r>
      <w:proofErr w:type="gramEnd"/>
      <w:r w:rsidRPr="00926254">
        <w:rPr>
          <w:rFonts w:cs="Times New Roman"/>
          <w:szCs w:val="24"/>
        </w:rPr>
        <w:t xml:space="preserve"> PG 164., Evangélikus énekeskönyv 18-39.; szöveg: </w:t>
      </w:r>
      <w:proofErr w:type="spellStart"/>
      <w:r w:rsidRPr="00926254">
        <w:rPr>
          <w:rFonts w:cs="Times New Roman"/>
          <w:szCs w:val="24"/>
        </w:rPr>
        <w:t>Magnificat</w:t>
      </w:r>
      <w:proofErr w:type="spellEnd"/>
      <w:r w:rsidRPr="00926254">
        <w:rPr>
          <w:rFonts w:cs="Times New Roman"/>
          <w:szCs w:val="24"/>
        </w:rPr>
        <w:t xml:space="preserve"> vagy egy kiválasztott zsoltár és kis </w:t>
      </w:r>
      <w:proofErr w:type="spellStart"/>
      <w:r w:rsidRPr="00926254">
        <w:rPr>
          <w:rFonts w:cs="Times New Roman"/>
          <w:szCs w:val="24"/>
        </w:rPr>
        <w:t>doxológia</w:t>
      </w:r>
      <w:proofErr w:type="spellEnd"/>
      <w:r w:rsidRPr="00926254">
        <w:rPr>
          <w:rFonts w:cs="Times New Roman"/>
          <w:szCs w:val="24"/>
        </w:rPr>
        <w:t>)</w:t>
      </w:r>
    </w:p>
    <w:p w:rsidR="00926254" w:rsidRPr="00926254" w:rsidRDefault="00926254" w:rsidP="00926254">
      <w:pPr>
        <w:spacing w:after="0"/>
        <w:ind w:left="709"/>
        <w:rPr>
          <w:rFonts w:cs="Times New Roman"/>
          <w:szCs w:val="24"/>
        </w:rPr>
      </w:pPr>
      <w:r w:rsidRPr="00926254">
        <w:rPr>
          <w:rFonts w:cs="Times New Roman"/>
          <w:szCs w:val="24"/>
        </w:rPr>
        <w:t xml:space="preserve">A latin </w:t>
      </w:r>
      <w:proofErr w:type="spellStart"/>
      <w:r w:rsidRPr="00926254">
        <w:rPr>
          <w:rFonts w:cs="Times New Roman"/>
          <w:szCs w:val="24"/>
        </w:rPr>
        <w:t>Missa</w:t>
      </w:r>
      <w:proofErr w:type="spellEnd"/>
      <w:r w:rsidRPr="00926254">
        <w:rPr>
          <w:rFonts w:cs="Times New Roman"/>
          <w:szCs w:val="24"/>
        </w:rPr>
        <w:t xml:space="preserve"> </w:t>
      </w:r>
      <w:proofErr w:type="spellStart"/>
      <w:r w:rsidRPr="00926254">
        <w:rPr>
          <w:rFonts w:cs="Times New Roman"/>
          <w:szCs w:val="24"/>
        </w:rPr>
        <w:t>Mundi</w:t>
      </w:r>
      <w:proofErr w:type="spellEnd"/>
      <w:r w:rsidRPr="00926254">
        <w:rPr>
          <w:rFonts w:cs="Times New Roman"/>
          <w:szCs w:val="24"/>
        </w:rPr>
        <w:t xml:space="preserve"> tételei (GÉK 403-414. old.)</w:t>
      </w:r>
    </w:p>
    <w:p w:rsidR="00926254" w:rsidRPr="00926254" w:rsidRDefault="00926254" w:rsidP="00926254">
      <w:pPr>
        <w:spacing w:after="0"/>
        <w:ind w:left="709"/>
        <w:rPr>
          <w:rFonts w:cs="Times New Roman"/>
          <w:szCs w:val="24"/>
        </w:rPr>
      </w:pPr>
      <w:r w:rsidRPr="00926254">
        <w:rPr>
          <w:rFonts w:cs="Times New Roman"/>
          <w:szCs w:val="24"/>
        </w:rPr>
        <w:t xml:space="preserve">A magyar </w:t>
      </w:r>
      <w:proofErr w:type="spellStart"/>
      <w:r w:rsidRPr="00926254">
        <w:rPr>
          <w:rFonts w:cs="Times New Roman"/>
          <w:szCs w:val="24"/>
        </w:rPr>
        <w:t>mise-ordinárium</w:t>
      </w:r>
      <w:proofErr w:type="spellEnd"/>
      <w:r w:rsidRPr="00926254">
        <w:rPr>
          <w:rFonts w:cs="Times New Roman"/>
          <w:szCs w:val="24"/>
        </w:rPr>
        <w:t xml:space="preserve"> áttekintése (ÉE 401-470., illetve PG 22-23.)</w:t>
      </w:r>
    </w:p>
    <w:p w:rsidR="00926254" w:rsidRPr="00926254" w:rsidRDefault="00926254" w:rsidP="00926254">
      <w:pPr>
        <w:spacing w:after="0"/>
        <w:ind w:left="709"/>
        <w:rPr>
          <w:rFonts w:cs="Times New Roman"/>
          <w:szCs w:val="24"/>
        </w:rPr>
      </w:pPr>
      <w:proofErr w:type="spellStart"/>
      <w:r w:rsidRPr="00926254">
        <w:rPr>
          <w:rFonts w:cs="Times New Roman"/>
          <w:szCs w:val="24"/>
        </w:rPr>
        <w:t>Pater</w:t>
      </w:r>
      <w:proofErr w:type="spellEnd"/>
      <w:r w:rsidRPr="00926254">
        <w:rPr>
          <w:rFonts w:cs="Times New Roman"/>
          <w:szCs w:val="24"/>
        </w:rPr>
        <w:t xml:space="preserve"> </w:t>
      </w:r>
      <w:proofErr w:type="spellStart"/>
      <w:r w:rsidRPr="00926254">
        <w:rPr>
          <w:rFonts w:cs="Times New Roman"/>
          <w:szCs w:val="24"/>
        </w:rPr>
        <w:t>noster</w:t>
      </w:r>
      <w:proofErr w:type="spellEnd"/>
      <w:r w:rsidRPr="00926254">
        <w:rPr>
          <w:rFonts w:cs="Times New Roman"/>
          <w:szCs w:val="24"/>
        </w:rPr>
        <w:t xml:space="preserve"> / Miatyánk</w:t>
      </w:r>
    </w:p>
    <w:p w:rsidR="00926254" w:rsidRPr="00926254" w:rsidRDefault="00926254" w:rsidP="00926254">
      <w:pPr>
        <w:spacing w:after="0"/>
        <w:ind w:left="709"/>
        <w:rPr>
          <w:rFonts w:cs="Times New Roman"/>
          <w:szCs w:val="24"/>
        </w:rPr>
      </w:pPr>
      <w:r w:rsidRPr="00926254">
        <w:rPr>
          <w:rFonts w:cs="Times New Roman"/>
          <w:szCs w:val="24"/>
        </w:rPr>
        <w:t>Olvasmánytónusok, imádságtónusok</w:t>
      </w:r>
    </w:p>
    <w:p w:rsidR="00926254" w:rsidRPr="00926254" w:rsidRDefault="00926254" w:rsidP="00926254">
      <w:pPr>
        <w:spacing w:after="0"/>
        <w:ind w:left="709"/>
        <w:rPr>
          <w:rFonts w:cs="Times New Roman"/>
          <w:b/>
          <w:szCs w:val="24"/>
        </w:rPr>
      </w:pPr>
      <w:r w:rsidRPr="00926254">
        <w:rPr>
          <w:rFonts w:cs="Times New Roman"/>
          <w:b/>
          <w:szCs w:val="24"/>
        </w:rPr>
        <w:t>Kottából</w:t>
      </w:r>
    </w:p>
    <w:p w:rsidR="00926254" w:rsidRPr="00926254" w:rsidRDefault="00926254" w:rsidP="00926254">
      <w:pPr>
        <w:spacing w:after="0"/>
        <w:ind w:left="709"/>
        <w:rPr>
          <w:rFonts w:cs="Times New Roman"/>
          <w:szCs w:val="24"/>
        </w:rPr>
      </w:pPr>
      <w:r w:rsidRPr="00926254">
        <w:rPr>
          <w:rFonts w:cs="Times New Roman"/>
          <w:szCs w:val="24"/>
        </w:rPr>
        <w:t>A zsoltározás gyakorlása vegyes zsoltárszövegeken, néhány antifónával</w:t>
      </w:r>
    </w:p>
    <w:p w:rsidR="00926254" w:rsidRPr="00926254" w:rsidRDefault="00926254" w:rsidP="00926254">
      <w:pPr>
        <w:spacing w:after="0"/>
        <w:ind w:left="709"/>
        <w:rPr>
          <w:rFonts w:cs="Times New Roman"/>
          <w:szCs w:val="24"/>
        </w:rPr>
      </w:pPr>
      <w:r w:rsidRPr="00926254">
        <w:rPr>
          <w:rFonts w:cs="Times New Roman"/>
          <w:szCs w:val="24"/>
        </w:rPr>
        <w:t xml:space="preserve">A zsoltározás folyamatos gyakorlása (a </w:t>
      </w:r>
      <w:proofErr w:type="spellStart"/>
      <w:r w:rsidRPr="00926254">
        <w:rPr>
          <w:rFonts w:cs="Times New Roman"/>
          <w:szCs w:val="24"/>
        </w:rPr>
        <w:t>Magnificat</w:t>
      </w:r>
      <w:proofErr w:type="spellEnd"/>
      <w:r w:rsidRPr="00926254">
        <w:rPr>
          <w:rFonts w:cs="Times New Roman"/>
          <w:szCs w:val="24"/>
        </w:rPr>
        <w:t xml:space="preserve"> és zsoltárok szövegével, vö. Evangélikus énekkönyv 18-39., Agenda 533-556.; egy-egy tónus egymás után több héten keresztül több példával szerepeljen)</w:t>
      </w:r>
    </w:p>
    <w:p w:rsidR="00926254" w:rsidRPr="00926254" w:rsidRDefault="00926254" w:rsidP="00926254">
      <w:pPr>
        <w:spacing w:after="0"/>
        <w:ind w:left="709"/>
        <w:rPr>
          <w:rFonts w:cs="Times New Roman"/>
          <w:szCs w:val="24"/>
        </w:rPr>
      </w:pPr>
      <w:r w:rsidRPr="00926254">
        <w:rPr>
          <w:rFonts w:cs="Times New Roman"/>
          <w:szCs w:val="24"/>
        </w:rPr>
        <w:t>Az Olvasmányok Könyvének válaszos zsoltárai</w:t>
      </w:r>
    </w:p>
    <w:p w:rsidR="00926254" w:rsidRPr="00926254" w:rsidRDefault="00926254" w:rsidP="00926254">
      <w:pPr>
        <w:spacing w:after="0"/>
        <w:ind w:left="709"/>
        <w:rPr>
          <w:rFonts w:cs="Times New Roman"/>
          <w:szCs w:val="24"/>
        </w:rPr>
      </w:pPr>
      <w:r w:rsidRPr="00926254">
        <w:rPr>
          <w:rFonts w:cs="Times New Roman"/>
          <w:szCs w:val="24"/>
        </w:rPr>
        <w:t xml:space="preserve">A </w:t>
      </w:r>
      <w:proofErr w:type="spellStart"/>
      <w:r w:rsidRPr="00926254">
        <w:rPr>
          <w:rFonts w:cs="Times New Roman"/>
          <w:szCs w:val="24"/>
        </w:rPr>
        <w:t>responzórium</w:t>
      </w:r>
      <w:proofErr w:type="spellEnd"/>
      <w:r w:rsidRPr="00926254">
        <w:rPr>
          <w:rFonts w:cs="Times New Roman"/>
          <w:szCs w:val="24"/>
        </w:rPr>
        <w:t xml:space="preserve"> </w:t>
      </w:r>
      <w:proofErr w:type="spellStart"/>
      <w:r w:rsidRPr="00926254">
        <w:rPr>
          <w:rFonts w:cs="Times New Roman"/>
          <w:szCs w:val="24"/>
        </w:rPr>
        <w:t>bréve</w:t>
      </w:r>
      <w:proofErr w:type="spellEnd"/>
      <w:r w:rsidRPr="00926254">
        <w:rPr>
          <w:rFonts w:cs="Times New Roman"/>
          <w:szCs w:val="24"/>
        </w:rPr>
        <w:t xml:space="preserve"> tónusok alkalmazása az ÉE bármely szövegére</w:t>
      </w:r>
    </w:p>
    <w:p w:rsidR="00926254" w:rsidRPr="00926254" w:rsidRDefault="00926254" w:rsidP="00926254">
      <w:pPr>
        <w:spacing w:after="0"/>
        <w:ind w:left="709"/>
        <w:rPr>
          <w:rFonts w:cs="Times New Roman"/>
          <w:szCs w:val="24"/>
        </w:rPr>
      </w:pPr>
      <w:r w:rsidRPr="00926254">
        <w:rPr>
          <w:rFonts w:cs="Times New Roman"/>
          <w:szCs w:val="24"/>
        </w:rPr>
        <w:t>Olvasmánytónusok, imádságtónusok alkalmazása megfelelő szövegekre</w:t>
      </w:r>
    </w:p>
    <w:p w:rsidR="00926254" w:rsidRPr="00926254" w:rsidRDefault="00926254" w:rsidP="00926254">
      <w:pPr>
        <w:spacing w:after="0"/>
        <w:ind w:left="709"/>
        <w:rPr>
          <w:rFonts w:cs="Times New Roman"/>
          <w:szCs w:val="24"/>
        </w:rPr>
      </w:pPr>
      <w:r w:rsidRPr="00926254">
        <w:rPr>
          <w:rFonts w:cs="Times New Roman"/>
          <w:szCs w:val="24"/>
        </w:rPr>
        <w:t xml:space="preserve">Te </w:t>
      </w:r>
      <w:proofErr w:type="spellStart"/>
      <w:r w:rsidRPr="00926254">
        <w:rPr>
          <w:rFonts w:cs="Times New Roman"/>
          <w:szCs w:val="24"/>
        </w:rPr>
        <w:t>Deum</w:t>
      </w:r>
      <w:proofErr w:type="spellEnd"/>
      <w:r w:rsidRPr="00926254">
        <w:rPr>
          <w:rFonts w:cs="Times New Roman"/>
          <w:szCs w:val="24"/>
        </w:rPr>
        <w:t xml:space="preserve"> (PG 163.).</w:t>
      </w:r>
    </w:p>
    <w:p w:rsidR="00926254" w:rsidRPr="00926254" w:rsidRDefault="00926254" w:rsidP="00926254">
      <w:pPr>
        <w:spacing w:after="0"/>
        <w:ind w:left="709"/>
        <w:rPr>
          <w:rFonts w:cs="Times New Roman"/>
          <w:szCs w:val="24"/>
        </w:rPr>
      </w:pPr>
      <w:r w:rsidRPr="00926254">
        <w:rPr>
          <w:rFonts w:cs="Times New Roman"/>
          <w:szCs w:val="24"/>
        </w:rPr>
        <w:t xml:space="preserve">Passióéneklés, lamentáció, </w:t>
      </w:r>
      <w:proofErr w:type="spellStart"/>
      <w:r w:rsidRPr="00926254">
        <w:rPr>
          <w:rFonts w:cs="Times New Roman"/>
          <w:szCs w:val="24"/>
        </w:rPr>
        <w:t>Exsultet</w:t>
      </w:r>
      <w:proofErr w:type="spellEnd"/>
    </w:p>
    <w:p w:rsidR="00926254" w:rsidRPr="00926254" w:rsidRDefault="00926254" w:rsidP="00926254">
      <w:pPr>
        <w:spacing w:after="0"/>
        <w:ind w:firstLine="540"/>
        <w:rPr>
          <w:rFonts w:cs="Times New Roman"/>
          <w:szCs w:val="24"/>
        </w:rPr>
      </w:pPr>
    </w:p>
    <w:p w:rsidR="00926254" w:rsidRPr="00926254" w:rsidRDefault="009132AF" w:rsidP="009132AF">
      <w:pPr>
        <w:spacing w:after="0"/>
        <w:ind w:left="360"/>
        <w:jc w:val="right"/>
        <w:rPr>
          <w:rFonts w:cs="Times New Roman"/>
          <w:b/>
          <w:szCs w:val="24"/>
        </w:rPr>
      </w:pPr>
      <w:r>
        <w:rPr>
          <w:rFonts w:cs="Times New Roman"/>
          <w:b/>
          <w:szCs w:val="24"/>
        </w:rPr>
        <w:t>5.3.2</w:t>
      </w:r>
      <w:r w:rsidR="00926254" w:rsidRPr="00926254">
        <w:rPr>
          <w:rFonts w:cs="Times New Roman"/>
          <w:b/>
          <w:szCs w:val="24"/>
        </w:rPr>
        <w:t xml:space="preserve"> Alapvető </w:t>
      </w:r>
      <w:proofErr w:type="gramStart"/>
      <w:r w:rsidR="00926254" w:rsidRPr="00926254">
        <w:rPr>
          <w:rFonts w:cs="Times New Roman"/>
          <w:b/>
          <w:szCs w:val="24"/>
        </w:rPr>
        <w:t>műfajismeret</w:t>
      </w:r>
      <w:r w:rsidR="00926254" w:rsidRPr="00926254">
        <w:rPr>
          <w:rFonts w:cs="Times New Roman"/>
          <w:b/>
          <w:szCs w:val="24"/>
        </w:rPr>
        <w:tab/>
      </w:r>
      <w:r w:rsidR="00926254" w:rsidRPr="00926254">
        <w:rPr>
          <w:rFonts w:cs="Times New Roman"/>
          <w:b/>
          <w:szCs w:val="24"/>
        </w:rPr>
        <w:tab/>
      </w:r>
      <w:r>
        <w:rPr>
          <w:rFonts w:cs="Times New Roman"/>
          <w:b/>
          <w:szCs w:val="24"/>
        </w:rPr>
        <w:tab/>
      </w:r>
      <w:r>
        <w:rPr>
          <w:rFonts w:cs="Times New Roman"/>
          <w:b/>
          <w:szCs w:val="24"/>
        </w:rPr>
        <w:tab/>
      </w:r>
      <w:r w:rsidR="00926254" w:rsidRPr="00926254">
        <w:rPr>
          <w:rFonts w:cs="Times New Roman"/>
          <w:b/>
          <w:szCs w:val="24"/>
        </w:rPr>
        <w:tab/>
      </w:r>
      <w:r w:rsidR="00926254" w:rsidRPr="00926254">
        <w:rPr>
          <w:rFonts w:cs="Times New Roman"/>
          <w:b/>
          <w:szCs w:val="24"/>
        </w:rPr>
        <w:tab/>
      </w:r>
      <w:r w:rsidR="00275B44">
        <w:rPr>
          <w:rFonts w:cs="Times New Roman"/>
          <w:b/>
          <w:szCs w:val="24"/>
        </w:rPr>
        <w:tab/>
        <w:t xml:space="preserve">         </w:t>
      </w:r>
      <w:r w:rsidR="005963AA">
        <w:rPr>
          <w:rFonts w:cs="Times New Roman"/>
          <w:b/>
          <w:i/>
          <w:szCs w:val="24"/>
        </w:rPr>
        <w:t>44</w:t>
      </w:r>
      <w:proofErr w:type="gramEnd"/>
      <w:r w:rsidR="005963AA">
        <w:rPr>
          <w:rFonts w:cs="Times New Roman"/>
          <w:b/>
          <w:i/>
          <w:szCs w:val="24"/>
        </w:rPr>
        <w:t xml:space="preserve"> óra</w:t>
      </w:r>
    </w:p>
    <w:p w:rsidR="00926254" w:rsidRPr="00926254" w:rsidRDefault="00926254" w:rsidP="00926254">
      <w:pPr>
        <w:spacing w:after="0"/>
        <w:ind w:left="709"/>
        <w:rPr>
          <w:rFonts w:cs="Times New Roman"/>
          <w:szCs w:val="24"/>
        </w:rPr>
      </w:pPr>
      <w:r w:rsidRPr="00926254">
        <w:rPr>
          <w:rFonts w:cs="Times New Roman"/>
          <w:szCs w:val="24"/>
        </w:rPr>
        <w:t xml:space="preserve">A gregorián </w:t>
      </w:r>
      <w:r w:rsidR="00984B92">
        <w:rPr>
          <w:rFonts w:cs="Times New Roman"/>
          <w:szCs w:val="24"/>
        </w:rPr>
        <w:t>műfajok</w:t>
      </w:r>
      <w:r w:rsidRPr="00926254">
        <w:rPr>
          <w:rFonts w:cs="Times New Roman"/>
          <w:szCs w:val="24"/>
        </w:rPr>
        <w:t xml:space="preserve"> részletes ismerete (</w:t>
      </w:r>
      <w:proofErr w:type="spellStart"/>
      <w:r w:rsidRPr="00926254">
        <w:rPr>
          <w:rFonts w:cs="Times New Roman"/>
          <w:szCs w:val="24"/>
        </w:rPr>
        <w:t>BGr</w:t>
      </w:r>
      <w:proofErr w:type="spellEnd"/>
      <w:r w:rsidRPr="00926254">
        <w:rPr>
          <w:rFonts w:cs="Times New Roman"/>
          <w:szCs w:val="24"/>
        </w:rPr>
        <w:t xml:space="preserve"> IV. fejezet)</w:t>
      </w:r>
    </w:p>
    <w:p w:rsidR="00926254" w:rsidRPr="00926254" w:rsidRDefault="00926254" w:rsidP="00926254">
      <w:pPr>
        <w:spacing w:after="0"/>
        <w:ind w:left="709"/>
        <w:rPr>
          <w:rFonts w:cs="Times New Roman"/>
          <w:szCs w:val="24"/>
        </w:rPr>
      </w:pPr>
      <w:r w:rsidRPr="00926254">
        <w:rPr>
          <w:rFonts w:cs="Times New Roman"/>
          <w:szCs w:val="24"/>
        </w:rPr>
        <w:t xml:space="preserve">Dialektusok és variánsok a </w:t>
      </w:r>
      <w:proofErr w:type="spellStart"/>
      <w:r w:rsidRPr="00926254">
        <w:rPr>
          <w:rFonts w:cs="Times New Roman"/>
          <w:szCs w:val="24"/>
        </w:rPr>
        <w:t>gregoriánumban</w:t>
      </w:r>
      <w:proofErr w:type="spellEnd"/>
      <w:r w:rsidRPr="00926254">
        <w:rPr>
          <w:rFonts w:cs="Times New Roman"/>
          <w:szCs w:val="24"/>
        </w:rPr>
        <w:t xml:space="preserve"> (</w:t>
      </w:r>
      <w:proofErr w:type="spellStart"/>
      <w:r w:rsidRPr="00926254">
        <w:rPr>
          <w:rFonts w:cs="Times New Roman"/>
          <w:szCs w:val="24"/>
        </w:rPr>
        <w:t>BGr</w:t>
      </w:r>
      <w:proofErr w:type="spellEnd"/>
      <w:r w:rsidRPr="00926254">
        <w:rPr>
          <w:rFonts w:cs="Times New Roman"/>
          <w:szCs w:val="24"/>
        </w:rPr>
        <w:t xml:space="preserve"> 129. old</w:t>
      </w:r>
      <w:proofErr w:type="gramStart"/>
      <w:r w:rsidRPr="00926254">
        <w:rPr>
          <w:rFonts w:cs="Times New Roman"/>
          <w:szCs w:val="24"/>
        </w:rPr>
        <w:t>.,</w:t>
      </w:r>
      <w:proofErr w:type="gramEnd"/>
      <w:r w:rsidRPr="00926254">
        <w:rPr>
          <w:rFonts w:cs="Times New Roman"/>
          <w:szCs w:val="24"/>
        </w:rPr>
        <w:t xml:space="preserve"> néhány összehasonlítható példa GÉK 427-445. old.)</w:t>
      </w:r>
    </w:p>
    <w:p w:rsidR="00926254" w:rsidRPr="00926254" w:rsidRDefault="00926254" w:rsidP="00926254">
      <w:pPr>
        <w:spacing w:after="0"/>
        <w:ind w:left="709"/>
        <w:rPr>
          <w:rFonts w:cs="Times New Roman"/>
          <w:szCs w:val="24"/>
        </w:rPr>
      </w:pPr>
      <w:r w:rsidRPr="00926254">
        <w:rPr>
          <w:rFonts w:cs="Times New Roman"/>
          <w:szCs w:val="24"/>
        </w:rPr>
        <w:t>Zenehallgatás</w:t>
      </w:r>
    </w:p>
    <w:p w:rsidR="00926254" w:rsidRPr="00926254" w:rsidRDefault="00926254" w:rsidP="00926254">
      <w:pPr>
        <w:spacing w:after="0"/>
        <w:ind w:left="709"/>
        <w:rPr>
          <w:rFonts w:cs="Times New Roman"/>
          <w:szCs w:val="24"/>
        </w:rPr>
      </w:pPr>
      <w:r w:rsidRPr="00926254">
        <w:rPr>
          <w:rFonts w:cs="Times New Roman"/>
          <w:szCs w:val="24"/>
        </w:rPr>
        <w:t>Saját felekezete énekeskönyvének gregorián eredetű darabjai</w:t>
      </w:r>
    </w:p>
    <w:p w:rsidR="00926254" w:rsidRPr="00926254" w:rsidRDefault="00926254" w:rsidP="00926254">
      <w:pPr>
        <w:spacing w:after="0"/>
        <w:ind w:left="709"/>
        <w:rPr>
          <w:rFonts w:cs="Times New Roman"/>
          <w:szCs w:val="24"/>
        </w:rPr>
      </w:pPr>
      <w:r w:rsidRPr="00926254">
        <w:rPr>
          <w:rFonts w:cs="Times New Roman"/>
          <w:szCs w:val="24"/>
        </w:rPr>
        <w:t xml:space="preserve">Néhány </w:t>
      </w:r>
      <w:proofErr w:type="spellStart"/>
      <w:r w:rsidRPr="00926254">
        <w:rPr>
          <w:rFonts w:cs="Times New Roman"/>
          <w:szCs w:val="24"/>
        </w:rPr>
        <w:t>graduál-könyv</w:t>
      </w:r>
      <w:proofErr w:type="spellEnd"/>
      <w:r w:rsidRPr="00926254">
        <w:rPr>
          <w:rFonts w:cs="Times New Roman"/>
          <w:szCs w:val="24"/>
        </w:rPr>
        <w:t xml:space="preserve"> név szerinti ismerete</w:t>
      </w:r>
    </w:p>
    <w:p w:rsidR="00926254" w:rsidRPr="00926254" w:rsidRDefault="00926254" w:rsidP="00926254">
      <w:pPr>
        <w:spacing w:after="0"/>
        <w:ind w:left="709"/>
        <w:rPr>
          <w:rFonts w:cs="Times New Roman"/>
          <w:szCs w:val="24"/>
        </w:rPr>
      </w:pPr>
      <w:r w:rsidRPr="00926254">
        <w:rPr>
          <w:rFonts w:cs="Times New Roman"/>
          <w:szCs w:val="24"/>
        </w:rPr>
        <w:t>Könnyű antifónák vezénylése</w:t>
      </w:r>
    </w:p>
    <w:p w:rsidR="00926254" w:rsidRPr="00926254" w:rsidRDefault="00926254" w:rsidP="00926254">
      <w:pPr>
        <w:spacing w:after="0"/>
        <w:ind w:left="709"/>
        <w:rPr>
          <w:rFonts w:cs="Times New Roman"/>
          <w:szCs w:val="24"/>
        </w:rPr>
      </w:pPr>
      <w:r w:rsidRPr="00926254">
        <w:rPr>
          <w:rFonts w:cs="Times New Roman"/>
          <w:szCs w:val="24"/>
        </w:rPr>
        <w:t>Közepesen nehéz darabok vezénylése</w:t>
      </w:r>
    </w:p>
    <w:p w:rsidR="00926254" w:rsidRPr="00926254" w:rsidRDefault="00926254" w:rsidP="00926254">
      <w:pPr>
        <w:spacing w:after="0"/>
        <w:ind w:left="709"/>
        <w:rPr>
          <w:rFonts w:cs="Times New Roman"/>
          <w:b/>
          <w:szCs w:val="24"/>
        </w:rPr>
      </w:pPr>
      <w:r w:rsidRPr="00926254">
        <w:rPr>
          <w:rFonts w:cs="Times New Roman"/>
          <w:b/>
          <w:szCs w:val="24"/>
        </w:rPr>
        <w:t>Memoriter</w:t>
      </w:r>
    </w:p>
    <w:p w:rsidR="00926254" w:rsidRPr="00926254" w:rsidRDefault="00926254" w:rsidP="00926254">
      <w:pPr>
        <w:spacing w:after="0"/>
        <w:ind w:left="709"/>
        <w:rPr>
          <w:rFonts w:cs="Times New Roman"/>
          <w:szCs w:val="24"/>
        </w:rPr>
      </w:pPr>
      <w:r w:rsidRPr="00926254">
        <w:rPr>
          <w:rFonts w:cs="Times New Roman"/>
          <w:szCs w:val="24"/>
        </w:rPr>
        <w:t>Antifónák latin</w:t>
      </w:r>
      <w:r w:rsidR="00984B92">
        <w:rPr>
          <w:rFonts w:cs="Times New Roman"/>
          <w:szCs w:val="24"/>
        </w:rPr>
        <w:t>ul és magyarul</w:t>
      </w:r>
    </w:p>
    <w:p w:rsidR="00926254" w:rsidRPr="00926254" w:rsidRDefault="00926254" w:rsidP="00926254">
      <w:pPr>
        <w:spacing w:after="0"/>
        <w:ind w:left="709"/>
        <w:rPr>
          <w:rFonts w:cs="Times New Roman"/>
          <w:szCs w:val="24"/>
        </w:rPr>
      </w:pPr>
      <w:proofErr w:type="spellStart"/>
      <w:r w:rsidRPr="00926254">
        <w:rPr>
          <w:rFonts w:cs="Times New Roman"/>
          <w:szCs w:val="24"/>
        </w:rPr>
        <w:t>Veni</w:t>
      </w:r>
      <w:proofErr w:type="spellEnd"/>
      <w:r w:rsidRPr="00926254">
        <w:rPr>
          <w:rFonts w:cs="Times New Roman"/>
          <w:szCs w:val="24"/>
        </w:rPr>
        <w:t xml:space="preserve"> </w:t>
      </w:r>
      <w:proofErr w:type="spellStart"/>
      <w:r w:rsidRPr="00926254">
        <w:rPr>
          <w:rFonts w:cs="Times New Roman"/>
          <w:szCs w:val="24"/>
        </w:rPr>
        <w:t>Redemptor</w:t>
      </w:r>
      <w:proofErr w:type="spellEnd"/>
      <w:r w:rsidRPr="00926254">
        <w:rPr>
          <w:rFonts w:cs="Times New Roman"/>
          <w:szCs w:val="24"/>
        </w:rPr>
        <w:t xml:space="preserve"> </w:t>
      </w:r>
      <w:proofErr w:type="spellStart"/>
      <w:r w:rsidRPr="00926254">
        <w:rPr>
          <w:rFonts w:cs="Times New Roman"/>
          <w:szCs w:val="24"/>
        </w:rPr>
        <w:t>gentium</w:t>
      </w:r>
      <w:proofErr w:type="spellEnd"/>
      <w:r w:rsidRPr="00926254">
        <w:rPr>
          <w:rFonts w:cs="Times New Roman"/>
          <w:szCs w:val="24"/>
        </w:rPr>
        <w:t xml:space="preserve"> és </w:t>
      </w:r>
      <w:proofErr w:type="spellStart"/>
      <w:r w:rsidRPr="00926254">
        <w:rPr>
          <w:rFonts w:cs="Times New Roman"/>
          <w:szCs w:val="24"/>
        </w:rPr>
        <w:t>Veni</w:t>
      </w:r>
      <w:proofErr w:type="spellEnd"/>
      <w:r w:rsidRPr="00926254">
        <w:rPr>
          <w:rFonts w:cs="Times New Roman"/>
          <w:szCs w:val="24"/>
        </w:rPr>
        <w:t xml:space="preserve"> </w:t>
      </w:r>
      <w:proofErr w:type="spellStart"/>
      <w:r w:rsidRPr="00926254">
        <w:rPr>
          <w:rFonts w:cs="Times New Roman"/>
          <w:szCs w:val="24"/>
        </w:rPr>
        <w:t>Creator</w:t>
      </w:r>
      <w:proofErr w:type="spellEnd"/>
      <w:r w:rsidRPr="00926254">
        <w:rPr>
          <w:rFonts w:cs="Times New Roman"/>
          <w:szCs w:val="24"/>
        </w:rPr>
        <w:t xml:space="preserve"> </w:t>
      </w:r>
      <w:proofErr w:type="spellStart"/>
      <w:r w:rsidRPr="00926254">
        <w:rPr>
          <w:rFonts w:cs="Times New Roman"/>
          <w:szCs w:val="24"/>
        </w:rPr>
        <w:t>Spiritus</w:t>
      </w:r>
      <w:proofErr w:type="spellEnd"/>
      <w:r w:rsidRPr="00926254">
        <w:rPr>
          <w:rFonts w:cs="Times New Roman"/>
          <w:szCs w:val="24"/>
        </w:rPr>
        <w:t xml:space="preserve"> (1</w:t>
      </w:r>
      <w:proofErr w:type="gramStart"/>
      <w:r w:rsidRPr="00926254">
        <w:rPr>
          <w:rFonts w:cs="Times New Roman"/>
          <w:szCs w:val="24"/>
        </w:rPr>
        <w:t>.versszak</w:t>
      </w:r>
      <w:proofErr w:type="gramEnd"/>
      <w:r w:rsidRPr="00926254">
        <w:rPr>
          <w:rFonts w:cs="Times New Roman"/>
          <w:szCs w:val="24"/>
        </w:rPr>
        <w:t xml:space="preserve"> latinul, teljes tétel magyarul), (ÉE 23. és 122-123., illetve Református énekeskönyv 302. és PG 109.; vö. Eperjesi </w:t>
      </w:r>
      <w:proofErr w:type="spellStart"/>
      <w:r w:rsidRPr="00926254">
        <w:rPr>
          <w:rFonts w:cs="Times New Roman"/>
          <w:szCs w:val="24"/>
        </w:rPr>
        <w:t>Graduál</w:t>
      </w:r>
      <w:proofErr w:type="spellEnd"/>
      <w:r w:rsidRPr="00926254">
        <w:rPr>
          <w:rFonts w:cs="Times New Roman"/>
          <w:szCs w:val="24"/>
        </w:rPr>
        <w:t xml:space="preserve"> 19. és 270. old.).</w:t>
      </w:r>
    </w:p>
    <w:p w:rsidR="00926254" w:rsidRPr="00926254" w:rsidRDefault="00926254" w:rsidP="00926254">
      <w:pPr>
        <w:spacing w:after="0"/>
        <w:ind w:left="709"/>
        <w:rPr>
          <w:rFonts w:cs="Times New Roman"/>
          <w:szCs w:val="24"/>
        </w:rPr>
      </w:pPr>
      <w:r w:rsidRPr="00926254">
        <w:rPr>
          <w:rFonts w:cs="Times New Roman"/>
          <w:szCs w:val="24"/>
        </w:rPr>
        <w:t>Antifóna-mintadarabok (ÉE 1484. old</w:t>
      </w:r>
      <w:proofErr w:type="gramStart"/>
      <w:r w:rsidRPr="00926254">
        <w:rPr>
          <w:rFonts w:cs="Times New Roman"/>
          <w:szCs w:val="24"/>
        </w:rPr>
        <w:t>.,</w:t>
      </w:r>
      <w:proofErr w:type="gramEnd"/>
      <w:r w:rsidRPr="00926254">
        <w:rPr>
          <w:rFonts w:cs="Times New Roman"/>
          <w:szCs w:val="24"/>
        </w:rPr>
        <w:t xml:space="preserve"> a felsorolásban az első helyen álló tételek).</w:t>
      </w:r>
    </w:p>
    <w:p w:rsidR="00926254" w:rsidRPr="00926254" w:rsidRDefault="00926254" w:rsidP="00926254">
      <w:pPr>
        <w:spacing w:after="0"/>
        <w:ind w:left="709"/>
        <w:rPr>
          <w:rFonts w:cs="Times New Roman"/>
          <w:szCs w:val="24"/>
        </w:rPr>
      </w:pPr>
      <w:proofErr w:type="spellStart"/>
      <w:r w:rsidRPr="00926254">
        <w:rPr>
          <w:rFonts w:cs="Times New Roman"/>
          <w:szCs w:val="24"/>
        </w:rPr>
        <w:t>Graduál-dallamok</w:t>
      </w:r>
      <w:proofErr w:type="spellEnd"/>
      <w:r w:rsidRPr="00926254">
        <w:rPr>
          <w:rFonts w:cs="Times New Roman"/>
          <w:szCs w:val="24"/>
        </w:rPr>
        <w:t xml:space="preserve"> (pl. PG 10, 14, 37, 41, 92.)</w:t>
      </w:r>
    </w:p>
    <w:p w:rsidR="00926254" w:rsidRPr="00926254" w:rsidRDefault="00926254" w:rsidP="00926254">
      <w:pPr>
        <w:spacing w:after="0"/>
        <w:ind w:left="709"/>
        <w:rPr>
          <w:rFonts w:cs="Times New Roman"/>
          <w:szCs w:val="24"/>
        </w:rPr>
      </w:pPr>
      <w:r w:rsidRPr="00926254">
        <w:rPr>
          <w:rFonts w:cs="Times New Roman"/>
          <w:szCs w:val="24"/>
        </w:rPr>
        <w:t xml:space="preserve">A </w:t>
      </w:r>
      <w:proofErr w:type="spellStart"/>
      <w:r w:rsidRPr="00926254">
        <w:rPr>
          <w:rFonts w:cs="Times New Roman"/>
          <w:szCs w:val="24"/>
        </w:rPr>
        <w:t>Missa</w:t>
      </w:r>
      <w:proofErr w:type="spellEnd"/>
      <w:r w:rsidRPr="00926254">
        <w:rPr>
          <w:rFonts w:cs="Times New Roman"/>
          <w:szCs w:val="24"/>
        </w:rPr>
        <w:t xml:space="preserve"> de </w:t>
      </w:r>
      <w:proofErr w:type="spellStart"/>
      <w:r w:rsidRPr="00926254">
        <w:rPr>
          <w:rFonts w:cs="Times New Roman"/>
          <w:szCs w:val="24"/>
        </w:rPr>
        <w:t>Angelis</w:t>
      </w:r>
      <w:proofErr w:type="spellEnd"/>
      <w:r w:rsidRPr="00926254">
        <w:rPr>
          <w:rFonts w:cs="Times New Roman"/>
          <w:szCs w:val="24"/>
        </w:rPr>
        <w:t xml:space="preserve"> </w:t>
      </w:r>
      <w:proofErr w:type="spellStart"/>
      <w:r w:rsidRPr="00926254">
        <w:rPr>
          <w:rFonts w:cs="Times New Roman"/>
          <w:szCs w:val="24"/>
        </w:rPr>
        <w:t>Kyrie</w:t>
      </w:r>
      <w:proofErr w:type="spellEnd"/>
      <w:r w:rsidRPr="00926254">
        <w:rPr>
          <w:rFonts w:cs="Times New Roman"/>
          <w:szCs w:val="24"/>
        </w:rPr>
        <w:t xml:space="preserve">, </w:t>
      </w:r>
      <w:proofErr w:type="spellStart"/>
      <w:r w:rsidRPr="00926254">
        <w:rPr>
          <w:rFonts w:cs="Times New Roman"/>
          <w:szCs w:val="24"/>
        </w:rPr>
        <w:t>Gloria</w:t>
      </w:r>
      <w:proofErr w:type="spellEnd"/>
      <w:r w:rsidRPr="00926254">
        <w:rPr>
          <w:rFonts w:cs="Times New Roman"/>
          <w:szCs w:val="24"/>
        </w:rPr>
        <w:t xml:space="preserve">, </w:t>
      </w:r>
      <w:proofErr w:type="spellStart"/>
      <w:r w:rsidRPr="00926254">
        <w:rPr>
          <w:rFonts w:cs="Times New Roman"/>
          <w:szCs w:val="24"/>
        </w:rPr>
        <w:t>Sanctus</w:t>
      </w:r>
      <w:proofErr w:type="spellEnd"/>
      <w:r w:rsidRPr="00926254">
        <w:rPr>
          <w:rFonts w:cs="Times New Roman"/>
          <w:szCs w:val="24"/>
        </w:rPr>
        <w:t xml:space="preserve">, </w:t>
      </w:r>
      <w:proofErr w:type="spellStart"/>
      <w:r w:rsidRPr="00926254">
        <w:rPr>
          <w:rFonts w:cs="Times New Roman"/>
          <w:szCs w:val="24"/>
        </w:rPr>
        <w:t>Agnus</w:t>
      </w:r>
      <w:proofErr w:type="spellEnd"/>
      <w:r w:rsidRPr="00926254">
        <w:rPr>
          <w:rFonts w:cs="Times New Roman"/>
          <w:szCs w:val="24"/>
        </w:rPr>
        <w:t xml:space="preserve"> tétele, III. Credo, </w:t>
      </w:r>
      <w:proofErr w:type="spellStart"/>
      <w:r w:rsidRPr="00926254">
        <w:rPr>
          <w:rFonts w:cs="Times New Roman"/>
          <w:szCs w:val="24"/>
        </w:rPr>
        <w:t>Salve</w:t>
      </w:r>
      <w:proofErr w:type="spellEnd"/>
      <w:r w:rsidRPr="00926254">
        <w:rPr>
          <w:rFonts w:cs="Times New Roman"/>
          <w:szCs w:val="24"/>
        </w:rPr>
        <w:t xml:space="preserve"> Regina (újkori dallamával), Regina </w:t>
      </w:r>
      <w:proofErr w:type="spellStart"/>
      <w:r w:rsidRPr="00926254">
        <w:rPr>
          <w:rFonts w:cs="Times New Roman"/>
          <w:szCs w:val="24"/>
        </w:rPr>
        <w:t>caeli</w:t>
      </w:r>
      <w:proofErr w:type="spellEnd"/>
      <w:r w:rsidRPr="00926254">
        <w:rPr>
          <w:rFonts w:cs="Times New Roman"/>
          <w:szCs w:val="24"/>
        </w:rPr>
        <w:t>.</w:t>
      </w:r>
    </w:p>
    <w:p w:rsidR="00926254" w:rsidRPr="00926254" w:rsidRDefault="00926254" w:rsidP="00926254">
      <w:pPr>
        <w:spacing w:after="0"/>
        <w:ind w:left="709"/>
        <w:rPr>
          <w:rFonts w:cs="Times New Roman"/>
          <w:szCs w:val="24"/>
        </w:rPr>
      </w:pPr>
      <w:proofErr w:type="spellStart"/>
      <w:r w:rsidRPr="00926254">
        <w:rPr>
          <w:rFonts w:cs="Times New Roman"/>
          <w:szCs w:val="24"/>
        </w:rPr>
        <w:t>Melizmatikus</w:t>
      </w:r>
      <w:proofErr w:type="spellEnd"/>
      <w:r w:rsidRPr="00926254">
        <w:rPr>
          <w:rFonts w:cs="Times New Roman"/>
          <w:szCs w:val="24"/>
        </w:rPr>
        <w:t xml:space="preserve"> alleluja-refrének</w:t>
      </w:r>
    </w:p>
    <w:p w:rsidR="00926254" w:rsidRPr="00926254" w:rsidRDefault="00926254" w:rsidP="00926254">
      <w:pPr>
        <w:spacing w:after="0"/>
        <w:ind w:left="709"/>
        <w:rPr>
          <w:rFonts w:cs="Times New Roman"/>
          <w:szCs w:val="24"/>
        </w:rPr>
      </w:pPr>
      <w:r w:rsidRPr="00926254">
        <w:rPr>
          <w:rFonts w:cs="Times New Roman"/>
          <w:szCs w:val="24"/>
        </w:rPr>
        <w:t xml:space="preserve">Latin misetételek: pl. </w:t>
      </w:r>
      <w:proofErr w:type="spellStart"/>
      <w:r w:rsidRPr="00926254">
        <w:rPr>
          <w:rFonts w:cs="Times New Roman"/>
          <w:szCs w:val="24"/>
        </w:rPr>
        <w:t>Puer</w:t>
      </w:r>
      <w:proofErr w:type="spellEnd"/>
      <w:r w:rsidRPr="00926254">
        <w:rPr>
          <w:rFonts w:cs="Times New Roman"/>
          <w:szCs w:val="24"/>
        </w:rPr>
        <w:t xml:space="preserve"> </w:t>
      </w:r>
      <w:proofErr w:type="spellStart"/>
      <w:r w:rsidRPr="00926254">
        <w:rPr>
          <w:rFonts w:cs="Times New Roman"/>
          <w:szCs w:val="24"/>
        </w:rPr>
        <w:t>natus</w:t>
      </w:r>
      <w:proofErr w:type="spellEnd"/>
      <w:r w:rsidRPr="00926254">
        <w:rPr>
          <w:rFonts w:cs="Times New Roman"/>
          <w:szCs w:val="24"/>
        </w:rPr>
        <w:t xml:space="preserve"> est </w:t>
      </w:r>
      <w:proofErr w:type="spellStart"/>
      <w:r w:rsidRPr="00926254">
        <w:rPr>
          <w:rFonts w:cs="Times New Roman"/>
          <w:szCs w:val="24"/>
        </w:rPr>
        <w:t>nobis</w:t>
      </w:r>
      <w:proofErr w:type="spellEnd"/>
      <w:r w:rsidRPr="00926254">
        <w:rPr>
          <w:rFonts w:cs="Times New Roman"/>
          <w:szCs w:val="24"/>
        </w:rPr>
        <w:t xml:space="preserve"> (</w:t>
      </w:r>
      <w:proofErr w:type="spellStart"/>
      <w:r w:rsidRPr="00926254">
        <w:rPr>
          <w:rFonts w:cs="Times New Roman"/>
          <w:szCs w:val="24"/>
        </w:rPr>
        <w:t>introitus</w:t>
      </w:r>
      <w:proofErr w:type="spellEnd"/>
      <w:r w:rsidRPr="00926254">
        <w:rPr>
          <w:rFonts w:cs="Times New Roman"/>
          <w:szCs w:val="24"/>
        </w:rPr>
        <w:t xml:space="preserve">); </w:t>
      </w:r>
      <w:proofErr w:type="spellStart"/>
      <w:r w:rsidRPr="00926254">
        <w:rPr>
          <w:rFonts w:cs="Times New Roman"/>
          <w:szCs w:val="24"/>
        </w:rPr>
        <w:t>Christus</w:t>
      </w:r>
      <w:proofErr w:type="spellEnd"/>
      <w:r w:rsidRPr="00926254">
        <w:rPr>
          <w:rFonts w:cs="Times New Roman"/>
          <w:szCs w:val="24"/>
        </w:rPr>
        <w:t xml:space="preserve"> </w:t>
      </w:r>
      <w:proofErr w:type="spellStart"/>
      <w:r w:rsidRPr="00926254">
        <w:rPr>
          <w:rFonts w:cs="Times New Roman"/>
          <w:szCs w:val="24"/>
        </w:rPr>
        <w:t>factus</w:t>
      </w:r>
      <w:proofErr w:type="spellEnd"/>
      <w:r w:rsidRPr="00926254">
        <w:rPr>
          <w:rFonts w:cs="Times New Roman"/>
          <w:szCs w:val="24"/>
        </w:rPr>
        <w:t xml:space="preserve"> est (</w:t>
      </w:r>
      <w:proofErr w:type="spellStart"/>
      <w:r w:rsidRPr="00926254">
        <w:rPr>
          <w:rFonts w:cs="Times New Roman"/>
          <w:szCs w:val="24"/>
        </w:rPr>
        <w:t>graduale</w:t>
      </w:r>
      <w:proofErr w:type="spellEnd"/>
      <w:r w:rsidRPr="00926254">
        <w:rPr>
          <w:rFonts w:cs="Times New Roman"/>
          <w:szCs w:val="24"/>
        </w:rPr>
        <w:t>).</w:t>
      </w:r>
    </w:p>
    <w:p w:rsidR="00926254" w:rsidRPr="00926254" w:rsidRDefault="00926254" w:rsidP="00926254">
      <w:pPr>
        <w:spacing w:after="0"/>
        <w:ind w:left="709"/>
        <w:rPr>
          <w:rFonts w:cs="Times New Roman"/>
          <w:szCs w:val="24"/>
        </w:rPr>
      </w:pPr>
      <w:r w:rsidRPr="00926254">
        <w:rPr>
          <w:rFonts w:cs="Times New Roman"/>
          <w:szCs w:val="24"/>
        </w:rPr>
        <w:t>Egy ó-antifóna (latinul vagy magyarul).</w:t>
      </w:r>
    </w:p>
    <w:p w:rsidR="00926254" w:rsidRPr="00926254" w:rsidRDefault="00926254" w:rsidP="00926254">
      <w:pPr>
        <w:spacing w:after="0"/>
        <w:ind w:left="709"/>
        <w:rPr>
          <w:rFonts w:cs="Times New Roman"/>
          <w:szCs w:val="24"/>
        </w:rPr>
      </w:pPr>
      <w:r w:rsidRPr="00926254">
        <w:rPr>
          <w:rFonts w:cs="Times New Roman"/>
          <w:szCs w:val="24"/>
        </w:rPr>
        <w:t>További szabadon választott, közepesen nehéz latin vagy magyar tételek</w:t>
      </w:r>
    </w:p>
    <w:p w:rsidR="00926254" w:rsidRPr="00926254" w:rsidRDefault="00926254" w:rsidP="00926254">
      <w:pPr>
        <w:spacing w:after="0"/>
        <w:ind w:left="709"/>
        <w:rPr>
          <w:rFonts w:cs="Times New Roman"/>
          <w:b/>
          <w:szCs w:val="24"/>
        </w:rPr>
      </w:pPr>
      <w:r w:rsidRPr="00926254">
        <w:rPr>
          <w:rFonts w:cs="Times New Roman"/>
          <w:b/>
          <w:szCs w:val="24"/>
        </w:rPr>
        <w:t>Kottából</w:t>
      </w:r>
    </w:p>
    <w:p w:rsidR="00926254" w:rsidRPr="00926254" w:rsidRDefault="00926254" w:rsidP="00926254">
      <w:pPr>
        <w:spacing w:after="0"/>
        <w:ind w:left="709"/>
        <w:rPr>
          <w:rFonts w:cs="Times New Roman"/>
          <w:szCs w:val="24"/>
        </w:rPr>
      </w:pPr>
      <w:r w:rsidRPr="00926254">
        <w:rPr>
          <w:rFonts w:cs="Times New Roman"/>
          <w:szCs w:val="24"/>
        </w:rPr>
        <w:t>Az Éneklő Egyház valamennyi magyar nyelvű darabja</w:t>
      </w:r>
    </w:p>
    <w:p w:rsidR="00926254" w:rsidRPr="00926254" w:rsidRDefault="00926254" w:rsidP="00926254">
      <w:pPr>
        <w:spacing w:after="0"/>
        <w:ind w:left="709"/>
        <w:rPr>
          <w:rFonts w:cs="Times New Roman"/>
          <w:szCs w:val="24"/>
        </w:rPr>
      </w:pPr>
      <w:r w:rsidRPr="00926254">
        <w:rPr>
          <w:rFonts w:cs="Times New Roman"/>
          <w:szCs w:val="24"/>
        </w:rPr>
        <w:t>A Népzsolozsmák teljes anyaga (</w:t>
      </w:r>
      <w:proofErr w:type="spellStart"/>
      <w:r w:rsidRPr="00926254">
        <w:rPr>
          <w:rFonts w:cs="Times New Roman"/>
          <w:szCs w:val="24"/>
        </w:rPr>
        <w:t>NZs</w:t>
      </w:r>
      <w:proofErr w:type="spellEnd"/>
      <w:r w:rsidRPr="00926254">
        <w:rPr>
          <w:rFonts w:cs="Times New Roman"/>
          <w:szCs w:val="24"/>
        </w:rPr>
        <w:t>)</w:t>
      </w:r>
    </w:p>
    <w:p w:rsidR="00926254" w:rsidRPr="00926254" w:rsidRDefault="00926254" w:rsidP="00926254">
      <w:pPr>
        <w:spacing w:after="0"/>
        <w:ind w:left="709"/>
        <w:rPr>
          <w:rFonts w:cs="Times New Roman"/>
          <w:szCs w:val="24"/>
        </w:rPr>
      </w:pPr>
      <w:r w:rsidRPr="00926254">
        <w:rPr>
          <w:rFonts w:cs="Times New Roman"/>
          <w:szCs w:val="24"/>
        </w:rPr>
        <w:t>Latin és magyar nyelvű nehezebb tételek áténeklése</w:t>
      </w:r>
    </w:p>
    <w:p w:rsidR="00926254" w:rsidRPr="00926254" w:rsidRDefault="00926254" w:rsidP="00926254">
      <w:pPr>
        <w:spacing w:after="0"/>
        <w:ind w:left="709"/>
        <w:rPr>
          <w:rFonts w:cs="Times New Roman"/>
          <w:szCs w:val="24"/>
        </w:rPr>
      </w:pPr>
      <w:r w:rsidRPr="00926254">
        <w:rPr>
          <w:rFonts w:cs="Times New Roman"/>
          <w:szCs w:val="24"/>
        </w:rPr>
        <w:t xml:space="preserve">A Protestáns </w:t>
      </w:r>
      <w:proofErr w:type="spellStart"/>
      <w:r w:rsidRPr="00926254">
        <w:rPr>
          <w:rFonts w:cs="Times New Roman"/>
          <w:szCs w:val="24"/>
        </w:rPr>
        <w:t>Graduál</w:t>
      </w:r>
      <w:proofErr w:type="spellEnd"/>
      <w:r w:rsidRPr="00926254">
        <w:rPr>
          <w:rFonts w:cs="Times New Roman"/>
          <w:szCs w:val="24"/>
        </w:rPr>
        <w:t xml:space="preserve"> megismerése</w:t>
      </w:r>
    </w:p>
    <w:p w:rsidR="00926254" w:rsidRPr="00926254" w:rsidRDefault="00926254" w:rsidP="00926254">
      <w:pPr>
        <w:spacing w:after="0"/>
        <w:ind w:left="709"/>
        <w:rPr>
          <w:rFonts w:cs="Times New Roman"/>
          <w:szCs w:val="24"/>
        </w:rPr>
      </w:pPr>
      <w:r w:rsidRPr="00926254">
        <w:rPr>
          <w:rFonts w:cs="Times New Roman"/>
          <w:szCs w:val="24"/>
        </w:rPr>
        <w:t xml:space="preserve">A </w:t>
      </w:r>
      <w:proofErr w:type="spellStart"/>
      <w:r w:rsidRPr="00926254">
        <w:rPr>
          <w:rFonts w:cs="Times New Roman"/>
          <w:szCs w:val="24"/>
        </w:rPr>
        <w:t>nagyheti</w:t>
      </w:r>
      <w:proofErr w:type="spellEnd"/>
      <w:r w:rsidRPr="00926254">
        <w:rPr>
          <w:rFonts w:cs="Times New Roman"/>
          <w:szCs w:val="24"/>
        </w:rPr>
        <w:t xml:space="preserve"> gregorián énekek</w:t>
      </w:r>
    </w:p>
    <w:p w:rsidR="00926254" w:rsidRPr="00926254" w:rsidRDefault="00926254" w:rsidP="00926254">
      <w:pPr>
        <w:spacing w:after="0"/>
        <w:ind w:left="709"/>
        <w:rPr>
          <w:rFonts w:cs="Times New Roman"/>
          <w:szCs w:val="24"/>
        </w:rPr>
      </w:pPr>
      <w:r w:rsidRPr="00926254">
        <w:rPr>
          <w:rFonts w:cs="Times New Roman"/>
          <w:szCs w:val="24"/>
        </w:rPr>
        <w:t xml:space="preserve">Antifónák lapról éneklése (kvadrát </w:t>
      </w:r>
      <w:proofErr w:type="spellStart"/>
      <w:r w:rsidRPr="00926254">
        <w:rPr>
          <w:rFonts w:cs="Times New Roman"/>
          <w:szCs w:val="24"/>
        </w:rPr>
        <w:t>notációról</w:t>
      </w:r>
      <w:proofErr w:type="spellEnd"/>
      <w:r w:rsidRPr="00926254">
        <w:rPr>
          <w:rFonts w:cs="Times New Roman"/>
          <w:szCs w:val="24"/>
        </w:rPr>
        <w:t xml:space="preserve"> és más kottaírásból is)</w:t>
      </w:r>
    </w:p>
    <w:p w:rsidR="00926254" w:rsidRPr="00926254" w:rsidRDefault="00926254" w:rsidP="00926254">
      <w:pPr>
        <w:spacing w:after="0"/>
        <w:ind w:left="709"/>
        <w:rPr>
          <w:rFonts w:cs="Times New Roman"/>
          <w:szCs w:val="24"/>
        </w:rPr>
      </w:pPr>
      <w:r w:rsidRPr="00926254">
        <w:rPr>
          <w:rFonts w:cs="Times New Roman"/>
          <w:szCs w:val="24"/>
        </w:rPr>
        <w:t>Közepesen nehéz gregorián dallamok lapról éneklése és vezénylése</w:t>
      </w:r>
    </w:p>
    <w:p w:rsidR="00926254" w:rsidRPr="00926254" w:rsidRDefault="00926254" w:rsidP="00926254">
      <w:pPr>
        <w:spacing w:after="0"/>
        <w:ind w:left="709"/>
        <w:rPr>
          <w:rFonts w:cs="Times New Roman"/>
          <w:szCs w:val="24"/>
        </w:rPr>
      </w:pPr>
      <w:r w:rsidRPr="00926254">
        <w:rPr>
          <w:rFonts w:cs="Times New Roman"/>
          <w:szCs w:val="24"/>
        </w:rPr>
        <w:t>További nagy mennyiségű dallam lapról éneklése</w:t>
      </w:r>
    </w:p>
    <w:p w:rsidR="00926254" w:rsidRPr="00926254" w:rsidRDefault="00926254" w:rsidP="00926254">
      <w:pPr>
        <w:spacing w:after="0"/>
        <w:ind w:firstLine="540"/>
        <w:rPr>
          <w:rFonts w:cs="Times New Roman"/>
          <w:szCs w:val="24"/>
        </w:rPr>
      </w:pPr>
    </w:p>
    <w:p w:rsidR="00926254" w:rsidRPr="00926254" w:rsidRDefault="00926254" w:rsidP="00926254">
      <w:pPr>
        <w:spacing w:after="0"/>
        <w:ind w:firstLine="540"/>
        <w:rPr>
          <w:rFonts w:cs="Times New Roman"/>
          <w:szCs w:val="24"/>
        </w:rPr>
      </w:pPr>
    </w:p>
    <w:p w:rsidR="00926254" w:rsidRPr="00926254" w:rsidRDefault="009132AF" w:rsidP="009132AF">
      <w:pPr>
        <w:spacing w:after="0"/>
        <w:ind w:left="360"/>
        <w:jc w:val="right"/>
        <w:rPr>
          <w:rFonts w:cs="Times New Roman"/>
          <w:szCs w:val="24"/>
        </w:rPr>
      </w:pPr>
      <w:r>
        <w:rPr>
          <w:rFonts w:cs="Times New Roman"/>
          <w:b/>
          <w:szCs w:val="24"/>
        </w:rPr>
        <w:t xml:space="preserve">5.3.3 </w:t>
      </w:r>
      <w:r w:rsidR="00926254" w:rsidRPr="00926254">
        <w:rPr>
          <w:rFonts w:cs="Times New Roman"/>
          <w:b/>
          <w:szCs w:val="24"/>
        </w:rPr>
        <w:t xml:space="preserve">A liturgia és a gregorián </w:t>
      </w:r>
      <w:proofErr w:type="gramStart"/>
      <w:r w:rsidR="00926254" w:rsidRPr="00926254">
        <w:rPr>
          <w:rFonts w:cs="Times New Roman"/>
          <w:b/>
          <w:szCs w:val="24"/>
        </w:rPr>
        <w:t>kapcsolata</w:t>
      </w:r>
      <w:r w:rsidR="00926254" w:rsidRPr="00926254">
        <w:rPr>
          <w:rFonts w:cs="Times New Roman"/>
          <w:b/>
          <w:szCs w:val="24"/>
        </w:rPr>
        <w:tab/>
      </w:r>
      <w:r w:rsidR="00926254" w:rsidRPr="00926254">
        <w:rPr>
          <w:rFonts w:cs="Times New Roman"/>
          <w:b/>
          <w:szCs w:val="24"/>
        </w:rPr>
        <w:tab/>
      </w:r>
      <w:r>
        <w:rPr>
          <w:rFonts w:cs="Times New Roman"/>
          <w:b/>
          <w:szCs w:val="24"/>
        </w:rPr>
        <w:tab/>
      </w:r>
      <w:r>
        <w:rPr>
          <w:rFonts w:cs="Times New Roman"/>
          <w:b/>
          <w:szCs w:val="24"/>
        </w:rPr>
        <w:tab/>
      </w:r>
      <w:r w:rsidR="00926254" w:rsidRPr="00926254">
        <w:rPr>
          <w:rFonts w:cs="Times New Roman"/>
          <w:b/>
          <w:szCs w:val="24"/>
        </w:rPr>
        <w:tab/>
      </w:r>
      <w:r w:rsidR="00275B44">
        <w:rPr>
          <w:rFonts w:cs="Times New Roman"/>
          <w:b/>
          <w:szCs w:val="24"/>
        </w:rPr>
        <w:t xml:space="preserve">         </w:t>
      </w:r>
      <w:r w:rsidR="005963AA">
        <w:rPr>
          <w:rFonts w:cs="Times New Roman"/>
          <w:b/>
          <w:i/>
          <w:szCs w:val="24"/>
        </w:rPr>
        <w:t>45</w:t>
      </w:r>
      <w:proofErr w:type="gramEnd"/>
      <w:r w:rsidR="005963AA">
        <w:rPr>
          <w:rFonts w:cs="Times New Roman"/>
          <w:b/>
          <w:i/>
          <w:szCs w:val="24"/>
        </w:rPr>
        <w:t xml:space="preserve"> óra</w:t>
      </w:r>
    </w:p>
    <w:p w:rsidR="00926254" w:rsidRPr="00926254" w:rsidRDefault="00926254" w:rsidP="00926254">
      <w:pPr>
        <w:spacing w:after="0"/>
        <w:ind w:left="709"/>
        <w:rPr>
          <w:rFonts w:cs="Times New Roman"/>
          <w:szCs w:val="24"/>
        </w:rPr>
      </w:pPr>
      <w:r w:rsidRPr="00926254">
        <w:rPr>
          <w:rFonts w:cs="Times New Roman"/>
          <w:szCs w:val="24"/>
        </w:rPr>
        <w:t>Különleges szertartások (gyertyaszentelés, esküvő, temetés alkalmával énekelhető gregorián tételek)</w:t>
      </w:r>
    </w:p>
    <w:p w:rsidR="00926254" w:rsidRPr="00926254" w:rsidRDefault="00926254" w:rsidP="00926254">
      <w:pPr>
        <w:spacing w:after="0"/>
        <w:ind w:left="709"/>
        <w:rPr>
          <w:rFonts w:cs="Times New Roman"/>
          <w:szCs w:val="24"/>
        </w:rPr>
      </w:pPr>
      <w:r w:rsidRPr="00926254">
        <w:rPr>
          <w:rFonts w:cs="Times New Roman"/>
          <w:szCs w:val="24"/>
        </w:rPr>
        <w:t>Gyakorlat a zsolozsma-éneklésben, a változó részek bevonásával (</w:t>
      </w:r>
      <w:proofErr w:type="spellStart"/>
      <w:r w:rsidRPr="00926254">
        <w:rPr>
          <w:rFonts w:cs="Times New Roman"/>
          <w:szCs w:val="24"/>
        </w:rPr>
        <w:t>NZs</w:t>
      </w:r>
      <w:proofErr w:type="spellEnd"/>
      <w:r w:rsidRPr="00926254">
        <w:rPr>
          <w:rFonts w:cs="Times New Roman"/>
          <w:szCs w:val="24"/>
        </w:rPr>
        <w:t>)</w:t>
      </w:r>
    </w:p>
    <w:p w:rsidR="00926254" w:rsidRPr="00926254" w:rsidRDefault="00926254" w:rsidP="00926254">
      <w:pPr>
        <w:spacing w:after="0"/>
        <w:ind w:left="709"/>
        <w:rPr>
          <w:rFonts w:cs="Times New Roman"/>
          <w:szCs w:val="24"/>
        </w:rPr>
      </w:pPr>
      <w:r w:rsidRPr="00926254">
        <w:rPr>
          <w:rFonts w:cs="Times New Roman"/>
          <w:szCs w:val="24"/>
        </w:rPr>
        <w:t>A gregorián előadásmódjára vonatkozó legjelentősebb elméletek (</w:t>
      </w:r>
      <w:proofErr w:type="spellStart"/>
      <w:r w:rsidRPr="00926254">
        <w:rPr>
          <w:rFonts w:cs="Times New Roman"/>
          <w:szCs w:val="24"/>
        </w:rPr>
        <w:t>BGr</w:t>
      </w:r>
      <w:proofErr w:type="spellEnd"/>
      <w:r w:rsidRPr="00926254">
        <w:rPr>
          <w:rFonts w:cs="Times New Roman"/>
          <w:szCs w:val="24"/>
        </w:rPr>
        <w:t xml:space="preserve"> </w:t>
      </w:r>
      <w:proofErr w:type="spellStart"/>
      <w:r w:rsidRPr="00926254">
        <w:rPr>
          <w:rFonts w:cs="Times New Roman"/>
          <w:szCs w:val="24"/>
        </w:rPr>
        <w:t>II.fejezet</w:t>
      </w:r>
      <w:proofErr w:type="spellEnd"/>
      <w:r w:rsidRPr="00926254">
        <w:rPr>
          <w:rFonts w:cs="Times New Roman"/>
          <w:szCs w:val="24"/>
        </w:rPr>
        <w:t>)</w:t>
      </w:r>
    </w:p>
    <w:p w:rsidR="00926254" w:rsidRPr="00926254" w:rsidRDefault="00926254" w:rsidP="00926254">
      <w:pPr>
        <w:spacing w:after="0"/>
        <w:rPr>
          <w:rFonts w:cs="Times New Roman"/>
          <w:szCs w:val="24"/>
        </w:rPr>
      </w:pPr>
    </w:p>
    <w:p w:rsidR="00926254" w:rsidRPr="00926254" w:rsidRDefault="009132AF" w:rsidP="009132AF">
      <w:pPr>
        <w:widowControl w:val="0"/>
        <w:suppressAutoHyphens/>
        <w:spacing w:after="0"/>
        <w:ind w:left="360"/>
        <w:jc w:val="left"/>
        <w:rPr>
          <w:rFonts w:cs="Times New Roman"/>
          <w:b/>
          <w:i/>
          <w:szCs w:val="24"/>
        </w:rPr>
      </w:pPr>
      <w:r>
        <w:rPr>
          <w:rFonts w:cs="Times New Roman"/>
          <w:b/>
          <w:i/>
          <w:szCs w:val="24"/>
        </w:rPr>
        <w:t>5.4</w:t>
      </w:r>
      <w:r w:rsidR="00926254" w:rsidRPr="00926254">
        <w:rPr>
          <w:rFonts w:cs="Times New Roman"/>
          <w:b/>
          <w:i/>
          <w:szCs w:val="24"/>
        </w:rPr>
        <w:t xml:space="preserve"> A képzés javasolt helyszíne </w:t>
      </w:r>
      <w:r w:rsidR="00926254" w:rsidRPr="00926254">
        <w:rPr>
          <w:rFonts w:cs="Times New Roman"/>
          <w:b/>
          <w:i/>
          <w:kern w:val="1"/>
          <w:szCs w:val="24"/>
          <w:lang w:eastAsia="hi-IN" w:bidi="hi-IN"/>
        </w:rPr>
        <w:t>(ajánlás)</w:t>
      </w:r>
    </w:p>
    <w:p w:rsidR="00926254" w:rsidRPr="00926254" w:rsidRDefault="00926254" w:rsidP="00926254">
      <w:pPr>
        <w:spacing w:after="0"/>
        <w:ind w:left="792"/>
        <w:rPr>
          <w:rFonts w:cs="Times New Roman"/>
          <w:b/>
          <w:szCs w:val="24"/>
        </w:rPr>
      </w:pPr>
    </w:p>
    <w:p w:rsidR="00926254" w:rsidRPr="00926254" w:rsidRDefault="009132AF" w:rsidP="009132AF">
      <w:pPr>
        <w:widowControl w:val="0"/>
        <w:suppressAutoHyphens/>
        <w:spacing w:after="0"/>
        <w:ind w:left="360"/>
        <w:jc w:val="left"/>
        <w:rPr>
          <w:rFonts w:cs="Times New Roman"/>
          <w:b/>
          <w:bCs/>
          <w:szCs w:val="24"/>
        </w:rPr>
      </w:pPr>
      <w:r>
        <w:rPr>
          <w:rFonts w:cs="Times New Roman"/>
          <w:b/>
          <w:bCs/>
          <w:i/>
          <w:szCs w:val="24"/>
        </w:rPr>
        <w:t xml:space="preserve">5.5 </w:t>
      </w:r>
      <w:r w:rsidR="00926254" w:rsidRPr="00926254">
        <w:rPr>
          <w:rFonts w:cs="Times New Roman"/>
          <w:b/>
          <w:bCs/>
          <w:i/>
          <w:szCs w:val="24"/>
        </w:rPr>
        <w:t>A tantárgy elsajátítása során alkalmazható sajátos módszerek, tanulói tevékenységformák (ajánlás)</w:t>
      </w:r>
    </w:p>
    <w:p w:rsidR="00926254" w:rsidRPr="00926254" w:rsidRDefault="00926254" w:rsidP="00926254">
      <w:pPr>
        <w:widowControl w:val="0"/>
        <w:suppressAutoHyphens/>
        <w:spacing w:after="0"/>
        <w:rPr>
          <w:rFonts w:cs="Times New Roman"/>
          <w:b/>
          <w:bCs/>
          <w:szCs w:val="24"/>
        </w:rPr>
      </w:pPr>
    </w:p>
    <w:p w:rsidR="00926254" w:rsidRPr="00926254" w:rsidRDefault="009132AF" w:rsidP="009132AF">
      <w:pPr>
        <w:widowControl w:val="0"/>
        <w:suppressAutoHyphens/>
        <w:spacing w:after="0"/>
        <w:ind w:left="360"/>
        <w:jc w:val="left"/>
        <w:rPr>
          <w:rFonts w:cs="Times New Roman"/>
          <w:b/>
          <w:bCs/>
          <w:i/>
          <w:szCs w:val="24"/>
        </w:rPr>
      </w:pPr>
      <w:r>
        <w:rPr>
          <w:rFonts w:cs="Times New Roman"/>
          <w:b/>
          <w:bCs/>
          <w:i/>
          <w:szCs w:val="24"/>
        </w:rPr>
        <w:t>5.5.1</w:t>
      </w:r>
      <w:r w:rsidR="00926254" w:rsidRPr="00926254">
        <w:rPr>
          <w:rFonts w:cs="Times New Roman"/>
          <w:b/>
          <w:bCs/>
          <w:i/>
          <w:szCs w:val="24"/>
        </w:rPr>
        <w:t xml:space="preserve"> A tantárgy elsajátítása során alkalmazható sajátos módszerek (ajánlás)</w:t>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2"/>
        <w:gridCol w:w="2520"/>
        <w:gridCol w:w="1080"/>
        <w:gridCol w:w="1080"/>
        <w:gridCol w:w="1260"/>
        <w:gridCol w:w="2412"/>
      </w:tblGrid>
      <w:tr w:rsidR="00926254" w:rsidRPr="00926254" w:rsidTr="00514BC4">
        <w:trPr>
          <w:jc w:val="center"/>
        </w:trPr>
        <w:tc>
          <w:tcPr>
            <w:tcW w:w="1152" w:type="dxa"/>
            <w:vMerge w:val="restart"/>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Sorszám</w:t>
            </w:r>
          </w:p>
        </w:tc>
        <w:tc>
          <w:tcPr>
            <w:tcW w:w="2520" w:type="dxa"/>
            <w:vMerge w:val="restart"/>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 xml:space="preserve">Alkalmazott oktatási </w:t>
            </w:r>
          </w:p>
          <w:p w:rsidR="00926254" w:rsidRPr="00926254" w:rsidRDefault="00926254" w:rsidP="00514BC4">
            <w:pPr>
              <w:spacing w:after="0"/>
              <w:jc w:val="center"/>
              <w:rPr>
                <w:rFonts w:cs="Times New Roman"/>
                <w:b/>
                <w:sz w:val="20"/>
                <w:szCs w:val="20"/>
              </w:rPr>
            </w:pPr>
            <w:r w:rsidRPr="00926254">
              <w:rPr>
                <w:rFonts w:cs="Times New Roman"/>
                <w:b/>
                <w:sz w:val="20"/>
                <w:szCs w:val="20"/>
              </w:rPr>
              <w:t>módszer neve</w:t>
            </w:r>
          </w:p>
        </w:tc>
        <w:tc>
          <w:tcPr>
            <w:tcW w:w="3420" w:type="dxa"/>
            <w:gridSpan w:val="3"/>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A tanulói tevékenység szervezeti kerete</w:t>
            </w:r>
          </w:p>
        </w:tc>
        <w:tc>
          <w:tcPr>
            <w:tcW w:w="2412" w:type="dxa"/>
            <w:vMerge w:val="restart"/>
            <w:vAlign w:val="center"/>
          </w:tcPr>
          <w:p w:rsidR="00926254" w:rsidRPr="00926254" w:rsidRDefault="00926254" w:rsidP="00275B44">
            <w:pPr>
              <w:spacing w:after="0"/>
              <w:jc w:val="center"/>
              <w:rPr>
                <w:rFonts w:cs="Times New Roman"/>
                <w:b/>
                <w:sz w:val="20"/>
                <w:szCs w:val="20"/>
              </w:rPr>
            </w:pPr>
            <w:r w:rsidRPr="00926254">
              <w:rPr>
                <w:rFonts w:cs="Times New Roman"/>
                <w:b/>
                <w:sz w:val="20"/>
                <w:szCs w:val="20"/>
              </w:rPr>
              <w:t xml:space="preserve">Alkalmazandó eszközök és felszerelések </w:t>
            </w:r>
          </w:p>
        </w:tc>
      </w:tr>
      <w:tr w:rsidR="00926254" w:rsidRPr="00926254" w:rsidTr="00514BC4">
        <w:trPr>
          <w:jc w:val="center"/>
        </w:trPr>
        <w:tc>
          <w:tcPr>
            <w:tcW w:w="1152" w:type="dxa"/>
            <w:vMerge/>
            <w:vAlign w:val="center"/>
          </w:tcPr>
          <w:p w:rsidR="00926254" w:rsidRPr="00926254" w:rsidRDefault="00926254" w:rsidP="00514BC4">
            <w:pPr>
              <w:spacing w:after="0"/>
              <w:jc w:val="center"/>
              <w:rPr>
                <w:rFonts w:cs="Times New Roman"/>
                <w:b/>
                <w:szCs w:val="24"/>
              </w:rPr>
            </w:pPr>
          </w:p>
        </w:tc>
        <w:tc>
          <w:tcPr>
            <w:tcW w:w="2520" w:type="dxa"/>
            <w:vMerge/>
            <w:vAlign w:val="center"/>
          </w:tcPr>
          <w:p w:rsidR="00926254" w:rsidRPr="00926254" w:rsidRDefault="00926254" w:rsidP="00514BC4">
            <w:pPr>
              <w:spacing w:after="0"/>
              <w:rPr>
                <w:rFonts w:cs="Times New Roman"/>
                <w:b/>
                <w:szCs w:val="24"/>
              </w:rPr>
            </w:pPr>
          </w:p>
        </w:tc>
        <w:tc>
          <w:tcPr>
            <w:tcW w:w="1080" w:type="dxa"/>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egyéni</w:t>
            </w:r>
          </w:p>
        </w:tc>
        <w:tc>
          <w:tcPr>
            <w:tcW w:w="1080" w:type="dxa"/>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csoport</w:t>
            </w:r>
          </w:p>
        </w:tc>
        <w:tc>
          <w:tcPr>
            <w:tcW w:w="1260" w:type="dxa"/>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osztály</w:t>
            </w:r>
          </w:p>
        </w:tc>
        <w:tc>
          <w:tcPr>
            <w:tcW w:w="2412" w:type="dxa"/>
            <w:vMerge/>
            <w:vAlign w:val="center"/>
          </w:tcPr>
          <w:p w:rsidR="00926254" w:rsidRPr="00926254" w:rsidRDefault="00926254" w:rsidP="00514BC4">
            <w:pPr>
              <w:spacing w:after="0"/>
              <w:jc w:val="center"/>
              <w:rPr>
                <w:rFonts w:cs="Times New Roman"/>
                <w:b/>
                <w:szCs w:val="24"/>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1.1.</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magyarázat</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1.2.</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elbeszélés</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1.3.</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kiselőadás</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1.4.</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megbeszélés</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1.5.</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szemléltetés</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1.6.</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projekt</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1.7.</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kooperatív tanulás</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1.8.</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házi feladat</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bl>
    <w:p w:rsidR="00926254" w:rsidRPr="00926254" w:rsidRDefault="00926254" w:rsidP="00926254">
      <w:pPr>
        <w:widowControl w:val="0"/>
        <w:suppressAutoHyphens/>
        <w:spacing w:after="0"/>
        <w:ind w:left="826"/>
        <w:rPr>
          <w:rFonts w:cs="Times New Roman"/>
          <w:b/>
          <w:bCs/>
          <w:i/>
          <w:szCs w:val="24"/>
        </w:rPr>
      </w:pPr>
    </w:p>
    <w:p w:rsidR="00926254" w:rsidRPr="00926254" w:rsidRDefault="009132AF" w:rsidP="00926254">
      <w:pPr>
        <w:widowControl w:val="0"/>
        <w:suppressAutoHyphens/>
        <w:spacing w:after="0"/>
        <w:ind w:left="1418" w:hanging="709"/>
        <w:rPr>
          <w:rFonts w:cs="Times New Roman"/>
          <w:b/>
          <w:bCs/>
          <w:i/>
          <w:szCs w:val="24"/>
        </w:rPr>
      </w:pPr>
      <w:r>
        <w:rPr>
          <w:rFonts w:cs="Times New Roman"/>
          <w:b/>
          <w:bCs/>
          <w:szCs w:val="24"/>
        </w:rPr>
        <w:t>5.5.2</w:t>
      </w:r>
      <w:r w:rsidR="00926254" w:rsidRPr="00926254">
        <w:rPr>
          <w:rFonts w:cs="Times New Roman"/>
          <w:b/>
          <w:bCs/>
          <w:i/>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6254" w:rsidRPr="00926254" w:rsidTr="00514BC4">
        <w:trPr>
          <w:cantSplit/>
          <w:trHeight w:val="921"/>
          <w:jc w:val="center"/>
        </w:trPr>
        <w:tc>
          <w:tcPr>
            <w:tcW w:w="828" w:type="dxa"/>
            <w:vMerge w:val="restart"/>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Sor-szám</w:t>
            </w:r>
          </w:p>
        </w:tc>
        <w:tc>
          <w:tcPr>
            <w:tcW w:w="3621" w:type="dxa"/>
            <w:vMerge w:val="restart"/>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Tanulói tevékenységforma</w:t>
            </w:r>
          </w:p>
        </w:tc>
        <w:tc>
          <w:tcPr>
            <w:tcW w:w="2370" w:type="dxa"/>
            <w:gridSpan w:val="3"/>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Tanulói tevékenység szervezési kerete</w:t>
            </w:r>
          </w:p>
          <w:p w:rsidR="00926254" w:rsidRPr="00926254" w:rsidRDefault="00926254" w:rsidP="00514BC4">
            <w:pPr>
              <w:spacing w:after="0"/>
              <w:jc w:val="center"/>
              <w:rPr>
                <w:rFonts w:cs="Times New Roman"/>
                <w:b/>
                <w:sz w:val="20"/>
                <w:szCs w:val="20"/>
              </w:rPr>
            </w:pPr>
            <w:r w:rsidRPr="00926254">
              <w:rPr>
                <w:rFonts w:cs="Times New Roman"/>
                <w:b/>
                <w:sz w:val="20"/>
                <w:szCs w:val="20"/>
              </w:rPr>
              <w:t>(differenciálási módok)</w:t>
            </w:r>
          </w:p>
        </w:tc>
        <w:tc>
          <w:tcPr>
            <w:tcW w:w="2190" w:type="dxa"/>
            <w:vMerge w:val="restart"/>
            <w:vAlign w:val="center"/>
          </w:tcPr>
          <w:p w:rsidR="00926254" w:rsidRPr="00926254" w:rsidRDefault="00926254" w:rsidP="00275B44">
            <w:pPr>
              <w:spacing w:after="0"/>
              <w:jc w:val="center"/>
              <w:rPr>
                <w:rFonts w:cs="Times New Roman"/>
                <w:b/>
                <w:sz w:val="20"/>
                <w:szCs w:val="20"/>
              </w:rPr>
            </w:pPr>
            <w:r w:rsidRPr="00926254">
              <w:rPr>
                <w:rFonts w:cs="Times New Roman"/>
                <w:b/>
                <w:sz w:val="20"/>
                <w:szCs w:val="20"/>
              </w:rPr>
              <w:t xml:space="preserve">Alkalmazandó eszközök és felszerelések </w:t>
            </w:r>
          </w:p>
        </w:tc>
      </w:tr>
      <w:tr w:rsidR="00926254" w:rsidRPr="00926254" w:rsidTr="00514BC4">
        <w:trPr>
          <w:cantSplit/>
          <w:trHeight w:val="1250"/>
          <w:jc w:val="center"/>
        </w:trPr>
        <w:tc>
          <w:tcPr>
            <w:tcW w:w="828" w:type="dxa"/>
            <w:vMerge/>
            <w:vAlign w:val="center"/>
          </w:tcPr>
          <w:p w:rsidR="00926254" w:rsidRPr="00926254" w:rsidRDefault="00926254" w:rsidP="00514BC4">
            <w:pPr>
              <w:spacing w:after="0"/>
              <w:jc w:val="center"/>
              <w:rPr>
                <w:rFonts w:cs="Times New Roman"/>
                <w:b/>
                <w:szCs w:val="24"/>
              </w:rPr>
            </w:pPr>
          </w:p>
        </w:tc>
        <w:tc>
          <w:tcPr>
            <w:tcW w:w="3621" w:type="dxa"/>
            <w:vMerge/>
            <w:vAlign w:val="center"/>
          </w:tcPr>
          <w:p w:rsidR="00926254" w:rsidRPr="00926254" w:rsidRDefault="00926254" w:rsidP="00514BC4">
            <w:pPr>
              <w:spacing w:after="0"/>
              <w:rPr>
                <w:rFonts w:cs="Times New Roman"/>
                <w:b/>
                <w:szCs w:val="24"/>
              </w:rPr>
            </w:pPr>
          </w:p>
        </w:tc>
        <w:tc>
          <w:tcPr>
            <w:tcW w:w="809" w:type="dxa"/>
            <w:textDirection w:val="btLr"/>
            <w:vAlign w:val="center"/>
          </w:tcPr>
          <w:p w:rsidR="00926254" w:rsidRPr="00926254" w:rsidRDefault="00926254" w:rsidP="00514BC4">
            <w:pPr>
              <w:spacing w:after="0"/>
              <w:ind w:left="113" w:right="113"/>
              <w:jc w:val="center"/>
              <w:rPr>
                <w:rFonts w:cs="Times New Roman"/>
                <w:b/>
                <w:sz w:val="20"/>
                <w:szCs w:val="20"/>
              </w:rPr>
            </w:pPr>
            <w:r w:rsidRPr="00926254">
              <w:rPr>
                <w:rFonts w:cs="Times New Roman"/>
                <w:b/>
                <w:sz w:val="20"/>
                <w:szCs w:val="20"/>
              </w:rPr>
              <w:t>Egyéni</w:t>
            </w:r>
          </w:p>
        </w:tc>
        <w:tc>
          <w:tcPr>
            <w:tcW w:w="798" w:type="dxa"/>
            <w:textDirection w:val="btLr"/>
            <w:vAlign w:val="center"/>
          </w:tcPr>
          <w:p w:rsidR="00926254" w:rsidRPr="00926254" w:rsidRDefault="00926254" w:rsidP="00514BC4">
            <w:pPr>
              <w:spacing w:after="0"/>
              <w:ind w:left="113" w:right="113"/>
              <w:jc w:val="center"/>
              <w:rPr>
                <w:rFonts w:cs="Times New Roman"/>
                <w:b/>
                <w:sz w:val="20"/>
                <w:szCs w:val="20"/>
              </w:rPr>
            </w:pPr>
            <w:r w:rsidRPr="00926254">
              <w:rPr>
                <w:rFonts w:cs="Times New Roman"/>
                <w:b/>
                <w:sz w:val="20"/>
                <w:szCs w:val="20"/>
              </w:rPr>
              <w:t>Csoport-</w:t>
            </w:r>
          </w:p>
          <w:p w:rsidR="00926254" w:rsidRPr="00926254" w:rsidRDefault="00926254" w:rsidP="00514BC4">
            <w:pPr>
              <w:spacing w:after="0"/>
              <w:ind w:left="113" w:right="113"/>
              <w:jc w:val="center"/>
              <w:rPr>
                <w:rFonts w:cs="Times New Roman"/>
                <w:b/>
                <w:sz w:val="20"/>
                <w:szCs w:val="20"/>
              </w:rPr>
            </w:pPr>
            <w:r w:rsidRPr="00926254">
              <w:rPr>
                <w:rFonts w:cs="Times New Roman"/>
                <w:b/>
                <w:sz w:val="20"/>
                <w:szCs w:val="20"/>
              </w:rPr>
              <w:t>bontás</w:t>
            </w:r>
          </w:p>
        </w:tc>
        <w:tc>
          <w:tcPr>
            <w:tcW w:w="763" w:type="dxa"/>
            <w:textDirection w:val="btLr"/>
            <w:vAlign w:val="center"/>
          </w:tcPr>
          <w:p w:rsidR="00926254" w:rsidRPr="00926254" w:rsidRDefault="00926254" w:rsidP="00514BC4">
            <w:pPr>
              <w:spacing w:after="0"/>
              <w:ind w:left="113" w:right="113"/>
              <w:jc w:val="center"/>
              <w:rPr>
                <w:rFonts w:cs="Times New Roman"/>
                <w:b/>
                <w:sz w:val="20"/>
                <w:szCs w:val="20"/>
              </w:rPr>
            </w:pPr>
            <w:r w:rsidRPr="00926254">
              <w:rPr>
                <w:rFonts w:cs="Times New Roman"/>
                <w:b/>
                <w:sz w:val="20"/>
                <w:szCs w:val="20"/>
              </w:rPr>
              <w:t>Osztály-</w:t>
            </w:r>
          </w:p>
          <w:p w:rsidR="00926254" w:rsidRPr="00926254" w:rsidRDefault="00926254" w:rsidP="00514BC4">
            <w:pPr>
              <w:spacing w:after="0"/>
              <w:ind w:left="113" w:right="113"/>
              <w:jc w:val="center"/>
              <w:rPr>
                <w:rFonts w:cs="Times New Roman"/>
                <w:b/>
                <w:sz w:val="20"/>
                <w:szCs w:val="20"/>
              </w:rPr>
            </w:pPr>
            <w:r w:rsidRPr="00926254">
              <w:rPr>
                <w:rFonts w:cs="Times New Roman"/>
                <w:b/>
                <w:sz w:val="20"/>
                <w:szCs w:val="20"/>
              </w:rPr>
              <w:t>keret</w:t>
            </w:r>
          </w:p>
        </w:tc>
        <w:tc>
          <w:tcPr>
            <w:tcW w:w="2190" w:type="dxa"/>
            <w:vMerge/>
            <w:vAlign w:val="center"/>
          </w:tcPr>
          <w:p w:rsidR="00926254" w:rsidRPr="00926254" w:rsidRDefault="00926254" w:rsidP="00514BC4">
            <w:pPr>
              <w:spacing w:after="0"/>
              <w:jc w:val="center"/>
              <w:rPr>
                <w:rFonts w:cs="Times New Roman"/>
                <w:b/>
                <w:szCs w:val="24"/>
              </w:rPr>
            </w:pPr>
          </w:p>
        </w:tc>
      </w:tr>
      <w:tr w:rsidR="00926254" w:rsidRPr="00926254" w:rsidTr="00514BC4">
        <w:trPr>
          <w:jc w:val="center"/>
        </w:trPr>
        <w:tc>
          <w:tcPr>
            <w:tcW w:w="828" w:type="dxa"/>
            <w:shd w:val="clear" w:color="auto" w:fill="D9D9D9"/>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1.</w:t>
            </w:r>
          </w:p>
        </w:tc>
        <w:tc>
          <w:tcPr>
            <w:tcW w:w="3621" w:type="dxa"/>
            <w:shd w:val="clear" w:color="auto" w:fill="D9D9D9"/>
            <w:vAlign w:val="center"/>
          </w:tcPr>
          <w:p w:rsidR="00926254" w:rsidRPr="00926254" w:rsidRDefault="00926254" w:rsidP="00514BC4">
            <w:pPr>
              <w:spacing w:after="0"/>
              <w:rPr>
                <w:rFonts w:cs="Times New Roman"/>
                <w:b/>
                <w:sz w:val="20"/>
                <w:szCs w:val="20"/>
              </w:rPr>
            </w:pPr>
            <w:r w:rsidRPr="00926254">
              <w:rPr>
                <w:rFonts w:cs="Times New Roman"/>
                <w:b/>
                <w:sz w:val="20"/>
                <w:szCs w:val="20"/>
              </w:rPr>
              <w:t>Információ feldolgozó tevékenységek</w:t>
            </w:r>
          </w:p>
        </w:tc>
        <w:tc>
          <w:tcPr>
            <w:tcW w:w="809" w:type="dxa"/>
            <w:shd w:val="clear" w:color="auto" w:fill="D9D9D9"/>
            <w:vAlign w:val="center"/>
          </w:tcPr>
          <w:p w:rsidR="00926254" w:rsidRPr="00926254" w:rsidRDefault="00926254" w:rsidP="00514BC4">
            <w:pPr>
              <w:spacing w:after="0"/>
              <w:jc w:val="center"/>
              <w:rPr>
                <w:rFonts w:cs="Times New Roman"/>
                <w:sz w:val="20"/>
                <w:szCs w:val="20"/>
              </w:rPr>
            </w:pPr>
          </w:p>
        </w:tc>
        <w:tc>
          <w:tcPr>
            <w:tcW w:w="798" w:type="dxa"/>
            <w:shd w:val="clear" w:color="auto" w:fill="D9D9D9"/>
            <w:vAlign w:val="center"/>
          </w:tcPr>
          <w:p w:rsidR="00926254" w:rsidRPr="00926254" w:rsidRDefault="00926254" w:rsidP="00514BC4">
            <w:pPr>
              <w:spacing w:after="0"/>
              <w:jc w:val="center"/>
              <w:rPr>
                <w:rFonts w:cs="Times New Roman"/>
                <w:sz w:val="20"/>
                <w:szCs w:val="20"/>
              </w:rPr>
            </w:pPr>
          </w:p>
        </w:tc>
        <w:tc>
          <w:tcPr>
            <w:tcW w:w="763" w:type="dxa"/>
            <w:shd w:val="clear" w:color="auto" w:fill="D9D9D9"/>
            <w:vAlign w:val="center"/>
          </w:tcPr>
          <w:p w:rsidR="00926254" w:rsidRPr="00926254" w:rsidRDefault="00926254" w:rsidP="00514BC4">
            <w:pPr>
              <w:spacing w:after="0"/>
              <w:jc w:val="center"/>
              <w:rPr>
                <w:rFonts w:cs="Times New Roman"/>
                <w:sz w:val="20"/>
                <w:szCs w:val="20"/>
              </w:rPr>
            </w:pPr>
          </w:p>
        </w:tc>
        <w:tc>
          <w:tcPr>
            <w:tcW w:w="2190" w:type="dxa"/>
            <w:shd w:val="clear" w:color="auto" w:fill="D9D9D9"/>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1.1.</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Olvasott szöveg önálló feldolgozása</w:t>
            </w:r>
          </w:p>
        </w:tc>
        <w:tc>
          <w:tcPr>
            <w:tcW w:w="809"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1.2.</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Hallott szöveg feldolgozása jegyzeteléssel</w:t>
            </w:r>
          </w:p>
        </w:tc>
        <w:tc>
          <w:tcPr>
            <w:tcW w:w="809"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1.3.</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Információk önálló rendszerezése</w:t>
            </w:r>
          </w:p>
        </w:tc>
        <w:tc>
          <w:tcPr>
            <w:tcW w:w="809"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1.4.</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Információk feladattal vezetett rendszerezése</w:t>
            </w:r>
          </w:p>
        </w:tc>
        <w:tc>
          <w:tcPr>
            <w:tcW w:w="809"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shd w:val="clear" w:color="auto" w:fill="D9D9D9"/>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2.</w:t>
            </w:r>
          </w:p>
        </w:tc>
        <w:tc>
          <w:tcPr>
            <w:tcW w:w="3621" w:type="dxa"/>
            <w:shd w:val="clear" w:color="auto" w:fill="D9D9D9"/>
            <w:vAlign w:val="center"/>
          </w:tcPr>
          <w:p w:rsidR="00926254" w:rsidRPr="00926254" w:rsidRDefault="00926254" w:rsidP="00514BC4">
            <w:pPr>
              <w:spacing w:after="0"/>
              <w:rPr>
                <w:rFonts w:cs="Times New Roman"/>
                <w:b/>
                <w:sz w:val="20"/>
                <w:szCs w:val="20"/>
              </w:rPr>
            </w:pPr>
            <w:r w:rsidRPr="00926254">
              <w:rPr>
                <w:rFonts w:cs="Times New Roman"/>
                <w:b/>
                <w:sz w:val="20"/>
                <w:szCs w:val="20"/>
              </w:rPr>
              <w:t>Ismeretalkalmazási gyakorló tevékenységek, feladatok</w:t>
            </w:r>
          </w:p>
        </w:tc>
        <w:tc>
          <w:tcPr>
            <w:tcW w:w="809" w:type="dxa"/>
            <w:shd w:val="clear" w:color="auto" w:fill="D9D9D9"/>
            <w:vAlign w:val="center"/>
          </w:tcPr>
          <w:p w:rsidR="00926254" w:rsidRPr="00926254" w:rsidRDefault="00926254" w:rsidP="00514BC4">
            <w:pPr>
              <w:spacing w:after="0"/>
              <w:jc w:val="center"/>
              <w:rPr>
                <w:rFonts w:cs="Times New Roman"/>
                <w:sz w:val="20"/>
                <w:szCs w:val="20"/>
              </w:rPr>
            </w:pPr>
          </w:p>
        </w:tc>
        <w:tc>
          <w:tcPr>
            <w:tcW w:w="798" w:type="dxa"/>
            <w:shd w:val="clear" w:color="auto" w:fill="D9D9D9"/>
            <w:vAlign w:val="center"/>
          </w:tcPr>
          <w:p w:rsidR="00926254" w:rsidRPr="00926254" w:rsidRDefault="00926254" w:rsidP="00514BC4">
            <w:pPr>
              <w:spacing w:after="0"/>
              <w:jc w:val="center"/>
              <w:rPr>
                <w:rFonts w:cs="Times New Roman"/>
                <w:sz w:val="20"/>
                <w:szCs w:val="20"/>
              </w:rPr>
            </w:pPr>
          </w:p>
        </w:tc>
        <w:tc>
          <w:tcPr>
            <w:tcW w:w="763" w:type="dxa"/>
            <w:shd w:val="clear" w:color="auto" w:fill="D9D9D9"/>
            <w:vAlign w:val="center"/>
          </w:tcPr>
          <w:p w:rsidR="00926254" w:rsidRPr="00926254" w:rsidRDefault="00926254" w:rsidP="00514BC4">
            <w:pPr>
              <w:spacing w:after="0"/>
              <w:jc w:val="center"/>
              <w:rPr>
                <w:rFonts w:cs="Times New Roman"/>
                <w:sz w:val="20"/>
                <w:szCs w:val="20"/>
              </w:rPr>
            </w:pPr>
          </w:p>
        </w:tc>
        <w:tc>
          <w:tcPr>
            <w:tcW w:w="2190" w:type="dxa"/>
            <w:shd w:val="clear" w:color="auto" w:fill="D9D9D9"/>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2.1.</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Szöveges előadás egyéni felkészüléssel</w:t>
            </w:r>
          </w:p>
        </w:tc>
        <w:tc>
          <w:tcPr>
            <w:tcW w:w="809"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2.2.</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Tapasztalatok utólagos ismertetése szóban</w:t>
            </w:r>
          </w:p>
        </w:tc>
        <w:tc>
          <w:tcPr>
            <w:tcW w:w="809"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trHeight w:val="499"/>
          <w:jc w:val="center"/>
        </w:trPr>
        <w:tc>
          <w:tcPr>
            <w:tcW w:w="828" w:type="dxa"/>
            <w:shd w:val="clear" w:color="auto" w:fill="D9D9D9"/>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3.</w:t>
            </w:r>
          </w:p>
        </w:tc>
        <w:tc>
          <w:tcPr>
            <w:tcW w:w="3621" w:type="dxa"/>
            <w:shd w:val="clear" w:color="auto" w:fill="D9D9D9"/>
            <w:vAlign w:val="center"/>
          </w:tcPr>
          <w:p w:rsidR="00926254" w:rsidRPr="00926254" w:rsidRDefault="00926254" w:rsidP="00514BC4">
            <w:pPr>
              <w:spacing w:after="0"/>
              <w:rPr>
                <w:rFonts w:cs="Times New Roman"/>
                <w:b/>
                <w:sz w:val="20"/>
                <w:szCs w:val="20"/>
              </w:rPr>
            </w:pPr>
            <w:r w:rsidRPr="00926254">
              <w:rPr>
                <w:rFonts w:cs="Times New Roman"/>
                <w:b/>
                <w:sz w:val="20"/>
                <w:szCs w:val="20"/>
              </w:rPr>
              <w:t>Komplex információk körében</w:t>
            </w:r>
          </w:p>
        </w:tc>
        <w:tc>
          <w:tcPr>
            <w:tcW w:w="809" w:type="dxa"/>
            <w:shd w:val="clear" w:color="auto" w:fill="D9D9D9"/>
            <w:vAlign w:val="center"/>
          </w:tcPr>
          <w:p w:rsidR="00926254" w:rsidRPr="00926254" w:rsidRDefault="00926254" w:rsidP="00514BC4">
            <w:pPr>
              <w:spacing w:after="0"/>
              <w:jc w:val="center"/>
              <w:rPr>
                <w:rFonts w:cs="Times New Roman"/>
                <w:sz w:val="20"/>
                <w:szCs w:val="20"/>
              </w:rPr>
            </w:pPr>
          </w:p>
        </w:tc>
        <w:tc>
          <w:tcPr>
            <w:tcW w:w="798" w:type="dxa"/>
            <w:shd w:val="clear" w:color="auto" w:fill="D9D9D9"/>
            <w:vAlign w:val="center"/>
          </w:tcPr>
          <w:p w:rsidR="00926254" w:rsidRPr="00926254" w:rsidRDefault="00926254" w:rsidP="00514BC4">
            <w:pPr>
              <w:spacing w:after="0"/>
              <w:jc w:val="center"/>
              <w:rPr>
                <w:rFonts w:cs="Times New Roman"/>
                <w:sz w:val="20"/>
                <w:szCs w:val="20"/>
              </w:rPr>
            </w:pPr>
          </w:p>
        </w:tc>
        <w:tc>
          <w:tcPr>
            <w:tcW w:w="763" w:type="dxa"/>
            <w:shd w:val="clear" w:color="auto" w:fill="D9D9D9"/>
            <w:vAlign w:val="center"/>
          </w:tcPr>
          <w:p w:rsidR="00926254" w:rsidRPr="00926254" w:rsidRDefault="00926254" w:rsidP="00514BC4">
            <w:pPr>
              <w:spacing w:after="0"/>
              <w:jc w:val="center"/>
              <w:rPr>
                <w:rFonts w:cs="Times New Roman"/>
                <w:sz w:val="20"/>
                <w:szCs w:val="20"/>
              </w:rPr>
            </w:pPr>
          </w:p>
        </w:tc>
        <w:tc>
          <w:tcPr>
            <w:tcW w:w="2190" w:type="dxa"/>
            <w:shd w:val="clear" w:color="auto" w:fill="D9D9D9"/>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3.1.</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Utólagos szóbeli beszámoló</w:t>
            </w:r>
          </w:p>
        </w:tc>
        <w:tc>
          <w:tcPr>
            <w:tcW w:w="809"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shd w:val="clear" w:color="auto" w:fill="D9D9D9"/>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4.</w:t>
            </w:r>
          </w:p>
        </w:tc>
        <w:tc>
          <w:tcPr>
            <w:tcW w:w="3621" w:type="dxa"/>
            <w:shd w:val="clear" w:color="auto" w:fill="D9D9D9"/>
            <w:vAlign w:val="center"/>
          </w:tcPr>
          <w:p w:rsidR="00926254" w:rsidRPr="00926254" w:rsidRDefault="00926254" w:rsidP="00514BC4">
            <w:pPr>
              <w:spacing w:after="0"/>
              <w:rPr>
                <w:rFonts w:cs="Times New Roman"/>
                <w:b/>
                <w:sz w:val="20"/>
                <w:szCs w:val="20"/>
              </w:rPr>
            </w:pPr>
            <w:r w:rsidRPr="00926254">
              <w:rPr>
                <w:rFonts w:cs="Times New Roman"/>
                <w:b/>
                <w:sz w:val="20"/>
                <w:szCs w:val="20"/>
              </w:rPr>
              <w:t>Csoportos munkaformák körében</w:t>
            </w:r>
          </w:p>
        </w:tc>
        <w:tc>
          <w:tcPr>
            <w:tcW w:w="809" w:type="dxa"/>
            <w:shd w:val="clear" w:color="auto" w:fill="D9D9D9"/>
            <w:vAlign w:val="center"/>
          </w:tcPr>
          <w:p w:rsidR="00926254" w:rsidRPr="00926254" w:rsidRDefault="00926254" w:rsidP="00514BC4">
            <w:pPr>
              <w:spacing w:after="0"/>
              <w:jc w:val="center"/>
              <w:rPr>
                <w:rFonts w:cs="Times New Roman"/>
                <w:sz w:val="20"/>
                <w:szCs w:val="20"/>
              </w:rPr>
            </w:pPr>
          </w:p>
        </w:tc>
        <w:tc>
          <w:tcPr>
            <w:tcW w:w="798" w:type="dxa"/>
            <w:shd w:val="clear" w:color="auto" w:fill="D9D9D9"/>
            <w:vAlign w:val="center"/>
          </w:tcPr>
          <w:p w:rsidR="00926254" w:rsidRPr="00926254" w:rsidRDefault="00926254" w:rsidP="00514BC4">
            <w:pPr>
              <w:spacing w:after="0"/>
              <w:jc w:val="center"/>
              <w:rPr>
                <w:rFonts w:cs="Times New Roman"/>
                <w:sz w:val="20"/>
                <w:szCs w:val="20"/>
              </w:rPr>
            </w:pPr>
          </w:p>
        </w:tc>
        <w:tc>
          <w:tcPr>
            <w:tcW w:w="763" w:type="dxa"/>
            <w:shd w:val="clear" w:color="auto" w:fill="D9D9D9"/>
            <w:vAlign w:val="center"/>
          </w:tcPr>
          <w:p w:rsidR="00926254" w:rsidRPr="00926254" w:rsidRDefault="00926254" w:rsidP="00514BC4">
            <w:pPr>
              <w:spacing w:after="0"/>
              <w:jc w:val="center"/>
              <w:rPr>
                <w:rFonts w:cs="Times New Roman"/>
                <w:sz w:val="20"/>
                <w:szCs w:val="20"/>
              </w:rPr>
            </w:pPr>
          </w:p>
        </w:tc>
        <w:tc>
          <w:tcPr>
            <w:tcW w:w="2190" w:type="dxa"/>
            <w:shd w:val="clear" w:color="auto" w:fill="D9D9D9"/>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4.1.</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Csoportos helyzetgyakorlat</w:t>
            </w:r>
          </w:p>
        </w:tc>
        <w:tc>
          <w:tcPr>
            <w:tcW w:w="809" w:type="dxa"/>
            <w:vAlign w:val="center"/>
          </w:tcPr>
          <w:p w:rsidR="00926254" w:rsidRPr="00926254" w:rsidRDefault="00926254" w:rsidP="00514BC4">
            <w:pPr>
              <w:spacing w:after="0"/>
              <w:jc w:val="center"/>
              <w:rPr>
                <w:rFonts w:cs="Times New Roman"/>
                <w:sz w:val="20"/>
                <w:szCs w:val="20"/>
              </w:rPr>
            </w:pP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bl>
    <w:p w:rsidR="00926254" w:rsidRPr="00926254" w:rsidRDefault="00926254" w:rsidP="00926254">
      <w:pPr>
        <w:widowControl w:val="0"/>
        <w:suppressAutoHyphens/>
        <w:spacing w:after="0"/>
        <w:ind w:left="826"/>
        <w:rPr>
          <w:rFonts w:cs="Times New Roman"/>
          <w:b/>
          <w:bCs/>
          <w:i/>
          <w:sz w:val="20"/>
          <w:szCs w:val="20"/>
        </w:rPr>
      </w:pPr>
    </w:p>
    <w:p w:rsidR="00926254" w:rsidRPr="00926254" w:rsidRDefault="009132AF" w:rsidP="009132AF">
      <w:pPr>
        <w:widowControl w:val="0"/>
        <w:suppressAutoHyphens/>
        <w:spacing w:after="0"/>
        <w:ind w:left="360"/>
        <w:jc w:val="left"/>
        <w:rPr>
          <w:rFonts w:cs="Times New Roman"/>
          <w:b/>
          <w:bCs/>
          <w:szCs w:val="24"/>
        </w:rPr>
      </w:pPr>
      <w:r w:rsidRPr="009132AF">
        <w:rPr>
          <w:rFonts w:cs="Times New Roman"/>
          <w:b/>
          <w:szCs w:val="24"/>
        </w:rPr>
        <w:t>5.6</w:t>
      </w:r>
      <w:r w:rsidR="00926254" w:rsidRPr="00926254">
        <w:rPr>
          <w:rFonts w:cs="Times New Roman"/>
          <w:iCs/>
          <w:szCs w:val="24"/>
        </w:rPr>
        <w:t xml:space="preserve"> </w:t>
      </w:r>
      <w:r w:rsidR="00926254" w:rsidRPr="00926254">
        <w:rPr>
          <w:rFonts w:cs="Times New Roman"/>
          <w:b/>
          <w:bCs/>
          <w:szCs w:val="24"/>
        </w:rPr>
        <w:t xml:space="preserve">A </w:t>
      </w:r>
      <w:r w:rsidR="00926254" w:rsidRPr="00926254">
        <w:rPr>
          <w:rFonts w:cs="Times New Roman"/>
          <w:b/>
          <w:szCs w:val="24"/>
        </w:rPr>
        <w:t>tantárgy</w:t>
      </w:r>
      <w:r w:rsidR="00926254" w:rsidRPr="00926254">
        <w:rPr>
          <w:rFonts w:cs="Times New Roman"/>
          <w:b/>
          <w:bCs/>
          <w:szCs w:val="24"/>
        </w:rPr>
        <w:t xml:space="preserve"> értékelésének módja</w:t>
      </w:r>
    </w:p>
    <w:p w:rsidR="00926254" w:rsidRPr="00926254" w:rsidRDefault="00926254" w:rsidP="00926254">
      <w:pPr>
        <w:autoSpaceDE w:val="0"/>
        <w:autoSpaceDN w:val="0"/>
        <w:adjustRightInd w:val="0"/>
        <w:spacing w:after="0"/>
        <w:ind w:left="567"/>
        <w:rPr>
          <w:rFonts w:cs="Times New Roman"/>
          <w:bCs/>
          <w:szCs w:val="24"/>
        </w:rPr>
      </w:pPr>
      <w:r w:rsidRPr="00926254">
        <w:rPr>
          <w:rFonts w:cs="Times New Roman"/>
          <w:bCs/>
          <w:szCs w:val="24"/>
        </w:rPr>
        <w:t>A nemzeti köznevelésről szóló 2011. évi CXC. törvény 54. § (2) a) pontja szerinti értékeléssel.</w:t>
      </w:r>
    </w:p>
    <w:p w:rsidR="00B64FCB" w:rsidRPr="00926254" w:rsidRDefault="00B64FCB" w:rsidP="00B64FCB">
      <w:pPr>
        <w:spacing w:after="0"/>
        <w:ind w:left="426"/>
        <w:rPr>
          <w:rFonts w:cs="Times New Roman"/>
        </w:rPr>
      </w:pPr>
    </w:p>
    <w:p w:rsidR="00B64FCB" w:rsidRPr="00926254" w:rsidRDefault="00B64FCB" w:rsidP="00B64FCB">
      <w:pPr>
        <w:spacing w:after="0"/>
        <w:rPr>
          <w:rFonts w:cs="Times New Roman"/>
        </w:rPr>
      </w:pPr>
    </w:p>
    <w:p w:rsidR="00B64FCB" w:rsidRPr="00926254" w:rsidRDefault="00926254" w:rsidP="00B64FCB">
      <w:pPr>
        <w:pStyle w:val="Listaszerbekezds"/>
        <w:numPr>
          <w:ilvl w:val="0"/>
          <w:numId w:val="8"/>
        </w:numPr>
        <w:tabs>
          <w:tab w:val="right" w:pos="9072"/>
        </w:tabs>
        <w:spacing w:after="0"/>
        <w:rPr>
          <w:rFonts w:cs="Times New Roman"/>
          <w:b/>
        </w:rPr>
      </w:pPr>
      <w:r w:rsidRPr="00926254">
        <w:rPr>
          <w:rFonts w:cs="Times New Roman"/>
          <w:b/>
        </w:rPr>
        <w:t>Népének</w:t>
      </w:r>
      <w:r w:rsidR="00DD3E8F" w:rsidRPr="00926254">
        <w:rPr>
          <w:rFonts w:cs="Times New Roman"/>
          <w:b/>
        </w:rPr>
        <w:t xml:space="preserve"> </w:t>
      </w:r>
      <w:r w:rsidR="00BD2513" w:rsidRPr="00926254">
        <w:rPr>
          <w:rFonts w:cs="Times New Roman"/>
          <w:b/>
        </w:rPr>
        <w:t>tantárgy</w:t>
      </w:r>
      <w:r w:rsidR="00BD2513" w:rsidRPr="00926254">
        <w:rPr>
          <w:rFonts w:cs="Times New Roman"/>
          <w:b/>
        </w:rPr>
        <w:tab/>
        <w:t>67</w:t>
      </w:r>
      <w:r w:rsidR="00B64FCB" w:rsidRPr="00926254">
        <w:rPr>
          <w:rFonts w:cs="Times New Roman"/>
          <w:b/>
        </w:rPr>
        <w:t xml:space="preserve"> óra</w:t>
      </w:r>
    </w:p>
    <w:p w:rsidR="00B64FCB" w:rsidRPr="00926254" w:rsidRDefault="00B64FCB" w:rsidP="00B64FCB">
      <w:pPr>
        <w:rPr>
          <w:rFonts w:cs="Times New Roman"/>
        </w:rPr>
      </w:pPr>
    </w:p>
    <w:p w:rsidR="00514BC4" w:rsidRPr="00C03B09" w:rsidRDefault="009132AF" w:rsidP="00514BC4">
      <w:pPr>
        <w:widowControl w:val="0"/>
        <w:suppressAutoHyphens/>
        <w:spacing w:after="0"/>
        <w:ind w:left="567"/>
        <w:rPr>
          <w:rFonts w:cs="Times New Roman"/>
          <w:b/>
          <w:szCs w:val="24"/>
        </w:rPr>
      </w:pPr>
      <w:r>
        <w:rPr>
          <w:rFonts w:cs="Times New Roman"/>
          <w:b/>
          <w:szCs w:val="24"/>
        </w:rPr>
        <w:t>6.1</w:t>
      </w:r>
      <w:r w:rsidR="00514BC4" w:rsidRPr="00C03B09">
        <w:rPr>
          <w:rFonts w:cs="Times New Roman"/>
          <w:b/>
          <w:szCs w:val="24"/>
        </w:rPr>
        <w:t xml:space="preserve"> A tantárgy tanításának célja</w:t>
      </w:r>
    </w:p>
    <w:p w:rsidR="00514BC4" w:rsidRPr="00C03B09" w:rsidRDefault="00514BC4" w:rsidP="00514BC4">
      <w:pPr>
        <w:spacing w:after="0"/>
        <w:ind w:left="567"/>
        <w:rPr>
          <w:rFonts w:cs="Times New Roman"/>
          <w:szCs w:val="24"/>
        </w:rPr>
      </w:pPr>
      <w:r w:rsidRPr="00C03B09">
        <w:rPr>
          <w:rFonts w:cs="Times New Roman"/>
          <w:szCs w:val="24"/>
        </w:rPr>
        <w:t xml:space="preserve">A népének tantárgy elsajátítása nélkülözhetetlen az egyházzenész számára, mivel a mindennapi templomi gyakorlat nagy részét a népénekek vezetése és kísérése jelenti, valamint az ő feladata az istentiszteleti énekrend összeállítása. </w:t>
      </w:r>
    </w:p>
    <w:p w:rsidR="00514BC4" w:rsidRPr="00C03B09" w:rsidRDefault="00514BC4" w:rsidP="00514BC4">
      <w:pPr>
        <w:spacing w:after="0"/>
        <w:ind w:left="567"/>
        <w:rPr>
          <w:rFonts w:cs="Times New Roman"/>
          <w:szCs w:val="24"/>
        </w:rPr>
      </w:pPr>
      <w:r w:rsidRPr="00C03B09">
        <w:rPr>
          <w:rFonts w:cs="Times New Roman"/>
          <w:szCs w:val="24"/>
        </w:rPr>
        <w:t>Ehhez szükséges:</w:t>
      </w:r>
    </w:p>
    <w:p w:rsidR="00514BC4" w:rsidRPr="00C03B09" w:rsidRDefault="00514BC4" w:rsidP="00514BC4">
      <w:pPr>
        <w:spacing w:after="0"/>
        <w:ind w:left="567"/>
        <w:rPr>
          <w:rFonts w:cs="Times New Roman"/>
          <w:szCs w:val="24"/>
        </w:rPr>
      </w:pPr>
      <w:r w:rsidRPr="00C03B09">
        <w:rPr>
          <w:rFonts w:cs="Times New Roman"/>
          <w:szCs w:val="24"/>
        </w:rPr>
        <w:t>A magyarorszá</w:t>
      </w:r>
      <w:r>
        <w:rPr>
          <w:rFonts w:cs="Times New Roman"/>
          <w:szCs w:val="24"/>
        </w:rPr>
        <w:t>gi népének történetének</w:t>
      </w:r>
      <w:r w:rsidRPr="00C03B09">
        <w:rPr>
          <w:rFonts w:cs="Times New Roman"/>
          <w:szCs w:val="24"/>
        </w:rPr>
        <w:t xml:space="preserve"> ismerete szemléltető példákkal, a legfontosabb történeti források ismerete (a felekezeti jellegnek megfelelően) </w:t>
      </w:r>
    </w:p>
    <w:p w:rsidR="00514BC4" w:rsidRPr="00C03B09" w:rsidRDefault="00514BC4" w:rsidP="00514BC4">
      <w:pPr>
        <w:spacing w:after="0"/>
        <w:ind w:left="567"/>
        <w:rPr>
          <w:rFonts w:cs="Times New Roman"/>
          <w:szCs w:val="24"/>
        </w:rPr>
      </w:pPr>
      <w:r w:rsidRPr="00C03B09">
        <w:rPr>
          <w:rFonts w:cs="Times New Roman"/>
          <w:szCs w:val="24"/>
        </w:rPr>
        <w:t xml:space="preserve">A magyarországi népének európai hátterének ismerete (pl. középkori </w:t>
      </w:r>
      <w:proofErr w:type="spellStart"/>
      <w:r w:rsidRPr="00C03B09">
        <w:rPr>
          <w:rFonts w:cs="Times New Roman"/>
          <w:szCs w:val="24"/>
        </w:rPr>
        <w:t>kanció</w:t>
      </w:r>
      <w:proofErr w:type="spellEnd"/>
      <w:r w:rsidRPr="00C03B09">
        <w:rPr>
          <w:rFonts w:cs="Times New Roman"/>
          <w:szCs w:val="24"/>
        </w:rPr>
        <w:t>, német korál, genfi zsoltár)</w:t>
      </w:r>
    </w:p>
    <w:p w:rsidR="00514BC4" w:rsidRPr="00C03B09" w:rsidRDefault="00514BC4" w:rsidP="00514BC4">
      <w:pPr>
        <w:spacing w:after="0"/>
        <w:ind w:left="567"/>
        <w:rPr>
          <w:rFonts w:cs="Times New Roman"/>
          <w:szCs w:val="24"/>
        </w:rPr>
      </w:pPr>
      <w:r w:rsidRPr="00C03B09">
        <w:rPr>
          <w:rFonts w:cs="Times New Roman"/>
          <w:szCs w:val="24"/>
        </w:rPr>
        <w:t>A népének-szövegek megértése, magyarázata</w:t>
      </w:r>
    </w:p>
    <w:p w:rsidR="00514BC4" w:rsidRPr="00C03B09" w:rsidRDefault="00514BC4" w:rsidP="00514BC4">
      <w:pPr>
        <w:spacing w:after="0"/>
        <w:ind w:left="567"/>
        <w:rPr>
          <w:rFonts w:cs="Times New Roman"/>
          <w:szCs w:val="24"/>
        </w:rPr>
      </w:pPr>
      <w:r w:rsidRPr="00C03B09">
        <w:rPr>
          <w:rFonts w:cs="Times New Roman"/>
          <w:szCs w:val="24"/>
        </w:rPr>
        <w:t>A népének liturgiai alkalmazása</w:t>
      </w:r>
    </w:p>
    <w:p w:rsidR="00514BC4" w:rsidRPr="00C03B09" w:rsidRDefault="00514BC4" w:rsidP="00514BC4">
      <w:pPr>
        <w:spacing w:after="0"/>
        <w:ind w:left="567"/>
        <w:rPr>
          <w:rFonts w:cs="Times New Roman"/>
          <w:szCs w:val="24"/>
        </w:rPr>
      </w:pPr>
      <w:r w:rsidRPr="00C03B09">
        <w:rPr>
          <w:rFonts w:cs="Times New Roman"/>
          <w:szCs w:val="24"/>
        </w:rPr>
        <w:t>A népénekek hangnemének és versszak-képletének elemzése</w:t>
      </w:r>
    </w:p>
    <w:p w:rsidR="00514BC4" w:rsidRPr="00C03B09" w:rsidRDefault="00514BC4" w:rsidP="00514BC4">
      <w:pPr>
        <w:spacing w:after="0"/>
        <w:ind w:left="567"/>
        <w:rPr>
          <w:rFonts w:cs="Times New Roman"/>
          <w:szCs w:val="24"/>
        </w:rPr>
      </w:pPr>
      <w:r w:rsidRPr="00C03B09">
        <w:rPr>
          <w:rFonts w:cs="Times New Roman"/>
          <w:szCs w:val="24"/>
        </w:rPr>
        <w:t>A népének és az élő néphagyomány kapcsolata</w:t>
      </w:r>
    </w:p>
    <w:p w:rsidR="00514BC4" w:rsidRPr="00C03B09" w:rsidRDefault="00514BC4" w:rsidP="00514BC4">
      <w:pPr>
        <w:spacing w:after="0"/>
        <w:ind w:left="567"/>
        <w:rPr>
          <w:rFonts w:cs="Times New Roman"/>
          <w:szCs w:val="24"/>
        </w:rPr>
      </w:pPr>
      <w:r w:rsidRPr="00C03B09">
        <w:rPr>
          <w:rFonts w:cs="Times New Roman"/>
          <w:szCs w:val="24"/>
        </w:rPr>
        <w:t>A saját felekezeti népének-anyagból 100 (protestánsoknak 140) ének fejből való éneklése</w:t>
      </w:r>
    </w:p>
    <w:p w:rsidR="00514BC4" w:rsidRPr="00C03B09" w:rsidRDefault="00514BC4" w:rsidP="00514BC4">
      <w:pPr>
        <w:spacing w:after="0"/>
        <w:ind w:left="567"/>
        <w:rPr>
          <w:rFonts w:cs="Times New Roman"/>
          <w:szCs w:val="24"/>
        </w:rPr>
      </w:pPr>
      <w:r w:rsidRPr="00C03B09">
        <w:rPr>
          <w:rFonts w:cs="Times New Roman"/>
          <w:szCs w:val="24"/>
        </w:rPr>
        <w:t>Más felekezetek repertoárjából 20 népének fejből való éneklése</w:t>
      </w:r>
    </w:p>
    <w:p w:rsidR="00514BC4" w:rsidRPr="00C03B09" w:rsidRDefault="00514BC4" w:rsidP="00514BC4">
      <w:pPr>
        <w:spacing w:after="0"/>
        <w:ind w:left="567"/>
        <w:rPr>
          <w:rFonts w:cs="Times New Roman"/>
          <w:szCs w:val="24"/>
        </w:rPr>
      </w:pPr>
      <w:r w:rsidRPr="00C03B09">
        <w:rPr>
          <w:rFonts w:cs="Times New Roman"/>
          <w:szCs w:val="24"/>
        </w:rPr>
        <w:t xml:space="preserve">A saját felekezet énektárából valamennyi népének kottából való éneklése </w:t>
      </w:r>
    </w:p>
    <w:p w:rsidR="00514BC4" w:rsidRPr="00C03B09" w:rsidRDefault="00514BC4" w:rsidP="00514BC4">
      <w:pPr>
        <w:widowControl w:val="0"/>
        <w:suppressAutoHyphens/>
        <w:spacing w:after="0"/>
        <w:rPr>
          <w:rFonts w:cs="Times New Roman"/>
          <w:b/>
          <w:szCs w:val="24"/>
        </w:rPr>
      </w:pPr>
    </w:p>
    <w:p w:rsidR="00514BC4" w:rsidRPr="00C03B09" w:rsidRDefault="009132AF" w:rsidP="00514BC4">
      <w:pPr>
        <w:widowControl w:val="0"/>
        <w:suppressAutoHyphens/>
        <w:spacing w:after="0"/>
        <w:ind w:left="567"/>
        <w:rPr>
          <w:rFonts w:cs="Times New Roman"/>
          <w:b/>
          <w:szCs w:val="24"/>
        </w:rPr>
      </w:pPr>
      <w:r>
        <w:rPr>
          <w:rFonts w:cs="Times New Roman"/>
          <w:b/>
          <w:szCs w:val="24"/>
        </w:rPr>
        <w:t>6.2</w:t>
      </w:r>
      <w:r w:rsidR="00514BC4">
        <w:rPr>
          <w:rFonts w:cs="Times New Roman"/>
          <w:b/>
          <w:szCs w:val="24"/>
        </w:rPr>
        <w:t xml:space="preserve"> Kapcsolódó</w:t>
      </w:r>
      <w:r w:rsidR="00514BC4" w:rsidRPr="00C03B09">
        <w:rPr>
          <w:rFonts w:cs="Times New Roman"/>
          <w:b/>
          <w:szCs w:val="24"/>
        </w:rPr>
        <w:t xml:space="preserve"> szakmai tartalmak</w:t>
      </w:r>
    </w:p>
    <w:p w:rsidR="00514BC4" w:rsidRPr="00C03B09" w:rsidRDefault="00514BC4" w:rsidP="00514BC4">
      <w:pPr>
        <w:spacing w:after="0"/>
        <w:ind w:left="567"/>
        <w:rPr>
          <w:rFonts w:cs="Times New Roman"/>
          <w:szCs w:val="24"/>
        </w:rPr>
      </w:pPr>
      <w:r w:rsidRPr="00C03B09">
        <w:rPr>
          <w:rFonts w:cs="Times New Roman"/>
          <w:szCs w:val="24"/>
        </w:rPr>
        <w:t xml:space="preserve">A népének liturgiai alkalmazása vonatkozásában kapcsolódik a </w:t>
      </w:r>
      <w:r w:rsidRPr="00C03B09">
        <w:rPr>
          <w:rFonts w:cs="Times New Roman"/>
          <w:b/>
          <w:szCs w:val="24"/>
        </w:rPr>
        <w:t>liturgia</w:t>
      </w:r>
      <w:r w:rsidRPr="00C03B09">
        <w:rPr>
          <w:rFonts w:cs="Times New Roman"/>
          <w:szCs w:val="24"/>
        </w:rPr>
        <w:t xml:space="preserve"> tantárgyhoz. A népénekek hangnemének, ritmikájának és versszak-képletének elemzése jól kapcsolódik a </w:t>
      </w:r>
      <w:r>
        <w:rPr>
          <w:rFonts w:cs="Times New Roman"/>
          <w:b/>
          <w:szCs w:val="24"/>
        </w:rPr>
        <w:t>szolfézs és</w:t>
      </w:r>
      <w:r w:rsidRPr="00C03B09">
        <w:rPr>
          <w:rFonts w:cs="Times New Roman"/>
          <w:b/>
          <w:szCs w:val="24"/>
        </w:rPr>
        <w:t xml:space="preserve"> zeneelmélet </w:t>
      </w:r>
      <w:r w:rsidRPr="00C03B09">
        <w:rPr>
          <w:rFonts w:cs="Times New Roman"/>
          <w:szCs w:val="24"/>
        </w:rPr>
        <w:t>tárgyakhoz. A népének néphagyományban való élete jól kapcsolódik a</w:t>
      </w:r>
      <w:r w:rsidRPr="00C03B09">
        <w:rPr>
          <w:rFonts w:cs="Times New Roman"/>
          <w:b/>
          <w:szCs w:val="24"/>
        </w:rPr>
        <w:t xml:space="preserve"> népzene</w:t>
      </w:r>
      <w:r w:rsidRPr="00C03B09">
        <w:rPr>
          <w:rFonts w:cs="Times New Roman"/>
          <w:szCs w:val="24"/>
        </w:rPr>
        <w:t xml:space="preserve"> tantárgyhoz. A népénekek kísérettel való megszólaltatása jól kapcsolódik az </w:t>
      </w:r>
      <w:r w:rsidRPr="00C03B09">
        <w:rPr>
          <w:rFonts w:cs="Times New Roman"/>
          <w:b/>
          <w:szCs w:val="24"/>
        </w:rPr>
        <w:t>orgona</w:t>
      </w:r>
      <w:r w:rsidRPr="00C03B09">
        <w:rPr>
          <w:rFonts w:cs="Times New Roman"/>
          <w:szCs w:val="24"/>
        </w:rPr>
        <w:t xml:space="preserve"> és </w:t>
      </w:r>
      <w:r w:rsidRPr="00C03B09">
        <w:rPr>
          <w:rFonts w:cs="Times New Roman"/>
          <w:b/>
          <w:szCs w:val="24"/>
        </w:rPr>
        <w:t>liturgikus orgona</w:t>
      </w:r>
      <w:r w:rsidRPr="00C03B09">
        <w:rPr>
          <w:rFonts w:cs="Times New Roman"/>
          <w:szCs w:val="24"/>
        </w:rPr>
        <w:t xml:space="preserve"> tárgyakhoz. </w:t>
      </w:r>
    </w:p>
    <w:p w:rsidR="00514BC4" w:rsidRPr="00C03B09" w:rsidRDefault="00514BC4" w:rsidP="00514BC4">
      <w:pPr>
        <w:spacing w:after="0"/>
        <w:rPr>
          <w:rFonts w:cs="Times New Roman"/>
          <w:szCs w:val="24"/>
        </w:rPr>
      </w:pPr>
    </w:p>
    <w:p w:rsidR="00514BC4" w:rsidRPr="00C03B09" w:rsidRDefault="009132AF" w:rsidP="009132AF">
      <w:pPr>
        <w:widowControl w:val="0"/>
        <w:suppressAutoHyphens/>
        <w:spacing w:after="0"/>
        <w:jc w:val="left"/>
        <w:rPr>
          <w:rFonts w:cs="Times New Roman"/>
          <w:b/>
          <w:szCs w:val="24"/>
        </w:rPr>
      </w:pPr>
      <w:r>
        <w:rPr>
          <w:rFonts w:cs="Times New Roman"/>
          <w:b/>
          <w:szCs w:val="24"/>
        </w:rPr>
        <w:t>6.3</w:t>
      </w:r>
      <w:r w:rsidR="00514BC4" w:rsidRPr="00C03B09">
        <w:rPr>
          <w:rFonts w:cs="Times New Roman"/>
          <w:b/>
          <w:szCs w:val="24"/>
        </w:rPr>
        <w:t xml:space="preserve"> Témakörök </w:t>
      </w:r>
    </w:p>
    <w:p w:rsidR="00514BC4" w:rsidRPr="00C03B09" w:rsidRDefault="00514BC4" w:rsidP="00514BC4">
      <w:pPr>
        <w:widowControl w:val="0"/>
        <w:suppressAutoHyphens/>
        <w:spacing w:after="0"/>
        <w:ind w:left="567"/>
        <w:rPr>
          <w:rFonts w:cs="Times New Roman"/>
          <w:b/>
          <w:szCs w:val="24"/>
        </w:rPr>
      </w:pPr>
    </w:p>
    <w:p w:rsidR="00514BC4" w:rsidRPr="00C03B09" w:rsidRDefault="009132AF" w:rsidP="009132AF">
      <w:pPr>
        <w:widowControl w:val="0"/>
        <w:suppressAutoHyphens/>
        <w:spacing w:after="0"/>
        <w:jc w:val="center"/>
        <w:rPr>
          <w:rFonts w:cs="Times New Roman"/>
          <w:b/>
          <w:szCs w:val="24"/>
        </w:rPr>
      </w:pPr>
      <w:r>
        <w:rPr>
          <w:rFonts w:cs="Times New Roman"/>
          <w:b/>
          <w:szCs w:val="24"/>
        </w:rPr>
        <w:t>6.3.1</w:t>
      </w:r>
      <w:r w:rsidR="00514BC4" w:rsidRPr="00C03B09">
        <w:rPr>
          <w:rFonts w:cs="Times New Roman"/>
          <w:b/>
          <w:szCs w:val="24"/>
        </w:rPr>
        <w:t>Felekeze</w:t>
      </w:r>
      <w:r w:rsidR="00514BC4">
        <w:rPr>
          <w:rFonts w:cs="Times New Roman"/>
          <w:b/>
          <w:szCs w:val="24"/>
        </w:rPr>
        <w:t>ti népénekanyag elsajátítása</w:t>
      </w:r>
      <w:r w:rsidR="00514BC4">
        <w:rPr>
          <w:rFonts w:cs="Times New Roman"/>
          <w:b/>
          <w:szCs w:val="24"/>
        </w:rPr>
        <w:tab/>
      </w:r>
      <w:r w:rsidR="00514BC4">
        <w:rPr>
          <w:rFonts w:cs="Times New Roman"/>
          <w:b/>
          <w:szCs w:val="24"/>
        </w:rPr>
        <w:tab/>
      </w:r>
      <w:r w:rsidR="00514BC4">
        <w:rPr>
          <w:rFonts w:cs="Times New Roman"/>
          <w:b/>
          <w:szCs w:val="24"/>
        </w:rPr>
        <w:tab/>
      </w:r>
      <w:r w:rsidR="00CF0ACA">
        <w:rPr>
          <w:rFonts w:cs="Times New Roman"/>
          <w:b/>
          <w:i/>
          <w:szCs w:val="24"/>
        </w:rPr>
        <w:t>23</w:t>
      </w:r>
      <w:r w:rsidR="00514BC4" w:rsidRPr="00C03B09">
        <w:rPr>
          <w:rFonts w:cs="Times New Roman"/>
          <w:b/>
          <w:i/>
          <w:szCs w:val="24"/>
        </w:rPr>
        <w:t xml:space="preserve"> óra</w:t>
      </w:r>
    </w:p>
    <w:p w:rsidR="00514BC4" w:rsidRPr="00C03B09" w:rsidRDefault="00514BC4" w:rsidP="00514BC4">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A saját felekezet használatában levő népénekek éneklése kottából az egyházi év liturgikus időszakainak sorrendjében, az énekszövegek magyarázata: Ünnepi énekek ádventtől pünkösdig</w:t>
      </w:r>
    </w:p>
    <w:p w:rsidR="00514BC4" w:rsidRPr="00C03B09" w:rsidRDefault="00514BC4" w:rsidP="00514BC4">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Tematikus énekek</w:t>
      </w:r>
    </w:p>
    <w:p w:rsidR="00514BC4" w:rsidRPr="00C03B09" w:rsidRDefault="00514BC4" w:rsidP="00514BC4">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Különleges istentiszteleti énekalkalmak és napszakok énekei</w:t>
      </w:r>
    </w:p>
    <w:p w:rsidR="00514BC4" w:rsidRPr="00C03B09" w:rsidRDefault="00514BC4" w:rsidP="00514BC4">
      <w:pPr>
        <w:widowControl w:val="0"/>
        <w:suppressAutoHyphens/>
        <w:spacing w:after="0"/>
        <w:ind w:left="709"/>
        <w:rPr>
          <w:rFonts w:cs="Times New Roman"/>
          <w:szCs w:val="24"/>
          <w:shd w:val="clear" w:color="auto" w:fill="FFFFFF"/>
        </w:rPr>
      </w:pPr>
      <w:r w:rsidRPr="00C03B09">
        <w:rPr>
          <w:rFonts w:cs="Times New Roman"/>
          <w:bCs/>
          <w:szCs w:val="24"/>
          <w:shd w:val="clear" w:color="auto" w:fill="FFFFFF"/>
        </w:rPr>
        <w:t xml:space="preserve">Az „ad </w:t>
      </w:r>
      <w:proofErr w:type="spellStart"/>
      <w:r w:rsidRPr="00C03B09">
        <w:rPr>
          <w:rFonts w:cs="Times New Roman"/>
          <w:bCs/>
          <w:szCs w:val="24"/>
          <w:shd w:val="clear" w:color="auto" w:fill="FFFFFF"/>
        </w:rPr>
        <w:t>notam</w:t>
      </w:r>
      <w:proofErr w:type="spellEnd"/>
      <w:r w:rsidRPr="00C03B09">
        <w:rPr>
          <w:rFonts w:cs="Times New Roman"/>
          <w:bCs/>
          <w:szCs w:val="24"/>
          <w:shd w:val="clear" w:color="auto" w:fill="FFFFFF"/>
        </w:rPr>
        <w:t xml:space="preserve">” gyakorlat, az egy dallamhoz tartozó szövegcsoportok összegyűjtése </w:t>
      </w:r>
    </w:p>
    <w:p w:rsidR="00514BC4" w:rsidRPr="00C03B09" w:rsidRDefault="00514BC4" w:rsidP="00514BC4">
      <w:pPr>
        <w:spacing w:after="0"/>
        <w:rPr>
          <w:rFonts w:cs="Times New Roman"/>
          <w:szCs w:val="24"/>
        </w:rPr>
      </w:pPr>
    </w:p>
    <w:p w:rsidR="00514BC4" w:rsidRPr="00C03B09" w:rsidRDefault="00514BC4" w:rsidP="00514BC4">
      <w:pPr>
        <w:spacing w:after="0"/>
        <w:ind w:firstLine="540"/>
        <w:rPr>
          <w:rFonts w:cs="Times New Roman"/>
          <w:b/>
          <w:szCs w:val="24"/>
        </w:rPr>
      </w:pPr>
    </w:p>
    <w:p w:rsidR="00514BC4" w:rsidRPr="00C03B09" w:rsidRDefault="009132AF" w:rsidP="009132AF">
      <w:pPr>
        <w:widowControl w:val="0"/>
        <w:suppressAutoHyphens/>
        <w:spacing w:after="0"/>
        <w:jc w:val="center"/>
        <w:rPr>
          <w:rFonts w:cs="Times New Roman"/>
          <w:b/>
          <w:szCs w:val="24"/>
        </w:rPr>
      </w:pPr>
      <w:r>
        <w:rPr>
          <w:rFonts w:cs="Times New Roman"/>
          <w:b/>
          <w:szCs w:val="24"/>
        </w:rPr>
        <w:t xml:space="preserve">6.3.2 </w:t>
      </w:r>
      <w:r w:rsidR="00514BC4" w:rsidRPr="00C03B09">
        <w:rPr>
          <w:rFonts w:cs="Times New Roman"/>
          <w:b/>
          <w:szCs w:val="24"/>
        </w:rPr>
        <w:t>A népének istentiszteleti alkalma</w:t>
      </w:r>
      <w:r w:rsidR="00CF0ACA">
        <w:rPr>
          <w:rFonts w:cs="Times New Roman"/>
          <w:b/>
          <w:szCs w:val="24"/>
        </w:rPr>
        <w:t xml:space="preserve">zása </w:t>
      </w:r>
      <w:r w:rsidR="00CF0ACA">
        <w:rPr>
          <w:rFonts w:cs="Times New Roman"/>
          <w:b/>
          <w:szCs w:val="24"/>
        </w:rPr>
        <w:tab/>
      </w:r>
      <w:r w:rsidR="00CF0ACA">
        <w:rPr>
          <w:rFonts w:cs="Times New Roman"/>
          <w:b/>
          <w:szCs w:val="24"/>
        </w:rPr>
        <w:tab/>
      </w:r>
      <w:r w:rsidR="00CF0ACA">
        <w:rPr>
          <w:rFonts w:cs="Times New Roman"/>
          <w:b/>
          <w:szCs w:val="24"/>
        </w:rPr>
        <w:tab/>
        <w:t>22</w:t>
      </w:r>
      <w:r w:rsidR="00514BC4" w:rsidRPr="00C03B09">
        <w:rPr>
          <w:rFonts w:cs="Times New Roman"/>
          <w:b/>
          <w:i/>
          <w:szCs w:val="24"/>
        </w:rPr>
        <w:t xml:space="preserve"> óra</w:t>
      </w:r>
    </w:p>
    <w:p w:rsidR="00514BC4" w:rsidRPr="00C03B09" w:rsidRDefault="00514BC4" w:rsidP="00514BC4">
      <w:pPr>
        <w:widowControl w:val="0"/>
        <w:suppressAutoHyphens/>
        <w:spacing w:after="0"/>
        <w:ind w:left="709"/>
        <w:rPr>
          <w:rFonts w:cs="Times New Roman"/>
          <w:bCs/>
          <w:szCs w:val="24"/>
        </w:rPr>
      </w:pPr>
      <w:r w:rsidRPr="00C03B09">
        <w:rPr>
          <w:rFonts w:cs="Times New Roman"/>
          <w:bCs/>
          <w:szCs w:val="24"/>
        </w:rPr>
        <w:t>A népének helye a liturgiában</w:t>
      </w:r>
    </w:p>
    <w:p w:rsidR="00514BC4" w:rsidRPr="00C03B09" w:rsidRDefault="00514BC4" w:rsidP="00514BC4">
      <w:pPr>
        <w:widowControl w:val="0"/>
        <w:suppressAutoHyphens/>
        <w:spacing w:after="0"/>
        <w:ind w:left="709"/>
        <w:rPr>
          <w:rFonts w:cs="Times New Roman"/>
          <w:bCs/>
          <w:szCs w:val="24"/>
        </w:rPr>
      </w:pPr>
      <w:r w:rsidRPr="00C03B09">
        <w:rPr>
          <w:rFonts w:cs="Times New Roman"/>
          <w:bCs/>
          <w:szCs w:val="24"/>
        </w:rPr>
        <w:t>A népénekek használata az istentiszteleten</w:t>
      </w:r>
    </w:p>
    <w:p w:rsidR="00514BC4" w:rsidRPr="00C03B09" w:rsidRDefault="00514BC4" w:rsidP="00514BC4">
      <w:pPr>
        <w:widowControl w:val="0"/>
        <w:suppressAutoHyphens/>
        <w:spacing w:after="0"/>
        <w:ind w:left="709"/>
        <w:rPr>
          <w:rFonts w:cs="Times New Roman"/>
          <w:bCs/>
          <w:szCs w:val="24"/>
        </w:rPr>
      </w:pPr>
      <w:r w:rsidRPr="00C03B09">
        <w:rPr>
          <w:rFonts w:cs="Times New Roman"/>
          <w:bCs/>
          <w:szCs w:val="24"/>
        </w:rPr>
        <w:t>A népénekre vonatkozó egyházi rendelkezések ismerete</w:t>
      </w:r>
    </w:p>
    <w:p w:rsidR="00514BC4" w:rsidRPr="00C03B09" w:rsidRDefault="00514BC4" w:rsidP="00514BC4">
      <w:pPr>
        <w:widowControl w:val="0"/>
        <w:suppressAutoHyphens/>
        <w:spacing w:after="0"/>
        <w:ind w:left="709"/>
        <w:rPr>
          <w:rFonts w:cs="Times New Roman"/>
          <w:bCs/>
          <w:szCs w:val="24"/>
        </w:rPr>
      </w:pPr>
      <w:r w:rsidRPr="00C03B09">
        <w:rPr>
          <w:rFonts w:cs="Times New Roman"/>
          <w:bCs/>
          <w:szCs w:val="24"/>
        </w:rPr>
        <w:t>Az énekrendek összeállításának szempontjai</w:t>
      </w:r>
    </w:p>
    <w:p w:rsidR="00514BC4" w:rsidRPr="00C03B09" w:rsidRDefault="00514BC4" w:rsidP="00514BC4">
      <w:pPr>
        <w:widowControl w:val="0"/>
        <w:suppressAutoHyphens/>
        <w:spacing w:after="0"/>
        <w:ind w:left="709"/>
        <w:rPr>
          <w:rFonts w:cs="Times New Roman"/>
          <w:bCs/>
          <w:szCs w:val="24"/>
          <w:shd w:val="clear" w:color="auto" w:fill="FFFFFF"/>
        </w:rPr>
      </w:pPr>
      <w:r w:rsidRPr="00C03B09">
        <w:rPr>
          <w:rFonts w:cs="Times New Roman"/>
          <w:bCs/>
          <w:szCs w:val="24"/>
        </w:rPr>
        <w:t>Más felekezetek népénekeinek ist</w:t>
      </w:r>
      <w:r>
        <w:rPr>
          <w:rFonts w:cs="Times New Roman"/>
          <w:bCs/>
          <w:szCs w:val="24"/>
        </w:rPr>
        <w:t>entiszteleti alkalmazása</w:t>
      </w:r>
    </w:p>
    <w:p w:rsidR="00514BC4" w:rsidRPr="00C03B09" w:rsidRDefault="00514BC4" w:rsidP="00514BC4">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Szempontok az egyes népénekek vallási, szövegi, zenei tartalmának értékeléséhez</w:t>
      </w:r>
    </w:p>
    <w:p w:rsidR="00514BC4" w:rsidRPr="00C03B09" w:rsidRDefault="00514BC4" w:rsidP="00514BC4">
      <w:pPr>
        <w:spacing w:after="0"/>
        <w:ind w:firstLine="540"/>
        <w:rPr>
          <w:rFonts w:cs="Times New Roman"/>
          <w:b/>
          <w:bCs/>
          <w:szCs w:val="24"/>
          <w:shd w:val="clear" w:color="auto" w:fill="FFFFFF"/>
        </w:rPr>
      </w:pPr>
    </w:p>
    <w:p w:rsidR="00514BC4" w:rsidRPr="00C03B09" w:rsidRDefault="009132AF" w:rsidP="009132AF">
      <w:pPr>
        <w:spacing w:after="0"/>
        <w:jc w:val="center"/>
        <w:rPr>
          <w:rFonts w:cs="Times New Roman"/>
          <w:b/>
          <w:i/>
          <w:szCs w:val="24"/>
        </w:rPr>
      </w:pPr>
      <w:r>
        <w:rPr>
          <w:rFonts w:cs="Times New Roman"/>
          <w:b/>
          <w:szCs w:val="24"/>
        </w:rPr>
        <w:t xml:space="preserve">6.3.3 </w:t>
      </w:r>
      <w:r w:rsidR="00514BC4" w:rsidRPr="00C03B09">
        <w:rPr>
          <w:rFonts w:cs="Times New Roman"/>
          <w:b/>
          <w:szCs w:val="24"/>
        </w:rPr>
        <w:t xml:space="preserve">Népénekek népzenei </w:t>
      </w:r>
      <w:proofErr w:type="gramStart"/>
      <w:r w:rsidR="00514BC4" w:rsidRPr="00C03B09">
        <w:rPr>
          <w:rFonts w:cs="Times New Roman"/>
          <w:b/>
          <w:szCs w:val="24"/>
        </w:rPr>
        <w:t>felvételeken</w:t>
      </w:r>
      <w:r w:rsidR="00514BC4" w:rsidRPr="00C03B09">
        <w:rPr>
          <w:rFonts w:cs="Times New Roman"/>
          <w:b/>
          <w:szCs w:val="24"/>
        </w:rPr>
        <w:tab/>
      </w:r>
      <w:r w:rsidR="00514BC4" w:rsidRPr="00C03B09">
        <w:rPr>
          <w:rFonts w:cs="Times New Roman"/>
          <w:b/>
          <w:szCs w:val="24"/>
        </w:rPr>
        <w:tab/>
      </w:r>
      <w:r w:rsidR="00514BC4" w:rsidRPr="00C03B09">
        <w:rPr>
          <w:rFonts w:cs="Times New Roman"/>
          <w:b/>
          <w:szCs w:val="24"/>
        </w:rPr>
        <w:tab/>
        <w:t xml:space="preserve">            </w:t>
      </w:r>
      <w:r w:rsidR="00CF0ACA">
        <w:rPr>
          <w:rFonts w:cs="Times New Roman"/>
          <w:b/>
          <w:i/>
          <w:szCs w:val="24"/>
        </w:rPr>
        <w:t>22</w:t>
      </w:r>
      <w:proofErr w:type="gramEnd"/>
      <w:r w:rsidR="00514BC4" w:rsidRPr="00C03B09">
        <w:rPr>
          <w:rFonts w:cs="Times New Roman"/>
          <w:b/>
          <w:i/>
          <w:szCs w:val="24"/>
        </w:rPr>
        <w:t xml:space="preserve"> óra</w:t>
      </w:r>
    </w:p>
    <w:p w:rsidR="00514BC4" w:rsidRPr="00C03B09" w:rsidRDefault="00514BC4" w:rsidP="00514BC4">
      <w:pPr>
        <w:spacing w:after="0"/>
        <w:ind w:left="720"/>
        <w:rPr>
          <w:rFonts w:cs="Times New Roman"/>
          <w:b/>
          <w:bCs/>
          <w:szCs w:val="24"/>
        </w:rPr>
      </w:pPr>
      <w:r w:rsidRPr="00C03B09">
        <w:rPr>
          <w:rFonts w:cs="Times New Roman"/>
          <w:b/>
          <w:bCs/>
          <w:szCs w:val="24"/>
        </w:rPr>
        <w:t>A népének és a néphagyomány kapcsolata</w:t>
      </w:r>
    </w:p>
    <w:p w:rsidR="00514BC4" w:rsidRPr="00C03B09" w:rsidRDefault="00514BC4" w:rsidP="00514BC4">
      <w:pPr>
        <w:spacing w:after="0"/>
        <w:ind w:left="720"/>
        <w:rPr>
          <w:rFonts w:cs="Times New Roman"/>
          <w:bCs/>
          <w:szCs w:val="24"/>
        </w:rPr>
      </w:pPr>
      <w:r w:rsidRPr="00C03B09">
        <w:rPr>
          <w:rFonts w:cs="Times New Roman"/>
          <w:b/>
          <w:bCs/>
          <w:szCs w:val="24"/>
        </w:rPr>
        <w:t>A népz</w:t>
      </w:r>
      <w:r w:rsidRPr="00C03B09">
        <w:rPr>
          <w:rFonts w:cs="Times New Roman"/>
          <w:b/>
          <w:bCs/>
          <w:i/>
          <w:szCs w:val="24"/>
        </w:rPr>
        <w:t>enei felvétel</w:t>
      </w:r>
      <w:r w:rsidRPr="00C03B09">
        <w:rPr>
          <w:rFonts w:cs="Times New Roman"/>
          <w:bCs/>
          <w:szCs w:val="24"/>
        </w:rPr>
        <w:t>ek fontossága a stílusos éneklésmód elsajátításában</w:t>
      </w:r>
    </w:p>
    <w:p w:rsidR="00514BC4" w:rsidRPr="00C03B09" w:rsidRDefault="00514BC4" w:rsidP="00514BC4">
      <w:pPr>
        <w:spacing w:after="0"/>
        <w:ind w:left="720"/>
        <w:rPr>
          <w:rFonts w:cs="Times New Roman"/>
          <w:bCs/>
          <w:szCs w:val="24"/>
        </w:rPr>
      </w:pPr>
      <w:r w:rsidRPr="00C03B09">
        <w:rPr>
          <w:rFonts w:cs="Times New Roman"/>
          <w:bCs/>
          <w:szCs w:val="24"/>
        </w:rPr>
        <w:t>A népénektörténet tanulásával párhuzamosan az adott stíluskörökbe tartozó énekek többszöri meghallgatása a tanár magyarázataival</w:t>
      </w:r>
    </w:p>
    <w:p w:rsidR="00514BC4" w:rsidRPr="00C03B09" w:rsidRDefault="00514BC4" w:rsidP="00514BC4">
      <w:pPr>
        <w:widowControl w:val="0"/>
        <w:suppressAutoHyphens/>
        <w:spacing w:after="0"/>
        <w:ind w:left="720"/>
        <w:rPr>
          <w:rFonts w:cs="Times New Roman"/>
          <w:bCs/>
          <w:szCs w:val="24"/>
        </w:rPr>
      </w:pPr>
      <w:r w:rsidRPr="00C03B09">
        <w:rPr>
          <w:rFonts w:cs="Times New Roman"/>
          <w:bCs/>
          <w:szCs w:val="24"/>
        </w:rPr>
        <w:t>Adott népénekek különböző népzenei felvételeinek összehasonlítása, a tanulságok alkalmazása más énekek előadásánál</w:t>
      </w:r>
    </w:p>
    <w:p w:rsidR="00514BC4" w:rsidRPr="00C03B09" w:rsidRDefault="00514BC4" w:rsidP="00514BC4">
      <w:pPr>
        <w:spacing w:after="0"/>
        <w:ind w:firstLine="540"/>
        <w:rPr>
          <w:rFonts w:cs="Times New Roman"/>
          <w:i/>
          <w:szCs w:val="24"/>
        </w:rPr>
      </w:pPr>
    </w:p>
    <w:p w:rsidR="00514BC4" w:rsidRPr="00C03B09" w:rsidRDefault="009132AF" w:rsidP="009132AF">
      <w:pPr>
        <w:widowControl w:val="0"/>
        <w:suppressAutoHyphens/>
        <w:spacing w:after="0"/>
        <w:jc w:val="left"/>
        <w:rPr>
          <w:rFonts w:cs="Times New Roman"/>
          <w:b/>
          <w:szCs w:val="24"/>
        </w:rPr>
      </w:pPr>
      <w:r>
        <w:rPr>
          <w:rFonts w:cs="Times New Roman"/>
          <w:b/>
          <w:i/>
          <w:szCs w:val="24"/>
        </w:rPr>
        <w:t>6.4</w:t>
      </w:r>
      <w:r w:rsidR="00514BC4" w:rsidRPr="00C03B09">
        <w:rPr>
          <w:rFonts w:cs="Times New Roman"/>
          <w:b/>
          <w:i/>
          <w:szCs w:val="24"/>
        </w:rPr>
        <w:t xml:space="preserve"> A képzés javasolt helyszíne (ajánlás)</w:t>
      </w:r>
    </w:p>
    <w:p w:rsidR="00514BC4" w:rsidRPr="00C03B09" w:rsidRDefault="00514BC4" w:rsidP="00514BC4">
      <w:pPr>
        <w:spacing w:after="0"/>
        <w:rPr>
          <w:rFonts w:cs="Times New Roman"/>
          <w:i/>
          <w:sz w:val="16"/>
          <w:szCs w:val="16"/>
        </w:rPr>
      </w:pPr>
      <w:r w:rsidRPr="00C03B09">
        <w:rPr>
          <w:rFonts w:cs="Times New Roman"/>
          <w:b/>
          <w:szCs w:val="24"/>
        </w:rPr>
        <w:tab/>
      </w:r>
    </w:p>
    <w:p w:rsidR="00514BC4" w:rsidRPr="00C03B09" w:rsidRDefault="00514BC4" w:rsidP="00514BC4">
      <w:pPr>
        <w:spacing w:after="0"/>
        <w:ind w:left="567"/>
        <w:rPr>
          <w:rFonts w:cs="Times New Roman"/>
          <w:b/>
          <w:szCs w:val="24"/>
        </w:rPr>
      </w:pPr>
      <w:r w:rsidRPr="00C03B09">
        <w:rPr>
          <w:rFonts w:cs="Times New Roman"/>
          <w:szCs w:val="24"/>
        </w:rPr>
        <w:t xml:space="preserve">(templom) </w:t>
      </w:r>
    </w:p>
    <w:p w:rsidR="00514BC4" w:rsidRPr="00C03B09" w:rsidRDefault="00514BC4" w:rsidP="00514BC4">
      <w:pPr>
        <w:spacing w:after="0"/>
        <w:ind w:left="792"/>
        <w:rPr>
          <w:rFonts w:cs="Times New Roman"/>
          <w:b/>
          <w:szCs w:val="24"/>
        </w:rPr>
      </w:pPr>
    </w:p>
    <w:p w:rsidR="00514BC4" w:rsidRPr="00C03B09" w:rsidRDefault="009132AF" w:rsidP="00557405">
      <w:pPr>
        <w:widowControl w:val="0"/>
        <w:suppressAutoHyphens/>
        <w:spacing w:after="0"/>
        <w:jc w:val="left"/>
        <w:rPr>
          <w:rFonts w:cs="Times New Roman"/>
          <w:b/>
          <w:bCs/>
          <w:szCs w:val="24"/>
        </w:rPr>
      </w:pPr>
      <w:r>
        <w:rPr>
          <w:rFonts w:cs="Times New Roman"/>
          <w:b/>
          <w:bCs/>
          <w:i/>
          <w:szCs w:val="24"/>
        </w:rPr>
        <w:t>6.5</w:t>
      </w:r>
      <w:r w:rsidR="00514BC4" w:rsidRPr="00C03B09">
        <w:rPr>
          <w:rFonts w:cs="Times New Roman"/>
          <w:b/>
          <w:bCs/>
          <w:i/>
          <w:szCs w:val="24"/>
        </w:rPr>
        <w:t xml:space="preserve"> A tantárgy elsajátítása során alkalmazható sajátos módszerek, tanulói tevékenységformák (ajánlás)</w:t>
      </w:r>
    </w:p>
    <w:p w:rsidR="00514BC4" w:rsidRPr="00C03B09" w:rsidRDefault="00514BC4" w:rsidP="00514BC4">
      <w:pPr>
        <w:spacing w:after="0"/>
        <w:rPr>
          <w:rFonts w:cs="Times New Roman"/>
          <w:b/>
          <w:bCs/>
          <w:szCs w:val="24"/>
        </w:rPr>
      </w:pPr>
    </w:p>
    <w:p w:rsidR="00514BC4" w:rsidRPr="00C03B09" w:rsidRDefault="009132AF" w:rsidP="009132AF">
      <w:pPr>
        <w:spacing w:after="0"/>
        <w:jc w:val="left"/>
        <w:rPr>
          <w:rFonts w:cs="Times New Roman"/>
          <w:b/>
          <w:bCs/>
          <w:i/>
          <w:szCs w:val="24"/>
        </w:rPr>
      </w:pPr>
      <w:r>
        <w:rPr>
          <w:rFonts w:cs="Times New Roman"/>
          <w:b/>
          <w:bCs/>
          <w:i/>
          <w:szCs w:val="24"/>
        </w:rPr>
        <w:t>6.5.1</w:t>
      </w:r>
      <w:r w:rsidR="00514BC4" w:rsidRPr="00C03B09">
        <w:rPr>
          <w:rFonts w:cs="Times New Roman"/>
          <w:b/>
          <w:bCs/>
          <w:i/>
          <w:szCs w:val="24"/>
        </w:rPr>
        <w:t xml:space="preserve"> A tantárgy elsajátítása során alkalmazható sajátos módszerek (ajánlás)</w:t>
      </w:r>
    </w:p>
    <w:tbl>
      <w:tblPr>
        <w:tblW w:w="9720" w:type="dxa"/>
        <w:tblInd w:w="-72" w:type="dxa"/>
        <w:tblLayout w:type="fixed"/>
        <w:tblLook w:val="0000" w:firstRow="0" w:lastRow="0" w:firstColumn="0" w:lastColumn="0" w:noHBand="0" w:noVBand="0"/>
      </w:tblPr>
      <w:tblGrid>
        <w:gridCol w:w="1174"/>
        <w:gridCol w:w="2606"/>
        <w:gridCol w:w="1139"/>
        <w:gridCol w:w="1021"/>
        <w:gridCol w:w="1260"/>
        <w:gridCol w:w="2520"/>
      </w:tblGrid>
      <w:tr w:rsidR="00514BC4" w:rsidRPr="00C03B09" w:rsidTr="00514BC4">
        <w:tc>
          <w:tcPr>
            <w:tcW w:w="1174" w:type="dxa"/>
            <w:vMerge w:val="restart"/>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Sorszám</w:t>
            </w:r>
          </w:p>
        </w:tc>
        <w:tc>
          <w:tcPr>
            <w:tcW w:w="2606" w:type="dxa"/>
            <w:vMerge w:val="restart"/>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 xml:space="preserve">Alkalmazott oktatási </w:t>
            </w:r>
          </w:p>
          <w:p w:rsidR="00514BC4" w:rsidRPr="00C03B09" w:rsidRDefault="00514BC4" w:rsidP="00514BC4">
            <w:pPr>
              <w:spacing w:after="0"/>
              <w:jc w:val="center"/>
              <w:rPr>
                <w:rFonts w:cs="Times New Roman"/>
                <w:b/>
                <w:sz w:val="20"/>
                <w:szCs w:val="20"/>
              </w:rPr>
            </w:pPr>
            <w:r w:rsidRPr="00C03B09">
              <w:rPr>
                <w:rFonts w:cs="Times New Roman"/>
                <w:b/>
                <w:sz w:val="20"/>
                <w:szCs w:val="20"/>
              </w:rPr>
              <w:t>módszer neve</w:t>
            </w:r>
          </w:p>
        </w:tc>
        <w:tc>
          <w:tcPr>
            <w:tcW w:w="3420" w:type="dxa"/>
            <w:gridSpan w:val="3"/>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A tanulói tevékenység szervezeti kerete</w:t>
            </w:r>
          </w:p>
        </w:tc>
        <w:tc>
          <w:tcPr>
            <w:tcW w:w="25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b/>
                <w:sz w:val="20"/>
                <w:szCs w:val="20"/>
              </w:rPr>
              <w:t xml:space="preserve">Alkalmazandó eszközök és felszerelések </w:t>
            </w:r>
          </w:p>
        </w:tc>
      </w:tr>
      <w:tr w:rsidR="00514BC4" w:rsidRPr="00C03B09" w:rsidTr="00514BC4">
        <w:tc>
          <w:tcPr>
            <w:tcW w:w="1174" w:type="dxa"/>
            <w:vMerge/>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Cs w:val="24"/>
              </w:rPr>
            </w:pPr>
          </w:p>
        </w:tc>
        <w:tc>
          <w:tcPr>
            <w:tcW w:w="2606" w:type="dxa"/>
            <w:vMerge/>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Cs w:val="24"/>
              </w:rPr>
            </w:pPr>
          </w:p>
        </w:tc>
        <w:tc>
          <w:tcPr>
            <w:tcW w:w="1139"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egyéni</w:t>
            </w:r>
          </w:p>
        </w:tc>
        <w:tc>
          <w:tcPr>
            <w:tcW w:w="1021"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csoport</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b/>
                <w:sz w:val="20"/>
                <w:szCs w:val="20"/>
              </w:rPr>
              <w:t>osztály</w:t>
            </w:r>
          </w:p>
        </w:tc>
        <w:tc>
          <w:tcPr>
            <w:tcW w:w="25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Cs w:val="24"/>
              </w:rPr>
            </w:pPr>
          </w:p>
        </w:tc>
      </w:tr>
      <w:tr w:rsidR="00514BC4" w:rsidRPr="00C03B09" w:rsidTr="00514BC4">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1.1.</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magyarázat</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r w:rsidR="00514BC4" w:rsidRPr="00C03B09" w:rsidTr="00514BC4">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1.2.</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elbeszélés</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1.3.</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megbeszélés</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1.4.</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szemléltetés</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r w:rsidR="00514BC4" w:rsidRPr="00C03B09" w:rsidTr="00514BC4">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1.5.</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kooperatív tanulás</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1.6.</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szimuláció</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r w:rsidR="00514BC4" w:rsidRPr="00C03B09" w:rsidTr="00514BC4">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1.7.</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házi feladat</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rPr>
          <w:trHeight w:val="263"/>
        </w:trPr>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1.8.</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proofErr w:type="spellStart"/>
            <w:r w:rsidRPr="00C03B09">
              <w:rPr>
                <w:rFonts w:cs="Times New Roman"/>
                <w:sz w:val="20"/>
                <w:szCs w:val="20"/>
              </w:rPr>
              <w:t>auditiv</w:t>
            </w:r>
            <w:proofErr w:type="spellEnd"/>
            <w:r w:rsidRPr="00C03B09">
              <w:rPr>
                <w:rFonts w:cs="Times New Roman"/>
                <w:sz w:val="20"/>
                <w:szCs w:val="20"/>
              </w:rPr>
              <w:t xml:space="preserve"> tanulás</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r w:rsidR="00514BC4" w:rsidRPr="00C03B09" w:rsidTr="00514BC4">
        <w:trPr>
          <w:trHeight w:val="263"/>
        </w:trPr>
        <w:tc>
          <w:tcPr>
            <w:tcW w:w="1174" w:type="dxa"/>
            <w:tcBorders>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1.9.</w:t>
            </w:r>
          </w:p>
        </w:tc>
        <w:tc>
          <w:tcPr>
            <w:tcW w:w="2606" w:type="dxa"/>
            <w:tcBorders>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memoriter</w:t>
            </w:r>
          </w:p>
        </w:tc>
        <w:tc>
          <w:tcPr>
            <w:tcW w:w="1139" w:type="dxa"/>
            <w:tcBorders>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1260" w:type="dxa"/>
            <w:tcBorders>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bl>
    <w:p w:rsidR="00514BC4" w:rsidRPr="00C03B09" w:rsidRDefault="00514BC4" w:rsidP="00514BC4">
      <w:pPr>
        <w:spacing w:after="0"/>
        <w:ind w:left="1276" w:hanging="567"/>
        <w:rPr>
          <w:rFonts w:cs="Times New Roman"/>
          <w:b/>
          <w:bCs/>
          <w:i/>
        </w:rPr>
      </w:pPr>
    </w:p>
    <w:p w:rsidR="00514BC4" w:rsidRPr="00C03B09" w:rsidRDefault="009132AF" w:rsidP="00514BC4">
      <w:pPr>
        <w:spacing w:after="0"/>
        <w:ind w:left="1418" w:hanging="709"/>
        <w:rPr>
          <w:rFonts w:cs="Times New Roman"/>
          <w:b/>
          <w:bCs/>
          <w:i/>
          <w:szCs w:val="24"/>
        </w:rPr>
      </w:pPr>
      <w:r>
        <w:rPr>
          <w:rFonts w:cs="Times New Roman"/>
          <w:b/>
          <w:bCs/>
          <w:szCs w:val="24"/>
        </w:rPr>
        <w:t>6.5.2</w:t>
      </w:r>
      <w:r w:rsidR="00514BC4" w:rsidRPr="00C03B09">
        <w:rPr>
          <w:rFonts w:cs="Times New Roman"/>
          <w:b/>
          <w:bCs/>
          <w:i/>
          <w:szCs w:val="24"/>
        </w:rPr>
        <w:t xml:space="preserve"> A tantárgy elsajátítása során alkalmazható tanulói tevékenységformák (ajánlás)</w:t>
      </w:r>
    </w:p>
    <w:tbl>
      <w:tblPr>
        <w:tblW w:w="10170" w:type="dxa"/>
        <w:tblInd w:w="-162" w:type="dxa"/>
        <w:tblLayout w:type="fixed"/>
        <w:tblLook w:val="0000" w:firstRow="0" w:lastRow="0" w:firstColumn="0" w:lastColumn="0" w:noHBand="0" w:noVBand="0"/>
      </w:tblPr>
      <w:tblGrid>
        <w:gridCol w:w="810"/>
        <w:gridCol w:w="3240"/>
        <w:gridCol w:w="1260"/>
        <w:gridCol w:w="1440"/>
        <w:gridCol w:w="1440"/>
        <w:gridCol w:w="1980"/>
      </w:tblGrid>
      <w:tr w:rsidR="00514BC4" w:rsidRPr="00C03B09" w:rsidTr="00514BC4">
        <w:trPr>
          <w:cantSplit/>
          <w:trHeight w:val="921"/>
        </w:trPr>
        <w:tc>
          <w:tcPr>
            <w:tcW w:w="810" w:type="dxa"/>
            <w:vMerge w:val="restart"/>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Sor-szám</w:t>
            </w:r>
          </w:p>
        </w:tc>
        <w:tc>
          <w:tcPr>
            <w:tcW w:w="3240" w:type="dxa"/>
            <w:vMerge w:val="restart"/>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Tanulói tevékenységforma</w:t>
            </w:r>
          </w:p>
        </w:tc>
        <w:tc>
          <w:tcPr>
            <w:tcW w:w="4140" w:type="dxa"/>
            <w:gridSpan w:val="3"/>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Tanulói tevékenység szervezési kerete</w:t>
            </w:r>
          </w:p>
          <w:p w:rsidR="00514BC4" w:rsidRPr="00C03B09" w:rsidRDefault="00514BC4" w:rsidP="00514BC4">
            <w:pPr>
              <w:spacing w:after="0"/>
              <w:jc w:val="center"/>
              <w:rPr>
                <w:rFonts w:cs="Times New Roman"/>
                <w:b/>
                <w:sz w:val="20"/>
                <w:szCs w:val="20"/>
              </w:rPr>
            </w:pPr>
            <w:r w:rsidRPr="00C03B09">
              <w:rPr>
                <w:rFonts w:cs="Times New Roman"/>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b/>
                <w:sz w:val="20"/>
                <w:szCs w:val="20"/>
              </w:rPr>
              <w:t xml:space="preserve">Alkalmazandó eszközök és felszerelések </w:t>
            </w:r>
          </w:p>
        </w:tc>
      </w:tr>
      <w:tr w:rsidR="00514BC4" w:rsidRPr="00C03B09" w:rsidTr="00514BC4">
        <w:trPr>
          <w:cantSplit/>
          <w:trHeight w:val="1076"/>
        </w:trPr>
        <w:tc>
          <w:tcPr>
            <w:tcW w:w="810" w:type="dxa"/>
            <w:vMerge/>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Cs w:val="24"/>
              </w:rPr>
            </w:pPr>
          </w:p>
        </w:tc>
        <w:tc>
          <w:tcPr>
            <w:tcW w:w="3240" w:type="dxa"/>
            <w:vMerge/>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Cs w:val="24"/>
              </w:rPr>
            </w:pP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ind w:left="113" w:right="113"/>
              <w:jc w:val="center"/>
              <w:rPr>
                <w:rFonts w:cs="Times New Roman"/>
                <w:b/>
                <w:sz w:val="20"/>
                <w:szCs w:val="20"/>
              </w:rPr>
            </w:pPr>
            <w:r w:rsidRPr="00C03B09">
              <w:rPr>
                <w:rFonts w:cs="Times New Roman"/>
                <w:b/>
                <w:sz w:val="20"/>
                <w:szCs w:val="20"/>
              </w:rPr>
              <w:t>Egyéni</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ind w:left="113" w:right="113"/>
              <w:jc w:val="center"/>
              <w:rPr>
                <w:rFonts w:cs="Times New Roman"/>
                <w:b/>
                <w:sz w:val="20"/>
                <w:szCs w:val="20"/>
              </w:rPr>
            </w:pPr>
            <w:r w:rsidRPr="00C03B09">
              <w:rPr>
                <w:rFonts w:cs="Times New Roman"/>
                <w:b/>
                <w:sz w:val="20"/>
                <w:szCs w:val="20"/>
              </w:rPr>
              <w:t>Csoport-</w:t>
            </w:r>
          </w:p>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bontás</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ind w:left="113" w:right="113"/>
              <w:jc w:val="center"/>
              <w:rPr>
                <w:rFonts w:cs="Times New Roman"/>
                <w:b/>
                <w:sz w:val="20"/>
                <w:szCs w:val="20"/>
              </w:rPr>
            </w:pPr>
            <w:r w:rsidRPr="00C03B09">
              <w:rPr>
                <w:rFonts w:cs="Times New Roman"/>
                <w:b/>
                <w:sz w:val="20"/>
                <w:szCs w:val="20"/>
              </w:rPr>
              <w:t>Osztály-</w:t>
            </w:r>
          </w:p>
          <w:p w:rsidR="00514BC4" w:rsidRPr="00C03B09" w:rsidRDefault="00514BC4" w:rsidP="00514BC4">
            <w:pPr>
              <w:spacing w:after="0"/>
              <w:ind w:left="113" w:right="113"/>
              <w:jc w:val="center"/>
              <w:rPr>
                <w:rFonts w:cs="Times New Roman"/>
                <w:sz w:val="20"/>
                <w:szCs w:val="20"/>
              </w:rPr>
            </w:pPr>
            <w:r w:rsidRPr="00C03B09">
              <w:rPr>
                <w:rFonts w:cs="Times New Roman"/>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Cs w:val="24"/>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1.</w:t>
            </w:r>
          </w:p>
        </w:tc>
        <w:tc>
          <w:tcPr>
            <w:tcW w:w="32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sz w:val="20"/>
                <w:szCs w:val="20"/>
              </w:rPr>
            </w:pPr>
            <w:r w:rsidRPr="00C03B09">
              <w:rPr>
                <w:rFonts w:cs="Times New Roman"/>
                <w:b/>
                <w:sz w:val="20"/>
                <w:szCs w:val="20"/>
              </w:rPr>
              <w:t>Információ feldolgozó tevékenységek</w:t>
            </w:r>
          </w:p>
        </w:tc>
        <w:tc>
          <w:tcPr>
            <w:tcW w:w="126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1.1.</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Olvasott szöveg feladattal vezetett feldolgozása</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1.2.</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Hallott szöveg feldolgozása jegyzeteléssel</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1.3.</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Hallott szöveg feladattal vezetett feldolgozása</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1.4.</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Információk feladattal vezetett rendszerezése</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b/>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2.</w:t>
            </w:r>
          </w:p>
        </w:tc>
        <w:tc>
          <w:tcPr>
            <w:tcW w:w="32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sz w:val="20"/>
                <w:szCs w:val="20"/>
              </w:rPr>
            </w:pPr>
            <w:r w:rsidRPr="00C03B09">
              <w:rPr>
                <w:rFonts w:cs="Times New Roman"/>
                <w:b/>
                <w:sz w:val="20"/>
                <w:szCs w:val="20"/>
              </w:rPr>
              <w:t>Ismeretalkalmazási gyakorló tevékenységek, feladatok</w:t>
            </w:r>
          </w:p>
        </w:tc>
        <w:tc>
          <w:tcPr>
            <w:tcW w:w="126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2.1.</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Írásos elemzések készítése</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2.2.</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Leírás készítése</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2.3.</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Tesztfeladat megoldása</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2.4.</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Szöveges előadás egyéni felkészüléssel</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2.5.</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Tapasztalatok utólagos ismertetése szóban</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rPr>
          <w:trHeight w:val="499"/>
        </w:trPr>
        <w:tc>
          <w:tcPr>
            <w:tcW w:w="81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3.</w:t>
            </w:r>
          </w:p>
        </w:tc>
        <w:tc>
          <w:tcPr>
            <w:tcW w:w="32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sz w:val="20"/>
                <w:szCs w:val="20"/>
              </w:rPr>
            </w:pPr>
            <w:r w:rsidRPr="00C03B09">
              <w:rPr>
                <w:rFonts w:cs="Times New Roman"/>
                <w:b/>
                <w:sz w:val="20"/>
                <w:szCs w:val="20"/>
              </w:rPr>
              <w:t>Komplex információk körében</w:t>
            </w:r>
          </w:p>
        </w:tc>
        <w:tc>
          <w:tcPr>
            <w:tcW w:w="126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3.1</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Elemzés készítése tapasztalatokról</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3.2.</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Utólagos szóbeli beszámoló</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4.</w:t>
            </w:r>
          </w:p>
        </w:tc>
        <w:tc>
          <w:tcPr>
            <w:tcW w:w="32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sz w:val="20"/>
                <w:szCs w:val="20"/>
              </w:rPr>
            </w:pPr>
            <w:r w:rsidRPr="00C03B09">
              <w:rPr>
                <w:rFonts w:cs="Times New Roman"/>
                <w:b/>
                <w:sz w:val="20"/>
                <w:szCs w:val="20"/>
              </w:rPr>
              <w:t>Csoportos munkaformák körében</w:t>
            </w:r>
          </w:p>
        </w:tc>
        <w:tc>
          <w:tcPr>
            <w:tcW w:w="126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4.1.</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Feladattal vezetett kiscsoportos szövegfeldolgozás</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4.2.</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Kiscsoportos szakmai munkavégzés irányítással</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4.3.</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Csoportos helyzetgyakorlat</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bl>
    <w:p w:rsidR="00514BC4" w:rsidRPr="00C03B09" w:rsidRDefault="00514BC4" w:rsidP="00514BC4">
      <w:pPr>
        <w:spacing w:after="0"/>
        <w:rPr>
          <w:rFonts w:cs="Times New Roman"/>
          <w:iCs/>
        </w:rPr>
      </w:pPr>
    </w:p>
    <w:p w:rsidR="00514BC4" w:rsidRPr="00C03B09" w:rsidRDefault="009132AF" w:rsidP="009132AF">
      <w:pPr>
        <w:widowControl w:val="0"/>
        <w:suppressAutoHyphens/>
        <w:spacing w:after="0"/>
        <w:jc w:val="left"/>
        <w:rPr>
          <w:rFonts w:cs="Times New Roman"/>
          <w:b/>
          <w:bCs/>
          <w:szCs w:val="24"/>
        </w:rPr>
      </w:pPr>
      <w:r>
        <w:rPr>
          <w:rFonts w:cs="Times New Roman"/>
          <w:b/>
          <w:bCs/>
          <w:szCs w:val="24"/>
        </w:rPr>
        <w:t>6.6</w:t>
      </w:r>
      <w:r w:rsidR="00514BC4" w:rsidRPr="00C03B09">
        <w:rPr>
          <w:rFonts w:cs="Times New Roman"/>
          <w:b/>
          <w:bCs/>
          <w:szCs w:val="24"/>
        </w:rPr>
        <w:t xml:space="preserve"> A </w:t>
      </w:r>
      <w:r w:rsidR="00514BC4" w:rsidRPr="00C03B09">
        <w:rPr>
          <w:rFonts w:cs="Times New Roman"/>
          <w:b/>
          <w:szCs w:val="24"/>
        </w:rPr>
        <w:t>tantárgy</w:t>
      </w:r>
      <w:r w:rsidR="00514BC4" w:rsidRPr="00C03B09">
        <w:rPr>
          <w:rFonts w:cs="Times New Roman"/>
          <w:b/>
          <w:bCs/>
          <w:szCs w:val="24"/>
        </w:rPr>
        <w:t xml:space="preserve"> értékelésének módja</w:t>
      </w:r>
    </w:p>
    <w:p w:rsidR="00514BC4" w:rsidRPr="00C03B09" w:rsidRDefault="00514BC4" w:rsidP="00514BC4">
      <w:pPr>
        <w:autoSpaceDE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514BC4" w:rsidRPr="00C03B09" w:rsidRDefault="00514BC4" w:rsidP="00514BC4">
      <w:pPr>
        <w:spacing w:after="0"/>
        <w:rPr>
          <w:rFonts w:cs="Times New Roman"/>
        </w:rPr>
      </w:pPr>
    </w:p>
    <w:p w:rsidR="00514BC4" w:rsidRPr="00C03B09" w:rsidRDefault="009132AF" w:rsidP="009132AF">
      <w:pPr>
        <w:widowControl w:val="0"/>
        <w:suppressAutoHyphens/>
        <w:spacing w:after="0"/>
        <w:jc w:val="left"/>
        <w:rPr>
          <w:rFonts w:cs="Times New Roman"/>
          <w:b/>
          <w:szCs w:val="24"/>
        </w:rPr>
      </w:pPr>
      <w:r>
        <w:rPr>
          <w:rFonts w:cs="Times New Roman"/>
          <w:b/>
          <w:szCs w:val="24"/>
        </w:rPr>
        <w:t xml:space="preserve">7. </w:t>
      </w:r>
      <w:r w:rsidR="00514BC4" w:rsidRPr="00C03B09">
        <w:rPr>
          <w:rFonts w:cs="Times New Roman"/>
          <w:b/>
          <w:szCs w:val="24"/>
        </w:rPr>
        <w:t>Egyház</w:t>
      </w:r>
      <w:r w:rsidR="00514BC4">
        <w:rPr>
          <w:rFonts w:cs="Times New Roman"/>
          <w:b/>
          <w:szCs w:val="24"/>
        </w:rPr>
        <w:t xml:space="preserve">zene-irodalom </w:t>
      </w:r>
      <w:proofErr w:type="gramStart"/>
      <w:r w:rsidR="00514BC4">
        <w:rPr>
          <w:rFonts w:cs="Times New Roman"/>
          <w:b/>
          <w:szCs w:val="24"/>
        </w:rPr>
        <w:t>tantárgy</w:t>
      </w:r>
      <w:r w:rsidR="00514BC4">
        <w:rPr>
          <w:rFonts w:cs="Times New Roman"/>
          <w:b/>
          <w:szCs w:val="24"/>
        </w:rPr>
        <w:tab/>
      </w:r>
      <w:r w:rsidR="00514BC4">
        <w:rPr>
          <w:rFonts w:cs="Times New Roman"/>
          <w:b/>
          <w:szCs w:val="24"/>
        </w:rPr>
        <w:tab/>
      </w:r>
      <w:r w:rsidR="00514BC4">
        <w:rPr>
          <w:rFonts w:cs="Times New Roman"/>
          <w:b/>
          <w:szCs w:val="24"/>
        </w:rPr>
        <w:tab/>
      </w:r>
      <w:r>
        <w:rPr>
          <w:rFonts w:cs="Times New Roman"/>
          <w:b/>
          <w:szCs w:val="24"/>
        </w:rPr>
        <w:tab/>
      </w:r>
      <w:r>
        <w:rPr>
          <w:rFonts w:cs="Times New Roman"/>
          <w:b/>
          <w:szCs w:val="24"/>
        </w:rPr>
        <w:tab/>
      </w:r>
      <w:r w:rsidR="00514BC4">
        <w:rPr>
          <w:rFonts w:cs="Times New Roman"/>
          <w:b/>
          <w:szCs w:val="24"/>
        </w:rPr>
        <w:tab/>
      </w:r>
      <w:r w:rsidR="00514BC4">
        <w:rPr>
          <w:rFonts w:cs="Times New Roman"/>
          <w:b/>
          <w:szCs w:val="24"/>
        </w:rPr>
        <w:tab/>
        <w:t xml:space="preserve">   </w:t>
      </w:r>
      <w:r w:rsidR="006B2C2E">
        <w:rPr>
          <w:rFonts w:cs="Times New Roman"/>
          <w:b/>
          <w:szCs w:val="24"/>
        </w:rPr>
        <w:t>201</w:t>
      </w:r>
      <w:proofErr w:type="gramEnd"/>
      <w:r w:rsidR="006B2C2E">
        <w:rPr>
          <w:rFonts w:cs="Times New Roman"/>
          <w:b/>
          <w:szCs w:val="24"/>
        </w:rPr>
        <w:t xml:space="preserve"> óra</w:t>
      </w:r>
    </w:p>
    <w:p w:rsidR="00514BC4" w:rsidRPr="00C03B09" w:rsidRDefault="00514BC4" w:rsidP="00514BC4">
      <w:pPr>
        <w:spacing w:after="0"/>
        <w:ind w:left="708"/>
        <w:jc w:val="right"/>
        <w:rPr>
          <w:rFonts w:cs="Times New Roman"/>
          <w:sz w:val="20"/>
          <w:szCs w:val="20"/>
        </w:rPr>
      </w:pPr>
      <w:r w:rsidRPr="00C03B09">
        <w:rPr>
          <w:rFonts w:cs="Times New Roman"/>
          <w:sz w:val="20"/>
          <w:szCs w:val="20"/>
        </w:rPr>
        <w:t xml:space="preserve"> </w:t>
      </w:r>
    </w:p>
    <w:p w:rsidR="00514BC4" w:rsidRPr="00C03B09" w:rsidRDefault="00514BC4" w:rsidP="00514BC4">
      <w:pPr>
        <w:pStyle w:val="Listaszerbekezds"/>
        <w:widowControl w:val="0"/>
        <w:suppressAutoHyphens/>
        <w:spacing w:after="0"/>
        <w:ind w:left="480"/>
        <w:rPr>
          <w:rFonts w:cs="Times New Roman"/>
          <w:b/>
          <w:szCs w:val="24"/>
        </w:rPr>
      </w:pPr>
    </w:p>
    <w:p w:rsidR="00514BC4" w:rsidRPr="00C03B09" w:rsidRDefault="009132AF" w:rsidP="009132AF">
      <w:pPr>
        <w:widowControl w:val="0"/>
        <w:suppressAutoHyphens/>
        <w:spacing w:after="0"/>
        <w:jc w:val="left"/>
        <w:rPr>
          <w:rFonts w:cs="Times New Roman"/>
          <w:b/>
          <w:szCs w:val="24"/>
        </w:rPr>
      </w:pPr>
      <w:r>
        <w:rPr>
          <w:rFonts w:cs="Times New Roman"/>
          <w:b/>
          <w:szCs w:val="24"/>
        </w:rPr>
        <w:t xml:space="preserve">7.1 </w:t>
      </w:r>
      <w:r w:rsidR="00514BC4" w:rsidRPr="00C03B09">
        <w:rPr>
          <w:rFonts w:cs="Times New Roman"/>
          <w:b/>
          <w:szCs w:val="24"/>
        </w:rPr>
        <w:t>A tantárgy tanításának célja</w:t>
      </w:r>
    </w:p>
    <w:p w:rsidR="00514BC4" w:rsidRPr="00C03B09" w:rsidRDefault="00514BC4" w:rsidP="00514BC4">
      <w:pPr>
        <w:widowControl w:val="0"/>
        <w:suppressAutoHyphens/>
        <w:spacing w:after="0"/>
        <w:ind w:left="567"/>
        <w:rPr>
          <w:rFonts w:cs="Times New Roman"/>
          <w:szCs w:val="24"/>
        </w:rPr>
      </w:pPr>
      <w:r w:rsidRPr="00C03B09">
        <w:rPr>
          <w:rFonts w:cs="Times New Roman"/>
          <w:szCs w:val="24"/>
        </w:rPr>
        <w:t>A növendékeknek képet kell kapniuk a kórusirodalom egyházzenei vonatkozásairól, hogy a gyakorlatban hasznosítható és ezt kiegészítően zenei és egyházzenei ízlésüket, stílusismeretüket fejlesztő alapvető repertoárt sajátítsanak el, s eközben megalapozzák képességüket arra, hogy hasonló típusú és nehézségű műveket maguk is fel tudjanak dolgozni.</w:t>
      </w:r>
    </w:p>
    <w:p w:rsidR="00514BC4" w:rsidRPr="00C03B09" w:rsidRDefault="00514BC4" w:rsidP="00514BC4">
      <w:pPr>
        <w:widowControl w:val="0"/>
        <w:suppressAutoHyphens/>
        <w:spacing w:after="0"/>
        <w:rPr>
          <w:rFonts w:cs="Times New Roman"/>
          <w:b/>
          <w:szCs w:val="24"/>
        </w:rPr>
      </w:pPr>
    </w:p>
    <w:p w:rsidR="00514BC4" w:rsidRPr="00C03B09" w:rsidRDefault="009132AF" w:rsidP="009132AF">
      <w:pPr>
        <w:widowControl w:val="0"/>
        <w:suppressAutoHyphens/>
        <w:spacing w:after="0"/>
        <w:jc w:val="left"/>
        <w:rPr>
          <w:rFonts w:cs="Times New Roman"/>
          <w:b/>
          <w:szCs w:val="24"/>
        </w:rPr>
      </w:pPr>
      <w:r>
        <w:rPr>
          <w:rFonts w:cs="Times New Roman"/>
          <w:b/>
          <w:szCs w:val="24"/>
        </w:rPr>
        <w:t>7.2</w:t>
      </w:r>
      <w:r w:rsidR="00514BC4">
        <w:rPr>
          <w:rFonts w:cs="Times New Roman"/>
          <w:b/>
          <w:szCs w:val="24"/>
        </w:rPr>
        <w:t xml:space="preserve"> Kapcsolódó</w:t>
      </w:r>
      <w:r w:rsidR="00514BC4" w:rsidRPr="00C03B09">
        <w:rPr>
          <w:rFonts w:cs="Times New Roman"/>
          <w:b/>
          <w:szCs w:val="24"/>
        </w:rPr>
        <w:t xml:space="preserve"> szakmai tartalmak</w:t>
      </w:r>
    </w:p>
    <w:p w:rsidR="00514BC4" w:rsidRPr="00C03B09" w:rsidRDefault="00514BC4" w:rsidP="00514BC4">
      <w:pPr>
        <w:widowControl w:val="0"/>
        <w:suppressAutoHyphens/>
        <w:spacing w:after="0"/>
        <w:ind w:left="567"/>
        <w:rPr>
          <w:rFonts w:cs="Times New Roman"/>
          <w:szCs w:val="24"/>
        </w:rPr>
      </w:pPr>
      <w:r w:rsidRPr="00C03B09">
        <w:rPr>
          <w:rFonts w:cs="Times New Roman"/>
          <w:szCs w:val="24"/>
        </w:rPr>
        <w:t>A megismert művek énekes megszólaltatásán és elemzésén keresztül az egyházzene irodalom kapcsolódik a szolfézs és zeneelmélet, valamint a zeneirodalom tantárgyakhoz. A különböző korok eltérő stílusai és</w:t>
      </w:r>
      <w:r>
        <w:rPr>
          <w:rFonts w:cs="Times New Roman"/>
          <w:szCs w:val="24"/>
        </w:rPr>
        <w:t xml:space="preserve"> repertoárja által az</w:t>
      </w:r>
      <w:r w:rsidRPr="00C03B09">
        <w:rPr>
          <w:rFonts w:cs="Times New Roman"/>
          <w:szCs w:val="24"/>
        </w:rPr>
        <w:t xml:space="preserve"> egyháztörténet és liturgiatörténet tárgyakhoz kötődik. </w:t>
      </w:r>
    </w:p>
    <w:p w:rsidR="00514BC4" w:rsidRPr="00C03B09" w:rsidRDefault="00514BC4" w:rsidP="00514BC4">
      <w:pPr>
        <w:widowControl w:val="0"/>
        <w:suppressAutoHyphens/>
        <w:spacing w:after="0"/>
        <w:rPr>
          <w:rFonts w:cs="Times New Roman"/>
          <w:b/>
          <w:szCs w:val="24"/>
        </w:rPr>
      </w:pPr>
    </w:p>
    <w:p w:rsidR="00514BC4" w:rsidRPr="00C03B09" w:rsidRDefault="009132AF" w:rsidP="009132AF">
      <w:pPr>
        <w:widowControl w:val="0"/>
        <w:suppressAutoHyphens/>
        <w:spacing w:after="0"/>
        <w:jc w:val="left"/>
        <w:rPr>
          <w:rFonts w:cs="Times New Roman"/>
          <w:b/>
          <w:szCs w:val="24"/>
        </w:rPr>
      </w:pPr>
      <w:r>
        <w:rPr>
          <w:rFonts w:cs="Times New Roman"/>
          <w:b/>
          <w:szCs w:val="24"/>
        </w:rPr>
        <w:t>7.3</w:t>
      </w:r>
      <w:r w:rsidR="00514BC4" w:rsidRPr="00C03B09">
        <w:rPr>
          <w:rFonts w:cs="Times New Roman"/>
          <w:b/>
          <w:szCs w:val="24"/>
        </w:rPr>
        <w:t xml:space="preserve"> Témakörök </w:t>
      </w:r>
    </w:p>
    <w:p w:rsidR="00514BC4" w:rsidRPr="00C03B09" w:rsidRDefault="00514BC4" w:rsidP="00514BC4">
      <w:pPr>
        <w:widowControl w:val="0"/>
        <w:suppressAutoHyphens/>
        <w:spacing w:after="0"/>
        <w:ind w:left="567"/>
        <w:rPr>
          <w:rFonts w:cs="Times New Roman"/>
          <w:b/>
          <w:szCs w:val="24"/>
        </w:rPr>
      </w:pPr>
    </w:p>
    <w:p w:rsidR="00514BC4" w:rsidRPr="00C03B09" w:rsidRDefault="009132AF" w:rsidP="009132AF">
      <w:pPr>
        <w:spacing w:after="0"/>
        <w:jc w:val="center"/>
        <w:rPr>
          <w:rFonts w:cs="Times New Roman"/>
          <w:b/>
          <w:szCs w:val="24"/>
        </w:rPr>
      </w:pPr>
      <w:r>
        <w:rPr>
          <w:rFonts w:cs="Times New Roman"/>
          <w:b/>
          <w:szCs w:val="24"/>
        </w:rPr>
        <w:t xml:space="preserve">7.3.1 </w:t>
      </w:r>
      <w:r w:rsidR="00514BC4" w:rsidRPr="00C03B09">
        <w:rPr>
          <w:rFonts w:cs="Times New Roman"/>
          <w:b/>
          <w:szCs w:val="24"/>
        </w:rPr>
        <w:t>Az egyh</w:t>
      </w:r>
      <w:r w:rsidR="00514BC4">
        <w:rPr>
          <w:rFonts w:cs="Times New Roman"/>
          <w:b/>
          <w:szCs w:val="24"/>
        </w:rPr>
        <w:t xml:space="preserve">ázzene </w:t>
      </w:r>
      <w:proofErr w:type="gramStart"/>
      <w:r w:rsidR="00514BC4">
        <w:rPr>
          <w:rFonts w:cs="Times New Roman"/>
          <w:b/>
          <w:szCs w:val="24"/>
        </w:rPr>
        <w:t>története</w:t>
      </w:r>
      <w:r w:rsidR="00514BC4">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r>
      <w:r>
        <w:rPr>
          <w:rFonts w:cs="Times New Roman"/>
          <w:b/>
          <w:szCs w:val="24"/>
        </w:rPr>
        <w:tab/>
      </w:r>
      <w:r w:rsidR="00514BC4">
        <w:rPr>
          <w:rFonts w:cs="Times New Roman"/>
          <w:b/>
          <w:szCs w:val="24"/>
        </w:rPr>
        <w:tab/>
        <w:t xml:space="preserve">        </w:t>
      </w:r>
      <w:r w:rsidR="006B2C2E">
        <w:rPr>
          <w:rFonts w:cs="Times New Roman"/>
          <w:b/>
          <w:i/>
          <w:szCs w:val="24"/>
        </w:rPr>
        <w:t>38</w:t>
      </w:r>
      <w:proofErr w:type="gramEnd"/>
      <w:r w:rsidR="006B2C2E">
        <w:rPr>
          <w:rFonts w:cs="Times New Roman"/>
          <w:b/>
          <w:i/>
          <w:szCs w:val="24"/>
        </w:rPr>
        <w:t xml:space="preserve"> óra</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A növendékeknek ismerniük kell az egyházzene történetének legfontosabb korszakait és stílusait, a legjelentősebb egyházzene-történeti folyamatokat és azok liturgiai vonatkozásait, az énekes (és kisebb részben a hangszeres) egyházi zene legjellegzetesebb műfajait és azok formai sajátosságait. </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A tanulókban </w:t>
      </w:r>
      <w:proofErr w:type="gramStart"/>
      <w:r w:rsidRPr="00C03B09">
        <w:rPr>
          <w:rFonts w:cs="Times New Roman"/>
          <w:szCs w:val="24"/>
          <w:shd w:val="clear" w:color="auto" w:fill="FFFFFF"/>
        </w:rPr>
        <w:t>ezenkívül</w:t>
      </w:r>
      <w:proofErr w:type="gramEnd"/>
      <w:r w:rsidRPr="00C03B09">
        <w:rPr>
          <w:rFonts w:cs="Times New Roman"/>
          <w:szCs w:val="24"/>
          <w:shd w:val="clear" w:color="auto" w:fill="FFFFFF"/>
        </w:rPr>
        <w:t xml:space="preserve"> ki kell alakítani azt a szemléletet is, amely képes az egyes zenetörténeti korszakok zenéinek liturgiába való integrálódását, s annak eltérő fokozatait egymástól megkülönböztetni.</w:t>
      </w:r>
    </w:p>
    <w:p w:rsidR="00514BC4" w:rsidRPr="00C03B09" w:rsidRDefault="00514BC4" w:rsidP="00514BC4">
      <w:pPr>
        <w:spacing w:after="0"/>
        <w:ind w:firstLine="540"/>
        <w:rPr>
          <w:rFonts w:cs="Times New Roman"/>
          <w:szCs w:val="24"/>
        </w:rPr>
      </w:pPr>
    </w:p>
    <w:p w:rsidR="00514BC4" w:rsidRPr="00C03B09" w:rsidRDefault="009132AF" w:rsidP="009132AF">
      <w:pPr>
        <w:spacing w:after="0"/>
        <w:ind w:firstLine="709"/>
        <w:rPr>
          <w:rFonts w:cs="Times New Roman"/>
          <w:b/>
          <w:i/>
          <w:szCs w:val="24"/>
        </w:rPr>
      </w:pPr>
      <w:r>
        <w:rPr>
          <w:rFonts w:cs="Times New Roman"/>
          <w:b/>
          <w:szCs w:val="24"/>
        </w:rPr>
        <w:t xml:space="preserve">7.3.2 </w:t>
      </w:r>
      <w:r w:rsidR="00514BC4" w:rsidRPr="00C03B09">
        <w:rPr>
          <w:rFonts w:cs="Times New Roman"/>
          <w:b/>
          <w:szCs w:val="24"/>
        </w:rPr>
        <w:t xml:space="preserve">Az egyházzenei repertoár gyakorlati </w:t>
      </w:r>
      <w:proofErr w:type="gramStart"/>
      <w:r w:rsidR="00514BC4" w:rsidRPr="00C03B09">
        <w:rPr>
          <w:rFonts w:cs="Times New Roman"/>
          <w:b/>
          <w:szCs w:val="24"/>
        </w:rPr>
        <w:t>megszólaltatása</w:t>
      </w:r>
      <w:r w:rsidR="006B2C2E">
        <w:rPr>
          <w:rFonts w:cs="Times New Roman"/>
          <w:b/>
          <w:i/>
          <w:szCs w:val="24"/>
        </w:rPr>
        <w:t xml:space="preserve">   </w:t>
      </w:r>
      <w:r>
        <w:rPr>
          <w:rFonts w:cs="Times New Roman"/>
          <w:b/>
          <w:i/>
          <w:szCs w:val="24"/>
        </w:rPr>
        <w:tab/>
      </w:r>
      <w:r>
        <w:rPr>
          <w:rFonts w:cs="Times New Roman"/>
          <w:b/>
          <w:i/>
          <w:szCs w:val="24"/>
        </w:rPr>
        <w:tab/>
      </w:r>
      <w:r w:rsidR="006B2C2E">
        <w:rPr>
          <w:rFonts w:cs="Times New Roman"/>
          <w:b/>
          <w:i/>
          <w:szCs w:val="24"/>
        </w:rPr>
        <w:t xml:space="preserve">    123</w:t>
      </w:r>
      <w:proofErr w:type="gramEnd"/>
      <w:r w:rsidR="006B2C2E">
        <w:rPr>
          <w:rFonts w:cs="Times New Roman"/>
          <w:b/>
          <w:i/>
          <w:szCs w:val="24"/>
        </w:rPr>
        <w:t xml:space="preserve"> óra</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E tantárgy oktatásánál fokozottan törekedni kell arra, hogy minél nagyobb anyag áténeklése révén a növendék minél nagyobb repertoárról gyűjtsön hallási emlékképet. Az éneklendő anyag kiválasztásában egyrészt figyelembe kell venni az idetartozó zenei örökség liturgiai szempontú belső értékarányait (ezért kapjon kiemelkedő helyet a középkor és a reneszánsz!), másrészt a növendékcsoportok felekezeti és hangi adottságait. A gyakorlati oktatáshoz tartozik a könnyebb művek vezénylésébe való bevezetés is. </w:t>
      </w:r>
    </w:p>
    <w:p w:rsidR="00514BC4" w:rsidRPr="00C03B09" w:rsidRDefault="00514BC4" w:rsidP="00514BC4">
      <w:pPr>
        <w:spacing w:after="0"/>
        <w:ind w:left="709"/>
        <w:rPr>
          <w:rFonts w:cs="Times New Roman"/>
          <w:szCs w:val="24"/>
          <w:shd w:val="clear" w:color="auto" w:fill="FFFFFF"/>
        </w:rPr>
      </w:pPr>
      <w:r w:rsidRPr="00C03B09">
        <w:rPr>
          <w:rFonts w:cs="Times New Roman"/>
          <w:i/>
          <w:szCs w:val="24"/>
          <w:shd w:val="clear" w:color="auto" w:fill="FFFFFF"/>
        </w:rPr>
        <w:t>Kántor-énekvezető szakon:</w:t>
      </w:r>
      <w:r w:rsidRPr="00C03B09">
        <w:rPr>
          <w:rFonts w:cs="Times New Roman"/>
          <w:szCs w:val="24"/>
          <w:shd w:val="clear" w:color="auto" w:fill="FFFFFF"/>
        </w:rPr>
        <w:t xml:space="preserve"> </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a növendék</w:t>
      </w:r>
      <w:r w:rsidRPr="00C03B09">
        <w:rPr>
          <w:rFonts w:cs="Times New Roman"/>
          <w:i/>
          <w:szCs w:val="24"/>
          <w:shd w:val="clear" w:color="auto" w:fill="FFFFFF"/>
        </w:rPr>
        <w:t xml:space="preserve"> </w:t>
      </w:r>
      <w:r w:rsidRPr="00C03B09">
        <w:rPr>
          <w:rFonts w:cs="Times New Roman"/>
          <w:szCs w:val="24"/>
          <w:shd w:val="clear" w:color="auto" w:fill="FFFFFF"/>
        </w:rPr>
        <w:t>készítsen elő 10 közepes nehézségű kórusművet kamaraegyüttesben való megszólaltatásra (főként 13-18. századi művekből), a csoport felekezeti és szólamösszetételének megfelelő válogatásban. Ismerjen az előzőeken kívül legalább 20, különféle stílusú egyházi kórusművet, zenetörténeti és liturgiai magyarázatokkal.</w:t>
      </w:r>
    </w:p>
    <w:p w:rsidR="00514BC4" w:rsidRPr="00C03B09" w:rsidRDefault="00514BC4" w:rsidP="00514BC4">
      <w:pPr>
        <w:spacing w:after="0"/>
        <w:ind w:left="709"/>
        <w:rPr>
          <w:rFonts w:cs="Times New Roman"/>
          <w:szCs w:val="24"/>
          <w:shd w:val="clear" w:color="auto" w:fill="FFFFFF"/>
        </w:rPr>
      </w:pPr>
      <w:r w:rsidRPr="00C03B09">
        <w:rPr>
          <w:rFonts w:cs="Times New Roman"/>
          <w:i/>
          <w:szCs w:val="24"/>
          <w:shd w:val="clear" w:color="auto" w:fill="FFFFFF"/>
        </w:rPr>
        <w:t>Kántor-kórusvezető és kántor-orgonista szakon:</w:t>
      </w:r>
      <w:r w:rsidRPr="00C03B09">
        <w:rPr>
          <w:rFonts w:cs="Times New Roman"/>
          <w:szCs w:val="24"/>
          <w:shd w:val="clear" w:color="auto" w:fill="FFFFFF"/>
        </w:rPr>
        <w:t xml:space="preserve"> </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készítsen elő a növendék további 15 közepes nehézségű kórusművet a fenti módon, XIX. és XX. századi anyaggal együtt, a stílusok közötti arányosság figyelembe vételével.</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Ismerjen a fentieken kívül további 15, különféle stílusú egyházi kórusművet, zenetörténeti és liturgiai magyarázatokkal.</w:t>
      </w:r>
    </w:p>
    <w:p w:rsidR="00514BC4" w:rsidRPr="00C03B09" w:rsidRDefault="00514BC4" w:rsidP="00514BC4">
      <w:pPr>
        <w:spacing w:after="0"/>
        <w:ind w:firstLine="540"/>
        <w:rPr>
          <w:rFonts w:cs="Times New Roman"/>
          <w:szCs w:val="24"/>
        </w:rPr>
      </w:pPr>
    </w:p>
    <w:p w:rsidR="00514BC4" w:rsidRPr="00C03B09" w:rsidRDefault="009132AF" w:rsidP="009132AF">
      <w:pPr>
        <w:spacing w:after="0"/>
        <w:jc w:val="center"/>
        <w:rPr>
          <w:rFonts w:cs="Times New Roman"/>
          <w:b/>
          <w:szCs w:val="24"/>
        </w:rPr>
      </w:pPr>
      <w:r>
        <w:rPr>
          <w:rFonts w:cs="Times New Roman"/>
          <w:b/>
          <w:szCs w:val="24"/>
        </w:rPr>
        <w:t xml:space="preserve">7.3.3 </w:t>
      </w:r>
      <w:proofErr w:type="gramStart"/>
      <w:r w:rsidR="00514BC4">
        <w:rPr>
          <w:rFonts w:cs="Times New Roman"/>
          <w:b/>
          <w:szCs w:val="24"/>
        </w:rPr>
        <w:t>Zenehallgatás</w:t>
      </w:r>
      <w:r w:rsidR="00514BC4">
        <w:rPr>
          <w:rFonts w:cs="Times New Roman"/>
          <w:b/>
          <w:szCs w:val="24"/>
        </w:rPr>
        <w:tab/>
      </w:r>
      <w:r w:rsidR="00514BC4">
        <w:rPr>
          <w:rFonts w:cs="Times New Roman"/>
          <w:b/>
          <w:szCs w:val="24"/>
        </w:rPr>
        <w:tab/>
      </w:r>
      <w:r w:rsidR="00514BC4">
        <w:rPr>
          <w:rFonts w:cs="Times New Roman"/>
          <w:b/>
          <w:szCs w:val="24"/>
        </w:rPr>
        <w:tab/>
      </w:r>
      <w:r>
        <w:rPr>
          <w:rFonts w:cs="Times New Roman"/>
          <w:b/>
          <w:szCs w:val="24"/>
        </w:rPr>
        <w:tab/>
      </w:r>
      <w:r>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t xml:space="preserve">         </w:t>
      </w:r>
      <w:r w:rsidR="00514BC4" w:rsidRPr="00C03B09">
        <w:rPr>
          <w:rFonts w:cs="Times New Roman"/>
          <w:b/>
          <w:i/>
          <w:szCs w:val="24"/>
        </w:rPr>
        <w:t>20</w:t>
      </w:r>
      <w:proofErr w:type="gramEnd"/>
      <w:r w:rsidR="00514BC4" w:rsidRPr="00C03B09">
        <w:rPr>
          <w:rFonts w:cs="Times New Roman"/>
          <w:b/>
          <w:i/>
          <w:szCs w:val="24"/>
        </w:rPr>
        <w:t xml:space="preserve"> ór</w:t>
      </w:r>
      <w:r w:rsidR="006B2C2E">
        <w:rPr>
          <w:rFonts w:cs="Times New Roman"/>
          <w:b/>
          <w:i/>
          <w:szCs w:val="24"/>
        </w:rPr>
        <w:t>a</w:t>
      </w:r>
    </w:p>
    <w:p w:rsidR="00514BC4" w:rsidRPr="00C03B09" w:rsidRDefault="00514BC4" w:rsidP="00514BC4">
      <w:pPr>
        <w:spacing w:after="0"/>
        <w:ind w:left="709"/>
        <w:rPr>
          <w:rFonts w:cs="Times New Roman"/>
          <w:szCs w:val="24"/>
          <w:shd w:val="clear" w:color="auto" w:fill="FFFFFF"/>
        </w:rPr>
      </w:pPr>
      <w:r w:rsidRPr="00C03B09">
        <w:rPr>
          <w:rFonts w:cs="Times New Roman"/>
          <w:szCs w:val="24"/>
        </w:rPr>
        <w:t>K</w:t>
      </w:r>
      <w:r w:rsidRPr="00C03B09">
        <w:rPr>
          <w:rFonts w:cs="Times New Roman"/>
          <w:szCs w:val="24"/>
          <w:shd w:val="clear" w:color="auto" w:fill="FFFFFF"/>
        </w:rPr>
        <w:t>iegészítő szerepe van a növendékek által nem énekelhető művek meghallgatásának</w:t>
      </w:r>
      <w:r>
        <w:rPr>
          <w:rFonts w:cs="Times New Roman"/>
          <w:szCs w:val="24"/>
          <w:shd w:val="clear" w:color="auto" w:fill="FFFFFF"/>
        </w:rPr>
        <w:t xml:space="preserve"> </w:t>
      </w:r>
      <w:r w:rsidRPr="00C03B09">
        <w:rPr>
          <w:rFonts w:cs="Times New Roman"/>
          <w:szCs w:val="24"/>
          <w:shd w:val="clear" w:color="auto" w:fill="FFFFFF"/>
        </w:rPr>
        <w:t xml:space="preserve">(vagy a meghallgatás és a részleges éneklés kombinációjának). </w:t>
      </w:r>
      <w:r w:rsidRPr="00C03B09">
        <w:rPr>
          <w:rFonts w:cs="Times New Roman"/>
          <w:szCs w:val="24"/>
        </w:rPr>
        <w:t xml:space="preserve">A növendékek így, főként a tanulási folyamat kezdeti fázisában, </w:t>
      </w:r>
      <w:r w:rsidRPr="00C03B09">
        <w:rPr>
          <w:rFonts w:cs="Times New Roman"/>
          <w:szCs w:val="24"/>
          <w:shd w:val="clear" w:color="auto" w:fill="FFFFFF"/>
        </w:rPr>
        <w:t xml:space="preserve">zenehallgatás révén kapnak betekintést olyan műfajokba, stílusokba, amelyek aktív megszólaltatására még nem képesek, akár az adott csoport összetétele okán, akár a megismert zenemű előadói apparátusának (pl. hangszerek) rendkívülisége miatt. </w:t>
      </w:r>
    </w:p>
    <w:p w:rsidR="00514BC4" w:rsidRPr="00557405" w:rsidRDefault="00514BC4" w:rsidP="00557405">
      <w:pPr>
        <w:spacing w:after="0"/>
        <w:ind w:left="709"/>
        <w:rPr>
          <w:rFonts w:cs="Times New Roman"/>
          <w:szCs w:val="24"/>
          <w:shd w:val="clear" w:color="auto" w:fill="FFFFFF"/>
        </w:rPr>
      </w:pPr>
      <w:r w:rsidRPr="00C03B09">
        <w:rPr>
          <w:rFonts w:cs="Times New Roman"/>
          <w:szCs w:val="24"/>
          <w:shd w:val="clear" w:color="auto" w:fill="FFFFFF"/>
        </w:rPr>
        <w:t xml:space="preserve">Tájékozottabbak lehetnek az eltérő előadásmódok lehetőségeinek feltérképezésében, és egyre biztosabban tudnak világos, plasztikus elképzelést kialakítani magukban egy lehetséges ideális előadással kapcsolatban. </w:t>
      </w:r>
    </w:p>
    <w:p w:rsidR="00514BC4" w:rsidRPr="00C03B09" w:rsidRDefault="00514BC4" w:rsidP="00514BC4">
      <w:pPr>
        <w:spacing w:after="0"/>
        <w:ind w:firstLine="540"/>
        <w:rPr>
          <w:rFonts w:cs="Times New Roman"/>
          <w:b/>
          <w:szCs w:val="24"/>
        </w:rPr>
      </w:pPr>
    </w:p>
    <w:p w:rsidR="00514BC4" w:rsidRPr="00C03B09" w:rsidRDefault="009132AF" w:rsidP="009132AF">
      <w:pPr>
        <w:spacing w:after="0"/>
        <w:jc w:val="left"/>
        <w:rPr>
          <w:rFonts w:cs="Times New Roman"/>
          <w:b/>
          <w:szCs w:val="24"/>
        </w:rPr>
      </w:pPr>
      <w:r>
        <w:rPr>
          <w:rFonts w:cs="Times New Roman"/>
          <w:b/>
          <w:szCs w:val="24"/>
        </w:rPr>
        <w:t xml:space="preserve">7.3.4 </w:t>
      </w:r>
      <w:r w:rsidR="00514BC4" w:rsidRPr="00C03B09">
        <w:rPr>
          <w:rFonts w:cs="Times New Roman"/>
          <w:b/>
          <w:szCs w:val="24"/>
        </w:rPr>
        <w:t>Az egyházzene liturgiába való beillesztésén</w:t>
      </w:r>
      <w:r>
        <w:rPr>
          <w:rFonts w:cs="Times New Roman"/>
          <w:b/>
          <w:szCs w:val="24"/>
        </w:rPr>
        <w:t xml:space="preserve">ek </w:t>
      </w:r>
      <w:proofErr w:type="gramStart"/>
      <w:r>
        <w:rPr>
          <w:rFonts w:cs="Times New Roman"/>
          <w:b/>
          <w:szCs w:val="24"/>
        </w:rPr>
        <w:t>lehetőségei</w:t>
      </w:r>
      <w:r>
        <w:rPr>
          <w:rFonts w:cs="Times New Roman"/>
          <w:b/>
          <w:szCs w:val="24"/>
        </w:rPr>
        <w:tab/>
      </w:r>
      <w:r>
        <w:rPr>
          <w:rFonts w:cs="Times New Roman"/>
          <w:b/>
          <w:szCs w:val="24"/>
        </w:rPr>
        <w:tab/>
      </w:r>
      <w:r>
        <w:rPr>
          <w:rFonts w:cs="Times New Roman"/>
          <w:b/>
          <w:szCs w:val="24"/>
        </w:rPr>
        <w:tab/>
      </w:r>
      <w:r w:rsidR="00514BC4">
        <w:rPr>
          <w:rFonts w:cs="Times New Roman"/>
          <w:b/>
          <w:szCs w:val="24"/>
        </w:rPr>
        <w:t xml:space="preserve">    </w:t>
      </w:r>
      <w:r w:rsidR="00514BC4" w:rsidRPr="00C03B09">
        <w:rPr>
          <w:rFonts w:cs="Times New Roman"/>
          <w:b/>
          <w:szCs w:val="24"/>
        </w:rPr>
        <w:t xml:space="preserve">    </w:t>
      </w:r>
      <w:r w:rsidR="00514BC4">
        <w:rPr>
          <w:rFonts w:cs="Times New Roman"/>
          <w:b/>
          <w:szCs w:val="24"/>
        </w:rPr>
        <w:t>2</w:t>
      </w:r>
      <w:r w:rsidR="006B2C2E">
        <w:rPr>
          <w:rFonts w:cs="Times New Roman"/>
          <w:b/>
          <w:i/>
          <w:szCs w:val="24"/>
        </w:rPr>
        <w:t>0</w:t>
      </w:r>
      <w:proofErr w:type="gramEnd"/>
      <w:r w:rsidR="006B2C2E">
        <w:rPr>
          <w:rFonts w:cs="Times New Roman"/>
          <w:b/>
          <w:i/>
          <w:szCs w:val="24"/>
        </w:rPr>
        <w:t xml:space="preserve"> óra</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Ez az alapvetően gyakorlati tantárgy </w:t>
      </w:r>
      <w:proofErr w:type="gramStart"/>
      <w:r w:rsidRPr="00C03B09">
        <w:rPr>
          <w:rFonts w:cs="Times New Roman"/>
          <w:szCs w:val="24"/>
          <w:shd w:val="clear" w:color="auto" w:fill="FFFFFF"/>
        </w:rPr>
        <w:t>azáltal</w:t>
      </w:r>
      <w:proofErr w:type="gramEnd"/>
      <w:r w:rsidRPr="00C03B09">
        <w:rPr>
          <w:rFonts w:cs="Times New Roman"/>
          <w:szCs w:val="24"/>
          <w:shd w:val="clear" w:color="auto" w:fill="FFFFFF"/>
        </w:rPr>
        <w:t xml:space="preserve"> válik el a kóruséneklést, szolfézst, karvezetést szolgáló hasonló oktatástól, s lesz sajátosan egyházzenei tárggyá, hogy a növendékek megtanulják az énekelt stílusokat, műfajokat, műveket elsődlegesen liturgiai-funkcionális szempontból megérteni és értékelni. Emiatt a tárgyban a gyakorlati és elméleti jelleg szoros összhangban áll. </w:t>
      </w:r>
    </w:p>
    <w:p w:rsidR="00514BC4" w:rsidRPr="00C03B09" w:rsidRDefault="00514BC4" w:rsidP="00514BC4">
      <w:pPr>
        <w:spacing w:after="0"/>
        <w:ind w:left="709"/>
        <w:rPr>
          <w:rFonts w:cs="Times New Roman"/>
          <w:szCs w:val="24"/>
        </w:rPr>
      </w:pPr>
      <w:r w:rsidRPr="00C03B09">
        <w:rPr>
          <w:rFonts w:cs="Times New Roman"/>
          <w:szCs w:val="24"/>
          <w:shd w:val="clear" w:color="auto" w:fill="FFFFFF"/>
        </w:rPr>
        <w:t>Képessé kell tenni arra a növendékeket, hogy eleinte segítséggel, később önállóan is, biztos ítélőképességgel tudják egyrészt kiválasztani a liturgikus kívánalmaknak leginkább megfelelő zeneműveket, másrészt azokat a lehető legadekvátabb módon illesszék be az istentiszteleti keretek közé, oly módon, hogy az ne gátolja a liturgikus cselekmény előrehaladásának ritmusát, hanem inkább segítse és annak lényegi vonásait kidomborítsa.</w:t>
      </w:r>
      <w:r w:rsidRPr="00C03B09">
        <w:rPr>
          <w:rFonts w:cs="Times New Roman"/>
          <w:szCs w:val="24"/>
        </w:rPr>
        <w:tab/>
      </w:r>
    </w:p>
    <w:p w:rsidR="00514BC4" w:rsidRPr="00C03B09" w:rsidRDefault="00514BC4" w:rsidP="00514BC4">
      <w:pPr>
        <w:spacing w:after="0"/>
        <w:ind w:firstLine="708"/>
        <w:rPr>
          <w:rFonts w:cs="Times New Roman"/>
          <w:szCs w:val="24"/>
        </w:rPr>
      </w:pPr>
    </w:p>
    <w:p w:rsidR="00514BC4" w:rsidRPr="00C03B09" w:rsidRDefault="009132AF" w:rsidP="009132AF">
      <w:pPr>
        <w:widowControl w:val="0"/>
        <w:suppressAutoHyphens/>
        <w:spacing w:after="0"/>
        <w:jc w:val="left"/>
        <w:rPr>
          <w:rFonts w:cs="Times New Roman"/>
          <w:b/>
          <w:i/>
          <w:szCs w:val="24"/>
        </w:rPr>
      </w:pPr>
      <w:r>
        <w:rPr>
          <w:rFonts w:cs="Times New Roman"/>
          <w:b/>
          <w:i/>
          <w:szCs w:val="24"/>
        </w:rPr>
        <w:t>7.4</w:t>
      </w:r>
      <w:r w:rsidR="00514BC4" w:rsidRPr="00C03B09">
        <w:rPr>
          <w:rFonts w:cs="Times New Roman"/>
          <w:b/>
          <w:i/>
          <w:szCs w:val="24"/>
        </w:rPr>
        <w:t xml:space="preserve"> A képzés javasolt helyszíne </w:t>
      </w:r>
      <w:r w:rsidR="00514BC4" w:rsidRPr="00C03B09">
        <w:rPr>
          <w:rFonts w:cs="Times New Roman"/>
          <w:b/>
          <w:i/>
          <w:kern w:val="1"/>
          <w:szCs w:val="24"/>
          <w:lang w:eastAsia="hi-IN" w:bidi="hi-IN"/>
        </w:rPr>
        <w:t>(ajánlás)</w:t>
      </w:r>
    </w:p>
    <w:p w:rsidR="00514BC4" w:rsidRPr="00C03B09" w:rsidRDefault="00514BC4" w:rsidP="00514BC4">
      <w:pPr>
        <w:spacing w:after="0"/>
        <w:ind w:left="792"/>
        <w:rPr>
          <w:rFonts w:cs="Times New Roman"/>
          <w:b/>
          <w:szCs w:val="24"/>
        </w:rPr>
      </w:pPr>
    </w:p>
    <w:p w:rsidR="00514BC4" w:rsidRPr="00C03B09" w:rsidRDefault="009132AF" w:rsidP="009132AF">
      <w:pPr>
        <w:widowControl w:val="0"/>
        <w:suppressAutoHyphens/>
        <w:spacing w:after="0"/>
        <w:jc w:val="left"/>
        <w:rPr>
          <w:rFonts w:cs="Times New Roman"/>
          <w:b/>
          <w:bCs/>
          <w:szCs w:val="24"/>
        </w:rPr>
      </w:pPr>
      <w:r>
        <w:rPr>
          <w:rFonts w:cs="Times New Roman"/>
          <w:b/>
          <w:bCs/>
          <w:i/>
          <w:szCs w:val="24"/>
        </w:rPr>
        <w:t>7.5</w:t>
      </w:r>
      <w:r w:rsidR="00514BC4" w:rsidRPr="00C03B09">
        <w:rPr>
          <w:rFonts w:cs="Times New Roman"/>
          <w:b/>
          <w:bCs/>
          <w:i/>
          <w:szCs w:val="24"/>
        </w:rPr>
        <w:t xml:space="preserve"> A tantárgy elsajátítása során alkalmazható sajátos módszerek, tanulói tevékenységformák (ajánlás)</w:t>
      </w:r>
    </w:p>
    <w:p w:rsidR="00514BC4" w:rsidRPr="00C03B09" w:rsidRDefault="00514BC4" w:rsidP="00514BC4">
      <w:pPr>
        <w:widowControl w:val="0"/>
        <w:suppressAutoHyphens/>
        <w:spacing w:after="0"/>
        <w:rPr>
          <w:rFonts w:cs="Times New Roman"/>
          <w:b/>
          <w:bCs/>
          <w:szCs w:val="24"/>
        </w:rPr>
      </w:pPr>
    </w:p>
    <w:p w:rsidR="00514BC4" w:rsidRPr="00C03B09" w:rsidRDefault="009132AF" w:rsidP="00514BC4">
      <w:pPr>
        <w:widowControl w:val="0"/>
        <w:suppressAutoHyphens/>
        <w:spacing w:after="0"/>
        <w:ind w:left="1418" w:hanging="709"/>
        <w:rPr>
          <w:rFonts w:cs="Times New Roman"/>
          <w:b/>
          <w:bCs/>
          <w:i/>
          <w:szCs w:val="24"/>
        </w:rPr>
      </w:pPr>
      <w:r>
        <w:rPr>
          <w:rFonts w:cs="Times New Roman"/>
          <w:b/>
          <w:bCs/>
          <w:szCs w:val="24"/>
        </w:rPr>
        <w:t>7</w:t>
      </w:r>
      <w:r w:rsidR="00514BC4" w:rsidRPr="00C03B09">
        <w:rPr>
          <w:rFonts w:cs="Times New Roman"/>
          <w:b/>
          <w:bCs/>
          <w:szCs w:val="24"/>
        </w:rPr>
        <w:t>.5.1</w:t>
      </w:r>
      <w:r w:rsidR="00514BC4" w:rsidRPr="00C03B09">
        <w:rPr>
          <w:rFonts w:cs="Times New Roman"/>
          <w:b/>
          <w:bCs/>
          <w:i/>
          <w:szCs w:val="24"/>
        </w:rPr>
        <w:t xml:space="preserve"> A tantárgy elsajátítása során alkalmazható sajátos módszerek (ajánlás)</w:t>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642"/>
        <w:gridCol w:w="1103"/>
        <w:gridCol w:w="1057"/>
        <w:gridCol w:w="1080"/>
        <w:gridCol w:w="2412"/>
      </w:tblGrid>
      <w:tr w:rsidR="00514BC4" w:rsidRPr="00C03B09" w:rsidTr="00514BC4">
        <w:trPr>
          <w:jc w:val="center"/>
        </w:trPr>
        <w:tc>
          <w:tcPr>
            <w:tcW w:w="1210"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Sorszám</w:t>
            </w:r>
          </w:p>
        </w:tc>
        <w:tc>
          <w:tcPr>
            <w:tcW w:w="2642"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Alkalmazott oktatási </w:t>
            </w:r>
          </w:p>
          <w:p w:rsidR="00514BC4" w:rsidRPr="00C03B09" w:rsidRDefault="00514BC4" w:rsidP="00514BC4">
            <w:pPr>
              <w:spacing w:after="0"/>
              <w:jc w:val="center"/>
              <w:rPr>
                <w:rFonts w:cs="Times New Roman"/>
                <w:b/>
                <w:sz w:val="20"/>
                <w:szCs w:val="20"/>
              </w:rPr>
            </w:pPr>
            <w:r w:rsidRPr="00C03B09">
              <w:rPr>
                <w:rFonts w:cs="Times New Roman"/>
                <w:b/>
                <w:sz w:val="20"/>
                <w:szCs w:val="20"/>
              </w:rPr>
              <w:t>módszer neve</w:t>
            </w:r>
          </w:p>
        </w:tc>
        <w:tc>
          <w:tcPr>
            <w:tcW w:w="3240" w:type="dxa"/>
            <w:gridSpan w:val="3"/>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A tanulói tevékenység szervezeti kerete</w:t>
            </w:r>
          </w:p>
        </w:tc>
        <w:tc>
          <w:tcPr>
            <w:tcW w:w="2412"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514BC4" w:rsidRPr="00C03B09" w:rsidTr="00514BC4">
        <w:trPr>
          <w:jc w:val="center"/>
        </w:trPr>
        <w:tc>
          <w:tcPr>
            <w:tcW w:w="1210" w:type="dxa"/>
            <w:vMerge/>
            <w:vAlign w:val="center"/>
          </w:tcPr>
          <w:p w:rsidR="00514BC4" w:rsidRPr="00C03B09" w:rsidRDefault="00514BC4" w:rsidP="00514BC4">
            <w:pPr>
              <w:spacing w:after="0"/>
              <w:jc w:val="center"/>
              <w:rPr>
                <w:rFonts w:cs="Times New Roman"/>
                <w:b/>
                <w:szCs w:val="24"/>
              </w:rPr>
            </w:pPr>
          </w:p>
        </w:tc>
        <w:tc>
          <w:tcPr>
            <w:tcW w:w="2642" w:type="dxa"/>
            <w:vMerge/>
            <w:vAlign w:val="center"/>
          </w:tcPr>
          <w:p w:rsidR="00514BC4" w:rsidRPr="00C03B09" w:rsidRDefault="00514BC4" w:rsidP="00514BC4">
            <w:pPr>
              <w:spacing w:after="0"/>
              <w:rPr>
                <w:rFonts w:cs="Times New Roman"/>
                <w:b/>
                <w:szCs w:val="24"/>
              </w:rPr>
            </w:pPr>
          </w:p>
        </w:tc>
        <w:tc>
          <w:tcPr>
            <w:tcW w:w="1103" w:type="dxa"/>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egyéni</w:t>
            </w:r>
          </w:p>
        </w:tc>
        <w:tc>
          <w:tcPr>
            <w:tcW w:w="1057" w:type="dxa"/>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csoport</w:t>
            </w:r>
          </w:p>
        </w:tc>
        <w:tc>
          <w:tcPr>
            <w:tcW w:w="1080" w:type="dxa"/>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osztály</w:t>
            </w:r>
          </w:p>
        </w:tc>
        <w:tc>
          <w:tcPr>
            <w:tcW w:w="2412"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1.1.</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magyarázat</w:t>
            </w:r>
          </w:p>
        </w:tc>
        <w:tc>
          <w:tcPr>
            <w:tcW w:w="1103" w:type="dxa"/>
            <w:vAlign w:val="center"/>
          </w:tcPr>
          <w:p w:rsidR="00514BC4" w:rsidRPr="00C03B09" w:rsidRDefault="00514BC4" w:rsidP="00514BC4">
            <w:pPr>
              <w:spacing w:after="0"/>
              <w:jc w:val="center"/>
              <w:rPr>
                <w:rFonts w:cs="Times New Roman"/>
                <w:sz w:val="20"/>
                <w:szCs w:val="20"/>
              </w:rPr>
            </w:pPr>
          </w:p>
        </w:tc>
        <w:tc>
          <w:tcPr>
            <w:tcW w:w="1057"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1.2.</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kiselőadás</w:t>
            </w:r>
          </w:p>
        </w:tc>
        <w:tc>
          <w:tcPr>
            <w:tcW w:w="1103" w:type="dxa"/>
            <w:vAlign w:val="center"/>
          </w:tcPr>
          <w:p w:rsidR="00514BC4" w:rsidRPr="00C03B09" w:rsidRDefault="00514BC4" w:rsidP="00514BC4">
            <w:pPr>
              <w:spacing w:after="0"/>
              <w:jc w:val="center"/>
              <w:rPr>
                <w:rFonts w:cs="Times New Roman"/>
                <w:sz w:val="20"/>
                <w:szCs w:val="20"/>
              </w:rPr>
            </w:pPr>
          </w:p>
        </w:tc>
        <w:tc>
          <w:tcPr>
            <w:tcW w:w="1057"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1.3.</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megbeszélés</w:t>
            </w:r>
          </w:p>
        </w:tc>
        <w:tc>
          <w:tcPr>
            <w:tcW w:w="1103" w:type="dxa"/>
            <w:vAlign w:val="center"/>
          </w:tcPr>
          <w:p w:rsidR="00514BC4" w:rsidRPr="00C03B09" w:rsidRDefault="00514BC4" w:rsidP="00514BC4">
            <w:pPr>
              <w:spacing w:after="0"/>
              <w:jc w:val="center"/>
              <w:rPr>
                <w:rFonts w:cs="Times New Roman"/>
                <w:sz w:val="20"/>
                <w:szCs w:val="20"/>
              </w:rPr>
            </w:pPr>
          </w:p>
        </w:tc>
        <w:tc>
          <w:tcPr>
            <w:tcW w:w="1057"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1.4.</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szemléltetés</w:t>
            </w:r>
          </w:p>
        </w:tc>
        <w:tc>
          <w:tcPr>
            <w:tcW w:w="110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57"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1.5.</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projekt</w:t>
            </w:r>
          </w:p>
        </w:tc>
        <w:tc>
          <w:tcPr>
            <w:tcW w:w="1103" w:type="dxa"/>
            <w:vAlign w:val="center"/>
          </w:tcPr>
          <w:p w:rsidR="00514BC4" w:rsidRPr="00C03B09" w:rsidRDefault="00514BC4" w:rsidP="00514BC4">
            <w:pPr>
              <w:spacing w:after="0"/>
              <w:jc w:val="center"/>
              <w:rPr>
                <w:rFonts w:cs="Times New Roman"/>
                <w:sz w:val="20"/>
                <w:szCs w:val="20"/>
              </w:rPr>
            </w:pPr>
          </w:p>
        </w:tc>
        <w:tc>
          <w:tcPr>
            <w:tcW w:w="1057"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1.6.</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házi feladat</w:t>
            </w:r>
          </w:p>
        </w:tc>
        <w:tc>
          <w:tcPr>
            <w:tcW w:w="110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57"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trHeight w:val="263"/>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1.7.</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zenemű énekes megszólaltatása</w:t>
            </w:r>
          </w:p>
        </w:tc>
        <w:tc>
          <w:tcPr>
            <w:tcW w:w="110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57"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trHeight w:val="263"/>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1.8.</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zenehallgatás</w:t>
            </w:r>
          </w:p>
        </w:tc>
        <w:tc>
          <w:tcPr>
            <w:tcW w:w="1103" w:type="dxa"/>
            <w:vAlign w:val="center"/>
          </w:tcPr>
          <w:p w:rsidR="00514BC4" w:rsidRPr="00C03B09" w:rsidRDefault="00514BC4" w:rsidP="00514BC4">
            <w:pPr>
              <w:spacing w:after="0"/>
              <w:jc w:val="center"/>
              <w:rPr>
                <w:rFonts w:cs="Times New Roman"/>
                <w:sz w:val="20"/>
                <w:szCs w:val="20"/>
              </w:rPr>
            </w:pPr>
          </w:p>
        </w:tc>
        <w:tc>
          <w:tcPr>
            <w:tcW w:w="1057"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bl>
    <w:p w:rsidR="00514BC4" w:rsidRPr="00C03B09" w:rsidRDefault="00514BC4" w:rsidP="00514BC4">
      <w:pPr>
        <w:widowControl w:val="0"/>
        <w:suppressAutoHyphens/>
        <w:spacing w:after="0"/>
        <w:ind w:left="826"/>
        <w:rPr>
          <w:rFonts w:cs="Times New Roman"/>
          <w:b/>
          <w:bCs/>
          <w:i/>
          <w:sz w:val="20"/>
          <w:szCs w:val="20"/>
        </w:rPr>
      </w:pPr>
    </w:p>
    <w:p w:rsidR="00514BC4" w:rsidRPr="00C03B09" w:rsidRDefault="00514BC4" w:rsidP="00514BC4">
      <w:pPr>
        <w:widowControl w:val="0"/>
        <w:suppressAutoHyphens/>
        <w:spacing w:after="0"/>
        <w:ind w:left="709"/>
        <w:rPr>
          <w:rFonts w:cs="Times New Roman"/>
          <w:b/>
          <w:bCs/>
          <w:i/>
          <w:szCs w:val="24"/>
        </w:rPr>
      </w:pPr>
      <w:r w:rsidRPr="00C03B09">
        <w:rPr>
          <w:rFonts w:cs="Times New Roman"/>
          <w:b/>
          <w:bCs/>
          <w:szCs w:val="24"/>
        </w:rPr>
        <w:t>7.5.2.</w:t>
      </w:r>
      <w:r w:rsidRPr="00C03B09">
        <w:rPr>
          <w:rFonts w:cs="Times New Roman"/>
          <w:b/>
          <w:bCs/>
          <w:i/>
          <w:szCs w:val="24"/>
        </w:rPr>
        <w:t xml:space="preserve"> A tantárgy elsajátítása során alkalmazható tanulói tevékenységformák (ajánlás)</w:t>
      </w:r>
    </w:p>
    <w:tbl>
      <w:tblPr>
        <w:tblW w:w="9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1045"/>
        <w:gridCol w:w="1080"/>
        <w:gridCol w:w="1982"/>
      </w:tblGrid>
      <w:tr w:rsidR="00514BC4" w:rsidRPr="00C03B09" w:rsidTr="00514BC4">
        <w:trPr>
          <w:cantSplit/>
          <w:trHeight w:val="921"/>
          <w:jc w:val="center"/>
        </w:trPr>
        <w:tc>
          <w:tcPr>
            <w:tcW w:w="828"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Tanulói tevékenységforma</w:t>
            </w:r>
          </w:p>
        </w:tc>
        <w:tc>
          <w:tcPr>
            <w:tcW w:w="2934" w:type="dxa"/>
            <w:gridSpan w:val="3"/>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Tanulói tevékenység szervezési kerete</w:t>
            </w:r>
          </w:p>
          <w:p w:rsidR="00514BC4" w:rsidRPr="00C03B09" w:rsidRDefault="00514BC4" w:rsidP="00514BC4">
            <w:pPr>
              <w:spacing w:after="0"/>
              <w:jc w:val="center"/>
              <w:rPr>
                <w:rFonts w:cs="Times New Roman"/>
                <w:b/>
                <w:sz w:val="20"/>
                <w:szCs w:val="20"/>
              </w:rPr>
            </w:pPr>
            <w:r w:rsidRPr="00C03B09">
              <w:rPr>
                <w:rFonts w:cs="Times New Roman"/>
                <w:b/>
                <w:sz w:val="20"/>
                <w:szCs w:val="20"/>
              </w:rPr>
              <w:t>(differenciálási módok)</w:t>
            </w:r>
          </w:p>
        </w:tc>
        <w:tc>
          <w:tcPr>
            <w:tcW w:w="1982"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514BC4" w:rsidRPr="00C03B09" w:rsidTr="00514BC4">
        <w:trPr>
          <w:cantSplit/>
          <w:trHeight w:val="1277"/>
          <w:jc w:val="center"/>
        </w:trPr>
        <w:tc>
          <w:tcPr>
            <w:tcW w:w="828" w:type="dxa"/>
            <w:vMerge/>
            <w:vAlign w:val="center"/>
          </w:tcPr>
          <w:p w:rsidR="00514BC4" w:rsidRPr="00C03B09" w:rsidRDefault="00514BC4" w:rsidP="00514BC4">
            <w:pPr>
              <w:spacing w:after="0"/>
              <w:jc w:val="center"/>
              <w:rPr>
                <w:rFonts w:cs="Times New Roman"/>
                <w:b/>
                <w:szCs w:val="24"/>
              </w:rPr>
            </w:pPr>
          </w:p>
        </w:tc>
        <w:tc>
          <w:tcPr>
            <w:tcW w:w="3621" w:type="dxa"/>
            <w:vMerge/>
            <w:vAlign w:val="center"/>
          </w:tcPr>
          <w:p w:rsidR="00514BC4" w:rsidRPr="00C03B09" w:rsidRDefault="00514BC4" w:rsidP="00514BC4">
            <w:pPr>
              <w:spacing w:after="0"/>
              <w:rPr>
                <w:rFonts w:cs="Times New Roman"/>
                <w:b/>
                <w:szCs w:val="24"/>
              </w:rPr>
            </w:pPr>
          </w:p>
        </w:tc>
        <w:tc>
          <w:tcPr>
            <w:tcW w:w="809"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Egyéni</w:t>
            </w:r>
          </w:p>
        </w:tc>
        <w:tc>
          <w:tcPr>
            <w:tcW w:w="1045"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Csoport-</w:t>
            </w:r>
          </w:p>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bontás</w:t>
            </w:r>
          </w:p>
        </w:tc>
        <w:tc>
          <w:tcPr>
            <w:tcW w:w="1080"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Osztály-</w:t>
            </w:r>
          </w:p>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keret</w:t>
            </w:r>
          </w:p>
        </w:tc>
        <w:tc>
          <w:tcPr>
            <w:tcW w:w="1982"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trHeight w:val="711"/>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1045" w:type="dxa"/>
            <w:shd w:val="clear" w:color="auto" w:fill="D9D9D9"/>
            <w:vAlign w:val="center"/>
          </w:tcPr>
          <w:p w:rsidR="00514BC4" w:rsidRPr="00C03B09" w:rsidRDefault="00514BC4" w:rsidP="00514BC4">
            <w:pPr>
              <w:spacing w:after="0"/>
              <w:jc w:val="center"/>
              <w:rPr>
                <w:rFonts w:cs="Times New Roman"/>
                <w:sz w:val="20"/>
                <w:szCs w:val="20"/>
              </w:rPr>
            </w:pPr>
          </w:p>
        </w:tc>
        <w:tc>
          <w:tcPr>
            <w:tcW w:w="1080" w:type="dxa"/>
            <w:shd w:val="clear" w:color="auto" w:fill="D9D9D9"/>
            <w:vAlign w:val="center"/>
          </w:tcPr>
          <w:p w:rsidR="00514BC4" w:rsidRPr="00C03B09" w:rsidRDefault="00514BC4" w:rsidP="00514BC4">
            <w:pPr>
              <w:spacing w:after="0"/>
              <w:jc w:val="center"/>
              <w:rPr>
                <w:rFonts w:cs="Times New Roman"/>
                <w:sz w:val="20"/>
                <w:szCs w:val="20"/>
              </w:rPr>
            </w:pPr>
          </w:p>
        </w:tc>
        <w:tc>
          <w:tcPr>
            <w:tcW w:w="1982"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Olvasott szöveg önálló feldolgozása</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Olvasott szöveg feladattal vezetett feldolgozása</w:t>
            </w:r>
          </w:p>
        </w:tc>
        <w:tc>
          <w:tcPr>
            <w:tcW w:w="809" w:type="dxa"/>
            <w:vAlign w:val="center"/>
          </w:tcPr>
          <w:p w:rsidR="00514BC4" w:rsidRPr="00C03B09" w:rsidRDefault="00514BC4" w:rsidP="00514BC4">
            <w:pPr>
              <w:spacing w:after="0"/>
              <w:jc w:val="center"/>
              <w:rPr>
                <w:rFonts w:cs="Times New Roman"/>
                <w:sz w:val="20"/>
                <w:szCs w:val="20"/>
              </w:rPr>
            </w:pPr>
          </w:p>
        </w:tc>
        <w:tc>
          <w:tcPr>
            <w:tcW w:w="104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1.3.</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Hallott szöveg feldolgozása jegyzeteléssel</w:t>
            </w:r>
          </w:p>
        </w:tc>
        <w:tc>
          <w:tcPr>
            <w:tcW w:w="809" w:type="dxa"/>
            <w:vAlign w:val="center"/>
          </w:tcPr>
          <w:p w:rsidR="00514BC4" w:rsidRPr="00C03B09" w:rsidRDefault="00514BC4" w:rsidP="00514BC4">
            <w:pPr>
              <w:spacing w:after="0"/>
              <w:jc w:val="center"/>
              <w:rPr>
                <w:rFonts w:cs="Times New Roman"/>
                <w:sz w:val="20"/>
                <w:szCs w:val="20"/>
              </w:rPr>
            </w:pPr>
          </w:p>
        </w:tc>
        <w:tc>
          <w:tcPr>
            <w:tcW w:w="104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1.4.</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Hallott szöveg feladattal vezetett feldolgozása</w:t>
            </w:r>
          </w:p>
        </w:tc>
        <w:tc>
          <w:tcPr>
            <w:tcW w:w="809" w:type="dxa"/>
            <w:vAlign w:val="center"/>
          </w:tcPr>
          <w:p w:rsidR="00514BC4" w:rsidRPr="00C03B09" w:rsidRDefault="00514BC4" w:rsidP="00514BC4">
            <w:pPr>
              <w:spacing w:after="0"/>
              <w:jc w:val="center"/>
              <w:rPr>
                <w:rFonts w:cs="Times New Roman"/>
                <w:sz w:val="20"/>
                <w:szCs w:val="20"/>
              </w:rPr>
            </w:pPr>
          </w:p>
        </w:tc>
        <w:tc>
          <w:tcPr>
            <w:tcW w:w="104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1.5.</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1.6.</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514BC4" w:rsidRPr="00C03B09" w:rsidRDefault="00514BC4" w:rsidP="00514BC4">
            <w:pPr>
              <w:spacing w:after="0"/>
              <w:jc w:val="center"/>
              <w:rPr>
                <w:rFonts w:cs="Times New Roman"/>
                <w:sz w:val="20"/>
                <w:szCs w:val="20"/>
              </w:rPr>
            </w:pPr>
          </w:p>
        </w:tc>
        <w:tc>
          <w:tcPr>
            <w:tcW w:w="104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1045" w:type="dxa"/>
            <w:shd w:val="clear" w:color="auto" w:fill="D9D9D9"/>
            <w:vAlign w:val="center"/>
          </w:tcPr>
          <w:p w:rsidR="00514BC4" w:rsidRPr="00C03B09" w:rsidRDefault="00514BC4" w:rsidP="00514BC4">
            <w:pPr>
              <w:spacing w:after="0"/>
              <w:jc w:val="center"/>
              <w:rPr>
                <w:rFonts w:cs="Times New Roman"/>
                <w:sz w:val="20"/>
                <w:szCs w:val="20"/>
              </w:rPr>
            </w:pPr>
          </w:p>
        </w:tc>
        <w:tc>
          <w:tcPr>
            <w:tcW w:w="1080" w:type="dxa"/>
            <w:shd w:val="clear" w:color="auto" w:fill="D9D9D9"/>
            <w:vAlign w:val="center"/>
          </w:tcPr>
          <w:p w:rsidR="00514BC4" w:rsidRPr="00C03B09" w:rsidRDefault="00514BC4" w:rsidP="00514BC4">
            <w:pPr>
              <w:spacing w:after="0"/>
              <w:jc w:val="center"/>
              <w:rPr>
                <w:rFonts w:cs="Times New Roman"/>
                <w:sz w:val="20"/>
                <w:szCs w:val="20"/>
              </w:rPr>
            </w:pPr>
          </w:p>
        </w:tc>
        <w:tc>
          <w:tcPr>
            <w:tcW w:w="1982"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Írásos elemzések készítése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Leírás készítése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2.3.</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Szöveges előadás egyéni felkészüléssel</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trHeight w:val="499"/>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Komplex információk körében</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1045" w:type="dxa"/>
            <w:shd w:val="clear" w:color="auto" w:fill="D9D9D9"/>
            <w:vAlign w:val="center"/>
          </w:tcPr>
          <w:p w:rsidR="00514BC4" w:rsidRPr="00C03B09" w:rsidRDefault="00514BC4" w:rsidP="00514BC4">
            <w:pPr>
              <w:spacing w:after="0"/>
              <w:jc w:val="center"/>
              <w:rPr>
                <w:rFonts w:cs="Times New Roman"/>
                <w:sz w:val="20"/>
                <w:szCs w:val="20"/>
              </w:rPr>
            </w:pPr>
          </w:p>
        </w:tc>
        <w:tc>
          <w:tcPr>
            <w:tcW w:w="1080" w:type="dxa"/>
            <w:shd w:val="clear" w:color="auto" w:fill="D9D9D9"/>
            <w:vAlign w:val="center"/>
          </w:tcPr>
          <w:p w:rsidR="00514BC4" w:rsidRPr="00C03B09" w:rsidRDefault="00514BC4" w:rsidP="00514BC4">
            <w:pPr>
              <w:spacing w:after="0"/>
              <w:jc w:val="center"/>
              <w:rPr>
                <w:rFonts w:cs="Times New Roman"/>
                <w:sz w:val="20"/>
                <w:szCs w:val="20"/>
              </w:rPr>
            </w:pPr>
          </w:p>
        </w:tc>
        <w:tc>
          <w:tcPr>
            <w:tcW w:w="1982"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Elemzés készítése tapasztalatokról</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Esemény helyszíni értékelése szóban felkészülés után</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3.3.</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Utólagos szóbeli beszámoló</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Szolgáltatási tevékenységek körében</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1045" w:type="dxa"/>
            <w:shd w:val="clear" w:color="auto" w:fill="D9D9D9"/>
            <w:vAlign w:val="center"/>
          </w:tcPr>
          <w:p w:rsidR="00514BC4" w:rsidRPr="00C03B09" w:rsidRDefault="00514BC4" w:rsidP="00514BC4">
            <w:pPr>
              <w:spacing w:after="0"/>
              <w:jc w:val="center"/>
              <w:rPr>
                <w:rFonts w:cs="Times New Roman"/>
                <w:sz w:val="20"/>
                <w:szCs w:val="20"/>
              </w:rPr>
            </w:pPr>
          </w:p>
        </w:tc>
        <w:tc>
          <w:tcPr>
            <w:tcW w:w="1080" w:type="dxa"/>
            <w:shd w:val="clear" w:color="auto" w:fill="D9D9D9"/>
            <w:vAlign w:val="center"/>
          </w:tcPr>
          <w:p w:rsidR="00514BC4" w:rsidRPr="00C03B09" w:rsidRDefault="00514BC4" w:rsidP="00514BC4">
            <w:pPr>
              <w:spacing w:after="0"/>
              <w:jc w:val="center"/>
              <w:rPr>
                <w:rFonts w:cs="Times New Roman"/>
                <w:sz w:val="20"/>
                <w:szCs w:val="20"/>
              </w:rPr>
            </w:pPr>
          </w:p>
        </w:tc>
        <w:tc>
          <w:tcPr>
            <w:tcW w:w="1982"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4.1.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Szolgáltatási napló vezetése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4.2.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Önálló szakmai munkavégzés felügyelet mellett</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4.3.</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Önálló szakmai munkavégzés közvetlen irányítással</w:t>
            </w:r>
          </w:p>
        </w:tc>
        <w:tc>
          <w:tcPr>
            <w:tcW w:w="809" w:type="dxa"/>
            <w:vAlign w:val="center"/>
          </w:tcPr>
          <w:p w:rsidR="00514BC4" w:rsidRPr="00C03B09" w:rsidRDefault="00514BC4" w:rsidP="00514BC4">
            <w:pPr>
              <w:spacing w:after="0"/>
              <w:jc w:val="center"/>
              <w:rPr>
                <w:rFonts w:cs="Times New Roman"/>
                <w:sz w:val="20"/>
                <w:szCs w:val="20"/>
              </w:rPr>
            </w:pPr>
          </w:p>
        </w:tc>
        <w:tc>
          <w:tcPr>
            <w:tcW w:w="104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bl>
    <w:p w:rsidR="00514BC4" w:rsidRPr="00C03B09" w:rsidRDefault="00514BC4" w:rsidP="00514BC4">
      <w:pPr>
        <w:spacing w:after="0"/>
        <w:ind w:left="540"/>
        <w:rPr>
          <w:rFonts w:cs="Times New Roman"/>
          <w:iCs/>
          <w:szCs w:val="24"/>
        </w:rPr>
      </w:pPr>
    </w:p>
    <w:p w:rsidR="00514BC4" w:rsidRPr="00C03B09" w:rsidRDefault="009132AF" w:rsidP="009132AF">
      <w:pPr>
        <w:widowControl w:val="0"/>
        <w:suppressAutoHyphens/>
        <w:spacing w:after="0"/>
        <w:jc w:val="left"/>
        <w:rPr>
          <w:rFonts w:cs="Times New Roman"/>
          <w:b/>
          <w:bCs/>
          <w:szCs w:val="24"/>
        </w:rPr>
      </w:pPr>
      <w:r>
        <w:rPr>
          <w:rFonts w:cs="Times New Roman"/>
          <w:b/>
          <w:bCs/>
          <w:szCs w:val="24"/>
        </w:rPr>
        <w:t>7.6</w:t>
      </w:r>
      <w:r w:rsidR="00514BC4" w:rsidRPr="00C03B09">
        <w:rPr>
          <w:rFonts w:cs="Times New Roman"/>
          <w:b/>
          <w:bCs/>
          <w:szCs w:val="24"/>
        </w:rPr>
        <w:t xml:space="preserve"> A </w:t>
      </w:r>
      <w:r w:rsidR="00514BC4" w:rsidRPr="00C03B09">
        <w:rPr>
          <w:rFonts w:cs="Times New Roman"/>
          <w:b/>
          <w:szCs w:val="24"/>
        </w:rPr>
        <w:t>tantárgy</w:t>
      </w:r>
      <w:r w:rsidR="00514BC4" w:rsidRPr="00C03B09">
        <w:rPr>
          <w:rFonts w:cs="Times New Roman"/>
          <w:b/>
          <w:bCs/>
          <w:szCs w:val="24"/>
        </w:rPr>
        <w:t xml:space="preserve"> értékelésének módja</w:t>
      </w:r>
    </w:p>
    <w:p w:rsidR="00514BC4" w:rsidRPr="00C03B09" w:rsidRDefault="00514BC4" w:rsidP="00514BC4">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B64FCB" w:rsidRPr="00794005" w:rsidRDefault="00B64FCB" w:rsidP="00514BC4">
      <w:pPr>
        <w:spacing w:after="0"/>
        <w:rPr>
          <w:rFonts w:cs="Times New Roman"/>
        </w:rPr>
      </w:pPr>
    </w:p>
    <w:p w:rsidR="00926254" w:rsidRPr="009132AF" w:rsidRDefault="009132AF" w:rsidP="009132AF">
      <w:pPr>
        <w:tabs>
          <w:tab w:val="right" w:pos="9072"/>
        </w:tabs>
        <w:spacing w:after="0"/>
        <w:rPr>
          <w:rFonts w:cs="Times New Roman"/>
          <w:b/>
        </w:rPr>
      </w:pPr>
      <w:r>
        <w:rPr>
          <w:b/>
          <w:szCs w:val="24"/>
        </w:rPr>
        <w:t xml:space="preserve">8. </w:t>
      </w:r>
      <w:r w:rsidR="00926254" w:rsidRPr="009132AF">
        <w:rPr>
          <w:b/>
          <w:szCs w:val="24"/>
        </w:rPr>
        <w:t>Kórus</w:t>
      </w:r>
      <w:r w:rsidR="00926254" w:rsidRPr="009132AF">
        <w:rPr>
          <w:b/>
        </w:rPr>
        <w:t xml:space="preserve"> tantárgy</w:t>
      </w:r>
      <w:r w:rsidR="00926254" w:rsidRPr="009132AF">
        <w:rPr>
          <w:b/>
        </w:rPr>
        <w:tab/>
        <w:t>134 óra</w:t>
      </w:r>
    </w:p>
    <w:p w:rsidR="00926254" w:rsidRPr="00644690" w:rsidRDefault="00926254" w:rsidP="00926254"/>
    <w:p w:rsidR="00514BC4" w:rsidRPr="009132AF" w:rsidRDefault="009132AF" w:rsidP="009132AF">
      <w:pPr>
        <w:spacing w:after="0"/>
        <w:ind w:left="360"/>
        <w:rPr>
          <w:b/>
        </w:rPr>
      </w:pPr>
      <w:r>
        <w:rPr>
          <w:b/>
        </w:rPr>
        <w:t xml:space="preserve">8.1 </w:t>
      </w:r>
      <w:r w:rsidR="00514BC4" w:rsidRPr="009132AF">
        <w:rPr>
          <w:b/>
        </w:rPr>
        <w:t>A tantárgy tanításának célja</w:t>
      </w:r>
    </w:p>
    <w:p w:rsidR="00514BC4" w:rsidRDefault="00514BC4" w:rsidP="00514BC4">
      <w:pPr>
        <w:spacing w:after="0"/>
        <w:ind w:left="426"/>
      </w:pPr>
    </w:p>
    <w:p w:rsidR="00514BC4" w:rsidRPr="00454654" w:rsidRDefault="00514BC4" w:rsidP="00514BC4">
      <w:pPr>
        <w:spacing w:after="0"/>
        <w:ind w:left="567"/>
        <w:rPr>
          <w:bCs/>
          <w:szCs w:val="24"/>
        </w:rPr>
      </w:pPr>
      <w:r w:rsidRPr="00454654">
        <w:rPr>
          <w:bCs/>
          <w:szCs w:val="24"/>
        </w:rPr>
        <w:t>A tanulók pályán való elhelyezkedése szempontjából alapvető fontossággal bír az iskolai nagy együttesek munkájában való részvétel. A zenekari hangzáshoz való alkalmazkodás a szólam tagjaként való intonáció, ritmikai együttműködés a pályaalkalmasság alapvető követelménye. A kórusirodalom megismerése az éneklési készség fejlesztése. A középiskolás korban kiemelten fontos a közösségi élmény erősítése, a kollektív felelősségvállalás tudatos erősítése.</w:t>
      </w:r>
      <w:r>
        <w:rPr>
          <w:bCs/>
          <w:szCs w:val="24"/>
        </w:rPr>
        <w:t xml:space="preserve"> A zenész I</w:t>
      </w:r>
      <w:r w:rsidRPr="00454654">
        <w:rPr>
          <w:bCs/>
          <w:szCs w:val="24"/>
        </w:rPr>
        <w:t>. képesítésben részt vevő, már magasabb technikai és művészi színvonalon teljesítő tanulók a zenekari</w:t>
      </w:r>
      <w:r>
        <w:rPr>
          <w:bCs/>
          <w:szCs w:val="24"/>
        </w:rPr>
        <w:t>/énekkari</w:t>
      </w:r>
      <w:r w:rsidRPr="00454654">
        <w:rPr>
          <w:bCs/>
          <w:szCs w:val="24"/>
        </w:rPr>
        <w:t xml:space="preserve"> munkában optimálisan nagyobb felelősséget jelentő szólamvezetői, szólistai szerepet tölthetnek be.</w:t>
      </w:r>
    </w:p>
    <w:p w:rsidR="00514BC4" w:rsidRDefault="00514BC4" w:rsidP="00514BC4">
      <w:pPr>
        <w:spacing w:after="0"/>
        <w:ind w:left="426"/>
      </w:pPr>
    </w:p>
    <w:p w:rsidR="00514BC4" w:rsidRPr="002B5BF7" w:rsidRDefault="00514BC4" w:rsidP="00514BC4">
      <w:pPr>
        <w:spacing w:after="0"/>
        <w:ind w:left="426"/>
      </w:pPr>
    </w:p>
    <w:p w:rsidR="00514BC4" w:rsidRPr="009132AF" w:rsidRDefault="009132AF" w:rsidP="009132AF">
      <w:pPr>
        <w:spacing w:after="0"/>
        <w:ind w:left="360"/>
        <w:rPr>
          <w:rFonts w:cs="Times New Roman"/>
          <w:b/>
        </w:rPr>
      </w:pPr>
      <w:r>
        <w:rPr>
          <w:b/>
        </w:rPr>
        <w:t xml:space="preserve">8.2 </w:t>
      </w:r>
      <w:r w:rsidR="00514BC4" w:rsidRPr="009132AF">
        <w:rPr>
          <w:b/>
        </w:rPr>
        <w:t>Kapcsolódó szakmai tartalmak</w:t>
      </w:r>
    </w:p>
    <w:p w:rsidR="00514BC4" w:rsidRDefault="00514BC4" w:rsidP="00514BC4">
      <w:pPr>
        <w:spacing w:after="0"/>
        <w:ind w:left="426"/>
      </w:pPr>
    </w:p>
    <w:p w:rsidR="00514BC4" w:rsidRPr="00454654" w:rsidRDefault="00514BC4" w:rsidP="00514BC4">
      <w:pPr>
        <w:spacing w:after="0"/>
        <w:ind w:left="567"/>
        <w:rPr>
          <w:bCs/>
          <w:szCs w:val="24"/>
        </w:rPr>
      </w:pPr>
      <w:r w:rsidRPr="00F42939">
        <w:rPr>
          <w:bCs/>
          <w:szCs w:val="24"/>
        </w:rPr>
        <w:t xml:space="preserve">A kamarazene tantárgy megfelelő előtanulmányokat jelent az intonáció, a csoportos ritmikai és artikulációs megfogalmazások terén, valamint az egyéb szólamokkal való együttműködés, a figyelem megosztása tekintetében </w:t>
      </w:r>
      <w:proofErr w:type="gramStart"/>
      <w:r w:rsidRPr="00F42939">
        <w:rPr>
          <w:bCs/>
          <w:szCs w:val="24"/>
        </w:rPr>
        <w:t>A</w:t>
      </w:r>
      <w:proofErr w:type="gramEnd"/>
      <w:r w:rsidRPr="00F42939">
        <w:rPr>
          <w:bCs/>
          <w:szCs w:val="24"/>
        </w:rPr>
        <w:t xml:space="preserve"> szolfézs tárgy az intonációs, illetve lapról olvasási készséget erősíti. A zeneelmélet tárgy a harmóniai gondolkodás, a harmóniákon belüli intonáció és a szólamvezetési készséget erősíti. A zeneirodalom pedig a megfelelő stílusismeret és történeti háttér ismeretében nyújt támogatást.</w:t>
      </w:r>
    </w:p>
    <w:p w:rsidR="00514BC4" w:rsidRDefault="00514BC4" w:rsidP="00514BC4">
      <w:pPr>
        <w:spacing w:after="0"/>
        <w:ind w:left="709"/>
      </w:pPr>
    </w:p>
    <w:p w:rsidR="00514BC4" w:rsidRPr="002B5BF7" w:rsidRDefault="00514BC4" w:rsidP="00514BC4">
      <w:pPr>
        <w:spacing w:after="0"/>
        <w:ind w:left="426"/>
      </w:pPr>
    </w:p>
    <w:p w:rsidR="00514BC4" w:rsidRPr="009132AF" w:rsidRDefault="009132AF" w:rsidP="009132AF">
      <w:pPr>
        <w:spacing w:after="0"/>
        <w:ind w:left="360"/>
        <w:rPr>
          <w:rFonts w:cs="Times New Roman"/>
          <w:b/>
        </w:rPr>
      </w:pPr>
      <w:r>
        <w:rPr>
          <w:b/>
        </w:rPr>
        <w:t xml:space="preserve">8.3 </w:t>
      </w:r>
      <w:r w:rsidR="00514BC4" w:rsidRPr="009132AF">
        <w:rPr>
          <w:b/>
        </w:rPr>
        <w:t>Témakörök</w:t>
      </w:r>
    </w:p>
    <w:p w:rsidR="00514BC4" w:rsidRDefault="00514BC4" w:rsidP="00514BC4">
      <w:pPr>
        <w:pStyle w:val="Listaszerbekezds"/>
        <w:spacing w:after="0"/>
        <w:ind w:left="360"/>
        <w:rPr>
          <w:b/>
        </w:rPr>
      </w:pPr>
    </w:p>
    <w:p w:rsidR="00514BC4" w:rsidRPr="003668A5" w:rsidRDefault="00514BC4" w:rsidP="00514BC4">
      <w:pPr>
        <w:widowControl w:val="0"/>
        <w:suppressAutoHyphens/>
        <w:adjustRightInd w:val="0"/>
        <w:spacing w:after="0"/>
        <w:ind w:left="567"/>
        <w:textAlignment w:val="baseline"/>
        <w:rPr>
          <w:szCs w:val="24"/>
        </w:rPr>
      </w:pPr>
      <w:r w:rsidRPr="00F42939">
        <w:rPr>
          <w:szCs w:val="24"/>
        </w:rPr>
        <w:t>(A zenekar/kórus tárgy évfolyamoktól független, nagy csoportban oktatott tárgy. A zenész I. és a zenész II. képzés hallgatói együtt szerzik meg a szükséges gyakorlatot, így tananyaga a két képzési szinten azonos. A magasabb szint tanulói a nagy együttesben betöltött nehezebb szerepkör formájában felelhetnek meg a magasabb képzési szint követelményeinek.)</w:t>
      </w:r>
    </w:p>
    <w:p w:rsidR="00514BC4" w:rsidRPr="00644690" w:rsidRDefault="00514BC4" w:rsidP="00514BC4">
      <w:pPr>
        <w:pStyle w:val="Listaszerbekezds"/>
        <w:spacing w:after="0"/>
        <w:ind w:left="360"/>
        <w:rPr>
          <w:rFonts w:cs="Times New Roman"/>
          <w:b/>
        </w:rPr>
      </w:pPr>
    </w:p>
    <w:p w:rsidR="00514BC4" w:rsidRPr="009132AF" w:rsidRDefault="009132AF" w:rsidP="009132AF">
      <w:pPr>
        <w:tabs>
          <w:tab w:val="left" w:pos="1701"/>
          <w:tab w:val="right" w:pos="9072"/>
        </w:tabs>
        <w:spacing w:after="0"/>
        <w:ind w:left="720"/>
        <w:rPr>
          <w:b/>
          <w:i/>
        </w:rPr>
      </w:pPr>
      <w:r>
        <w:rPr>
          <w:b/>
          <w:i/>
          <w:kern w:val="2"/>
          <w:szCs w:val="24"/>
          <w:lang w:eastAsia="hi-IN" w:bidi="hi-IN"/>
        </w:rPr>
        <w:t xml:space="preserve">8.3.1 </w:t>
      </w:r>
      <w:r w:rsidR="00514BC4" w:rsidRPr="009132AF">
        <w:rPr>
          <w:b/>
          <w:i/>
          <w:kern w:val="2"/>
          <w:szCs w:val="24"/>
          <w:lang w:eastAsia="hi-IN" w:bidi="hi-IN"/>
        </w:rPr>
        <w:t>Barokk zene / Klasszikus zenekari művek átirata</w:t>
      </w:r>
      <w:r w:rsidR="00514BC4" w:rsidRPr="009132AF">
        <w:rPr>
          <w:b/>
          <w:i/>
        </w:rPr>
        <w:tab/>
        <w:t>44 óra</w:t>
      </w:r>
    </w:p>
    <w:p w:rsidR="00514BC4" w:rsidRPr="00D71DAC" w:rsidRDefault="00514BC4" w:rsidP="00514BC4">
      <w:pPr>
        <w:pStyle w:val="Listaszerbekezds"/>
        <w:tabs>
          <w:tab w:val="right" w:pos="9214"/>
        </w:tabs>
        <w:spacing w:after="0"/>
        <w:ind w:left="360"/>
        <w:rPr>
          <w:b/>
          <w:szCs w:val="24"/>
          <w:lang w:eastAsia="hu-HU"/>
        </w:rPr>
      </w:pPr>
      <w:r>
        <w:rPr>
          <w:b/>
          <w:szCs w:val="24"/>
          <w:lang w:eastAsia="hu-HU"/>
        </w:rPr>
        <w:tab/>
      </w:r>
      <w:r w:rsidRPr="00D71DAC">
        <w:rPr>
          <w:b/>
          <w:szCs w:val="24"/>
          <w:lang w:eastAsia="hu-HU"/>
        </w:rPr>
        <w:t>(kórusoknál gregorián, középkori polifónia, reneszánsz és barokk művek)</w:t>
      </w:r>
    </w:p>
    <w:p w:rsidR="00514BC4" w:rsidRDefault="00514BC4" w:rsidP="00514BC4">
      <w:pPr>
        <w:pStyle w:val="Listaszerbekezds"/>
        <w:tabs>
          <w:tab w:val="left" w:pos="1701"/>
          <w:tab w:val="right" w:pos="9072"/>
        </w:tabs>
        <w:spacing w:after="0"/>
        <w:ind w:left="993"/>
        <w:rPr>
          <w:b/>
          <w:i/>
        </w:rPr>
      </w:pPr>
    </w:p>
    <w:p w:rsidR="00514BC4" w:rsidRDefault="00514BC4" w:rsidP="00514BC4">
      <w:pPr>
        <w:pStyle w:val="Listaszerbekezds"/>
        <w:tabs>
          <w:tab w:val="left" w:pos="1701"/>
          <w:tab w:val="right" w:pos="9072"/>
        </w:tabs>
        <w:spacing w:after="0"/>
        <w:ind w:left="993"/>
        <w:rPr>
          <w:b/>
          <w:i/>
        </w:rPr>
      </w:pPr>
    </w:p>
    <w:p w:rsidR="00514BC4" w:rsidRDefault="00514BC4" w:rsidP="00514BC4">
      <w:pPr>
        <w:widowControl w:val="0"/>
        <w:suppressAutoHyphens/>
        <w:spacing w:after="0"/>
        <w:ind w:left="709"/>
        <w:rPr>
          <w:szCs w:val="24"/>
        </w:rPr>
      </w:pPr>
    </w:p>
    <w:p w:rsidR="00514BC4" w:rsidRPr="004245FC" w:rsidRDefault="00514BC4" w:rsidP="00514BC4">
      <w:pPr>
        <w:widowControl w:val="0"/>
        <w:adjustRightInd w:val="0"/>
        <w:spacing w:after="0"/>
        <w:ind w:left="709"/>
        <w:textAlignment w:val="baseline"/>
        <w:rPr>
          <w:b/>
          <w:szCs w:val="24"/>
        </w:rPr>
      </w:pPr>
      <w:r w:rsidRPr="004245FC">
        <w:rPr>
          <w:b/>
          <w:szCs w:val="24"/>
        </w:rPr>
        <w:t>Kórusok</w:t>
      </w:r>
    </w:p>
    <w:p w:rsidR="00514BC4" w:rsidRPr="004245FC" w:rsidRDefault="00514BC4" w:rsidP="00514BC4">
      <w:pPr>
        <w:widowControl w:val="0"/>
        <w:adjustRightInd w:val="0"/>
        <w:spacing w:after="0"/>
        <w:ind w:left="709"/>
        <w:textAlignment w:val="baseline"/>
        <w:rPr>
          <w:szCs w:val="24"/>
        </w:rPr>
      </w:pPr>
      <w:proofErr w:type="spellStart"/>
      <w:r w:rsidRPr="004245FC">
        <w:rPr>
          <w:szCs w:val="24"/>
        </w:rPr>
        <w:t>Ave</w:t>
      </w:r>
      <w:proofErr w:type="spellEnd"/>
      <w:r w:rsidRPr="004245FC">
        <w:rPr>
          <w:szCs w:val="24"/>
        </w:rPr>
        <w:t xml:space="preserve">, </w:t>
      </w:r>
      <w:proofErr w:type="spellStart"/>
      <w:r w:rsidRPr="004245FC">
        <w:rPr>
          <w:szCs w:val="24"/>
        </w:rPr>
        <w:t>beate</w:t>
      </w:r>
      <w:proofErr w:type="spellEnd"/>
      <w:r w:rsidRPr="004245FC">
        <w:rPr>
          <w:szCs w:val="24"/>
        </w:rPr>
        <w:t xml:space="preserve"> Rex </w:t>
      </w:r>
      <w:proofErr w:type="spellStart"/>
      <w:r w:rsidRPr="004245FC">
        <w:rPr>
          <w:szCs w:val="24"/>
        </w:rPr>
        <w:t>Stephane</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 xml:space="preserve">Szent László himnusz </w:t>
      </w:r>
    </w:p>
    <w:p w:rsidR="00514BC4" w:rsidRPr="004245FC" w:rsidRDefault="00514BC4" w:rsidP="00514BC4">
      <w:pPr>
        <w:widowControl w:val="0"/>
        <w:adjustRightInd w:val="0"/>
        <w:spacing w:after="0"/>
        <w:ind w:left="709"/>
        <w:textAlignment w:val="baseline"/>
        <w:rPr>
          <w:szCs w:val="24"/>
        </w:rPr>
      </w:pPr>
      <w:r w:rsidRPr="004245FC">
        <w:rPr>
          <w:szCs w:val="24"/>
        </w:rPr>
        <w:t xml:space="preserve">Mária-antifónák </w:t>
      </w:r>
    </w:p>
    <w:p w:rsidR="00514BC4" w:rsidRPr="004245FC" w:rsidRDefault="00514BC4" w:rsidP="00514BC4">
      <w:pPr>
        <w:widowControl w:val="0"/>
        <w:adjustRightInd w:val="0"/>
        <w:spacing w:after="0"/>
        <w:ind w:left="709"/>
        <w:textAlignment w:val="baseline"/>
        <w:rPr>
          <w:szCs w:val="24"/>
        </w:rPr>
      </w:pPr>
      <w:r w:rsidRPr="004245FC">
        <w:rPr>
          <w:szCs w:val="24"/>
        </w:rPr>
        <w:t xml:space="preserve">Ó-magyar Mária-siralom </w:t>
      </w:r>
    </w:p>
    <w:p w:rsidR="00514BC4" w:rsidRPr="004245FC" w:rsidRDefault="00514BC4" w:rsidP="00514BC4">
      <w:pPr>
        <w:widowControl w:val="0"/>
        <w:adjustRightInd w:val="0"/>
        <w:spacing w:after="0"/>
        <w:ind w:left="709"/>
        <w:textAlignment w:val="baseline"/>
        <w:rPr>
          <w:szCs w:val="24"/>
        </w:rPr>
      </w:pPr>
      <w:r w:rsidRPr="004245FC">
        <w:rPr>
          <w:szCs w:val="24"/>
        </w:rPr>
        <w:t xml:space="preserve">Húsvéti szekvencia </w:t>
      </w:r>
    </w:p>
    <w:p w:rsidR="00514BC4" w:rsidRPr="004245FC" w:rsidRDefault="00514BC4" w:rsidP="00514BC4">
      <w:pPr>
        <w:widowControl w:val="0"/>
        <w:adjustRightInd w:val="0"/>
        <w:spacing w:after="0"/>
        <w:ind w:left="709"/>
        <w:textAlignment w:val="baseline"/>
        <w:rPr>
          <w:szCs w:val="24"/>
        </w:rPr>
      </w:pPr>
      <w:r w:rsidRPr="004245FC">
        <w:rPr>
          <w:szCs w:val="24"/>
        </w:rPr>
        <w:t xml:space="preserve">Alleluják </w:t>
      </w:r>
    </w:p>
    <w:p w:rsidR="00514BC4" w:rsidRPr="004245FC" w:rsidRDefault="00514BC4" w:rsidP="00514BC4">
      <w:pPr>
        <w:widowControl w:val="0"/>
        <w:adjustRightInd w:val="0"/>
        <w:spacing w:after="0"/>
        <w:ind w:left="709"/>
        <w:textAlignment w:val="baseline"/>
        <w:rPr>
          <w:szCs w:val="24"/>
        </w:rPr>
      </w:pPr>
      <w:r w:rsidRPr="004245FC">
        <w:rPr>
          <w:szCs w:val="24"/>
        </w:rPr>
        <w:t>Domine</w:t>
      </w:r>
      <w:proofErr w:type="gramStart"/>
      <w:r w:rsidRPr="004245FC">
        <w:rPr>
          <w:szCs w:val="24"/>
        </w:rPr>
        <w:t>,ad</w:t>
      </w:r>
      <w:proofErr w:type="gramEnd"/>
      <w:r w:rsidRPr="004245FC">
        <w:rPr>
          <w:szCs w:val="24"/>
        </w:rPr>
        <w:t xml:space="preserve"> </w:t>
      </w:r>
      <w:proofErr w:type="spellStart"/>
      <w:r w:rsidRPr="004245FC">
        <w:rPr>
          <w:szCs w:val="24"/>
        </w:rPr>
        <w:t>adjuvandum-rondellus</w:t>
      </w:r>
      <w:proofErr w:type="spellEnd"/>
      <w:r w:rsidRPr="004245FC">
        <w:rPr>
          <w:szCs w:val="24"/>
        </w:rPr>
        <w:t xml:space="preserve"> </w:t>
      </w:r>
    </w:p>
    <w:p w:rsidR="00514BC4" w:rsidRPr="004245FC" w:rsidRDefault="00514BC4" w:rsidP="00514BC4">
      <w:pPr>
        <w:widowControl w:val="0"/>
        <w:adjustRightInd w:val="0"/>
        <w:spacing w:after="0"/>
        <w:ind w:left="709"/>
        <w:textAlignment w:val="baseline"/>
        <w:rPr>
          <w:szCs w:val="24"/>
        </w:rPr>
      </w:pPr>
      <w:proofErr w:type="spellStart"/>
      <w:r w:rsidRPr="004245FC">
        <w:rPr>
          <w:szCs w:val="24"/>
        </w:rPr>
        <w:t>Alle</w:t>
      </w:r>
      <w:proofErr w:type="spellEnd"/>
      <w:r w:rsidRPr="004245FC">
        <w:rPr>
          <w:szCs w:val="24"/>
        </w:rPr>
        <w:t xml:space="preserve">, </w:t>
      </w:r>
      <w:proofErr w:type="spellStart"/>
      <w:r w:rsidRPr="004245FC">
        <w:rPr>
          <w:szCs w:val="24"/>
        </w:rPr>
        <w:t>psallite-kanció</w:t>
      </w:r>
      <w:proofErr w:type="spellEnd"/>
    </w:p>
    <w:p w:rsidR="00514BC4" w:rsidRPr="004245FC" w:rsidRDefault="00514BC4" w:rsidP="00514BC4">
      <w:pPr>
        <w:widowControl w:val="0"/>
        <w:adjustRightInd w:val="0"/>
        <w:spacing w:after="0"/>
        <w:ind w:left="709"/>
        <w:textAlignment w:val="baseline"/>
        <w:rPr>
          <w:szCs w:val="24"/>
        </w:rPr>
      </w:pPr>
      <w:proofErr w:type="spellStart"/>
      <w:r w:rsidRPr="004245FC">
        <w:rPr>
          <w:szCs w:val="24"/>
        </w:rPr>
        <w:t>Sanctorum</w:t>
      </w:r>
      <w:proofErr w:type="spellEnd"/>
      <w:r w:rsidRPr="004245FC">
        <w:rPr>
          <w:szCs w:val="24"/>
        </w:rPr>
        <w:t xml:space="preserve"> </w:t>
      </w:r>
      <w:proofErr w:type="spellStart"/>
      <w:r w:rsidRPr="004245FC">
        <w:rPr>
          <w:szCs w:val="24"/>
        </w:rPr>
        <w:t>nunc</w:t>
      </w:r>
      <w:proofErr w:type="spellEnd"/>
      <w:r w:rsidRPr="004245FC">
        <w:rPr>
          <w:szCs w:val="24"/>
        </w:rPr>
        <w:t xml:space="preserve"> </w:t>
      </w:r>
      <w:proofErr w:type="spellStart"/>
      <w:r w:rsidRPr="004245FC">
        <w:rPr>
          <w:szCs w:val="24"/>
        </w:rPr>
        <w:t>solemnia-kanció</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 xml:space="preserve">Lassus: </w:t>
      </w:r>
      <w:r w:rsidRPr="004245FC">
        <w:rPr>
          <w:szCs w:val="24"/>
        </w:rPr>
        <w:tab/>
      </w:r>
      <w:r w:rsidRPr="004245FC">
        <w:rPr>
          <w:szCs w:val="24"/>
        </w:rPr>
        <w:tab/>
      </w:r>
      <w:r>
        <w:rPr>
          <w:szCs w:val="24"/>
        </w:rPr>
        <w:tab/>
      </w:r>
      <w:proofErr w:type="spellStart"/>
      <w:r w:rsidRPr="004245FC">
        <w:rPr>
          <w:szCs w:val="24"/>
        </w:rPr>
        <w:t>Hodie</w:t>
      </w:r>
      <w:proofErr w:type="spellEnd"/>
      <w:r w:rsidRPr="004245FC">
        <w:rPr>
          <w:szCs w:val="24"/>
        </w:rPr>
        <w:t xml:space="preserve"> </w:t>
      </w:r>
      <w:proofErr w:type="spellStart"/>
      <w:r w:rsidRPr="004245FC">
        <w:rPr>
          <w:szCs w:val="24"/>
        </w:rPr>
        <w:t>apparuit</w:t>
      </w:r>
      <w:proofErr w:type="spellEnd"/>
      <w:r w:rsidRPr="004245FC">
        <w:rPr>
          <w:szCs w:val="24"/>
        </w:rPr>
        <w:t xml:space="preserve"> </w:t>
      </w:r>
      <w:proofErr w:type="spellStart"/>
      <w:r w:rsidRPr="004245FC">
        <w:rPr>
          <w:szCs w:val="24"/>
        </w:rPr>
        <w:t>in</w:t>
      </w:r>
      <w:proofErr w:type="spellEnd"/>
      <w:r w:rsidRPr="004245FC">
        <w:rPr>
          <w:szCs w:val="24"/>
        </w:rPr>
        <w:t xml:space="preserve"> Israel </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r>
        <w:rPr>
          <w:szCs w:val="24"/>
        </w:rPr>
        <w:tab/>
      </w:r>
      <w:proofErr w:type="spellStart"/>
      <w:r w:rsidRPr="004245FC">
        <w:rPr>
          <w:szCs w:val="24"/>
        </w:rPr>
        <w:t>Adoramus</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r>
        <w:rPr>
          <w:szCs w:val="24"/>
        </w:rPr>
        <w:tab/>
      </w:r>
      <w:r w:rsidRPr="004245FC">
        <w:rPr>
          <w:szCs w:val="24"/>
        </w:rPr>
        <w:t xml:space="preserve">Alleluja, </w:t>
      </w:r>
      <w:proofErr w:type="spellStart"/>
      <w:r w:rsidRPr="004245FC">
        <w:rPr>
          <w:szCs w:val="24"/>
        </w:rPr>
        <w:t>laus</w:t>
      </w:r>
      <w:proofErr w:type="spellEnd"/>
      <w:r w:rsidRPr="004245FC">
        <w:rPr>
          <w:szCs w:val="24"/>
        </w:rPr>
        <w:t xml:space="preserve"> et </w:t>
      </w:r>
      <w:proofErr w:type="spellStart"/>
      <w:r w:rsidRPr="004245FC">
        <w:rPr>
          <w:szCs w:val="24"/>
        </w:rPr>
        <w:t>gloria</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 xml:space="preserve"> Palestrina: </w:t>
      </w:r>
      <w:r w:rsidRPr="004245FC">
        <w:rPr>
          <w:szCs w:val="24"/>
        </w:rPr>
        <w:tab/>
      </w:r>
      <w:r w:rsidRPr="004245FC">
        <w:rPr>
          <w:szCs w:val="24"/>
        </w:rPr>
        <w:tab/>
      </w:r>
      <w:r>
        <w:rPr>
          <w:szCs w:val="24"/>
        </w:rPr>
        <w:tab/>
      </w:r>
      <w:proofErr w:type="spellStart"/>
      <w:r w:rsidRPr="004245FC">
        <w:rPr>
          <w:szCs w:val="24"/>
        </w:rPr>
        <w:t>Salve</w:t>
      </w:r>
      <w:proofErr w:type="spellEnd"/>
      <w:r w:rsidRPr="004245FC">
        <w:rPr>
          <w:szCs w:val="24"/>
        </w:rPr>
        <w:t xml:space="preserve"> Regina</w:t>
      </w:r>
    </w:p>
    <w:p w:rsidR="00514BC4" w:rsidRPr="004245FC" w:rsidRDefault="00514BC4" w:rsidP="00514BC4">
      <w:pPr>
        <w:widowControl w:val="0"/>
        <w:adjustRightInd w:val="0"/>
        <w:spacing w:after="0"/>
        <w:ind w:left="709"/>
        <w:textAlignment w:val="baseline"/>
        <w:rPr>
          <w:szCs w:val="24"/>
        </w:rPr>
      </w:pPr>
      <w:r w:rsidRPr="004245FC">
        <w:rPr>
          <w:szCs w:val="24"/>
        </w:rPr>
        <w:t xml:space="preserve">Victoria: </w:t>
      </w:r>
      <w:r w:rsidRPr="004245FC">
        <w:rPr>
          <w:szCs w:val="24"/>
        </w:rPr>
        <w:tab/>
      </w:r>
      <w:r w:rsidRPr="004245FC">
        <w:rPr>
          <w:szCs w:val="24"/>
        </w:rPr>
        <w:tab/>
      </w:r>
      <w:r>
        <w:rPr>
          <w:szCs w:val="24"/>
        </w:rPr>
        <w:tab/>
      </w:r>
      <w:proofErr w:type="spellStart"/>
      <w:r w:rsidRPr="004245FC">
        <w:rPr>
          <w:szCs w:val="24"/>
        </w:rPr>
        <w:t>Tantum</w:t>
      </w:r>
      <w:proofErr w:type="spellEnd"/>
      <w:r w:rsidRPr="004245FC">
        <w:rPr>
          <w:szCs w:val="24"/>
        </w:rPr>
        <w:t xml:space="preserve"> ergo</w:t>
      </w:r>
    </w:p>
    <w:p w:rsidR="00514BC4" w:rsidRPr="004245FC" w:rsidRDefault="00514BC4" w:rsidP="00514BC4">
      <w:pPr>
        <w:widowControl w:val="0"/>
        <w:adjustRightInd w:val="0"/>
        <w:spacing w:after="0"/>
        <w:ind w:left="709"/>
        <w:textAlignment w:val="baseline"/>
        <w:rPr>
          <w:szCs w:val="24"/>
        </w:rPr>
      </w:pPr>
      <w:proofErr w:type="spellStart"/>
      <w:r w:rsidRPr="004245FC">
        <w:rPr>
          <w:szCs w:val="24"/>
        </w:rPr>
        <w:t>Gallus</w:t>
      </w:r>
      <w:proofErr w:type="spellEnd"/>
      <w:r w:rsidRPr="004245FC">
        <w:rPr>
          <w:szCs w:val="24"/>
        </w:rPr>
        <w:t>:</w:t>
      </w:r>
      <w:r w:rsidRPr="004245FC">
        <w:rPr>
          <w:szCs w:val="24"/>
        </w:rPr>
        <w:tab/>
      </w:r>
      <w:r w:rsidRPr="004245FC">
        <w:rPr>
          <w:szCs w:val="24"/>
        </w:rPr>
        <w:tab/>
      </w:r>
      <w:r>
        <w:rPr>
          <w:szCs w:val="24"/>
        </w:rPr>
        <w:tab/>
      </w:r>
      <w:r>
        <w:rPr>
          <w:szCs w:val="24"/>
        </w:rPr>
        <w:tab/>
      </w:r>
      <w:proofErr w:type="spellStart"/>
      <w:r w:rsidRPr="004245FC">
        <w:rPr>
          <w:szCs w:val="24"/>
        </w:rPr>
        <w:t>Duo</w:t>
      </w:r>
      <w:proofErr w:type="spellEnd"/>
      <w:r w:rsidRPr="004245FC">
        <w:rPr>
          <w:szCs w:val="24"/>
        </w:rPr>
        <w:t xml:space="preserve"> </w:t>
      </w:r>
      <w:proofErr w:type="spellStart"/>
      <w:r w:rsidRPr="004245FC">
        <w:rPr>
          <w:szCs w:val="24"/>
        </w:rPr>
        <w:t>seraphim</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Bach:</w:t>
      </w:r>
      <w:r w:rsidRPr="004245FC">
        <w:rPr>
          <w:szCs w:val="24"/>
        </w:rPr>
        <w:tab/>
      </w:r>
      <w:r w:rsidRPr="004245FC">
        <w:rPr>
          <w:szCs w:val="24"/>
        </w:rPr>
        <w:tab/>
      </w:r>
      <w:r w:rsidRPr="004245FC">
        <w:rPr>
          <w:szCs w:val="24"/>
        </w:rPr>
        <w:tab/>
      </w:r>
      <w:r>
        <w:rPr>
          <w:szCs w:val="24"/>
        </w:rPr>
        <w:tab/>
      </w:r>
      <w:r w:rsidRPr="004245FC">
        <w:rPr>
          <w:szCs w:val="24"/>
        </w:rPr>
        <w:t>Korálok</w:t>
      </w:r>
    </w:p>
    <w:p w:rsidR="00514BC4" w:rsidRPr="004245FC" w:rsidRDefault="00514BC4" w:rsidP="00514BC4">
      <w:pPr>
        <w:widowControl w:val="0"/>
        <w:adjustRightInd w:val="0"/>
        <w:spacing w:after="0"/>
        <w:ind w:left="709"/>
        <w:textAlignment w:val="baseline"/>
        <w:rPr>
          <w:szCs w:val="24"/>
        </w:rPr>
      </w:pPr>
      <w:r w:rsidRPr="004245FC">
        <w:rPr>
          <w:szCs w:val="24"/>
        </w:rPr>
        <w:t>Vivaldi:</w:t>
      </w:r>
      <w:r w:rsidRPr="004245FC">
        <w:rPr>
          <w:szCs w:val="24"/>
        </w:rPr>
        <w:tab/>
      </w:r>
      <w:r w:rsidRPr="004245FC">
        <w:rPr>
          <w:szCs w:val="24"/>
        </w:rPr>
        <w:tab/>
      </w:r>
      <w:r>
        <w:rPr>
          <w:szCs w:val="24"/>
        </w:rPr>
        <w:tab/>
      </w:r>
      <w:proofErr w:type="spellStart"/>
      <w:r w:rsidRPr="004245FC">
        <w:rPr>
          <w:szCs w:val="24"/>
        </w:rPr>
        <w:t>Gloria</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r>
        <w:rPr>
          <w:szCs w:val="24"/>
        </w:rPr>
        <w:tab/>
      </w:r>
      <w:proofErr w:type="spellStart"/>
      <w:r w:rsidRPr="004245FC">
        <w:rPr>
          <w:szCs w:val="24"/>
        </w:rPr>
        <w:t>Magnificat</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Eszterházy:</w:t>
      </w:r>
      <w:r w:rsidRPr="004245FC">
        <w:rPr>
          <w:szCs w:val="24"/>
        </w:rPr>
        <w:tab/>
      </w:r>
      <w:r w:rsidRPr="004245FC">
        <w:rPr>
          <w:szCs w:val="24"/>
        </w:rPr>
        <w:tab/>
      </w:r>
      <w:r>
        <w:rPr>
          <w:szCs w:val="24"/>
        </w:rPr>
        <w:tab/>
      </w:r>
      <w:proofErr w:type="spellStart"/>
      <w:r w:rsidRPr="004245FC">
        <w:rPr>
          <w:szCs w:val="24"/>
        </w:rPr>
        <w:t>Harmonia</w:t>
      </w:r>
      <w:proofErr w:type="spellEnd"/>
      <w:r w:rsidRPr="004245FC">
        <w:rPr>
          <w:szCs w:val="24"/>
        </w:rPr>
        <w:t xml:space="preserve"> </w:t>
      </w:r>
      <w:proofErr w:type="spellStart"/>
      <w:r w:rsidRPr="004245FC">
        <w:rPr>
          <w:szCs w:val="24"/>
        </w:rPr>
        <w:t>caelestis</w:t>
      </w:r>
      <w:proofErr w:type="spellEnd"/>
    </w:p>
    <w:p w:rsidR="00514BC4" w:rsidRPr="00454654" w:rsidRDefault="00514BC4" w:rsidP="00514BC4">
      <w:pPr>
        <w:widowControl w:val="0"/>
        <w:suppressAutoHyphens/>
        <w:spacing w:after="0"/>
        <w:ind w:left="709"/>
        <w:rPr>
          <w:szCs w:val="24"/>
        </w:rPr>
      </w:pPr>
    </w:p>
    <w:p w:rsidR="00514BC4" w:rsidRDefault="00514BC4" w:rsidP="00514BC4">
      <w:pPr>
        <w:spacing w:after="0"/>
        <w:ind w:left="851"/>
      </w:pPr>
    </w:p>
    <w:p w:rsidR="00514BC4" w:rsidRPr="00644690" w:rsidRDefault="00514BC4" w:rsidP="00514BC4">
      <w:pPr>
        <w:tabs>
          <w:tab w:val="left" w:pos="1418"/>
          <w:tab w:val="right" w:pos="9072"/>
        </w:tabs>
        <w:spacing w:after="0"/>
        <w:ind w:left="851"/>
      </w:pPr>
    </w:p>
    <w:p w:rsidR="00514BC4" w:rsidRPr="009132AF" w:rsidRDefault="009132AF" w:rsidP="009132AF">
      <w:pPr>
        <w:tabs>
          <w:tab w:val="left" w:pos="1701"/>
          <w:tab w:val="right" w:pos="9072"/>
        </w:tabs>
        <w:spacing w:after="0"/>
        <w:ind w:left="720"/>
        <w:rPr>
          <w:b/>
          <w:i/>
        </w:rPr>
      </w:pPr>
      <w:r>
        <w:rPr>
          <w:b/>
          <w:i/>
          <w:szCs w:val="24"/>
        </w:rPr>
        <w:t xml:space="preserve">8.3.2 </w:t>
      </w:r>
      <w:r w:rsidR="00514BC4" w:rsidRPr="009132AF">
        <w:rPr>
          <w:b/>
          <w:i/>
          <w:szCs w:val="24"/>
        </w:rPr>
        <w:t>Bécsi klasszikus művek / eredeti fúvószenekari művek</w:t>
      </w:r>
      <w:r w:rsidR="00514BC4" w:rsidRPr="009132AF">
        <w:rPr>
          <w:b/>
          <w:szCs w:val="24"/>
        </w:rPr>
        <w:t xml:space="preserve"> </w:t>
      </w:r>
      <w:r w:rsidR="00514BC4" w:rsidRPr="009132AF">
        <w:rPr>
          <w:b/>
          <w:szCs w:val="24"/>
        </w:rPr>
        <w:tab/>
      </w:r>
      <w:r w:rsidR="00514BC4" w:rsidRPr="009132AF">
        <w:rPr>
          <w:b/>
          <w:i/>
        </w:rPr>
        <w:t>45 óra</w:t>
      </w:r>
    </w:p>
    <w:p w:rsidR="00514BC4" w:rsidRDefault="00514BC4" w:rsidP="00514BC4">
      <w:pPr>
        <w:pStyle w:val="Listaszerbekezds"/>
        <w:tabs>
          <w:tab w:val="left" w:pos="1701"/>
          <w:tab w:val="right" w:pos="9072"/>
        </w:tabs>
        <w:spacing w:after="0"/>
        <w:ind w:left="993"/>
        <w:rPr>
          <w:b/>
          <w:i/>
        </w:rPr>
      </w:pPr>
      <w:r w:rsidRPr="004245FC">
        <w:rPr>
          <w:b/>
          <w:szCs w:val="24"/>
          <w:lang w:eastAsia="hu-HU"/>
        </w:rPr>
        <w:t>(kórusoknál klasszikus és romantikus művek)</w:t>
      </w:r>
    </w:p>
    <w:p w:rsidR="00514BC4" w:rsidRDefault="00514BC4" w:rsidP="00514BC4">
      <w:pPr>
        <w:pStyle w:val="Listaszerbekezds"/>
        <w:tabs>
          <w:tab w:val="left" w:pos="1701"/>
          <w:tab w:val="right" w:pos="9072"/>
        </w:tabs>
        <w:spacing w:after="0"/>
        <w:ind w:left="993"/>
        <w:rPr>
          <w:b/>
          <w:i/>
        </w:rPr>
      </w:pPr>
    </w:p>
    <w:p w:rsidR="00514BC4" w:rsidRDefault="00514BC4" w:rsidP="00514BC4">
      <w:pPr>
        <w:widowControl w:val="0"/>
        <w:suppressAutoHyphens/>
        <w:spacing w:after="0"/>
        <w:ind w:left="709"/>
        <w:rPr>
          <w:szCs w:val="24"/>
        </w:rPr>
      </w:pPr>
    </w:p>
    <w:p w:rsidR="00514BC4" w:rsidRPr="004245FC" w:rsidRDefault="00514BC4" w:rsidP="00514BC4">
      <w:pPr>
        <w:widowControl w:val="0"/>
        <w:adjustRightInd w:val="0"/>
        <w:spacing w:after="0"/>
        <w:ind w:left="709"/>
        <w:textAlignment w:val="baseline"/>
        <w:rPr>
          <w:b/>
          <w:szCs w:val="24"/>
        </w:rPr>
      </w:pPr>
      <w:r w:rsidRPr="004245FC">
        <w:rPr>
          <w:b/>
          <w:szCs w:val="24"/>
        </w:rPr>
        <w:t>Kórusok</w:t>
      </w:r>
    </w:p>
    <w:p w:rsidR="00514BC4" w:rsidRPr="004245FC" w:rsidRDefault="00514BC4" w:rsidP="00514BC4">
      <w:pPr>
        <w:widowControl w:val="0"/>
        <w:adjustRightInd w:val="0"/>
        <w:spacing w:after="0"/>
        <w:ind w:left="709"/>
        <w:textAlignment w:val="baseline"/>
        <w:rPr>
          <w:szCs w:val="24"/>
        </w:rPr>
      </w:pPr>
      <w:r w:rsidRPr="004245FC">
        <w:rPr>
          <w:szCs w:val="24"/>
        </w:rPr>
        <w:t>Haydn és Mozart kánonok</w:t>
      </w:r>
    </w:p>
    <w:p w:rsidR="00514BC4" w:rsidRPr="004245FC" w:rsidRDefault="00514BC4" w:rsidP="00514BC4">
      <w:pPr>
        <w:widowControl w:val="0"/>
        <w:adjustRightInd w:val="0"/>
        <w:spacing w:after="0"/>
        <w:ind w:left="709"/>
        <w:textAlignment w:val="baseline"/>
        <w:rPr>
          <w:szCs w:val="24"/>
        </w:rPr>
      </w:pPr>
      <w:r w:rsidRPr="004245FC">
        <w:rPr>
          <w:szCs w:val="24"/>
        </w:rPr>
        <w:t xml:space="preserve">Mozart: </w:t>
      </w:r>
      <w:r w:rsidRPr="004245FC">
        <w:rPr>
          <w:szCs w:val="24"/>
        </w:rPr>
        <w:tab/>
      </w:r>
      <w:r w:rsidRPr="004245FC">
        <w:rPr>
          <w:szCs w:val="24"/>
        </w:rPr>
        <w:tab/>
        <w:t>Hat noktürn</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Laudate</w:t>
      </w:r>
      <w:proofErr w:type="spellEnd"/>
      <w:r w:rsidRPr="004245FC">
        <w:rPr>
          <w:szCs w:val="24"/>
        </w:rPr>
        <w:t xml:space="preserve"> </w:t>
      </w:r>
      <w:proofErr w:type="spellStart"/>
      <w:r w:rsidRPr="004245FC">
        <w:rPr>
          <w:szCs w:val="24"/>
        </w:rPr>
        <w:t>Dominum</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 xml:space="preserve">Haydn: </w:t>
      </w:r>
      <w:r w:rsidRPr="004245FC">
        <w:rPr>
          <w:szCs w:val="24"/>
        </w:rPr>
        <w:tab/>
      </w:r>
      <w:r w:rsidRPr="004245FC">
        <w:rPr>
          <w:szCs w:val="24"/>
        </w:rPr>
        <w:tab/>
        <w:t>Évszakok – tételek</w:t>
      </w:r>
    </w:p>
    <w:p w:rsidR="00514BC4" w:rsidRPr="004245FC" w:rsidRDefault="00514BC4" w:rsidP="00514BC4">
      <w:pPr>
        <w:widowControl w:val="0"/>
        <w:adjustRightInd w:val="0"/>
        <w:spacing w:after="0"/>
        <w:ind w:left="709"/>
        <w:textAlignment w:val="baseline"/>
        <w:rPr>
          <w:szCs w:val="24"/>
        </w:rPr>
      </w:pPr>
      <w:r w:rsidRPr="004245FC">
        <w:rPr>
          <w:szCs w:val="24"/>
        </w:rPr>
        <w:t>Schubert:</w:t>
      </w:r>
      <w:r w:rsidRPr="004245FC">
        <w:rPr>
          <w:szCs w:val="24"/>
        </w:rPr>
        <w:tab/>
      </w:r>
      <w:r w:rsidRPr="004245FC">
        <w:rPr>
          <w:szCs w:val="24"/>
        </w:rPr>
        <w:tab/>
        <w:t>XXIII. zsoltár</w:t>
      </w:r>
    </w:p>
    <w:p w:rsidR="00514BC4" w:rsidRPr="004245FC" w:rsidRDefault="00514BC4" w:rsidP="00514BC4">
      <w:pPr>
        <w:widowControl w:val="0"/>
        <w:adjustRightInd w:val="0"/>
        <w:spacing w:after="0"/>
        <w:ind w:left="709"/>
        <w:textAlignment w:val="baseline"/>
        <w:rPr>
          <w:szCs w:val="24"/>
        </w:rPr>
      </w:pPr>
      <w:r w:rsidRPr="004245FC">
        <w:rPr>
          <w:szCs w:val="24"/>
        </w:rPr>
        <w:t xml:space="preserve">Brahms: </w:t>
      </w:r>
      <w:r w:rsidRPr="004245FC">
        <w:rPr>
          <w:szCs w:val="24"/>
        </w:rPr>
        <w:tab/>
      </w:r>
      <w:r w:rsidRPr="004245FC">
        <w:rPr>
          <w:szCs w:val="24"/>
        </w:rPr>
        <w:tab/>
        <w:t xml:space="preserve">Regina </w:t>
      </w:r>
      <w:proofErr w:type="spellStart"/>
      <w:r w:rsidRPr="004245FC">
        <w:rPr>
          <w:szCs w:val="24"/>
        </w:rPr>
        <w:t>Caeli</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Síró éji csend</w:t>
      </w:r>
    </w:p>
    <w:p w:rsidR="00514BC4" w:rsidRPr="004245FC" w:rsidRDefault="00514BC4" w:rsidP="00514BC4">
      <w:pPr>
        <w:widowControl w:val="0"/>
        <w:adjustRightInd w:val="0"/>
        <w:spacing w:after="0"/>
        <w:ind w:left="709"/>
        <w:textAlignment w:val="baseline"/>
        <w:rPr>
          <w:szCs w:val="24"/>
        </w:rPr>
      </w:pPr>
      <w:r w:rsidRPr="004245FC">
        <w:rPr>
          <w:szCs w:val="24"/>
        </w:rPr>
        <w:t xml:space="preserve">Mendelssohn: </w:t>
      </w:r>
      <w:r w:rsidRPr="004245FC">
        <w:rPr>
          <w:szCs w:val="24"/>
        </w:rPr>
        <w:tab/>
      </w:r>
      <w:r>
        <w:rPr>
          <w:szCs w:val="24"/>
        </w:rPr>
        <w:tab/>
      </w:r>
      <w:proofErr w:type="spellStart"/>
      <w:r w:rsidRPr="004245FC">
        <w:rPr>
          <w:szCs w:val="24"/>
        </w:rPr>
        <w:t>Laudate</w:t>
      </w:r>
      <w:proofErr w:type="spellEnd"/>
      <w:r w:rsidRPr="004245FC">
        <w:rPr>
          <w:szCs w:val="24"/>
        </w:rPr>
        <w:t xml:space="preserve"> </w:t>
      </w:r>
      <w:proofErr w:type="spellStart"/>
      <w:r w:rsidRPr="004245FC">
        <w:rPr>
          <w:szCs w:val="24"/>
        </w:rPr>
        <w:t>Dominum</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Ferleich</w:t>
      </w:r>
      <w:proofErr w:type="spellEnd"/>
      <w:r w:rsidRPr="004245FC">
        <w:rPr>
          <w:szCs w:val="24"/>
        </w:rPr>
        <w:t xml:space="preserve"> </w:t>
      </w:r>
      <w:proofErr w:type="spellStart"/>
      <w:r w:rsidRPr="004245FC">
        <w:rPr>
          <w:szCs w:val="24"/>
        </w:rPr>
        <w:t>uns</w:t>
      </w:r>
      <w:proofErr w:type="spellEnd"/>
      <w:r w:rsidRPr="004245FC">
        <w:rPr>
          <w:szCs w:val="24"/>
        </w:rPr>
        <w:t xml:space="preserve"> </w:t>
      </w:r>
      <w:proofErr w:type="spellStart"/>
      <w:r w:rsidRPr="004245FC">
        <w:rPr>
          <w:szCs w:val="24"/>
        </w:rPr>
        <w:t>Frieden</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 xml:space="preserve">Liszt: </w:t>
      </w:r>
      <w:r w:rsidRPr="004245FC">
        <w:rPr>
          <w:szCs w:val="24"/>
        </w:rPr>
        <w:tab/>
      </w:r>
      <w:r w:rsidRPr="004245FC">
        <w:rPr>
          <w:szCs w:val="24"/>
        </w:rPr>
        <w:tab/>
      </w:r>
      <w:r w:rsidRPr="004245FC">
        <w:rPr>
          <w:szCs w:val="24"/>
        </w:rPr>
        <w:tab/>
        <w:t xml:space="preserve">O </w:t>
      </w:r>
      <w:proofErr w:type="spellStart"/>
      <w:r w:rsidRPr="004245FC">
        <w:rPr>
          <w:szCs w:val="24"/>
        </w:rPr>
        <w:t>salutaris</w:t>
      </w:r>
      <w:proofErr w:type="spellEnd"/>
      <w:r w:rsidRPr="004245FC">
        <w:rPr>
          <w:szCs w:val="24"/>
        </w:rPr>
        <w:t xml:space="preserve"> </w:t>
      </w:r>
      <w:proofErr w:type="spellStart"/>
      <w:r w:rsidRPr="004245FC">
        <w:rPr>
          <w:szCs w:val="24"/>
        </w:rPr>
        <w:t>hostia</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Ave</w:t>
      </w:r>
      <w:proofErr w:type="spellEnd"/>
      <w:r w:rsidRPr="004245FC">
        <w:rPr>
          <w:szCs w:val="24"/>
        </w:rPr>
        <w:t xml:space="preserve"> Maria</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Ave</w:t>
      </w:r>
      <w:proofErr w:type="spellEnd"/>
      <w:r w:rsidRPr="004245FC">
        <w:rPr>
          <w:szCs w:val="24"/>
        </w:rPr>
        <w:t xml:space="preserve"> </w:t>
      </w:r>
      <w:proofErr w:type="spellStart"/>
      <w:r w:rsidRPr="004245FC">
        <w:rPr>
          <w:szCs w:val="24"/>
        </w:rPr>
        <w:t>verum</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gramStart"/>
      <w:r w:rsidRPr="004245FC">
        <w:rPr>
          <w:szCs w:val="24"/>
        </w:rPr>
        <w:t>a</w:t>
      </w:r>
      <w:proofErr w:type="gramEnd"/>
      <w:r w:rsidRPr="004245FC">
        <w:rPr>
          <w:szCs w:val="24"/>
        </w:rPr>
        <w:t xml:space="preserve"> Szent Erzsébet legendából és a Krisztus oratóriumból</w:t>
      </w:r>
    </w:p>
    <w:p w:rsidR="00514BC4" w:rsidRDefault="00514BC4" w:rsidP="00514BC4">
      <w:pPr>
        <w:spacing w:after="0"/>
      </w:pPr>
    </w:p>
    <w:p w:rsidR="00514BC4" w:rsidRPr="002A1C54" w:rsidRDefault="00514BC4" w:rsidP="00514BC4">
      <w:pPr>
        <w:tabs>
          <w:tab w:val="left" w:pos="1418"/>
          <w:tab w:val="right" w:pos="9072"/>
        </w:tabs>
        <w:spacing w:after="0"/>
        <w:ind w:left="851"/>
      </w:pPr>
    </w:p>
    <w:p w:rsidR="00514BC4" w:rsidRPr="009132AF" w:rsidRDefault="009132AF" w:rsidP="009132AF">
      <w:pPr>
        <w:tabs>
          <w:tab w:val="left" w:pos="1701"/>
          <w:tab w:val="right" w:pos="9072"/>
        </w:tabs>
        <w:spacing w:after="0"/>
        <w:ind w:left="720"/>
        <w:rPr>
          <w:b/>
          <w:i/>
        </w:rPr>
      </w:pPr>
      <w:r>
        <w:rPr>
          <w:b/>
          <w:i/>
          <w:szCs w:val="24"/>
        </w:rPr>
        <w:t xml:space="preserve">8.3.3 </w:t>
      </w:r>
      <w:r w:rsidR="00514BC4" w:rsidRPr="009132AF">
        <w:rPr>
          <w:b/>
          <w:i/>
          <w:szCs w:val="24"/>
        </w:rPr>
        <w:t>Romantikus és kortárs művek / kortárs magyar művek</w:t>
      </w:r>
      <w:r w:rsidR="00514BC4" w:rsidRPr="009132AF">
        <w:rPr>
          <w:b/>
          <w:szCs w:val="24"/>
        </w:rPr>
        <w:tab/>
      </w:r>
      <w:r w:rsidR="00514BC4" w:rsidRPr="009132AF">
        <w:rPr>
          <w:b/>
          <w:i/>
        </w:rPr>
        <w:t>45 óra</w:t>
      </w:r>
    </w:p>
    <w:p w:rsidR="00514BC4" w:rsidRPr="00D71DAC" w:rsidRDefault="00514BC4" w:rsidP="00514BC4">
      <w:pPr>
        <w:pStyle w:val="Listaszerbekezds"/>
        <w:tabs>
          <w:tab w:val="right" w:pos="9214"/>
        </w:tabs>
        <w:spacing w:after="0"/>
        <w:ind w:left="360"/>
        <w:jc w:val="center"/>
        <w:rPr>
          <w:b/>
          <w:szCs w:val="24"/>
          <w:lang w:eastAsia="hu-HU"/>
        </w:rPr>
      </w:pPr>
      <w:r>
        <w:rPr>
          <w:b/>
          <w:szCs w:val="24"/>
          <w:lang w:eastAsia="hu-HU"/>
        </w:rPr>
        <w:t>(</w:t>
      </w:r>
      <w:r w:rsidRPr="00D71DAC">
        <w:rPr>
          <w:b/>
          <w:szCs w:val="24"/>
          <w:lang w:eastAsia="hu-HU"/>
        </w:rPr>
        <w:t>kórusoknál XX. századi művek)</w:t>
      </w:r>
    </w:p>
    <w:p w:rsidR="00514BC4" w:rsidRDefault="00514BC4" w:rsidP="00514BC4">
      <w:pPr>
        <w:pStyle w:val="Listaszerbekezds"/>
        <w:tabs>
          <w:tab w:val="left" w:pos="1701"/>
          <w:tab w:val="right" w:pos="9072"/>
        </w:tabs>
        <w:spacing w:after="0"/>
        <w:ind w:left="993"/>
        <w:rPr>
          <w:b/>
          <w:i/>
        </w:rPr>
      </w:pPr>
    </w:p>
    <w:p w:rsidR="00514BC4" w:rsidRDefault="00514BC4" w:rsidP="00514BC4">
      <w:pPr>
        <w:widowControl w:val="0"/>
        <w:suppressAutoHyphens/>
        <w:spacing w:after="0"/>
        <w:ind w:left="709"/>
        <w:rPr>
          <w:szCs w:val="24"/>
        </w:rPr>
      </w:pPr>
    </w:p>
    <w:p w:rsidR="00514BC4" w:rsidRPr="004245FC" w:rsidRDefault="00514BC4" w:rsidP="00514BC4">
      <w:pPr>
        <w:widowControl w:val="0"/>
        <w:adjustRightInd w:val="0"/>
        <w:spacing w:after="0"/>
        <w:ind w:left="709"/>
        <w:textAlignment w:val="baseline"/>
        <w:rPr>
          <w:b/>
          <w:szCs w:val="24"/>
        </w:rPr>
      </w:pPr>
      <w:r w:rsidRPr="004245FC">
        <w:rPr>
          <w:b/>
          <w:szCs w:val="24"/>
        </w:rPr>
        <w:t>Kórusok</w:t>
      </w:r>
    </w:p>
    <w:p w:rsidR="00514BC4" w:rsidRPr="004245FC" w:rsidRDefault="00514BC4" w:rsidP="00514BC4">
      <w:pPr>
        <w:widowControl w:val="0"/>
        <w:adjustRightInd w:val="0"/>
        <w:spacing w:after="0"/>
        <w:ind w:left="709"/>
        <w:textAlignment w:val="baseline"/>
        <w:rPr>
          <w:szCs w:val="24"/>
        </w:rPr>
      </w:pPr>
      <w:proofErr w:type="spellStart"/>
      <w:r w:rsidRPr="004245FC">
        <w:rPr>
          <w:szCs w:val="24"/>
        </w:rPr>
        <w:t>Fauré</w:t>
      </w:r>
      <w:proofErr w:type="spellEnd"/>
      <w:r w:rsidRPr="004245FC">
        <w:rPr>
          <w:szCs w:val="24"/>
        </w:rPr>
        <w:t xml:space="preserve">: </w:t>
      </w:r>
      <w:r w:rsidRPr="004245FC">
        <w:rPr>
          <w:szCs w:val="24"/>
        </w:rPr>
        <w:tab/>
      </w:r>
      <w:r w:rsidRPr="004245FC">
        <w:rPr>
          <w:szCs w:val="24"/>
        </w:rPr>
        <w:tab/>
      </w:r>
      <w:r>
        <w:rPr>
          <w:szCs w:val="24"/>
        </w:rPr>
        <w:tab/>
      </w:r>
      <w:proofErr w:type="spellStart"/>
      <w:r w:rsidRPr="004245FC">
        <w:rPr>
          <w:szCs w:val="24"/>
        </w:rPr>
        <w:t>Tantum</w:t>
      </w:r>
      <w:proofErr w:type="spellEnd"/>
      <w:r w:rsidRPr="004245FC">
        <w:rPr>
          <w:szCs w:val="24"/>
        </w:rPr>
        <w:t xml:space="preserve"> ergo</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Ave</w:t>
      </w:r>
      <w:proofErr w:type="spellEnd"/>
      <w:r w:rsidRPr="004245FC">
        <w:rPr>
          <w:szCs w:val="24"/>
        </w:rPr>
        <w:t xml:space="preserve"> </w:t>
      </w:r>
      <w:proofErr w:type="spellStart"/>
      <w:r w:rsidRPr="004245FC">
        <w:rPr>
          <w:szCs w:val="24"/>
        </w:rPr>
        <w:t>verum</w:t>
      </w:r>
      <w:proofErr w:type="spellEnd"/>
    </w:p>
    <w:p w:rsidR="00514BC4" w:rsidRPr="004245FC" w:rsidRDefault="00514BC4" w:rsidP="00514BC4">
      <w:pPr>
        <w:widowControl w:val="0"/>
        <w:adjustRightInd w:val="0"/>
        <w:spacing w:after="0"/>
        <w:ind w:left="709"/>
        <w:textAlignment w:val="baseline"/>
        <w:rPr>
          <w:szCs w:val="24"/>
        </w:rPr>
      </w:pPr>
      <w:r>
        <w:rPr>
          <w:szCs w:val="24"/>
        </w:rPr>
        <w:t>Debussy:</w:t>
      </w:r>
      <w:r>
        <w:rPr>
          <w:szCs w:val="24"/>
        </w:rPr>
        <w:tab/>
      </w:r>
      <w:r>
        <w:rPr>
          <w:szCs w:val="24"/>
        </w:rPr>
        <w:tab/>
      </w:r>
      <w:r w:rsidRPr="004245FC">
        <w:rPr>
          <w:szCs w:val="24"/>
        </w:rPr>
        <w:t>Noktürnök</w:t>
      </w:r>
    </w:p>
    <w:p w:rsidR="00514BC4" w:rsidRPr="004245FC" w:rsidRDefault="00514BC4" w:rsidP="00514BC4">
      <w:pPr>
        <w:widowControl w:val="0"/>
        <w:adjustRightInd w:val="0"/>
        <w:spacing w:after="0"/>
        <w:ind w:left="709"/>
        <w:textAlignment w:val="baseline"/>
        <w:rPr>
          <w:szCs w:val="24"/>
        </w:rPr>
      </w:pPr>
      <w:r w:rsidRPr="004245FC">
        <w:rPr>
          <w:szCs w:val="24"/>
        </w:rPr>
        <w:t xml:space="preserve">Bartók: </w:t>
      </w:r>
      <w:r w:rsidRPr="004245FC">
        <w:rPr>
          <w:szCs w:val="24"/>
        </w:rPr>
        <w:tab/>
      </w:r>
      <w:r w:rsidRPr="004245FC">
        <w:rPr>
          <w:szCs w:val="24"/>
        </w:rPr>
        <w:tab/>
        <w:t>Egyneműkarok</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Négy szlovák népdal</w:t>
      </w:r>
    </w:p>
    <w:p w:rsidR="00514BC4" w:rsidRPr="004245FC" w:rsidRDefault="00514BC4" w:rsidP="00514BC4">
      <w:pPr>
        <w:widowControl w:val="0"/>
        <w:adjustRightInd w:val="0"/>
        <w:spacing w:after="0"/>
        <w:ind w:left="709"/>
        <w:textAlignment w:val="baseline"/>
        <w:rPr>
          <w:szCs w:val="24"/>
        </w:rPr>
      </w:pPr>
      <w:r w:rsidRPr="004245FC">
        <w:rPr>
          <w:szCs w:val="24"/>
        </w:rPr>
        <w:t xml:space="preserve">Kodály: </w:t>
      </w:r>
      <w:r w:rsidRPr="004245FC">
        <w:rPr>
          <w:szCs w:val="24"/>
        </w:rPr>
        <w:tab/>
      </w:r>
      <w:r w:rsidRPr="004245FC">
        <w:rPr>
          <w:szCs w:val="24"/>
        </w:rPr>
        <w:tab/>
        <w:t>150. genfi zsoltár</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Angyalok és pásztorok</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Árva vagyok</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Csalfa sugár</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Nagyszalontai köszöntő</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Újévköszöntő</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Hegyi éjszakák</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Szép könyörgés</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Pange</w:t>
      </w:r>
      <w:proofErr w:type="spellEnd"/>
      <w:r w:rsidRPr="004245FC">
        <w:rPr>
          <w:szCs w:val="24"/>
        </w:rPr>
        <w:t xml:space="preserve"> </w:t>
      </w:r>
      <w:proofErr w:type="spellStart"/>
      <w:r w:rsidRPr="004245FC">
        <w:rPr>
          <w:szCs w:val="24"/>
        </w:rPr>
        <w:t>lingua</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 xml:space="preserve">Sík Sándor Te </w:t>
      </w:r>
      <w:proofErr w:type="spellStart"/>
      <w:r w:rsidRPr="004245FC">
        <w:rPr>
          <w:szCs w:val="24"/>
        </w:rPr>
        <w:t>Deuma</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Naphimnusz</w:t>
      </w:r>
    </w:p>
    <w:p w:rsidR="00514BC4" w:rsidRPr="004245FC" w:rsidRDefault="00514BC4" w:rsidP="00514BC4">
      <w:pPr>
        <w:widowControl w:val="0"/>
        <w:adjustRightInd w:val="0"/>
        <w:spacing w:after="0"/>
        <w:ind w:left="709"/>
        <w:textAlignment w:val="baseline"/>
        <w:rPr>
          <w:szCs w:val="24"/>
        </w:rPr>
      </w:pPr>
      <w:r w:rsidRPr="004245FC">
        <w:rPr>
          <w:szCs w:val="24"/>
        </w:rPr>
        <w:t xml:space="preserve">Bárdos: </w:t>
      </w:r>
      <w:r w:rsidRPr="004245FC">
        <w:rPr>
          <w:szCs w:val="24"/>
        </w:rPr>
        <w:tab/>
      </w:r>
      <w:r w:rsidRPr="004245FC">
        <w:rPr>
          <w:szCs w:val="24"/>
        </w:rPr>
        <w:tab/>
        <w:t>Motetták és világi kórusművek</w:t>
      </w:r>
    </w:p>
    <w:p w:rsidR="00514BC4" w:rsidRPr="004245FC" w:rsidRDefault="00514BC4" w:rsidP="00514BC4">
      <w:pPr>
        <w:widowControl w:val="0"/>
        <w:adjustRightInd w:val="0"/>
        <w:spacing w:after="0"/>
        <w:ind w:left="709"/>
        <w:textAlignment w:val="baseline"/>
        <w:rPr>
          <w:szCs w:val="24"/>
        </w:rPr>
      </w:pPr>
      <w:proofErr w:type="spellStart"/>
      <w:r w:rsidRPr="004245FC">
        <w:rPr>
          <w:szCs w:val="24"/>
        </w:rPr>
        <w:t>Kocsár</w:t>
      </w:r>
      <w:proofErr w:type="spellEnd"/>
      <w:r w:rsidRPr="004245FC">
        <w:rPr>
          <w:szCs w:val="24"/>
        </w:rPr>
        <w:t xml:space="preserve">: </w:t>
      </w:r>
      <w:r w:rsidRPr="004245FC">
        <w:rPr>
          <w:szCs w:val="24"/>
        </w:rPr>
        <w:tab/>
      </w:r>
      <w:r w:rsidRPr="004245FC">
        <w:rPr>
          <w:szCs w:val="24"/>
        </w:rPr>
        <w:tab/>
      </w:r>
      <w:proofErr w:type="spellStart"/>
      <w:r w:rsidRPr="004245FC">
        <w:rPr>
          <w:szCs w:val="24"/>
        </w:rPr>
        <w:t>Salve</w:t>
      </w:r>
      <w:proofErr w:type="spellEnd"/>
      <w:r w:rsidRPr="004245FC">
        <w:rPr>
          <w:szCs w:val="24"/>
        </w:rPr>
        <w:t xml:space="preserve"> Regina</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Adventi koszorú</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Mária-énekek</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Három nőikar</w:t>
      </w:r>
    </w:p>
    <w:p w:rsidR="00514BC4" w:rsidRPr="004245FC" w:rsidRDefault="00514BC4" w:rsidP="00514BC4">
      <w:pPr>
        <w:widowControl w:val="0"/>
        <w:adjustRightInd w:val="0"/>
        <w:spacing w:after="0"/>
        <w:ind w:left="709"/>
        <w:textAlignment w:val="baseline"/>
        <w:rPr>
          <w:szCs w:val="24"/>
        </w:rPr>
      </w:pPr>
      <w:r w:rsidRPr="004245FC">
        <w:rPr>
          <w:szCs w:val="24"/>
        </w:rPr>
        <w:t>Orbán:</w:t>
      </w:r>
      <w:r w:rsidRPr="004245FC">
        <w:rPr>
          <w:szCs w:val="24"/>
        </w:rPr>
        <w:tab/>
      </w:r>
      <w:r w:rsidRPr="004245FC">
        <w:rPr>
          <w:szCs w:val="24"/>
        </w:rPr>
        <w:tab/>
      </w:r>
      <w:r>
        <w:rPr>
          <w:szCs w:val="24"/>
        </w:rPr>
        <w:tab/>
      </w:r>
      <w:proofErr w:type="spellStart"/>
      <w:r w:rsidRPr="004245FC">
        <w:rPr>
          <w:szCs w:val="24"/>
        </w:rPr>
        <w:t>Lauda</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Ave</w:t>
      </w:r>
      <w:proofErr w:type="spellEnd"/>
      <w:r w:rsidRPr="004245FC">
        <w:rPr>
          <w:szCs w:val="24"/>
        </w:rPr>
        <w:t xml:space="preserve"> Maria</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Mundi</w:t>
      </w:r>
      <w:proofErr w:type="spellEnd"/>
      <w:r w:rsidRPr="004245FC">
        <w:rPr>
          <w:szCs w:val="24"/>
        </w:rPr>
        <w:t xml:space="preserve"> </w:t>
      </w:r>
      <w:proofErr w:type="spellStart"/>
      <w:r w:rsidRPr="004245FC">
        <w:rPr>
          <w:szCs w:val="24"/>
        </w:rPr>
        <w:t>renovatio</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Daemon</w:t>
      </w:r>
      <w:proofErr w:type="spellEnd"/>
      <w:r w:rsidRPr="004245FC">
        <w:rPr>
          <w:szCs w:val="24"/>
        </w:rPr>
        <w:t xml:space="preserve"> </w:t>
      </w:r>
      <w:proofErr w:type="spellStart"/>
      <w:r w:rsidRPr="004245FC">
        <w:rPr>
          <w:szCs w:val="24"/>
        </w:rPr>
        <w:t>irrepit</w:t>
      </w:r>
      <w:proofErr w:type="spellEnd"/>
      <w:r w:rsidRPr="004245FC">
        <w:rPr>
          <w:szCs w:val="24"/>
        </w:rPr>
        <w:t xml:space="preserve"> </w:t>
      </w:r>
      <w:proofErr w:type="spellStart"/>
      <w:r w:rsidRPr="004245FC">
        <w:rPr>
          <w:szCs w:val="24"/>
        </w:rPr>
        <w:t>callidus</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Veni</w:t>
      </w:r>
      <w:proofErr w:type="spellEnd"/>
      <w:r w:rsidRPr="004245FC">
        <w:rPr>
          <w:szCs w:val="24"/>
        </w:rPr>
        <w:t xml:space="preserve"> </w:t>
      </w:r>
      <w:proofErr w:type="spellStart"/>
      <w:r w:rsidRPr="004245FC">
        <w:rPr>
          <w:szCs w:val="24"/>
        </w:rPr>
        <w:t>Creator</w:t>
      </w:r>
      <w:proofErr w:type="spellEnd"/>
    </w:p>
    <w:p w:rsidR="00514BC4" w:rsidRPr="004245FC" w:rsidRDefault="00514BC4" w:rsidP="00514BC4">
      <w:pPr>
        <w:widowControl w:val="0"/>
        <w:adjustRightInd w:val="0"/>
        <w:spacing w:after="0"/>
        <w:ind w:left="709"/>
        <w:textAlignment w:val="baseline"/>
        <w:rPr>
          <w:szCs w:val="24"/>
        </w:rPr>
      </w:pPr>
      <w:proofErr w:type="spellStart"/>
      <w:r w:rsidRPr="004245FC">
        <w:rPr>
          <w:szCs w:val="24"/>
        </w:rPr>
        <w:t>Csemiczky</w:t>
      </w:r>
      <w:proofErr w:type="spellEnd"/>
      <w:r w:rsidRPr="004245FC">
        <w:rPr>
          <w:szCs w:val="24"/>
        </w:rPr>
        <w:t xml:space="preserve">: </w:t>
      </w:r>
      <w:r w:rsidRPr="004245FC">
        <w:rPr>
          <w:szCs w:val="24"/>
        </w:rPr>
        <w:tab/>
      </w:r>
      <w:r w:rsidRPr="004245FC">
        <w:rPr>
          <w:szCs w:val="24"/>
        </w:rPr>
        <w:tab/>
      </w:r>
      <w:proofErr w:type="spellStart"/>
      <w:r w:rsidRPr="004245FC">
        <w:rPr>
          <w:szCs w:val="24"/>
        </w:rPr>
        <w:t>Ave</w:t>
      </w:r>
      <w:proofErr w:type="spellEnd"/>
      <w:r w:rsidRPr="004245FC">
        <w:rPr>
          <w:szCs w:val="24"/>
        </w:rPr>
        <w:t xml:space="preserve"> Maria</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Missa</w:t>
      </w:r>
      <w:proofErr w:type="spellEnd"/>
      <w:r w:rsidRPr="004245FC">
        <w:rPr>
          <w:szCs w:val="24"/>
        </w:rPr>
        <w:t xml:space="preserve"> </w:t>
      </w:r>
      <w:proofErr w:type="spellStart"/>
      <w:r w:rsidRPr="004245FC">
        <w:rPr>
          <w:szCs w:val="24"/>
        </w:rPr>
        <w:t>brevis</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Pater</w:t>
      </w:r>
      <w:proofErr w:type="spellEnd"/>
      <w:r w:rsidRPr="004245FC">
        <w:rPr>
          <w:szCs w:val="24"/>
        </w:rPr>
        <w:t xml:space="preserve"> </w:t>
      </w:r>
      <w:proofErr w:type="spellStart"/>
      <w:r w:rsidRPr="004245FC">
        <w:rPr>
          <w:szCs w:val="24"/>
        </w:rPr>
        <w:t>noster</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 xml:space="preserve">Gyöngyösi: </w:t>
      </w:r>
      <w:r w:rsidRPr="004245FC">
        <w:rPr>
          <w:szCs w:val="24"/>
        </w:rPr>
        <w:tab/>
      </w:r>
      <w:r w:rsidRPr="004245FC">
        <w:rPr>
          <w:szCs w:val="24"/>
        </w:rPr>
        <w:tab/>
      </w:r>
      <w:proofErr w:type="spellStart"/>
      <w:r w:rsidRPr="004245FC">
        <w:rPr>
          <w:szCs w:val="24"/>
        </w:rPr>
        <w:t>Cantate</w:t>
      </w:r>
      <w:proofErr w:type="spellEnd"/>
      <w:r w:rsidRPr="004245FC">
        <w:rPr>
          <w:szCs w:val="24"/>
        </w:rPr>
        <w:t xml:space="preserve"> </w:t>
      </w:r>
      <w:proofErr w:type="spellStart"/>
      <w:r w:rsidRPr="004245FC">
        <w:rPr>
          <w:szCs w:val="24"/>
        </w:rPr>
        <w:t>Domino</w:t>
      </w:r>
      <w:proofErr w:type="spellEnd"/>
    </w:p>
    <w:p w:rsidR="00514BC4" w:rsidRDefault="00514BC4" w:rsidP="00514BC4">
      <w:pPr>
        <w:spacing w:after="0"/>
      </w:pPr>
    </w:p>
    <w:p w:rsidR="00514BC4" w:rsidRPr="002A1C54" w:rsidRDefault="00514BC4" w:rsidP="00514BC4">
      <w:pPr>
        <w:tabs>
          <w:tab w:val="left" w:pos="1418"/>
          <w:tab w:val="right" w:pos="9072"/>
        </w:tabs>
        <w:spacing w:after="0"/>
        <w:ind w:left="851"/>
      </w:pPr>
    </w:p>
    <w:p w:rsidR="00514BC4" w:rsidRPr="002A1C54" w:rsidRDefault="00514BC4" w:rsidP="00514BC4">
      <w:pPr>
        <w:tabs>
          <w:tab w:val="left" w:pos="1418"/>
          <w:tab w:val="right" w:pos="9072"/>
        </w:tabs>
        <w:spacing w:after="0"/>
        <w:ind w:left="851"/>
      </w:pPr>
    </w:p>
    <w:p w:rsidR="00514BC4" w:rsidRPr="009132AF" w:rsidRDefault="009132AF" w:rsidP="009132AF">
      <w:pPr>
        <w:spacing w:after="0"/>
        <w:ind w:left="360"/>
        <w:rPr>
          <w:rFonts w:cs="Times New Roman"/>
          <w:b/>
        </w:rPr>
      </w:pPr>
      <w:r>
        <w:rPr>
          <w:b/>
        </w:rPr>
        <w:t xml:space="preserve">8.4 </w:t>
      </w:r>
      <w:r w:rsidR="00514BC4" w:rsidRPr="009132AF">
        <w:rPr>
          <w:b/>
        </w:rPr>
        <w:t>A képzés javasolt helyszíne (ajánlás)</w:t>
      </w:r>
    </w:p>
    <w:p w:rsidR="00514BC4" w:rsidRPr="00B64FCB" w:rsidRDefault="00514BC4" w:rsidP="00514BC4">
      <w:pPr>
        <w:spacing w:after="0"/>
        <w:ind w:left="426"/>
        <w:rPr>
          <w:i/>
        </w:rPr>
      </w:pPr>
    </w:p>
    <w:p w:rsidR="00514BC4" w:rsidRPr="002B5BF7" w:rsidRDefault="00514BC4" w:rsidP="00514BC4">
      <w:pPr>
        <w:spacing w:after="0"/>
        <w:ind w:left="426"/>
      </w:pPr>
    </w:p>
    <w:p w:rsidR="00514BC4" w:rsidRPr="009132AF" w:rsidRDefault="009132AF" w:rsidP="009132AF">
      <w:pPr>
        <w:spacing w:after="0"/>
        <w:ind w:left="360"/>
        <w:rPr>
          <w:rFonts w:cs="Times New Roman"/>
          <w:b/>
        </w:rPr>
      </w:pPr>
      <w:r>
        <w:rPr>
          <w:b/>
        </w:rPr>
        <w:t xml:space="preserve">8.5 </w:t>
      </w:r>
      <w:r w:rsidR="00514BC4" w:rsidRPr="009132AF">
        <w:rPr>
          <w:b/>
        </w:rPr>
        <w:t>A tantárgy elsajátítása során alkalmazható sajátos módszerek, tanulói tevékenységformák (ajánlás)</w:t>
      </w:r>
    </w:p>
    <w:p w:rsidR="00514BC4" w:rsidRDefault="00514BC4" w:rsidP="00514BC4">
      <w:pPr>
        <w:spacing w:after="0"/>
        <w:ind w:left="426"/>
      </w:pPr>
    </w:p>
    <w:p w:rsidR="00514BC4" w:rsidRPr="00C879C0" w:rsidRDefault="00514BC4" w:rsidP="00514BC4">
      <w:pPr>
        <w:spacing w:after="0"/>
        <w:ind w:left="426"/>
        <w:rPr>
          <w:i/>
        </w:rPr>
      </w:pPr>
    </w:p>
    <w:p w:rsidR="00514BC4" w:rsidRPr="00FF2E9D" w:rsidRDefault="00514BC4" w:rsidP="00514BC4">
      <w:pPr>
        <w:spacing w:after="0"/>
        <w:ind w:left="426"/>
      </w:pPr>
    </w:p>
    <w:p w:rsidR="00514BC4" w:rsidRPr="009132AF" w:rsidRDefault="009132AF" w:rsidP="009132AF">
      <w:pPr>
        <w:spacing w:after="0"/>
        <w:ind w:left="720"/>
        <w:rPr>
          <w:b/>
        </w:rPr>
      </w:pPr>
      <w:r>
        <w:rPr>
          <w:b/>
        </w:rPr>
        <w:t xml:space="preserve">8.5.1 </w:t>
      </w:r>
      <w:r w:rsidR="00514BC4" w:rsidRPr="009132AF">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557405" w:rsidTr="00CF0ACA">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557405" w:rsidTr="00CF0ACA">
        <w:trPr>
          <w:trHeight w:val="262"/>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r>
      <w:tr w:rsidR="00557405" w:rsidTr="00CF0ACA">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12" w:space="0" w:color="000000"/>
              <w:left w:val="single" w:sz="12" w:space="0" w:color="000000"/>
              <w:bottom w:val="single" w:sz="12" w:space="0" w:color="000000"/>
              <w:right w:val="nil"/>
            </w:tcBorders>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nil"/>
              <w:left w:val="single" w:sz="12" w:space="0" w:color="000000"/>
              <w:bottom w:val="single" w:sz="12" w:space="0" w:color="000000"/>
              <w:right w:val="nil"/>
            </w:tcBorders>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kiselőadás</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nil"/>
              <w:left w:val="single" w:sz="12" w:space="0" w:color="000000"/>
              <w:bottom w:val="single" w:sz="12" w:space="0" w:color="000000"/>
              <w:right w:val="nil"/>
            </w:tcBorders>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megbeszélés</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nil"/>
              <w:left w:val="single" w:sz="12" w:space="0" w:color="000000"/>
              <w:bottom w:val="single" w:sz="12" w:space="0" w:color="000000"/>
              <w:right w:val="nil"/>
            </w:tcBorders>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vita</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319"/>
          <w:jc w:val="center"/>
        </w:trPr>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nil"/>
              <w:left w:val="single" w:sz="12" w:space="0" w:color="000000"/>
              <w:bottom w:val="single" w:sz="12" w:space="0" w:color="000000"/>
              <w:right w:val="nil"/>
            </w:tcBorders>
          </w:tcPr>
          <w:p w:rsidR="00557405" w:rsidRDefault="00557405" w:rsidP="00CF0ACA">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bl>
    <w:p w:rsidR="00514BC4" w:rsidRDefault="00514BC4" w:rsidP="00514BC4">
      <w:pPr>
        <w:spacing w:after="0"/>
        <w:ind w:left="426"/>
      </w:pPr>
    </w:p>
    <w:p w:rsidR="00514BC4" w:rsidRPr="009132AF" w:rsidRDefault="009132AF" w:rsidP="009132AF">
      <w:pPr>
        <w:spacing w:after="0"/>
        <w:ind w:left="720"/>
        <w:rPr>
          <w:b/>
        </w:rPr>
      </w:pPr>
      <w:r>
        <w:rPr>
          <w:b/>
        </w:rPr>
        <w:t xml:space="preserve">8.5.2 </w:t>
      </w:r>
      <w:r w:rsidR="00514BC4" w:rsidRPr="009132AF">
        <w:rPr>
          <w:b/>
        </w:rPr>
        <w:t>A tantárgy elsajátítása során alkalmazható tanulói tevékenységformák (ajánlás)</w:t>
      </w:r>
    </w:p>
    <w:tbl>
      <w:tblPr>
        <w:tblW w:w="9064" w:type="dxa"/>
        <w:jc w:val="center"/>
        <w:tblLayout w:type="fixed"/>
        <w:tblCellMar>
          <w:left w:w="30" w:type="dxa"/>
          <w:right w:w="30" w:type="dxa"/>
        </w:tblCellMar>
        <w:tblLook w:val="0000" w:firstRow="0" w:lastRow="0" w:firstColumn="0" w:lastColumn="0" w:noHBand="0" w:noVBand="0"/>
      </w:tblPr>
      <w:tblGrid>
        <w:gridCol w:w="1111"/>
        <w:gridCol w:w="3015"/>
        <w:gridCol w:w="1612"/>
        <w:gridCol w:w="66"/>
        <w:gridCol w:w="80"/>
        <w:gridCol w:w="629"/>
        <w:gridCol w:w="32"/>
        <w:gridCol w:w="146"/>
        <w:gridCol w:w="2373"/>
      </w:tblGrid>
      <w:tr w:rsidR="00557405" w:rsidTr="00CF0ACA">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5"/>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19" w:type="dxa"/>
            <w:gridSpan w:val="2"/>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557405" w:rsidTr="00CF0AC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p>
        </w:tc>
        <w:tc>
          <w:tcPr>
            <w:tcW w:w="1678" w:type="dxa"/>
            <w:gridSpan w:val="2"/>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709" w:type="dxa"/>
            <w:gridSpan w:val="2"/>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2551" w:type="dxa"/>
            <w:gridSpan w:val="3"/>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557405" w:rsidTr="00CF0ACA">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4693" w:type="dxa"/>
            <w:gridSpan w:val="3"/>
            <w:tcBorders>
              <w:top w:val="single" w:sz="6" w:space="0" w:color="auto"/>
              <w:left w:val="single" w:sz="6" w:space="0" w:color="auto"/>
              <w:bottom w:val="single" w:sz="6" w:space="0" w:color="auto"/>
              <w:right w:val="nil"/>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 w:type="dxa"/>
            <w:tcBorders>
              <w:top w:val="single" w:sz="6" w:space="0" w:color="auto"/>
              <w:left w:val="nil"/>
              <w:bottom w:val="single" w:sz="6" w:space="0" w:color="auto"/>
              <w:right w:val="nil"/>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c>
          <w:tcPr>
            <w:tcW w:w="807" w:type="dxa"/>
            <w:gridSpan w:val="3"/>
            <w:tcBorders>
              <w:top w:val="single" w:sz="6" w:space="0" w:color="auto"/>
              <w:left w:val="nil"/>
              <w:bottom w:val="single" w:sz="6" w:space="0" w:color="auto"/>
              <w:right w:val="nil"/>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c>
          <w:tcPr>
            <w:tcW w:w="2373" w:type="dxa"/>
            <w:tcBorders>
              <w:top w:val="single" w:sz="6" w:space="0" w:color="auto"/>
              <w:left w:val="nil"/>
              <w:bottom w:val="single" w:sz="6" w:space="0" w:color="auto"/>
              <w:right w:val="single" w:sz="6" w:space="0" w:color="auto"/>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r>
      <w:tr w:rsidR="00557405" w:rsidTr="00CF0AC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4627" w:type="dxa"/>
            <w:gridSpan w:val="2"/>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7" w:type="dxa"/>
            <w:gridSpan w:val="4"/>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19" w:type="dxa"/>
            <w:gridSpan w:val="2"/>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4627" w:type="dxa"/>
            <w:gridSpan w:val="2"/>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7" w:type="dxa"/>
            <w:gridSpan w:val="4"/>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19" w:type="dxa"/>
            <w:gridSpan w:val="2"/>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5434" w:type="dxa"/>
            <w:gridSpan w:val="6"/>
            <w:tcBorders>
              <w:top w:val="single" w:sz="6" w:space="0" w:color="auto"/>
              <w:left w:val="single" w:sz="6" w:space="0" w:color="auto"/>
              <w:bottom w:val="single" w:sz="6" w:space="0" w:color="auto"/>
              <w:right w:val="nil"/>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2519" w:type="dxa"/>
            <w:gridSpan w:val="2"/>
            <w:tcBorders>
              <w:top w:val="single" w:sz="6" w:space="0" w:color="auto"/>
              <w:left w:val="nil"/>
              <w:bottom w:val="single" w:sz="6" w:space="0" w:color="auto"/>
              <w:right w:val="single" w:sz="6" w:space="0" w:color="auto"/>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r>
      <w:tr w:rsidR="00557405" w:rsidTr="00CF0AC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4627" w:type="dxa"/>
            <w:gridSpan w:val="2"/>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7" w:type="dxa"/>
            <w:gridSpan w:val="4"/>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19" w:type="dxa"/>
            <w:gridSpan w:val="2"/>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r w:rsidR="00557405" w:rsidTr="00CF0ACA">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1678" w:type="dxa"/>
            <w:gridSpan w:val="2"/>
            <w:tcBorders>
              <w:top w:val="single" w:sz="6" w:space="0" w:color="auto"/>
              <w:left w:val="nil"/>
              <w:bottom w:val="single" w:sz="6" w:space="0" w:color="auto"/>
              <w:right w:val="nil"/>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c>
          <w:tcPr>
            <w:tcW w:w="80" w:type="dxa"/>
            <w:tcBorders>
              <w:top w:val="single" w:sz="6" w:space="0" w:color="auto"/>
              <w:left w:val="nil"/>
              <w:bottom w:val="single" w:sz="6" w:space="0" w:color="auto"/>
              <w:right w:val="nil"/>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c>
          <w:tcPr>
            <w:tcW w:w="807" w:type="dxa"/>
            <w:gridSpan w:val="3"/>
            <w:tcBorders>
              <w:top w:val="single" w:sz="6" w:space="0" w:color="auto"/>
              <w:left w:val="nil"/>
              <w:bottom w:val="single" w:sz="6" w:space="0" w:color="auto"/>
              <w:right w:val="nil"/>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c>
          <w:tcPr>
            <w:tcW w:w="2373" w:type="dxa"/>
            <w:tcBorders>
              <w:top w:val="single" w:sz="6" w:space="0" w:color="auto"/>
              <w:left w:val="nil"/>
              <w:bottom w:val="single" w:sz="6" w:space="0" w:color="auto"/>
              <w:right w:val="single" w:sz="6" w:space="0" w:color="auto"/>
            </w:tcBorders>
            <w:shd w:val="solid" w:color="C0C0C0" w:fill="auto"/>
          </w:tcPr>
          <w:p w:rsidR="00557405" w:rsidRDefault="00557405" w:rsidP="00CF0ACA">
            <w:pPr>
              <w:autoSpaceDE w:val="0"/>
              <w:autoSpaceDN w:val="0"/>
              <w:adjustRightInd w:val="0"/>
              <w:spacing w:after="0"/>
              <w:jc w:val="left"/>
              <w:rPr>
                <w:rFonts w:cs="Times New Roman"/>
                <w:color w:val="000000"/>
                <w:sz w:val="20"/>
                <w:szCs w:val="20"/>
              </w:rPr>
            </w:pPr>
          </w:p>
        </w:tc>
      </w:tr>
      <w:tr w:rsidR="00557405" w:rsidTr="00CF0ACA">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4627" w:type="dxa"/>
            <w:gridSpan w:val="2"/>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left"/>
              <w:rPr>
                <w:rFonts w:cs="Times New Roman"/>
                <w:color w:val="000000"/>
                <w:sz w:val="20"/>
                <w:szCs w:val="20"/>
              </w:rPr>
            </w:pPr>
            <w:r>
              <w:rPr>
                <w:rFonts w:cs="Times New Roman"/>
                <w:color w:val="000000"/>
                <w:sz w:val="20"/>
                <w:szCs w:val="20"/>
              </w:rPr>
              <w:t>Esemény helyszíni értékelése szóban felkészülés után</w:t>
            </w:r>
          </w:p>
        </w:tc>
        <w:tc>
          <w:tcPr>
            <w:tcW w:w="807" w:type="dxa"/>
            <w:gridSpan w:val="4"/>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19" w:type="dxa"/>
            <w:gridSpan w:val="2"/>
            <w:tcBorders>
              <w:top w:val="single" w:sz="6" w:space="0" w:color="auto"/>
              <w:left w:val="single" w:sz="6" w:space="0" w:color="auto"/>
              <w:bottom w:val="single" w:sz="6" w:space="0" w:color="auto"/>
              <w:right w:val="single" w:sz="6" w:space="0" w:color="auto"/>
            </w:tcBorders>
          </w:tcPr>
          <w:p w:rsidR="00557405" w:rsidRDefault="00557405" w:rsidP="00CF0ACA">
            <w:pPr>
              <w:autoSpaceDE w:val="0"/>
              <w:autoSpaceDN w:val="0"/>
              <w:adjustRightInd w:val="0"/>
              <w:spacing w:after="0"/>
              <w:jc w:val="right"/>
              <w:rPr>
                <w:rFonts w:cs="Times New Roman"/>
                <w:color w:val="000000"/>
                <w:sz w:val="20"/>
                <w:szCs w:val="20"/>
              </w:rPr>
            </w:pPr>
          </w:p>
        </w:tc>
      </w:tr>
    </w:tbl>
    <w:p w:rsidR="00514BC4" w:rsidRPr="002B5BF7" w:rsidRDefault="00514BC4" w:rsidP="00514BC4">
      <w:pPr>
        <w:spacing w:after="0"/>
        <w:ind w:left="426"/>
      </w:pPr>
    </w:p>
    <w:p w:rsidR="00514BC4" w:rsidRPr="009132AF" w:rsidRDefault="009132AF" w:rsidP="009132AF">
      <w:pPr>
        <w:spacing w:after="0"/>
        <w:ind w:left="360"/>
        <w:rPr>
          <w:rFonts w:cs="Times New Roman"/>
          <w:b/>
        </w:rPr>
      </w:pPr>
      <w:r>
        <w:rPr>
          <w:b/>
        </w:rPr>
        <w:t xml:space="preserve">8.6 </w:t>
      </w:r>
      <w:r w:rsidR="00514BC4" w:rsidRPr="009132AF">
        <w:rPr>
          <w:b/>
        </w:rPr>
        <w:t>A tantárgy értékelésének módja</w:t>
      </w:r>
    </w:p>
    <w:p w:rsidR="00514BC4" w:rsidRDefault="00514BC4" w:rsidP="00514BC4">
      <w:pPr>
        <w:spacing w:after="0"/>
        <w:ind w:left="426"/>
      </w:pPr>
      <w:r w:rsidRPr="003A56AA">
        <w:t>A nemzeti köznevelésről szóló 2011. évi CXC. törvény. 54. § (2) a) pontja szerinti értékeléssel.</w:t>
      </w:r>
    </w:p>
    <w:p w:rsidR="00514BC4" w:rsidRDefault="00514BC4" w:rsidP="00514BC4">
      <w:pPr>
        <w:spacing w:after="0"/>
        <w:rPr>
          <w:rFonts w:cs="Times New Roman"/>
        </w:rPr>
      </w:pPr>
    </w:p>
    <w:p w:rsidR="00926254" w:rsidRDefault="00926254" w:rsidP="00926254">
      <w:pPr>
        <w:spacing w:after="0"/>
        <w:ind w:left="426"/>
      </w:pPr>
    </w:p>
    <w:p w:rsidR="00926254" w:rsidRDefault="00926254" w:rsidP="00926254">
      <w:pPr>
        <w:spacing w:after="0"/>
        <w:ind w:left="426"/>
      </w:pPr>
    </w:p>
    <w:p w:rsidR="00B64FCB" w:rsidRPr="009132AF" w:rsidRDefault="009132AF" w:rsidP="009132AF">
      <w:pPr>
        <w:tabs>
          <w:tab w:val="right" w:pos="9072"/>
        </w:tabs>
        <w:spacing w:after="0"/>
        <w:rPr>
          <w:rFonts w:cs="Times New Roman"/>
          <w:b/>
        </w:rPr>
      </w:pPr>
      <w:r>
        <w:rPr>
          <w:rFonts w:cs="Times New Roman"/>
          <w:b/>
        </w:rPr>
        <w:t xml:space="preserve">9. </w:t>
      </w:r>
      <w:r w:rsidR="00926254" w:rsidRPr="009132AF">
        <w:rPr>
          <w:rFonts w:cs="Times New Roman"/>
          <w:b/>
        </w:rPr>
        <w:t>Liturgikus gyakorlat</w:t>
      </w:r>
      <w:r w:rsidR="00540B9D" w:rsidRPr="009132AF">
        <w:rPr>
          <w:rFonts w:cs="Times New Roman"/>
          <w:b/>
        </w:rPr>
        <w:t xml:space="preserve"> tantárgy</w:t>
      </w:r>
      <w:r w:rsidR="00540B9D" w:rsidRPr="009132AF">
        <w:rPr>
          <w:rFonts w:cs="Times New Roman"/>
          <w:b/>
        </w:rPr>
        <w:tab/>
        <w:t>134</w:t>
      </w:r>
      <w:r w:rsidR="00B64FCB" w:rsidRPr="009132AF">
        <w:rPr>
          <w:rFonts w:cs="Times New Roman"/>
          <w:b/>
        </w:rPr>
        <w:t xml:space="preserve"> óra</w:t>
      </w:r>
    </w:p>
    <w:p w:rsidR="00B64FCB" w:rsidRPr="00794005" w:rsidRDefault="00B64FCB" w:rsidP="00B64FCB">
      <w:pPr>
        <w:rPr>
          <w:rFonts w:cs="Times New Roman"/>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 xml:space="preserve">9.1 </w:t>
      </w:r>
      <w:r w:rsidR="00514BC4" w:rsidRPr="00C03B09">
        <w:rPr>
          <w:rFonts w:cs="Times New Roman"/>
          <w:b/>
          <w:szCs w:val="24"/>
        </w:rPr>
        <w:t>A tantárgy tanításának célja</w:t>
      </w:r>
    </w:p>
    <w:p w:rsidR="00514BC4" w:rsidRPr="00C03B09" w:rsidRDefault="00514BC4" w:rsidP="00514BC4">
      <w:pPr>
        <w:widowControl w:val="0"/>
        <w:suppressAutoHyphens/>
        <w:spacing w:after="0"/>
        <w:ind w:left="567"/>
        <w:rPr>
          <w:rFonts w:cs="Times New Roman"/>
          <w:szCs w:val="24"/>
        </w:rPr>
      </w:pPr>
      <w:r w:rsidRPr="00C03B09">
        <w:rPr>
          <w:rFonts w:cs="Times New Roman"/>
          <w:szCs w:val="24"/>
        </w:rPr>
        <w:t>Olyan gyakorlati tudás megszerzése, illetve olyan készségek kialakítása, amelyeknek birtokában a növendék képes</w:t>
      </w:r>
    </w:p>
    <w:p w:rsidR="00514BC4" w:rsidRPr="00C03B09" w:rsidRDefault="00514BC4" w:rsidP="00514BC4">
      <w:pPr>
        <w:widowControl w:val="0"/>
        <w:suppressAutoHyphens/>
        <w:spacing w:after="0"/>
        <w:ind w:left="567"/>
        <w:rPr>
          <w:rFonts w:cs="Times New Roman"/>
          <w:szCs w:val="24"/>
        </w:rPr>
      </w:pPr>
      <w:r>
        <w:rPr>
          <w:rFonts w:cs="Times New Roman"/>
          <w:szCs w:val="24"/>
        </w:rPr>
        <w:t>Az elsajá</w:t>
      </w:r>
      <w:r w:rsidRPr="00C03B09">
        <w:rPr>
          <w:rFonts w:cs="Times New Roman"/>
          <w:szCs w:val="24"/>
        </w:rPr>
        <w:t>tított repertoárral egy átlagos gyülekezet egyházzenei szolgálatát ellátni és az abban résztvevők tevékenységét irányítani,</w:t>
      </w:r>
    </w:p>
    <w:p w:rsidR="00514BC4" w:rsidRPr="00C03B09" w:rsidRDefault="00514BC4" w:rsidP="00514BC4">
      <w:pPr>
        <w:widowControl w:val="0"/>
        <w:suppressAutoHyphens/>
        <w:spacing w:after="0"/>
        <w:ind w:left="567"/>
        <w:rPr>
          <w:rFonts w:cs="Times New Roman"/>
          <w:szCs w:val="24"/>
        </w:rPr>
      </w:pPr>
      <w:proofErr w:type="gramStart"/>
      <w:r w:rsidRPr="00C03B09">
        <w:rPr>
          <w:rFonts w:cs="Times New Roman"/>
          <w:szCs w:val="24"/>
        </w:rPr>
        <w:t>az</w:t>
      </w:r>
      <w:proofErr w:type="gramEnd"/>
      <w:r w:rsidRPr="00C03B09">
        <w:rPr>
          <w:rFonts w:cs="Times New Roman"/>
          <w:szCs w:val="24"/>
        </w:rPr>
        <w:t xml:space="preserve"> egyházzenét gyülekezetében tanítani,</w:t>
      </w:r>
    </w:p>
    <w:p w:rsidR="00514BC4" w:rsidRPr="00C03B09" w:rsidRDefault="00514BC4" w:rsidP="00514BC4">
      <w:pPr>
        <w:widowControl w:val="0"/>
        <w:suppressAutoHyphens/>
        <w:spacing w:after="0"/>
        <w:ind w:left="567"/>
        <w:rPr>
          <w:rFonts w:cs="Times New Roman"/>
          <w:szCs w:val="24"/>
        </w:rPr>
      </w:pPr>
      <w:proofErr w:type="gramStart"/>
      <w:r w:rsidRPr="00C03B09">
        <w:rPr>
          <w:rFonts w:cs="Times New Roman"/>
          <w:szCs w:val="24"/>
        </w:rPr>
        <w:t>a</w:t>
      </w:r>
      <w:proofErr w:type="gramEnd"/>
      <w:r w:rsidRPr="00C03B09">
        <w:rPr>
          <w:rFonts w:cs="Times New Roman"/>
          <w:szCs w:val="24"/>
        </w:rPr>
        <w:t xml:space="preserve"> felsőfokú zenei oktatási intézmények egyházzenei felvételi vizsgáin helytállni.</w:t>
      </w:r>
    </w:p>
    <w:p w:rsidR="00514BC4" w:rsidRPr="00C03B09" w:rsidRDefault="00514BC4" w:rsidP="00514BC4">
      <w:pPr>
        <w:widowControl w:val="0"/>
        <w:suppressAutoHyphens/>
        <w:spacing w:after="0"/>
        <w:ind w:left="567" w:firstLine="357"/>
        <w:rPr>
          <w:rFonts w:cs="Times New Roman"/>
          <w:szCs w:val="24"/>
        </w:rPr>
      </w:pPr>
      <w:r w:rsidRPr="00C03B09">
        <w:rPr>
          <w:rFonts w:cs="Times New Roman"/>
          <w:szCs w:val="24"/>
        </w:rPr>
        <w:t xml:space="preserve">A középfokú egyházzenei oktatásban a kántori, kórusvezetői és orgonista feladatok egységet alkotnak. Egyénileg azonban e területek egyike vagy </w:t>
      </w:r>
      <w:proofErr w:type="spellStart"/>
      <w:r w:rsidRPr="00C03B09">
        <w:rPr>
          <w:rFonts w:cs="Times New Roman"/>
          <w:szCs w:val="24"/>
        </w:rPr>
        <w:t>másika</w:t>
      </w:r>
      <w:proofErr w:type="spellEnd"/>
      <w:r w:rsidRPr="00C03B09">
        <w:rPr>
          <w:rFonts w:cs="Times New Roman"/>
          <w:szCs w:val="24"/>
        </w:rPr>
        <w:t xml:space="preserve"> nagyobb hangsúlyt kaphat, így ez a liturgikus gyakorlatban is ennek megfelelően</w:t>
      </w:r>
      <w:r w:rsidR="00AF5EF1">
        <w:rPr>
          <w:rFonts w:cs="Times New Roman"/>
          <w:szCs w:val="24"/>
        </w:rPr>
        <w:t>,</w:t>
      </w:r>
      <w:r w:rsidRPr="00C03B09">
        <w:rPr>
          <w:rFonts w:cs="Times New Roman"/>
          <w:szCs w:val="24"/>
        </w:rPr>
        <w:t xml:space="preserve"> árnyaltan jelenik meg.</w:t>
      </w:r>
    </w:p>
    <w:p w:rsidR="00514BC4" w:rsidRPr="00C03B09" w:rsidRDefault="00514BC4" w:rsidP="00514BC4">
      <w:pPr>
        <w:spacing w:after="0"/>
        <w:rPr>
          <w:rFonts w:cs="Times New Roman"/>
          <w:b/>
          <w:szCs w:val="24"/>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9.2</w:t>
      </w:r>
      <w:r w:rsidR="00AF5EF1">
        <w:rPr>
          <w:rFonts w:cs="Times New Roman"/>
          <w:b/>
          <w:szCs w:val="24"/>
        </w:rPr>
        <w:t xml:space="preserve"> Kapcsolódó </w:t>
      </w:r>
      <w:r w:rsidR="00514BC4" w:rsidRPr="00C03B09">
        <w:rPr>
          <w:rFonts w:cs="Times New Roman"/>
          <w:b/>
          <w:szCs w:val="24"/>
        </w:rPr>
        <w:t>szakmai tartalmak</w:t>
      </w:r>
    </w:p>
    <w:p w:rsidR="00514BC4" w:rsidRPr="00C03B09" w:rsidRDefault="00514BC4" w:rsidP="00514BC4">
      <w:pPr>
        <w:widowControl w:val="0"/>
        <w:suppressAutoHyphens/>
        <w:spacing w:after="0"/>
        <w:ind w:left="567"/>
        <w:rPr>
          <w:rFonts w:cs="Times New Roman"/>
          <w:szCs w:val="24"/>
        </w:rPr>
      </w:pPr>
      <w:r w:rsidRPr="00C03B09">
        <w:rPr>
          <w:rFonts w:cs="Times New Roman"/>
          <w:szCs w:val="24"/>
        </w:rPr>
        <w:t>A liturgikus gyakorlat egyrészt a liturgia, gregorián ének és népének, valamint a zenetörténet tárgyakhoz, másrészt - technikai szempontból - az orgona, liturgikus orgona, orgonaismeret, hangképzés és kórus tantárgyakhoz kapcsolódik.</w:t>
      </w:r>
    </w:p>
    <w:p w:rsidR="00514BC4" w:rsidRPr="00C03B09" w:rsidRDefault="00514BC4" w:rsidP="00514BC4">
      <w:pPr>
        <w:widowControl w:val="0"/>
        <w:suppressAutoHyphens/>
        <w:spacing w:after="0"/>
        <w:ind w:firstLine="357"/>
        <w:rPr>
          <w:rFonts w:cs="Times New Roman"/>
          <w:szCs w:val="24"/>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9.3</w:t>
      </w:r>
      <w:r w:rsidR="00514BC4" w:rsidRPr="00C03B09">
        <w:rPr>
          <w:rFonts w:cs="Times New Roman"/>
          <w:b/>
          <w:szCs w:val="24"/>
        </w:rPr>
        <w:t xml:space="preserve"> Témakörök </w:t>
      </w:r>
    </w:p>
    <w:p w:rsidR="00514BC4" w:rsidRPr="00C03B09" w:rsidRDefault="00514BC4" w:rsidP="00514BC4">
      <w:pPr>
        <w:widowControl w:val="0"/>
        <w:suppressAutoHyphens/>
        <w:spacing w:after="0"/>
        <w:ind w:left="826"/>
        <w:rPr>
          <w:rFonts w:cs="Times New Roman"/>
          <w:b/>
          <w:szCs w:val="24"/>
        </w:rPr>
      </w:pPr>
    </w:p>
    <w:p w:rsidR="00514BC4" w:rsidRPr="00C03B09" w:rsidRDefault="009132AF" w:rsidP="009132AF">
      <w:pPr>
        <w:spacing w:after="0"/>
        <w:ind w:left="1410"/>
        <w:jc w:val="right"/>
        <w:rPr>
          <w:rFonts w:cs="Times New Roman"/>
          <w:b/>
          <w:szCs w:val="24"/>
        </w:rPr>
      </w:pPr>
      <w:r>
        <w:rPr>
          <w:rFonts w:cs="Times New Roman"/>
          <w:b/>
          <w:szCs w:val="24"/>
        </w:rPr>
        <w:t xml:space="preserve">9.3.1 </w:t>
      </w:r>
      <w:r w:rsidR="00514BC4" w:rsidRPr="00C03B09">
        <w:rPr>
          <w:rFonts w:cs="Times New Roman"/>
          <w:b/>
          <w:szCs w:val="24"/>
        </w:rPr>
        <w:t xml:space="preserve">Liturgikus </w:t>
      </w:r>
      <w:r w:rsidR="00514BC4">
        <w:rPr>
          <w:rFonts w:cs="Times New Roman"/>
          <w:b/>
          <w:szCs w:val="24"/>
        </w:rPr>
        <w:t xml:space="preserve">formák </w:t>
      </w:r>
      <w:proofErr w:type="gramStart"/>
      <w:r w:rsidR="00514BC4">
        <w:rPr>
          <w:rFonts w:cs="Times New Roman"/>
          <w:b/>
          <w:szCs w:val="24"/>
        </w:rPr>
        <w:t>gyakorlata</w:t>
      </w:r>
      <w:r w:rsidR="00514BC4">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t xml:space="preserve">         </w:t>
      </w:r>
      <w:r w:rsidR="00880898">
        <w:rPr>
          <w:rFonts w:cs="Times New Roman"/>
          <w:b/>
          <w:i/>
          <w:szCs w:val="24"/>
        </w:rPr>
        <w:t>45</w:t>
      </w:r>
      <w:proofErr w:type="gramEnd"/>
      <w:r w:rsidR="00880898">
        <w:rPr>
          <w:rFonts w:cs="Times New Roman"/>
          <w:b/>
          <w:i/>
          <w:szCs w:val="24"/>
        </w:rPr>
        <w:t xml:space="preserve"> óra</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Középfokon már a liturgia/</w:t>
      </w:r>
      <w:proofErr w:type="spellStart"/>
      <w:r w:rsidRPr="00C03B09">
        <w:rPr>
          <w:rFonts w:cs="Times New Roman"/>
          <w:szCs w:val="24"/>
          <w:shd w:val="clear" w:color="auto" w:fill="FFFFFF"/>
        </w:rPr>
        <w:t>liturgika</w:t>
      </w:r>
      <w:proofErr w:type="spellEnd"/>
      <w:r w:rsidRPr="00C03B09">
        <w:rPr>
          <w:rFonts w:cs="Times New Roman"/>
          <w:szCs w:val="24"/>
          <w:shd w:val="clear" w:color="auto" w:fill="FFFFFF"/>
        </w:rPr>
        <w:t xml:space="preserve"> tantárgyat is a liturgikus gyakorlattal szoros összefüggésben kell oktatni; a liturgiában való részvételt az oktatás menetébe szervesen be kell iktatni. Ezért a növendékeknek ismerniük kell</w:t>
      </w:r>
    </w:p>
    <w:p w:rsidR="00514BC4" w:rsidRPr="00C03B09" w:rsidRDefault="00514BC4" w:rsidP="00514BC4">
      <w:pPr>
        <w:spacing w:after="0"/>
        <w:ind w:left="709"/>
        <w:rPr>
          <w:rFonts w:cs="Times New Roman"/>
          <w:szCs w:val="24"/>
          <w:shd w:val="clear" w:color="auto" w:fill="FFFFFF"/>
        </w:rPr>
      </w:pPr>
      <w:proofErr w:type="gramStart"/>
      <w:r w:rsidRPr="00C03B09">
        <w:rPr>
          <w:rFonts w:cs="Times New Roman"/>
          <w:szCs w:val="24"/>
          <w:shd w:val="clear" w:color="auto" w:fill="FFFFFF"/>
        </w:rPr>
        <w:t>az</w:t>
      </w:r>
      <w:proofErr w:type="gramEnd"/>
      <w:r w:rsidRPr="00C03B09">
        <w:rPr>
          <w:rFonts w:cs="Times New Roman"/>
          <w:szCs w:val="24"/>
          <w:shd w:val="clear" w:color="auto" w:fill="FFFFFF"/>
        </w:rPr>
        <w:t xml:space="preserve"> istentiszteletek formáját, elrendezését és a rá vonatkozó érvényes egyházi szabályokat, valamint</w:t>
      </w:r>
    </w:p>
    <w:p w:rsidR="00514BC4" w:rsidRPr="00C03B09" w:rsidRDefault="00514BC4" w:rsidP="00514BC4">
      <w:pPr>
        <w:spacing w:after="0"/>
        <w:ind w:left="709"/>
        <w:rPr>
          <w:rFonts w:cs="Times New Roman"/>
          <w:szCs w:val="24"/>
          <w:shd w:val="clear" w:color="auto" w:fill="FFFFFF"/>
        </w:rPr>
      </w:pPr>
      <w:proofErr w:type="gramStart"/>
      <w:r w:rsidRPr="00C03B09">
        <w:rPr>
          <w:rFonts w:cs="Times New Roman"/>
          <w:szCs w:val="24"/>
          <w:shd w:val="clear" w:color="auto" w:fill="FFFFFF"/>
        </w:rPr>
        <w:t>a</w:t>
      </w:r>
      <w:proofErr w:type="gramEnd"/>
      <w:r w:rsidRPr="00C03B09">
        <w:rPr>
          <w:rFonts w:cs="Times New Roman"/>
          <w:szCs w:val="24"/>
          <w:shd w:val="clear" w:color="auto" w:fill="FFFFFF"/>
        </w:rPr>
        <w:t xml:space="preserve"> liturgia és az egyházzene egymáshoz való viszonyának elveit és annak megvalósulási módjait. </w:t>
      </w:r>
    </w:p>
    <w:p w:rsidR="00514BC4" w:rsidRPr="00C03B09" w:rsidRDefault="00AF5EF1" w:rsidP="00514BC4">
      <w:pPr>
        <w:spacing w:after="0"/>
        <w:ind w:left="709"/>
        <w:rPr>
          <w:rFonts w:cs="Times New Roman"/>
          <w:szCs w:val="24"/>
          <w:shd w:val="clear" w:color="auto" w:fill="FFFFFF"/>
        </w:rPr>
      </w:pPr>
      <w:r>
        <w:rPr>
          <w:rFonts w:cs="Times New Roman"/>
          <w:szCs w:val="24"/>
          <w:shd w:val="clear" w:color="auto" w:fill="FFFFFF"/>
        </w:rPr>
        <w:t>A</w:t>
      </w:r>
      <w:r w:rsidR="00514BC4" w:rsidRPr="00C03B09">
        <w:rPr>
          <w:rFonts w:cs="Times New Roman"/>
          <w:szCs w:val="24"/>
          <w:shd w:val="clear" w:color="auto" w:fill="FFFFFF"/>
        </w:rPr>
        <w:t xml:space="preserve"> növendékeknek </w:t>
      </w:r>
      <w:r>
        <w:rPr>
          <w:rFonts w:cs="Times New Roman"/>
          <w:szCs w:val="24"/>
          <w:shd w:val="clear" w:color="auto" w:fill="FFFFFF"/>
        </w:rPr>
        <w:t>a már megismert</w:t>
      </w:r>
      <w:r w:rsidR="005342A0">
        <w:rPr>
          <w:rFonts w:cs="Times New Roman"/>
          <w:szCs w:val="24"/>
          <w:shd w:val="clear" w:color="auto" w:fill="FFFFFF"/>
        </w:rPr>
        <w:t>,</w:t>
      </w:r>
      <w:r w:rsidR="00514BC4" w:rsidRPr="00C03B09">
        <w:rPr>
          <w:rFonts w:cs="Times New Roman"/>
          <w:szCs w:val="24"/>
          <w:shd w:val="clear" w:color="auto" w:fill="FFFFFF"/>
        </w:rPr>
        <w:t xml:space="preserve"> a felekezetüknek megfelelő valamennyi istentiszteleti formát minél több alkalommal - eleinte irányított formában, tanári </w:t>
      </w:r>
      <w:r w:rsidR="005342A0">
        <w:rPr>
          <w:rFonts w:cs="Times New Roman"/>
          <w:szCs w:val="24"/>
          <w:shd w:val="clear" w:color="auto" w:fill="FFFFFF"/>
        </w:rPr>
        <w:t>felügyelettel, majd utóbb</w:t>
      </w:r>
      <w:r w:rsidR="00514BC4" w:rsidRPr="00C03B09">
        <w:rPr>
          <w:rFonts w:cs="Times New Roman"/>
          <w:szCs w:val="24"/>
          <w:shd w:val="clear" w:color="auto" w:fill="FFFFFF"/>
        </w:rPr>
        <w:t xml:space="preserve"> önálló</w:t>
      </w:r>
      <w:r w:rsidR="005342A0">
        <w:rPr>
          <w:rFonts w:cs="Times New Roman"/>
          <w:szCs w:val="24"/>
          <w:shd w:val="clear" w:color="auto" w:fill="FFFFFF"/>
        </w:rPr>
        <w:t xml:space="preserve">an </w:t>
      </w:r>
      <w:proofErr w:type="gramStart"/>
      <w:r w:rsidR="005342A0">
        <w:rPr>
          <w:rFonts w:cs="Times New Roman"/>
          <w:szCs w:val="24"/>
          <w:shd w:val="clear" w:color="auto" w:fill="FFFFFF"/>
        </w:rPr>
        <w:t>irányítják</w:t>
      </w:r>
      <w:proofErr w:type="gramEnd"/>
      <w:r w:rsidR="005342A0">
        <w:rPr>
          <w:rFonts w:cs="Times New Roman"/>
          <w:szCs w:val="24"/>
          <w:shd w:val="clear" w:color="auto" w:fill="FFFFFF"/>
        </w:rPr>
        <w:t xml:space="preserve"> és zeneileg vezetik</w:t>
      </w:r>
      <w:r w:rsidR="00514BC4" w:rsidRPr="00C03B09">
        <w:rPr>
          <w:rFonts w:cs="Times New Roman"/>
          <w:szCs w:val="24"/>
          <w:shd w:val="clear" w:color="auto" w:fill="FFFFFF"/>
        </w:rPr>
        <w:t>. Ha a fentiek egyikére-másikára nincs mód, akkor lehetséges azt gyakorlatszerűen a templomban, vagy kápolnában - szükség esetén a tanteremben - elvégezni.</w:t>
      </w:r>
    </w:p>
    <w:p w:rsidR="00514BC4" w:rsidRPr="00C03B09" w:rsidRDefault="00514BC4" w:rsidP="00514BC4">
      <w:pPr>
        <w:spacing w:after="0"/>
        <w:ind w:left="709"/>
        <w:rPr>
          <w:rFonts w:cs="Times New Roman"/>
          <w:szCs w:val="24"/>
          <w:shd w:val="clear" w:color="auto" w:fill="FFFFFF"/>
        </w:rPr>
      </w:pPr>
    </w:p>
    <w:p w:rsidR="00514BC4" w:rsidRPr="00C03B09" w:rsidRDefault="009132AF" w:rsidP="009132AF">
      <w:pPr>
        <w:spacing w:after="0"/>
        <w:ind w:left="1410"/>
        <w:jc w:val="right"/>
        <w:rPr>
          <w:rFonts w:cs="Times New Roman"/>
          <w:b/>
          <w:szCs w:val="24"/>
        </w:rPr>
      </w:pPr>
      <w:r>
        <w:rPr>
          <w:rFonts w:cs="Times New Roman"/>
          <w:b/>
          <w:szCs w:val="24"/>
        </w:rPr>
        <w:t xml:space="preserve">9.3.2 </w:t>
      </w:r>
      <w:r w:rsidR="00514BC4" w:rsidRPr="00C03B09">
        <w:rPr>
          <w:rFonts w:cs="Times New Roman"/>
          <w:b/>
          <w:szCs w:val="24"/>
        </w:rPr>
        <w:t xml:space="preserve">Egyéni- és csoportos </w:t>
      </w:r>
      <w:proofErr w:type="gramStart"/>
      <w:r w:rsidR="00514BC4" w:rsidRPr="00C03B09">
        <w:rPr>
          <w:rFonts w:cs="Times New Roman"/>
          <w:b/>
          <w:szCs w:val="24"/>
        </w:rPr>
        <w:t>előéneklés</w:t>
      </w:r>
      <w:r w:rsidR="00514BC4" w:rsidRPr="00C03B09">
        <w:rPr>
          <w:rFonts w:cs="Times New Roman"/>
          <w:b/>
          <w:szCs w:val="24"/>
        </w:rPr>
        <w:tab/>
      </w:r>
      <w:r w:rsidR="00514BC4" w:rsidRPr="00C03B09">
        <w:rPr>
          <w:rFonts w:cs="Times New Roman"/>
          <w:b/>
          <w:szCs w:val="24"/>
        </w:rPr>
        <w:tab/>
      </w:r>
      <w:r w:rsidR="00514BC4">
        <w:rPr>
          <w:rFonts w:cs="Times New Roman"/>
          <w:b/>
          <w:szCs w:val="24"/>
        </w:rPr>
        <w:tab/>
      </w:r>
      <w:r w:rsidR="00514BC4">
        <w:rPr>
          <w:rFonts w:cs="Times New Roman"/>
          <w:b/>
          <w:szCs w:val="24"/>
        </w:rPr>
        <w:tab/>
        <w:t xml:space="preserve">         </w:t>
      </w:r>
      <w:r w:rsidR="00880898">
        <w:rPr>
          <w:rFonts w:cs="Times New Roman"/>
          <w:b/>
          <w:i/>
          <w:szCs w:val="24"/>
        </w:rPr>
        <w:t>45</w:t>
      </w:r>
      <w:proofErr w:type="gramEnd"/>
      <w:r w:rsidR="00514BC4" w:rsidRPr="00C03B09">
        <w:rPr>
          <w:rFonts w:cs="Times New Roman"/>
          <w:b/>
          <w:i/>
          <w:szCs w:val="24"/>
        </w:rPr>
        <w:t xml:space="preserve"> óra</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Az egyéni előéneklés mindenekelőtt az orgona mellett végzett kántori szolgálatot jelenti, tehát a növendéknek képesnek kell lennie </w:t>
      </w:r>
    </w:p>
    <w:p w:rsidR="00514BC4" w:rsidRPr="00C03B09" w:rsidRDefault="00514BC4" w:rsidP="00514BC4">
      <w:pPr>
        <w:spacing w:after="0"/>
        <w:ind w:left="709"/>
        <w:rPr>
          <w:rFonts w:cs="Times New Roman"/>
          <w:szCs w:val="24"/>
          <w:shd w:val="clear" w:color="auto" w:fill="FFFFFF"/>
        </w:rPr>
      </w:pPr>
      <w:proofErr w:type="gramStart"/>
      <w:r w:rsidRPr="00C03B09">
        <w:rPr>
          <w:rFonts w:cs="Times New Roman"/>
          <w:szCs w:val="24"/>
          <w:shd w:val="clear" w:color="auto" w:fill="FFFFFF"/>
        </w:rPr>
        <w:t>istentiszteleti</w:t>
      </w:r>
      <w:proofErr w:type="gramEnd"/>
      <w:r w:rsidRPr="00C03B09">
        <w:rPr>
          <w:rFonts w:cs="Times New Roman"/>
          <w:szCs w:val="24"/>
          <w:shd w:val="clear" w:color="auto" w:fill="FFFFFF"/>
        </w:rPr>
        <w:t xml:space="preserve"> énekrendet összeállítani, a liturgiának, a művészi követelményeknek és a különféle helyi adottságoknak megfelelő módon,</w:t>
      </w:r>
    </w:p>
    <w:p w:rsidR="00514BC4" w:rsidRPr="00C03B09" w:rsidRDefault="00514BC4" w:rsidP="00514BC4">
      <w:pPr>
        <w:spacing w:after="0"/>
        <w:ind w:left="709"/>
        <w:rPr>
          <w:rFonts w:cs="Times New Roman"/>
          <w:szCs w:val="24"/>
          <w:shd w:val="clear" w:color="auto" w:fill="FFFFFF"/>
        </w:rPr>
      </w:pPr>
      <w:proofErr w:type="gramStart"/>
      <w:r w:rsidRPr="00C03B09">
        <w:rPr>
          <w:rFonts w:cs="Times New Roman"/>
          <w:szCs w:val="24"/>
          <w:shd w:val="clear" w:color="auto" w:fill="FFFFFF"/>
        </w:rPr>
        <w:t>tisztán</w:t>
      </w:r>
      <w:proofErr w:type="gramEnd"/>
      <w:r w:rsidRPr="00C03B09">
        <w:rPr>
          <w:rFonts w:cs="Times New Roman"/>
          <w:szCs w:val="24"/>
          <w:shd w:val="clear" w:color="auto" w:fill="FFFFFF"/>
        </w:rPr>
        <w:t xml:space="preserve"> és szépen formálva énekelni a felekezetére jellemző énekanyagot, valamint</w:t>
      </w:r>
    </w:p>
    <w:p w:rsidR="00514BC4" w:rsidRPr="00C03B09" w:rsidRDefault="00514BC4" w:rsidP="00514BC4">
      <w:pPr>
        <w:spacing w:after="0"/>
        <w:ind w:left="709"/>
        <w:rPr>
          <w:rFonts w:cs="Times New Roman"/>
          <w:szCs w:val="24"/>
          <w:shd w:val="clear" w:color="auto" w:fill="FFFFFF"/>
        </w:rPr>
      </w:pPr>
      <w:proofErr w:type="gramStart"/>
      <w:r w:rsidRPr="00C03B09">
        <w:rPr>
          <w:rFonts w:cs="Times New Roman"/>
          <w:szCs w:val="24"/>
          <w:shd w:val="clear" w:color="auto" w:fill="FFFFFF"/>
        </w:rPr>
        <w:t>orgonán</w:t>
      </w:r>
      <w:proofErr w:type="gramEnd"/>
      <w:r w:rsidRPr="00C03B09">
        <w:rPr>
          <w:rFonts w:cs="Times New Roman"/>
          <w:szCs w:val="24"/>
          <w:shd w:val="clear" w:color="auto" w:fill="FFFFFF"/>
        </w:rPr>
        <w:t xml:space="preserve"> kísérni a legfontosabb énekeket.</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Szólistaként, mint előénekes</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énekelnie kell az olvasmányközi zsoltárt, az Alleluja-intonációt és </w:t>
      </w:r>
      <w:proofErr w:type="spellStart"/>
      <w:r w:rsidRPr="00C03B09">
        <w:rPr>
          <w:rFonts w:cs="Times New Roman"/>
          <w:szCs w:val="24"/>
          <w:shd w:val="clear" w:color="auto" w:fill="FFFFFF"/>
        </w:rPr>
        <w:t>verzust</w:t>
      </w:r>
      <w:proofErr w:type="spellEnd"/>
      <w:r w:rsidRPr="00C03B09">
        <w:rPr>
          <w:rFonts w:cs="Times New Roman"/>
          <w:szCs w:val="24"/>
          <w:shd w:val="clear" w:color="auto" w:fill="FFFFFF"/>
        </w:rPr>
        <w:t xml:space="preserve">, a szólózsoltárt (traktust), illetve valamennyi </w:t>
      </w:r>
      <w:proofErr w:type="spellStart"/>
      <w:r w:rsidRPr="00C03B09">
        <w:rPr>
          <w:rFonts w:cs="Times New Roman"/>
          <w:szCs w:val="24"/>
          <w:shd w:val="clear" w:color="auto" w:fill="FFFFFF"/>
        </w:rPr>
        <w:t>responzoriális</w:t>
      </w:r>
      <w:proofErr w:type="spellEnd"/>
      <w:r w:rsidRPr="00C03B09">
        <w:rPr>
          <w:rFonts w:cs="Times New Roman"/>
          <w:szCs w:val="24"/>
          <w:shd w:val="clear" w:color="auto" w:fill="FFFFFF"/>
        </w:rPr>
        <w:t xml:space="preserve"> </w:t>
      </w:r>
      <w:proofErr w:type="gramStart"/>
      <w:r w:rsidRPr="00C03B09">
        <w:rPr>
          <w:rFonts w:cs="Times New Roman"/>
          <w:szCs w:val="24"/>
          <w:shd w:val="clear" w:color="auto" w:fill="FFFFFF"/>
        </w:rPr>
        <w:t>tétel szóló</w:t>
      </w:r>
      <w:proofErr w:type="gramEnd"/>
      <w:r w:rsidRPr="00C03B09">
        <w:rPr>
          <w:rFonts w:cs="Times New Roman"/>
          <w:szCs w:val="24"/>
          <w:shd w:val="clear" w:color="auto" w:fill="FFFFFF"/>
        </w:rPr>
        <w:t xml:space="preserve"> részeit, igényes és artikulált énekével mintát adva a kórusnak és vezetve a nép énekét. (A fenti műfajokhoz kapcsolhatók még a processziós tételek szólószakaszai, valamint a passió szólószerepei).</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Csoportos előéneklésnél az előénekes-csoport elsőrendű feladata a nép énekének biztos vezetése, valamint a díszesebb latin vagy magyar nyelvű tételek (terjedelmesebb antifónák, </w:t>
      </w:r>
      <w:proofErr w:type="spellStart"/>
      <w:r w:rsidRPr="00C03B09">
        <w:rPr>
          <w:rFonts w:cs="Times New Roman"/>
          <w:szCs w:val="24"/>
          <w:shd w:val="clear" w:color="auto" w:fill="FFFFFF"/>
        </w:rPr>
        <w:t>responzóriumok</w:t>
      </w:r>
      <w:proofErr w:type="spellEnd"/>
      <w:r w:rsidRPr="00C03B09">
        <w:rPr>
          <w:rFonts w:cs="Times New Roman"/>
          <w:szCs w:val="24"/>
          <w:shd w:val="clear" w:color="auto" w:fill="FFFFFF"/>
        </w:rPr>
        <w:t>, processziós énekek) előéneklése.</w:t>
      </w:r>
    </w:p>
    <w:p w:rsidR="00514BC4" w:rsidRPr="00C03B09" w:rsidRDefault="00514BC4" w:rsidP="00514BC4">
      <w:pPr>
        <w:spacing w:after="0"/>
        <w:rPr>
          <w:rFonts w:cs="Times New Roman"/>
          <w:szCs w:val="24"/>
        </w:rPr>
      </w:pPr>
    </w:p>
    <w:p w:rsidR="00514BC4" w:rsidRPr="00C03B09" w:rsidRDefault="009132AF" w:rsidP="009132AF">
      <w:pPr>
        <w:spacing w:after="0"/>
        <w:ind w:left="1410"/>
        <w:jc w:val="right"/>
        <w:rPr>
          <w:rFonts w:cs="Times New Roman"/>
          <w:b/>
          <w:szCs w:val="24"/>
        </w:rPr>
      </w:pPr>
      <w:r>
        <w:rPr>
          <w:rFonts w:cs="Times New Roman"/>
          <w:b/>
          <w:szCs w:val="24"/>
        </w:rPr>
        <w:t xml:space="preserve">9.3.3 </w:t>
      </w:r>
      <w:proofErr w:type="spellStart"/>
      <w:proofErr w:type="gramStart"/>
      <w:r w:rsidR="00514BC4" w:rsidRPr="00C03B09">
        <w:rPr>
          <w:rFonts w:cs="Times New Roman"/>
          <w:b/>
          <w:szCs w:val="24"/>
        </w:rPr>
        <w:t>S</w:t>
      </w:r>
      <w:r w:rsidR="00514BC4">
        <w:rPr>
          <w:rFonts w:cs="Times New Roman"/>
          <w:b/>
          <w:szCs w:val="24"/>
        </w:rPr>
        <w:t>zkóla-gyakorlat</w:t>
      </w:r>
      <w:proofErr w:type="spellEnd"/>
      <w:r w:rsidR="00514BC4">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t xml:space="preserve">         </w:t>
      </w:r>
      <w:r w:rsidR="00880898">
        <w:rPr>
          <w:rFonts w:cs="Times New Roman"/>
          <w:b/>
          <w:i/>
          <w:szCs w:val="24"/>
        </w:rPr>
        <w:t>44</w:t>
      </w:r>
      <w:proofErr w:type="gramEnd"/>
      <w:r w:rsidR="00514BC4" w:rsidRPr="00C03B09">
        <w:rPr>
          <w:rFonts w:cs="Times New Roman"/>
          <w:b/>
          <w:i/>
          <w:szCs w:val="24"/>
        </w:rPr>
        <w:t xml:space="preserve"> óra</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A </w:t>
      </w:r>
      <w:proofErr w:type="spellStart"/>
      <w:r w:rsidRPr="00C03B09">
        <w:rPr>
          <w:rFonts w:cs="Times New Roman"/>
          <w:szCs w:val="24"/>
          <w:shd w:val="clear" w:color="auto" w:fill="FFFFFF"/>
        </w:rPr>
        <w:t>szkóla</w:t>
      </w:r>
      <w:proofErr w:type="spellEnd"/>
      <w:r w:rsidRPr="00C03B09">
        <w:rPr>
          <w:rFonts w:cs="Times New Roman"/>
          <w:szCs w:val="24"/>
          <w:shd w:val="clear" w:color="auto" w:fill="FFFFFF"/>
        </w:rPr>
        <w:t xml:space="preserve"> kis létszámú (maximum 6-8 fős) előénekes-csoportot jelent, amely az egyházi szertartásokon - elsősorban a zsolozsmaórákon/zsoltáros istentiszteleteken) lát el liturgikus énekesi szolgálatot. </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Feladatuk valamennyi liturgikus énekfajta (antifóna, zsoltár, himnusz, </w:t>
      </w:r>
      <w:proofErr w:type="spellStart"/>
      <w:r w:rsidRPr="00C03B09">
        <w:rPr>
          <w:rFonts w:cs="Times New Roman"/>
          <w:szCs w:val="24"/>
          <w:shd w:val="clear" w:color="auto" w:fill="FFFFFF"/>
        </w:rPr>
        <w:t>responzórium</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kantikum</w:t>
      </w:r>
      <w:proofErr w:type="spellEnd"/>
      <w:r w:rsidRPr="00C03B09">
        <w:rPr>
          <w:rFonts w:cs="Times New Roman"/>
          <w:szCs w:val="24"/>
          <w:shd w:val="clear" w:color="auto" w:fill="FFFFFF"/>
        </w:rPr>
        <w:t xml:space="preserve"> stb.) bemutatása és a gyülekezettel váltakozó (ún. </w:t>
      </w:r>
      <w:proofErr w:type="spellStart"/>
      <w:r w:rsidRPr="00C03B09">
        <w:rPr>
          <w:rFonts w:cs="Times New Roman"/>
          <w:szCs w:val="24"/>
          <w:shd w:val="clear" w:color="auto" w:fill="FFFFFF"/>
        </w:rPr>
        <w:t>alternatim</w:t>
      </w:r>
      <w:proofErr w:type="spellEnd"/>
      <w:r w:rsidRPr="00C03B09">
        <w:rPr>
          <w:rFonts w:cs="Times New Roman"/>
          <w:szCs w:val="24"/>
          <w:shd w:val="clear" w:color="auto" w:fill="FFFFFF"/>
        </w:rPr>
        <w:t xml:space="preserve">) előadása. </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A </w:t>
      </w:r>
      <w:proofErr w:type="spellStart"/>
      <w:r w:rsidRPr="00C03B09">
        <w:rPr>
          <w:rFonts w:cs="Times New Roman"/>
          <w:szCs w:val="24"/>
          <w:shd w:val="clear" w:color="auto" w:fill="FFFFFF"/>
        </w:rPr>
        <w:t>szkóla</w:t>
      </w:r>
      <w:proofErr w:type="spellEnd"/>
      <w:r w:rsidRPr="00C03B09">
        <w:rPr>
          <w:rFonts w:cs="Times New Roman"/>
          <w:szCs w:val="24"/>
          <w:shd w:val="clear" w:color="auto" w:fill="FFFFFF"/>
        </w:rPr>
        <w:t xml:space="preserve"> vezetőjének képesnek kell lennie könnyebb, illetve közepes nehézségű egy- és többszólamú darabokat betanítani és azokat vezényelni.</w:t>
      </w:r>
    </w:p>
    <w:p w:rsidR="00514BC4" w:rsidRPr="00C03B09" w:rsidRDefault="00514BC4" w:rsidP="00514BC4">
      <w:pPr>
        <w:widowControl w:val="0"/>
        <w:suppressAutoHyphens/>
        <w:spacing w:after="0"/>
        <w:ind w:left="360"/>
        <w:rPr>
          <w:rFonts w:cs="Times New Roman"/>
          <w:b/>
          <w:i/>
          <w:szCs w:val="24"/>
        </w:rPr>
      </w:pPr>
    </w:p>
    <w:p w:rsidR="00514BC4" w:rsidRPr="00C03B09" w:rsidRDefault="009132AF" w:rsidP="009132AF">
      <w:pPr>
        <w:widowControl w:val="0"/>
        <w:suppressAutoHyphens/>
        <w:spacing w:after="0"/>
        <w:ind w:left="705"/>
        <w:jc w:val="left"/>
        <w:rPr>
          <w:rFonts w:cs="Times New Roman"/>
          <w:b/>
          <w:szCs w:val="24"/>
        </w:rPr>
      </w:pPr>
      <w:r>
        <w:rPr>
          <w:rFonts w:cs="Times New Roman"/>
          <w:b/>
          <w:i/>
          <w:szCs w:val="24"/>
        </w:rPr>
        <w:t>9.4</w:t>
      </w:r>
      <w:r w:rsidR="00514BC4" w:rsidRPr="00C03B09">
        <w:rPr>
          <w:rFonts w:cs="Times New Roman"/>
          <w:b/>
          <w:i/>
          <w:szCs w:val="24"/>
        </w:rPr>
        <w:t xml:space="preserve"> A képzés javasolt helyszíne </w:t>
      </w:r>
      <w:r w:rsidR="00514BC4" w:rsidRPr="00C03B09">
        <w:rPr>
          <w:rFonts w:cs="Times New Roman"/>
          <w:b/>
          <w:i/>
          <w:kern w:val="1"/>
          <w:szCs w:val="24"/>
          <w:lang w:eastAsia="hi-IN" w:bidi="hi-IN"/>
        </w:rPr>
        <w:t>(ajánlás)</w:t>
      </w:r>
    </w:p>
    <w:p w:rsidR="00514BC4" w:rsidRPr="00C03B09" w:rsidRDefault="00514BC4" w:rsidP="00514BC4">
      <w:pPr>
        <w:spacing w:after="0"/>
        <w:ind w:left="792" w:firstLine="648"/>
        <w:rPr>
          <w:rFonts w:cs="Times New Roman"/>
          <w:b/>
          <w:szCs w:val="24"/>
        </w:rPr>
      </w:pPr>
      <w:r w:rsidRPr="00C03B09">
        <w:rPr>
          <w:rFonts w:cs="Times New Roman"/>
          <w:b/>
          <w:szCs w:val="24"/>
        </w:rPr>
        <w:t xml:space="preserve"> </w:t>
      </w:r>
    </w:p>
    <w:p w:rsidR="00514BC4" w:rsidRPr="00C03B09" w:rsidRDefault="009132AF" w:rsidP="009132AF">
      <w:pPr>
        <w:spacing w:after="0"/>
        <w:ind w:left="705"/>
        <w:jc w:val="left"/>
        <w:rPr>
          <w:rFonts w:cs="Times New Roman"/>
          <w:b/>
          <w:szCs w:val="24"/>
        </w:rPr>
      </w:pPr>
      <w:r>
        <w:rPr>
          <w:rFonts w:cs="Times New Roman"/>
          <w:b/>
          <w:bCs/>
          <w:i/>
          <w:szCs w:val="24"/>
        </w:rPr>
        <w:t xml:space="preserve">9.5 </w:t>
      </w:r>
      <w:r w:rsidR="00514BC4" w:rsidRPr="00C03B09">
        <w:rPr>
          <w:rFonts w:cs="Times New Roman"/>
          <w:b/>
          <w:bCs/>
          <w:i/>
          <w:szCs w:val="24"/>
        </w:rPr>
        <w:t>A tantárgy elsajátítása során alkalmazható sajátos módszerek, tanulói tevékenységformák (ajánlás)</w:t>
      </w:r>
    </w:p>
    <w:p w:rsidR="00514BC4" w:rsidRPr="00C03B09" w:rsidRDefault="00514BC4" w:rsidP="00514BC4">
      <w:pPr>
        <w:widowControl w:val="0"/>
        <w:suppressAutoHyphens/>
        <w:spacing w:after="0"/>
        <w:rPr>
          <w:rFonts w:cs="Times New Roman"/>
          <w:b/>
          <w:bCs/>
          <w:szCs w:val="24"/>
        </w:rPr>
      </w:pPr>
    </w:p>
    <w:p w:rsidR="00514BC4" w:rsidRPr="00C03B09" w:rsidRDefault="009132AF" w:rsidP="009132AF">
      <w:pPr>
        <w:widowControl w:val="0"/>
        <w:suppressAutoHyphens/>
        <w:spacing w:after="0"/>
        <w:ind w:left="1410"/>
        <w:jc w:val="left"/>
        <w:rPr>
          <w:rFonts w:cs="Times New Roman"/>
          <w:b/>
          <w:bCs/>
          <w:i/>
          <w:szCs w:val="24"/>
        </w:rPr>
      </w:pPr>
      <w:r>
        <w:rPr>
          <w:rFonts w:cs="Times New Roman"/>
          <w:b/>
          <w:bCs/>
          <w:i/>
          <w:szCs w:val="24"/>
        </w:rPr>
        <w:t xml:space="preserve">9.5.1 </w:t>
      </w:r>
      <w:r w:rsidR="00514BC4" w:rsidRPr="00C03B09">
        <w:rPr>
          <w:rFonts w:cs="Times New Roman"/>
          <w:b/>
          <w:bCs/>
          <w:i/>
          <w:szCs w:val="24"/>
        </w:rPr>
        <w:t>A tantárgy elsajátítása során alkalmazható sajátos módszerek (ajánlás)</w:t>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570"/>
        <w:gridCol w:w="1175"/>
        <w:gridCol w:w="1165"/>
        <w:gridCol w:w="1080"/>
        <w:gridCol w:w="2304"/>
      </w:tblGrid>
      <w:tr w:rsidR="00514BC4" w:rsidRPr="00C03B09" w:rsidTr="00514BC4">
        <w:trPr>
          <w:jc w:val="center"/>
        </w:trPr>
        <w:tc>
          <w:tcPr>
            <w:tcW w:w="1210"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Sorszám</w:t>
            </w:r>
          </w:p>
        </w:tc>
        <w:tc>
          <w:tcPr>
            <w:tcW w:w="2570"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Alkalmazott oktatási </w:t>
            </w:r>
          </w:p>
          <w:p w:rsidR="00514BC4" w:rsidRPr="00C03B09" w:rsidRDefault="00514BC4" w:rsidP="00514BC4">
            <w:pPr>
              <w:spacing w:after="0"/>
              <w:jc w:val="center"/>
              <w:rPr>
                <w:rFonts w:cs="Times New Roman"/>
                <w:b/>
                <w:sz w:val="20"/>
                <w:szCs w:val="20"/>
              </w:rPr>
            </w:pPr>
            <w:r w:rsidRPr="00C03B09">
              <w:rPr>
                <w:rFonts w:cs="Times New Roman"/>
                <w:b/>
                <w:sz w:val="20"/>
                <w:szCs w:val="20"/>
              </w:rPr>
              <w:t>módszer neve</w:t>
            </w:r>
          </w:p>
        </w:tc>
        <w:tc>
          <w:tcPr>
            <w:tcW w:w="3420" w:type="dxa"/>
            <w:gridSpan w:val="3"/>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A tanulói tevékenység szervezeti kerete</w:t>
            </w:r>
          </w:p>
        </w:tc>
        <w:tc>
          <w:tcPr>
            <w:tcW w:w="2304"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514BC4" w:rsidRPr="00C03B09" w:rsidTr="00514BC4">
        <w:trPr>
          <w:jc w:val="center"/>
        </w:trPr>
        <w:tc>
          <w:tcPr>
            <w:tcW w:w="1210" w:type="dxa"/>
            <w:vMerge/>
            <w:vAlign w:val="center"/>
          </w:tcPr>
          <w:p w:rsidR="00514BC4" w:rsidRPr="00C03B09" w:rsidRDefault="00514BC4" w:rsidP="00514BC4">
            <w:pPr>
              <w:spacing w:after="0"/>
              <w:jc w:val="center"/>
              <w:rPr>
                <w:rFonts w:cs="Times New Roman"/>
                <w:b/>
                <w:szCs w:val="24"/>
              </w:rPr>
            </w:pPr>
          </w:p>
        </w:tc>
        <w:tc>
          <w:tcPr>
            <w:tcW w:w="2570" w:type="dxa"/>
            <w:vMerge/>
            <w:vAlign w:val="center"/>
          </w:tcPr>
          <w:p w:rsidR="00514BC4" w:rsidRPr="00C03B09" w:rsidRDefault="00514BC4" w:rsidP="00514BC4">
            <w:pPr>
              <w:spacing w:after="0"/>
              <w:rPr>
                <w:rFonts w:cs="Times New Roman"/>
                <w:b/>
                <w:szCs w:val="24"/>
              </w:rPr>
            </w:pPr>
          </w:p>
        </w:tc>
        <w:tc>
          <w:tcPr>
            <w:tcW w:w="1175" w:type="dxa"/>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egyéni</w:t>
            </w:r>
          </w:p>
        </w:tc>
        <w:tc>
          <w:tcPr>
            <w:tcW w:w="1165" w:type="dxa"/>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csoport</w:t>
            </w:r>
          </w:p>
        </w:tc>
        <w:tc>
          <w:tcPr>
            <w:tcW w:w="1080" w:type="dxa"/>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osztály</w:t>
            </w:r>
          </w:p>
        </w:tc>
        <w:tc>
          <w:tcPr>
            <w:tcW w:w="2304"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1.1.</w:t>
            </w:r>
          </w:p>
        </w:tc>
        <w:tc>
          <w:tcPr>
            <w:tcW w:w="2570" w:type="dxa"/>
            <w:vAlign w:val="center"/>
          </w:tcPr>
          <w:p w:rsidR="00514BC4" w:rsidRPr="00C03B09" w:rsidRDefault="00514BC4" w:rsidP="00514BC4">
            <w:pPr>
              <w:spacing w:after="0"/>
              <w:rPr>
                <w:rFonts w:cs="Times New Roman"/>
                <w:sz w:val="20"/>
                <w:szCs w:val="20"/>
              </w:rPr>
            </w:pPr>
            <w:r w:rsidRPr="00C03B09">
              <w:rPr>
                <w:rFonts w:cs="Times New Roman"/>
                <w:sz w:val="20"/>
                <w:szCs w:val="20"/>
              </w:rPr>
              <w:t>magyarázat</w:t>
            </w:r>
          </w:p>
        </w:tc>
        <w:tc>
          <w:tcPr>
            <w:tcW w:w="1175" w:type="dxa"/>
            <w:vAlign w:val="center"/>
          </w:tcPr>
          <w:p w:rsidR="00514BC4" w:rsidRPr="00C03B09" w:rsidRDefault="00514BC4" w:rsidP="00514BC4">
            <w:pPr>
              <w:spacing w:after="0"/>
              <w:jc w:val="center"/>
              <w:rPr>
                <w:rFonts w:cs="Times New Roman"/>
                <w:sz w:val="20"/>
                <w:szCs w:val="20"/>
              </w:rPr>
            </w:pPr>
          </w:p>
        </w:tc>
        <w:tc>
          <w:tcPr>
            <w:tcW w:w="116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2304"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1.2.</w:t>
            </w:r>
          </w:p>
        </w:tc>
        <w:tc>
          <w:tcPr>
            <w:tcW w:w="2570" w:type="dxa"/>
            <w:vAlign w:val="center"/>
          </w:tcPr>
          <w:p w:rsidR="00514BC4" w:rsidRPr="00C03B09" w:rsidRDefault="00514BC4" w:rsidP="00514BC4">
            <w:pPr>
              <w:spacing w:after="0"/>
              <w:rPr>
                <w:rFonts w:cs="Times New Roman"/>
                <w:sz w:val="20"/>
                <w:szCs w:val="20"/>
              </w:rPr>
            </w:pPr>
            <w:r w:rsidRPr="00C03B09">
              <w:rPr>
                <w:rFonts w:cs="Times New Roman"/>
                <w:sz w:val="20"/>
                <w:szCs w:val="20"/>
              </w:rPr>
              <w:t>kiselőadás</w:t>
            </w:r>
          </w:p>
        </w:tc>
        <w:tc>
          <w:tcPr>
            <w:tcW w:w="1175" w:type="dxa"/>
            <w:vAlign w:val="center"/>
          </w:tcPr>
          <w:p w:rsidR="00514BC4" w:rsidRPr="00C03B09" w:rsidRDefault="00514BC4" w:rsidP="00514BC4">
            <w:pPr>
              <w:spacing w:after="0"/>
              <w:jc w:val="center"/>
              <w:rPr>
                <w:rFonts w:cs="Times New Roman"/>
                <w:sz w:val="20"/>
                <w:szCs w:val="20"/>
              </w:rPr>
            </w:pPr>
          </w:p>
        </w:tc>
        <w:tc>
          <w:tcPr>
            <w:tcW w:w="116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2304"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1.3.</w:t>
            </w:r>
          </w:p>
        </w:tc>
        <w:tc>
          <w:tcPr>
            <w:tcW w:w="2570" w:type="dxa"/>
            <w:vAlign w:val="center"/>
          </w:tcPr>
          <w:p w:rsidR="00514BC4" w:rsidRPr="00C03B09" w:rsidRDefault="00514BC4" w:rsidP="00514BC4">
            <w:pPr>
              <w:spacing w:after="0"/>
              <w:rPr>
                <w:rFonts w:cs="Times New Roman"/>
                <w:sz w:val="20"/>
                <w:szCs w:val="20"/>
              </w:rPr>
            </w:pPr>
            <w:r w:rsidRPr="00C03B09">
              <w:rPr>
                <w:rFonts w:cs="Times New Roman"/>
                <w:sz w:val="20"/>
                <w:szCs w:val="20"/>
              </w:rPr>
              <w:t>szemléltetés</w:t>
            </w:r>
          </w:p>
        </w:tc>
        <w:tc>
          <w:tcPr>
            <w:tcW w:w="1175" w:type="dxa"/>
            <w:vAlign w:val="center"/>
          </w:tcPr>
          <w:p w:rsidR="00514BC4" w:rsidRPr="00C03B09" w:rsidRDefault="00514BC4" w:rsidP="00514BC4">
            <w:pPr>
              <w:spacing w:after="0"/>
              <w:jc w:val="center"/>
              <w:rPr>
                <w:rFonts w:cs="Times New Roman"/>
                <w:sz w:val="20"/>
                <w:szCs w:val="20"/>
              </w:rPr>
            </w:pPr>
          </w:p>
        </w:tc>
        <w:tc>
          <w:tcPr>
            <w:tcW w:w="116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304"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liturgikus ruhák</w:t>
            </w: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1.4.</w:t>
            </w:r>
          </w:p>
        </w:tc>
        <w:tc>
          <w:tcPr>
            <w:tcW w:w="2570" w:type="dxa"/>
            <w:vAlign w:val="center"/>
          </w:tcPr>
          <w:p w:rsidR="00514BC4" w:rsidRPr="00C03B09" w:rsidRDefault="00514BC4" w:rsidP="00514BC4">
            <w:pPr>
              <w:spacing w:after="0"/>
              <w:rPr>
                <w:rFonts w:cs="Times New Roman"/>
                <w:sz w:val="20"/>
                <w:szCs w:val="20"/>
              </w:rPr>
            </w:pPr>
            <w:r w:rsidRPr="00C03B09">
              <w:rPr>
                <w:rFonts w:cs="Times New Roman"/>
                <w:sz w:val="20"/>
                <w:szCs w:val="20"/>
              </w:rPr>
              <w:t>kooperatív tanulás</w:t>
            </w:r>
          </w:p>
        </w:tc>
        <w:tc>
          <w:tcPr>
            <w:tcW w:w="1175" w:type="dxa"/>
            <w:vAlign w:val="center"/>
          </w:tcPr>
          <w:p w:rsidR="00514BC4" w:rsidRPr="00C03B09" w:rsidRDefault="00514BC4" w:rsidP="00514BC4">
            <w:pPr>
              <w:spacing w:after="0"/>
              <w:jc w:val="center"/>
              <w:rPr>
                <w:rFonts w:cs="Times New Roman"/>
                <w:sz w:val="20"/>
                <w:szCs w:val="20"/>
              </w:rPr>
            </w:pPr>
          </w:p>
        </w:tc>
        <w:tc>
          <w:tcPr>
            <w:tcW w:w="116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304"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1.5.</w:t>
            </w:r>
          </w:p>
        </w:tc>
        <w:tc>
          <w:tcPr>
            <w:tcW w:w="2570" w:type="dxa"/>
            <w:vAlign w:val="center"/>
          </w:tcPr>
          <w:p w:rsidR="00514BC4" w:rsidRPr="00C03B09" w:rsidRDefault="00514BC4" w:rsidP="00514BC4">
            <w:pPr>
              <w:spacing w:after="0"/>
              <w:rPr>
                <w:rFonts w:cs="Times New Roman"/>
                <w:sz w:val="20"/>
                <w:szCs w:val="20"/>
              </w:rPr>
            </w:pPr>
            <w:r w:rsidRPr="00C03B09">
              <w:rPr>
                <w:rFonts w:cs="Times New Roman"/>
                <w:sz w:val="20"/>
                <w:szCs w:val="20"/>
              </w:rPr>
              <w:t>szimuláció</w:t>
            </w:r>
          </w:p>
        </w:tc>
        <w:tc>
          <w:tcPr>
            <w:tcW w:w="1175" w:type="dxa"/>
            <w:vAlign w:val="center"/>
          </w:tcPr>
          <w:p w:rsidR="00514BC4" w:rsidRPr="00C03B09" w:rsidRDefault="00514BC4" w:rsidP="00514BC4">
            <w:pPr>
              <w:spacing w:after="0"/>
              <w:jc w:val="center"/>
              <w:rPr>
                <w:rFonts w:cs="Times New Roman"/>
                <w:sz w:val="20"/>
                <w:szCs w:val="20"/>
              </w:rPr>
            </w:pPr>
          </w:p>
        </w:tc>
        <w:tc>
          <w:tcPr>
            <w:tcW w:w="116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304"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liturgikus ruhák</w:t>
            </w: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1.6.</w:t>
            </w:r>
          </w:p>
        </w:tc>
        <w:tc>
          <w:tcPr>
            <w:tcW w:w="2570" w:type="dxa"/>
            <w:vAlign w:val="center"/>
          </w:tcPr>
          <w:p w:rsidR="00514BC4" w:rsidRPr="00C03B09" w:rsidRDefault="00514BC4" w:rsidP="00514BC4">
            <w:pPr>
              <w:spacing w:after="0"/>
              <w:rPr>
                <w:rFonts w:cs="Times New Roman"/>
                <w:sz w:val="20"/>
                <w:szCs w:val="20"/>
              </w:rPr>
            </w:pPr>
            <w:r w:rsidRPr="00C03B09">
              <w:rPr>
                <w:rFonts w:cs="Times New Roman"/>
                <w:sz w:val="20"/>
                <w:szCs w:val="20"/>
              </w:rPr>
              <w:t>szerepjáték</w:t>
            </w:r>
          </w:p>
        </w:tc>
        <w:tc>
          <w:tcPr>
            <w:tcW w:w="1175" w:type="dxa"/>
            <w:vAlign w:val="center"/>
          </w:tcPr>
          <w:p w:rsidR="00514BC4" w:rsidRPr="00C03B09" w:rsidRDefault="00514BC4" w:rsidP="00514BC4">
            <w:pPr>
              <w:spacing w:after="0"/>
              <w:jc w:val="center"/>
              <w:rPr>
                <w:rFonts w:cs="Times New Roman"/>
                <w:sz w:val="20"/>
                <w:szCs w:val="20"/>
              </w:rPr>
            </w:pPr>
          </w:p>
        </w:tc>
        <w:tc>
          <w:tcPr>
            <w:tcW w:w="116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304"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liturgikus eszközök (pl. éneklőszék)</w:t>
            </w: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1.7.</w:t>
            </w:r>
          </w:p>
        </w:tc>
        <w:tc>
          <w:tcPr>
            <w:tcW w:w="2570" w:type="dxa"/>
            <w:vAlign w:val="center"/>
          </w:tcPr>
          <w:p w:rsidR="00514BC4" w:rsidRPr="00C03B09" w:rsidRDefault="00514BC4" w:rsidP="00514BC4">
            <w:pPr>
              <w:spacing w:after="0"/>
              <w:rPr>
                <w:rFonts w:cs="Times New Roman"/>
                <w:sz w:val="20"/>
                <w:szCs w:val="20"/>
              </w:rPr>
            </w:pPr>
            <w:r w:rsidRPr="00C03B09">
              <w:rPr>
                <w:rFonts w:cs="Times New Roman"/>
                <w:sz w:val="20"/>
                <w:szCs w:val="20"/>
              </w:rPr>
              <w:t>házi feladat</w:t>
            </w:r>
          </w:p>
        </w:tc>
        <w:tc>
          <w:tcPr>
            <w:tcW w:w="117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16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2304" w:type="dxa"/>
            <w:vAlign w:val="center"/>
          </w:tcPr>
          <w:p w:rsidR="00514BC4" w:rsidRPr="00C03B09" w:rsidRDefault="00514BC4" w:rsidP="00514BC4">
            <w:pPr>
              <w:spacing w:after="0"/>
              <w:jc w:val="center"/>
              <w:rPr>
                <w:rFonts w:cs="Times New Roman"/>
                <w:sz w:val="20"/>
                <w:szCs w:val="20"/>
              </w:rPr>
            </w:pPr>
          </w:p>
        </w:tc>
      </w:tr>
    </w:tbl>
    <w:p w:rsidR="00514BC4" w:rsidRPr="00C03B09" w:rsidRDefault="00514BC4" w:rsidP="00514BC4">
      <w:pPr>
        <w:spacing w:after="0"/>
        <w:rPr>
          <w:rFonts w:cs="Times New Roman"/>
        </w:rPr>
      </w:pPr>
    </w:p>
    <w:p w:rsidR="00514BC4" w:rsidRPr="00C03B09" w:rsidRDefault="009132AF" w:rsidP="009132AF">
      <w:pPr>
        <w:widowControl w:val="0"/>
        <w:suppressAutoHyphens/>
        <w:spacing w:after="0"/>
        <w:ind w:left="1410"/>
        <w:jc w:val="left"/>
        <w:rPr>
          <w:rFonts w:cs="Times New Roman"/>
          <w:b/>
          <w:bCs/>
          <w:i/>
          <w:szCs w:val="24"/>
        </w:rPr>
      </w:pPr>
      <w:r>
        <w:rPr>
          <w:rFonts w:cs="Times New Roman"/>
          <w:b/>
          <w:bCs/>
          <w:i/>
          <w:szCs w:val="24"/>
        </w:rPr>
        <w:t>9.5.2</w:t>
      </w:r>
      <w:r w:rsidR="00514BC4" w:rsidRPr="00C03B09">
        <w:rPr>
          <w:rFonts w:cs="Times New Roman"/>
          <w:b/>
          <w:bCs/>
          <w:i/>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4BC4" w:rsidRPr="00C03B09" w:rsidTr="00514BC4">
        <w:trPr>
          <w:cantSplit/>
          <w:trHeight w:val="921"/>
          <w:jc w:val="center"/>
        </w:trPr>
        <w:tc>
          <w:tcPr>
            <w:tcW w:w="828"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Tanulói tevékenységforma</w:t>
            </w:r>
          </w:p>
        </w:tc>
        <w:tc>
          <w:tcPr>
            <w:tcW w:w="2370" w:type="dxa"/>
            <w:gridSpan w:val="3"/>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Tanulói tevékenység szervezési kerete</w:t>
            </w:r>
          </w:p>
          <w:p w:rsidR="00514BC4" w:rsidRPr="00C03B09" w:rsidRDefault="00514BC4" w:rsidP="00514BC4">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514BC4" w:rsidRPr="00C03B09" w:rsidTr="00514BC4">
        <w:trPr>
          <w:cantSplit/>
          <w:trHeight w:val="1232"/>
          <w:jc w:val="center"/>
        </w:trPr>
        <w:tc>
          <w:tcPr>
            <w:tcW w:w="828" w:type="dxa"/>
            <w:vMerge/>
            <w:vAlign w:val="center"/>
          </w:tcPr>
          <w:p w:rsidR="00514BC4" w:rsidRPr="00C03B09" w:rsidRDefault="00514BC4" w:rsidP="00514BC4">
            <w:pPr>
              <w:spacing w:after="0"/>
              <w:jc w:val="center"/>
              <w:rPr>
                <w:rFonts w:cs="Times New Roman"/>
                <w:b/>
                <w:szCs w:val="24"/>
              </w:rPr>
            </w:pPr>
          </w:p>
        </w:tc>
        <w:tc>
          <w:tcPr>
            <w:tcW w:w="3621" w:type="dxa"/>
            <w:vMerge/>
            <w:vAlign w:val="center"/>
          </w:tcPr>
          <w:p w:rsidR="00514BC4" w:rsidRPr="00C03B09" w:rsidRDefault="00514BC4" w:rsidP="00514BC4">
            <w:pPr>
              <w:spacing w:after="0"/>
              <w:rPr>
                <w:rFonts w:cs="Times New Roman"/>
                <w:b/>
                <w:szCs w:val="24"/>
              </w:rPr>
            </w:pPr>
          </w:p>
        </w:tc>
        <w:tc>
          <w:tcPr>
            <w:tcW w:w="809"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Egyéni</w:t>
            </w:r>
          </w:p>
        </w:tc>
        <w:tc>
          <w:tcPr>
            <w:tcW w:w="798"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Csoport-</w:t>
            </w:r>
          </w:p>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Osztály-</w:t>
            </w:r>
          </w:p>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798"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514BC4" w:rsidRPr="00C03B09" w:rsidRDefault="00514BC4" w:rsidP="00514BC4">
            <w:pPr>
              <w:spacing w:after="0"/>
              <w:jc w:val="center"/>
              <w:rPr>
                <w:rFonts w:cs="Times New Roman"/>
                <w:sz w:val="20"/>
                <w:szCs w:val="20"/>
              </w:rPr>
            </w:pPr>
          </w:p>
        </w:tc>
        <w:tc>
          <w:tcPr>
            <w:tcW w:w="79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798"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Írásos elemzések készítése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Leírás készítése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2.3.</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Tapasztalatok utólagos ismertetése szóban</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2.4.</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Tapasztalatok helyszíni ismertetése szóban</w:t>
            </w:r>
          </w:p>
        </w:tc>
        <w:tc>
          <w:tcPr>
            <w:tcW w:w="809" w:type="dxa"/>
            <w:vAlign w:val="center"/>
          </w:tcPr>
          <w:p w:rsidR="00514BC4" w:rsidRPr="00C03B09" w:rsidRDefault="00514BC4" w:rsidP="00514BC4">
            <w:pPr>
              <w:spacing w:after="0"/>
              <w:jc w:val="center"/>
              <w:rPr>
                <w:rFonts w:cs="Times New Roman"/>
                <w:sz w:val="20"/>
                <w:szCs w:val="20"/>
              </w:rPr>
            </w:pPr>
          </w:p>
        </w:tc>
        <w:tc>
          <w:tcPr>
            <w:tcW w:w="79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trHeight w:val="499"/>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Komplex információk körében</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798"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Esetleírás készítése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Elemzés készítése tapasztalatokról</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3.3.</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Utólagos szóbeli beszámoló</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Csoportos munkaformák körében</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798"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4.1.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Csoportos helyzetgyakorlat</w:t>
            </w:r>
          </w:p>
        </w:tc>
        <w:tc>
          <w:tcPr>
            <w:tcW w:w="809" w:type="dxa"/>
            <w:vAlign w:val="center"/>
          </w:tcPr>
          <w:p w:rsidR="00514BC4" w:rsidRPr="00C03B09" w:rsidRDefault="00514BC4" w:rsidP="00514BC4">
            <w:pPr>
              <w:spacing w:after="0"/>
              <w:jc w:val="center"/>
              <w:rPr>
                <w:rFonts w:cs="Times New Roman"/>
                <w:sz w:val="20"/>
                <w:szCs w:val="20"/>
              </w:rPr>
            </w:pPr>
          </w:p>
        </w:tc>
        <w:tc>
          <w:tcPr>
            <w:tcW w:w="79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5.</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Gyakorlati munkavégzés körében</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798"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5.1.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Műveletek gyakorlása</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5.2.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Munkamegfigyelés adott szempontok alapján</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6.</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Szolgáltatási tevékenységek körében</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798"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6.1.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Szolgáltatási napló vezetése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6.2.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Önálló szakmai munkavégzés felügyelet mellett</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6.3.</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Önálló szakmai munkavégzés közvetlen irányítással</w:t>
            </w:r>
          </w:p>
        </w:tc>
        <w:tc>
          <w:tcPr>
            <w:tcW w:w="809" w:type="dxa"/>
            <w:vAlign w:val="center"/>
          </w:tcPr>
          <w:p w:rsidR="00514BC4" w:rsidRPr="00C03B09" w:rsidRDefault="00514BC4" w:rsidP="00514BC4">
            <w:pPr>
              <w:spacing w:after="0"/>
              <w:jc w:val="center"/>
              <w:rPr>
                <w:rFonts w:cs="Times New Roman"/>
                <w:sz w:val="20"/>
                <w:szCs w:val="20"/>
              </w:rPr>
            </w:pPr>
          </w:p>
        </w:tc>
        <w:tc>
          <w:tcPr>
            <w:tcW w:w="79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514BC4" w:rsidRPr="00C03B09" w:rsidRDefault="00514BC4" w:rsidP="00514BC4">
            <w:pPr>
              <w:spacing w:after="0"/>
              <w:jc w:val="center"/>
              <w:rPr>
                <w:rFonts w:cs="Times New Roman"/>
                <w:sz w:val="20"/>
                <w:szCs w:val="20"/>
              </w:rPr>
            </w:pPr>
          </w:p>
        </w:tc>
      </w:tr>
    </w:tbl>
    <w:p w:rsidR="00514BC4" w:rsidRPr="00C03B09" w:rsidRDefault="00514BC4" w:rsidP="00514BC4">
      <w:pPr>
        <w:spacing w:after="0"/>
        <w:rPr>
          <w:rFonts w:cs="Times New Roman"/>
          <w:iCs/>
          <w:szCs w:val="24"/>
        </w:rPr>
      </w:pPr>
    </w:p>
    <w:p w:rsidR="00514BC4" w:rsidRPr="00C03B09" w:rsidRDefault="009132AF" w:rsidP="009132AF">
      <w:pPr>
        <w:widowControl w:val="0"/>
        <w:suppressAutoHyphens/>
        <w:spacing w:after="0"/>
        <w:ind w:left="705"/>
        <w:jc w:val="left"/>
        <w:rPr>
          <w:rFonts w:cs="Times New Roman"/>
          <w:b/>
          <w:bCs/>
          <w:szCs w:val="24"/>
        </w:rPr>
      </w:pPr>
      <w:r>
        <w:rPr>
          <w:rFonts w:cs="Times New Roman"/>
          <w:b/>
          <w:bCs/>
          <w:szCs w:val="24"/>
        </w:rPr>
        <w:t xml:space="preserve">9.6 </w:t>
      </w:r>
      <w:r w:rsidR="00514BC4" w:rsidRPr="00C03B09">
        <w:rPr>
          <w:rFonts w:cs="Times New Roman"/>
          <w:b/>
          <w:bCs/>
          <w:szCs w:val="24"/>
        </w:rPr>
        <w:t xml:space="preserve">A </w:t>
      </w:r>
      <w:r w:rsidR="00514BC4" w:rsidRPr="00C03B09">
        <w:rPr>
          <w:rFonts w:cs="Times New Roman"/>
          <w:b/>
          <w:szCs w:val="24"/>
        </w:rPr>
        <w:t>tantárgy</w:t>
      </w:r>
      <w:r w:rsidR="00514BC4" w:rsidRPr="00C03B09">
        <w:rPr>
          <w:rFonts w:cs="Times New Roman"/>
          <w:b/>
          <w:bCs/>
          <w:szCs w:val="24"/>
        </w:rPr>
        <w:t xml:space="preserve"> értékelésének módja</w:t>
      </w:r>
    </w:p>
    <w:p w:rsidR="00514BC4" w:rsidRPr="00C03B09" w:rsidRDefault="00514BC4" w:rsidP="00514BC4">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514BC4" w:rsidRPr="00C03B09" w:rsidRDefault="00514BC4" w:rsidP="00514BC4">
      <w:pPr>
        <w:autoSpaceDE w:val="0"/>
        <w:autoSpaceDN w:val="0"/>
        <w:adjustRightInd w:val="0"/>
        <w:spacing w:after="0"/>
        <w:ind w:left="360"/>
        <w:rPr>
          <w:rFonts w:cs="Times New Roman"/>
          <w:bCs/>
        </w:rPr>
      </w:pPr>
    </w:p>
    <w:p w:rsidR="00514BC4" w:rsidRPr="00C03B09" w:rsidRDefault="009132AF" w:rsidP="00514BC4">
      <w:pPr>
        <w:autoSpaceDE w:val="0"/>
        <w:autoSpaceDN w:val="0"/>
        <w:adjustRightInd w:val="0"/>
        <w:spacing w:after="0"/>
        <w:jc w:val="right"/>
        <w:rPr>
          <w:rFonts w:cs="Times New Roman"/>
          <w:bCs/>
          <w:szCs w:val="24"/>
        </w:rPr>
      </w:pPr>
      <w:r>
        <w:rPr>
          <w:rFonts w:cs="Times New Roman"/>
          <w:b/>
          <w:bCs/>
        </w:rPr>
        <w:t>10</w:t>
      </w:r>
      <w:r w:rsidR="00514BC4" w:rsidRPr="00C03B09">
        <w:rPr>
          <w:rFonts w:cs="Times New Roman"/>
          <w:b/>
          <w:bCs/>
        </w:rPr>
        <w:t>.</w:t>
      </w:r>
      <w:r w:rsidR="00514BC4" w:rsidRPr="00C03B09">
        <w:rPr>
          <w:rFonts w:cs="Times New Roman"/>
          <w:bCs/>
        </w:rPr>
        <w:t xml:space="preserve"> </w:t>
      </w:r>
      <w:r w:rsidR="00514BC4" w:rsidRPr="00C03B09">
        <w:rPr>
          <w:rFonts w:cs="Times New Roman"/>
          <w:b/>
          <w:szCs w:val="24"/>
        </w:rPr>
        <w:t>Liturgikus orgo</w:t>
      </w:r>
      <w:r w:rsidR="00514BC4">
        <w:rPr>
          <w:rFonts w:cs="Times New Roman"/>
          <w:b/>
          <w:szCs w:val="24"/>
        </w:rPr>
        <w:t xml:space="preserve">na gyakorlat </w:t>
      </w:r>
      <w:proofErr w:type="gramStart"/>
      <w:r w:rsidR="00514BC4">
        <w:rPr>
          <w:rFonts w:cs="Times New Roman"/>
          <w:b/>
          <w:szCs w:val="24"/>
        </w:rPr>
        <w:t xml:space="preserve">tantárgy </w:t>
      </w:r>
      <w:r w:rsidR="00514BC4">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t xml:space="preserve">       </w:t>
      </w:r>
      <w:r w:rsidR="00880898">
        <w:rPr>
          <w:rFonts w:cs="Times New Roman"/>
          <w:b/>
          <w:szCs w:val="24"/>
        </w:rPr>
        <w:t>67</w:t>
      </w:r>
      <w:proofErr w:type="gramEnd"/>
      <w:r w:rsidR="00880898">
        <w:rPr>
          <w:rFonts w:cs="Times New Roman"/>
          <w:b/>
          <w:szCs w:val="24"/>
        </w:rPr>
        <w:t xml:space="preserve"> óra</w:t>
      </w:r>
    </w:p>
    <w:p w:rsidR="00514BC4" w:rsidRPr="00C03B09" w:rsidRDefault="00514BC4" w:rsidP="00514BC4">
      <w:pPr>
        <w:spacing w:after="0"/>
        <w:ind w:left="1080"/>
        <w:jc w:val="right"/>
        <w:rPr>
          <w:rFonts w:cs="Times New Roman"/>
          <w:sz w:val="20"/>
          <w:szCs w:val="20"/>
        </w:rPr>
      </w:pPr>
    </w:p>
    <w:p w:rsidR="00514BC4" w:rsidRPr="00C03B09" w:rsidRDefault="00514BC4" w:rsidP="00514BC4">
      <w:pPr>
        <w:spacing w:after="0"/>
        <w:ind w:left="1080"/>
        <w:rPr>
          <w:rFonts w:cs="Times New Roman"/>
          <w:sz w:val="20"/>
          <w:szCs w:val="20"/>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 xml:space="preserve">10.1 </w:t>
      </w:r>
      <w:r w:rsidR="00514BC4" w:rsidRPr="00C03B09">
        <w:rPr>
          <w:rFonts w:cs="Times New Roman"/>
          <w:b/>
          <w:szCs w:val="24"/>
        </w:rPr>
        <w:t>A tantárgy tanításának célja</w:t>
      </w:r>
    </w:p>
    <w:p w:rsidR="00514BC4" w:rsidRPr="00C03B09" w:rsidRDefault="00514BC4" w:rsidP="00514BC4">
      <w:pPr>
        <w:widowControl w:val="0"/>
        <w:suppressAutoHyphens/>
        <w:spacing w:after="0"/>
        <w:ind w:left="567"/>
        <w:rPr>
          <w:rFonts w:cs="Times New Roman"/>
          <w:szCs w:val="24"/>
        </w:rPr>
      </w:pPr>
      <w:r w:rsidRPr="00C03B09">
        <w:rPr>
          <w:rFonts w:cs="Times New Roman"/>
          <w:szCs w:val="24"/>
        </w:rPr>
        <w:t xml:space="preserve">A tárgy célja a növendéket felkészíteni arra, hogy mint kántor elláthassa az istentiszteleti orgonás szolgálat mennyiségében legjelentősebb részét, vagyis kísérhesse az egyházi éneket, és azt intonációval bevezesse. A megszerzett ismeretek alapján a tanulónak később képesnek kell lennie az elért szinten újabb tételeket technikailag és zeneileg önállóan kidolgozni. </w:t>
      </w:r>
    </w:p>
    <w:p w:rsidR="00514BC4" w:rsidRPr="00C03B09" w:rsidRDefault="00514BC4" w:rsidP="00514BC4">
      <w:pPr>
        <w:widowControl w:val="0"/>
        <w:suppressAutoHyphens/>
        <w:spacing w:after="0"/>
        <w:ind w:left="567"/>
        <w:rPr>
          <w:rFonts w:cs="Times New Roman"/>
          <w:szCs w:val="24"/>
        </w:rPr>
      </w:pPr>
      <w:r w:rsidRPr="00C03B09">
        <w:rPr>
          <w:rFonts w:cs="Times New Roman"/>
          <w:szCs w:val="24"/>
        </w:rPr>
        <w:t xml:space="preserve">A tárgy az orgona tárgy 2. témakörének </w:t>
      </w:r>
      <w:r w:rsidRPr="00C03B09">
        <w:rPr>
          <w:rFonts w:cs="Times New Roman"/>
          <w:i/>
          <w:szCs w:val="24"/>
        </w:rPr>
        <w:t>(</w:t>
      </w:r>
      <w:r w:rsidRPr="00C03B09">
        <w:rPr>
          <w:rFonts w:cs="Times New Roman"/>
          <w:szCs w:val="24"/>
        </w:rPr>
        <w:t xml:space="preserve">Bevezetés a templomi orgonajátékba) szerves folytatása. Elvégzendő közös anyaguk ajánlott megosztása 50−50%.  </w:t>
      </w:r>
    </w:p>
    <w:p w:rsidR="00514BC4" w:rsidRPr="00C03B09" w:rsidRDefault="00514BC4" w:rsidP="00514BC4">
      <w:pPr>
        <w:spacing w:after="0"/>
        <w:rPr>
          <w:rFonts w:cs="Times New Roman"/>
          <w:b/>
          <w:szCs w:val="24"/>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10.2</w:t>
      </w:r>
      <w:r w:rsidR="005342A0">
        <w:rPr>
          <w:rFonts w:cs="Times New Roman"/>
          <w:b/>
          <w:szCs w:val="24"/>
        </w:rPr>
        <w:t xml:space="preserve"> Kapcsolódó</w:t>
      </w:r>
      <w:r w:rsidR="00514BC4" w:rsidRPr="00C03B09">
        <w:rPr>
          <w:rFonts w:cs="Times New Roman"/>
          <w:b/>
          <w:szCs w:val="24"/>
        </w:rPr>
        <w:t xml:space="preserve"> szakmai tartalmak</w:t>
      </w:r>
    </w:p>
    <w:p w:rsidR="00514BC4" w:rsidRPr="00C03B09" w:rsidRDefault="00514BC4" w:rsidP="00514BC4">
      <w:pPr>
        <w:widowControl w:val="0"/>
        <w:suppressAutoHyphens/>
        <w:spacing w:after="0"/>
        <w:ind w:left="567"/>
        <w:rPr>
          <w:rFonts w:cs="Times New Roman"/>
          <w:szCs w:val="24"/>
        </w:rPr>
      </w:pPr>
      <w:r w:rsidRPr="00C03B09">
        <w:rPr>
          <w:rFonts w:cs="Times New Roman"/>
          <w:szCs w:val="24"/>
        </w:rPr>
        <w:t>A tárgy oktatása a tanuló korábbi és párhuzamos szakirányú képzéséhez (zongora, zeneelmélet-szolfézs, liturgikus orgona, orgonaismeret, liturgia) kapcsolódik.</w:t>
      </w:r>
    </w:p>
    <w:p w:rsidR="00514BC4" w:rsidRPr="00C03B09" w:rsidRDefault="00514BC4" w:rsidP="00514BC4">
      <w:pPr>
        <w:widowControl w:val="0"/>
        <w:suppressAutoHyphens/>
        <w:spacing w:after="0"/>
        <w:rPr>
          <w:rFonts w:cs="Times New Roman"/>
          <w:b/>
          <w:szCs w:val="24"/>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10.3</w:t>
      </w:r>
      <w:r w:rsidR="00514BC4" w:rsidRPr="00C03B09">
        <w:rPr>
          <w:rFonts w:cs="Times New Roman"/>
          <w:b/>
          <w:szCs w:val="24"/>
        </w:rPr>
        <w:t xml:space="preserve"> Témakörök </w:t>
      </w:r>
    </w:p>
    <w:p w:rsidR="00514BC4" w:rsidRPr="00C03B09" w:rsidRDefault="00514BC4" w:rsidP="00514BC4">
      <w:pPr>
        <w:widowControl w:val="0"/>
        <w:suppressAutoHyphens/>
        <w:spacing w:after="0"/>
        <w:ind w:left="1185"/>
        <w:rPr>
          <w:rFonts w:cs="Times New Roman"/>
          <w:b/>
          <w:szCs w:val="24"/>
        </w:rPr>
      </w:pPr>
    </w:p>
    <w:p w:rsidR="00514BC4" w:rsidRPr="00C03B09" w:rsidRDefault="009132AF" w:rsidP="009132AF">
      <w:pPr>
        <w:spacing w:after="0"/>
        <w:ind w:left="1410"/>
        <w:jc w:val="right"/>
        <w:rPr>
          <w:rFonts w:cs="Times New Roman"/>
          <w:b/>
          <w:i/>
          <w:szCs w:val="24"/>
        </w:rPr>
      </w:pPr>
      <w:r>
        <w:rPr>
          <w:rFonts w:cs="Times New Roman"/>
          <w:b/>
          <w:szCs w:val="24"/>
        </w:rPr>
        <w:t xml:space="preserve">10.3.1 </w:t>
      </w:r>
      <w:r w:rsidR="00514BC4" w:rsidRPr="00C03B09">
        <w:rPr>
          <w:rFonts w:cs="Times New Roman"/>
          <w:b/>
          <w:szCs w:val="24"/>
        </w:rPr>
        <w:t xml:space="preserve">Liturgikus és népénekek stílusos </w:t>
      </w:r>
      <w:proofErr w:type="gramStart"/>
      <w:r w:rsidR="00514BC4" w:rsidRPr="00C03B09">
        <w:rPr>
          <w:rFonts w:cs="Times New Roman"/>
          <w:b/>
          <w:szCs w:val="24"/>
        </w:rPr>
        <w:t>kísérete</w:t>
      </w:r>
      <w:r w:rsidR="00514BC4" w:rsidRPr="00C03B09">
        <w:rPr>
          <w:rFonts w:cs="Times New Roman"/>
          <w:b/>
          <w:szCs w:val="24"/>
        </w:rPr>
        <w:tab/>
      </w:r>
      <w:r w:rsidR="00514BC4" w:rsidRPr="00C03B09">
        <w:rPr>
          <w:rFonts w:cs="Times New Roman"/>
          <w:b/>
          <w:szCs w:val="24"/>
        </w:rPr>
        <w:tab/>
        <w:t xml:space="preserve">       </w:t>
      </w:r>
      <w:r>
        <w:rPr>
          <w:rFonts w:cs="Times New Roman"/>
          <w:b/>
          <w:szCs w:val="24"/>
        </w:rPr>
        <w:tab/>
      </w:r>
      <w:r w:rsidR="00514BC4" w:rsidRPr="00C03B09">
        <w:rPr>
          <w:rFonts w:cs="Times New Roman"/>
          <w:b/>
          <w:szCs w:val="24"/>
        </w:rPr>
        <w:t xml:space="preserve">    </w:t>
      </w:r>
      <w:r w:rsidR="00880898">
        <w:rPr>
          <w:rFonts w:cs="Times New Roman"/>
          <w:b/>
          <w:i/>
          <w:szCs w:val="24"/>
        </w:rPr>
        <w:t>45</w:t>
      </w:r>
      <w:proofErr w:type="gramEnd"/>
      <w:r w:rsidR="00880898">
        <w:rPr>
          <w:rFonts w:cs="Times New Roman"/>
          <w:b/>
          <w:i/>
          <w:szCs w:val="24"/>
        </w:rPr>
        <w:t xml:space="preserve"> óra</w:t>
      </w:r>
    </w:p>
    <w:p w:rsidR="00514BC4" w:rsidRPr="00C03B09" w:rsidRDefault="00514BC4" w:rsidP="00514BC4">
      <w:pPr>
        <w:spacing w:after="0"/>
        <w:ind w:left="3545"/>
        <w:rPr>
          <w:rFonts w:cs="Times New Roman"/>
          <w:b/>
          <w:szCs w:val="24"/>
        </w:rPr>
      </w:pPr>
      <w:r w:rsidRPr="00C03B09">
        <w:rPr>
          <w:rFonts w:cs="Times New Roman"/>
          <w:i/>
          <w:szCs w:val="24"/>
        </w:rPr>
        <w:t xml:space="preserve">Kántor-orgonisták </w:t>
      </w:r>
      <w:proofErr w:type="gramStart"/>
      <w:r w:rsidRPr="00C03B09">
        <w:rPr>
          <w:rFonts w:cs="Times New Roman"/>
          <w:i/>
          <w:szCs w:val="24"/>
        </w:rPr>
        <w:t>esetében</w:t>
      </w:r>
      <w:r>
        <w:rPr>
          <w:rFonts w:cs="Times New Roman"/>
          <w:b/>
          <w:i/>
          <w:szCs w:val="24"/>
        </w:rPr>
        <w:tab/>
      </w:r>
      <w:r>
        <w:rPr>
          <w:rFonts w:cs="Times New Roman"/>
          <w:b/>
          <w:i/>
          <w:szCs w:val="24"/>
        </w:rPr>
        <w:tab/>
        <w:t xml:space="preserve">         </w:t>
      </w:r>
      <w:r w:rsidR="00880898">
        <w:rPr>
          <w:rFonts w:cs="Times New Roman"/>
          <w:b/>
          <w:i/>
          <w:szCs w:val="24"/>
        </w:rPr>
        <w:tab/>
        <w:t xml:space="preserve">         </w:t>
      </w:r>
      <w:r>
        <w:rPr>
          <w:rFonts w:cs="Times New Roman"/>
          <w:b/>
          <w:i/>
          <w:szCs w:val="24"/>
        </w:rPr>
        <w:t xml:space="preserve"> </w:t>
      </w:r>
      <w:r w:rsidR="00880898">
        <w:rPr>
          <w:rFonts w:cs="Times New Roman"/>
          <w:b/>
          <w:i/>
          <w:szCs w:val="24"/>
        </w:rPr>
        <w:t>50</w:t>
      </w:r>
      <w:proofErr w:type="gramEnd"/>
      <w:r w:rsidR="00880898">
        <w:rPr>
          <w:rFonts w:cs="Times New Roman"/>
          <w:b/>
          <w:i/>
          <w:szCs w:val="24"/>
        </w:rPr>
        <w:t xml:space="preserve"> óra</w:t>
      </w:r>
    </w:p>
    <w:p w:rsidR="00514BC4" w:rsidRPr="00C03B09" w:rsidRDefault="00514BC4" w:rsidP="00514BC4">
      <w:pPr>
        <w:spacing w:after="0"/>
        <w:ind w:left="709"/>
        <w:rPr>
          <w:rFonts w:cs="Times New Roman"/>
          <w:szCs w:val="24"/>
        </w:rPr>
      </w:pPr>
      <w:r w:rsidRPr="00C03B09">
        <w:rPr>
          <w:rFonts w:cs="Times New Roman"/>
          <w:szCs w:val="24"/>
        </w:rPr>
        <w:t xml:space="preserve">Célja a növendéket felkészíteni az istentiszteleti orgonás kántori szolgálat legfontosabb részének ellátására, az egyházi ének kísérésére. </w:t>
      </w:r>
    </w:p>
    <w:p w:rsidR="00514BC4" w:rsidRPr="00C03B09" w:rsidRDefault="00514BC4" w:rsidP="00514BC4">
      <w:pPr>
        <w:spacing w:after="0"/>
        <w:ind w:left="709"/>
        <w:rPr>
          <w:rFonts w:cs="Times New Roman"/>
          <w:szCs w:val="24"/>
        </w:rPr>
      </w:pPr>
      <w:r w:rsidRPr="00C03B09">
        <w:rPr>
          <w:rFonts w:cs="Times New Roman"/>
          <w:szCs w:val="24"/>
        </w:rPr>
        <w:t xml:space="preserve">Az orgona tárgy 2. témakörével együtt </w:t>
      </w:r>
      <w:r w:rsidRPr="00C03B09">
        <w:rPr>
          <w:rFonts w:cs="Times New Roman"/>
          <w:b/>
          <w:szCs w:val="24"/>
        </w:rPr>
        <w:t>elsajátítandó anyag katolikusoknak</w:t>
      </w:r>
    </w:p>
    <w:p w:rsidR="00514BC4" w:rsidRPr="00C03B09" w:rsidRDefault="00514BC4" w:rsidP="00514BC4">
      <w:pPr>
        <w:spacing w:after="0"/>
        <w:ind w:left="709"/>
        <w:rPr>
          <w:rFonts w:cs="Times New Roman"/>
          <w:i/>
          <w:szCs w:val="24"/>
        </w:rPr>
      </w:pPr>
      <w:r w:rsidRPr="00C03B09">
        <w:rPr>
          <w:rFonts w:cs="Times New Roman"/>
          <w:i/>
          <w:szCs w:val="24"/>
        </w:rPr>
        <w:t>Kántor-énekvezető és kántor-kórusvezető szakon:</w:t>
      </w:r>
    </w:p>
    <w:p w:rsidR="00514BC4" w:rsidRPr="00C03B09" w:rsidRDefault="00514BC4" w:rsidP="00514BC4">
      <w:pPr>
        <w:numPr>
          <w:ilvl w:val="0"/>
          <w:numId w:val="14"/>
        </w:numPr>
        <w:spacing w:after="0"/>
        <w:ind w:left="709"/>
        <w:jc w:val="left"/>
        <w:rPr>
          <w:rFonts w:cs="Times New Roman"/>
          <w:szCs w:val="24"/>
        </w:rPr>
      </w:pPr>
      <w:r w:rsidRPr="00C03B09">
        <w:rPr>
          <w:rFonts w:cs="Times New Roman"/>
          <w:szCs w:val="24"/>
        </w:rPr>
        <w:t>valamennyi népének, de legalább a népénekanyagban megadott 100 tétel, valamint az Éneklő Egyház 112, 155, 172, 364, 365, 367, 369. számú énekeinek kísérete kottából, melyeknek legalább a fele pedállal játszandó;</w:t>
      </w:r>
    </w:p>
    <w:p w:rsidR="00514BC4" w:rsidRPr="00C03B09" w:rsidRDefault="00514BC4" w:rsidP="00514BC4">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de legalább a „</w:t>
      </w:r>
      <w:proofErr w:type="spellStart"/>
      <w:r w:rsidRPr="00C03B09">
        <w:rPr>
          <w:rFonts w:cs="Times New Roman"/>
          <w:szCs w:val="24"/>
        </w:rPr>
        <w:t>Missa</w:t>
      </w:r>
      <w:proofErr w:type="spellEnd"/>
      <w:r w:rsidRPr="00C03B09">
        <w:rPr>
          <w:rFonts w:cs="Times New Roman"/>
          <w:szCs w:val="24"/>
        </w:rPr>
        <w:t xml:space="preserve"> </w:t>
      </w:r>
      <w:proofErr w:type="spellStart"/>
      <w:r w:rsidRPr="00C03B09">
        <w:rPr>
          <w:rFonts w:cs="Times New Roman"/>
          <w:szCs w:val="24"/>
        </w:rPr>
        <w:t>mundi</w:t>
      </w:r>
      <w:proofErr w:type="spellEnd"/>
      <w:r w:rsidRPr="00C03B09">
        <w:rPr>
          <w:rFonts w:cs="Times New Roman"/>
          <w:szCs w:val="24"/>
        </w:rPr>
        <w:t>” kísérése szolgálatszerűen;</w:t>
      </w:r>
    </w:p>
    <w:p w:rsidR="00514BC4" w:rsidRPr="00C03B09" w:rsidRDefault="00514BC4" w:rsidP="00514BC4">
      <w:pPr>
        <w:numPr>
          <w:ilvl w:val="0"/>
          <w:numId w:val="14"/>
        </w:numPr>
        <w:spacing w:after="0"/>
        <w:ind w:left="709"/>
        <w:jc w:val="left"/>
        <w:rPr>
          <w:rFonts w:cs="Times New Roman"/>
          <w:szCs w:val="24"/>
        </w:rPr>
      </w:pPr>
      <w:r w:rsidRPr="00C03B09">
        <w:rPr>
          <w:rFonts w:cs="Times New Roman"/>
          <w:szCs w:val="24"/>
        </w:rPr>
        <w:t>az Éneklő Egyház mise-antifónáinak és zsoltárainak kísérete az orgonakönyv szerint;</w:t>
      </w:r>
    </w:p>
    <w:p w:rsidR="00514BC4" w:rsidRPr="00C03B09" w:rsidRDefault="00514BC4" w:rsidP="00514BC4">
      <w:pPr>
        <w:numPr>
          <w:ilvl w:val="0"/>
          <w:numId w:val="14"/>
        </w:numPr>
        <w:spacing w:after="0"/>
        <w:ind w:left="709"/>
        <w:jc w:val="left"/>
        <w:rPr>
          <w:rFonts w:cs="Times New Roman"/>
          <w:szCs w:val="24"/>
        </w:rPr>
      </w:pPr>
      <w:r w:rsidRPr="00C03B09">
        <w:rPr>
          <w:rFonts w:cs="Times New Roman"/>
          <w:szCs w:val="24"/>
        </w:rPr>
        <w:t>a gregorián tárgy keretében tanult zsolozsma-anyag kísérete (csak itt, a 13. évfolyamban);</w:t>
      </w:r>
    </w:p>
    <w:p w:rsidR="00514BC4" w:rsidRPr="00C03B09" w:rsidRDefault="00514BC4" w:rsidP="00514BC4">
      <w:pPr>
        <w:spacing w:after="0"/>
        <w:ind w:left="709"/>
        <w:rPr>
          <w:rFonts w:cs="Times New Roman"/>
          <w:i/>
          <w:szCs w:val="24"/>
        </w:rPr>
      </w:pPr>
      <w:r w:rsidRPr="00C03B09">
        <w:rPr>
          <w:rFonts w:cs="Times New Roman"/>
          <w:i/>
          <w:szCs w:val="24"/>
        </w:rPr>
        <w:t xml:space="preserve">Kántor-orgonista szakon ezeken felül: </w:t>
      </w:r>
    </w:p>
    <w:p w:rsidR="00514BC4" w:rsidRPr="00C03B09" w:rsidRDefault="00514BC4" w:rsidP="00514BC4">
      <w:pPr>
        <w:numPr>
          <w:ilvl w:val="0"/>
          <w:numId w:val="14"/>
        </w:numPr>
        <w:spacing w:after="0"/>
        <w:ind w:left="709"/>
        <w:jc w:val="left"/>
        <w:rPr>
          <w:rFonts w:cs="Times New Roman"/>
          <w:szCs w:val="24"/>
        </w:rPr>
      </w:pPr>
      <w:r w:rsidRPr="00C03B09">
        <w:rPr>
          <w:rFonts w:cs="Times New Roman"/>
          <w:szCs w:val="24"/>
        </w:rPr>
        <w:t>az egész népénektár kísérete, nagyrészt pedállal, intonációkkal;</w:t>
      </w:r>
    </w:p>
    <w:p w:rsidR="00514BC4" w:rsidRPr="00C03B09" w:rsidRDefault="00514BC4" w:rsidP="00514BC4">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xml:space="preserve"> kísérete, lehetőleg pedállal, szolgálatszerűen, valamint az I., VIII., IX. gregorián misék kísérete;</w:t>
      </w:r>
    </w:p>
    <w:p w:rsidR="00514BC4" w:rsidRPr="00C03B09" w:rsidRDefault="00514BC4" w:rsidP="00514BC4">
      <w:pPr>
        <w:numPr>
          <w:ilvl w:val="0"/>
          <w:numId w:val="14"/>
        </w:numPr>
        <w:spacing w:after="0"/>
        <w:ind w:left="709"/>
        <w:jc w:val="left"/>
        <w:rPr>
          <w:rFonts w:cs="Times New Roman"/>
          <w:szCs w:val="24"/>
        </w:rPr>
      </w:pPr>
      <w:r w:rsidRPr="00C03B09">
        <w:rPr>
          <w:rFonts w:cs="Times New Roman"/>
          <w:szCs w:val="24"/>
        </w:rPr>
        <w:t>az Éneklő Egyház antifónáinak, himnuszainak és zsoltárainak kísérete, lehetőleg versszakonként 2−3 változatban;</w:t>
      </w:r>
    </w:p>
    <w:p w:rsidR="00514BC4" w:rsidRPr="00C03B09" w:rsidRDefault="00514BC4" w:rsidP="00514BC4">
      <w:pPr>
        <w:spacing w:after="0"/>
        <w:ind w:left="709" w:firstLine="540"/>
        <w:rPr>
          <w:rFonts w:cs="Times New Roman"/>
          <w:szCs w:val="24"/>
        </w:rPr>
      </w:pPr>
      <w:r w:rsidRPr="00C03B09">
        <w:rPr>
          <w:rFonts w:cs="Times New Roman"/>
          <w:szCs w:val="24"/>
        </w:rPr>
        <w:t xml:space="preserve">A liturgikus orgona tárggyal együtt </w:t>
      </w:r>
      <w:r w:rsidRPr="00C03B09">
        <w:rPr>
          <w:rFonts w:cs="Times New Roman"/>
          <w:b/>
          <w:szCs w:val="24"/>
        </w:rPr>
        <w:t>elsajátítandó anyag protestánsoknak</w:t>
      </w:r>
    </w:p>
    <w:p w:rsidR="00514BC4" w:rsidRPr="00C03B09" w:rsidRDefault="00514BC4" w:rsidP="00514BC4">
      <w:pPr>
        <w:spacing w:after="0"/>
        <w:ind w:left="709"/>
        <w:rPr>
          <w:rFonts w:cs="Times New Roman"/>
          <w:i/>
          <w:szCs w:val="24"/>
        </w:rPr>
      </w:pPr>
      <w:r w:rsidRPr="00C03B09">
        <w:rPr>
          <w:rFonts w:cs="Times New Roman"/>
          <w:i/>
          <w:szCs w:val="24"/>
        </w:rPr>
        <w:t>Kántor-énekvezető és kántor-kórusvezető szakon:</w:t>
      </w:r>
    </w:p>
    <w:p w:rsidR="00514BC4" w:rsidRPr="00C03B09" w:rsidRDefault="00514BC4" w:rsidP="00514BC4">
      <w:pPr>
        <w:numPr>
          <w:ilvl w:val="0"/>
          <w:numId w:val="14"/>
        </w:numPr>
        <w:spacing w:after="0"/>
        <w:ind w:left="709"/>
        <w:rPr>
          <w:rFonts w:cs="Times New Roman"/>
          <w:szCs w:val="24"/>
        </w:rPr>
      </w:pPr>
      <w:r w:rsidRPr="00C03B09">
        <w:rPr>
          <w:rFonts w:cs="Times New Roman"/>
          <w:szCs w:val="24"/>
        </w:rPr>
        <w:t xml:space="preserve">a </w:t>
      </w:r>
      <w:proofErr w:type="spellStart"/>
      <w:r w:rsidRPr="00C03B09">
        <w:rPr>
          <w:rFonts w:cs="Times New Roman"/>
          <w:szCs w:val="24"/>
        </w:rPr>
        <w:t>korálkönyvből</w:t>
      </w:r>
      <w:proofErr w:type="spellEnd"/>
      <w:r w:rsidRPr="00C03B09">
        <w:rPr>
          <w:rFonts w:cs="Times New Roman"/>
          <w:szCs w:val="24"/>
        </w:rPr>
        <w:t xml:space="preserve"> az összes gyülekezeti ének kísérete – közülük lehetőleg minél több pedállal −, rövid intonációval;</w:t>
      </w:r>
    </w:p>
    <w:p w:rsidR="00514BC4" w:rsidRPr="00C03B09" w:rsidRDefault="00514BC4" w:rsidP="00514BC4">
      <w:pPr>
        <w:numPr>
          <w:ilvl w:val="0"/>
          <w:numId w:val="14"/>
        </w:numPr>
        <w:spacing w:after="0"/>
        <w:ind w:left="709"/>
        <w:rPr>
          <w:rFonts w:cs="Times New Roman"/>
          <w:szCs w:val="24"/>
        </w:rPr>
      </w:pPr>
      <w:r w:rsidRPr="00C03B09">
        <w:rPr>
          <w:rFonts w:cs="Times New Roman"/>
          <w:i/>
          <w:szCs w:val="24"/>
        </w:rPr>
        <w:t>reformátusoknak:</w:t>
      </w:r>
      <w:r w:rsidRPr="00C03B09">
        <w:rPr>
          <w:rFonts w:cs="Times New Roman"/>
          <w:szCs w:val="24"/>
        </w:rPr>
        <w:t xml:space="preserve"> a genfi zsoltárokhoz </w:t>
      </w:r>
      <w:proofErr w:type="spellStart"/>
      <w:r w:rsidRPr="00C03B09">
        <w:rPr>
          <w:rFonts w:cs="Times New Roman"/>
          <w:szCs w:val="24"/>
        </w:rPr>
        <w:t>Goudimel</w:t>
      </w:r>
      <w:proofErr w:type="spellEnd"/>
      <w:r w:rsidRPr="00C03B09">
        <w:rPr>
          <w:rFonts w:cs="Times New Roman"/>
          <w:szCs w:val="24"/>
        </w:rPr>
        <w:t xml:space="preserve"> </w:t>
      </w:r>
      <w:proofErr w:type="spellStart"/>
      <w:r w:rsidRPr="00C03B09">
        <w:rPr>
          <w:rFonts w:cs="Times New Roman"/>
          <w:szCs w:val="24"/>
        </w:rPr>
        <w:t>homofón</w:t>
      </w:r>
      <w:proofErr w:type="spellEnd"/>
      <w:r w:rsidRPr="00C03B09">
        <w:rPr>
          <w:rFonts w:cs="Times New Roman"/>
          <w:szCs w:val="24"/>
        </w:rPr>
        <w:t xml:space="preserve"> négyszólamú tételei és </w:t>
      </w:r>
      <w:proofErr w:type="spellStart"/>
      <w:r w:rsidRPr="00C03B09">
        <w:rPr>
          <w:rFonts w:cs="Times New Roman"/>
          <w:szCs w:val="24"/>
        </w:rPr>
        <w:t>Árokháty</w:t>
      </w:r>
      <w:proofErr w:type="spellEnd"/>
      <w:r w:rsidRPr="00C03B09">
        <w:rPr>
          <w:rFonts w:cs="Times New Roman"/>
          <w:szCs w:val="24"/>
        </w:rPr>
        <w:t xml:space="preserve"> </w:t>
      </w:r>
      <w:proofErr w:type="spellStart"/>
      <w:r w:rsidRPr="00C03B09">
        <w:rPr>
          <w:rFonts w:cs="Times New Roman"/>
          <w:szCs w:val="24"/>
        </w:rPr>
        <w:t>Psaltériumának</w:t>
      </w:r>
      <w:proofErr w:type="spellEnd"/>
      <w:r w:rsidRPr="00C03B09">
        <w:rPr>
          <w:rFonts w:cs="Times New Roman"/>
          <w:szCs w:val="24"/>
        </w:rPr>
        <w:t xml:space="preserve"> tételei, </w:t>
      </w:r>
      <w:r w:rsidRPr="00C03B09">
        <w:rPr>
          <w:rFonts w:cs="Times New Roman"/>
          <w:i/>
          <w:szCs w:val="24"/>
        </w:rPr>
        <w:t>evangélikusoknak:</w:t>
      </w:r>
      <w:r w:rsidRPr="00C03B09">
        <w:rPr>
          <w:rFonts w:cs="Times New Roman"/>
          <w:szCs w:val="24"/>
        </w:rPr>
        <w:t xml:space="preserve"> a 14. és 17. liturgia kísérete;</w:t>
      </w:r>
    </w:p>
    <w:p w:rsidR="00514BC4" w:rsidRPr="00C03B09" w:rsidRDefault="00514BC4" w:rsidP="00514BC4">
      <w:pPr>
        <w:spacing w:after="0"/>
        <w:ind w:left="709"/>
        <w:rPr>
          <w:rFonts w:cs="Times New Roman"/>
          <w:i/>
          <w:szCs w:val="24"/>
        </w:rPr>
      </w:pPr>
      <w:r w:rsidRPr="00C03B09">
        <w:rPr>
          <w:rFonts w:cs="Times New Roman"/>
          <w:i/>
          <w:szCs w:val="24"/>
        </w:rPr>
        <w:t xml:space="preserve">Kántor-orgonista szakon ezeken felül: </w:t>
      </w:r>
    </w:p>
    <w:p w:rsidR="00514BC4" w:rsidRPr="00C03B09" w:rsidRDefault="00514BC4" w:rsidP="00514BC4">
      <w:pPr>
        <w:spacing w:after="0"/>
        <w:ind w:left="709"/>
        <w:rPr>
          <w:rFonts w:cs="Times New Roman"/>
          <w:szCs w:val="24"/>
        </w:rPr>
      </w:pPr>
      <w:r w:rsidRPr="00C03B09">
        <w:rPr>
          <w:rFonts w:cs="Times New Roman"/>
          <w:szCs w:val="24"/>
        </w:rPr>
        <w:t xml:space="preserve">- az énekeskönyv valamennyi darabja a </w:t>
      </w:r>
      <w:proofErr w:type="spellStart"/>
      <w:r w:rsidRPr="00C03B09">
        <w:rPr>
          <w:rFonts w:cs="Times New Roman"/>
          <w:szCs w:val="24"/>
        </w:rPr>
        <w:t>korálkönyv</w:t>
      </w:r>
      <w:proofErr w:type="spellEnd"/>
      <w:r w:rsidRPr="00C03B09">
        <w:rPr>
          <w:rFonts w:cs="Times New Roman"/>
          <w:szCs w:val="24"/>
        </w:rPr>
        <w:t xml:space="preserve"> szerint, pedállal, intonációkkal;</w:t>
      </w:r>
    </w:p>
    <w:p w:rsidR="00514BC4" w:rsidRPr="00C03B09" w:rsidRDefault="00514BC4" w:rsidP="00514BC4">
      <w:pPr>
        <w:spacing w:after="0"/>
        <w:ind w:left="709"/>
        <w:rPr>
          <w:rFonts w:cs="Times New Roman"/>
          <w:szCs w:val="24"/>
        </w:rPr>
      </w:pPr>
      <w:r w:rsidRPr="00C03B09">
        <w:rPr>
          <w:rFonts w:cs="Times New Roman"/>
          <w:szCs w:val="24"/>
        </w:rPr>
        <w:t xml:space="preserve">- </w:t>
      </w:r>
      <w:r w:rsidRPr="00C03B09">
        <w:rPr>
          <w:rFonts w:cs="Times New Roman"/>
          <w:i/>
          <w:szCs w:val="24"/>
        </w:rPr>
        <w:t xml:space="preserve">evangélikusoknak: </w:t>
      </w:r>
      <w:r w:rsidRPr="00C03B09">
        <w:rPr>
          <w:rFonts w:cs="Times New Roman"/>
          <w:szCs w:val="24"/>
        </w:rPr>
        <w:t>az énekeskönyv liturgikus része és a zsoltárok kísérete;</w:t>
      </w:r>
      <w:r w:rsidRPr="00C03B09">
        <w:rPr>
          <w:rFonts w:cs="Times New Roman"/>
          <w:i/>
          <w:szCs w:val="24"/>
        </w:rPr>
        <w:t xml:space="preserve"> </w:t>
      </w:r>
      <w:r w:rsidRPr="00C03B09">
        <w:rPr>
          <w:rFonts w:cs="Times New Roman"/>
          <w:szCs w:val="24"/>
        </w:rPr>
        <w:t xml:space="preserve"> </w:t>
      </w:r>
    </w:p>
    <w:p w:rsidR="00514BC4" w:rsidRPr="00C03B09" w:rsidRDefault="00514BC4" w:rsidP="00514BC4">
      <w:pPr>
        <w:spacing w:after="0"/>
        <w:ind w:firstLine="540"/>
        <w:rPr>
          <w:rFonts w:cs="Times New Roman"/>
          <w:szCs w:val="24"/>
        </w:rPr>
      </w:pPr>
    </w:p>
    <w:p w:rsidR="00514BC4" w:rsidRPr="00C03B09" w:rsidRDefault="009132AF" w:rsidP="009132AF">
      <w:pPr>
        <w:spacing w:after="0"/>
        <w:ind w:left="1410"/>
        <w:rPr>
          <w:rFonts w:cs="Times New Roman"/>
          <w:b/>
          <w:szCs w:val="24"/>
        </w:rPr>
      </w:pPr>
      <w:r>
        <w:rPr>
          <w:rFonts w:cs="Times New Roman"/>
          <w:b/>
          <w:szCs w:val="24"/>
        </w:rPr>
        <w:t xml:space="preserve">10.3.2 </w:t>
      </w:r>
      <w:r w:rsidR="00514BC4" w:rsidRPr="00C03B09">
        <w:rPr>
          <w:rFonts w:cs="Times New Roman"/>
          <w:b/>
          <w:szCs w:val="24"/>
        </w:rPr>
        <w:t xml:space="preserve">Előjátékok </w:t>
      </w:r>
      <w:proofErr w:type="gramStart"/>
      <w:r w:rsidR="00514BC4" w:rsidRPr="00C03B09">
        <w:rPr>
          <w:rFonts w:cs="Times New Roman"/>
          <w:b/>
          <w:szCs w:val="24"/>
        </w:rPr>
        <w:t>szerkesztése</w:t>
      </w:r>
      <w:r w:rsidR="00514BC4" w:rsidRPr="00C03B09">
        <w:rPr>
          <w:rFonts w:cs="Times New Roman"/>
          <w:b/>
          <w:szCs w:val="24"/>
        </w:rPr>
        <w:tab/>
      </w:r>
      <w:r w:rsidR="00514BC4" w:rsidRPr="00C03B09">
        <w:rPr>
          <w:rFonts w:cs="Times New Roman"/>
          <w:b/>
          <w:szCs w:val="24"/>
        </w:rPr>
        <w:tab/>
      </w:r>
      <w:r w:rsidR="00514BC4" w:rsidRPr="00C03B09">
        <w:rPr>
          <w:rFonts w:cs="Times New Roman"/>
          <w:b/>
          <w:szCs w:val="24"/>
        </w:rPr>
        <w:tab/>
      </w:r>
      <w:r w:rsidR="00514BC4" w:rsidRPr="00C03B09">
        <w:rPr>
          <w:rFonts w:cs="Times New Roman"/>
          <w:b/>
          <w:i/>
          <w:szCs w:val="24"/>
        </w:rPr>
        <w:tab/>
        <w:t xml:space="preserve">            </w:t>
      </w:r>
      <w:r w:rsidR="00880898">
        <w:rPr>
          <w:rFonts w:cs="Times New Roman"/>
          <w:b/>
          <w:i/>
          <w:szCs w:val="24"/>
        </w:rPr>
        <w:t>10</w:t>
      </w:r>
      <w:proofErr w:type="gramEnd"/>
      <w:r w:rsidR="00880898">
        <w:rPr>
          <w:rFonts w:cs="Times New Roman"/>
          <w:b/>
          <w:i/>
          <w:szCs w:val="24"/>
        </w:rPr>
        <w:t xml:space="preserve"> óra</w:t>
      </w:r>
    </w:p>
    <w:p w:rsidR="00514BC4" w:rsidRPr="00C03B09" w:rsidRDefault="00514BC4" w:rsidP="00514BC4">
      <w:pPr>
        <w:spacing w:after="0"/>
        <w:ind w:left="709"/>
        <w:rPr>
          <w:rFonts w:cs="Times New Roman"/>
          <w:szCs w:val="24"/>
          <w:highlight w:val="yellow"/>
        </w:rPr>
      </w:pPr>
      <w:r w:rsidRPr="00C03B09">
        <w:rPr>
          <w:rFonts w:cs="Times New Roman"/>
          <w:szCs w:val="24"/>
        </w:rPr>
        <w:t>A témakör tanításának célja az istentiszteleti közösségi énekléshez szükséges rövid előjátékok, (intonációk) készítésének megismerése és elsajátítása. Középfokon a legegyszerűbb technikák (pl. orgonapontok felett az énekdallam egyszólamú vagy mixtúrás előadása, biciniumok) ismerete, az adott ének stílusához való illesztése és legalább írásban előre rögzített készítése várható el a tanulótól.</w:t>
      </w:r>
    </w:p>
    <w:p w:rsidR="00514BC4" w:rsidRPr="00C03B09" w:rsidRDefault="00514BC4" w:rsidP="00514BC4">
      <w:pPr>
        <w:spacing w:after="0"/>
        <w:ind w:firstLine="540"/>
        <w:rPr>
          <w:rFonts w:cs="Times New Roman"/>
          <w:szCs w:val="24"/>
        </w:rPr>
      </w:pPr>
    </w:p>
    <w:p w:rsidR="00514BC4" w:rsidRPr="00C03B09" w:rsidRDefault="009132AF" w:rsidP="009132AF">
      <w:pPr>
        <w:spacing w:after="0"/>
        <w:ind w:left="1410"/>
        <w:rPr>
          <w:rFonts w:cs="Times New Roman"/>
          <w:b/>
          <w:szCs w:val="24"/>
        </w:rPr>
      </w:pPr>
      <w:r>
        <w:rPr>
          <w:rFonts w:cs="Times New Roman"/>
          <w:b/>
          <w:szCs w:val="24"/>
        </w:rPr>
        <w:t xml:space="preserve">10.3.3 </w:t>
      </w:r>
      <w:proofErr w:type="gramStart"/>
      <w:r w:rsidR="00514BC4" w:rsidRPr="00C03B09">
        <w:rPr>
          <w:rFonts w:cs="Times New Roman"/>
          <w:b/>
          <w:szCs w:val="24"/>
        </w:rPr>
        <w:t>Improvizáció</w:t>
      </w:r>
      <w:r w:rsidR="00514BC4" w:rsidRPr="00C03B09">
        <w:rPr>
          <w:rFonts w:cs="Times New Roman"/>
          <w:b/>
          <w:szCs w:val="24"/>
        </w:rPr>
        <w:tab/>
      </w:r>
      <w:r w:rsidR="00514BC4" w:rsidRPr="00C03B09">
        <w:rPr>
          <w:rFonts w:cs="Times New Roman"/>
          <w:b/>
          <w:szCs w:val="24"/>
        </w:rPr>
        <w:tab/>
      </w:r>
      <w:r w:rsidR="00514BC4" w:rsidRPr="00C03B09">
        <w:rPr>
          <w:rFonts w:cs="Times New Roman"/>
          <w:b/>
          <w:szCs w:val="24"/>
        </w:rPr>
        <w:tab/>
      </w:r>
      <w:r w:rsidR="00514BC4" w:rsidRPr="00C03B09">
        <w:rPr>
          <w:rFonts w:cs="Times New Roman"/>
          <w:b/>
          <w:szCs w:val="24"/>
        </w:rPr>
        <w:tab/>
      </w:r>
      <w:r w:rsidR="00514BC4" w:rsidRPr="00C03B09">
        <w:rPr>
          <w:rFonts w:cs="Times New Roman"/>
          <w:b/>
          <w:szCs w:val="24"/>
        </w:rPr>
        <w:tab/>
      </w:r>
      <w:r w:rsidR="00514BC4" w:rsidRPr="00C03B09">
        <w:rPr>
          <w:rFonts w:cs="Times New Roman"/>
          <w:b/>
          <w:szCs w:val="24"/>
        </w:rPr>
        <w:tab/>
      </w:r>
      <w:r w:rsidR="00514BC4" w:rsidRPr="00C03B09">
        <w:rPr>
          <w:rFonts w:cs="Times New Roman"/>
          <w:b/>
          <w:szCs w:val="24"/>
        </w:rPr>
        <w:tab/>
        <w:t xml:space="preserve">   </w:t>
      </w:r>
      <w:r w:rsidR="00880898">
        <w:rPr>
          <w:rFonts w:cs="Times New Roman"/>
          <w:b/>
          <w:i/>
          <w:szCs w:val="24"/>
        </w:rPr>
        <w:t>12</w:t>
      </w:r>
      <w:proofErr w:type="gramEnd"/>
      <w:r w:rsidR="00880898">
        <w:rPr>
          <w:rFonts w:cs="Times New Roman"/>
          <w:b/>
          <w:i/>
          <w:szCs w:val="24"/>
        </w:rPr>
        <w:t xml:space="preserve"> óra</w:t>
      </w:r>
    </w:p>
    <w:p w:rsidR="00514BC4" w:rsidRPr="00C03B09" w:rsidRDefault="00514BC4" w:rsidP="00514BC4">
      <w:pPr>
        <w:spacing w:after="0"/>
        <w:ind w:left="3545"/>
        <w:rPr>
          <w:rFonts w:cs="Times New Roman"/>
          <w:b/>
          <w:szCs w:val="24"/>
        </w:rPr>
      </w:pPr>
      <w:r w:rsidRPr="00C03B09">
        <w:rPr>
          <w:rFonts w:cs="Times New Roman"/>
          <w:i/>
          <w:szCs w:val="24"/>
        </w:rPr>
        <w:t xml:space="preserve">Kántor-orgonisták </w:t>
      </w:r>
      <w:proofErr w:type="gramStart"/>
      <w:r w:rsidRPr="00C03B09">
        <w:rPr>
          <w:rFonts w:cs="Times New Roman"/>
          <w:i/>
          <w:szCs w:val="24"/>
        </w:rPr>
        <w:t>esetében</w:t>
      </w:r>
      <w:r w:rsidR="009132AF">
        <w:rPr>
          <w:rFonts w:cs="Times New Roman"/>
          <w:b/>
          <w:i/>
          <w:szCs w:val="24"/>
        </w:rPr>
        <w:tab/>
      </w:r>
      <w:r w:rsidR="009132AF">
        <w:rPr>
          <w:rFonts w:cs="Times New Roman"/>
          <w:b/>
          <w:i/>
          <w:szCs w:val="24"/>
        </w:rPr>
        <w:tab/>
        <w:t xml:space="preserve">             </w:t>
      </w:r>
      <w:r w:rsidR="00880898">
        <w:rPr>
          <w:rFonts w:cs="Times New Roman"/>
          <w:b/>
          <w:i/>
          <w:szCs w:val="24"/>
        </w:rPr>
        <w:t xml:space="preserve">  7</w:t>
      </w:r>
      <w:proofErr w:type="gramEnd"/>
      <w:r w:rsidRPr="00C03B09">
        <w:rPr>
          <w:rFonts w:cs="Times New Roman"/>
          <w:b/>
          <w:i/>
          <w:szCs w:val="24"/>
        </w:rPr>
        <w:t xml:space="preserve"> óra </w:t>
      </w:r>
    </w:p>
    <w:p w:rsidR="00514BC4" w:rsidRPr="00C03B09" w:rsidRDefault="00514BC4" w:rsidP="00514BC4">
      <w:pPr>
        <w:spacing w:after="0"/>
        <w:ind w:left="709"/>
        <w:rPr>
          <w:rFonts w:cs="Times New Roman"/>
          <w:szCs w:val="24"/>
        </w:rPr>
      </w:pPr>
      <w:r w:rsidRPr="00C03B09">
        <w:rPr>
          <w:rFonts w:cs="Times New Roman"/>
          <w:szCs w:val="24"/>
        </w:rPr>
        <w:t xml:space="preserve">Az istentiszteleti orgonás szolgálat évszázadokon keresztül elsősorban a rögtönzést jelentette, ismert szerkesztési technikáknak adott dallamhoz vagy liturgikus helyzethez való illesztését, alkalmazkodva az istentisztelet előrehaladásához. Középfokon ma nem várható el, hogy minden tanuló az istentiszteleten szakmai szempontból kifogástalanul rögtönözni legyen képes. Az ilyen irányú adottságokkal és megfelelő technikai felkészültséggel rendelkező tanulót (hangsúlyosabban a kántor-orgonista szakirányon) azonban az improvizáció alapelemeivel meg kell ismertetni, és kielégítő eredmény esetén azok istentiszteleti alkalmazását fokozatosan be lehet vezetni. Javasolt tananyaga a 2. témakörben (előjátékok szerkesztése) már említett intonációformák, valamint egyszerűbb énekkíséretek rögtönzésére való felkészítés.    </w:t>
      </w:r>
    </w:p>
    <w:p w:rsidR="00514BC4" w:rsidRPr="00C03B09" w:rsidRDefault="00514BC4" w:rsidP="00514BC4">
      <w:pPr>
        <w:spacing w:after="0"/>
        <w:ind w:firstLine="540"/>
        <w:rPr>
          <w:rFonts w:cs="Times New Roman"/>
          <w:szCs w:val="24"/>
        </w:rPr>
      </w:pPr>
      <w:r w:rsidRPr="00C03B09">
        <w:rPr>
          <w:rFonts w:cs="Times New Roman"/>
          <w:szCs w:val="24"/>
        </w:rPr>
        <w:tab/>
      </w:r>
    </w:p>
    <w:p w:rsidR="00514BC4" w:rsidRPr="00C03B09" w:rsidRDefault="009132AF" w:rsidP="009132AF">
      <w:pPr>
        <w:widowControl w:val="0"/>
        <w:suppressAutoHyphens/>
        <w:spacing w:after="0"/>
        <w:ind w:left="705"/>
        <w:jc w:val="left"/>
        <w:rPr>
          <w:rFonts w:cs="Times New Roman"/>
          <w:i/>
          <w:szCs w:val="24"/>
        </w:rPr>
      </w:pPr>
      <w:r>
        <w:rPr>
          <w:rFonts w:cs="Times New Roman"/>
          <w:b/>
          <w:i/>
          <w:szCs w:val="24"/>
        </w:rPr>
        <w:t>10.4</w:t>
      </w:r>
      <w:r w:rsidR="00514BC4" w:rsidRPr="00C03B09">
        <w:rPr>
          <w:rFonts w:cs="Times New Roman"/>
          <w:b/>
          <w:i/>
          <w:szCs w:val="24"/>
        </w:rPr>
        <w:t xml:space="preserve"> A képzés javasolt helyszíne </w:t>
      </w:r>
      <w:r w:rsidR="00514BC4" w:rsidRPr="00C03B09">
        <w:rPr>
          <w:rFonts w:cs="Times New Roman"/>
          <w:b/>
          <w:i/>
          <w:kern w:val="1"/>
          <w:szCs w:val="24"/>
          <w:lang w:eastAsia="hi-IN" w:bidi="hi-IN"/>
        </w:rPr>
        <w:t>(ajánlás)</w:t>
      </w:r>
    </w:p>
    <w:p w:rsidR="00514BC4" w:rsidRPr="00C03B09" w:rsidRDefault="00514BC4" w:rsidP="00514BC4">
      <w:pPr>
        <w:spacing w:after="0"/>
        <w:ind w:left="567"/>
        <w:rPr>
          <w:rFonts w:cs="Times New Roman"/>
          <w:szCs w:val="24"/>
        </w:rPr>
      </w:pPr>
      <w:r w:rsidRPr="00C03B09">
        <w:rPr>
          <w:rFonts w:cs="Times New Roman"/>
          <w:szCs w:val="24"/>
        </w:rPr>
        <w:t>A megfelelő gyakorlati készség kialakítása érdekében a legalább félévente 2−</w:t>
      </w:r>
      <w:proofErr w:type="spellStart"/>
      <w:r w:rsidRPr="00C03B09">
        <w:rPr>
          <w:rFonts w:cs="Times New Roman"/>
          <w:szCs w:val="24"/>
        </w:rPr>
        <w:t>2</w:t>
      </w:r>
      <w:proofErr w:type="spellEnd"/>
      <w:r w:rsidRPr="00C03B09">
        <w:rPr>
          <w:rFonts w:cs="Times New Roman"/>
          <w:szCs w:val="24"/>
        </w:rPr>
        <w:t xml:space="preserve"> alkalommal kívánatos az aktív orgonás részvétel liturgikus szolgálatokon.</w:t>
      </w:r>
    </w:p>
    <w:p w:rsidR="00514BC4" w:rsidRPr="00C03B09" w:rsidRDefault="00514BC4" w:rsidP="00514BC4">
      <w:pPr>
        <w:spacing w:after="0"/>
        <w:ind w:left="792"/>
        <w:rPr>
          <w:rFonts w:cs="Times New Roman"/>
          <w:b/>
          <w:szCs w:val="24"/>
        </w:rPr>
      </w:pPr>
    </w:p>
    <w:p w:rsidR="00514BC4" w:rsidRPr="00C03B09" w:rsidRDefault="009132AF" w:rsidP="009132AF">
      <w:pPr>
        <w:widowControl w:val="0"/>
        <w:suppressAutoHyphens/>
        <w:spacing w:after="0"/>
        <w:ind w:left="705"/>
        <w:jc w:val="left"/>
        <w:rPr>
          <w:rFonts w:cs="Times New Roman"/>
          <w:b/>
          <w:bCs/>
          <w:szCs w:val="24"/>
        </w:rPr>
      </w:pPr>
      <w:r>
        <w:rPr>
          <w:rFonts w:cs="Times New Roman"/>
          <w:b/>
          <w:bCs/>
          <w:i/>
          <w:szCs w:val="24"/>
        </w:rPr>
        <w:t xml:space="preserve">10.5 </w:t>
      </w:r>
      <w:r w:rsidR="00514BC4" w:rsidRPr="00C03B09">
        <w:rPr>
          <w:rFonts w:cs="Times New Roman"/>
          <w:b/>
          <w:bCs/>
          <w:i/>
          <w:szCs w:val="24"/>
        </w:rPr>
        <w:t>A tantárgy elsajátítása során alkalmazható sajátos módszerek, tanulói tevékenységformák (ajánlás)</w:t>
      </w:r>
    </w:p>
    <w:p w:rsidR="00557405" w:rsidRDefault="00557405" w:rsidP="009132AF">
      <w:pPr>
        <w:widowControl w:val="0"/>
        <w:suppressAutoHyphens/>
        <w:spacing w:after="0"/>
        <w:jc w:val="left"/>
        <w:rPr>
          <w:rFonts w:cs="Times New Roman"/>
          <w:b/>
          <w:bCs/>
          <w:szCs w:val="24"/>
        </w:rPr>
      </w:pPr>
    </w:p>
    <w:p w:rsidR="00514BC4" w:rsidRPr="00C03B09" w:rsidRDefault="009132AF" w:rsidP="009132AF">
      <w:pPr>
        <w:widowControl w:val="0"/>
        <w:suppressAutoHyphens/>
        <w:spacing w:after="0"/>
        <w:jc w:val="left"/>
        <w:rPr>
          <w:rFonts w:cs="Times New Roman"/>
          <w:b/>
          <w:bCs/>
          <w:i/>
          <w:szCs w:val="24"/>
        </w:rPr>
      </w:pPr>
      <w:r>
        <w:rPr>
          <w:rFonts w:cs="Times New Roman"/>
          <w:b/>
          <w:bCs/>
          <w:szCs w:val="24"/>
        </w:rPr>
        <w:t>10.5.1</w:t>
      </w:r>
      <w:r w:rsidR="00514BC4" w:rsidRPr="00C03B09">
        <w:rPr>
          <w:rFonts w:cs="Times New Roman"/>
          <w:b/>
          <w:bCs/>
          <w:i/>
          <w:szCs w:val="24"/>
        </w:rPr>
        <w:t xml:space="preserve"> A tantárgy elsajátítása során alkalmazható sajátos módszerek (ajánlás)</w:t>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642"/>
        <w:gridCol w:w="1103"/>
        <w:gridCol w:w="1057"/>
        <w:gridCol w:w="1080"/>
        <w:gridCol w:w="2412"/>
      </w:tblGrid>
      <w:tr w:rsidR="00514BC4" w:rsidRPr="00C03B09" w:rsidTr="00514BC4">
        <w:trPr>
          <w:jc w:val="center"/>
        </w:trPr>
        <w:tc>
          <w:tcPr>
            <w:tcW w:w="1210"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Sorszám</w:t>
            </w:r>
          </w:p>
        </w:tc>
        <w:tc>
          <w:tcPr>
            <w:tcW w:w="2642"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Alkalmazott oktatási </w:t>
            </w:r>
          </w:p>
          <w:p w:rsidR="00514BC4" w:rsidRPr="00C03B09" w:rsidRDefault="00514BC4" w:rsidP="00514BC4">
            <w:pPr>
              <w:spacing w:after="0"/>
              <w:jc w:val="center"/>
              <w:rPr>
                <w:rFonts w:cs="Times New Roman"/>
                <w:b/>
                <w:sz w:val="20"/>
                <w:szCs w:val="20"/>
              </w:rPr>
            </w:pPr>
            <w:r w:rsidRPr="00C03B09">
              <w:rPr>
                <w:rFonts w:cs="Times New Roman"/>
                <w:b/>
                <w:sz w:val="20"/>
                <w:szCs w:val="20"/>
              </w:rPr>
              <w:t>módszer neve</w:t>
            </w:r>
          </w:p>
        </w:tc>
        <w:tc>
          <w:tcPr>
            <w:tcW w:w="3240" w:type="dxa"/>
            <w:gridSpan w:val="3"/>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A tanulói tevékenység szervezeti kerete</w:t>
            </w:r>
          </w:p>
        </w:tc>
        <w:tc>
          <w:tcPr>
            <w:tcW w:w="2412"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514BC4" w:rsidRPr="00C03B09" w:rsidTr="00514BC4">
        <w:trPr>
          <w:jc w:val="center"/>
        </w:trPr>
        <w:tc>
          <w:tcPr>
            <w:tcW w:w="1210" w:type="dxa"/>
            <w:vMerge/>
            <w:vAlign w:val="center"/>
          </w:tcPr>
          <w:p w:rsidR="00514BC4" w:rsidRPr="00C03B09" w:rsidRDefault="00514BC4" w:rsidP="00514BC4">
            <w:pPr>
              <w:spacing w:after="0"/>
              <w:jc w:val="center"/>
              <w:rPr>
                <w:rFonts w:cs="Times New Roman"/>
                <w:b/>
                <w:szCs w:val="24"/>
              </w:rPr>
            </w:pPr>
          </w:p>
        </w:tc>
        <w:tc>
          <w:tcPr>
            <w:tcW w:w="2642" w:type="dxa"/>
            <w:vMerge/>
            <w:vAlign w:val="center"/>
          </w:tcPr>
          <w:p w:rsidR="00514BC4" w:rsidRPr="00C03B09" w:rsidRDefault="00514BC4" w:rsidP="00514BC4">
            <w:pPr>
              <w:spacing w:after="0"/>
              <w:rPr>
                <w:rFonts w:cs="Times New Roman"/>
                <w:b/>
                <w:szCs w:val="24"/>
              </w:rPr>
            </w:pPr>
          </w:p>
        </w:tc>
        <w:tc>
          <w:tcPr>
            <w:tcW w:w="1103" w:type="dxa"/>
            <w:vAlign w:val="center"/>
          </w:tcPr>
          <w:p w:rsidR="00514BC4" w:rsidRPr="00C03B09" w:rsidRDefault="00514BC4" w:rsidP="00514BC4">
            <w:pPr>
              <w:spacing w:after="0"/>
              <w:jc w:val="center"/>
              <w:rPr>
                <w:rFonts w:cs="Times New Roman"/>
                <w:b/>
                <w:szCs w:val="24"/>
              </w:rPr>
            </w:pPr>
            <w:r w:rsidRPr="00C03B09">
              <w:rPr>
                <w:rFonts w:cs="Times New Roman"/>
                <w:b/>
                <w:szCs w:val="24"/>
              </w:rPr>
              <w:t>egyéni</w:t>
            </w:r>
          </w:p>
        </w:tc>
        <w:tc>
          <w:tcPr>
            <w:tcW w:w="1057" w:type="dxa"/>
            <w:vAlign w:val="center"/>
          </w:tcPr>
          <w:p w:rsidR="00514BC4" w:rsidRPr="00C03B09" w:rsidRDefault="00514BC4" w:rsidP="00514BC4">
            <w:pPr>
              <w:spacing w:after="0"/>
              <w:jc w:val="center"/>
              <w:rPr>
                <w:rFonts w:cs="Times New Roman"/>
                <w:b/>
                <w:szCs w:val="24"/>
              </w:rPr>
            </w:pPr>
            <w:r w:rsidRPr="00C03B09">
              <w:rPr>
                <w:rFonts w:cs="Times New Roman"/>
                <w:b/>
                <w:szCs w:val="24"/>
              </w:rPr>
              <w:t>csoport</w:t>
            </w:r>
          </w:p>
        </w:tc>
        <w:tc>
          <w:tcPr>
            <w:tcW w:w="1080" w:type="dxa"/>
            <w:vAlign w:val="center"/>
          </w:tcPr>
          <w:p w:rsidR="00514BC4" w:rsidRPr="00C03B09" w:rsidRDefault="00514BC4" w:rsidP="00514BC4">
            <w:pPr>
              <w:spacing w:after="0"/>
              <w:jc w:val="center"/>
              <w:rPr>
                <w:rFonts w:cs="Times New Roman"/>
                <w:b/>
                <w:szCs w:val="24"/>
              </w:rPr>
            </w:pPr>
            <w:r w:rsidRPr="00C03B09">
              <w:rPr>
                <w:rFonts w:cs="Times New Roman"/>
                <w:b/>
                <w:szCs w:val="24"/>
              </w:rPr>
              <w:t>osztály</w:t>
            </w:r>
          </w:p>
        </w:tc>
        <w:tc>
          <w:tcPr>
            <w:tcW w:w="2412"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1.1</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magyarázat</w:t>
            </w:r>
          </w:p>
        </w:tc>
        <w:tc>
          <w:tcPr>
            <w:tcW w:w="110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57"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1.2.</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megbeszélés</w:t>
            </w:r>
          </w:p>
        </w:tc>
        <w:tc>
          <w:tcPr>
            <w:tcW w:w="110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57"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1.3.</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házi feladat</w:t>
            </w:r>
          </w:p>
        </w:tc>
        <w:tc>
          <w:tcPr>
            <w:tcW w:w="110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57"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bl>
    <w:p w:rsidR="00514BC4" w:rsidRPr="00C03B09" w:rsidRDefault="00514BC4" w:rsidP="00514BC4">
      <w:pPr>
        <w:widowControl w:val="0"/>
        <w:suppressAutoHyphens/>
        <w:spacing w:after="0"/>
        <w:ind w:left="826"/>
        <w:rPr>
          <w:rFonts w:cs="Times New Roman"/>
          <w:b/>
          <w:bCs/>
          <w:i/>
          <w:sz w:val="20"/>
          <w:szCs w:val="20"/>
        </w:rPr>
      </w:pPr>
    </w:p>
    <w:p w:rsidR="00514BC4" w:rsidRPr="00C03B09" w:rsidRDefault="009132AF" w:rsidP="009132AF">
      <w:pPr>
        <w:widowControl w:val="0"/>
        <w:suppressAutoHyphens/>
        <w:spacing w:after="0"/>
        <w:jc w:val="left"/>
        <w:rPr>
          <w:rFonts w:cs="Times New Roman"/>
          <w:b/>
          <w:bCs/>
          <w:i/>
          <w:szCs w:val="24"/>
        </w:rPr>
      </w:pPr>
      <w:r>
        <w:rPr>
          <w:rFonts w:cs="Times New Roman"/>
          <w:b/>
          <w:bCs/>
          <w:i/>
          <w:szCs w:val="24"/>
        </w:rPr>
        <w:t>10.5.2</w:t>
      </w:r>
      <w:r w:rsidR="00514BC4" w:rsidRPr="00C03B09">
        <w:rPr>
          <w:rFonts w:cs="Times New Roman"/>
          <w:b/>
          <w:bCs/>
          <w:i/>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497"/>
        <w:gridCol w:w="720"/>
        <w:gridCol w:w="1011"/>
        <w:gridCol w:w="763"/>
        <w:gridCol w:w="2190"/>
      </w:tblGrid>
      <w:tr w:rsidR="00514BC4" w:rsidRPr="00C03B09" w:rsidTr="00514BC4">
        <w:trPr>
          <w:cantSplit/>
          <w:trHeight w:val="921"/>
          <w:jc w:val="center"/>
        </w:trPr>
        <w:tc>
          <w:tcPr>
            <w:tcW w:w="828"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Sor-szám</w:t>
            </w:r>
          </w:p>
        </w:tc>
        <w:tc>
          <w:tcPr>
            <w:tcW w:w="3497"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Tanulói tevékenységforma</w:t>
            </w:r>
          </w:p>
        </w:tc>
        <w:tc>
          <w:tcPr>
            <w:tcW w:w="2494" w:type="dxa"/>
            <w:gridSpan w:val="3"/>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Tanulói tevékenység szervezési kerete</w:t>
            </w:r>
          </w:p>
          <w:p w:rsidR="00514BC4" w:rsidRPr="00C03B09" w:rsidRDefault="00514BC4" w:rsidP="00514BC4">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514BC4" w:rsidRPr="00C03B09" w:rsidTr="00514BC4">
        <w:trPr>
          <w:cantSplit/>
          <w:trHeight w:val="1277"/>
          <w:jc w:val="center"/>
        </w:trPr>
        <w:tc>
          <w:tcPr>
            <w:tcW w:w="828" w:type="dxa"/>
            <w:vMerge/>
            <w:vAlign w:val="center"/>
          </w:tcPr>
          <w:p w:rsidR="00514BC4" w:rsidRPr="00C03B09" w:rsidRDefault="00514BC4" w:rsidP="00514BC4">
            <w:pPr>
              <w:spacing w:after="0"/>
              <w:jc w:val="center"/>
              <w:rPr>
                <w:rFonts w:cs="Times New Roman"/>
                <w:b/>
                <w:szCs w:val="24"/>
              </w:rPr>
            </w:pPr>
          </w:p>
        </w:tc>
        <w:tc>
          <w:tcPr>
            <w:tcW w:w="3497" w:type="dxa"/>
            <w:vMerge/>
            <w:vAlign w:val="center"/>
          </w:tcPr>
          <w:p w:rsidR="00514BC4" w:rsidRPr="00C03B09" w:rsidRDefault="00514BC4" w:rsidP="00514BC4">
            <w:pPr>
              <w:spacing w:after="0"/>
              <w:rPr>
                <w:rFonts w:cs="Times New Roman"/>
                <w:b/>
                <w:szCs w:val="24"/>
              </w:rPr>
            </w:pPr>
          </w:p>
        </w:tc>
        <w:tc>
          <w:tcPr>
            <w:tcW w:w="720"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Egyéni</w:t>
            </w:r>
          </w:p>
        </w:tc>
        <w:tc>
          <w:tcPr>
            <w:tcW w:w="1011"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Csoport-</w:t>
            </w:r>
          </w:p>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Osztály-</w:t>
            </w:r>
          </w:p>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1.</w:t>
            </w:r>
          </w:p>
        </w:tc>
        <w:tc>
          <w:tcPr>
            <w:tcW w:w="3497"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Információ feldolgozó tevékenységek</w:t>
            </w:r>
          </w:p>
        </w:tc>
        <w:tc>
          <w:tcPr>
            <w:tcW w:w="720" w:type="dxa"/>
            <w:shd w:val="clear" w:color="auto" w:fill="D9D9D9"/>
            <w:vAlign w:val="center"/>
          </w:tcPr>
          <w:p w:rsidR="00514BC4" w:rsidRPr="00C03B09" w:rsidRDefault="00514BC4" w:rsidP="00514BC4">
            <w:pPr>
              <w:spacing w:after="0"/>
              <w:jc w:val="center"/>
              <w:rPr>
                <w:rFonts w:cs="Times New Roman"/>
                <w:sz w:val="20"/>
                <w:szCs w:val="20"/>
              </w:rPr>
            </w:pPr>
          </w:p>
        </w:tc>
        <w:tc>
          <w:tcPr>
            <w:tcW w:w="1011"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1.1.</w:t>
            </w:r>
          </w:p>
        </w:tc>
        <w:tc>
          <w:tcPr>
            <w:tcW w:w="3497" w:type="dxa"/>
            <w:vAlign w:val="center"/>
          </w:tcPr>
          <w:p w:rsidR="00514BC4" w:rsidRPr="00C03B09" w:rsidRDefault="00514BC4" w:rsidP="00514BC4">
            <w:pPr>
              <w:spacing w:after="0"/>
              <w:rPr>
                <w:rFonts w:cs="Times New Roman"/>
                <w:sz w:val="20"/>
                <w:szCs w:val="20"/>
              </w:rPr>
            </w:pPr>
            <w:r w:rsidRPr="00C03B09">
              <w:rPr>
                <w:rFonts w:cs="Times New Roman"/>
                <w:sz w:val="20"/>
                <w:szCs w:val="20"/>
              </w:rPr>
              <w:t>Hallott szöveg feladattal vezetett feldolgozása</w:t>
            </w:r>
          </w:p>
        </w:tc>
        <w:tc>
          <w:tcPr>
            <w:tcW w:w="72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1.2.</w:t>
            </w:r>
          </w:p>
        </w:tc>
        <w:tc>
          <w:tcPr>
            <w:tcW w:w="3497" w:type="dxa"/>
            <w:vAlign w:val="center"/>
          </w:tcPr>
          <w:p w:rsidR="00514BC4" w:rsidRPr="00C03B09" w:rsidRDefault="00514BC4" w:rsidP="00514BC4">
            <w:pPr>
              <w:spacing w:after="0"/>
              <w:rPr>
                <w:rFonts w:cs="Times New Roman"/>
                <w:sz w:val="20"/>
                <w:szCs w:val="20"/>
              </w:rPr>
            </w:pPr>
            <w:r w:rsidRPr="00C03B09">
              <w:rPr>
                <w:rFonts w:cs="Times New Roman"/>
                <w:sz w:val="20"/>
                <w:szCs w:val="20"/>
              </w:rPr>
              <w:t>Információk feladattal vezetett rendszerezése</w:t>
            </w:r>
          </w:p>
        </w:tc>
        <w:tc>
          <w:tcPr>
            <w:tcW w:w="72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2.</w:t>
            </w:r>
          </w:p>
        </w:tc>
        <w:tc>
          <w:tcPr>
            <w:tcW w:w="3497"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Gyakorlati munkavégzés körében</w:t>
            </w:r>
          </w:p>
        </w:tc>
        <w:tc>
          <w:tcPr>
            <w:tcW w:w="720" w:type="dxa"/>
            <w:shd w:val="clear" w:color="auto" w:fill="D9D9D9"/>
            <w:vAlign w:val="center"/>
          </w:tcPr>
          <w:p w:rsidR="00514BC4" w:rsidRPr="00C03B09" w:rsidRDefault="00514BC4" w:rsidP="00514BC4">
            <w:pPr>
              <w:spacing w:after="0"/>
              <w:jc w:val="center"/>
              <w:rPr>
                <w:rFonts w:cs="Times New Roman"/>
                <w:sz w:val="20"/>
                <w:szCs w:val="20"/>
              </w:rPr>
            </w:pPr>
          </w:p>
        </w:tc>
        <w:tc>
          <w:tcPr>
            <w:tcW w:w="1011"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2.1.</w:t>
            </w:r>
          </w:p>
        </w:tc>
        <w:tc>
          <w:tcPr>
            <w:tcW w:w="3497" w:type="dxa"/>
            <w:vAlign w:val="center"/>
          </w:tcPr>
          <w:p w:rsidR="00514BC4" w:rsidRPr="00C03B09" w:rsidRDefault="00514BC4" w:rsidP="00514BC4">
            <w:pPr>
              <w:spacing w:after="0"/>
              <w:rPr>
                <w:rFonts w:cs="Times New Roman"/>
                <w:sz w:val="20"/>
                <w:szCs w:val="20"/>
              </w:rPr>
            </w:pPr>
            <w:r w:rsidRPr="00C03B09">
              <w:rPr>
                <w:rFonts w:cs="Times New Roman"/>
                <w:sz w:val="20"/>
                <w:szCs w:val="20"/>
              </w:rPr>
              <w:t>Műveletek gyakorlása</w:t>
            </w:r>
          </w:p>
        </w:tc>
        <w:tc>
          <w:tcPr>
            <w:tcW w:w="72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2.2.</w:t>
            </w:r>
          </w:p>
        </w:tc>
        <w:tc>
          <w:tcPr>
            <w:tcW w:w="3497" w:type="dxa"/>
            <w:vAlign w:val="center"/>
          </w:tcPr>
          <w:p w:rsidR="00514BC4" w:rsidRPr="00C03B09" w:rsidRDefault="00514BC4" w:rsidP="00514BC4">
            <w:pPr>
              <w:spacing w:after="0"/>
              <w:rPr>
                <w:rFonts w:cs="Times New Roman"/>
                <w:sz w:val="20"/>
                <w:szCs w:val="20"/>
              </w:rPr>
            </w:pPr>
            <w:r w:rsidRPr="00C03B09">
              <w:rPr>
                <w:rFonts w:cs="Times New Roman"/>
                <w:sz w:val="20"/>
                <w:szCs w:val="20"/>
              </w:rPr>
              <w:t>Munkamegfigyelés adott szempontok alapján</w:t>
            </w:r>
          </w:p>
        </w:tc>
        <w:tc>
          <w:tcPr>
            <w:tcW w:w="72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3.</w:t>
            </w:r>
          </w:p>
        </w:tc>
        <w:tc>
          <w:tcPr>
            <w:tcW w:w="3497"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Szolgáltatási tevékenységek körében</w:t>
            </w:r>
          </w:p>
        </w:tc>
        <w:tc>
          <w:tcPr>
            <w:tcW w:w="720" w:type="dxa"/>
            <w:shd w:val="clear" w:color="auto" w:fill="D9D9D9"/>
            <w:vAlign w:val="center"/>
          </w:tcPr>
          <w:p w:rsidR="00514BC4" w:rsidRPr="00C03B09" w:rsidRDefault="00514BC4" w:rsidP="00514BC4">
            <w:pPr>
              <w:spacing w:after="0"/>
              <w:jc w:val="center"/>
              <w:rPr>
                <w:rFonts w:cs="Times New Roman"/>
                <w:sz w:val="20"/>
                <w:szCs w:val="20"/>
              </w:rPr>
            </w:pPr>
          </w:p>
        </w:tc>
        <w:tc>
          <w:tcPr>
            <w:tcW w:w="1011"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3.1.</w:t>
            </w:r>
          </w:p>
        </w:tc>
        <w:tc>
          <w:tcPr>
            <w:tcW w:w="3497" w:type="dxa"/>
            <w:vAlign w:val="center"/>
          </w:tcPr>
          <w:p w:rsidR="00514BC4" w:rsidRPr="00C03B09" w:rsidRDefault="00514BC4" w:rsidP="00514BC4">
            <w:pPr>
              <w:spacing w:after="0"/>
              <w:rPr>
                <w:rFonts w:cs="Times New Roman"/>
                <w:sz w:val="20"/>
                <w:szCs w:val="20"/>
              </w:rPr>
            </w:pPr>
            <w:r w:rsidRPr="00C03B09">
              <w:rPr>
                <w:rFonts w:cs="Times New Roman"/>
                <w:sz w:val="20"/>
                <w:szCs w:val="20"/>
              </w:rPr>
              <w:t>Önálló szakmai munkavégzés felügyelet mellett</w:t>
            </w:r>
          </w:p>
        </w:tc>
        <w:tc>
          <w:tcPr>
            <w:tcW w:w="72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3.2.</w:t>
            </w:r>
          </w:p>
        </w:tc>
        <w:tc>
          <w:tcPr>
            <w:tcW w:w="3497" w:type="dxa"/>
            <w:vAlign w:val="center"/>
          </w:tcPr>
          <w:p w:rsidR="00514BC4" w:rsidRPr="00C03B09" w:rsidRDefault="00514BC4" w:rsidP="00514BC4">
            <w:pPr>
              <w:spacing w:after="0"/>
              <w:rPr>
                <w:rFonts w:cs="Times New Roman"/>
                <w:sz w:val="20"/>
                <w:szCs w:val="20"/>
              </w:rPr>
            </w:pPr>
            <w:r w:rsidRPr="00C03B09">
              <w:rPr>
                <w:rFonts w:cs="Times New Roman"/>
                <w:sz w:val="20"/>
                <w:szCs w:val="20"/>
              </w:rPr>
              <w:t>Önálló szakmai munkavégzés közvetlen irányítással</w:t>
            </w:r>
          </w:p>
        </w:tc>
        <w:tc>
          <w:tcPr>
            <w:tcW w:w="72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bl>
    <w:p w:rsidR="00514BC4" w:rsidRPr="00C03B09" w:rsidRDefault="00514BC4" w:rsidP="00514BC4">
      <w:pPr>
        <w:widowControl w:val="0"/>
        <w:suppressAutoHyphens/>
        <w:spacing w:after="0"/>
        <w:ind w:left="826"/>
        <w:rPr>
          <w:rFonts w:cs="Times New Roman"/>
          <w:b/>
          <w:bCs/>
          <w:i/>
          <w:szCs w:val="24"/>
        </w:rPr>
      </w:pPr>
    </w:p>
    <w:p w:rsidR="00514BC4" w:rsidRPr="00C03B09" w:rsidRDefault="009132AF" w:rsidP="009132AF">
      <w:pPr>
        <w:widowControl w:val="0"/>
        <w:suppressAutoHyphens/>
        <w:spacing w:after="0"/>
        <w:ind w:left="705"/>
        <w:jc w:val="left"/>
        <w:rPr>
          <w:rFonts w:cs="Times New Roman"/>
          <w:b/>
          <w:bCs/>
          <w:szCs w:val="24"/>
        </w:rPr>
      </w:pPr>
      <w:r>
        <w:rPr>
          <w:rFonts w:cs="Times New Roman"/>
          <w:b/>
          <w:bCs/>
          <w:szCs w:val="24"/>
        </w:rPr>
        <w:t xml:space="preserve">10.6 </w:t>
      </w:r>
      <w:r w:rsidR="00514BC4" w:rsidRPr="00C03B09">
        <w:rPr>
          <w:rFonts w:cs="Times New Roman"/>
          <w:b/>
          <w:bCs/>
          <w:szCs w:val="24"/>
        </w:rPr>
        <w:t xml:space="preserve">A </w:t>
      </w:r>
      <w:r w:rsidR="00514BC4" w:rsidRPr="00C03B09">
        <w:rPr>
          <w:rFonts w:cs="Times New Roman"/>
          <w:b/>
          <w:szCs w:val="24"/>
        </w:rPr>
        <w:t>tantárgy</w:t>
      </w:r>
      <w:r w:rsidR="00514BC4" w:rsidRPr="00C03B09">
        <w:rPr>
          <w:rFonts w:cs="Times New Roman"/>
          <w:b/>
          <w:bCs/>
          <w:szCs w:val="24"/>
        </w:rPr>
        <w:t xml:space="preserve"> értékelésének módja</w:t>
      </w:r>
    </w:p>
    <w:p w:rsidR="00514BC4" w:rsidRPr="00C03B09" w:rsidRDefault="00514BC4" w:rsidP="00514BC4">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514BC4" w:rsidRPr="00C03B09" w:rsidRDefault="00514BC4" w:rsidP="00514BC4">
      <w:pPr>
        <w:autoSpaceDE w:val="0"/>
        <w:autoSpaceDN w:val="0"/>
        <w:adjustRightInd w:val="0"/>
        <w:spacing w:after="0"/>
        <w:ind w:left="567"/>
        <w:rPr>
          <w:rFonts w:cs="Times New Roman"/>
          <w:bCs/>
        </w:rPr>
      </w:pPr>
    </w:p>
    <w:p w:rsidR="00514BC4" w:rsidRPr="00C03B09" w:rsidRDefault="009132AF" w:rsidP="009132AF">
      <w:pPr>
        <w:widowControl w:val="0"/>
        <w:suppressAutoHyphens/>
        <w:spacing w:after="0"/>
        <w:jc w:val="right"/>
        <w:rPr>
          <w:rFonts w:cs="Times New Roman"/>
          <w:b/>
          <w:szCs w:val="24"/>
        </w:rPr>
      </w:pPr>
      <w:r>
        <w:rPr>
          <w:rFonts w:cs="Times New Roman"/>
          <w:b/>
          <w:szCs w:val="24"/>
        </w:rPr>
        <w:t xml:space="preserve">11. </w:t>
      </w:r>
      <w:r w:rsidR="00514BC4" w:rsidRPr="00C03B09">
        <w:rPr>
          <w:rFonts w:cs="Times New Roman"/>
          <w:b/>
          <w:szCs w:val="24"/>
        </w:rPr>
        <w:t>Ve</w:t>
      </w:r>
      <w:r w:rsidR="00514BC4">
        <w:rPr>
          <w:rFonts w:cs="Times New Roman"/>
          <w:b/>
          <w:szCs w:val="24"/>
        </w:rPr>
        <w:t xml:space="preserve">zetett gyakorlat </w:t>
      </w:r>
      <w:proofErr w:type="gramStart"/>
      <w:r w:rsidR="00514BC4">
        <w:rPr>
          <w:rFonts w:cs="Times New Roman"/>
          <w:b/>
          <w:szCs w:val="24"/>
        </w:rPr>
        <w:t>tantárgy</w:t>
      </w:r>
      <w:r w:rsidR="00514BC4">
        <w:rPr>
          <w:rFonts w:cs="Times New Roman"/>
          <w:b/>
          <w:szCs w:val="24"/>
        </w:rPr>
        <w:tab/>
      </w:r>
      <w:r w:rsidR="00880898">
        <w:rPr>
          <w:rFonts w:cs="Times New Roman"/>
          <w:b/>
          <w:szCs w:val="24"/>
        </w:rPr>
        <w:tab/>
      </w:r>
      <w:r w:rsidR="00880898">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r>
      <w:r w:rsidR="00880898">
        <w:rPr>
          <w:rFonts w:cs="Times New Roman"/>
          <w:b/>
          <w:szCs w:val="24"/>
        </w:rPr>
        <w:t xml:space="preserve">    201</w:t>
      </w:r>
      <w:proofErr w:type="gramEnd"/>
      <w:r w:rsidR="00514BC4" w:rsidRPr="00C03B09">
        <w:rPr>
          <w:rFonts w:cs="Times New Roman"/>
          <w:b/>
          <w:szCs w:val="24"/>
        </w:rPr>
        <w:t xml:space="preserve"> óra</w:t>
      </w:r>
    </w:p>
    <w:p w:rsidR="00514BC4" w:rsidRPr="00C03B09" w:rsidRDefault="009132AF" w:rsidP="009132AF">
      <w:pPr>
        <w:widowControl w:val="0"/>
        <w:suppressAutoHyphens/>
        <w:spacing w:after="0"/>
        <w:ind w:left="705"/>
        <w:rPr>
          <w:rFonts w:cs="Times New Roman"/>
          <w:b/>
          <w:szCs w:val="24"/>
        </w:rPr>
      </w:pPr>
      <w:r>
        <w:rPr>
          <w:rFonts w:cs="Times New Roman"/>
          <w:b/>
          <w:szCs w:val="24"/>
        </w:rPr>
        <w:t xml:space="preserve">11.1 </w:t>
      </w:r>
      <w:r w:rsidR="00514BC4" w:rsidRPr="00C03B09">
        <w:rPr>
          <w:rFonts w:cs="Times New Roman"/>
          <w:b/>
          <w:szCs w:val="24"/>
        </w:rPr>
        <w:t>A tantárgy tanításának célja</w:t>
      </w:r>
    </w:p>
    <w:p w:rsidR="00514BC4" w:rsidRPr="00C03B09" w:rsidRDefault="00514BC4" w:rsidP="00514BC4">
      <w:pPr>
        <w:spacing w:after="0"/>
        <w:ind w:left="567"/>
        <w:rPr>
          <w:rFonts w:cs="Times New Roman"/>
          <w:szCs w:val="24"/>
        </w:rPr>
      </w:pPr>
      <w:r w:rsidRPr="00C03B09">
        <w:rPr>
          <w:rFonts w:cs="Times New Roman"/>
          <w:szCs w:val="24"/>
        </w:rPr>
        <w:t>A vezetett gyakorl</w:t>
      </w:r>
      <w:r w:rsidR="005342A0">
        <w:rPr>
          <w:rFonts w:cs="Times New Roman"/>
          <w:szCs w:val="24"/>
        </w:rPr>
        <w:t>at tárgy</w:t>
      </w:r>
      <w:r w:rsidRPr="00C03B09">
        <w:rPr>
          <w:rFonts w:cs="Times New Roman"/>
          <w:szCs w:val="24"/>
        </w:rPr>
        <w:t xml:space="preserve"> segíti a különféle képzési irányokon belüli orientálódásokat mintaliturgiák látogatásával (melyeken szent, művészi és egyetemes tulajdonságokkal bíró liturgikus zene hangzik fel), azokon való részvétellel, aktívabb és egyénibb bekapcsolódással a rendszeresen végzett liturgiába (több és önállóbb orgonajáték, előéneklés zsolozsmán, misén és más alkalmakkor szólóban is, egyéni </w:t>
      </w:r>
      <w:proofErr w:type="spellStart"/>
      <w:r w:rsidRPr="00C03B09">
        <w:rPr>
          <w:rFonts w:cs="Times New Roman"/>
          <w:szCs w:val="24"/>
        </w:rPr>
        <w:t>szkóla-</w:t>
      </w:r>
      <w:proofErr w:type="spellEnd"/>
      <w:r w:rsidRPr="00C03B09">
        <w:rPr>
          <w:rFonts w:cs="Times New Roman"/>
          <w:szCs w:val="24"/>
        </w:rPr>
        <w:t xml:space="preserve"> vagy kórusirányítás, </w:t>
      </w:r>
      <w:proofErr w:type="spellStart"/>
      <w:r w:rsidRPr="00C03B09">
        <w:rPr>
          <w:rFonts w:cs="Times New Roman"/>
          <w:szCs w:val="24"/>
        </w:rPr>
        <w:t>-vezénylés</w:t>
      </w:r>
      <w:proofErr w:type="spellEnd"/>
      <w:r w:rsidRPr="00C03B09">
        <w:rPr>
          <w:rFonts w:cs="Times New Roman"/>
          <w:szCs w:val="24"/>
        </w:rPr>
        <w:t>). Mindezekre komolyabb készület szükséges (elővételezve a vizsgaliturgiák önállóságát és súlyát), valamint a vezető tanárral a szolgálatok utólagos közös értékelése.</w:t>
      </w:r>
    </w:p>
    <w:p w:rsidR="00514BC4" w:rsidRPr="00C03B09" w:rsidRDefault="00514BC4" w:rsidP="00514BC4">
      <w:pPr>
        <w:spacing w:after="0"/>
        <w:rPr>
          <w:rFonts w:cs="Times New Roman"/>
          <w:b/>
          <w:szCs w:val="24"/>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11.2</w:t>
      </w:r>
      <w:r w:rsidR="005342A0">
        <w:rPr>
          <w:rFonts w:cs="Times New Roman"/>
          <w:b/>
          <w:szCs w:val="24"/>
        </w:rPr>
        <w:t xml:space="preserve"> Kapcsolódó </w:t>
      </w:r>
      <w:r w:rsidR="00514BC4" w:rsidRPr="00C03B09">
        <w:rPr>
          <w:rFonts w:cs="Times New Roman"/>
          <w:b/>
          <w:szCs w:val="24"/>
        </w:rPr>
        <w:t>szakmai tartalmak</w:t>
      </w:r>
    </w:p>
    <w:p w:rsidR="00514BC4" w:rsidRPr="00C03B09" w:rsidRDefault="00514BC4" w:rsidP="00514BC4">
      <w:pPr>
        <w:spacing w:after="0"/>
        <w:ind w:left="567"/>
        <w:rPr>
          <w:rFonts w:cs="Times New Roman"/>
          <w:szCs w:val="24"/>
        </w:rPr>
      </w:pPr>
      <w:r w:rsidRPr="00C03B09">
        <w:rPr>
          <w:rFonts w:cs="Times New Roman"/>
          <w:szCs w:val="24"/>
        </w:rPr>
        <w:t>A vezetett gyakorlatnak a gyakorlati szakmai tárgyakhoz (kórus, karvezetés, liturgikus gyakorlat, liturgikus orgona) minden oldalról csatlakozási pontja van, mivel a korábbi években tanultakat helyezi egy önállóbb és célirányos keretbe.</w:t>
      </w:r>
    </w:p>
    <w:p w:rsidR="00514BC4" w:rsidRPr="00C03B09" w:rsidRDefault="00514BC4" w:rsidP="00514BC4">
      <w:pPr>
        <w:widowControl w:val="0"/>
        <w:suppressAutoHyphens/>
        <w:spacing w:after="0"/>
        <w:rPr>
          <w:rFonts w:cs="Times New Roman"/>
          <w:b/>
          <w:szCs w:val="24"/>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 xml:space="preserve">11.3 </w:t>
      </w:r>
      <w:r w:rsidR="00514BC4" w:rsidRPr="00C03B09">
        <w:rPr>
          <w:rFonts w:cs="Times New Roman"/>
          <w:b/>
          <w:szCs w:val="24"/>
        </w:rPr>
        <w:t xml:space="preserve">Témakörök </w:t>
      </w:r>
    </w:p>
    <w:p w:rsidR="00514BC4" w:rsidRPr="00C03B09" w:rsidRDefault="00514BC4" w:rsidP="00514BC4">
      <w:pPr>
        <w:widowControl w:val="0"/>
        <w:suppressAutoHyphens/>
        <w:spacing w:after="0"/>
        <w:ind w:left="1185"/>
        <w:rPr>
          <w:rFonts w:cs="Times New Roman"/>
          <w:b/>
          <w:szCs w:val="24"/>
        </w:rPr>
      </w:pPr>
    </w:p>
    <w:p w:rsidR="00514BC4" w:rsidRPr="00C03B09" w:rsidRDefault="009132AF" w:rsidP="009132AF">
      <w:pPr>
        <w:spacing w:after="0"/>
        <w:ind w:firstLine="705"/>
        <w:rPr>
          <w:rFonts w:cs="Times New Roman"/>
          <w:b/>
          <w:szCs w:val="24"/>
        </w:rPr>
      </w:pPr>
      <w:r>
        <w:rPr>
          <w:rFonts w:cs="Times New Roman"/>
          <w:b/>
          <w:szCs w:val="24"/>
        </w:rPr>
        <w:t xml:space="preserve">11.3.1 </w:t>
      </w:r>
      <w:r w:rsidR="00514BC4" w:rsidRPr="00C03B09">
        <w:rPr>
          <w:rFonts w:cs="Times New Roman"/>
          <w:b/>
          <w:szCs w:val="24"/>
        </w:rPr>
        <w:t>Liturgikus s</w:t>
      </w:r>
      <w:r w:rsidR="00514BC4">
        <w:rPr>
          <w:rFonts w:cs="Times New Roman"/>
          <w:b/>
          <w:szCs w:val="24"/>
        </w:rPr>
        <w:t xml:space="preserve">zolgálatok </w:t>
      </w:r>
      <w:proofErr w:type="gramStart"/>
      <w:r w:rsidR="00514BC4">
        <w:rPr>
          <w:rFonts w:cs="Times New Roman"/>
          <w:b/>
          <w:szCs w:val="24"/>
        </w:rPr>
        <w:t>látogatása</w:t>
      </w:r>
      <w:r w:rsidR="00514BC4">
        <w:rPr>
          <w:rFonts w:cs="Times New Roman"/>
          <w:b/>
          <w:szCs w:val="24"/>
        </w:rPr>
        <w:tab/>
      </w:r>
      <w:r w:rsidR="00880898">
        <w:rPr>
          <w:rFonts w:cs="Times New Roman"/>
          <w:b/>
          <w:szCs w:val="24"/>
        </w:rPr>
        <w:tab/>
      </w:r>
      <w:r w:rsidR="00514BC4">
        <w:rPr>
          <w:rFonts w:cs="Times New Roman"/>
          <w:b/>
          <w:szCs w:val="24"/>
        </w:rPr>
        <w:tab/>
        <w:t xml:space="preserve">       </w:t>
      </w:r>
      <w:r w:rsidR="00514BC4" w:rsidRPr="00C03B09">
        <w:rPr>
          <w:rFonts w:cs="Times New Roman"/>
          <w:b/>
          <w:szCs w:val="24"/>
        </w:rPr>
        <w:t xml:space="preserve">  </w:t>
      </w:r>
      <w:r w:rsidR="00880898">
        <w:rPr>
          <w:rFonts w:cs="Times New Roman"/>
          <w:b/>
          <w:i/>
          <w:szCs w:val="24"/>
        </w:rPr>
        <w:t>67</w:t>
      </w:r>
      <w:proofErr w:type="gramEnd"/>
      <w:r w:rsidR="00514BC4" w:rsidRPr="00C03B09">
        <w:rPr>
          <w:rFonts w:cs="Times New Roman"/>
          <w:b/>
          <w:i/>
          <w:szCs w:val="24"/>
        </w:rPr>
        <w:t xml:space="preserve"> óra</w:t>
      </w:r>
    </w:p>
    <w:p w:rsidR="00514BC4" w:rsidRPr="00C03B09" w:rsidRDefault="00514BC4" w:rsidP="00514BC4">
      <w:pPr>
        <w:spacing w:after="0"/>
        <w:ind w:left="709"/>
        <w:rPr>
          <w:rFonts w:cs="Times New Roman"/>
          <w:szCs w:val="24"/>
        </w:rPr>
      </w:pPr>
      <w:r w:rsidRPr="00C03B09">
        <w:rPr>
          <w:rFonts w:cs="Times New Roman"/>
          <w:szCs w:val="24"/>
        </w:rPr>
        <w:t xml:space="preserve">A kántorjelölt liturgikusan tág elméleti és gyakorlati látóköréhez hozzátartozik, hogy mint megfigyelő és/vagy mint résztvevő egyre több különféle liturgikus esemény és cselekmény látogatója legyen. A liturgikus formák gazdagsága és az azokban való szolgálatok sokfélesége irányt mutat a növendék számára (hallgatva, látva, művelve azokat), kibontakoztatja azokat a képességeit, melyek a jövőben meghatározóak lehetnek. Ezért múlhatatlanul szükséges, hogy a vezetett gyakorlat résztvevője hetente legalább két-három liturgián (melynek egyike énekelt zsolozsma legyen) valamilyen formában részt vegyen, és gyakran látogasson olyan liturgikus szertartásokat, ahol a szolgálattevők nálánál magasabb színvonalon vezetik a liturgikus éneket, akár énekesként, akár </w:t>
      </w:r>
      <w:proofErr w:type="spellStart"/>
      <w:r w:rsidRPr="00C03B09">
        <w:rPr>
          <w:rFonts w:cs="Times New Roman"/>
          <w:szCs w:val="24"/>
        </w:rPr>
        <w:t>szkóla-</w:t>
      </w:r>
      <w:proofErr w:type="spellEnd"/>
      <w:r w:rsidRPr="00C03B09">
        <w:rPr>
          <w:rFonts w:cs="Times New Roman"/>
          <w:szCs w:val="24"/>
        </w:rPr>
        <w:t xml:space="preserve"> vagy kórusvezetőként, illetve hogy a liturgikus- és az önálló orgonajáték területén is művészi minőségű inspirációt kapjon.</w:t>
      </w:r>
    </w:p>
    <w:p w:rsidR="00514BC4" w:rsidRPr="00C03B09" w:rsidRDefault="00514BC4" w:rsidP="00514BC4">
      <w:pPr>
        <w:spacing w:after="0"/>
        <w:ind w:firstLine="540"/>
        <w:rPr>
          <w:rFonts w:cs="Times New Roman"/>
          <w:szCs w:val="24"/>
        </w:rPr>
      </w:pPr>
    </w:p>
    <w:p w:rsidR="00514BC4" w:rsidRPr="00C03B09" w:rsidRDefault="009132AF" w:rsidP="009132AF">
      <w:pPr>
        <w:spacing w:after="0"/>
        <w:ind w:left="709"/>
        <w:jc w:val="center"/>
        <w:rPr>
          <w:rFonts w:cs="Times New Roman"/>
          <w:b/>
          <w:szCs w:val="24"/>
        </w:rPr>
      </w:pPr>
      <w:r>
        <w:rPr>
          <w:rFonts w:cs="Times New Roman"/>
          <w:b/>
          <w:szCs w:val="24"/>
        </w:rPr>
        <w:t>11.3.2</w:t>
      </w:r>
      <w:r w:rsidR="00514BC4" w:rsidRPr="00C03B09">
        <w:rPr>
          <w:rFonts w:cs="Times New Roman"/>
          <w:b/>
          <w:szCs w:val="24"/>
        </w:rPr>
        <w:t xml:space="preserve"> Önálló részvéte</w:t>
      </w:r>
      <w:r w:rsidR="00514BC4">
        <w:rPr>
          <w:rFonts w:cs="Times New Roman"/>
          <w:b/>
          <w:szCs w:val="24"/>
        </w:rPr>
        <w:t xml:space="preserve">l liturgikus </w:t>
      </w:r>
      <w:proofErr w:type="gramStart"/>
      <w:r w:rsidR="00514BC4">
        <w:rPr>
          <w:rFonts w:cs="Times New Roman"/>
          <w:b/>
          <w:szCs w:val="24"/>
        </w:rPr>
        <w:t>szolgálatban</w:t>
      </w:r>
      <w:r w:rsidR="00514BC4">
        <w:rPr>
          <w:rFonts w:cs="Times New Roman"/>
          <w:b/>
          <w:szCs w:val="24"/>
        </w:rPr>
        <w:tab/>
      </w:r>
      <w:r w:rsidR="00514BC4">
        <w:rPr>
          <w:rFonts w:cs="Times New Roman"/>
          <w:b/>
          <w:szCs w:val="24"/>
        </w:rPr>
        <w:tab/>
      </w:r>
      <w:r w:rsidR="00880898">
        <w:rPr>
          <w:rFonts w:cs="Times New Roman"/>
          <w:b/>
          <w:szCs w:val="24"/>
        </w:rPr>
        <w:tab/>
      </w:r>
      <w:r w:rsidR="00880898">
        <w:rPr>
          <w:rFonts w:cs="Times New Roman"/>
          <w:b/>
          <w:szCs w:val="24"/>
        </w:rPr>
        <w:tab/>
      </w:r>
      <w:r w:rsidR="00514BC4">
        <w:rPr>
          <w:rFonts w:cs="Times New Roman"/>
          <w:b/>
          <w:szCs w:val="24"/>
        </w:rPr>
        <w:t xml:space="preserve">     </w:t>
      </w:r>
      <w:r w:rsidR="00880898">
        <w:rPr>
          <w:rFonts w:cs="Times New Roman"/>
          <w:b/>
          <w:i/>
          <w:szCs w:val="24"/>
        </w:rPr>
        <w:t>67</w:t>
      </w:r>
      <w:proofErr w:type="gramEnd"/>
      <w:r w:rsidR="00880898" w:rsidRPr="00C03B09">
        <w:rPr>
          <w:rFonts w:cs="Times New Roman"/>
          <w:b/>
          <w:i/>
          <w:szCs w:val="24"/>
        </w:rPr>
        <w:t xml:space="preserve"> óra</w:t>
      </w:r>
    </w:p>
    <w:p w:rsidR="00514BC4" w:rsidRPr="00C03B09" w:rsidRDefault="00514BC4" w:rsidP="00514BC4">
      <w:pPr>
        <w:spacing w:after="0"/>
        <w:ind w:left="709"/>
        <w:rPr>
          <w:rFonts w:cs="Times New Roman"/>
          <w:szCs w:val="24"/>
        </w:rPr>
      </w:pPr>
      <w:r w:rsidRPr="00C03B09">
        <w:rPr>
          <w:rFonts w:cs="Times New Roman"/>
          <w:szCs w:val="24"/>
        </w:rPr>
        <w:t xml:space="preserve">Habár a liturgikus szolgálatokban való önállóságra (egyes tételek vezénylése, előéneklés, liturgikus orgonajáték) már a korábbi tanulmányi évek során is lehetőséget kell teremteni, a kántorjelöltnek, bármelyik szakirányt választotta is, szükséges az a fajta biztos önállóság, amely a későbbi szolgálatok nélkülözhetetlen belső eleme. Nem elhanyagolható ugyanakkor </w:t>
      </w:r>
      <w:proofErr w:type="gramStart"/>
      <w:r w:rsidRPr="00C03B09">
        <w:rPr>
          <w:rFonts w:cs="Times New Roman"/>
          <w:szCs w:val="24"/>
        </w:rPr>
        <w:t>az</w:t>
      </w:r>
      <w:proofErr w:type="gramEnd"/>
      <w:r w:rsidRPr="00C03B09">
        <w:rPr>
          <w:rFonts w:cs="Times New Roman"/>
          <w:szCs w:val="24"/>
        </w:rPr>
        <w:t xml:space="preserve"> szempont sem, amely alkalmassá teszi őt a vizsgaliturgiákon való értékelhető zenei és liturgikus szolgálatra.</w:t>
      </w:r>
    </w:p>
    <w:p w:rsidR="00514BC4" w:rsidRPr="00C03B09" w:rsidRDefault="00514BC4" w:rsidP="00514BC4">
      <w:pPr>
        <w:spacing w:after="0"/>
        <w:ind w:left="709"/>
        <w:rPr>
          <w:rFonts w:cs="Times New Roman"/>
          <w:szCs w:val="24"/>
        </w:rPr>
      </w:pPr>
      <w:r w:rsidRPr="00C03B09">
        <w:rPr>
          <w:rFonts w:cs="Times New Roman"/>
          <w:szCs w:val="24"/>
        </w:rPr>
        <w:t>Mindezek miatt szükségesek a korábbiaknál még nagyobb mértékű és számú önálló liturgikus szolgálatok. A vezetett gyakorlaton résztvevő növendék tehát az ajánlott heti legalább két-három liturgián (melynek egyike énekelt zsolozsma legyen) vállaljon minél több önálló feladatot vokális és instrumentális, adott esetben kórusvezetői tekintetben is.</w:t>
      </w:r>
    </w:p>
    <w:p w:rsidR="00514BC4" w:rsidRPr="00C03B09" w:rsidRDefault="00514BC4" w:rsidP="00514BC4">
      <w:pPr>
        <w:spacing w:after="0"/>
        <w:ind w:firstLine="540"/>
        <w:rPr>
          <w:rFonts w:cs="Times New Roman"/>
          <w:szCs w:val="24"/>
        </w:rPr>
      </w:pPr>
    </w:p>
    <w:p w:rsidR="00514BC4" w:rsidRPr="00C03B09" w:rsidRDefault="009132AF" w:rsidP="009132AF">
      <w:pPr>
        <w:spacing w:after="0"/>
        <w:ind w:left="720"/>
        <w:jc w:val="center"/>
        <w:rPr>
          <w:rFonts w:cs="Times New Roman"/>
          <w:b/>
          <w:szCs w:val="24"/>
        </w:rPr>
      </w:pPr>
      <w:r>
        <w:rPr>
          <w:rFonts w:cs="Times New Roman"/>
          <w:b/>
          <w:szCs w:val="24"/>
        </w:rPr>
        <w:t>11.3.3</w:t>
      </w:r>
      <w:r w:rsidR="00514BC4" w:rsidRPr="00C03B09">
        <w:rPr>
          <w:rFonts w:cs="Times New Roman"/>
          <w:b/>
          <w:szCs w:val="24"/>
        </w:rPr>
        <w:t xml:space="preserve"> Kö</w:t>
      </w:r>
      <w:r w:rsidR="00514BC4">
        <w:rPr>
          <w:rFonts w:cs="Times New Roman"/>
          <w:b/>
          <w:szCs w:val="24"/>
        </w:rPr>
        <w:t xml:space="preserve">zös felkészülés és </w:t>
      </w:r>
      <w:proofErr w:type="gramStart"/>
      <w:r w:rsidR="00514BC4">
        <w:rPr>
          <w:rFonts w:cs="Times New Roman"/>
          <w:b/>
          <w:szCs w:val="24"/>
        </w:rPr>
        <w:t>értékelés</w:t>
      </w:r>
      <w:r w:rsidR="00514BC4">
        <w:rPr>
          <w:rFonts w:cs="Times New Roman"/>
          <w:b/>
          <w:szCs w:val="24"/>
        </w:rPr>
        <w:tab/>
      </w:r>
      <w:r w:rsidR="00514BC4">
        <w:rPr>
          <w:rFonts w:cs="Times New Roman"/>
          <w:b/>
          <w:szCs w:val="24"/>
        </w:rPr>
        <w:tab/>
      </w:r>
      <w:r w:rsidR="00880898">
        <w:rPr>
          <w:rFonts w:cs="Times New Roman"/>
          <w:b/>
          <w:szCs w:val="24"/>
        </w:rPr>
        <w:tab/>
      </w:r>
      <w:r w:rsidR="00514BC4">
        <w:rPr>
          <w:rFonts w:cs="Times New Roman"/>
          <w:b/>
          <w:szCs w:val="24"/>
        </w:rPr>
        <w:tab/>
      </w:r>
      <w:r w:rsidR="00514BC4" w:rsidRPr="00C03B09">
        <w:rPr>
          <w:rFonts w:cs="Times New Roman"/>
          <w:b/>
          <w:szCs w:val="24"/>
        </w:rPr>
        <w:t xml:space="preserve">           </w:t>
      </w:r>
      <w:r w:rsidR="00880898">
        <w:rPr>
          <w:rFonts w:cs="Times New Roman"/>
          <w:b/>
          <w:i/>
          <w:szCs w:val="24"/>
        </w:rPr>
        <w:t>67</w:t>
      </w:r>
      <w:proofErr w:type="gramEnd"/>
      <w:r w:rsidR="00880898" w:rsidRPr="00C03B09">
        <w:rPr>
          <w:rFonts w:cs="Times New Roman"/>
          <w:b/>
          <w:i/>
          <w:szCs w:val="24"/>
        </w:rPr>
        <w:t xml:space="preserve"> óra</w:t>
      </w:r>
    </w:p>
    <w:p w:rsidR="00514BC4" w:rsidRPr="00C03B09" w:rsidRDefault="00514BC4" w:rsidP="00514BC4">
      <w:pPr>
        <w:spacing w:after="0"/>
        <w:ind w:left="709"/>
        <w:rPr>
          <w:rFonts w:cs="Times New Roman"/>
          <w:szCs w:val="24"/>
        </w:rPr>
      </w:pPr>
      <w:r w:rsidRPr="00C03B09">
        <w:rPr>
          <w:rFonts w:cs="Times New Roman"/>
          <w:szCs w:val="24"/>
        </w:rPr>
        <w:t>Az önálló liturgikus szolgálatra szükséges a gondos felkészülés. A vezetett gyakorlat tanára irányítsa és koordinálja a gyakorlatban résztvevő felkészülését: együtt jelöljék ki és határozzák meg a feladatokat, válasszák ki az éneklendő vagy hangszeren eljátszandó műveket. A kántorjelölt a kijelölt feladatok megtanulását, memorizálását, gyakorlását kellő időben kezdje el, és a gyakorlatvezető tanár ellenőrizze a felkészülés egyes stádiumait! Instrukcióival, meglátásaival segítse a tanulási és felkészülési folyamatot mind zenei, mind liturgiai tekintetben!</w:t>
      </w:r>
    </w:p>
    <w:p w:rsidR="00514BC4" w:rsidRPr="00C03B09" w:rsidRDefault="00514BC4" w:rsidP="00514BC4">
      <w:pPr>
        <w:spacing w:after="0"/>
        <w:ind w:left="709"/>
        <w:rPr>
          <w:rFonts w:cs="Times New Roman"/>
          <w:szCs w:val="24"/>
        </w:rPr>
      </w:pPr>
      <w:r w:rsidRPr="00C03B09">
        <w:rPr>
          <w:rFonts w:cs="Times New Roman"/>
          <w:szCs w:val="24"/>
        </w:rPr>
        <w:t>A liturgikus szolgálat teljesítése után közösen é</w:t>
      </w:r>
      <w:r w:rsidR="00CF0ACA">
        <w:rPr>
          <w:rFonts w:cs="Times New Roman"/>
          <w:szCs w:val="24"/>
        </w:rPr>
        <w:t>rtékeljék az elvégzett munka gyü</w:t>
      </w:r>
      <w:r w:rsidRPr="00C03B09">
        <w:rPr>
          <w:rFonts w:cs="Times New Roman"/>
          <w:szCs w:val="24"/>
        </w:rPr>
        <w:t>mölcsét, az esetleges hiányokra a vezető tanár mutasson rá, hogy az utána következő felkészülési periódus tapasztaltabb és korrigált legyen, a minden szempontból sikeres és helyénvaló szolgálat pedig nyerjen megerősítést!</w:t>
      </w:r>
    </w:p>
    <w:p w:rsidR="00514BC4" w:rsidRPr="00C03B09" w:rsidRDefault="00514BC4" w:rsidP="00514BC4">
      <w:pPr>
        <w:spacing w:after="0"/>
        <w:rPr>
          <w:rFonts w:cs="Times New Roman"/>
          <w:szCs w:val="24"/>
        </w:rPr>
      </w:pPr>
    </w:p>
    <w:p w:rsidR="00514BC4" w:rsidRPr="00C03B09" w:rsidRDefault="009132AF" w:rsidP="009132AF">
      <w:pPr>
        <w:widowControl w:val="0"/>
        <w:suppressAutoHyphens/>
        <w:spacing w:after="0"/>
        <w:ind w:left="705"/>
        <w:jc w:val="left"/>
        <w:rPr>
          <w:rFonts w:cs="Times New Roman"/>
          <w:b/>
          <w:i/>
          <w:szCs w:val="24"/>
        </w:rPr>
      </w:pPr>
      <w:r>
        <w:rPr>
          <w:rFonts w:cs="Times New Roman"/>
          <w:b/>
          <w:i/>
          <w:szCs w:val="24"/>
        </w:rPr>
        <w:t>11.4</w:t>
      </w:r>
      <w:r w:rsidR="00514BC4" w:rsidRPr="00C03B09">
        <w:rPr>
          <w:rFonts w:cs="Times New Roman"/>
          <w:b/>
          <w:i/>
          <w:szCs w:val="24"/>
        </w:rPr>
        <w:t xml:space="preserve"> A képzés javasolt helyszíne </w:t>
      </w:r>
      <w:r w:rsidR="00514BC4" w:rsidRPr="00C03B09">
        <w:rPr>
          <w:rFonts w:cs="Times New Roman"/>
          <w:b/>
          <w:i/>
          <w:kern w:val="1"/>
          <w:szCs w:val="24"/>
          <w:lang w:eastAsia="hi-IN" w:bidi="hi-IN"/>
        </w:rPr>
        <w:t>(ajánlás)</w:t>
      </w:r>
    </w:p>
    <w:p w:rsidR="00514BC4" w:rsidRPr="00C03B09" w:rsidRDefault="00514BC4" w:rsidP="00514BC4">
      <w:pPr>
        <w:widowControl w:val="0"/>
        <w:suppressAutoHyphens/>
        <w:spacing w:after="0"/>
        <w:rPr>
          <w:rFonts w:cs="Times New Roman"/>
          <w:b/>
          <w:szCs w:val="24"/>
        </w:rPr>
      </w:pPr>
    </w:p>
    <w:p w:rsidR="00514BC4" w:rsidRPr="00C03B09" w:rsidRDefault="009132AF" w:rsidP="009132AF">
      <w:pPr>
        <w:widowControl w:val="0"/>
        <w:suppressAutoHyphens/>
        <w:spacing w:after="0"/>
        <w:ind w:left="705"/>
        <w:jc w:val="left"/>
        <w:rPr>
          <w:rFonts w:cs="Times New Roman"/>
          <w:b/>
          <w:bCs/>
          <w:szCs w:val="24"/>
        </w:rPr>
      </w:pPr>
      <w:r>
        <w:rPr>
          <w:rFonts w:cs="Times New Roman"/>
          <w:b/>
          <w:bCs/>
          <w:i/>
          <w:szCs w:val="24"/>
        </w:rPr>
        <w:t>11.5</w:t>
      </w:r>
      <w:r w:rsidR="00514BC4" w:rsidRPr="00C03B09">
        <w:rPr>
          <w:rFonts w:cs="Times New Roman"/>
          <w:b/>
          <w:bCs/>
          <w:i/>
          <w:szCs w:val="24"/>
        </w:rPr>
        <w:t xml:space="preserve"> A tantárgy elsajátítása során alkalmazható sajátos módszerek, tanulói tevékenységformák (ajánlás)</w:t>
      </w:r>
    </w:p>
    <w:p w:rsidR="00514BC4" w:rsidRPr="00C03B09" w:rsidRDefault="00514BC4" w:rsidP="00514BC4">
      <w:pPr>
        <w:widowControl w:val="0"/>
        <w:suppressAutoHyphens/>
        <w:spacing w:after="0"/>
        <w:rPr>
          <w:rFonts w:cs="Times New Roman"/>
          <w:b/>
          <w:bCs/>
          <w:szCs w:val="24"/>
        </w:rPr>
      </w:pPr>
    </w:p>
    <w:p w:rsidR="00514BC4" w:rsidRPr="00C03B09" w:rsidRDefault="009132AF" w:rsidP="009132AF">
      <w:pPr>
        <w:widowControl w:val="0"/>
        <w:suppressAutoHyphens/>
        <w:spacing w:after="0"/>
        <w:jc w:val="left"/>
        <w:rPr>
          <w:rFonts w:cs="Times New Roman"/>
          <w:b/>
          <w:bCs/>
          <w:i/>
          <w:szCs w:val="24"/>
        </w:rPr>
      </w:pPr>
      <w:r>
        <w:rPr>
          <w:rFonts w:cs="Times New Roman"/>
          <w:b/>
          <w:bCs/>
          <w:i/>
          <w:szCs w:val="24"/>
        </w:rPr>
        <w:t xml:space="preserve">11.5.1 </w:t>
      </w:r>
      <w:r w:rsidR="00514BC4" w:rsidRPr="00C03B09">
        <w:rPr>
          <w:rFonts w:cs="Times New Roman"/>
          <w:b/>
          <w:bCs/>
          <w:i/>
          <w:szCs w:val="24"/>
        </w:rPr>
        <w:t>A tantárgy elsajátítása során alkalmazható sajátos módszerek (ajánlás)</w:t>
      </w:r>
    </w:p>
    <w:tbl>
      <w:tblPr>
        <w:tblW w:w="9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5"/>
        <w:gridCol w:w="2552"/>
        <w:gridCol w:w="1134"/>
        <w:gridCol w:w="1086"/>
        <w:gridCol w:w="1040"/>
        <w:gridCol w:w="2564"/>
      </w:tblGrid>
      <w:tr w:rsidR="00514BC4" w:rsidRPr="00C03B09" w:rsidTr="00514BC4">
        <w:trPr>
          <w:jc w:val="center"/>
        </w:trPr>
        <w:tc>
          <w:tcPr>
            <w:tcW w:w="1155" w:type="dxa"/>
            <w:vMerge w:val="restart"/>
            <w:vAlign w:val="center"/>
          </w:tcPr>
          <w:p w:rsidR="00514BC4" w:rsidRPr="00C03B09" w:rsidRDefault="00514BC4" w:rsidP="00514BC4">
            <w:pPr>
              <w:spacing w:after="0"/>
              <w:jc w:val="center"/>
              <w:rPr>
                <w:rFonts w:cs="Times New Roman"/>
                <w:b/>
                <w:szCs w:val="24"/>
              </w:rPr>
            </w:pPr>
            <w:r w:rsidRPr="00C03B09">
              <w:rPr>
                <w:rFonts w:cs="Times New Roman"/>
                <w:b/>
                <w:szCs w:val="24"/>
              </w:rPr>
              <w:t>Sorszám</w:t>
            </w:r>
          </w:p>
        </w:tc>
        <w:tc>
          <w:tcPr>
            <w:tcW w:w="2552" w:type="dxa"/>
            <w:vMerge w:val="restart"/>
            <w:vAlign w:val="center"/>
          </w:tcPr>
          <w:p w:rsidR="00514BC4" w:rsidRPr="00C03B09" w:rsidRDefault="00514BC4" w:rsidP="00514BC4">
            <w:pPr>
              <w:spacing w:after="0"/>
              <w:jc w:val="center"/>
              <w:rPr>
                <w:rFonts w:cs="Times New Roman"/>
                <w:b/>
                <w:szCs w:val="24"/>
              </w:rPr>
            </w:pPr>
            <w:r w:rsidRPr="00C03B09">
              <w:rPr>
                <w:rFonts w:cs="Times New Roman"/>
                <w:b/>
                <w:szCs w:val="24"/>
              </w:rPr>
              <w:t xml:space="preserve">Alkalmazott oktatási </w:t>
            </w:r>
          </w:p>
          <w:p w:rsidR="00514BC4" w:rsidRPr="00C03B09" w:rsidRDefault="00514BC4" w:rsidP="00514BC4">
            <w:pPr>
              <w:spacing w:after="0"/>
              <w:jc w:val="center"/>
              <w:rPr>
                <w:rFonts w:cs="Times New Roman"/>
                <w:b/>
                <w:szCs w:val="24"/>
              </w:rPr>
            </w:pPr>
            <w:r w:rsidRPr="00C03B09">
              <w:rPr>
                <w:rFonts w:cs="Times New Roman"/>
                <w:b/>
                <w:szCs w:val="24"/>
              </w:rPr>
              <w:t>módszer neve</w:t>
            </w:r>
          </w:p>
        </w:tc>
        <w:tc>
          <w:tcPr>
            <w:tcW w:w="3260" w:type="dxa"/>
            <w:gridSpan w:val="3"/>
            <w:vAlign w:val="center"/>
          </w:tcPr>
          <w:p w:rsidR="00514BC4" w:rsidRPr="00C03B09" w:rsidRDefault="00514BC4" w:rsidP="00514BC4">
            <w:pPr>
              <w:spacing w:after="0"/>
              <w:jc w:val="center"/>
              <w:rPr>
                <w:rFonts w:cs="Times New Roman"/>
                <w:b/>
                <w:szCs w:val="24"/>
              </w:rPr>
            </w:pPr>
            <w:r w:rsidRPr="00C03B09">
              <w:rPr>
                <w:rFonts w:cs="Times New Roman"/>
                <w:b/>
                <w:szCs w:val="24"/>
              </w:rPr>
              <w:t>A tanulói tevékenység szervezeti kerete</w:t>
            </w:r>
          </w:p>
        </w:tc>
        <w:tc>
          <w:tcPr>
            <w:tcW w:w="2564" w:type="dxa"/>
            <w:vMerge w:val="restart"/>
            <w:vAlign w:val="center"/>
          </w:tcPr>
          <w:p w:rsidR="00514BC4" w:rsidRPr="00C03B09" w:rsidRDefault="00514BC4" w:rsidP="00514BC4">
            <w:pPr>
              <w:spacing w:after="0"/>
              <w:jc w:val="center"/>
              <w:rPr>
                <w:rFonts w:cs="Times New Roman"/>
                <w:b/>
                <w:szCs w:val="24"/>
              </w:rPr>
            </w:pPr>
            <w:r w:rsidRPr="00C03B09">
              <w:rPr>
                <w:rFonts w:cs="Times New Roman"/>
                <w:b/>
                <w:szCs w:val="24"/>
              </w:rPr>
              <w:t xml:space="preserve">Alkalmazandó eszközök és felszerelések </w:t>
            </w:r>
          </w:p>
        </w:tc>
      </w:tr>
      <w:tr w:rsidR="00514BC4" w:rsidRPr="00C03B09" w:rsidTr="00514BC4">
        <w:trPr>
          <w:jc w:val="center"/>
        </w:trPr>
        <w:tc>
          <w:tcPr>
            <w:tcW w:w="1155" w:type="dxa"/>
            <w:vMerge/>
            <w:vAlign w:val="center"/>
          </w:tcPr>
          <w:p w:rsidR="00514BC4" w:rsidRPr="00C03B09" w:rsidRDefault="00514BC4" w:rsidP="00514BC4">
            <w:pPr>
              <w:spacing w:after="0"/>
              <w:jc w:val="center"/>
              <w:rPr>
                <w:rFonts w:cs="Times New Roman"/>
                <w:b/>
                <w:szCs w:val="24"/>
              </w:rPr>
            </w:pPr>
          </w:p>
        </w:tc>
        <w:tc>
          <w:tcPr>
            <w:tcW w:w="2552" w:type="dxa"/>
            <w:vMerge/>
            <w:vAlign w:val="center"/>
          </w:tcPr>
          <w:p w:rsidR="00514BC4" w:rsidRPr="00C03B09" w:rsidRDefault="00514BC4" w:rsidP="00514BC4">
            <w:pPr>
              <w:spacing w:after="0"/>
              <w:rPr>
                <w:rFonts w:cs="Times New Roman"/>
                <w:b/>
                <w:szCs w:val="24"/>
              </w:rPr>
            </w:pPr>
          </w:p>
        </w:tc>
        <w:tc>
          <w:tcPr>
            <w:tcW w:w="1134" w:type="dxa"/>
            <w:vAlign w:val="center"/>
          </w:tcPr>
          <w:p w:rsidR="00514BC4" w:rsidRPr="00C03B09" w:rsidRDefault="00514BC4" w:rsidP="00514BC4">
            <w:pPr>
              <w:spacing w:after="0"/>
              <w:jc w:val="center"/>
              <w:rPr>
                <w:rFonts w:cs="Times New Roman"/>
                <w:b/>
                <w:szCs w:val="24"/>
              </w:rPr>
            </w:pPr>
            <w:r w:rsidRPr="00C03B09">
              <w:rPr>
                <w:rFonts w:cs="Times New Roman"/>
                <w:b/>
                <w:szCs w:val="24"/>
              </w:rPr>
              <w:t>egyéni</w:t>
            </w:r>
          </w:p>
        </w:tc>
        <w:tc>
          <w:tcPr>
            <w:tcW w:w="1086" w:type="dxa"/>
            <w:vAlign w:val="center"/>
          </w:tcPr>
          <w:p w:rsidR="00514BC4" w:rsidRPr="00C03B09" w:rsidRDefault="00514BC4" w:rsidP="00514BC4">
            <w:pPr>
              <w:spacing w:after="0"/>
              <w:jc w:val="center"/>
              <w:rPr>
                <w:rFonts w:cs="Times New Roman"/>
                <w:b/>
                <w:szCs w:val="24"/>
              </w:rPr>
            </w:pPr>
            <w:r w:rsidRPr="00C03B09">
              <w:rPr>
                <w:rFonts w:cs="Times New Roman"/>
                <w:b/>
                <w:szCs w:val="24"/>
              </w:rPr>
              <w:t>csoport</w:t>
            </w:r>
          </w:p>
        </w:tc>
        <w:tc>
          <w:tcPr>
            <w:tcW w:w="1040" w:type="dxa"/>
            <w:vAlign w:val="center"/>
          </w:tcPr>
          <w:p w:rsidR="00514BC4" w:rsidRPr="00C03B09" w:rsidRDefault="00514BC4" w:rsidP="00514BC4">
            <w:pPr>
              <w:spacing w:after="0"/>
              <w:jc w:val="center"/>
              <w:rPr>
                <w:rFonts w:cs="Times New Roman"/>
                <w:b/>
                <w:szCs w:val="24"/>
              </w:rPr>
            </w:pPr>
            <w:r w:rsidRPr="00C03B09">
              <w:rPr>
                <w:rFonts w:cs="Times New Roman"/>
                <w:b/>
                <w:szCs w:val="24"/>
              </w:rPr>
              <w:t>osztály</w:t>
            </w:r>
          </w:p>
        </w:tc>
        <w:tc>
          <w:tcPr>
            <w:tcW w:w="2564"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jc w:val="center"/>
        </w:trPr>
        <w:tc>
          <w:tcPr>
            <w:tcW w:w="1155" w:type="dxa"/>
            <w:vAlign w:val="center"/>
          </w:tcPr>
          <w:p w:rsidR="00514BC4" w:rsidRPr="00C03B09" w:rsidRDefault="00514BC4" w:rsidP="00514BC4">
            <w:pPr>
              <w:spacing w:after="0"/>
              <w:jc w:val="center"/>
              <w:rPr>
                <w:rFonts w:cs="Times New Roman"/>
                <w:szCs w:val="24"/>
              </w:rPr>
            </w:pPr>
            <w:r w:rsidRPr="00C03B09">
              <w:rPr>
                <w:rFonts w:cs="Times New Roman"/>
                <w:szCs w:val="24"/>
              </w:rPr>
              <w:t>1.1</w:t>
            </w:r>
          </w:p>
        </w:tc>
        <w:tc>
          <w:tcPr>
            <w:tcW w:w="2552" w:type="dxa"/>
            <w:vAlign w:val="center"/>
          </w:tcPr>
          <w:p w:rsidR="00514BC4" w:rsidRPr="00C03B09" w:rsidRDefault="00514BC4" w:rsidP="00514BC4">
            <w:pPr>
              <w:spacing w:after="0"/>
              <w:rPr>
                <w:rFonts w:cs="Times New Roman"/>
                <w:szCs w:val="24"/>
              </w:rPr>
            </w:pPr>
            <w:r w:rsidRPr="00C03B09">
              <w:rPr>
                <w:rFonts w:cs="Times New Roman"/>
                <w:szCs w:val="24"/>
              </w:rPr>
              <w:t>magyarázat</w:t>
            </w:r>
          </w:p>
        </w:tc>
        <w:tc>
          <w:tcPr>
            <w:tcW w:w="1134"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1086" w:type="dxa"/>
            <w:vAlign w:val="center"/>
          </w:tcPr>
          <w:p w:rsidR="00514BC4" w:rsidRPr="00C03B09" w:rsidRDefault="00514BC4" w:rsidP="00514BC4">
            <w:pPr>
              <w:spacing w:after="0"/>
              <w:jc w:val="center"/>
              <w:rPr>
                <w:rFonts w:cs="Times New Roman"/>
                <w:szCs w:val="24"/>
              </w:rPr>
            </w:pPr>
          </w:p>
        </w:tc>
        <w:tc>
          <w:tcPr>
            <w:tcW w:w="1040" w:type="dxa"/>
            <w:vAlign w:val="center"/>
          </w:tcPr>
          <w:p w:rsidR="00514BC4" w:rsidRPr="00C03B09" w:rsidRDefault="00514BC4" w:rsidP="00514BC4">
            <w:pPr>
              <w:spacing w:after="0"/>
              <w:jc w:val="center"/>
              <w:rPr>
                <w:rFonts w:cs="Times New Roman"/>
                <w:szCs w:val="24"/>
              </w:rPr>
            </w:pPr>
          </w:p>
        </w:tc>
        <w:tc>
          <w:tcPr>
            <w:tcW w:w="2564"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1155" w:type="dxa"/>
            <w:vAlign w:val="center"/>
          </w:tcPr>
          <w:p w:rsidR="00514BC4" w:rsidRPr="00C03B09" w:rsidRDefault="00514BC4" w:rsidP="00514BC4">
            <w:pPr>
              <w:spacing w:after="0"/>
              <w:jc w:val="center"/>
              <w:rPr>
                <w:rFonts w:cs="Times New Roman"/>
                <w:szCs w:val="24"/>
              </w:rPr>
            </w:pPr>
            <w:r w:rsidRPr="00C03B09">
              <w:rPr>
                <w:rFonts w:cs="Times New Roman"/>
                <w:szCs w:val="24"/>
              </w:rPr>
              <w:t>1.2.</w:t>
            </w:r>
          </w:p>
        </w:tc>
        <w:tc>
          <w:tcPr>
            <w:tcW w:w="2552" w:type="dxa"/>
            <w:vAlign w:val="center"/>
          </w:tcPr>
          <w:p w:rsidR="00514BC4" w:rsidRPr="00C03B09" w:rsidRDefault="00514BC4" w:rsidP="00514BC4">
            <w:pPr>
              <w:spacing w:after="0"/>
              <w:rPr>
                <w:rFonts w:cs="Times New Roman"/>
                <w:szCs w:val="24"/>
              </w:rPr>
            </w:pPr>
            <w:r w:rsidRPr="00C03B09">
              <w:rPr>
                <w:rFonts w:cs="Times New Roman"/>
                <w:szCs w:val="24"/>
              </w:rPr>
              <w:t>elbeszélés</w:t>
            </w:r>
          </w:p>
        </w:tc>
        <w:tc>
          <w:tcPr>
            <w:tcW w:w="1134"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1086" w:type="dxa"/>
            <w:vAlign w:val="center"/>
          </w:tcPr>
          <w:p w:rsidR="00514BC4" w:rsidRPr="00C03B09" w:rsidRDefault="00514BC4" w:rsidP="00514BC4">
            <w:pPr>
              <w:spacing w:after="0"/>
              <w:jc w:val="center"/>
              <w:rPr>
                <w:rFonts w:cs="Times New Roman"/>
                <w:szCs w:val="24"/>
              </w:rPr>
            </w:pPr>
          </w:p>
        </w:tc>
        <w:tc>
          <w:tcPr>
            <w:tcW w:w="1040" w:type="dxa"/>
            <w:vAlign w:val="center"/>
          </w:tcPr>
          <w:p w:rsidR="00514BC4" w:rsidRPr="00C03B09" w:rsidRDefault="00514BC4" w:rsidP="00514BC4">
            <w:pPr>
              <w:spacing w:after="0"/>
              <w:jc w:val="center"/>
              <w:rPr>
                <w:rFonts w:cs="Times New Roman"/>
                <w:szCs w:val="24"/>
              </w:rPr>
            </w:pPr>
          </w:p>
        </w:tc>
        <w:tc>
          <w:tcPr>
            <w:tcW w:w="2564"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1155" w:type="dxa"/>
            <w:vAlign w:val="center"/>
          </w:tcPr>
          <w:p w:rsidR="00514BC4" w:rsidRPr="00C03B09" w:rsidRDefault="00514BC4" w:rsidP="00514BC4">
            <w:pPr>
              <w:spacing w:after="0"/>
              <w:jc w:val="center"/>
              <w:rPr>
                <w:rFonts w:cs="Times New Roman"/>
                <w:szCs w:val="24"/>
              </w:rPr>
            </w:pPr>
            <w:r w:rsidRPr="00C03B09">
              <w:rPr>
                <w:rFonts w:cs="Times New Roman"/>
                <w:szCs w:val="24"/>
              </w:rPr>
              <w:t>1.3.</w:t>
            </w:r>
          </w:p>
        </w:tc>
        <w:tc>
          <w:tcPr>
            <w:tcW w:w="2552" w:type="dxa"/>
            <w:vAlign w:val="center"/>
          </w:tcPr>
          <w:p w:rsidR="00514BC4" w:rsidRPr="00C03B09" w:rsidRDefault="00514BC4" w:rsidP="00514BC4">
            <w:pPr>
              <w:spacing w:after="0"/>
              <w:rPr>
                <w:rFonts w:cs="Times New Roman"/>
                <w:szCs w:val="24"/>
              </w:rPr>
            </w:pPr>
            <w:r w:rsidRPr="00C03B09">
              <w:rPr>
                <w:rFonts w:cs="Times New Roman"/>
                <w:szCs w:val="24"/>
              </w:rPr>
              <w:t>megbeszélés</w:t>
            </w:r>
          </w:p>
        </w:tc>
        <w:tc>
          <w:tcPr>
            <w:tcW w:w="1134"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1086" w:type="dxa"/>
            <w:vAlign w:val="center"/>
          </w:tcPr>
          <w:p w:rsidR="00514BC4" w:rsidRPr="00C03B09" w:rsidRDefault="00514BC4" w:rsidP="00514BC4">
            <w:pPr>
              <w:spacing w:after="0"/>
              <w:jc w:val="center"/>
              <w:rPr>
                <w:rFonts w:cs="Times New Roman"/>
                <w:szCs w:val="24"/>
              </w:rPr>
            </w:pPr>
          </w:p>
        </w:tc>
        <w:tc>
          <w:tcPr>
            <w:tcW w:w="1040" w:type="dxa"/>
            <w:vAlign w:val="center"/>
          </w:tcPr>
          <w:p w:rsidR="00514BC4" w:rsidRPr="00C03B09" w:rsidRDefault="00514BC4" w:rsidP="00514BC4">
            <w:pPr>
              <w:spacing w:after="0"/>
              <w:jc w:val="center"/>
              <w:rPr>
                <w:rFonts w:cs="Times New Roman"/>
                <w:szCs w:val="24"/>
              </w:rPr>
            </w:pPr>
          </w:p>
        </w:tc>
        <w:tc>
          <w:tcPr>
            <w:tcW w:w="2564"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1155" w:type="dxa"/>
            <w:vAlign w:val="center"/>
          </w:tcPr>
          <w:p w:rsidR="00514BC4" w:rsidRPr="00C03B09" w:rsidRDefault="00514BC4" w:rsidP="00514BC4">
            <w:pPr>
              <w:spacing w:after="0"/>
              <w:jc w:val="center"/>
              <w:rPr>
                <w:rFonts w:cs="Times New Roman"/>
                <w:szCs w:val="24"/>
              </w:rPr>
            </w:pPr>
            <w:r w:rsidRPr="00C03B09">
              <w:rPr>
                <w:rFonts w:cs="Times New Roman"/>
                <w:szCs w:val="24"/>
              </w:rPr>
              <w:t>1.4.</w:t>
            </w:r>
          </w:p>
        </w:tc>
        <w:tc>
          <w:tcPr>
            <w:tcW w:w="2552" w:type="dxa"/>
            <w:vAlign w:val="center"/>
          </w:tcPr>
          <w:p w:rsidR="00514BC4" w:rsidRPr="00C03B09" w:rsidRDefault="00514BC4" w:rsidP="00514BC4">
            <w:pPr>
              <w:spacing w:after="0"/>
              <w:rPr>
                <w:rFonts w:cs="Times New Roman"/>
                <w:szCs w:val="24"/>
              </w:rPr>
            </w:pPr>
            <w:r w:rsidRPr="00C03B09">
              <w:rPr>
                <w:rFonts w:cs="Times New Roman"/>
                <w:szCs w:val="24"/>
              </w:rPr>
              <w:t>szemléltetés</w:t>
            </w:r>
          </w:p>
        </w:tc>
        <w:tc>
          <w:tcPr>
            <w:tcW w:w="1134"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1086" w:type="dxa"/>
            <w:vAlign w:val="center"/>
          </w:tcPr>
          <w:p w:rsidR="00514BC4" w:rsidRPr="00C03B09" w:rsidRDefault="00514BC4" w:rsidP="00514BC4">
            <w:pPr>
              <w:spacing w:after="0"/>
              <w:jc w:val="center"/>
              <w:rPr>
                <w:rFonts w:cs="Times New Roman"/>
                <w:szCs w:val="24"/>
              </w:rPr>
            </w:pPr>
          </w:p>
        </w:tc>
        <w:tc>
          <w:tcPr>
            <w:tcW w:w="1040" w:type="dxa"/>
            <w:vAlign w:val="center"/>
          </w:tcPr>
          <w:p w:rsidR="00514BC4" w:rsidRPr="00C03B09" w:rsidRDefault="00514BC4" w:rsidP="00514BC4">
            <w:pPr>
              <w:spacing w:after="0"/>
              <w:jc w:val="center"/>
              <w:rPr>
                <w:rFonts w:cs="Times New Roman"/>
                <w:szCs w:val="24"/>
              </w:rPr>
            </w:pPr>
          </w:p>
        </w:tc>
        <w:tc>
          <w:tcPr>
            <w:tcW w:w="2564"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1155" w:type="dxa"/>
            <w:vAlign w:val="center"/>
          </w:tcPr>
          <w:p w:rsidR="00514BC4" w:rsidRPr="00C03B09" w:rsidRDefault="00514BC4" w:rsidP="00514BC4">
            <w:pPr>
              <w:spacing w:after="0"/>
              <w:jc w:val="center"/>
              <w:rPr>
                <w:rFonts w:cs="Times New Roman"/>
                <w:szCs w:val="24"/>
              </w:rPr>
            </w:pPr>
            <w:r w:rsidRPr="00C03B09">
              <w:rPr>
                <w:rFonts w:cs="Times New Roman"/>
                <w:szCs w:val="24"/>
              </w:rPr>
              <w:t>1.5.</w:t>
            </w:r>
          </w:p>
        </w:tc>
        <w:tc>
          <w:tcPr>
            <w:tcW w:w="2552" w:type="dxa"/>
            <w:vAlign w:val="center"/>
          </w:tcPr>
          <w:p w:rsidR="00514BC4" w:rsidRPr="00C03B09" w:rsidRDefault="00514BC4" w:rsidP="00514BC4">
            <w:pPr>
              <w:spacing w:after="0"/>
              <w:rPr>
                <w:rFonts w:cs="Times New Roman"/>
                <w:szCs w:val="24"/>
              </w:rPr>
            </w:pPr>
            <w:r w:rsidRPr="00C03B09">
              <w:rPr>
                <w:rFonts w:cs="Times New Roman"/>
                <w:szCs w:val="24"/>
              </w:rPr>
              <w:t>kooperatív tanulás</w:t>
            </w:r>
          </w:p>
        </w:tc>
        <w:tc>
          <w:tcPr>
            <w:tcW w:w="1134"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1086" w:type="dxa"/>
            <w:vAlign w:val="center"/>
          </w:tcPr>
          <w:p w:rsidR="00514BC4" w:rsidRPr="00C03B09" w:rsidRDefault="00514BC4" w:rsidP="00514BC4">
            <w:pPr>
              <w:spacing w:after="0"/>
              <w:jc w:val="center"/>
              <w:rPr>
                <w:rFonts w:cs="Times New Roman"/>
                <w:szCs w:val="24"/>
              </w:rPr>
            </w:pPr>
          </w:p>
        </w:tc>
        <w:tc>
          <w:tcPr>
            <w:tcW w:w="1040" w:type="dxa"/>
            <w:vAlign w:val="center"/>
          </w:tcPr>
          <w:p w:rsidR="00514BC4" w:rsidRPr="00C03B09" w:rsidRDefault="00514BC4" w:rsidP="00514BC4">
            <w:pPr>
              <w:spacing w:after="0"/>
              <w:jc w:val="center"/>
              <w:rPr>
                <w:rFonts w:cs="Times New Roman"/>
                <w:szCs w:val="24"/>
              </w:rPr>
            </w:pPr>
          </w:p>
        </w:tc>
        <w:tc>
          <w:tcPr>
            <w:tcW w:w="2564"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1155" w:type="dxa"/>
            <w:vAlign w:val="center"/>
          </w:tcPr>
          <w:p w:rsidR="00514BC4" w:rsidRPr="00C03B09" w:rsidRDefault="00514BC4" w:rsidP="00514BC4">
            <w:pPr>
              <w:spacing w:after="0"/>
              <w:jc w:val="center"/>
              <w:rPr>
                <w:rFonts w:cs="Times New Roman"/>
                <w:szCs w:val="24"/>
              </w:rPr>
            </w:pPr>
            <w:r w:rsidRPr="00C03B09">
              <w:rPr>
                <w:rFonts w:cs="Times New Roman"/>
                <w:szCs w:val="24"/>
              </w:rPr>
              <w:t>1.6.</w:t>
            </w:r>
          </w:p>
        </w:tc>
        <w:tc>
          <w:tcPr>
            <w:tcW w:w="2552" w:type="dxa"/>
            <w:vAlign w:val="center"/>
          </w:tcPr>
          <w:p w:rsidR="00514BC4" w:rsidRPr="00C03B09" w:rsidRDefault="00514BC4" w:rsidP="00514BC4">
            <w:pPr>
              <w:spacing w:after="0"/>
              <w:rPr>
                <w:rFonts w:cs="Times New Roman"/>
                <w:szCs w:val="24"/>
              </w:rPr>
            </w:pPr>
            <w:r w:rsidRPr="00C03B09">
              <w:rPr>
                <w:rFonts w:cs="Times New Roman"/>
                <w:szCs w:val="24"/>
              </w:rPr>
              <w:t>házi feladat</w:t>
            </w:r>
          </w:p>
        </w:tc>
        <w:tc>
          <w:tcPr>
            <w:tcW w:w="1134"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1086" w:type="dxa"/>
            <w:vAlign w:val="center"/>
          </w:tcPr>
          <w:p w:rsidR="00514BC4" w:rsidRPr="00C03B09" w:rsidRDefault="00514BC4" w:rsidP="00514BC4">
            <w:pPr>
              <w:spacing w:after="0"/>
              <w:jc w:val="center"/>
              <w:rPr>
                <w:rFonts w:cs="Times New Roman"/>
                <w:szCs w:val="24"/>
              </w:rPr>
            </w:pPr>
          </w:p>
        </w:tc>
        <w:tc>
          <w:tcPr>
            <w:tcW w:w="1040" w:type="dxa"/>
            <w:vAlign w:val="center"/>
          </w:tcPr>
          <w:p w:rsidR="00514BC4" w:rsidRPr="00C03B09" w:rsidRDefault="00514BC4" w:rsidP="00514BC4">
            <w:pPr>
              <w:spacing w:after="0"/>
              <w:jc w:val="center"/>
              <w:rPr>
                <w:rFonts w:cs="Times New Roman"/>
                <w:szCs w:val="24"/>
              </w:rPr>
            </w:pPr>
          </w:p>
        </w:tc>
        <w:tc>
          <w:tcPr>
            <w:tcW w:w="2564" w:type="dxa"/>
            <w:vAlign w:val="center"/>
          </w:tcPr>
          <w:p w:rsidR="00514BC4" w:rsidRPr="00C03B09" w:rsidRDefault="00514BC4" w:rsidP="00514BC4">
            <w:pPr>
              <w:spacing w:after="0"/>
              <w:jc w:val="center"/>
              <w:rPr>
                <w:rFonts w:cs="Times New Roman"/>
                <w:szCs w:val="24"/>
              </w:rPr>
            </w:pPr>
          </w:p>
        </w:tc>
      </w:tr>
    </w:tbl>
    <w:p w:rsidR="00514BC4" w:rsidRPr="00C03B09" w:rsidRDefault="00514BC4" w:rsidP="00514BC4">
      <w:pPr>
        <w:widowControl w:val="0"/>
        <w:suppressAutoHyphens/>
        <w:spacing w:after="0"/>
        <w:ind w:left="826"/>
        <w:rPr>
          <w:rFonts w:cs="Times New Roman"/>
          <w:b/>
          <w:bCs/>
          <w:i/>
          <w:szCs w:val="24"/>
        </w:rPr>
      </w:pPr>
    </w:p>
    <w:p w:rsidR="00514BC4" w:rsidRPr="00C03B09" w:rsidRDefault="009132AF" w:rsidP="009132AF">
      <w:pPr>
        <w:widowControl w:val="0"/>
        <w:suppressAutoHyphens/>
        <w:spacing w:after="0"/>
        <w:ind w:left="1410"/>
        <w:jc w:val="left"/>
        <w:rPr>
          <w:rFonts w:cs="Times New Roman"/>
          <w:b/>
          <w:bCs/>
          <w:i/>
          <w:szCs w:val="24"/>
        </w:rPr>
      </w:pPr>
      <w:r>
        <w:rPr>
          <w:rFonts w:cs="Times New Roman"/>
          <w:b/>
          <w:bCs/>
          <w:i/>
          <w:szCs w:val="24"/>
        </w:rPr>
        <w:t xml:space="preserve">11.5.2 </w:t>
      </w:r>
      <w:r w:rsidR="00514BC4" w:rsidRPr="00C03B09">
        <w:rPr>
          <w:rFonts w:cs="Times New Roman"/>
          <w:b/>
          <w:bCs/>
          <w:i/>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4BC4" w:rsidRPr="00C03B09" w:rsidTr="00514BC4">
        <w:trPr>
          <w:cantSplit/>
          <w:trHeight w:val="921"/>
          <w:jc w:val="center"/>
        </w:trPr>
        <w:tc>
          <w:tcPr>
            <w:tcW w:w="828" w:type="dxa"/>
            <w:vMerge w:val="restart"/>
            <w:vAlign w:val="center"/>
          </w:tcPr>
          <w:p w:rsidR="00514BC4" w:rsidRPr="00C03B09" w:rsidRDefault="00514BC4" w:rsidP="00514BC4">
            <w:pPr>
              <w:spacing w:after="0"/>
              <w:jc w:val="center"/>
              <w:rPr>
                <w:rFonts w:cs="Times New Roman"/>
                <w:b/>
                <w:szCs w:val="24"/>
              </w:rPr>
            </w:pPr>
            <w:r w:rsidRPr="00C03B09">
              <w:rPr>
                <w:rFonts w:cs="Times New Roman"/>
                <w:b/>
                <w:szCs w:val="24"/>
              </w:rPr>
              <w:t>Sor-szám</w:t>
            </w:r>
          </w:p>
        </w:tc>
        <w:tc>
          <w:tcPr>
            <w:tcW w:w="3621" w:type="dxa"/>
            <w:vMerge w:val="restart"/>
            <w:vAlign w:val="center"/>
          </w:tcPr>
          <w:p w:rsidR="00514BC4" w:rsidRPr="00C03B09" w:rsidRDefault="00514BC4" w:rsidP="00514BC4">
            <w:pPr>
              <w:spacing w:after="0"/>
              <w:jc w:val="center"/>
              <w:rPr>
                <w:rFonts w:cs="Times New Roman"/>
                <w:b/>
                <w:szCs w:val="24"/>
              </w:rPr>
            </w:pPr>
            <w:r w:rsidRPr="00C03B09">
              <w:rPr>
                <w:rFonts w:cs="Times New Roman"/>
                <w:b/>
                <w:szCs w:val="24"/>
              </w:rPr>
              <w:t>Tanulói tevékenységforma</w:t>
            </w:r>
          </w:p>
        </w:tc>
        <w:tc>
          <w:tcPr>
            <w:tcW w:w="2370" w:type="dxa"/>
            <w:gridSpan w:val="3"/>
            <w:vAlign w:val="center"/>
          </w:tcPr>
          <w:p w:rsidR="00514BC4" w:rsidRPr="00C03B09" w:rsidRDefault="00514BC4" w:rsidP="00514BC4">
            <w:pPr>
              <w:spacing w:after="0"/>
              <w:jc w:val="center"/>
              <w:rPr>
                <w:rFonts w:cs="Times New Roman"/>
                <w:b/>
                <w:szCs w:val="24"/>
              </w:rPr>
            </w:pPr>
            <w:r w:rsidRPr="00C03B09">
              <w:rPr>
                <w:rFonts w:cs="Times New Roman"/>
                <w:b/>
                <w:szCs w:val="24"/>
              </w:rPr>
              <w:t>Tanulói tevékenység szervezési kerete</w:t>
            </w:r>
          </w:p>
          <w:p w:rsidR="00514BC4" w:rsidRPr="00C03B09" w:rsidRDefault="00514BC4" w:rsidP="00514BC4">
            <w:pPr>
              <w:spacing w:after="0"/>
              <w:jc w:val="center"/>
              <w:rPr>
                <w:rFonts w:cs="Times New Roman"/>
                <w:b/>
                <w:szCs w:val="24"/>
              </w:rPr>
            </w:pPr>
            <w:r w:rsidRPr="00C03B09">
              <w:rPr>
                <w:rFonts w:cs="Times New Roman"/>
                <w:b/>
                <w:szCs w:val="24"/>
              </w:rPr>
              <w:t>(differenciálási módok)</w:t>
            </w:r>
          </w:p>
        </w:tc>
        <w:tc>
          <w:tcPr>
            <w:tcW w:w="2190" w:type="dxa"/>
            <w:vMerge w:val="restart"/>
            <w:vAlign w:val="center"/>
          </w:tcPr>
          <w:p w:rsidR="00514BC4" w:rsidRPr="00C03B09" w:rsidRDefault="00514BC4" w:rsidP="00514BC4">
            <w:pPr>
              <w:spacing w:after="0"/>
              <w:jc w:val="center"/>
              <w:rPr>
                <w:rFonts w:cs="Times New Roman"/>
                <w:b/>
                <w:szCs w:val="24"/>
              </w:rPr>
            </w:pPr>
            <w:r w:rsidRPr="00C03B09">
              <w:rPr>
                <w:rFonts w:cs="Times New Roman"/>
                <w:b/>
                <w:szCs w:val="24"/>
              </w:rPr>
              <w:t xml:space="preserve">Alkalmazandó eszközök és felszerelések </w:t>
            </w:r>
          </w:p>
        </w:tc>
      </w:tr>
      <w:tr w:rsidR="00514BC4" w:rsidRPr="00C03B09" w:rsidTr="00514BC4">
        <w:trPr>
          <w:cantSplit/>
          <w:trHeight w:val="1242"/>
          <w:jc w:val="center"/>
        </w:trPr>
        <w:tc>
          <w:tcPr>
            <w:tcW w:w="828" w:type="dxa"/>
            <w:vMerge/>
            <w:vAlign w:val="center"/>
          </w:tcPr>
          <w:p w:rsidR="00514BC4" w:rsidRPr="00C03B09" w:rsidRDefault="00514BC4" w:rsidP="00514BC4">
            <w:pPr>
              <w:spacing w:after="0"/>
              <w:jc w:val="center"/>
              <w:rPr>
                <w:rFonts w:cs="Times New Roman"/>
                <w:b/>
                <w:szCs w:val="24"/>
              </w:rPr>
            </w:pPr>
          </w:p>
        </w:tc>
        <w:tc>
          <w:tcPr>
            <w:tcW w:w="3621" w:type="dxa"/>
            <w:vMerge/>
            <w:vAlign w:val="center"/>
          </w:tcPr>
          <w:p w:rsidR="00514BC4" w:rsidRPr="00C03B09" w:rsidRDefault="00514BC4" w:rsidP="00514BC4">
            <w:pPr>
              <w:spacing w:after="0"/>
              <w:rPr>
                <w:rFonts w:cs="Times New Roman"/>
                <w:b/>
                <w:szCs w:val="24"/>
              </w:rPr>
            </w:pPr>
          </w:p>
        </w:tc>
        <w:tc>
          <w:tcPr>
            <w:tcW w:w="809" w:type="dxa"/>
            <w:textDirection w:val="btLr"/>
            <w:vAlign w:val="center"/>
          </w:tcPr>
          <w:p w:rsidR="00514BC4" w:rsidRPr="00C03B09" w:rsidRDefault="00514BC4" w:rsidP="00514BC4">
            <w:pPr>
              <w:spacing w:after="0"/>
              <w:ind w:left="113" w:right="113"/>
              <w:jc w:val="center"/>
              <w:rPr>
                <w:rFonts w:cs="Times New Roman"/>
                <w:b/>
                <w:szCs w:val="24"/>
              </w:rPr>
            </w:pPr>
            <w:r w:rsidRPr="00C03B09">
              <w:rPr>
                <w:rFonts w:cs="Times New Roman"/>
                <w:b/>
                <w:szCs w:val="24"/>
              </w:rPr>
              <w:t>Egyéni</w:t>
            </w:r>
          </w:p>
        </w:tc>
        <w:tc>
          <w:tcPr>
            <w:tcW w:w="798" w:type="dxa"/>
            <w:textDirection w:val="btLr"/>
            <w:vAlign w:val="center"/>
          </w:tcPr>
          <w:p w:rsidR="00514BC4" w:rsidRPr="00C03B09" w:rsidRDefault="00514BC4" w:rsidP="00514BC4">
            <w:pPr>
              <w:spacing w:after="0"/>
              <w:ind w:left="113" w:right="113"/>
              <w:jc w:val="center"/>
              <w:rPr>
                <w:rFonts w:cs="Times New Roman"/>
                <w:b/>
                <w:szCs w:val="24"/>
              </w:rPr>
            </w:pPr>
            <w:r w:rsidRPr="00C03B09">
              <w:rPr>
                <w:rFonts w:cs="Times New Roman"/>
                <w:b/>
                <w:szCs w:val="24"/>
              </w:rPr>
              <w:t>Csoport-</w:t>
            </w:r>
          </w:p>
          <w:p w:rsidR="00514BC4" w:rsidRPr="00C03B09" w:rsidRDefault="00514BC4" w:rsidP="00514BC4">
            <w:pPr>
              <w:spacing w:after="0"/>
              <w:ind w:left="113" w:right="113"/>
              <w:jc w:val="center"/>
              <w:rPr>
                <w:rFonts w:cs="Times New Roman"/>
                <w:b/>
                <w:szCs w:val="24"/>
              </w:rPr>
            </w:pPr>
            <w:r w:rsidRPr="00C03B09">
              <w:rPr>
                <w:rFonts w:cs="Times New Roman"/>
                <w:b/>
                <w:szCs w:val="24"/>
              </w:rPr>
              <w:t>bontás</w:t>
            </w:r>
          </w:p>
        </w:tc>
        <w:tc>
          <w:tcPr>
            <w:tcW w:w="763" w:type="dxa"/>
            <w:textDirection w:val="btLr"/>
            <w:vAlign w:val="center"/>
          </w:tcPr>
          <w:p w:rsidR="00514BC4" w:rsidRPr="00C03B09" w:rsidRDefault="00514BC4" w:rsidP="00514BC4">
            <w:pPr>
              <w:spacing w:after="0"/>
              <w:ind w:left="113" w:right="113"/>
              <w:jc w:val="center"/>
              <w:rPr>
                <w:rFonts w:cs="Times New Roman"/>
                <w:b/>
                <w:szCs w:val="24"/>
              </w:rPr>
            </w:pPr>
            <w:r w:rsidRPr="00C03B09">
              <w:rPr>
                <w:rFonts w:cs="Times New Roman"/>
                <w:b/>
                <w:szCs w:val="24"/>
              </w:rPr>
              <w:t>Osztály-</w:t>
            </w:r>
          </w:p>
          <w:p w:rsidR="00514BC4" w:rsidRPr="00C03B09" w:rsidRDefault="00514BC4" w:rsidP="00514BC4">
            <w:pPr>
              <w:spacing w:after="0"/>
              <w:ind w:left="113" w:right="113"/>
              <w:jc w:val="center"/>
              <w:rPr>
                <w:rFonts w:cs="Times New Roman"/>
                <w:b/>
                <w:szCs w:val="24"/>
              </w:rPr>
            </w:pPr>
            <w:r w:rsidRPr="00C03B09">
              <w:rPr>
                <w:rFonts w:cs="Times New Roman"/>
                <w:b/>
                <w:szCs w:val="24"/>
              </w:rPr>
              <w:t>keret</w:t>
            </w:r>
          </w:p>
        </w:tc>
        <w:tc>
          <w:tcPr>
            <w:tcW w:w="2190"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Cs w:val="24"/>
              </w:rPr>
            </w:pPr>
            <w:r w:rsidRPr="00C03B09">
              <w:rPr>
                <w:rFonts w:cs="Times New Roman"/>
                <w:b/>
                <w:szCs w:val="24"/>
              </w:rPr>
              <w:t>1.</w:t>
            </w:r>
          </w:p>
        </w:tc>
        <w:tc>
          <w:tcPr>
            <w:tcW w:w="3621" w:type="dxa"/>
            <w:shd w:val="clear" w:color="auto" w:fill="D9D9D9"/>
            <w:vAlign w:val="center"/>
          </w:tcPr>
          <w:p w:rsidR="00514BC4" w:rsidRPr="00C03B09" w:rsidRDefault="00514BC4" w:rsidP="00514BC4">
            <w:pPr>
              <w:spacing w:after="0"/>
              <w:rPr>
                <w:rFonts w:cs="Times New Roman"/>
                <w:b/>
                <w:szCs w:val="24"/>
              </w:rPr>
            </w:pPr>
            <w:r w:rsidRPr="00C03B09">
              <w:rPr>
                <w:rFonts w:cs="Times New Roman"/>
                <w:b/>
                <w:szCs w:val="24"/>
              </w:rPr>
              <w:t>Ismeretalkalmazási gyakorló tevékenységek, feladatok</w:t>
            </w:r>
          </w:p>
        </w:tc>
        <w:tc>
          <w:tcPr>
            <w:tcW w:w="809" w:type="dxa"/>
            <w:shd w:val="clear" w:color="auto" w:fill="D9D9D9"/>
            <w:vAlign w:val="center"/>
          </w:tcPr>
          <w:p w:rsidR="00514BC4" w:rsidRPr="00C03B09" w:rsidRDefault="00514BC4" w:rsidP="00514BC4">
            <w:pPr>
              <w:spacing w:after="0"/>
              <w:jc w:val="center"/>
              <w:rPr>
                <w:rFonts w:cs="Times New Roman"/>
                <w:szCs w:val="24"/>
              </w:rPr>
            </w:pPr>
          </w:p>
        </w:tc>
        <w:tc>
          <w:tcPr>
            <w:tcW w:w="798" w:type="dxa"/>
            <w:shd w:val="clear" w:color="auto" w:fill="D9D9D9"/>
            <w:vAlign w:val="center"/>
          </w:tcPr>
          <w:p w:rsidR="00514BC4" w:rsidRPr="00C03B09" w:rsidRDefault="00514BC4" w:rsidP="00514BC4">
            <w:pPr>
              <w:spacing w:after="0"/>
              <w:jc w:val="center"/>
              <w:rPr>
                <w:rFonts w:cs="Times New Roman"/>
                <w:szCs w:val="24"/>
              </w:rPr>
            </w:pPr>
          </w:p>
        </w:tc>
        <w:tc>
          <w:tcPr>
            <w:tcW w:w="763" w:type="dxa"/>
            <w:shd w:val="clear" w:color="auto" w:fill="D9D9D9"/>
            <w:vAlign w:val="center"/>
          </w:tcPr>
          <w:p w:rsidR="00514BC4" w:rsidRPr="00C03B09" w:rsidRDefault="00514BC4" w:rsidP="00514BC4">
            <w:pPr>
              <w:spacing w:after="0"/>
              <w:jc w:val="center"/>
              <w:rPr>
                <w:rFonts w:cs="Times New Roman"/>
                <w:szCs w:val="24"/>
              </w:rPr>
            </w:pPr>
          </w:p>
        </w:tc>
        <w:tc>
          <w:tcPr>
            <w:tcW w:w="2190" w:type="dxa"/>
            <w:shd w:val="clear" w:color="auto" w:fill="D9D9D9"/>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Cs w:val="24"/>
              </w:rPr>
            </w:pPr>
            <w:r w:rsidRPr="00C03B09">
              <w:rPr>
                <w:rFonts w:cs="Times New Roman"/>
                <w:szCs w:val="24"/>
              </w:rPr>
              <w:t>1.1.</w:t>
            </w:r>
          </w:p>
        </w:tc>
        <w:tc>
          <w:tcPr>
            <w:tcW w:w="3621" w:type="dxa"/>
            <w:vAlign w:val="center"/>
          </w:tcPr>
          <w:p w:rsidR="00514BC4" w:rsidRPr="00C03B09" w:rsidRDefault="00514BC4" w:rsidP="00514BC4">
            <w:pPr>
              <w:spacing w:after="0"/>
              <w:rPr>
                <w:rFonts w:cs="Times New Roman"/>
                <w:szCs w:val="24"/>
              </w:rPr>
            </w:pPr>
            <w:r w:rsidRPr="00C03B09">
              <w:rPr>
                <w:rFonts w:cs="Times New Roman"/>
                <w:szCs w:val="24"/>
              </w:rPr>
              <w:t>Tapasztalatok utólagos ismertetése szóban</w:t>
            </w:r>
          </w:p>
        </w:tc>
        <w:tc>
          <w:tcPr>
            <w:tcW w:w="809"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798" w:type="dxa"/>
            <w:vAlign w:val="center"/>
          </w:tcPr>
          <w:p w:rsidR="00514BC4" w:rsidRPr="00C03B09" w:rsidRDefault="00514BC4" w:rsidP="00514BC4">
            <w:pPr>
              <w:spacing w:after="0"/>
              <w:jc w:val="center"/>
              <w:rPr>
                <w:rFonts w:cs="Times New Roman"/>
                <w:szCs w:val="24"/>
              </w:rPr>
            </w:pPr>
          </w:p>
        </w:tc>
        <w:tc>
          <w:tcPr>
            <w:tcW w:w="763" w:type="dxa"/>
            <w:vAlign w:val="center"/>
          </w:tcPr>
          <w:p w:rsidR="00514BC4" w:rsidRPr="00C03B09" w:rsidRDefault="00514BC4" w:rsidP="00514BC4">
            <w:pPr>
              <w:spacing w:after="0"/>
              <w:jc w:val="center"/>
              <w:rPr>
                <w:rFonts w:cs="Times New Roman"/>
                <w:szCs w:val="24"/>
              </w:rPr>
            </w:pPr>
          </w:p>
        </w:tc>
        <w:tc>
          <w:tcPr>
            <w:tcW w:w="2190"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Cs w:val="24"/>
              </w:rPr>
            </w:pPr>
            <w:r w:rsidRPr="00C03B09">
              <w:rPr>
                <w:rFonts w:cs="Times New Roman"/>
                <w:szCs w:val="24"/>
              </w:rPr>
              <w:t>1.2.</w:t>
            </w:r>
          </w:p>
        </w:tc>
        <w:tc>
          <w:tcPr>
            <w:tcW w:w="3621" w:type="dxa"/>
            <w:vAlign w:val="center"/>
          </w:tcPr>
          <w:p w:rsidR="00514BC4" w:rsidRPr="00C03B09" w:rsidRDefault="00514BC4" w:rsidP="00514BC4">
            <w:pPr>
              <w:spacing w:after="0"/>
              <w:rPr>
                <w:rFonts w:cs="Times New Roman"/>
                <w:szCs w:val="24"/>
              </w:rPr>
            </w:pPr>
            <w:r w:rsidRPr="00C03B09">
              <w:rPr>
                <w:rFonts w:cs="Times New Roman"/>
                <w:szCs w:val="24"/>
              </w:rPr>
              <w:t>Tapasztalatok helyszíni ismertetése szóban</w:t>
            </w:r>
          </w:p>
        </w:tc>
        <w:tc>
          <w:tcPr>
            <w:tcW w:w="809"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798" w:type="dxa"/>
            <w:vAlign w:val="center"/>
          </w:tcPr>
          <w:p w:rsidR="00514BC4" w:rsidRPr="00C03B09" w:rsidRDefault="00514BC4" w:rsidP="00514BC4">
            <w:pPr>
              <w:spacing w:after="0"/>
              <w:jc w:val="center"/>
              <w:rPr>
                <w:rFonts w:cs="Times New Roman"/>
                <w:szCs w:val="24"/>
              </w:rPr>
            </w:pPr>
          </w:p>
        </w:tc>
        <w:tc>
          <w:tcPr>
            <w:tcW w:w="763" w:type="dxa"/>
            <w:vAlign w:val="center"/>
          </w:tcPr>
          <w:p w:rsidR="00514BC4" w:rsidRPr="00C03B09" w:rsidRDefault="00514BC4" w:rsidP="00514BC4">
            <w:pPr>
              <w:spacing w:after="0"/>
              <w:jc w:val="center"/>
              <w:rPr>
                <w:rFonts w:cs="Times New Roman"/>
                <w:szCs w:val="24"/>
              </w:rPr>
            </w:pPr>
          </w:p>
        </w:tc>
        <w:tc>
          <w:tcPr>
            <w:tcW w:w="2190"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Cs w:val="24"/>
              </w:rPr>
            </w:pPr>
            <w:r w:rsidRPr="00C03B09">
              <w:rPr>
                <w:rFonts w:cs="Times New Roman"/>
                <w:b/>
                <w:szCs w:val="24"/>
              </w:rPr>
              <w:t>2.</w:t>
            </w:r>
          </w:p>
        </w:tc>
        <w:tc>
          <w:tcPr>
            <w:tcW w:w="3621" w:type="dxa"/>
            <w:shd w:val="clear" w:color="auto" w:fill="D9D9D9"/>
            <w:vAlign w:val="center"/>
          </w:tcPr>
          <w:p w:rsidR="00514BC4" w:rsidRPr="00C03B09" w:rsidRDefault="00514BC4" w:rsidP="00514BC4">
            <w:pPr>
              <w:spacing w:after="0"/>
              <w:rPr>
                <w:rFonts w:cs="Times New Roman"/>
                <w:b/>
                <w:szCs w:val="24"/>
              </w:rPr>
            </w:pPr>
            <w:r w:rsidRPr="00C03B09">
              <w:rPr>
                <w:rFonts w:cs="Times New Roman"/>
                <w:b/>
                <w:szCs w:val="24"/>
              </w:rPr>
              <w:t>Csoportos munkaformák körében</w:t>
            </w:r>
          </w:p>
        </w:tc>
        <w:tc>
          <w:tcPr>
            <w:tcW w:w="809" w:type="dxa"/>
            <w:shd w:val="clear" w:color="auto" w:fill="D9D9D9"/>
            <w:vAlign w:val="center"/>
          </w:tcPr>
          <w:p w:rsidR="00514BC4" w:rsidRPr="00C03B09" w:rsidRDefault="00514BC4" w:rsidP="00514BC4">
            <w:pPr>
              <w:spacing w:after="0"/>
              <w:jc w:val="center"/>
              <w:rPr>
                <w:rFonts w:cs="Times New Roman"/>
                <w:szCs w:val="24"/>
              </w:rPr>
            </w:pPr>
          </w:p>
        </w:tc>
        <w:tc>
          <w:tcPr>
            <w:tcW w:w="798" w:type="dxa"/>
            <w:shd w:val="clear" w:color="auto" w:fill="D9D9D9"/>
            <w:vAlign w:val="center"/>
          </w:tcPr>
          <w:p w:rsidR="00514BC4" w:rsidRPr="00C03B09" w:rsidRDefault="00514BC4" w:rsidP="00514BC4">
            <w:pPr>
              <w:spacing w:after="0"/>
              <w:jc w:val="center"/>
              <w:rPr>
                <w:rFonts w:cs="Times New Roman"/>
                <w:szCs w:val="24"/>
              </w:rPr>
            </w:pPr>
          </w:p>
        </w:tc>
        <w:tc>
          <w:tcPr>
            <w:tcW w:w="763" w:type="dxa"/>
            <w:shd w:val="clear" w:color="auto" w:fill="D9D9D9"/>
            <w:vAlign w:val="center"/>
          </w:tcPr>
          <w:p w:rsidR="00514BC4" w:rsidRPr="00C03B09" w:rsidRDefault="00514BC4" w:rsidP="00514BC4">
            <w:pPr>
              <w:spacing w:after="0"/>
              <w:jc w:val="center"/>
              <w:rPr>
                <w:rFonts w:cs="Times New Roman"/>
                <w:szCs w:val="24"/>
              </w:rPr>
            </w:pPr>
          </w:p>
        </w:tc>
        <w:tc>
          <w:tcPr>
            <w:tcW w:w="2190" w:type="dxa"/>
            <w:shd w:val="clear" w:color="auto" w:fill="D9D9D9"/>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Cs w:val="24"/>
              </w:rPr>
            </w:pPr>
            <w:r w:rsidRPr="00C03B09">
              <w:rPr>
                <w:rFonts w:cs="Times New Roman"/>
                <w:szCs w:val="24"/>
              </w:rPr>
              <w:t>2.1.</w:t>
            </w:r>
          </w:p>
        </w:tc>
        <w:tc>
          <w:tcPr>
            <w:tcW w:w="3621" w:type="dxa"/>
            <w:vAlign w:val="center"/>
          </w:tcPr>
          <w:p w:rsidR="00514BC4" w:rsidRPr="00C03B09" w:rsidRDefault="00514BC4" w:rsidP="00514BC4">
            <w:pPr>
              <w:spacing w:after="0"/>
              <w:rPr>
                <w:rFonts w:cs="Times New Roman"/>
                <w:szCs w:val="24"/>
              </w:rPr>
            </w:pPr>
            <w:r w:rsidRPr="00C03B09">
              <w:rPr>
                <w:rFonts w:cs="Times New Roman"/>
                <w:szCs w:val="24"/>
              </w:rPr>
              <w:t>Csoportos helyzetgyakorlat</w:t>
            </w:r>
          </w:p>
        </w:tc>
        <w:tc>
          <w:tcPr>
            <w:tcW w:w="809" w:type="dxa"/>
            <w:vAlign w:val="center"/>
          </w:tcPr>
          <w:p w:rsidR="00514BC4" w:rsidRPr="00C03B09" w:rsidRDefault="00514BC4" w:rsidP="00514BC4">
            <w:pPr>
              <w:spacing w:after="0"/>
              <w:jc w:val="center"/>
              <w:rPr>
                <w:rFonts w:cs="Times New Roman"/>
                <w:szCs w:val="24"/>
              </w:rPr>
            </w:pPr>
          </w:p>
        </w:tc>
        <w:tc>
          <w:tcPr>
            <w:tcW w:w="798"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763" w:type="dxa"/>
            <w:vAlign w:val="center"/>
          </w:tcPr>
          <w:p w:rsidR="00514BC4" w:rsidRPr="00C03B09" w:rsidRDefault="00514BC4" w:rsidP="00514BC4">
            <w:pPr>
              <w:spacing w:after="0"/>
              <w:jc w:val="center"/>
              <w:rPr>
                <w:rFonts w:cs="Times New Roman"/>
                <w:szCs w:val="24"/>
              </w:rPr>
            </w:pPr>
          </w:p>
        </w:tc>
        <w:tc>
          <w:tcPr>
            <w:tcW w:w="2190"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Cs w:val="24"/>
              </w:rPr>
            </w:pPr>
            <w:r w:rsidRPr="00C03B09">
              <w:rPr>
                <w:rFonts w:cs="Times New Roman"/>
                <w:b/>
                <w:szCs w:val="24"/>
              </w:rPr>
              <w:t>3.</w:t>
            </w:r>
          </w:p>
        </w:tc>
        <w:tc>
          <w:tcPr>
            <w:tcW w:w="3621" w:type="dxa"/>
            <w:shd w:val="clear" w:color="auto" w:fill="D9D9D9"/>
            <w:vAlign w:val="center"/>
          </w:tcPr>
          <w:p w:rsidR="00514BC4" w:rsidRPr="00C03B09" w:rsidRDefault="00514BC4" w:rsidP="00514BC4">
            <w:pPr>
              <w:spacing w:after="0"/>
              <w:rPr>
                <w:rFonts w:cs="Times New Roman"/>
                <w:b/>
                <w:szCs w:val="24"/>
              </w:rPr>
            </w:pPr>
            <w:r w:rsidRPr="00C03B09">
              <w:rPr>
                <w:rFonts w:cs="Times New Roman"/>
                <w:b/>
                <w:szCs w:val="24"/>
              </w:rPr>
              <w:t>Gyakorlati munkavégzés körében</w:t>
            </w:r>
          </w:p>
        </w:tc>
        <w:tc>
          <w:tcPr>
            <w:tcW w:w="809" w:type="dxa"/>
            <w:shd w:val="clear" w:color="auto" w:fill="D9D9D9"/>
            <w:vAlign w:val="center"/>
          </w:tcPr>
          <w:p w:rsidR="00514BC4" w:rsidRPr="00C03B09" w:rsidRDefault="00514BC4" w:rsidP="00514BC4">
            <w:pPr>
              <w:spacing w:after="0"/>
              <w:jc w:val="center"/>
              <w:rPr>
                <w:rFonts w:cs="Times New Roman"/>
                <w:szCs w:val="24"/>
              </w:rPr>
            </w:pPr>
          </w:p>
        </w:tc>
        <w:tc>
          <w:tcPr>
            <w:tcW w:w="798" w:type="dxa"/>
            <w:shd w:val="clear" w:color="auto" w:fill="D9D9D9"/>
            <w:vAlign w:val="center"/>
          </w:tcPr>
          <w:p w:rsidR="00514BC4" w:rsidRPr="00C03B09" w:rsidRDefault="00514BC4" w:rsidP="00514BC4">
            <w:pPr>
              <w:spacing w:after="0"/>
              <w:jc w:val="center"/>
              <w:rPr>
                <w:rFonts w:cs="Times New Roman"/>
                <w:szCs w:val="24"/>
              </w:rPr>
            </w:pPr>
          </w:p>
        </w:tc>
        <w:tc>
          <w:tcPr>
            <w:tcW w:w="763" w:type="dxa"/>
            <w:shd w:val="clear" w:color="auto" w:fill="D9D9D9"/>
            <w:vAlign w:val="center"/>
          </w:tcPr>
          <w:p w:rsidR="00514BC4" w:rsidRPr="00C03B09" w:rsidRDefault="00514BC4" w:rsidP="00514BC4">
            <w:pPr>
              <w:spacing w:after="0"/>
              <w:jc w:val="center"/>
              <w:rPr>
                <w:rFonts w:cs="Times New Roman"/>
                <w:szCs w:val="24"/>
              </w:rPr>
            </w:pPr>
          </w:p>
        </w:tc>
        <w:tc>
          <w:tcPr>
            <w:tcW w:w="2190" w:type="dxa"/>
            <w:shd w:val="clear" w:color="auto" w:fill="D9D9D9"/>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Cs w:val="24"/>
              </w:rPr>
            </w:pPr>
            <w:r w:rsidRPr="00C03B09">
              <w:rPr>
                <w:rFonts w:cs="Times New Roman"/>
                <w:szCs w:val="24"/>
              </w:rPr>
              <w:t>3.1.</w:t>
            </w:r>
          </w:p>
        </w:tc>
        <w:tc>
          <w:tcPr>
            <w:tcW w:w="3621" w:type="dxa"/>
            <w:vAlign w:val="center"/>
          </w:tcPr>
          <w:p w:rsidR="00514BC4" w:rsidRPr="00C03B09" w:rsidRDefault="00514BC4" w:rsidP="00514BC4">
            <w:pPr>
              <w:spacing w:after="0"/>
              <w:rPr>
                <w:rFonts w:cs="Times New Roman"/>
                <w:szCs w:val="24"/>
              </w:rPr>
            </w:pPr>
            <w:r w:rsidRPr="00C03B09">
              <w:rPr>
                <w:rFonts w:cs="Times New Roman"/>
                <w:szCs w:val="24"/>
              </w:rPr>
              <w:t>Műveletek gyakorlása</w:t>
            </w:r>
          </w:p>
        </w:tc>
        <w:tc>
          <w:tcPr>
            <w:tcW w:w="809"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798" w:type="dxa"/>
            <w:vAlign w:val="center"/>
          </w:tcPr>
          <w:p w:rsidR="00514BC4" w:rsidRPr="00C03B09" w:rsidRDefault="00514BC4" w:rsidP="00514BC4">
            <w:pPr>
              <w:spacing w:after="0"/>
              <w:jc w:val="center"/>
              <w:rPr>
                <w:rFonts w:cs="Times New Roman"/>
                <w:szCs w:val="24"/>
              </w:rPr>
            </w:pPr>
          </w:p>
        </w:tc>
        <w:tc>
          <w:tcPr>
            <w:tcW w:w="763" w:type="dxa"/>
            <w:vAlign w:val="center"/>
          </w:tcPr>
          <w:p w:rsidR="00514BC4" w:rsidRPr="00C03B09" w:rsidRDefault="00514BC4" w:rsidP="00514BC4">
            <w:pPr>
              <w:spacing w:after="0"/>
              <w:jc w:val="center"/>
              <w:rPr>
                <w:rFonts w:cs="Times New Roman"/>
                <w:szCs w:val="24"/>
              </w:rPr>
            </w:pPr>
          </w:p>
        </w:tc>
        <w:tc>
          <w:tcPr>
            <w:tcW w:w="2190"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Cs w:val="24"/>
              </w:rPr>
            </w:pPr>
            <w:r w:rsidRPr="00C03B09">
              <w:rPr>
                <w:rFonts w:cs="Times New Roman"/>
                <w:szCs w:val="24"/>
              </w:rPr>
              <w:t>3.2.</w:t>
            </w:r>
          </w:p>
        </w:tc>
        <w:tc>
          <w:tcPr>
            <w:tcW w:w="3621" w:type="dxa"/>
            <w:vAlign w:val="center"/>
          </w:tcPr>
          <w:p w:rsidR="00514BC4" w:rsidRPr="00C03B09" w:rsidRDefault="00514BC4" w:rsidP="00514BC4">
            <w:pPr>
              <w:spacing w:after="0"/>
              <w:rPr>
                <w:rFonts w:cs="Times New Roman"/>
                <w:szCs w:val="24"/>
              </w:rPr>
            </w:pPr>
            <w:r w:rsidRPr="00C03B09">
              <w:rPr>
                <w:rFonts w:cs="Times New Roman"/>
                <w:szCs w:val="24"/>
              </w:rPr>
              <w:t>Munkamegfigyelés adott szempontok alapján</w:t>
            </w:r>
          </w:p>
        </w:tc>
        <w:tc>
          <w:tcPr>
            <w:tcW w:w="809"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798" w:type="dxa"/>
            <w:vAlign w:val="center"/>
          </w:tcPr>
          <w:p w:rsidR="00514BC4" w:rsidRPr="00C03B09" w:rsidRDefault="00514BC4" w:rsidP="00514BC4">
            <w:pPr>
              <w:spacing w:after="0"/>
              <w:jc w:val="center"/>
              <w:rPr>
                <w:rFonts w:cs="Times New Roman"/>
                <w:szCs w:val="24"/>
              </w:rPr>
            </w:pPr>
          </w:p>
        </w:tc>
        <w:tc>
          <w:tcPr>
            <w:tcW w:w="763" w:type="dxa"/>
            <w:vAlign w:val="center"/>
          </w:tcPr>
          <w:p w:rsidR="00514BC4" w:rsidRPr="00C03B09" w:rsidRDefault="00514BC4" w:rsidP="00514BC4">
            <w:pPr>
              <w:spacing w:after="0"/>
              <w:jc w:val="center"/>
              <w:rPr>
                <w:rFonts w:cs="Times New Roman"/>
                <w:szCs w:val="24"/>
              </w:rPr>
            </w:pPr>
          </w:p>
        </w:tc>
        <w:tc>
          <w:tcPr>
            <w:tcW w:w="2190"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Cs w:val="24"/>
              </w:rPr>
            </w:pPr>
            <w:r w:rsidRPr="00C03B09">
              <w:rPr>
                <w:rFonts w:cs="Times New Roman"/>
                <w:b/>
                <w:szCs w:val="24"/>
              </w:rPr>
              <w:t>4.</w:t>
            </w:r>
          </w:p>
        </w:tc>
        <w:tc>
          <w:tcPr>
            <w:tcW w:w="3621" w:type="dxa"/>
            <w:shd w:val="clear" w:color="auto" w:fill="D9D9D9"/>
            <w:vAlign w:val="center"/>
          </w:tcPr>
          <w:p w:rsidR="00514BC4" w:rsidRPr="00C03B09" w:rsidRDefault="00514BC4" w:rsidP="00514BC4">
            <w:pPr>
              <w:spacing w:after="0"/>
              <w:rPr>
                <w:rFonts w:cs="Times New Roman"/>
                <w:b/>
                <w:szCs w:val="24"/>
              </w:rPr>
            </w:pPr>
            <w:r w:rsidRPr="00C03B09">
              <w:rPr>
                <w:rFonts w:cs="Times New Roman"/>
                <w:b/>
                <w:szCs w:val="24"/>
              </w:rPr>
              <w:t>Szolgáltatási tevékenységek körében</w:t>
            </w:r>
          </w:p>
        </w:tc>
        <w:tc>
          <w:tcPr>
            <w:tcW w:w="809" w:type="dxa"/>
            <w:shd w:val="clear" w:color="auto" w:fill="D9D9D9"/>
            <w:vAlign w:val="center"/>
          </w:tcPr>
          <w:p w:rsidR="00514BC4" w:rsidRPr="00C03B09" w:rsidRDefault="00514BC4" w:rsidP="00514BC4">
            <w:pPr>
              <w:spacing w:after="0"/>
              <w:jc w:val="center"/>
              <w:rPr>
                <w:rFonts w:cs="Times New Roman"/>
                <w:szCs w:val="24"/>
              </w:rPr>
            </w:pPr>
          </w:p>
        </w:tc>
        <w:tc>
          <w:tcPr>
            <w:tcW w:w="798" w:type="dxa"/>
            <w:shd w:val="clear" w:color="auto" w:fill="D9D9D9"/>
            <w:vAlign w:val="center"/>
          </w:tcPr>
          <w:p w:rsidR="00514BC4" w:rsidRPr="00C03B09" w:rsidRDefault="00514BC4" w:rsidP="00514BC4">
            <w:pPr>
              <w:spacing w:after="0"/>
              <w:jc w:val="center"/>
              <w:rPr>
                <w:rFonts w:cs="Times New Roman"/>
                <w:szCs w:val="24"/>
              </w:rPr>
            </w:pPr>
          </w:p>
        </w:tc>
        <w:tc>
          <w:tcPr>
            <w:tcW w:w="763" w:type="dxa"/>
            <w:shd w:val="clear" w:color="auto" w:fill="D9D9D9"/>
            <w:vAlign w:val="center"/>
          </w:tcPr>
          <w:p w:rsidR="00514BC4" w:rsidRPr="00C03B09" w:rsidRDefault="00514BC4" w:rsidP="00514BC4">
            <w:pPr>
              <w:spacing w:after="0"/>
              <w:jc w:val="center"/>
              <w:rPr>
                <w:rFonts w:cs="Times New Roman"/>
                <w:szCs w:val="24"/>
              </w:rPr>
            </w:pPr>
          </w:p>
        </w:tc>
        <w:tc>
          <w:tcPr>
            <w:tcW w:w="2190" w:type="dxa"/>
            <w:shd w:val="clear" w:color="auto" w:fill="D9D9D9"/>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Cs w:val="24"/>
              </w:rPr>
            </w:pPr>
            <w:r w:rsidRPr="00C03B09">
              <w:rPr>
                <w:rFonts w:cs="Times New Roman"/>
                <w:szCs w:val="24"/>
              </w:rPr>
              <w:t>4.1.</w:t>
            </w:r>
          </w:p>
        </w:tc>
        <w:tc>
          <w:tcPr>
            <w:tcW w:w="3621" w:type="dxa"/>
            <w:vAlign w:val="center"/>
          </w:tcPr>
          <w:p w:rsidR="00514BC4" w:rsidRPr="00C03B09" w:rsidRDefault="00514BC4" w:rsidP="00514BC4">
            <w:pPr>
              <w:spacing w:after="0"/>
              <w:rPr>
                <w:rFonts w:cs="Times New Roman"/>
                <w:szCs w:val="24"/>
              </w:rPr>
            </w:pPr>
            <w:r w:rsidRPr="00C03B09">
              <w:rPr>
                <w:rFonts w:cs="Times New Roman"/>
                <w:szCs w:val="24"/>
              </w:rPr>
              <w:t>Önálló szakmai munkavégzés felügyelet mellett</w:t>
            </w:r>
          </w:p>
        </w:tc>
        <w:tc>
          <w:tcPr>
            <w:tcW w:w="809"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798" w:type="dxa"/>
            <w:vAlign w:val="center"/>
          </w:tcPr>
          <w:p w:rsidR="00514BC4" w:rsidRPr="00C03B09" w:rsidRDefault="00514BC4" w:rsidP="00514BC4">
            <w:pPr>
              <w:spacing w:after="0"/>
              <w:jc w:val="center"/>
              <w:rPr>
                <w:rFonts w:cs="Times New Roman"/>
                <w:szCs w:val="24"/>
              </w:rPr>
            </w:pPr>
          </w:p>
        </w:tc>
        <w:tc>
          <w:tcPr>
            <w:tcW w:w="763" w:type="dxa"/>
            <w:vAlign w:val="center"/>
          </w:tcPr>
          <w:p w:rsidR="00514BC4" w:rsidRPr="00C03B09" w:rsidRDefault="00514BC4" w:rsidP="00514BC4">
            <w:pPr>
              <w:spacing w:after="0"/>
              <w:jc w:val="center"/>
              <w:rPr>
                <w:rFonts w:cs="Times New Roman"/>
                <w:szCs w:val="24"/>
              </w:rPr>
            </w:pPr>
          </w:p>
        </w:tc>
        <w:tc>
          <w:tcPr>
            <w:tcW w:w="2190"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Cs w:val="24"/>
              </w:rPr>
            </w:pPr>
            <w:r w:rsidRPr="00C03B09">
              <w:rPr>
                <w:rFonts w:cs="Times New Roman"/>
                <w:szCs w:val="24"/>
              </w:rPr>
              <w:t>4.2.</w:t>
            </w:r>
          </w:p>
        </w:tc>
        <w:tc>
          <w:tcPr>
            <w:tcW w:w="3621" w:type="dxa"/>
            <w:vAlign w:val="center"/>
          </w:tcPr>
          <w:p w:rsidR="00514BC4" w:rsidRPr="00C03B09" w:rsidRDefault="00514BC4" w:rsidP="00514BC4">
            <w:pPr>
              <w:spacing w:after="0"/>
              <w:rPr>
                <w:rFonts w:cs="Times New Roman"/>
                <w:szCs w:val="24"/>
              </w:rPr>
            </w:pPr>
            <w:r w:rsidRPr="00C03B09">
              <w:rPr>
                <w:rFonts w:cs="Times New Roman"/>
                <w:szCs w:val="24"/>
              </w:rPr>
              <w:t>Önálló szakmai munkavégzés közvetlen irányítással</w:t>
            </w:r>
          </w:p>
        </w:tc>
        <w:tc>
          <w:tcPr>
            <w:tcW w:w="809"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798" w:type="dxa"/>
            <w:vAlign w:val="center"/>
          </w:tcPr>
          <w:p w:rsidR="00514BC4" w:rsidRPr="00C03B09" w:rsidRDefault="00514BC4" w:rsidP="00514BC4">
            <w:pPr>
              <w:spacing w:after="0"/>
              <w:jc w:val="center"/>
              <w:rPr>
                <w:rFonts w:cs="Times New Roman"/>
                <w:szCs w:val="24"/>
              </w:rPr>
            </w:pPr>
          </w:p>
        </w:tc>
        <w:tc>
          <w:tcPr>
            <w:tcW w:w="763" w:type="dxa"/>
            <w:vAlign w:val="center"/>
          </w:tcPr>
          <w:p w:rsidR="00514BC4" w:rsidRPr="00C03B09" w:rsidRDefault="00514BC4" w:rsidP="00514BC4">
            <w:pPr>
              <w:spacing w:after="0"/>
              <w:jc w:val="center"/>
              <w:rPr>
                <w:rFonts w:cs="Times New Roman"/>
                <w:szCs w:val="24"/>
              </w:rPr>
            </w:pPr>
          </w:p>
        </w:tc>
        <w:tc>
          <w:tcPr>
            <w:tcW w:w="2190" w:type="dxa"/>
            <w:vAlign w:val="center"/>
          </w:tcPr>
          <w:p w:rsidR="00514BC4" w:rsidRPr="00C03B09" w:rsidRDefault="00514BC4" w:rsidP="00514BC4">
            <w:pPr>
              <w:spacing w:after="0"/>
              <w:jc w:val="center"/>
              <w:rPr>
                <w:rFonts w:cs="Times New Roman"/>
                <w:szCs w:val="24"/>
              </w:rPr>
            </w:pPr>
          </w:p>
        </w:tc>
      </w:tr>
    </w:tbl>
    <w:p w:rsidR="00514BC4" w:rsidRPr="00C03B09" w:rsidRDefault="00514BC4" w:rsidP="00514BC4">
      <w:pPr>
        <w:spacing w:after="0"/>
        <w:ind w:left="540"/>
        <w:rPr>
          <w:rFonts w:cs="Times New Roman"/>
          <w:iCs/>
          <w:szCs w:val="24"/>
        </w:rPr>
      </w:pPr>
    </w:p>
    <w:p w:rsidR="00514BC4" w:rsidRPr="00C03B09" w:rsidRDefault="009132AF" w:rsidP="009132AF">
      <w:pPr>
        <w:widowControl w:val="0"/>
        <w:suppressAutoHyphens/>
        <w:spacing w:after="0"/>
        <w:ind w:left="705"/>
        <w:jc w:val="left"/>
        <w:rPr>
          <w:rFonts w:cs="Times New Roman"/>
          <w:b/>
          <w:bCs/>
          <w:szCs w:val="24"/>
        </w:rPr>
      </w:pPr>
      <w:r>
        <w:rPr>
          <w:rFonts w:cs="Times New Roman"/>
          <w:b/>
          <w:bCs/>
          <w:szCs w:val="24"/>
        </w:rPr>
        <w:t xml:space="preserve">11.6 </w:t>
      </w:r>
      <w:r w:rsidR="00514BC4" w:rsidRPr="00C03B09">
        <w:rPr>
          <w:rFonts w:cs="Times New Roman"/>
          <w:b/>
          <w:bCs/>
          <w:szCs w:val="24"/>
        </w:rPr>
        <w:t xml:space="preserve">A </w:t>
      </w:r>
      <w:r w:rsidR="00514BC4" w:rsidRPr="00C03B09">
        <w:rPr>
          <w:rFonts w:cs="Times New Roman"/>
          <w:b/>
          <w:szCs w:val="24"/>
        </w:rPr>
        <w:t>tantárgy</w:t>
      </w:r>
      <w:r w:rsidR="00514BC4" w:rsidRPr="00C03B09">
        <w:rPr>
          <w:rFonts w:cs="Times New Roman"/>
          <w:b/>
          <w:bCs/>
          <w:szCs w:val="24"/>
        </w:rPr>
        <w:t xml:space="preserve"> értékelésének módja</w:t>
      </w:r>
    </w:p>
    <w:p w:rsidR="00514BC4" w:rsidRDefault="00514BC4" w:rsidP="00514BC4">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D5721C" w:rsidRPr="00794005" w:rsidRDefault="00D5721C" w:rsidP="00D5721C">
      <w:pPr>
        <w:spacing w:after="0"/>
        <w:rPr>
          <w:rFonts w:cs="Times New Roman"/>
        </w:rPr>
      </w:pPr>
    </w:p>
    <w:p w:rsidR="00D5721C" w:rsidRPr="00794005" w:rsidRDefault="00D5721C" w:rsidP="00D5721C">
      <w:pPr>
        <w:spacing w:after="0"/>
        <w:rPr>
          <w:rFonts w:cs="Times New Roman"/>
        </w:rPr>
      </w:pPr>
    </w:p>
    <w:p w:rsidR="005342A0" w:rsidRPr="00C03B09" w:rsidRDefault="009132AF" w:rsidP="00880898">
      <w:pPr>
        <w:widowControl w:val="0"/>
        <w:suppressAutoHyphens/>
        <w:spacing w:after="0"/>
        <w:jc w:val="right"/>
        <w:rPr>
          <w:sz w:val="20"/>
          <w:szCs w:val="20"/>
        </w:rPr>
      </w:pPr>
      <w:r>
        <w:rPr>
          <w:b/>
          <w:szCs w:val="24"/>
        </w:rPr>
        <w:t xml:space="preserve">12. </w:t>
      </w:r>
      <w:r w:rsidR="00880898">
        <w:rPr>
          <w:b/>
          <w:szCs w:val="24"/>
        </w:rPr>
        <w:t xml:space="preserve">Latin nyelv </w:t>
      </w:r>
      <w:proofErr w:type="gramStart"/>
      <w:r w:rsidR="00880898">
        <w:rPr>
          <w:b/>
          <w:szCs w:val="24"/>
        </w:rPr>
        <w:t>tantárgy</w:t>
      </w:r>
      <w:r w:rsidR="00880898">
        <w:rPr>
          <w:b/>
          <w:szCs w:val="24"/>
        </w:rPr>
        <w:tab/>
      </w:r>
      <w:r w:rsidR="00880898">
        <w:rPr>
          <w:b/>
          <w:szCs w:val="24"/>
        </w:rPr>
        <w:tab/>
      </w:r>
      <w:r w:rsidR="00880898">
        <w:rPr>
          <w:b/>
          <w:szCs w:val="24"/>
        </w:rPr>
        <w:tab/>
      </w:r>
      <w:r w:rsidR="00880898">
        <w:rPr>
          <w:b/>
          <w:szCs w:val="24"/>
        </w:rPr>
        <w:tab/>
      </w:r>
      <w:r w:rsidR="00880898">
        <w:rPr>
          <w:b/>
          <w:szCs w:val="24"/>
        </w:rPr>
        <w:tab/>
      </w:r>
      <w:r w:rsidR="00880898">
        <w:rPr>
          <w:b/>
          <w:szCs w:val="24"/>
        </w:rPr>
        <w:tab/>
      </w:r>
      <w:r w:rsidR="00880898">
        <w:rPr>
          <w:b/>
          <w:szCs w:val="24"/>
        </w:rPr>
        <w:tab/>
      </w:r>
      <w:r w:rsidR="00880898">
        <w:rPr>
          <w:b/>
          <w:szCs w:val="24"/>
        </w:rPr>
        <w:tab/>
        <w:t xml:space="preserve">          67</w:t>
      </w:r>
      <w:proofErr w:type="gramEnd"/>
      <w:r w:rsidR="005342A0" w:rsidRPr="00C03B09">
        <w:rPr>
          <w:b/>
          <w:szCs w:val="24"/>
        </w:rPr>
        <w:t xml:space="preserve"> óra</w:t>
      </w:r>
    </w:p>
    <w:p w:rsidR="005342A0" w:rsidRPr="00C03B09" w:rsidRDefault="005342A0" w:rsidP="005342A0">
      <w:pPr>
        <w:spacing w:after="0"/>
        <w:ind w:firstLine="709"/>
        <w:rPr>
          <w:i/>
          <w:szCs w:val="24"/>
        </w:rPr>
      </w:pPr>
    </w:p>
    <w:p w:rsidR="005342A0" w:rsidRPr="00C03B09" w:rsidRDefault="009132AF" w:rsidP="005342A0">
      <w:pPr>
        <w:widowControl w:val="0"/>
        <w:suppressAutoHyphens/>
        <w:spacing w:after="0"/>
        <w:ind w:left="567"/>
        <w:rPr>
          <w:b/>
          <w:szCs w:val="24"/>
        </w:rPr>
      </w:pPr>
      <w:r>
        <w:rPr>
          <w:b/>
          <w:szCs w:val="24"/>
        </w:rPr>
        <w:t>12.1</w:t>
      </w:r>
      <w:r w:rsidR="005342A0" w:rsidRPr="00C03B09">
        <w:rPr>
          <w:b/>
          <w:szCs w:val="24"/>
        </w:rPr>
        <w:t xml:space="preserve"> A tantárgy tanításának célja</w:t>
      </w:r>
    </w:p>
    <w:p w:rsidR="005342A0" w:rsidRPr="00C03B09" w:rsidRDefault="005342A0" w:rsidP="005342A0">
      <w:pPr>
        <w:spacing w:after="0"/>
        <w:ind w:left="567"/>
        <w:rPr>
          <w:szCs w:val="24"/>
        </w:rPr>
      </w:pPr>
      <w:r w:rsidRPr="00C03B09">
        <w:rPr>
          <w:szCs w:val="24"/>
        </w:rPr>
        <w:t xml:space="preserve">A latin nyelv tanításának célja, hogy az egyházzenei szolgálatra készülők közvetlen, értő, nyelvileg tudatos kapcsolatba kerüljenek azzal az alapvetően bibliai és liturgikus szöveganyaggal, amely az egyházzene túlnyomórészt vokális természetű repertoárjának jelentős hányadát alkotja. Az egyházi ének elsődleges rendeltetése szövegek, mégpedig eredetileg szinte kivétel nélkül latin nyelven íródott szövegek megszólaltatása. Ezen szövegekben olyan hittartalmak fogalmazódnak meg, amelyeknek mélyebb megértése és befogadása a liturgikus zene és a liturgikus latin nyelv szervesüléséből és egymással összefüggő, egymást kölcsönösen tápláló valóságából válhat mind megközelíthetőbbé a mindkettőben jártasságra szert tevők számára. A latin nyelv alapjainak ismerete – </w:t>
      </w:r>
      <w:proofErr w:type="gramStart"/>
      <w:r w:rsidRPr="00C03B09">
        <w:rPr>
          <w:szCs w:val="24"/>
        </w:rPr>
        <w:t>ezen</w:t>
      </w:r>
      <w:proofErr w:type="gramEnd"/>
      <w:r w:rsidRPr="00C03B09">
        <w:rPr>
          <w:szCs w:val="24"/>
        </w:rPr>
        <w:t xml:space="preserve"> szakrális, liturgikus szempontokon túlmenően – tájékozódási irányt, szerkezeti és lexikai rálátást is hivatott adni az indoeurópai nyelvek világa felé, segítve és előkészítve ezzel egy esetleges későbbi újlatin illetve egyéb, indoeurópai gyökerekkel rendelkező idegen nyelv elsajátítását is.</w:t>
      </w:r>
    </w:p>
    <w:p w:rsidR="005342A0" w:rsidRPr="00C03B09" w:rsidRDefault="005342A0" w:rsidP="005342A0">
      <w:pPr>
        <w:spacing w:after="0"/>
        <w:ind w:left="567"/>
        <w:rPr>
          <w:szCs w:val="24"/>
          <w:lang w:eastAsia="hu-HU"/>
        </w:rPr>
      </w:pPr>
      <w:r w:rsidRPr="00C03B09">
        <w:rPr>
          <w:szCs w:val="24"/>
          <w:lang w:eastAsia="hu-HU"/>
        </w:rPr>
        <w:t>Felhasználható könyvek:</w:t>
      </w:r>
    </w:p>
    <w:p w:rsidR="005342A0" w:rsidRPr="00C03B09" w:rsidRDefault="005342A0" w:rsidP="005342A0">
      <w:pPr>
        <w:spacing w:after="0"/>
        <w:ind w:left="567"/>
        <w:rPr>
          <w:szCs w:val="24"/>
          <w:lang w:eastAsia="hu-HU"/>
        </w:rPr>
      </w:pPr>
      <w:proofErr w:type="spellStart"/>
      <w:r w:rsidRPr="00C03B09">
        <w:rPr>
          <w:szCs w:val="24"/>
          <w:lang w:eastAsia="hu-HU"/>
        </w:rPr>
        <w:t>Madas</w:t>
      </w:r>
      <w:proofErr w:type="spellEnd"/>
      <w:r w:rsidRPr="00C03B09">
        <w:rPr>
          <w:szCs w:val="24"/>
          <w:lang w:eastAsia="hu-HU"/>
        </w:rPr>
        <w:t xml:space="preserve"> Edit: Liturgikus latin nyelvkönyv</w:t>
      </w:r>
    </w:p>
    <w:p w:rsidR="005342A0" w:rsidRPr="00C03B09" w:rsidRDefault="005342A0" w:rsidP="005342A0">
      <w:pPr>
        <w:spacing w:after="0"/>
        <w:ind w:left="567"/>
        <w:rPr>
          <w:szCs w:val="24"/>
          <w:lang w:eastAsia="hu-HU"/>
        </w:rPr>
      </w:pPr>
      <w:r w:rsidRPr="00C03B09">
        <w:rPr>
          <w:szCs w:val="24"/>
          <w:lang w:eastAsia="hu-HU"/>
        </w:rPr>
        <w:t xml:space="preserve">Martin Judit - </w:t>
      </w:r>
      <w:r w:rsidR="00CF0ACA">
        <w:rPr>
          <w:szCs w:val="24"/>
          <w:lang w:eastAsia="hu-HU"/>
        </w:rPr>
        <w:t xml:space="preserve">Balogh Piusz: Latin liturgikus </w:t>
      </w:r>
      <w:r w:rsidRPr="00C03B09">
        <w:rPr>
          <w:szCs w:val="24"/>
          <w:lang w:eastAsia="hu-HU"/>
        </w:rPr>
        <w:t>szöveggyűjtemény</w:t>
      </w:r>
    </w:p>
    <w:p w:rsidR="005342A0" w:rsidRPr="00C03B09" w:rsidRDefault="005342A0" w:rsidP="005342A0">
      <w:pPr>
        <w:spacing w:after="0"/>
        <w:ind w:left="567"/>
        <w:rPr>
          <w:szCs w:val="24"/>
          <w:lang w:eastAsia="hu-HU"/>
        </w:rPr>
      </w:pPr>
      <w:r w:rsidRPr="00C03B09">
        <w:rPr>
          <w:szCs w:val="24"/>
          <w:lang w:eastAsia="hu-HU"/>
        </w:rPr>
        <w:t>N. Horváth Margit - Dr. N</w:t>
      </w:r>
      <w:r>
        <w:rPr>
          <w:szCs w:val="24"/>
          <w:lang w:eastAsia="hu-HU"/>
        </w:rPr>
        <w:t>agy Ferenc: Latin nyelvköny</w:t>
      </w:r>
      <w:r w:rsidR="00CF0ACA">
        <w:rPr>
          <w:szCs w:val="24"/>
          <w:lang w:eastAsia="hu-HU"/>
        </w:rPr>
        <w:t>v</w:t>
      </w:r>
    </w:p>
    <w:p w:rsidR="005342A0" w:rsidRPr="00C03B09" w:rsidRDefault="005342A0" w:rsidP="005342A0">
      <w:pPr>
        <w:spacing w:after="0"/>
        <w:rPr>
          <w:szCs w:val="24"/>
        </w:rPr>
      </w:pPr>
    </w:p>
    <w:p w:rsidR="005342A0" w:rsidRPr="00C03B09" w:rsidRDefault="009132AF" w:rsidP="009132AF">
      <w:pPr>
        <w:widowControl w:val="0"/>
        <w:suppressAutoHyphens/>
        <w:spacing w:after="0"/>
        <w:ind w:left="705"/>
        <w:rPr>
          <w:b/>
          <w:szCs w:val="24"/>
        </w:rPr>
      </w:pPr>
      <w:r>
        <w:rPr>
          <w:b/>
          <w:szCs w:val="24"/>
        </w:rPr>
        <w:t>12.2</w:t>
      </w:r>
      <w:r w:rsidR="005342A0">
        <w:rPr>
          <w:b/>
          <w:szCs w:val="24"/>
        </w:rPr>
        <w:t xml:space="preserve"> Kapcsolódó</w:t>
      </w:r>
      <w:r w:rsidR="005342A0" w:rsidRPr="00C03B09">
        <w:rPr>
          <w:b/>
          <w:szCs w:val="24"/>
        </w:rPr>
        <w:t xml:space="preserve"> szakmai tartalmak</w:t>
      </w:r>
    </w:p>
    <w:p w:rsidR="005342A0" w:rsidRPr="00C03B09" w:rsidRDefault="005342A0" w:rsidP="005342A0">
      <w:pPr>
        <w:spacing w:after="0"/>
        <w:ind w:left="567"/>
        <w:rPr>
          <w:szCs w:val="24"/>
        </w:rPr>
      </w:pPr>
      <w:r w:rsidRPr="00C03B09">
        <w:rPr>
          <w:szCs w:val="24"/>
        </w:rPr>
        <w:t xml:space="preserve">Mivel az egyházzene művelése nem elszigetelt tevékenység, hanem egy összetett </w:t>
      </w:r>
      <w:proofErr w:type="spellStart"/>
      <w:r w:rsidRPr="00C03B09">
        <w:rPr>
          <w:szCs w:val="24"/>
        </w:rPr>
        <w:t>gyakorlati-szellemi-esztétikai</w:t>
      </w:r>
      <w:proofErr w:type="spellEnd"/>
      <w:r w:rsidRPr="00C03B09">
        <w:rPr>
          <w:szCs w:val="24"/>
        </w:rPr>
        <w:t xml:space="preserve"> folyamat, elsajátítása sem történhet függetlenül e folyamat egészétől. A latin nyelv oktatása az érvényesülő gyakorlati liturgikus hangsúlyok mellett közvetlenül is kapcsolódni kíván a szakmai tárgyak és bizonyos tekintetben a közismereti tárgyak tananyagához.</w:t>
      </w:r>
    </w:p>
    <w:p w:rsidR="005342A0" w:rsidRPr="00C03B09" w:rsidRDefault="005342A0" w:rsidP="005342A0">
      <w:pPr>
        <w:spacing w:after="0"/>
        <w:ind w:left="567"/>
        <w:rPr>
          <w:szCs w:val="24"/>
        </w:rPr>
      </w:pPr>
      <w:r w:rsidRPr="00C03B09">
        <w:rPr>
          <w:szCs w:val="24"/>
        </w:rPr>
        <w:t xml:space="preserve">Kapcsolódó tartalmak a következő szakmai tárgyakban: gregorián (szövegek), népének (latin nyelvű középkori </w:t>
      </w:r>
      <w:proofErr w:type="spellStart"/>
      <w:r w:rsidRPr="00C03B09">
        <w:rPr>
          <w:szCs w:val="24"/>
        </w:rPr>
        <w:t>kanciók</w:t>
      </w:r>
      <w:proofErr w:type="spellEnd"/>
      <w:r w:rsidRPr="00C03B09">
        <w:rPr>
          <w:szCs w:val="24"/>
        </w:rPr>
        <w:t>), egyházzenei kórusirodalom (szövegek), liturgia (szövegek, rubrikák).</w:t>
      </w:r>
    </w:p>
    <w:p w:rsidR="005342A0" w:rsidRPr="00C03B09" w:rsidRDefault="005342A0" w:rsidP="005342A0">
      <w:pPr>
        <w:spacing w:after="0"/>
        <w:ind w:left="567"/>
        <w:rPr>
          <w:szCs w:val="24"/>
        </w:rPr>
      </w:pPr>
      <w:r w:rsidRPr="00C03B09">
        <w:rPr>
          <w:szCs w:val="24"/>
        </w:rPr>
        <w:t xml:space="preserve">A latin nyelv tanításának általános jelentősége, hogy a latin nyelvű kultúra az egész európai történelmet a 17–18. századig meghatározza, Magyarországon pedig ennél is tovább, a </w:t>
      </w:r>
      <w:proofErr w:type="gramStart"/>
      <w:r w:rsidRPr="00C03B09">
        <w:rPr>
          <w:szCs w:val="24"/>
        </w:rPr>
        <w:t>latin</w:t>
      </w:r>
      <w:proofErr w:type="gramEnd"/>
      <w:r w:rsidRPr="00C03B09">
        <w:rPr>
          <w:szCs w:val="24"/>
        </w:rPr>
        <w:t xml:space="preserve"> mint hivatalos államnyelv 1844-es eltörléséig uralkodó.</w:t>
      </w:r>
    </w:p>
    <w:p w:rsidR="005342A0" w:rsidRPr="00C03B09" w:rsidRDefault="005342A0" w:rsidP="005342A0">
      <w:pPr>
        <w:widowControl w:val="0"/>
        <w:suppressAutoHyphens/>
        <w:spacing w:after="0"/>
        <w:rPr>
          <w:b/>
          <w:szCs w:val="24"/>
        </w:rPr>
      </w:pPr>
    </w:p>
    <w:p w:rsidR="005342A0" w:rsidRDefault="009132AF" w:rsidP="009132AF">
      <w:pPr>
        <w:widowControl w:val="0"/>
        <w:suppressAutoHyphens/>
        <w:spacing w:after="0"/>
        <w:ind w:left="705"/>
        <w:jc w:val="left"/>
        <w:rPr>
          <w:b/>
          <w:szCs w:val="24"/>
        </w:rPr>
      </w:pPr>
      <w:r>
        <w:rPr>
          <w:b/>
          <w:szCs w:val="24"/>
        </w:rPr>
        <w:t>12.3</w:t>
      </w:r>
      <w:r w:rsidR="005342A0" w:rsidRPr="00C03B09">
        <w:rPr>
          <w:b/>
          <w:szCs w:val="24"/>
        </w:rPr>
        <w:t>Témakörök</w:t>
      </w:r>
    </w:p>
    <w:p w:rsidR="005342A0" w:rsidRDefault="005342A0" w:rsidP="005342A0">
      <w:pPr>
        <w:widowControl w:val="0"/>
        <w:suppressAutoHyphens/>
        <w:spacing w:after="0"/>
        <w:ind w:left="1185"/>
        <w:jc w:val="left"/>
        <w:rPr>
          <w:b/>
          <w:szCs w:val="24"/>
        </w:rPr>
      </w:pPr>
    </w:p>
    <w:p w:rsidR="005342A0" w:rsidRDefault="005342A0" w:rsidP="005342A0">
      <w:pPr>
        <w:widowControl w:val="0"/>
        <w:suppressAutoHyphens/>
        <w:spacing w:after="0"/>
        <w:ind w:left="1185"/>
        <w:jc w:val="left"/>
        <w:rPr>
          <w:b/>
          <w:szCs w:val="24"/>
        </w:rPr>
      </w:pPr>
    </w:p>
    <w:p w:rsidR="005342A0" w:rsidRPr="00616A0A" w:rsidRDefault="00616A0A" w:rsidP="00616A0A">
      <w:pPr>
        <w:widowControl w:val="0"/>
        <w:suppressAutoHyphens/>
        <w:spacing w:after="0"/>
        <w:ind w:left="709"/>
        <w:rPr>
          <w:szCs w:val="24"/>
        </w:rPr>
      </w:pPr>
      <w:r w:rsidRPr="00616A0A">
        <w:rPr>
          <w:szCs w:val="24"/>
        </w:rPr>
        <w:t xml:space="preserve">Mivel az Egyházzenész II. képzés során már találkoztak a tanulók a latin nyelvvel, a nyelvtani ismeretek ismétlő, tudást bővítő jellegűek. A memoriterekből, liturgikus szövegekből a korábbiakban még nem megismert szemelvényekkel kell foglalkozni. </w:t>
      </w:r>
    </w:p>
    <w:p w:rsidR="005342A0" w:rsidRPr="00C03B09" w:rsidRDefault="005342A0" w:rsidP="005342A0">
      <w:pPr>
        <w:widowControl w:val="0"/>
        <w:suppressAutoHyphens/>
        <w:spacing w:after="0"/>
        <w:ind w:left="1185"/>
        <w:rPr>
          <w:b/>
          <w:szCs w:val="24"/>
        </w:rPr>
      </w:pPr>
    </w:p>
    <w:p w:rsidR="005342A0" w:rsidRPr="00C03B09" w:rsidRDefault="00D01DB7" w:rsidP="00D01DB7">
      <w:pPr>
        <w:spacing w:after="0"/>
        <w:ind w:firstLine="709"/>
        <w:rPr>
          <w:b/>
          <w:szCs w:val="24"/>
        </w:rPr>
      </w:pPr>
      <w:r>
        <w:rPr>
          <w:b/>
          <w:szCs w:val="24"/>
        </w:rPr>
        <w:t xml:space="preserve">12.3.1 </w:t>
      </w:r>
      <w:r w:rsidR="005342A0" w:rsidRPr="00C03B09">
        <w:rPr>
          <w:b/>
          <w:szCs w:val="24"/>
        </w:rPr>
        <w:t>Alapvető nyelvi ismeretek</w:t>
      </w:r>
      <w:r w:rsidR="005342A0" w:rsidRPr="00C03B09">
        <w:rPr>
          <w:b/>
          <w:szCs w:val="24"/>
        </w:rPr>
        <w:tab/>
      </w:r>
      <w:r w:rsidR="005342A0" w:rsidRPr="00C03B09">
        <w:rPr>
          <w:b/>
          <w:szCs w:val="24"/>
        </w:rPr>
        <w:tab/>
      </w:r>
      <w:r w:rsidR="005342A0" w:rsidRPr="00C03B09">
        <w:rPr>
          <w:b/>
          <w:szCs w:val="24"/>
        </w:rPr>
        <w:tab/>
      </w:r>
      <w:r w:rsidR="005342A0" w:rsidRPr="00C03B09">
        <w:rPr>
          <w:b/>
          <w:szCs w:val="24"/>
        </w:rPr>
        <w:tab/>
        <w:t xml:space="preserve">          </w:t>
      </w:r>
      <w:r w:rsidR="00880898">
        <w:rPr>
          <w:b/>
          <w:szCs w:val="24"/>
        </w:rPr>
        <w:tab/>
      </w:r>
      <w:r w:rsidR="00880898">
        <w:rPr>
          <w:b/>
          <w:szCs w:val="24"/>
        </w:rPr>
        <w:tab/>
      </w:r>
      <w:r w:rsidR="005342A0" w:rsidRPr="00C03B09">
        <w:rPr>
          <w:b/>
          <w:szCs w:val="24"/>
        </w:rPr>
        <w:t xml:space="preserve"> </w:t>
      </w:r>
      <w:r w:rsidR="00880898">
        <w:rPr>
          <w:b/>
          <w:i/>
          <w:szCs w:val="24"/>
        </w:rPr>
        <w:t>19</w:t>
      </w:r>
      <w:r w:rsidR="005342A0" w:rsidRPr="00C03B09">
        <w:rPr>
          <w:b/>
          <w:i/>
          <w:szCs w:val="24"/>
        </w:rPr>
        <w:t xml:space="preserve"> óra</w:t>
      </w:r>
    </w:p>
    <w:p w:rsidR="005342A0" w:rsidRPr="00C03B09" w:rsidRDefault="005342A0" w:rsidP="005342A0">
      <w:pPr>
        <w:pStyle w:val="Listaszerbekezds"/>
        <w:spacing w:after="0"/>
        <w:rPr>
          <w:szCs w:val="24"/>
          <w:lang w:eastAsia="hu-HU"/>
        </w:rPr>
      </w:pPr>
      <w:r w:rsidRPr="00C03B09">
        <w:rPr>
          <w:szCs w:val="24"/>
          <w:lang w:eastAsia="hu-HU"/>
        </w:rPr>
        <w:t>A latin nyelv kiejtési sajátosságai</w:t>
      </w:r>
    </w:p>
    <w:p w:rsidR="005342A0" w:rsidRPr="00C03B09" w:rsidRDefault="005342A0" w:rsidP="005342A0">
      <w:pPr>
        <w:pStyle w:val="Listaszerbekezds"/>
        <w:spacing w:after="0"/>
        <w:rPr>
          <w:szCs w:val="24"/>
          <w:lang w:eastAsia="hu-HU"/>
        </w:rPr>
      </w:pPr>
      <w:r w:rsidRPr="00C03B09">
        <w:rPr>
          <w:szCs w:val="24"/>
          <w:lang w:eastAsia="hu-HU"/>
        </w:rPr>
        <w:t>A latin névszóragozás alapvető szakkifejezései</w:t>
      </w:r>
    </w:p>
    <w:p w:rsidR="005342A0" w:rsidRPr="00C03B09" w:rsidRDefault="005342A0" w:rsidP="005342A0">
      <w:pPr>
        <w:pStyle w:val="Listaszerbekezds"/>
        <w:spacing w:after="0"/>
        <w:rPr>
          <w:szCs w:val="24"/>
          <w:lang w:eastAsia="hu-HU"/>
        </w:rPr>
      </w:pPr>
      <w:r w:rsidRPr="00C03B09">
        <w:rPr>
          <w:szCs w:val="24"/>
          <w:lang w:eastAsia="hu-HU"/>
        </w:rPr>
        <w:t>Névszóragozás:</w:t>
      </w:r>
    </w:p>
    <w:p w:rsidR="005342A0" w:rsidRPr="00C03B09" w:rsidRDefault="005342A0" w:rsidP="005342A0">
      <w:pPr>
        <w:pStyle w:val="Listaszerbekezds"/>
        <w:spacing w:after="0"/>
        <w:ind w:left="1440"/>
        <w:rPr>
          <w:szCs w:val="24"/>
          <w:lang w:eastAsia="hu-HU"/>
        </w:rPr>
      </w:pPr>
      <w:r w:rsidRPr="00C03B09">
        <w:rPr>
          <w:szCs w:val="24"/>
          <w:lang w:eastAsia="hu-HU"/>
        </w:rPr>
        <w:t>A főnév szótári alakja</w:t>
      </w:r>
    </w:p>
    <w:p w:rsidR="005342A0" w:rsidRPr="00C03B09" w:rsidRDefault="005342A0" w:rsidP="005342A0">
      <w:pPr>
        <w:pStyle w:val="Listaszerbekezds"/>
        <w:spacing w:after="0"/>
        <w:ind w:left="1440"/>
        <w:rPr>
          <w:szCs w:val="24"/>
          <w:lang w:eastAsia="hu-HU"/>
        </w:rPr>
      </w:pPr>
      <w:r w:rsidRPr="00C03B09">
        <w:rPr>
          <w:szCs w:val="24"/>
          <w:lang w:eastAsia="hu-HU"/>
        </w:rPr>
        <w:t xml:space="preserve">Az I-V. </w:t>
      </w:r>
      <w:proofErr w:type="spellStart"/>
      <w:r w:rsidRPr="00C03B09">
        <w:rPr>
          <w:szCs w:val="24"/>
          <w:lang w:eastAsia="hu-HU"/>
        </w:rPr>
        <w:t>declinatio</w:t>
      </w:r>
      <w:proofErr w:type="spellEnd"/>
    </w:p>
    <w:p w:rsidR="005342A0" w:rsidRPr="00C03B09" w:rsidRDefault="005342A0" w:rsidP="005342A0">
      <w:pPr>
        <w:pStyle w:val="Listaszerbekezds"/>
        <w:spacing w:after="0"/>
        <w:ind w:left="1440"/>
        <w:rPr>
          <w:szCs w:val="24"/>
          <w:lang w:eastAsia="hu-HU"/>
        </w:rPr>
      </w:pPr>
      <w:r w:rsidRPr="00C03B09">
        <w:rPr>
          <w:szCs w:val="24"/>
          <w:lang w:eastAsia="hu-HU"/>
        </w:rPr>
        <w:t xml:space="preserve">Az ún. </w:t>
      </w:r>
      <w:proofErr w:type="gramStart"/>
      <w:r w:rsidRPr="00C03B09">
        <w:rPr>
          <w:szCs w:val="24"/>
          <w:lang w:eastAsia="hu-HU"/>
        </w:rPr>
        <w:t>három</w:t>
      </w:r>
      <w:proofErr w:type="gramEnd"/>
      <w:r w:rsidRPr="00C03B09">
        <w:rPr>
          <w:szCs w:val="24"/>
          <w:lang w:eastAsia="hu-HU"/>
        </w:rPr>
        <w:t>, két-, illetve egyvégződésű melléknév szótári alakja, a főnév és a melléknév egyeztetésének szabályai</w:t>
      </w:r>
    </w:p>
    <w:p w:rsidR="005342A0" w:rsidRPr="00C03B09" w:rsidRDefault="005342A0" w:rsidP="005342A0">
      <w:pPr>
        <w:pStyle w:val="Listaszerbekezds"/>
        <w:spacing w:after="0"/>
        <w:ind w:left="1440"/>
        <w:rPr>
          <w:szCs w:val="24"/>
          <w:lang w:eastAsia="hu-HU"/>
        </w:rPr>
      </w:pPr>
      <w:r w:rsidRPr="00C03B09">
        <w:rPr>
          <w:szCs w:val="24"/>
          <w:lang w:eastAsia="hu-HU"/>
        </w:rPr>
        <w:t>A melléknevek fokozása</w:t>
      </w:r>
    </w:p>
    <w:p w:rsidR="005342A0" w:rsidRPr="00C03B09" w:rsidRDefault="005342A0" w:rsidP="005342A0">
      <w:pPr>
        <w:pStyle w:val="Listaszerbekezds"/>
        <w:spacing w:after="0"/>
        <w:ind w:left="1440"/>
        <w:rPr>
          <w:szCs w:val="24"/>
          <w:lang w:eastAsia="hu-HU"/>
        </w:rPr>
      </w:pPr>
      <w:proofErr w:type="spellStart"/>
      <w:r w:rsidRPr="00C03B09">
        <w:rPr>
          <w:szCs w:val="24"/>
          <w:lang w:eastAsia="hu-HU"/>
        </w:rPr>
        <w:t>Vocativus</w:t>
      </w:r>
      <w:proofErr w:type="spellEnd"/>
    </w:p>
    <w:p w:rsidR="005342A0" w:rsidRPr="00C03B09" w:rsidRDefault="005342A0" w:rsidP="005342A0">
      <w:pPr>
        <w:pStyle w:val="Listaszerbekezds"/>
        <w:spacing w:after="0"/>
        <w:ind w:left="1440"/>
        <w:rPr>
          <w:szCs w:val="24"/>
          <w:lang w:eastAsia="hu-HU"/>
        </w:rPr>
      </w:pPr>
      <w:r w:rsidRPr="00C03B09">
        <w:rPr>
          <w:szCs w:val="24"/>
          <w:lang w:eastAsia="hu-HU"/>
        </w:rPr>
        <w:t>Névmások</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személyes</w:t>
      </w:r>
      <w:proofErr w:type="gramEnd"/>
      <w:r w:rsidRPr="00C03B09">
        <w:rPr>
          <w:szCs w:val="24"/>
          <w:lang w:eastAsia="hu-HU"/>
        </w:rPr>
        <w:t xml:space="preserve"> névmás</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meghatározó</w:t>
      </w:r>
      <w:proofErr w:type="gramEnd"/>
      <w:r w:rsidRPr="00C03B09">
        <w:rPr>
          <w:szCs w:val="24"/>
          <w:lang w:eastAsia="hu-HU"/>
        </w:rPr>
        <w:t xml:space="preserve"> névmás</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birtokos</w:t>
      </w:r>
      <w:proofErr w:type="gramEnd"/>
      <w:r w:rsidRPr="00C03B09">
        <w:rPr>
          <w:szCs w:val="24"/>
          <w:lang w:eastAsia="hu-HU"/>
        </w:rPr>
        <w:t xml:space="preserve"> névmás</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visszaható</w:t>
      </w:r>
      <w:proofErr w:type="gramEnd"/>
      <w:r w:rsidRPr="00C03B09">
        <w:rPr>
          <w:szCs w:val="24"/>
          <w:lang w:eastAsia="hu-HU"/>
        </w:rPr>
        <w:t xml:space="preserve"> névmás</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közelre</w:t>
      </w:r>
      <w:proofErr w:type="gramEnd"/>
      <w:r w:rsidRPr="00C03B09">
        <w:rPr>
          <w:szCs w:val="24"/>
          <w:lang w:eastAsia="hu-HU"/>
        </w:rPr>
        <w:t xml:space="preserve"> mutató névmás</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távolra</w:t>
      </w:r>
      <w:proofErr w:type="gramEnd"/>
      <w:r w:rsidRPr="00C03B09">
        <w:rPr>
          <w:szCs w:val="24"/>
          <w:lang w:eastAsia="hu-HU"/>
        </w:rPr>
        <w:t xml:space="preserve"> mutató névmás</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vonatkozó</w:t>
      </w:r>
      <w:proofErr w:type="gramEnd"/>
      <w:r w:rsidRPr="00C03B09">
        <w:rPr>
          <w:szCs w:val="24"/>
          <w:lang w:eastAsia="hu-HU"/>
        </w:rPr>
        <w:t xml:space="preserve"> névmás</w:t>
      </w:r>
    </w:p>
    <w:p w:rsidR="005342A0" w:rsidRPr="00C03B09" w:rsidRDefault="005342A0" w:rsidP="005342A0">
      <w:pPr>
        <w:pStyle w:val="Listaszerbekezds"/>
        <w:spacing w:after="0"/>
        <w:ind w:left="1440"/>
        <w:rPr>
          <w:szCs w:val="24"/>
          <w:lang w:eastAsia="hu-HU"/>
        </w:rPr>
      </w:pPr>
      <w:r w:rsidRPr="00C03B09">
        <w:rPr>
          <w:szCs w:val="24"/>
          <w:lang w:eastAsia="hu-HU"/>
        </w:rPr>
        <w:t xml:space="preserve">Alapfokú </w:t>
      </w:r>
      <w:proofErr w:type="spellStart"/>
      <w:r w:rsidRPr="00C03B09">
        <w:rPr>
          <w:szCs w:val="24"/>
          <w:lang w:eastAsia="hu-HU"/>
        </w:rPr>
        <w:t>adverbiumok</w:t>
      </w:r>
      <w:proofErr w:type="spellEnd"/>
    </w:p>
    <w:p w:rsidR="005342A0" w:rsidRPr="00C03B09" w:rsidRDefault="005342A0" w:rsidP="005342A0">
      <w:pPr>
        <w:pStyle w:val="Listaszerbekezds"/>
        <w:spacing w:after="0"/>
        <w:ind w:left="1440"/>
        <w:rPr>
          <w:szCs w:val="24"/>
          <w:lang w:eastAsia="hu-HU"/>
        </w:rPr>
      </w:pPr>
      <w:r w:rsidRPr="00C03B09">
        <w:rPr>
          <w:szCs w:val="24"/>
          <w:lang w:eastAsia="hu-HU"/>
        </w:rPr>
        <w:t xml:space="preserve">Tőszámnevek: </w:t>
      </w:r>
      <w:proofErr w:type="spellStart"/>
      <w:r w:rsidRPr="00C03B09">
        <w:rPr>
          <w:szCs w:val="24"/>
          <w:lang w:eastAsia="hu-HU"/>
        </w:rPr>
        <w:t>unus</w:t>
      </w:r>
      <w:proofErr w:type="spellEnd"/>
      <w:r w:rsidRPr="00C03B09">
        <w:rPr>
          <w:szCs w:val="24"/>
          <w:lang w:eastAsia="hu-HU"/>
        </w:rPr>
        <w:t xml:space="preserve">, </w:t>
      </w:r>
      <w:proofErr w:type="spellStart"/>
      <w:r w:rsidRPr="00C03B09">
        <w:rPr>
          <w:szCs w:val="24"/>
          <w:lang w:eastAsia="hu-HU"/>
        </w:rPr>
        <w:t>una</w:t>
      </w:r>
      <w:proofErr w:type="spellEnd"/>
      <w:r w:rsidRPr="00C03B09">
        <w:rPr>
          <w:szCs w:val="24"/>
          <w:lang w:eastAsia="hu-HU"/>
        </w:rPr>
        <w:t xml:space="preserve">, </w:t>
      </w:r>
      <w:proofErr w:type="spellStart"/>
      <w:r w:rsidRPr="00C03B09">
        <w:rPr>
          <w:szCs w:val="24"/>
          <w:lang w:eastAsia="hu-HU"/>
        </w:rPr>
        <w:t>unum</w:t>
      </w:r>
      <w:proofErr w:type="spellEnd"/>
      <w:r w:rsidRPr="00C03B09">
        <w:rPr>
          <w:szCs w:val="24"/>
          <w:lang w:eastAsia="hu-HU"/>
        </w:rPr>
        <w:t xml:space="preserve">; </w:t>
      </w:r>
      <w:proofErr w:type="spellStart"/>
      <w:r w:rsidRPr="00C03B09">
        <w:rPr>
          <w:szCs w:val="24"/>
          <w:lang w:eastAsia="hu-HU"/>
        </w:rPr>
        <w:t>duo</w:t>
      </w:r>
      <w:proofErr w:type="spellEnd"/>
      <w:r w:rsidRPr="00C03B09">
        <w:rPr>
          <w:szCs w:val="24"/>
          <w:lang w:eastAsia="hu-HU"/>
        </w:rPr>
        <w:t xml:space="preserve">, </w:t>
      </w:r>
      <w:proofErr w:type="spellStart"/>
      <w:r w:rsidRPr="00C03B09">
        <w:rPr>
          <w:szCs w:val="24"/>
          <w:lang w:eastAsia="hu-HU"/>
        </w:rPr>
        <w:t>duæ</w:t>
      </w:r>
      <w:proofErr w:type="spellEnd"/>
      <w:r w:rsidRPr="00C03B09">
        <w:rPr>
          <w:szCs w:val="24"/>
          <w:lang w:eastAsia="hu-HU"/>
        </w:rPr>
        <w:t xml:space="preserve">, </w:t>
      </w:r>
      <w:proofErr w:type="spellStart"/>
      <w:r w:rsidRPr="00C03B09">
        <w:rPr>
          <w:szCs w:val="24"/>
          <w:lang w:eastAsia="hu-HU"/>
        </w:rPr>
        <w:t>duo</w:t>
      </w:r>
      <w:proofErr w:type="spellEnd"/>
      <w:r w:rsidRPr="00C03B09">
        <w:rPr>
          <w:szCs w:val="24"/>
          <w:lang w:eastAsia="hu-HU"/>
        </w:rPr>
        <w:t xml:space="preserve">; </w:t>
      </w:r>
      <w:proofErr w:type="spellStart"/>
      <w:r w:rsidRPr="00C03B09">
        <w:rPr>
          <w:szCs w:val="24"/>
          <w:lang w:eastAsia="hu-HU"/>
        </w:rPr>
        <w:t>tres</w:t>
      </w:r>
      <w:proofErr w:type="spellEnd"/>
      <w:r w:rsidRPr="00C03B09">
        <w:rPr>
          <w:szCs w:val="24"/>
          <w:lang w:eastAsia="hu-HU"/>
        </w:rPr>
        <w:t xml:space="preserve">, </w:t>
      </w:r>
      <w:proofErr w:type="spellStart"/>
      <w:r w:rsidRPr="00C03B09">
        <w:rPr>
          <w:szCs w:val="24"/>
          <w:lang w:eastAsia="hu-HU"/>
        </w:rPr>
        <w:t>tria</w:t>
      </w:r>
      <w:proofErr w:type="spellEnd"/>
    </w:p>
    <w:p w:rsidR="005342A0" w:rsidRPr="00C03B09" w:rsidRDefault="005342A0" w:rsidP="005342A0">
      <w:pPr>
        <w:pStyle w:val="Listaszerbekezds"/>
        <w:spacing w:after="0"/>
        <w:rPr>
          <w:szCs w:val="24"/>
          <w:lang w:eastAsia="hu-HU"/>
        </w:rPr>
      </w:pPr>
      <w:r w:rsidRPr="00C03B09">
        <w:rPr>
          <w:szCs w:val="24"/>
          <w:lang w:eastAsia="hu-HU"/>
        </w:rPr>
        <w:t xml:space="preserve">A </w:t>
      </w:r>
      <w:proofErr w:type="spellStart"/>
      <w:r w:rsidRPr="00C03B09">
        <w:rPr>
          <w:szCs w:val="24"/>
          <w:lang w:eastAsia="hu-HU"/>
        </w:rPr>
        <w:t>præpositio</w:t>
      </w:r>
      <w:proofErr w:type="spellEnd"/>
      <w:r w:rsidRPr="00C03B09">
        <w:rPr>
          <w:szCs w:val="24"/>
          <w:lang w:eastAsia="hu-HU"/>
        </w:rPr>
        <w:t xml:space="preserve"> jelensége a latinban</w:t>
      </w:r>
    </w:p>
    <w:p w:rsidR="005342A0" w:rsidRPr="00C03B09" w:rsidRDefault="005342A0" w:rsidP="005342A0">
      <w:pPr>
        <w:pStyle w:val="Listaszerbekezds"/>
        <w:spacing w:after="0"/>
        <w:rPr>
          <w:szCs w:val="24"/>
          <w:lang w:eastAsia="hu-HU"/>
        </w:rPr>
      </w:pPr>
      <w:r w:rsidRPr="00C03B09">
        <w:rPr>
          <w:szCs w:val="24"/>
          <w:lang w:eastAsia="hu-HU"/>
        </w:rPr>
        <w:t>A birtokos szerkezet</w:t>
      </w:r>
    </w:p>
    <w:p w:rsidR="005342A0" w:rsidRPr="00C03B09" w:rsidRDefault="005342A0" w:rsidP="005342A0">
      <w:pPr>
        <w:pStyle w:val="Listaszerbekezds"/>
        <w:spacing w:after="0"/>
        <w:rPr>
          <w:szCs w:val="24"/>
          <w:lang w:eastAsia="hu-HU"/>
        </w:rPr>
      </w:pPr>
      <w:r w:rsidRPr="00C03B09">
        <w:rPr>
          <w:szCs w:val="24"/>
          <w:lang w:eastAsia="hu-HU"/>
        </w:rPr>
        <w:t>Igeragozás:</w:t>
      </w:r>
    </w:p>
    <w:p w:rsidR="005342A0" w:rsidRPr="00C03B09" w:rsidRDefault="005342A0" w:rsidP="005342A0">
      <w:pPr>
        <w:pStyle w:val="Listaszerbekezds"/>
        <w:spacing w:after="0"/>
        <w:ind w:left="1440"/>
        <w:rPr>
          <w:szCs w:val="24"/>
          <w:lang w:eastAsia="hu-HU"/>
        </w:rPr>
      </w:pPr>
      <w:r w:rsidRPr="00C03B09">
        <w:rPr>
          <w:szCs w:val="24"/>
          <w:lang w:eastAsia="hu-HU"/>
        </w:rPr>
        <w:t xml:space="preserve">Az ige szótári alakjának részei, a </w:t>
      </w:r>
      <w:proofErr w:type="spellStart"/>
      <w:r w:rsidRPr="00C03B09">
        <w:rPr>
          <w:szCs w:val="24"/>
          <w:lang w:eastAsia="hu-HU"/>
        </w:rPr>
        <w:t>coniugatiók</w:t>
      </w:r>
      <w:proofErr w:type="spellEnd"/>
      <w:r w:rsidRPr="00C03B09">
        <w:rPr>
          <w:szCs w:val="24"/>
          <w:lang w:eastAsia="hu-HU"/>
        </w:rPr>
        <w:t xml:space="preserve"> rendszere</w:t>
      </w:r>
    </w:p>
    <w:p w:rsidR="005342A0" w:rsidRPr="00C03B09" w:rsidRDefault="005342A0" w:rsidP="005342A0">
      <w:pPr>
        <w:pStyle w:val="Listaszerbekezds"/>
        <w:spacing w:after="0"/>
        <w:ind w:left="1440"/>
        <w:rPr>
          <w:szCs w:val="24"/>
          <w:lang w:eastAsia="hu-HU"/>
        </w:rPr>
      </w:pPr>
      <w:r w:rsidRPr="00C03B09">
        <w:rPr>
          <w:szCs w:val="24"/>
          <w:lang w:eastAsia="hu-HU"/>
        </w:rPr>
        <w:t>Indicativus:</w:t>
      </w:r>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Præsens</w:t>
      </w:r>
      <w:proofErr w:type="spellEnd"/>
      <w:r w:rsidRPr="00C03B09">
        <w:rPr>
          <w:szCs w:val="24"/>
          <w:lang w:eastAsia="hu-HU"/>
        </w:rPr>
        <w:t xml:space="preserve"> imperfectum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Præteritum</w:t>
      </w:r>
      <w:proofErr w:type="spellEnd"/>
      <w:r w:rsidRPr="00C03B09">
        <w:rPr>
          <w:szCs w:val="24"/>
          <w:lang w:eastAsia="hu-HU"/>
        </w:rPr>
        <w:t xml:space="preserve"> imperfectum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r w:rsidRPr="00C03B09">
        <w:rPr>
          <w:szCs w:val="24"/>
          <w:lang w:eastAsia="hu-HU"/>
        </w:rPr>
        <w:t xml:space="preserve">Futurum imperfectum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Præsens</w:t>
      </w:r>
      <w:proofErr w:type="spellEnd"/>
      <w:r w:rsidRPr="00C03B09">
        <w:rPr>
          <w:szCs w:val="24"/>
          <w:lang w:eastAsia="hu-HU"/>
        </w:rPr>
        <w:t xml:space="preserve"> </w:t>
      </w:r>
      <w:proofErr w:type="spellStart"/>
      <w:r w:rsidRPr="00C03B09">
        <w:rPr>
          <w:szCs w:val="24"/>
          <w:lang w:eastAsia="hu-HU"/>
        </w:rPr>
        <w:t>perfectum</w:t>
      </w:r>
      <w:proofErr w:type="spellEnd"/>
      <w:r w:rsidRPr="00C03B09">
        <w:rPr>
          <w:szCs w:val="24"/>
          <w:lang w:eastAsia="hu-HU"/>
        </w:rPr>
        <w:t xml:space="preserve">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Præteritum</w:t>
      </w:r>
      <w:proofErr w:type="spellEnd"/>
      <w:r w:rsidRPr="00C03B09">
        <w:rPr>
          <w:szCs w:val="24"/>
          <w:lang w:eastAsia="hu-HU"/>
        </w:rPr>
        <w:t xml:space="preserve"> </w:t>
      </w:r>
      <w:proofErr w:type="spellStart"/>
      <w:r w:rsidRPr="00C03B09">
        <w:rPr>
          <w:szCs w:val="24"/>
          <w:lang w:eastAsia="hu-HU"/>
        </w:rPr>
        <w:t>perfectum</w:t>
      </w:r>
      <w:proofErr w:type="spellEnd"/>
      <w:r w:rsidRPr="00C03B09">
        <w:rPr>
          <w:szCs w:val="24"/>
          <w:lang w:eastAsia="hu-HU"/>
        </w:rPr>
        <w:t xml:space="preserve">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r w:rsidRPr="00C03B09">
        <w:rPr>
          <w:szCs w:val="24"/>
          <w:lang w:eastAsia="hu-HU"/>
        </w:rPr>
        <w:t xml:space="preserve">Futurum </w:t>
      </w:r>
      <w:proofErr w:type="spellStart"/>
      <w:r w:rsidRPr="00C03B09">
        <w:rPr>
          <w:szCs w:val="24"/>
          <w:lang w:eastAsia="hu-HU"/>
        </w:rPr>
        <w:t>perfectum</w:t>
      </w:r>
      <w:proofErr w:type="spellEnd"/>
      <w:r w:rsidRPr="00C03B09">
        <w:rPr>
          <w:szCs w:val="24"/>
          <w:lang w:eastAsia="hu-HU"/>
        </w:rPr>
        <w:t xml:space="preserve">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1440"/>
        <w:rPr>
          <w:szCs w:val="24"/>
          <w:lang w:eastAsia="hu-HU"/>
        </w:rPr>
      </w:pPr>
      <w:r w:rsidRPr="00C03B09">
        <w:rPr>
          <w:szCs w:val="24"/>
          <w:lang w:eastAsia="hu-HU"/>
        </w:rPr>
        <w:t>Coniunctivus</w:t>
      </w:r>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Præsens</w:t>
      </w:r>
      <w:proofErr w:type="spellEnd"/>
      <w:r w:rsidRPr="00C03B09">
        <w:rPr>
          <w:szCs w:val="24"/>
          <w:lang w:eastAsia="hu-HU"/>
        </w:rPr>
        <w:t xml:space="preserve"> imperfectum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Præteritum</w:t>
      </w:r>
      <w:proofErr w:type="spellEnd"/>
      <w:r w:rsidRPr="00C03B09">
        <w:rPr>
          <w:szCs w:val="24"/>
          <w:lang w:eastAsia="hu-HU"/>
        </w:rPr>
        <w:t xml:space="preserve"> imperfectum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Præsens</w:t>
      </w:r>
      <w:proofErr w:type="spellEnd"/>
      <w:r w:rsidRPr="00C03B09">
        <w:rPr>
          <w:szCs w:val="24"/>
          <w:lang w:eastAsia="hu-HU"/>
        </w:rPr>
        <w:t xml:space="preserve"> </w:t>
      </w:r>
      <w:proofErr w:type="spellStart"/>
      <w:r w:rsidRPr="00C03B09">
        <w:rPr>
          <w:szCs w:val="24"/>
          <w:lang w:eastAsia="hu-HU"/>
        </w:rPr>
        <w:t>perfectum</w:t>
      </w:r>
      <w:proofErr w:type="spellEnd"/>
      <w:r w:rsidRPr="00C03B09">
        <w:rPr>
          <w:szCs w:val="24"/>
          <w:lang w:eastAsia="hu-HU"/>
        </w:rPr>
        <w:t xml:space="preserve">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Præteritum</w:t>
      </w:r>
      <w:proofErr w:type="spellEnd"/>
      <w:r w:rsidRPr="00C03B09">
        <w:rPr>
          <w:szCs w:val="24"/>
          <w:lang w:eastAsia="hu-HU"/>
        </w:rPr>
        <w:t xml:space="preserve"> </w:t>
      </w:r>
      <w:proofErr w:type="spellStart"/>
      <w:r w:rsidRPr="00C03B09">
        <w:rPr>
          <w:szCs w:val="24"/>
          <w:lang w:eastAsia="hu-HU"/>
        </w:rPr>
        <w:t>perfectum</w:t>
      </w:r>
      <w:proofErr w:type="spellEnd"/>
      <w:r w:rsidRPr="00C03B09">
        <w:rPr>
          <w:szCs w:val="24"/>
          <w:lang w:eastAsia="hu-HU"/>
        </w:rPr>
        <w:t xml:space="preserve">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1440"/>
        <w:rPr>
          <w:szCs w:val="24"/>
          <w:lang w:eastAsia="hu-HU"/>
        </w:rPr>
      </w:pPr>
      <w:proofErr w:type="spellStart"/>
      <w:r w:rsidRPr="00C03B09">
        <w:rPr>
          <w:szCs w:val="24"/>
          <w:lang w:eastAsia="hu-HU"/>
        </w:rPr>
        <w:t>Deponens</w:t>
      </w:r>
      <w:proofErr w:type="spellEnd"/>
      <w:r w:rsidRPr="00C03B09">
        <w:rPr>
          <w:szCs w:val="24"/>
          <w:lang w:eastAsia="hu-HU"/>
        </w:rPr>
        <w:t xml:space="preserve"> és </w:t>
      </w:r>
      <w:proofErr w:type="spellStart"/>
      <w:r w:rsidRPr="00C03B09">
        <w:rPr>
          <w:szCs w:val="24"/>
          <w:lang w:eastAsia="hu-HU"/>
        </w:rPr>
        <w:t>semideponens</w:t>
      </w:r>
      <w:proofErr w:type="spellEnd"/>
      <w:r w:rsidRPr="00C03B09">
        <w:rPr>
          <w:szCs w:val="24"/>
          <w:lang w:eastAsia="hu-HU"/>
        </w:rPr>
        <w:t xml:space="preserve"> igék</w:t>
      </w:r>
    </w:p>
    <w:p w:rsidR="005342A0" w:rsidRPr="00C03B09" w:rsidRDefault="005342A0" w:rsidP="005342A0">
      <w:pPr>
        <w:pStyle w:val="Listaszerbekezds"/>
        <w:spacing w:after="0"/>
        <w:ind w:left="1440"/>
        <w:rPr>
          <w:szCs w:val="24"/>
          <w:lang w:eastAsia="hu-HU"/>
        </w:rPr>
      </w:pPr>
      <w:proofErr w:type="spellStart"/>
      <w:r w:rsidRPr="00C03B09">
        <w:rPr>
          <w:szCs w:val="24"/>
          <w:lang w:eastAsia="hu-HU"/>
        </w:rPr>
        <w:t>Coniugatio</w:t>
      </w:r>
      <w:proofErr w:type="spellEnd"/>
      <w:r w:rsidRPr="00C03B09">
        <w:rPr>
          <w:szCs w:val="24"/>
          <w:lang w:eastAsia="hu-HU"/>
        </w:rPr>
        <w:t xml:space="preserve"> </w:t>
      </w:r>
      <w:proofErr w:type="spellStart"/>
      <w:r w:rsidRPr="00C03B09">
        <w:rPr>
          <w:szCs w:val="24"/>
          <w:lang w:eastAsia="hu-HU"/>
        </w:rPr>
        <w:t>periphrastica</w:t>
      </w:r>
      <w:proofErr w:type="spellEnd"/>
      <w:r w:rsidRPr="00C03B09">
        <w:rPr>
          <w:szCs w:val="24"/>
          <w:lang w:eastAsia="hu-HU"/>
        </w:rPr>
        <w:t xml:space="preserve"> </w:t>
      </w:r>
      <w:proofErr w:type="spellStart"/>
      <w:r w:rsidRPr="00C03B09">
        <w:rPr>
          <w:szCs w:val="24"/>
          <w:lang w:eastAsia="hu-HU"/>
        </w:rPr>
        <w:t>activa</w:t>
      </w:r>
      <w:proofErr w:type="spellEnd"/>
      <w:r w:rsidRPr="00C03B09">
        <w:rPr>
          <w:szCs w:val="24"/>
          <w:lang w:eastAsia="hu-HU"/>
        </w:rPr>
        <w:t xml:space="preserve"> és </w:t>
      </w:r>
      <w:proofErr w:type="spellStart"/>
      <w:r w:rsidRPr="00C03B09">
        <w:rPr>
          <w:szCs w:val="24"/>
          <w:lang w:eastAsia="hu-HU"/>
        </w:rPr>
        <w:t>passiva</w:t>
      </w:r>
      <w:proofErr w:type="spellEnd"/>
    </w:p>
    <w:p w:rsidR="005342A0" w:rsidRPr="00C03B09" w:rsidRDefault="005342A0" w:rsidP="005342A0">
      <w:pPr>
        <w:pStyle w:val="Listaszerbekezds"/>
        <w:spacing w:after="0"/>
        <w:rPr>
          <w:szCs w:val="24"/>
          <w:lang w:eastAsia="hu-HU"/>
        </w:rPr>
      </w:pPr>
      <w:r w:rsidRPr="00C03B09">
        <w:rPr>
          <w:szCs w:val="24"/>
          <w:lang w:eastAsia="hu-HU"/>
        </w:rPr>
        <w:t xml:space="preserve">Az </w:t>
      </w:r>
      <w:proofErr w:type="spellStart"/>
      <w:r w:rsidRPr="00C03B09">
        <w:rPr>
          <w:szCs w:val="24"/>
          <w:lang w:eastAsia="hu-HU"/>
        </w:rPr>
        <w:t>infinitivusok</w:t>
      </w:r>
      <w:proofErr w:type="spellEnd"/>
      <w:r w:rsidRPr="00C03B09">
        <w:rPr>
          <w:szCs w:val="24"/>
          <w:lang w:eastAsia="hu-HU"/>
        </w:rPr>
        <w:t xml:space="preserve"> rendszere</w:t>
      </w:r>
    </w:p>
    <w:p w:rsidR="005342A0" w:rsidRPr="00C03B09" w:rsidRDefault="005342A0" w:rsidP="005342A0">
      <w:pPr>
        <w:pStyle w:val="Listaszerbekezds"/>
        <w:spacing w:after="0"/>
        <w:ind w:left="714"/>
        <w:rPr>
          <w:szCs w:val="24"/>
          <w:lang w:eastAsia="hu-HU"/>
        </w:rPr>
      </w:pPr>
      <w:r w:rsidRPr="00C03B09">
        <w:rPr>
          <w:szCs w:val="24"/>
          <w:lang w:eastAsia="hu-HU"/>
        </w:rPr>
        <w:t>A participiumok rendszere</w:t>
      </w:r>
    </w:p>
    <w:p w:rsidR="005342A0" w:rsidRPr="00C03B09" w:rsidRDefault="005342A0" w:rsidP="005342A0">
      <w:pPr>
        <w:pStyle w:val="Listaszerbekezds"/>
        <w:spacing w:after="0"/>
        <w:ind w:left="714"/>
        <w:rPr>
          <w:szCs w:val="24"/>
          <w:lang w:eastAsia="hu-HU"/>
        </w:rPr>
      </w:pPr>
      <w:r w:rsidRPr="00C03B09">
        <w:rPr>
          <w:szCs w:val="24"/>
          <w:lang w:eastAsia="hu-HU"/>
        </w:rPr>
        <w:t>Az esethasználat sajátos elemei:</w:t>
      </w:r>
    </w:p>
    <w:p w:rsidR="005342A0" w:rsidRPr="00C03B09" w:rsidRDefault="005342A0" w:rsidP="005342A0">
      <w:pPr>
        <w:pStyle w:val="Listaszerbekezds"/>
        <w:spacing w:after="0"/>
        <w:ind w:left="1440"/>
        <w:rPr>
          <w:szCs w:val="24"/>
          <w:lang w:eastAsia="hu-HU"/>
        </w:rPr>
      </w:pPr>
      <w:r w:rsidRPr="00C03B09">
        <w:rPr>
          <w:szCs w:val="24"/>
          <w:lang w:eastAsia="hu-HU"/>
        </w:rPr>
        <w:t>Ablativus-használat</w:t>
      </w:r>
    </w:p>
    <w:p w:rsidR="005342A0" w:rsidRPr="00C03B09" w:rsidRDefault="005342A0" w:rsidP="005342A0">
      <w:pPr>
        <w:pStyle w:val="Listaszerbekezds"/>
        <w:spacing w:after="0"/>
        <w:ind w:left="1440"/>
        <w:rPr>
          <w:szCs w:val="24"/>
          <w:lang w:eastAsia="hu-HU"/>
        </w:rPr>
      </w:pPr>
      <w:r w:rsidRPr="00C03B09">
        <w:rPr>
          <w:szCs w:val="24"/>
          <w:lang w:eastAsia="hu-HU"/>
        </w:rPr>
        <w:t xml:space="preserve">A genitivus </w:t>
      </w:r>
      <w:proofErr w:type="spellStart"/>
      <w:r w:rsidRPr="00C03B09">
        <w:rPr>
          <w:szCs w:val="24"/>
          <w:lang w:eastAsia="hu-HU"/>
        </w:rPr>
        <w:t>partitivus</w:t>
      </w:r>
      <w:proofErr w:type="spellEnd"/>
    </w:p>
    <w:p w:rsidR="005342A0" w:rsidRPr="00C03B09" w:rsidRDefault="005342A0" w:rsidP="005342A0">
      <w:pPr>
        <w:pStyle w:val="Listaszerbekezds"/>
        <w:spacing w:after="0"/>
        <w:rPr>
          <w:szCs w:val="24"/>
          <w:lang w:eastAsia="hu-HU"/>
        </w:rPr>
      </w:pPr>
      <w:r w:rsidRPr="00C03B09">
        <w:rPr>
          <w:szCs w:val="24"/>
          <w:lang w:eastAsia="hu-HU"/>
        </w:rPr>
        <w:t>Mondattan:</w:t>
      </w:r>
    </w:p>
    <w:p w:rsidR="005342A0" w:rsidRPr="00C03B09" w:rsidRDefault="005342A0" w:rsidP="005342A0">
      <w:pPr>
        <w:pStyle w:val="Listaszerbekezds"/>
        <w:spacing w:after="0"/>
        <w:ind w:left="1440"/>
        <w:rPr>
          <w:szCs w:val="24"/>
          <w:lang w:eastAsia="hu-HU"/>
        </w:rPr>
      </w:pPr>
      <w:proofErr w:type="gramStart"/>
      <w:r w:rsidRPr="00C03B09">
        <w:rPr>
          <w:szCs w:val="24"/>
          <w:lang w:eastAsia="hu-HU"/>
        </w:rPr>
        <w:t>egyszerű</w:t>
      </w:r>
      <w:proofErr w:type="gramEnd"/>
      <w:r w:rsidRPr="00C03B09">
        <w:rPr>
          <w:szCs w:val="24"/>
          <w:lang w:eastAsia="hu-HU"/>
        </w:rPr>
        <w:t xml:space="preserve"> mondatok</w:t>
      </w:r>
    </w:p>
    <w:p w:rsidR="005342A0" w:rsidRPr="00C03B09" w:rsidRDefault="005342A0" w:rsidP="005342A0">
      <w:pPr>
        <w:pStyle w:val="Listaszerbekezds"/>
        <w:spacing w:after="0"/>
        <w:ind w:left="1440"/>
        <w:rPr>
          <w:szCs w:val="24"/>
          <w:lang w:eastAsia="hu-HU"/>
        </w:rPr>
      </w:pPr>
      <w:proofErr w:type="gramStart"/>
      <w:r w:rsidRPr="00C03B09">
        <w:rPr>
          <w:szCs w:val="24"/>
          <w:lang w:eastAsia="hu-HU"/>
        </w:rPr>
        <w:t>alárendelő</w:t>
      </w:r>
      <w:proofErr w:type="gramEnd"/>
      <w:r w:rsidRPr="00C03B09">
        <w:rPr>
          <w:szCs w:val="24"/>
          <w:lang w:eastAsia="hu-HU"/>
        </w:rPr>
        <w:t xml:space="preserve"> mellékmondatok leggyakoribb fajtái</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vonatkozói</w:t>
      </w:r>
      <w:proofErr w:type="gramEnd"/>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feltételes</w:t>
      </w:r>
      <w:proofErr w:type="gramEnd"/>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ut</w:t>
      </w:r>
      <w:proofErr w:type="spellEnd"/>
    </w:p>
    <w:p w:rsidR="005342A0" w:rsidRPr="00C03B09" w:rsidRDefault="005342A0" w:rsidP="005342A0">
      <w:pPr>
        <w:pStyle w:val="Listaszerbekezds"/>
        <w:spacing w:after="0"/>
        <w:ind w:left="2160"/>
        <w:rPr>
          <w:szCs w:val="24"/>
          <w:lang w:eastAsia="hu-HU"/>
        </w:rPr>
      </w:pPr>
      <w:r w:rsidRPr="00C03B09">
        <w:rPr>
          <w:szCs w:val="24"/>
          <w:lang w:eastAsia="hu-HU"/>
        </w:rPr>
        <w:t>cum</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függő</w:t>
      </w:r>
      <w:proofErr w:type="gramEnd"/>
      <w:r w:rsidRPr="00C03B09">
        <w:rPr>
          <w:szCs w:val="24"/>
          <w:lang w:eastAsia="hu-HU"/>
        </w:rPr>
        <w:t xml:space="preserve"> kérdés</w:t>
      </w:r>
    </w:p>
    <w:p w:rsidR="005342A0" w:rsidRPr="00C03B09" w:rsidRDefault="005342A0" w:rsidP="005342A0">
      <w:pPr>
        <w:pStyle w:val="Listaszerbekezds"/>
        <w:spacing w:after="0"/>
        <w:ind w:left="1440"/>
        <w:rPr>
          <w:szCs w:val="24"/>
          <w:lang w:eastAsia="hu-HU"/>
        </w:rPr>
      </w:pPr>
      <w:proofErr w:type="gramStart"/>
      <w:r w:rsidRPr="00C03B09">
        <w:rPr>
          <w:szCs w:val="24"/>
          <w:lang w:eastAsia="hu-HU"/>
        </w:rPr>
        <w:t>ablativus</w:t>
      </w:r>
      <w:proofErr w:type="gramEnd"/>
      <w:r w:rsidRPr="00C03B09">
        <w:rPr>
          <w:szCs w:val="24"/>
          <w:lang w:eastAsia="hu-HU"/>
        </w:rPr>
        <w:t xml:space="preserve"> </w:t>
      </w:r>
      <w:proofErr w:type="spellStart"/>
      <w:r w:rsidRPr="00C03B09">
        <w:rPr>
          <w:szCs w:val="24"/>
          <w:lang w:eastAsia="hu-HU"/>
        </w:rPr>
        <w:t>absolutus</w:t>
      </w:r>
      <w:proofErr w:type="spellEnd"/>
    </w:p>
    <w:p w:rsidR="005342A0" w:rsidRPr="00C03B09" w:rsidRDefault="005342A0" w:rsidP="005342A0">
      <w:pPr>
        <w:pStyle w:val="Listaszerbekezds"/>
        <w:spacing w:after="0"/>
        <w:ind w:left="1440"/>
        <w:rPr>
          <w:szCs w:val="24"/>
          <w:lang w:eastAsia="hu-HU"/>
        </w:rPr>
      </w:pPr>
      <w:proofErr w:type="gramStart"/>
      <w:r w:rsidRPr="00C03B09">
        <w:rPr>
          <w:szCs w:val="24"/>
          <w:lang w:eastAsia="hu-HU"/>
        </w:rPr>
        <w:t>accusativus</w:t>
      </w:r>
      <w:proofErr w:type="gramEnd"/>
      <w:r w:rsidRPr="00C03B09">
        <w:rPr>
          <w:szCs w:val="24"/>
          <w:lang w:eastAsia="hu-HU"/>
        </w:rPr>
        <w:t xml:space="preserve"> cum </w:t>
      </w:r>
      <w:proofErr w:type="spellStart"/>
      <w:r w:rsidRPr="00C03B09">
        <w:rPr>
          <w:szCs w:val="24"/>
          <w:lang w:eastAsia="hu-HU"/>
        </w:rPr>
        <w:t>infinitivo</w:t>
      </w:r>
      <w:proofErr w:type="spellEnd"/>
    </w:p>
    <w:p w:rsidR="005342A0" w:rsidRPr="00C03B09" w:rsidRDefault="005342A0" w:rsidP="005342A0">
      <w:pPr>
        <w:pStyle w:val="Listaszerbekezds"/>
        <w:spacing w:after="0"/>
        <w:ind w:left="1440"/>
        <w:rPr>
          <w:szCs w:val="24"/>
          <w:lang w:eastAsia="hu-HU"/>
        </w:rPr>
      </w:pPr>
      <w:proofErr w:type="gramStart"/>
      <w:r w:rsidRPr="00C03B09">
        <w:rPr>
          <w:szCs w:val="24"/>
          <w:lang w:eastAsia="hu-HU"/>
        </w:rPr>
        <w:t>nominativus</w:t>
      </w:r>
      <w:proofErr w:type="gramEnd"/>
      <w:r w:rsidRPr="00C03B09">
        <w:rPr>
          <w:szCs w:val="24"/>
          <w:lang w:eastAsia="hu-HU"/>
        </w:rPr>
        <w:t xml:space="preserve"> cum </w:t>
      </w:r>
      <w:proofErr w:type="spellStart"/>
      <w:r w:rsidRPr="00C03B09">
        <w:rPr>
          <w:szCs w:val="24"/>
          <w:lang w:eastAsia="hu-HU"/>
        </w:rPr>
        <w:t>infinitivo</w:t>
      </w:r>
      <w:proofErr w:type="spellEnd"/>
    </w:p>
    <w:p w:rsidR="005342A0" w:rsidRPr="00C03B09" w:rsidRDefault="005342A0" w:rsidP="005342A0">
      <w:pPr>
        <w:pStyle w:val="Listaszerbekezds"/>
        <w:spacing w:after="0"/>
        <w:rPr>
          <w:szCs w:val="24"/>
          <w:lang w:eastAsia="hu-HU"/>
        </w:rPr>
      </w:pPr>
      <w:r w:rsidRPr="00C03B09">
        <w:rPr>
          <w:szCs w:val="24"/>
          <w:lang w:eastAsia="hu-HU"/>
        </w:rPr>
        <w:t xml:space="preserve">Gerundium és </w:t>
      </w:r>
      <w:proofErr w:type="spellStart"/>
      <w:r w:rsidRPr="00C03B09">
        <w:rPr>
          <w:szCs w:val="24"/>
          <w:lang w:eastAsia="hu-HU"/>
        </w:rPr>
        <w:t>gerundivumos</w:t>
      </w:r>
      <w:proofErr w:type="spellEnd"/>
      <w:r w:rsidRPr="00C03B09">
        <w:rPr>
          <w:szCs w:val="24"/>
          <w:lang w:eastAsia="hu-HU"/>
        </w:rPr>
        <w:t xml:space="preserve"> szerkezet</w:t>
      </w:r>
    </w:p>
    <w:p w:rsidR="005342A0" w:rsidRPr="00C03B09" w:rsidRDefault="005342A0" w:rsidP="005342A0">
      <w:pPr>
        <w:spacing w:after="0"/>
        <w:ind w:firstLine="540"/>
        <w:rPr>
          <w:szCs w:val="24"/>
        </w:rPr>
      </w:pPr>
    </w:p>
    <w:p w:rsidR="005342A0" w:rsidRPr="00C03B09" w:rsidRDefault="00D01DB7" w:rsidP="00D01DB7">
      <w:pPr>
        <w:spacing w:after="0"/>
        <w:ind w:firstLine="709"/>
        <w:rPr>
          <w:b/>
          <w:szCs w:val="24"/>
        </w:rPr>
      </w:pPr>
      <w:r>
        <w:rPr>
          <w:b/>
          <w:szCs w:val="24"/>
        </w:rPr>
        <w:t xml:space="preserve">12.3.2 </w:t>
      </w:r>
      <w:proofErr w:type="gramStart"/>
      <w:r w:rsidR="005342A0" w:rsidRPr="00C03B09">
        <w:rPr>
          <w:b/>
          <w:szCs w:val="24"/>
        </w:rPr>
        <w:t>Memoriter</w:t>
      </w:r>
      <w:r w:rsidR="005342A0" w:rsidRPr="00C03B09">
        <w:rPr>
          <w:b/>
          <w:szCs w:val="24"/>
        </w:rPr>
        <w:tab/>
      </w:r>
      <w:r w:rsidR="005342A0" w:rsidRPr="00C03B09">
        <w:rPr>
          <w:b/>
          <w:szCs w:val="24"/>
        </w:rPr>
        <w:tab/>
      </w:r>
      <w:r w:rsidR="005342A0" w:rsidRPr="00C03B09">
        <w:rPr>
          <w:b/>
          <w:szCs w:val="24"/>
        </w:rPr>
        <w:tab/>
      </w:r>
      <w:r w:rsidR="005342A0" w:rsidRPr="00C03B09">
        <w:rPr>
          <w:b/>
          <w:szCs w:val="24"/>
        </w:rPr>
        <w:tab/>
      </w:r>
      <w:r w:rsidR="005342A0" w:rsidRPr="00C03B09">
        <w:rPr>
          <w:b/>
          <w:szCs w:val="24"/>
        </w:rPr>
        <w:tab/>
      </w:r>
      <w:r w:rsidR="005342A0" w:rsidRPr="00C03B09">
        <w:rPr>
          <w:b/>
          <w:szCs w:val="24"/>
        </w:rPr>
        <w:tab/>
      </w:r>
      <w:r w:rsidR="005342A0" w:rsidRPr="00C03B09">
        <w:rPr>
          <w:b/>
          <w:szCs w:val="24"/>
        </w:rPr>
        <w:tab/>
        <w:t xml:space="preserve">           </w:t>
      </w:r>
      <w:r w:rsidR="005342A0" w:rsidRPr="00C03B09">
        <w:rPr>
          <w:b/>
          <w:i/>
          <w:szCs w:val="24"/>
        </w:rPr>
        <w:t>24</w:t>
      </w:r>
      <w:proofErr w:type="gramEnd"/>
      <w:r w:rsidR="005342A0" w:rsidRPr="00C03B09">
        <w:rPr>
          <w:b/>
          <w:i/>
          <w:szCs w:val="24"/>
        </w:rPr>
        <w:t xml:space="preserve"> óra</w:t>
      </w:r>
    </w:p>
    <w:p w:rsidR="005342A0" w:rsidRPr="00C03B09" w:rsidRDefault="005342A0" w:rsidP="005342A0">
      <w:pPr>
        <w:pStyle w:val="Listaszerbekezds"/>
        <w:spacing w:after="0"/>
        <w:rPr>
          <w:szCs w:val="24"/>
        </w:rPr>
      </w:pPr>
      <w:proofErr w:type="spellStart"/>
      <w:r w:rsidRPr="00C03B09">
        <w:rPr>
          <w:szCs w:val="24"/>
        </w:rPr>
        <w:t>Salutatio</w:t>
      </w:r>
      <w:proofErr w:type="spellEnd"/>
    </w:p>
    <w:p w:rsidR="005342A0" w:rsidRPr="00C03B09" w:rsidRDefault="005342A0" w:rsidP="005342A0">
      <w:pPr>
        <w:pStyle w:val="Listaszerbekezds"/>
        <w:spacing w:after="0"/>
        <w:rPr>
          <w:szCs w:val="24"/>
        </w:rPr>
      </w:pPr>
      <w:proofErr w:type="spellStart"/>
      <w:r w:rsidRPr="00C03B09">
        <w:rPr>
          <w:szCs w:val="24"/>
        </w:rPr>
        <w:t>Gloria</w:t>
      </w:r>
      <w:proofErr w:type="spellEnd"/>
      <w:r w:rsidRPr="00C03B09">
        <w:rPr>
          <w:szCs w:val="24"/>
        </w:rPr>
        <w:t xml:space="preserve"> </w:t>
      </w:r>
      <w:proofErr w:type="spellStart"/>
      <w:r w:rsidRPr="00C03B09">
        <w:rPr>
          <w:szCs w:val="24"/>
        </w:rPr>
        <w:t>Patri</w:t>
      </w:r>
      <w:proofErr w:type="spellEnd"/>
      <w:r w:rsidRPr="00C03B09">
        <w:rPr>
          <w:szCs w:val="24"/>
        </w:rPr>
        <w:t xml:space="preserve"> (Kis </w:t>
      </w:r>
      <w:proofErr w:type="spellStart"/>
      <w:r w:rsidRPr="00C03B09">
        <w:rPr>
          <w:szCs w:val="24"/>
        </w:rPr>
        <w:t>doxológia</w:t>
      </w:r>
      <w:proofErr w:type="spellEnd"/>
      <w:r w:rsidRPr="00C03B09">
        <w:rPr>
          <w:szCs w:val="24"/>
        </w:rPr>
        <w:t>)</w:t>
      </w:r>
    </w:p>
    <w:p w:rsidR="005342A0" w:rsidRPr="00C03B09" w:rsidRDefault="005342A0" w:rsidP="005342A0">
      <w:pPr>
        <w:pStyle w:val="Listaszerbekezds"/>
        <w:spacing w:after="0"/>
        <w:rPr>
          <w:szCs w:val="24"/>
        </w:rPr>
      </w:pPr>
      <w:proofErr w:type="spellStart"/>
      <w:r w:rsidRPr="00C03B09">
        <w:rPr>
          <w:szCs w:val="24"/>
        </w:rPr>
        <w:t>Oratio</w:t>
      </w:r>
      <w:proofErr w:type="spellEnd"/>
      <w:r w:rsidRPr="00C03B09">
        <w:rPr>
          <w:szCs w:val="24"/>
        </w:rPr>
        <w:t xml:space="preserve"> </w:t>
      </w:r>
      <w:proofErr w:type="spellStart"/>
      <w:r w:rsidRPr="00C03B09">
        <w:rPr>
          <w:szCs w:val="24"/>
        </w:rPr>
        <w:t>dominica</w:t>
      </w:r>
      <w:proofErr w:type="spellEnd"/>
      <w:r w:rsidRPr="00C03B09">
        <w:rPr>
          <w:szCs w:val="24"/>
        </w:rPr>
        <w:t xml:space="preserve"> (</w:t>
      </w:r>
      <w:proofErr w:type="spellStart"/>
      <w:r w:rsidRPr="00C03B09">
        <w:rPr>
          <w:szCs w:val="24"/>
        </w:rPr>
        <w:t>Pater</w:t>
      </w:r>
      <w:proofErr w:type="spellEnd"/>
      <w:r w:rsidRPr="00C03B09">
        <w:rPr>
          <w:szCs w:val="24"/>
        </w:rPr>
        <w:t xml:space="preserve"> </w:t>
      </w:r>
      <w:proofErr w:type="spellStart"/>
      <w:r w:rsidRPr="00C03B09">
        <w:rPr>
          <w:szCs w:val="24"/>
        </w:rPr>
        <w:t>noster</w:t>
      </w:r>
      <w:proofErr w:type="spellEnd"/>
      <w:r w:rsidRPr="00C03B09">
        <w:rPr>
          <w:szCs w:val="24"/>
        </w:rPr>
        <w:t>)</w:t>
      </w:r>
    </w:p>
    <w:p w:rsidR="005342A0" w:rsidRPr="00C03B09" w:rsidRDefault="005342A0" w:rsidP="005342A0">
      <w:pPr>
        <w:pStyle w:val="Listaszerbekezds"/>
        <w:spacing w:after="0"/>
        <w:rPr>
          <w:szCs w:val="24"/>
        </w:rPr>
      </w:pPr>
      <w:proofErr w:type="spellStart"/>
      <w:r w:rsidRPr="00C03B09">
        <w:rPr>
          <w:szCs w:val="24"/>
        </w:rPr>
        <w:t>Salutatio</w:t>
      </w:r>
      <w:proofErr w:type="spellEnd"/>
      <w:r w:rsidRPr="00C03B09">
        <w:rPr>
          <w:szCs w:val="24"/>
        </w:rPr>
        <w:t xml:space="preserve"> </w:t>
      </w:r>
      <w:proofErr w:type="spellStart"/>
      <w:r w:rsidRPr="00C03B09">
        <w:rPr>
          <w:szCs w:val="24"/>
        </w:rPr>
        <w:t>angelica</w:t>
      </w:r>
      <w:proofErr w:type="spellEnd"/>
      <w:r w:rsidRPr="00C03B09">
        <w:rPr>
          <w:szCs w:val="24"/>
        </w:rPr>
        <w:t xml:space="preserve"> (</w:t>
      </w:r>
      <w:proofErr w:type="spellStart"/>
      <w:r w:rsidRPr="00C03B09">
        <w:rPr>
          <w:szCs w:val="24"/>
        </w:rPr>
        <w:t>Ave</w:t>
      </w:r>
      <w:proofErr w:type="spellEnd"/>
      <w:r w:rsidRPr="00C03B09">
        <w:rPr>
          <w:szCs w:val="24"/>
        </w:rPr>
        <w:t xml:space="preserve"> Maria)</w:t>
      </w:r>
    </w:p>
    <w:p w:rsidR="005342A0" w:rsidRPr="00C03B09" w:rsidRDefault="005342A0" w:rsidP="005342A0">
      <w:pPr>
        <w:pStyle w:val="Listaszerbekezds"/>
        <w:spacing w:after="0"/>
        <w:rPr>
          <w:szCs w:val="24"/>
        </w:rPr>
      </w:pPr>
      <w:proofErr w:type="spellStart"/>
      <w:r w:rsidRPr="00C03B09">
        <w:rPr>
          <w:szCs w:val="24"/>
        </w:rPr>
        <w:t>Oratio</w:t>
      </w:r>
      <w:proofErr w:type="spellEnd"/>
      <w:r w:rsidRPr="00C03B09">
        <w:rPr>
          <w:szCs w:val="24"/>
        </w:rPr>
        <w:t xml:space="preserve"> ante </w:t>
      </w:r>
      <w:proofErr w:type="spellStart"/>
      <w:r w:rsidRPr="00C03B09">
        <w:rPr>
          <w:szCs w:val="24"/>
        </w:rPr>
        <w:t>laborem</w:t>
      </w:r>
      <w:proofErr w:type="spellEnd"/>
    </w:p>
    <w:p w:rsidR="005342A0" w:rsidRPr="00C03B09" w:rsidRDefault="005342A0" w:rsidP="005342A0">
      <w:pPr>
        <w:pStyle w:val="Listaszerbekezds"/>
        <w:spacing w:after="0"/>
        <w:rPr>
          <w:szCs w:val="24"/>
        </w:rPr>
      </w:pPr>
      <w:proofErr w:type="spellStart"/>
      <w:r w:rsidRPr="00C03B09">
        <w:rPr>
          <w:szCs w:val="24"/>
        </w:rPr>
        <w:t>Oratio</w:t>
      </w:r>
      <w:proofErr w:type="spellEnd"/>
      <w:r w:rsidRPr="00C03B09">
        <w:rPr>
          <w:szCs w:val="24"/>
        </w:rPr>
        <w:t xml:space="preserve"> ante </w:t>
      </w:r>
      <w:proofErr w:type="spellStart"/>
      <w:r w:rsidRPr="00C03B09">
        <w:rPr>
          <w:szCs w:val="24"/>
        </w:rPr>
        <w:t>prandium</w:t>
      </w:r>
      <w:proofErr w:type="spellEnd"/>
    </w:p>
    <w:p w:rsidR="005342A0" w:rsidRPr="00C03B09" w:rsidRDefault="005342A0" w:rsidP="005342A0">
      <w:pPr>
        <w:pStyle w:val="Listaszerbekezds"/>
        <w:spacing w:after="0"/>
        <w:rPr>
          <w:szCs w:val="24"/>
        </w:rPr>
      </w:pPr>
      <w:proofErr w:type="spellStart"/>
      <w:r w:rsidRPr="00C03B09">
        <w:rPr>
          <w:szCs w:val="24"/>
        </w:rPr>
        <w:t>Oratio</w:t>
      </w:r>
      <w:proofErr w:type="spellEnd"/>
      <w:r w:rsidRPr="00C03B09">
        <w:rPr>
          <w:szCs w:val="24"/>
        </w:rPr>
        <w:t xml:space="preserve"> post </w:t>
      </w:r>
      <w:proofErr w:type="spellStart"/>
      <w:r w:rsidRPr="00C03B09">
        <w:rPr>
          <w:szCs w:val="24"/>
        </w:rPr>
        <w:t>laborem</w:t>
      </w:r>
      <w:proofErr w:type="spellEnd"/>
      <w:r w:rsidRPr="00C03B09">
        <w:rPr>
          <w:szCs w:val="24"/>
        </w:rPr>
        <w:t xml:space="preserve"> et </w:t>
      </w:r>
      <w:proofErr w:type="spellStart"/>
      <w:r w:rsidRPr="00C03B09">
        <w:rPr>
          <w:szCs w:val="24"/>
        </w:rPr>
        <w:t>prandium</w:t>
      </w:r>
      <w:proofErr w:type="spellEnd"/>
    </w:p>
    <w:p w:rsidR="005342A0" w:rsidRPr="00C03B09" w:rsidRDefault="005342A0" w:rsidP="005342A0">
      <w:pPr>
        <w:pStyle w:val="Listaszerbekezds"/>
        <w:spacing w:after="0"/>
        <w:rPr>
          <w:szCs w:val="24"/>
        </w:rPr>
      </w:pPr>
      <w:proofErr w:type="spellStart"/>
      <w:r w:rsidRPr="00C03B09">
        <w:rPr>
          <w:szCs w:val="24"/>
        </w:rPr>
        <w:t>Responsa</w:t>
      </w:r>
      <w:proofErr w:type="spellEnd"/>
      <w:r w:rsidRPr="00C03B09">
        <w:rPr>
          <w:szCs w:val="24"/>
        </w:rPr>
        <w:t xml:space="preserve"> </w:t>
      </w:r>
      <w:proofErr w:type="spellStart"/>
      <w:r w:rsidRPr="00C03B09">
        <w:rPr>
          <w:szCs w:val="24"/>
        </w:rPr>
        <w:t>ordinaria</w:t>
      </w:r>
      <w:proofErr w:type="spellEnd"/>
      <w:r w:rsidRPr="00C03B09">
        <w:rPr>
          <w:szCs w:val="24"/>
        </w:rPr>
        <w:t xml:space="preserve"> </w:t>
      </w:r>
      <w:proofErr w:type="spellStart"/>
      <w:r w:rsidRPr="00C03B09">
        <w:rPr>
          <w:szCs w:val="24"/>
        </w:rPr>
        <w:t>missarum</w:t>
      </w:r>
      <w:proofErr w:type="spellEnd"/>
    </w:p>
    <w:p w:rsidR="005342A0" w:rsidRPr="00C03B09" w:rsidRDefault="005342A0" w:rsidP="005342A0">
      <w:pPr>
        <w:pStyle w:val="Listaszerbekezds"/>
        <w:spacing w:after="0"/>
        <w:rPr>
          <w:szCs w:val="24"/>
        </w:rPr>
      </w:pPr>
      <w:proofErr w:type="spellStart"/>
      <w:r w:rsidRPr="00C03B09">
        <w:rPr>
          <w:szCs w:val="24"/>
        </w:rPr>
        <w:t>Responsa</w:t>
      </w:r>
      <w:proofErr w:type="spellEnd"/>
      <w:r w:rsidRPr="00C03B09">
        <w:rPr>
          <w:szCs w:val="24"/>
        </w:rPr>
        <w:t xml:space="preserve"> </w:t>
      </w:r>
      <w:proofErr w:type="spellStart"/>
      <w:r w:rsidRPr="00C03B09">
        <w:rPr>
          <w:szCs w:val="24"/>
        </w:rPr>
        <w:t>divini</w:t>
      </w:r>
      <w:proofErr w:type="spellEnd"/>
      <w:r w:rsidRPr="00C03B09">
        <w:rPr>
          <w:szCs w:val="24"/>
        </w:rPr>
        <w:t xml:space="preserve"> </w:t>
      </w:r>
      <w:proofErr w:type="spellStart"/>
      <w:r w:rsidRPr="00C03B09">
        <w:rPr>
          <w:szCs w:val="24"/>
        </w:rPr>
        <w:t>officii</w:t>
      </w:r>
      <w:proofErr w:type="spellEnd"/>
    </w:p>
    <w:p w:rsidR="005342A0" w:rsidRPr="00C03B09" w:rsidRDefault="005342A0" w:rsidP="005342A0">
      <w:pPr>
        <w:pStyle w:val="Listaszerbekezds"/>
        <w:spacing w:after="0"/>
        <w:rPr>
          <w:szCs w:val="24"/>
        </w:rPr>
      </w:pPr>
      <w:proofErr w:type="spellStart"/>
      <w:r w:rsidRPr="00C03B09">
        <w:rPr>
          <w:szCs w:val="24"/>
        </w:rPr>
        <w:t>Antifonæ</w:t>
      </w:r>
      <w:proofErr w:type="spellEnd"/>
      <w:r w:rsidRPr="00C03B09">
        <w:rPr>
          <w:szCs w:val="24"/>
        </w:rPr>
        <w:t xml:space="preserve"> </w:t>
      </w:r>
      <w:proofErr w:type="spellStart"/>
      <w:r w:rsidRPr="00C03B09">
        <w:rPr>
          <w:szCs w:val="24"/>
        </w:rPr>
        <w:t>finales</w:t>
      </w:r>
      <w:proofErr w:type="spellEnd"/>
      <w:r w:rsidRPr="00C03B09">
        <w:rPr>
          <w:szCs w:val="24"/>
        </w:rPr>
        <w:t xml:space="preserve"> </w:t>
      </w:r>
      <w:proofErr w:type="spellStart"/>
      <w:r w:rsidRPr="00C03B09">
        <w:rPr>
          <w:szCs w:val="24"/>
        </w:rPr>
        <w:t>beatæ</w:t>
      </w:r>
      <w:proofErr w:type="spellEnd"/>
      <w:r w:rsidRPr="00C03B09">
        <w:rPr>
          <w:szCs w:val="24"/>
        </w:rPr>
        <w:t xml:space="preserve"> </w:t>
      </w:r>
      <w:proofErr w:type="spellStart"/>
      <w:r w:rsidRPr="00C03B09">
        <w:rPr>
          <w:szCs w:val="24"/>
        </w:rPr>
        <w:t>Mariæ</w:t>
      </w:r>
      <w:proofErr w:type="spellEnd"/>
      <w:r w:rsidRPr="00C03B09">
        <w:rPr>
          <w:szCs w:val="24"/>
        </w:rPr>
        <w:t xml:space="preserve"> </w:t>
      </w:r>
      <w:proofErr w:type="spellStart"/>
      <w:r w:rsidRPr="00C03B09">
        <w:rPr>
          <w:szCs w:val="24"/>
        </w:rPr>
        <w:t>Virginis</w:t>
      </w:r>
      <w:proofErr w:type="spellEnd"/>
    </w:p>
    <w:p w:rsidR="005342A0" w:rsidRPr="00C03B09" w:rsidRDefault="005342A0" w:rsidP="005342A0">
      <w:pPr>
        <w:pStyle w:val="Listaszerbekezds"/>
        <w:spacing w:after="0"/>
        <w:ind w:left="1440"/>
        <w:rPr>
          <w:szCs w:val="24"/>
        </w:rPr>
      </w:pPr>
      <w:r w:rsidRPr="00C03B09">
        <w:rPr>
          <w:szCs w:val="24"/>
        </w:rPr>
        <w:t xml:space="preserve">Alma </w:t>
      </w:r>
      <w:proofErr w:type="spellStart"/>
      <w:r w:rsidRPr="00C03B09">
        <w:rPr>
          <w:szCs w:val="24"/>
        </w:rPr>
        <w:t>Redemptoris</w:t>
      </w:r>
      <w:proofErr w:type="spellEnd"/>
      <w:r w:rsidRPr="00C03B09">
        <w:rPr>
          <w:szCs w:val="24"/>
        </w:rPr>
        <w:t xml:space="preserve"> Mater</w:t>
      </w:r>
    </w:p>
    <w:p w:rsidR="005342A0" w:rsidRPr="00C03B09" w:rsidRDefault="005342A0" w:rsidP="005342A0">
      <w:pPr>
        <w:pStyle w:val="Listaszerbekezds"/>
        <w:spacing w:after="0"/>
        <w:ind w:left="1440"/>
        <w:rPr>
          <w:szCs w:val="24"/>
        </w:rPr>
      </w:pPr>
      <w:proofErr w:type="spellStart"/>
      <w:r w:rsidRPr="00C03B09">
        <w:rPr>
          <w:szCs w:val="24"/>
        </w:rPr>
        <w:t>Ave</w:t>
      </w:r>
      <w:proofErr w:type="spellEnd"/>
      <w:r w:rsidRPr="00C03B09">
        <w:rPr>
          <w:szCs w:val="24"/>
        </w:rPr>
        <w:t xml:space="preserve"> Regina </w:t>
      </w:r>
      <w:proofErr w:type="spellStart"/>
      <w:r w:rsidRPr="00C03B09">
        <w:rPr>
          <w:szCs w:val="24"/>
        </w:rPr>
        <w:t>cælorum</w:t>
      </w:r>
      <w:proofErr w:type="spellEnd"/>
    </w:p>
    <w:p w:rsidR="005342A0" w:rsidRPr="00C03B09" w:rsidRDefault="005342A0" w:rsidP="005342A0">
      <w:pPr>
        <w:pStyle w:val="Listaszerbekezds"/>
        <w:spacing w:after="0"/>
        <w:ind w:left="1440"/>
        <w:rPr>
          <w:szCs w:val="24"/>
        </w:rPr>
      </w:pPr>
      <w:r w:rsidRPr="00C03B09">
        <w:rPr>
          <w:szCs w:val="24"/>
        </w:rPr>
        <w:t xml:space="preserve">Regina </w:t>
      </w:r>
      <w:proofErr w:type="spellStart"/>
      <w:r w:rsidRPr="00C03B09">
        <w:rPr>
          <w:szCs w:val="24"/>
        </w:rPr>
        <w:t>cæli</w:t>
      </w:r>
      <w:proofErr w:type="spellEnd"/>
    </w:p>
    <w:p w:rsidR="005342A0" w:rsidRPr="00C03B09" w:rsidRDefault="005342A0" w:rsidP="005342A0">
      <w:pPr>
        <w:pStyle w:val="Listaszerbekezds"/>
        <w:spacing w:after="0"/>
        <w:ind w:left="1440"/>
        <w:rPr>
          <w:szCs w:val="24"/>
        </w:rPr>
      </w:pPr>
      <w:proofErr w:type="spellStart"/>
      <w:r w:rsidRPr="00C03B09">
        <w:rPr>
          <w:szCs w:val="24"/>
        </w:rPr>
        <w:t>Salve</w:t>
      </w:r>
      <w:proofErr w:type="spellEnd"/>
      <w:r w:rsidRPr="00C03B09">
        <w:rPr>
          <w:szCs w:val="24"/>
        </w:rPr>
        <w:t xml:space="preserve"> Regina</w:t>
      </w:r>
    </w:p>
    <w:p w:rsidR="005342A0" w:rsidRPr="00C03B09" w:rsidRDefault="005342A0" w:rsidP="005342A0">
      <w:pPr>
        <w:pStyle w:val="Listaszerbekezds"/>
        <w:spacing w:after="0"/>
        <w:rPr>
          <w:szCs w:val="24"/>
        </w:rPr>
      </w:pPr>
      <w:proofErr w:type="spellStart"/>
      <w:r w:rsidRPr="00C03B09">
        <w:rPr>
          <w:szCs w:val="24"/>
        </w:rPr>
        <w:t>Cantica</w:t>
      </w:r>
      <w:proofErr w:type="spellEnd"/>
      <w:r w:rsidRPr="00C03B09">
        <w:rPr>
          <w:szCs w:val="24"/>
        </w:rPr>
        <w:t xml:space="preserve"> </w:t>
      </w:r>
      <w:proofErr w:type="spellStart"/>
      <w:r w:rsidRPr="00C03B09">
        <w:rPr>
          <w:szCs w:val="24"/>
        </w:rPr>
        <w:t>Novi</w:t>
      </w:r>
      <w:proofErr w:type="spellEnd"/>
      <w:r w:rsidRPr="00C03B09">
        <w:rPr>
          <w:szCs w:val="24"/>
        </w:rPr>
        <w:t xml:space="preserve"> </w:t>
      </w:r>
      <w:proofErr w:type="spellStart"/>
      <w:r w:rsidRPr="00C03B09">
        <w:rPr>
          <w:szCs w:val="24"/>
        </w:rPr>
        <w:t>Testamenti</w:t>
      </w:r>
      <w:proofErr w:type="spellEnd"/>
    </w:p>
    <w:p w:rsidR="005342A0" w:rsidRPr="00C03B09" w:rsidRDefault="005342A0" w:rsidP="005342A0">
      <w:pPr>
        <w:pStyle w:val="Listaszerbekezds"/>
        <w:spacing w:after="0"/>
        <w:ind w:left="1440"/>
        <w:rPr>
          <w:szCs w:val="24"/>
        </w:rPr>
      </w:pPr>
      <w:proofErr w:type="spellStart"/>
      <w:r w:rsidRPr="00C03B09">
        <w:rPr>
          <w:szCs w:val="24"/>
        </w:rPr>
        <w:t>Canticum</w:t>
      </w:r>
      <w:proofErr w:type="spellEnd"/>
      <w:r w:rsidRPr="00C03B09">
        <w:rPr>
          <w:szCs w:val="24"/>
        </w:rPr>
        <w:t xml:space="preserve"> </w:t>
      </w:r>
      <w:proofErr w:type="spellStart"/>
      <w:r w:rsidRPr="00C03B09">
        <w:rPr>
          <w:szCs w:val="24"/>
        </w:rPr>
        <w:t>Beatæ</w:t>
      </w:r>
      <w:proofErr w:type="spellEnd"/>
      <w:r w:rsidRPr="00C03B09">
        <w:rPr>
          <w:szCs w:val="24"/>
        </w:rPr>
        <w:t xml:space="preserve"> </w:t>
      </w:r>
      <w:proofErr w:type="spellStart"/>
      <w:r w:rsidRPr="00C03B09">
        <w:rPr>
          <w:szCs w:val="24"/>
        </w:rPr>
        <w:t>Mariæ</w:t>
      </w:r>
      <w:proofErr w:type="spellEnd"/>
      <w:r w:rsidRPr="00C03B09">
        <w:rPr>
          <w:szCs w:val="24"/>
        </w:rPr>
        <w:t xml:space="preserve"> </w:t>
      </w:r>
      <w:proofErr w:type="spellStart"/>
      <w:r w:rsidRPr="00C03B09">
        <w:rPr>
          <w:szCs w:val="24"/>
        </w:rPr>
        <w:t>Virginis</w:t>
      </w:r>
      <w:proofErr w:type="spellEnd"/>
      <w:r w:rsidRPr="00C03B09">
        <w:rPr>
          <w:szCs w:val="24"/>
        </w:rPr>
        <w:t xml:space="preserve"> (</w:t>
      </w:r>
      <w:proofErr w:type="spellStart"/>
      <w:r w:rsidRPr="00C03B09">
        <w:rPr>
          <w:szCs w:val="24"/>
        </w:rPr>
        <w:t>Magnificat</w:t>
      </w:r>
      <w:proofErr w:type="spellEnd"/>
      <w:r w:rsidRPr="00C03B09">
        <w:rPr>
          <w:szCs w:val="24"/>
        </w:rPr>
        <w:t>)</w:t>
      </w:r>
    </w:p>
    <w:p w:rsidR="005342A0" w:rsidRPr="00C03B09" w:rsidRDefault="005342A0" w:rsidP="005342A0">
      <w:pPr>
        <w:pStyle w:val="Listaszerbekezds"/>
        <w:spacing w:after="0"/>
        <w:ind w:left="1440"/>
        <w:rPr>
          <w:szCs w:val="24"/>
        </w:rPr>
      </w:pPr>
      <w:proofErr w:type="spellStart"/>
      <w:r w:rsidRPr="00C03B09">
        <w:rPr>
          <w:szCs w:val="24"/>
        </w:rPr>
        <w:t>Canticum</w:t>
      </w:r>
      <w:proofErr w:type="spellEnd"/>
      <w:r w:rsidRPr="00C03B09">
        <w:rPr>
          <w:szCs w:val="24"/>
        </w:rPr>
        <w:t xml:space="preserve"> </w:t>
      </w:r>
      <w:proofErr w:type="spellStart"/>
      <w:r w:rsidRPr="00C03B09">
        <w:rPr>
          <w:szCs w:val="24"/>
        </w:rPr>
        <w:t>Simeonis</w:t>
      </w:r>
      <w:proofErr w:type="spellEnd"/>
      <w:r w:rsidRPr="00C03B09">
        <w:rPr>
          <w:szCs w:val="24"/>
        </w:rPr>
        <w:t xml:space="preserve"> (</w:t>
      </w:r>
      <w:proofErr w:type="spellStart"/>
      <w:r w:rsidRPr="00C03B09">
        <w:rPr>
          <w:szCs w:val="24"/>
        </w:rPr>
        <w:t>Nunc</w:t>
      </w:r>
      <w:proofErr w:type="spellEnd"/>
      <w:r w:rsidRPr="00C03B09">
        <w:rPr>
          <w:szCs w:val="24"/>
        </w:rPr>
        <w:t xml:space="preserve"> </w:t>
      </w:r>
      <w:proofErr w:type="spellStart"/>
      <w:r w:rsidRPr="00C03B09">
        <w:rPr>
          <w:szCs w:val="24"/>
        </w:rPr>
        <w:t>dimittis</w:t>
      </w:r>
      <w:proofErr w:type="spellEnd"/>
      <w:r w:rsidRPr="00C03B09">
        <w:rPr>
          <w:szCs w:val="24"/>
        </w:rPr>
        <w:t>)</w:t>
      </w:r>
    </w:p>
    <w:p w:rsidR="005342A0" w:rsidRPr="00C03B09" w:rsidRDefault="005342A0" w:rsidP="005342A0">
      <w:pPr>
        <w:spacing w:after="0"/>
        <w:ind w:firstLine="540"/>
        <w:rPr>
          <w:szCs w:val="24"/>
        </w:rPr>
      </w:pPr>
    </w:p>
    <w:p w:rsidR="005342A0" w:rsidRPr="00C03B09" w:rsidRDefault="00D01DB7" w:rsidP="00D01DB7">
      <w:pPr>
        <w:spacing w:after="0"/>
        <w:ind w:firstLine="709"/>
        <w:rPr>
          <w:b/>
          <w:szCs w:val="24"/>
        </w:rPr>
      </w:pPr>
      <w:r>
        <w:rPr>
          <w:b/>
          <w:szCs w:val="24"/>
        </w:rPr>
        <w:t>12.3.3</w:t>
      </w:r>
      <w:r w:rsidR="005342A0" w:rsidRPr="00C03B09">
        <w:rPr>
          <w:b/>
          <w:szCs w:val="24"/>
        </w:rPr>
        <w:t xml:space="preserve"> Liturgikus </w:t>
      </w:r>
      <w:proofErr w:type="gramStart"/>
      <w:r w:rsidR="005342A0" w:rsidRPr="00C03B09">
        <w:rPr>
          <w:b/>
          <w:szCs w:val="24"/>
        </w:rPr>
        <w:t>szövegek</w:t>
      </w:r>
      <w:r w:rsidR="005342A0" w:rsidRPr="00C03B09">
        <w:rPr>
          <w:b/>
          <w:szCs w:val="24"/>
        </w:rPr>
        <w:tab/>
      </w:r>
      <w:r w:rsidR="005342A0" w:rsidRPr="00C03B09">
        <w:rPr>
          <w:b/>
          <w:szCs w:val="24"/>
        </w:rPr>
        <w:tab/>
      </w:r>
      <w:r w:rsidR="005342A0" w:rsidRPr="00C03B09">
        <w:rPr>
          <w:b/>
          <w:szCs w:val="24"/>
        </w:rPr>
        <w:tab/>
      </w:r>
      <w:r w:rsidR="00880898">
        <w:rPr>
          <w:b/>
          <w:szCs w:val="24"/>
        </w:rPr>
        <w:tab/>
      </w:r>
      <w:r w:rsidR="005342A0" w:rsidRPr="00C03B09">
        <w:rPr>
          <w:b/>
          <w:szCs w:val="24"/>
        </w:rPr>
        <w:tab/>
      </w:r>
      <w:r w:rsidR="005342A0" w:rsidRPr="00C03B09">
        <w:rPr>
          <w:b/>
          <w:szCs w:val="24"/>
        </w:rPr>
        <w:tab/>
        <w:t xml:space="preserve">           </w:t>
      </w:r>
      <w:r w:rsidR="005342A0" w:rsidRPr="00C03B09">
        <w:rPr>
          <w:b/>
          <w:i/>
          <w:szCs w:val="24"/>
        </w:rPr>
        <w:t>24</w:t>
      </w:r>
      <w:proofErr w:type="gramEnd"/>
      <w:r w:rsidR="005342A0" w:rsidRPr="00C03B09">
        <w:rPr>
          <w:b/>
          <w:i/>
          <w:szCs w:val="24"/>
        </w:rPr>
        <w:t xml:space="preserve"> óra</w:t>
      </w:r>
    </w:p>
    <w:p w:rsidR="005342A0" w:rsidRPr="00C03B09" w:rsidRDefault="005342A0" w:rsidP="005342A0">
      <w:pPr>
        <w:pStyle w:val="Listaszerbekezds"/>
        <w:spacing w:after="0"/>
        <w:rPr>
          <w:szCs w:val="24"/>
        </w:rPr>
      </w:pPr>
      <w:r w:rsidRPr="00C03B09">
        <w:rPr>
          <w:szCs w:val="24"/>
        </w:rPr>
        <w:t xml:space="preserve">Részletek a </w:t>
      </w:r>
      <w:proofErr w:type="spellStart"/>
      <w:r w:rsidRPr="00C03B09">
        <w:rPr>
          <w:i/>
          <w:szCs w:val="24"/>
        </w:rPr>
        <w:t>Missale</w:t>
      </w:r>
      <w:proofErr w:type="spellEnd"/>
      <w:r w:rsidRPr="00C03B09">
        <w:rPr>
          <w:i/>
          <w:szCs w:val="24"/>
        </w:rPr>
        <w:t xml:space="preserve"> </w:t>
      </w:r>
      <w:proofErr w:type="spellStart"/>
      <w:r w:rsidRPr="00C03B09">
        <w:rPr>
          <w:i/>
          <w:szCs w:val="24"/>
        </w:rPr>
        <w:t>Romanum</w:t>
      </w:r>
      <w:r w:rsidRPr="00C03B09">
        <w:rPr>
          <w:szCs w:val="24"/>
        </w:rPr>
        <w:t>ból</w:t>
      </w:r>
      <w:proofErr w:type="spellEnd"/>
    </w:p>
    <w:p w:rsidR="005342A0" w:rsidRPr="00C03B09" w:rsidRDefault="005342A0" w:rsidP="005342A0">
      <w:pPr>
        <w:pStyle w:val="Listaszerbekezds"/>
        <w:spacing w:after="0"/>
        <w:ind w:left="1440"/>
        <w:rPr>
          <w:szCs w:val="24"/>
        </w:rPr>
      </w:pPr>
      <w:r w:rsidRPr="00C03B09">
        <w:rPr>
          <w:szCs w:val="24"/>
        </w:rPr>
        <w:t xml:space="preserve">De </w:t>
      </w:r>
      <w:proofErr w:type="spellStart"/>
      <w:r w:rsidRPr="00C03B09">
        <w:rPr>
          <w:szCs w:val="24"/>
        </w:rPr>
        <w:t>celebrationis</w:t>
      </w:r>
      <w:proofErr w:type="spellEnd"/>
      <w:r w:rsidRPr="00C03B09">
        <w:rPr>
          <w:szCs w:val="24"/>
        </w:rPr>
        <w:t xml:space="preserve"> </w:t>
      </w:r>
      <w:proofErr w:type="spellStart"/>
      <w:r w:rsidRPr="00C03B09">
        <w:rPr>
          <w:szCs w:val="24"/>
        </w:rPr>
        <w:t>eucharisticæ</w:t>
      </w:r>
      <w:proofErr w:type="spellEnd"/>
      <w:r w:rsidRPr="00C03B09">
        <w:rPr>
          <w:szCs w:val="24"/>
        </w:rPr>
        <w:t xml:space="preserve"> </w:t>
      </w:r>
      <w:proofErr w:type="spellStart"/>
      <w:r w:rsidRPr="00C03B09">
        <w:rPr>
          <w:szCs w:val="24"/>
        </w:rPr>
        <w:t>momento</w:t>
      </w:r>
      <w:proofErr w:type="spellEnd"/>
      <w:r w:rsidRPr="00C03B09">
        <w:rPr>
          <w:szCs w:val="24"/>
        </w:rPr>
        <w:t xml:space="preserve"> et </w:t>
      </w:r>
      <w:proofErr w:type="spellStart"/>
      <w:r w:rsidRPr="00C03B09">
        <w:rPr>
          <w:szCs w:val="24"/>
        </w:rPr>
        <w:t>dignitate</w:t>
      </w:r>
      <w:proofErr w:type="spellEnd"/>
    </w:p>
    <w:p w:rsidR="005342A0" w:rsidRPr="00C03B09" w:rsidRDefault="005342A0" w:rsidP="005342A0">
      <w:pPr>
        <w:pStyle w:val="Listaszerbekezds"/>
        <w:spacing w:after="0"/>
        <w:ind w:left="1440"/>
        <w:rPr>
          <w:szCs w:val="24"/>
        </w:rPr>
      </w:pPr>
      <w:r w:rsidRPr="00C03B09">
        <w:rPr>
          <w:szCs w:val="24"/>
        </w:rPr>
        <w:t xml:space="preserve">De </w:t>
      </w:r>
      <w:proofErr w:type="spellStart"/>
      <w:r w:rsidRPr="00C03B09">
        <w:rPr>
          <w:szCs w:val="24"/>
        </w:rPr>
        <w:t>lectione</w:t>
      </w:r>
      <w:proofErr w:type="spellEnd"/>
      <w:r w:rsidRPr="00C03B09">
        <w:rPr>
          <w:szCs w:val="24"/>
        </w:rPr>
        <w:t xml:space="preserve"> </w:t>
      </w:r>
      <w:proofErr w:type="spellStart"/>
      <w:r w:rsidRPr="00C03B09">
        <w:rPr>
          <w:szCs w:val="24"/>
        </w:rPr>
        <w:t>verbi</w:t>
      </w:r>
      <w:proofErr w:type="spellEnd"/>
      <w:r w:rsidRPr="00C03B09">
        <w:rPr>
          <w:szCs w:val="24"/>
        </w:rPr>
        <w:t xml:space="preserve"> Dei et de </w:t>
      </w:r>
      <w:proofErr w:type="spellStart"/>
      <w:r w:rsidRPr="00C03B09">
        <w:rPr>
          <w:szCs w:val="24"/>
        </w:rPr>
        <w:t>momento</w:t>
      </w:r>
      <w:proofErr w:type="spellEnd"/>
      <w:r w:rsidRPr="00C03B09">
        <w:rPr>
          <w:szCs w:val="24"/>
        </w:rPr>
        <w:t xml:space="preserve"> </w:t>
      </w:r>
      <w:proofErr w:type="spellStart"/>
      <w:r w:rsidRPr="00C03B09">
        <w:rPr>
          <w:szCs w:val="24"/>
        </w:rPr>
        <w:t>cantus</w:t>
      </w:r>
      <w:proofErr w:type="spellEnd"/>
    </w:p>
    <w:p w:rsidR="005342A0" w:rsidRPr="00C03B09" w:rsidRDefault="005342A0" w:rsidP="005342A0">
      <w:pPr>
        <w:pStyle w:val="Listaszerbekezds"/>
        <w:spacing w:after="0"/>
        <w:ind w:left="1440"/>
        <w:rPr>
          <w:szCs w:val="24"/>
        </w:rPr>
      </w:pPr>
      <w:r w:rsidRPr="00C03B09">
        <w:rPr>
          <w:szCs w:val="24"/>
        </w:rPr>
        <w:t xml:space="preserve">De </w:t>
      </w:r>
      <w:proofErr w:type="spellStart"/>
      <w:r w:rsidRPr="00C03B09">
        <w:rPr>
          <w:szCs w:val="24"/>
        </w:rPr>
        <w:t>singulis</w:t>
      </w:r>
      <w:proofErr w:type="spellEnd"/>
      <w:r w:rsidRPr="00C03B09">
        <w:rPr>
          <w:szCs w:val="24"/>
        </w:rPr>
        <w:t xml:space="preserve"> </w:t>
      </w:r>
      <w:proofErr w:type="spellStart"/>
      <w:r w:rsidRPr="00C03B09">
        <w:rPr>
          <w:szCs w:val="24"/>
        </w:rPr>
        <w:t>Missæ</w:t>
      </w:r>
      <w:proofErr w:type="spellEnd"/>
      <w:r w:rsidRPr="00C03B09">
        <w:rPr>
          <w:szCs w:val="24"/>
        </w:rPr>
        <w:t xml:space="preserve"> </w:t>
      </w:r>
      <w:proofErr w:type="spellStart"/>
      <w:r w:rsidRPr="00C03B09">
        <w:rPr>
          <w:szCs w:val="24"/>
        </w:rPr>
        <w:t>partibus</w:t>
      </w:r>
      <w:proofErr w:type="spellEnd"/>
      <w:r w:rsidRPr="00C03B09">
        <w:rPr>
          <w:szCs w:val="24"/>
        </w:rPr>
        <w:t xml:space="preserve">; </w:t>
      </w:r>
      <w:proofErr w:type="spellStart"/>
      <w:r w:rsidRPr="00C03B09">
        <w:rPr>
          <w:szCs w:val="24"/>
        </w:rPr>
        <w:t>ritus</w:t>
      </w:r>
      <w:proofErr w:type="spellEnd"/>
      <w:r w:rsidRPr="00C03B09">
        <w:rPr>
          <w:szCs w:val="24"/>
        </w:rPr>
        <w:t xml:space="preserve"> </w:t>
      </w:r>
      <w:proofErr w:type="spellStart"/>
      <w:r w:rsidRPr="00C03B09">
        <w:rPr>
          <w:szCs w:val="24"/>
        </w:rPr>
        <w:t>initiales</w:t>
      </w:r>
      <w:proofErr w:type="spellEnd"/>
    </w:p>
    <w:p w:rsidR="005342A0" w:rsidRPr="00C03B09" w:rsidRDefault="005342A0" w:rsidP="005342A0">
      <w:pPr>
        <w:pStyle w:val="Listaszerbekezds"/>
        <w:spacing w:after="0"/>
        <w:ind w:left="1440"/>
        <w:rPr>
          <w:szCs w:val="24"/>
        </w:rPr>
      </w:pPr>
      <w:r w:rsidRPr="00C03B09">
        <w:rPr>
          <w:szCs w:val="24"/>
        </w:rPr>
        <w:t xml:space="preserve">De </w:t>
      </w:r>
      <w:proofErr w:type="spellStart"/>
      <w:r w:rsidRPr="00C03B09">
        <w:rPr>
          <w:szCs w:val="24"/>
        </w:rPr>
        <w:t>singulis</w:t>
      </w:r>
      <w:proofErr w:type="spellEnd"/>
      <w:r w:rsidRPr="00C03B09">
        <w:rPr>
          <w:szCs w:val="24"/>
        </w:rPr>
        <w:t xml:space="preserve"> </w:t>
      </w:r>
      <w:proofErr w:type="spellStart"/>
      <w:r w:rsidRPr="00C03B09">
        <w:rPr>
          <w:szCs w:val="24"/>
        </w:rPr>
        <w:t>Missæ</w:t>
      </w:r>
      <w:proofErr w:type="spellEnd"/>
      <w:r w:rsidRPr="00C03B09">
        <w:rPr>
          <w:szCs w:val="24"/>
        </w:rPr>
        <w:t xml:space="preserve"> </w:t>
      </w:r>
      <w:proofErr w:type="spellStart"/>
      <w:r w:rsidRPr="00C03B09">
        <w:rPr>
          <w:szCs w:val="24"/>
        </w:rPr>
        <w:t>partibus</w:t>
      </w:r>
      <w:proofErr w:type="spellEnd"/>
      <w:r w:rsidRPr="00C03B09">
        <w:rPr>
          <w:szCs w:val="24"/>
        </w:rPr>
        <w:t xml:space="preserve">; liturgia </w:t>
      </w:r>
      <w:proofErr w:type="spellStart"/>
      <w:r w:rsidRPr="00C03B09">
        <w:rPr>
          <w:szCs w:val="24"/>
        </w:rPr>
        <w:t>verbi</w:t>
      </w:r>
      <w:proofErr w:type="spellEnd"/>
    </w:p>
    <w:p w:rsidR="005342A0" w:rsidRPr="00C03B09" w:rsidRDefault="005342A0" w:rsidP="005342A0">
      <w:pPr>
        <w:pStyle w:val="Listaszerbekezds"/>
        <w:spacing w:after="0"/>
        <w:ind w:left="1440"/>
        <w:rPr>
          <w:szCs w:val="24"/>
        </w:rPr>
      </w:pPr>
      <w:r w:rsidRPr="00C03B09">
        <w:rPr>
          <w:szCs w:val="24"/>
        </w:rPr>
        <w:t xml:space="preserve">De </w:t>
      </w:r>
      <w:proofErr w:type="spellStart"/>
      <w:r w:rsidRPr="00C03B09">
        <w:rPr>
          <w:szCs w:val="24"/>
        </w:rPr>
        <w:t>singulis</w:t>
      </w:r>
      <w:proofErr w:type="spellEnd"/>
      <w:r w:rsidRPr="00C03B09">
        <w:rPr>
          <w:szCs w:val="24"/>
        </w:rPr>
        <w:t xml:space="preserve"> </w:t>
      </w:r>
      <w:proofErr w:type="spellStart"/>
      <w:r w:rsidRPr="00C03B09">
        <w:rPr>
          <w:szCs w:val="24"/>
        </w:rPr>
        <w:t>Missæ</w:t>
      </w:r>
      <w:proofErr w:type="spellEnd"/>
      <w:r w:rsidRPr="00C03B09">
        <w:rPr>
          <w:szCs w:val="24"/>
        </w:rPr>
        <w:t xml:space="preserve"> </w:t>
      </w:r>
      <w:proofErr w:type="spellStart"/>
      <w:r w:rsidRPr="00C03B09">
        <w:rPr>
          <w:szCs w:val="24"/>
        </w:rPr>
        <w:t>partibus</w:t>
      </w:r>
      <w:proofErr w:type="spellEnd"/>
      <w:r w:rsidRPr="00C03B09">
        <w:rPr>
          <w:szCs w:val="24"/>
        </w:rPr>
        <w:t xml:space="preserve">; liturgia </w:t>
      </w:r>
      <w:proofErr w:type="spellStart"/>
      <w:r w:rsidRPr="00C03B09">
        <w:rPr>
          <w:szCs w:val="24"/>
        </w:rPr>
        <w:t>eucharistica</w:t>
      </w:r>
      <w:proofErr w:type="spellEnd"/>
    </w:p>
    <w:p w:rsidR="005342A0" w:rsidRPr="00C03B09" w:rsidRDefault="005342A0" w:rsidP="005342A0">
      <w:pPr>
        <w:pStyle w:val="Listaszerbekezds"/>
        <w:spacing w:after="0"/>
        <w:ind w:left="1440"/>
        <w:rPr>
          <w:szCs w:val="24"/>
        </w:rPr>
      </w:pPr>
      <w:r w:rsidRPr="00C03B09">
        <w:rPr>
          <w:szCs w:val="24"/>
        </w:rPr>
        <w:t xml:space="preserve">De </w:t>
      </w:r>
      <w:proofErr w:type="spellStart"/>
      <w:r w:rsidRPr="00C03B09">
        <w:rPr>
          <w:szCs w:val="24"/>
        </w:rPr>
        <w:t>singulis</w:t>
      </w:r>
      <w:proofErr w:type="spellEnd"/>
      <w:r w:rsidRPr="00C03B09">
        <w:rPr>
          <w:szCs w:val="24"/>
        </w:rPr>
        <w:t xml:space="preserve"> </w:t>
      </w:r>
      <w:proofErr w:type="spellStart"/>
      <w:r w:rsidRPr="00C03B09">
        <w:rPr>
          <w:szCs w:val="24"/>
        </w:rPr>
        <w:t>Missæ</w:t>
      </w:r>
      <w:proofErr w:type="spellEnd"/>
      <w:r w:rsidRPr="00C03B09">
        <w:rPr>
          <w:szCs w:val="24"/>
        </w:rPr>
        <w:t xml:space="preserve"> </w:t>
      </w:r>
      <w:proofErr w:type="spellStart"/>
      <w:r w:rsidRPr="00C03B09">
        <w:rPr>
          <w:szCs w:val="24"/>
        </w:rPr>
        <w:t>partibus</w:t>
      </w:r>
      <w:proofErr w:type="spellEnd"/>
      <w:r w:rsidRPr="00C03B09">
        <w:rPr>
          <w:szCs w:val="24"/>
        </w:rPr>
        <w:t xml:space="preserve">; liturgia </w:t>
      </w:r>
      <w:proofErr w:type="spellStart"/>
      <w:r w:rsidRPr="00C03B09">
        <w:rPr>
          <w:szCs w:val="24"/>
        </w:rPr>
        <w:t>eucharistica</w:t>
      </w:r>
      <w:proofErr w:type="spellEnd"/>
      <w:r w:rsidRPr="00C03B09">
        <w:rPr>
          <w:szCs w:val="24"/>
        </w:rPr>
        <w:t xml:space="preserve"> et </w:t>
      </w:r>
      <w:proofErr w:type="spellStart"/>
      <w:r w:rsidRPr="00C03B09">
        <w:rPr>
          <w:szCs w:val="24"/>
        </w:rPr>
        <w:t>ritus</w:t>
      </w:r>
      <w:proofErr w:type="spellEnd"/>
      <w:r w:rsidRPr="00C03B09">
        <w:rPr>
          <w:szCs w:val="24"/>
        </w:rPr>
        <w:t xml:space="preserve"> </w:t>
      </w:r>
      <w:proofErr w:type="spellStart"/>
      <w:r w:rsidRPr="00C03B09">
        <w:rPr>
          <w:szCs w:val="24"/>
        </w:rPr>
        <w:t>conclusionis</w:t>
      </w:r>
      <w:proofErr w:type="spellEnd"/>
    </w:p>
    <w:p w:rsidR="005342A0" w:rsidRPr="00C03B09" w:rsidRDefault="005342A0" w:rsidP="005342A0">
      <w:pPr>
        <w:pStyle w:val="Listaszerbekezds"/>
        <w:spacing w:after="0"/>
        <w:rPr>
          <w:szCs w:val="24"/>
        </w:rPr>
      </w:pPr>
      <w:proofErr w:type="spellStart"/>
      <w:r w:rsidRPr="00C03B09">
        <w:rPr>
          <w:szCs w:val="24"/>
        </w:rPr>
        <w:t>Responsa</w:t>
      </w:r>
      <w:proofErr w:type="spellEnd"/>
      <w:r w:rsidRPr="00C03B09">
        <w:rPr>
          <w:szCs w:val="24"/>
        </w:rPr>
        <w:t xml:space="preserve"> </w:t>
      </w:r>
      <w:proofErr w:type="spellStart"/>
      <w:r w:rsidRPr="00C03B09">
        <w:rPr>
          <w:szCs w:val="24"/>
        </w:rPr>
        <w:t>divini</w:t>
      </w:r>
      <w:proofErr w:type="spellEnd"/>
      <w:r w:rsidRPr="00C03B09">
        <w:rPr>
          <w:szCs w:val="24"/>
        </w:rPr>
        <w:t xml:space="preserve"> </w:t>
      </w:r>
      <w:proofErr w:type="spellStart"/>
      <w:r w:rsidRPr="00C03B09">
        <w:rPr>
          <w:szCs w:val="24"/>
        </w:rPr>
        <w:t>officii</w:t>
      </w:r>
      <w:proofErr w:type="spellEnd"/>
    </w:p>
    <w:p w:rsidR="005342A0" w:rsidRPr="00C03B09" w:rsidRDefault="005342A0" w:rsidP="005342A0">
      <w:pPr>
        <w:pStyle w:val="Listaszerbekezds"/>
        <w:spacing w:after="0"/>
        <w:rPr>
          <w:szCs w:val="24"/>
        </w:rPr>
      </w:pPr>
      <w:proofErr w:type="spellStart"/>
      <w:r w:rsidRPr="00C03B09">
        <w:rPr>
          <w:szCs w:val="24"/>
        </w:rPr>
        <w:t>Responsa</w:t>
      </w:r>
      <w:proofErr w:type="spellEnd"/>
      <w:r w:rsidRPr="00C03B09">
        <w:rPr>
          <w:szCs w:val="24"/>
        </w:rPr>
        <w:t xml:space="preserve"> </w:t>
      </w:r>
      <w:proofErr w:type="spellStart"/>
      <w:r w:rsidRPr="00C03B09">
        <w:rPr>
          <w:szCs w:val="24"/>
        </w:rPr>
        <w:t>ordinaria</w:t>
      </w:r>
      <w:proofErr w:type="spellEnd"/>
      <w:r w:rsidRPr="00C03B09">
        <w:rPr>
          <w:szCs w:val="24"/>
        </w:rPr>
        <w:t xml:space="preserve"> </w:t>
      </w:r>
      <w:proofErr w:type="spellStart"/>
      <w:r w:rsidRPr="00C03B09">
        <w:rPr>
          <w:szCs w:val="24"/>
        </w:rPr>
        <w:t>missarum</w:t>
      </w:r>
      <w:proofErr w:type="spellEnd"/>
    </w:p>
    <w:p w:rsidR="005342A0" w:rsidRPr="00C03B09" w:rsidRDefault="005342A0" w:rsidP="005342A0">
      <w:pPr>
        <w:pStyle w:val="Listaszerbekezds"/>
        <w:spacing w:after="0"/>
        <w:rPr>
          <w:szCs w:val="24"/>
        </w:rPr>
      </w:pPr>
      <w:proofErr w:type="spellStart"/>
      <w:r w:rsidRPr="00C03B09">
        <w:rPr>
          <w:szCs w:val="24"/>
        </w:rPr>
        <w:t>Canticum</w:t>
      </w:r>
      <w:proofErr w:type="spellEnd"/>
      <w:r w:rsidRPr="00C03B09">
        <w:rPr>
          <w:szCs w:val="24"/>
        </w:rPr>
        <w:t xml:space="preserve"> </w:t>
      </w:r>
      <w:proofErr w:type="spellStart"/>
      <w:r w:rsidRPr="00C03B09">
        <w:rPr>
          <w:szCs w:val="24"/>
        </w:rPr>
        <w:t>Beatæ</w:t>
      </w:r>
      <w:proofErr w:type="spellEnd"/>
      <w:r w:rsidRPr="00C03B09">
        <w:rPr>
          <w:szCs w:val="24"/>
        </w:rPr>
        <w:t xml:space="preserve"> </w:t>
      </w:r>
      <w:proofErr w:type="spellStart"/>
      <w:r w:rsidRPr="00C03B09">
        <w:rPr>
          <w:szCs w:val="24"/>
        </w:rPr>
        <w:t>Mariæ</w:t>
      </w:r>
      <w:proofErr w:type="spellEnd"/>
      <w:r w:rsidRPr="00C03B09">
        <w:rPr>
          <w:szCs w:val="24"/>
        </w:rPr>
        <w:t xml:space="preserve"> </w:t>
      </w:r>
      <w:proofErr w:type="spellStart"/>
      <w:r w:rsidRPr="00C03B09">
        <w:rPr>
          <w:szCs w:val="24"/>
        </w:rPr>
        <w:t>Virginis</w:t>
      </w:r>
      <w:proofErr w:type="spellEnd"/>
      <w:r w:rsidRPr="00C03B09">
        <w:rPr>
          <w:szCs w:val="24"/>
        </w:rPr>
        <w:t xml:space="preserve"> (</w:t>
      </w:r>
      <w:proofErr w:type="spellStart"/>
      <w:r w:rsidRPr="00C03B09">
        <w:rPr>
          <w:szCs w:val="24"/>
        </w:rPr>
        <w:t>Magnificat</w:t>
      </w:r>
      <w:proofErr w:type="spellEnd"/>
      <w:r w:rsidRPr="00C03B09">
        <w:rPr>
          <w:szCs w:val="24"/>
        </w:rPr>
        <w:t>)</w:t>
      </w:r>
    </w:p>
    <w:p w:rsidR="005342A0" w:rsidRPr="00C03B09" w:rsidRDefault="005342A0" w:rsidP="005342A0">
      <w:pPr>
        <w:pStyle w:val="Listaszerbekezds"/>
        <w:spacing w:after="0"/>
        <w:rPr>
          <w:szCs w:val="24"/>
        </w:rPr>
      </w:pPr>
      <w:proofErr w:type="spellStart"/>
      <w:r w:rsidRPr="00C03B09">
        <w:rPr>
          <w:szCs w:val="24"/>
        </w:rPr>
        <w:t>Ave</w:t>
      </w:r>
      <w:proofErr w:type="spellEnd"/>
      <w:r w:rsidRPr="00C03B09">
        <w:rPr>
          <w:szCs w:val="24"/>
        </w:rPr>
        <w:t xml:space="preserve">, Regina </w:t>
      </w:r>
      <w:proofErr w:type="spellStart"/>
      <w:r w:rsidRPr="00C03B09">
        <w:rPr>
          <w:szCs w:val="24"/>
        </w:rPr>
        <w:t>cælorum</w:t>
      </w:r>
      <w:proofErr w:type="spellEnd"/>
    </w:p>
    <w:p w:rsidR="005342A0" w:rsidRPr="00C03B09" w:rsidRDefault="005342A0" w:rsidP="005342A0">
      <w:pPr>
        <w:pStyle w:val="Listaszerbekezds"/>
        <w:spacing w:after="0"/>
        <w:rPr>
          <w:szCs w:val="24"/>
        </w:rPr>
      </w:pPr>
      <w:proofErr w:type="spellStart"/>
      <w:r w:rsidRPr="00C03B09">
        <w:rPr>
          <w:szCs w:val="24"/>
        </w:rPr>
        <w:t>Salve</w:t>
      </w:r>
      <w:proofErr w:type="spellEnd"/>
      <w:r w:rsidRPr="00C03B09">
        <w:rPr>
          <w:szCs w:val="24"/>
        </w:rPr>
        <w:t>, Regina</w:t>
      </w:r>
    </w:p>
    <w:p w:rsidR="005342A0" w:rsidRPr="00C03B09" w:rsidRDefault="005342A0" w:rsidP="005342A0">
      <w:pPr>
        <w:pStyle w:val="Listaszerbekezds"/>
        <w:spacing w:after="0"/>
        <w:rPr>
          <w:szCs w:val="24"/>
        </w:rPr>
      </w:pPr>
      <w:r w:rsidRPr="00C03B09">
        <w:rPr>
          <w:szCs w:val="24"/>
        </w:rPr>
        <w:t>Az advent – karácsonyi ünnepkör liturgikus szövegei</w:t>
      </w:r>
    </w:p>
    <w:p w:rsidR="005342A0" w:rsidRPr="00C03B09" w:rsidRDefault="005342A0" w:rsidP="005342A0">
      <w:pPr>
        <w:pStyle w:val="Listaszerbekezds"/>
        <w:spacing w:after="0"/>
        <w:ind w:left="1440"/>
        <w:rPr>
          <w:szCs w:val="24"/>
        </w:rPr>
      </w:pPr>
      <w:proofErr w:type="spellStart"/>
      <w:r w:rsidRPr="00C03B09">
        <w:rPr>
          <w:szCs w:val="24"/>
        </w:rPr>
        <w:t>Propria</w:t>
      </w:r>
      <w:proofErr w:type="spellEnd"/>
      <w:r w:rsidRPr="00C03B09">
        <w:rPr>
          <w:szCs w:val="24"/>
        </w:rPr>
        <w:t xml:space="preserve"> </w:t>
      </w:r>
      <w:proofErr w:type="spellStart"/>
      <w:r w:rsidRPr="00C03B09">
        <w:rPr>
          <w:szCs w:val="24"/>
        </w:rPr>
        <w:t>missarum</w:t>
      </w:r>
      <w:proofErr w:type="spellEnd"/>
    </w:p>
    <w:p w:rsidR="005342A0" w:rsidRPr="00C03B09" w:rsidRDefault="005342A0" w:rsidP="005342A0">
      <w:pPr>
        <w:pStyle w:val="Listaszerbekezds"/>
        <w:spacing w:after="0"/>
        <w:ind w:left="2160"/>
        <w:rPr>
          <w:szCs w:val="24"/>
        </w:rPr>
      </w:pPr>
      <w:proofErr w:type="spellStart"/>
      <w:r w:rsidRPr="00C03B09">
        <w:rPr>
          <w:szCs w:val="24"/>
        </w:rPr>
        <w:t>Introitus</w:t>
      </w:r>
      <w:proofErr w:type="spellEnd"/>
    </w:p>
    <w:p w:rsidR="005342A0" w:rsidRPr="00C03B09" w:rsidRDefault="005342A0" w:rsidP="005342A0">
      <w:pPr>
        <w:pStyle w:val="Listaszerbekezds"/>
        <w:spacing w:after="0"/>
        <w:ind w:left="2160"/>
        <w:rPr>
          <w:szCs w:val="24"/>
        </w:rPr>
      </w:pPr>
      <w:proofErr w:type="spellStart"/>
      <w:r w:rsidRPr="00C03B09">
        <w:rPr>
          <w:szCs w:val="24"/>
        </w:rPr>
        <w:t>Gradualia</w:t>
      </w:r>
      <w:proofErr w:type="spellEnd"/>
    </w:p>
    <w:p w:rsidR="005342A0" w:rsidRPr="00C03B09" w:rsidRDefault="005342A0" w:rsidP="005342A0">
      <w:pPr>
        <w:pStyle w:val="Listaszerbekezds"/>
        <w:spacing w:after="0"/>
        <w:ind w:left="2160"/>
        <w:rPr>
          <w:szCs w:val="24"/>
        </w:rPr>
      </w:pPr>
      <w:r w:rsidRPr="00C03B09">
        <w:rPr>
          <w:szCs w:val="24"/>
        </w:rPr>
        <w:t xml:space="preserve">Versus </w:t>
      </w:r>
      <w:proofErr w:type="spellStart"/>
      <w:r w:rsidRPr="00C03B09">
        <w:rPr>
          <w:szCs w:val="24"/>
        </w:rPr>
        <w:t>Alleluiatici</w:t>
      </w:r>
      <w:proofErr w:type="spellEnd"/>
    </w:p>
    <w:p w:rsidR="005342A0" w:rsidRPr="00C03B09" w:rsidRDefault="005342A0" w:rsidP="005342A0">
      <w:pPr>
        <w:pStyle w:val="Listaszerbekezds"/>
        <w:spacing w:after="0"/>
        <w:ind w:left="2160"/>
        <w:rPr>
          <w:szCs w:val="24"/>
        </w:rPr>
      </w:pPr>
      <w:proofErr w:type="spellStart"/>
      <w:r w:rsidRPr="00C03B09">
        <w:rPr>
          <w:szCs w:val="24"/>
        </w:rPr>
        <w:t>Communiones</w:t>
      </w:r>
      <w:proofErr w:type="spellEnd"/>
    </w:p>
    <w:p w:rsidR="005342A0" w:rsidRPr="00C03B09" w:rsidRDefault="005342A0" w:rsidP="005342A0">
      <w:pPr>
        <w:pStyle w:val="Listaszerbekezds"/>
        <w:spacing w:after="0"/>
        <w:ind w:left="1440"/>
        <w:rPr>
          <w:szCs w:val="24"/>
        </w:rPr>
      </w:pPr>
      <w:r w:rsidRPr="00C03B09">
        <w:rPr>
          <w:szCs w:val="24"/>
        </w:rPr>
        <w:t>Varia</w:t>
      </w:r>
    </w:p>
    <w:p w:rsidR="005342A0" w:rsidRPr="00C03B09" w:rsidRDefault="005342A0" w:rsidP="005342A0">
      <w:pPr>
        <w:pStyle w:val="Listaszerbekezds"/>
        <w:spacing w:after="0"/>
        <w:ind w:left="1440"/>
        <w:rPr>
          <w:szCs w:val="24"/>
        </w:rPr>
      </w:pPr>
      <w:proofErr w:type="spellStart"/>
      <w:r w:rsidRPr="00C03B09">
        <w:rPr>
          <w:szCs w:val="24"/>
        </w:rPr>
        <w:t>Pericopæ</w:t>
      </w:r>
      <w:proofErr w:type="spellEnd"/>
      <w:r w:rsidRPr="00C03B09">
        <w:rPr>
          <w:szCs w:val="24"/>
        </w:rPr>
        <w:t xml:space="preserve"> </w:t>
      </w:r>
      <w:proofErr w:type="spellStart"/>
      <w:r w:rsidRPr="00C03B09">
        <w:rPr>
          <w:szCs w:val="24"/>
        </w:rPr>
        <w:t>sancti</w:t>
      </w:r>
      <w:proofErr w:type="spellEnd"/>
      <w:r w:rsidRPr="00C03B09">
        <w:rPr>
          <w:szCs w:val="24"/>
        </w:rPr>
        <w:t xml:space="preserve"> </w:t>
      </w:r>
      <w:proofErr w:type="spellStart"/>
      <w:r w:rsidRPr="00C03B09">
        <w:rPr>
          <w:szCs w:val="24"/>
        </w:rPr>
        <w:t>Evangelii</w:t>
      </w:r>
      <w:proofErr w:type="spellEnd"/>
    </w:p>
    <w:p w:rsidR="005342A0" w:rsidRPr="00C03B09" w:rsidRDefault="005342A0" w:rsidP="005342A0">
      <w:pPr>
        <w:pStyle w:val="Listaszerbekezds"/>
        <w:spacing w:after="0"/>
        <w:ind w:left="2160"/>
        <w:rPr>
          <w:szCs w:val="24"/>
        </w:rPr>
      </w:pPr>
      <w:proofErr w:type="spellStart"/>
      <w:r w:rsidRPr="00C03B09">
        <w:rPr>
          <w:szCs w:val="24"/>
        </w:rPr>
        <w:t>Annuntiatio</w:t>
      </w:r>
      <w:proofErr w:type="spellEnd"/>
      <w:r w:rsidRPr="00C03B09">
        <w:rPr>
          <w:szCs w:val="24"/>
        </w:rPr>
        <w:t xml:space="preserve"> </w:t>
      </w:r>
      <w:proofErr w:type="spellStart"/>
      <w:r w:rsidRPr="00C03B09">
        <w:rPr>
          <w:szCs w:val="24"/>
        </w:rPr>
        <w:t>Virginis</w:t>
      </w:r>
      <w:proofErr w:type="spellEnd"/>
      <w:r w:rsidRPr="00C03B09">
        <w:rPr>
          <w:szCs w:val="24"/>
        </w:rPr>
        <w:t xml:space="preserve"> (</w:t>
      </w:r>
      <w:proofErr w:type="spellStart"/>
      <w:r w:rsidRPr="00C03B09">
        <w:rPr>
          <w:szCs w:val="24"/>
        </w:rPr>
        <w:t>Luc</w:t>
      </w:r>
      <w:proofErr w:type="spellEnd"/>
      <w:r w:rsidRPr="00C03B09">
        <w:rPr>
          <w:szCs w:val="24"/>
        </w:rPr>
        <w:t>. 1,26–38)</w:t>
      </w:r>
    </w:p>
    <w:p w:rsidR="005342A0" w:rsidRPr="00C03B09" w:rsidRDefault="005342A0" w:rsidP="005342A0">
      <w:pPr>
        <w:pStyle w:val="Listaszerbekezds"/>
        <w:spacing w:after="0"/>
        <w:ind w:left="2160"/>
        <w:rPr>
          <w:szCs w:val="24"/>
        </w:rPr>
      </w:pPr>
      <w:proofErr w:type="spellStart"/>
      <w:r w:rsidRPr="00C03B09">
        <w:rPr>
          <w:szCs w:val="24"/>
        </w:rPr>
        <w:t>Christi</w:t>
      </w:r>
      <w:proofErr w:type="spellEnd"/>
      <w:r w:rsidRPr="00C03B09">
        <w:rPr>
          <w:szCs w:val="24"/>
        </w:rPr>
        <w:t xml:space="preserve"> </w:t>
      </w:r>
      <w:proofErr w:type="spellStart"/>
      <w:r w:rsidRPr="00C03B09">
        <w:rPr>
          <w:szCs w:val="24"/>
        </w:rPr>
        <w:t>Nativitatis</w:t>
      </w:r>
      <w:proofErr w:type="spellEnd"/>
      <w:r w:rsidRPr="00C03B09">
        <w:rPr>
          <w:szCs w:val="24"/>
        </w:rPr>
        <w:t xml:space="preserve"> (</w:t>
      </w:r>
      <w:proofErr w:type="spellStart"/>
      <w:r w:rsidRPr="00C03B09">
        <w:rPr>
          <w:szCs w:val="24"/>
        </w:rPr>
        <w:t>Luc</w:t>
      </w:r>
      <w:proofErr w:type="spellEnd"/>
      <w:r w:rsidRPr="00C03B09">
        <w:rPr>
          <w:szCs w:val="24"/>
        </w:rPr>
        <w:t>. 2,6–14)</w:t>
      </w:r>
    </w:p>
    <w:p w:rsidR="005342A0" w:rsidRPr="00C03B09" w:rsidRDefault="005342A0" w:rsidP="005342A0">
      <w:pPr>
        <w:pStyle w:val="Listaszerbekezds"/>
        <w:spacing w:after="0"/>
        <w:ind w:left="2160"/>
        <w:rPr>
          <w:szCs w:val="24"/>
        </w:rPr>
      </w:pPr>
      <w:proofErr w:type="spellStart"/>
      <w:r w:rsidRPr="00C03B09">
        <w:rPr>
          <w:szCs w:val="24"/>
        </w:rPr>
        <w:t>Nativitas</w:t>
      </w:r>
      <w:proofErr w:type="spellEnd"/>
      <w:r w:rsidRPr="00C03B09">
        <w:rPr>
          <w:szCs w:val="24"/>
        </w:rPr>
        <w:t xml:space="preserve"> </w:t>
      </w:r>
      <w:proofErr w:type="spellStart"/>
      <w:r w:rsidRPr="00C03B09">
        <w:rPr>
          <w:szCs w:val="24"/>
        </w:rPr>
        <w:t>Salvatoris</w:t>
      </w:r>
      <w:proofErr w:type="spellEnd"/>
      <w:r w:rsidRPr="00C03B09">
        <w:rPr>
          <w:szCs w:val="24"/>
        </w:rPr>
        <w:t xml:space="preserve"> (</w:t>
      </w:r>
      <w:proofErr w:type="spellStart"/>
      <w:r w:rsidRPr="00C03B09">
        <w:rPr>
          <w:szCs w:val="24"/>
        </w:rPr>
        <w:t>Matth</w:t>
      </w:r>
      <w:proofErr w:type="spellEnd"/>
      <w:r w:rsidRPr="00C03B09">
        <w:rPr>
          <w:szCs w:val="24"/>
        </w:rPr>
        <w:t>. 1,18–25)</w:t>
      </w:r>
    </w:p>
    <w:p w:rsidR="005342A0" w:rsidRPr="00C03B09" w:rsidRDefault="005342A0" w:rsidP="005342A0">
      <w:pPr>
        <w:pStyle w:val="Listaszerbekezds"/>
        <w:spacing w:after="0"/>
        <w:ind w:left="2160"/>
        <w:rPr>
          <w:szCs w:val="24"/>
        </w:rPr>
      </w:pPr>
      <w:proofErr w:type="spellStart"/>
      <w:r w:rsidRPr="00C03B09">
        <w:rPr>
          <w:szCs w:val="24"/>
        </w:rPr>
        <w:t>Magorum</w:t>
      </w:r>
      <w:proofErr w:type="spellEnd"/>
      <w:r w:rsidRPr="00C03B09">
        <w:rPr>
          <w:szCs w:val="24"/>
        </w:rPr>
        <w:t xml:space="preserve"> </w:t>
      </w:r>
      <w:proofErr w:type="spellStart"/>
      <w:r w:rsidRPr="00C03B09">
        <w:rPr>
          <w:szCs w:val="24"/>
        </w:rPr>
        <w:t>adventus</w:t>
      </w:r>
      <w:proofErr w:type="spellEnd"/>
      <w:r w:rsidRPr="00C03B09">
        <w:rPr>
          <w:szCs w:val="24"/>
        </w:rPr>
        <w:t xml:space="preserve"> (</w:t>
      </w:r>
      <w:proofErr w:type="spellStart"/>
      <w:r w:rsidRPr="00C03B09">
        <w:rPr>
          <w:szCs w:val="24"/>
        </w:rPr>
        <w:t>Matth</w:t>
      </w:r>
      <w:proofErr w:type="spellEnd"/>
      <w:r w:rsidRPr="00C03B09">
        <w:rPr>
          <w:szCs w:val="24"/>
        </w:rPr>
        <w:t>. 2, 1–12)</w:t>
      </w:r>
    </w:p>
    <w:p w:rsidR="005342A0" w:rsidRPr="00C03B09" w:rsidRDefault="005342A0" w:rsidP="005342A0">
      <w:pPr>
        <w:pStyle w:val="Listaszerbekezds"/>
        <w:spacing w:after="0"/>
        <w:ind w:left="1440"/>
        <w:rPr>
          <w:szCs w:val="24"/>
        </w:rPr>
      </w:pPr>
      <w:proofErr w:type="spellStart"/>
      <w:r w:rsidRPr="00C03B09">
        <w:rPr>
          <w:szCs w:val="24"/>
        </w:rPr>
        <w:t>Præfatio</w:t>
      </w:r>
      <w:proofErr w:type="spellEnd"/>
      <w:r w:rsidRPr="00C03B09">
        <w:rPr>
          <w:szCs w:val="24"/>
        </w:rPr>
        <w:t xml:space="preserve"> de </w:t>
      </w:r>
      <w:proofErr w:type="spellStart"/>
      <w:r w:rsidRPr="00C03B09">
        <w:rPr>
          <w:szCs w:val="24"/>
        </w:rPr>
        <w:t>Nativitate</w:t>
      </w:r>
      <w:proofErr w:type="spellEnd"/>
    </w:p>
    <w:p w:rsidR="005342A0" w:rsidRPr="00C03B09" w:rsidRDefault="005342A0" w:rsidP="005342A0">
      <w:pPr>
        <w:pStyle w:val="Listaszerbekezds"/>
        <w:spacing w:after="0"/>
        <w:ind w:left="1440"/>
        <w:rPr>
          <w:szCs w:val="24"/>
        </w:rPr>
      </w:pPr>
      <w:proofErr w:type="spellStart"/>
      <w:r w:rsidRPr="00C03B09">
        <w:rPr>
          <w:szCs w:val="24"/>
        </w:rPr>
        <w:t>Hymni</w:t>
      </w:r>
      <w:proofErr w:type="spellEnd"/>
    </w:p>
    <w:p w:rsidR="005342A0" w:rsidRPr="00C03B09" w:rsidRDefault="005342A0" w:rsidP="005342A0">
      <w:pPr>
        <w:pStyle w:val="Listaszerbekezds"/>
        <w:spacing w:after="0"/>
        <w:ind w:left="2160"/>
        <w:rPr>
          <w:szCs w:val="24"/>
        </w:rPr>
      </w:pPr>
      <w:proofErr w:type="spellStart"/>
      <w:r w:rsidRPr="00C03B09">
        <w:rPr>
          <w:szCs w:val="24"/>
        </w:rPr>
        <w:t>Intende</w:t>
      </w:r>
      <w:proofErr w:type="spellEnd"/>
      <w:r w:rsidRPr="00C03B09">
        <w:rPr>
          <w:szCs w:val="24"/>
        </w:rPr>
        <w:t xml:space="preserve"> </w:t>
      </w:r>
      <w:proofErr w:type="spellStart"/>
      <w:r w:rsidRPr="00C03B09">
        <w:rPr>
          <w:szCs w:val="24"/>
        </w:rPr>
        <w:t>qui</w:t>
      </w:r>
      <w:proofErr w:type="spellEnd"/>
      <w:r w:rsidRPr="00C03B09">
        <w:rPr>
          <w:szCs w:val="24"/>
        </w:rPr>
        <w:t xml:space="preserve"> </w:t>
      </w:r>
      <w:proofErr w:type="spellStart"/>
      <w:r w:rsidRPr="00C03B09">
        <w:rPr>
          <w:szCs w:val="24"/>
        </w:rPr>
        <w:t>regis</w:t>
      </w:r>
      <w:proofErr w:type="spellEnd"/>
      <w:r w:rsidRPr="00C03B09">
        <w:rPr>
          <w:szCs w:val="24"/>
        </w:rPr>
        <w:t xml:space="preserve"> / </w:t>
      </w:r>
      <w:proofErr w:type="spellStart"/>
      <w:r w:rsidRPr="00C03B09">
        <w:rPr>
          <w:szCs w:val="24"/>
        </w:rPr>
        <w:t>Veni</w:t>
      </w:r>
      <w:proofErr w:type="spellEnd"/>
      <w:r w:rsidRPr="00C03B09">
        <w:rPr>
          <w:szCs w:val="24"/>
        </w:rPr>
        <w:t xml:space="preserve"> </w:t>
      </w:r>
      <w:proofErr w:type="spellStart"/>
      <w:r w:rsidRPr="00C03B09">
        <w:rPr>
          <w:szCs w:val="24"/>
        </w:rPr>
        <w:t>Redemptor</w:t>
      </w:r>
      <w:proofErr w:type="spellEnd"/>
    </w:p>
    <w:p w:rsidR="005342A0" w:rsidRPr="00C03B09" w:rsidRDefault="005342A0" w:rsidP="005342A0">
      <w:pPr>
        <w:pStyle w:val="Listaszerbekezds"/>
        <w:spacing w:after="0"/>
        <w:ind w:left="2160"/>
        <w:rPr>
          <w:szCs w:val="24"/>
        </w:rPr>
      </w:pPr>
      <w:proofErr w:type="spellStart"/>
      <w:r w:rsidRPr="00C03B09">
        <w:rPr>
          <w:szCs w:val="24"/>
        </w:rPr>
        <w:t>Christe</w:t>
      </w:r>
      <w:proofErr w:type="spellEnd"/>
      <w:r w:rsidRPr="00C03B09">
        <w:rPr>
          <w:szCs w:val="24"/>
        </w:rPr>
        <w:t xml:space="preserve"> </w:t>
      </w:r>
      <w:proofErr w:type="spellStart"/>
      <w:r w:rsidRPr="00C03B09">
        <w:rPr>
          <w:szCs w:val="24"/>
        </w:rPr>
        <w:t>Redemptor</w:t>
      </w:r>
      <w:proofErr w:type="spellEnd"/>
    </w:p>
    <w:p w:rsidR="005342A0" w:rsidRPr="00C03B09" w:rsidRDefault="005342A0" w:rsidP="005342A0">
      <w:pPr>
        <w:pStyle w:val="Listaszerbekezds"/>
        <w:spacing w:after="0"/>
        <w:ind w:left="1440"/>
        <w:rPr>
          <w:szCs w:val="24"/>
        </w:rPr>
      </w:pPr>
      <w:proofErr w:type="spellStart"/>
      <w:r w:rsidRPr="00C03B09">
        <w:rPr>
          <w:szCs w:val="24"/>
        </w:rPr>
        <w:t>Sequentiæ</w:t>
      </w:r>
      <w:proofErr w:type="spellEnd"/>
    </w:p>
    <w:p w:rsidR="005342A0" w:rsidRPr="00C03B09" w:rsidRDefault="005342A0" w:rsidP="005342A0">
      <w:pPr>
        <w:pStyle w:val="Listaszerbekezds"/>
        <w:spacing w:after="0"/>
        <w:ind w:left="2160"/>
        <w:rPr>
          <w:szCs w:val="24"/>
        </w:rPr>
      </w:pPr>
      <w:proofErr w:type="spellStart"/>
      <w:r w:rsidRPr="00C03B09">
        <w:rPr>
          <w:szCs w:val="24"/>
        </w:rPr>
        <w:t>Lætabundus</w:t>
      </w:r>
      <w:proofErr w:type="spellEnd"/>
    </w:p>
    <w:p w:rsidR="005342A0" w:rsidRPr="00C03B09" w:rsidRDefault="005342A0" w:rsidP="005342A0">
      <w:pPr>
        <w:pStyle w:val="Listaszerbekezds"/>
        <w:spacing w:after="0"/>
        <w:ind w:left="1440"/>
        <w:rPr>
          <w:szCs w:val="24"/>
        </w:rPr>
      </w:pPr>
      <w:proofErr w:type="spellStart"/>
      <w:r w:rsidRPr="00C03B09">
        <w:rPr>
          <w:szCs w:val="24"/>
        </w:rPr>
        <w:t>Cantiones</w:t>
      </w:r>
      <w:proofErr w:type="spellEnd"/>
      <w:r w:rsidRPr="00C03B09">
        <w:rPr>
          <w:szCs w:val="24"/>
        </w:rPr>
        <w:t xml:space="preserve"> </w:t>
      </w:r>
      <w:proofErr w:type="spellStart"/>
      <w:r w:rsidRPr="00C03B09">
        <w:rPr>
          <w:szCs w:val="24"/>
        </w:rPr>
        <w:t>sacræ</w:t>
      </w:r>
      <w:proofErr w:type="spellEnd"/>
    </w:p>
    <w:p w:rsidR="005342A0" w:rsidRPr="00C03B09" w:rsidRDefault="005342A0" w:rsidP="005342A0">
      <w:pPr>
        <w:pStyle w:val="Listaszerbekezds"/>
        <w:spacing w:after="0"/>
        <w:ind w:left="2160"/>
        <w:rPr>
          <w:szCs w:val="24"/>
        </w:rPr>
      </w:pPr>
      <w:proofErr w:type="spellStart"/>
      <w:r w:rsidRPr="00C03B09">
        <w:rPr>
          <w:szCs w:val="24"/>
        </w:rPr>
        <w:t>Rorate</w:t>
      </w:r>
      <w:proofErr w:type="spellEnd"/>
      <w:r w:rsidRPr="00C03B09">
        <w:rPr>
          <w:szCs w:val="24"/>
        </w:rPr>
        <w:t xml:space="preserve"> </w:t>
      </w:r>
      <w:proofErr w:type="spellStart"/>
      <w:r w:rsidRPr="00C03B09">
        <w:rPr>
          <w:szCs w:val="24"/>
        </w:rPr>
        <w:t>cæli</w:t>
      </w:r>
      <w:proofErr w:type="spellEnd"/>
    </w:p>
    <w:p w:rsidR="005342A0" w:rsidRPr="00C03B09" w:rsidRDefault="005342A0" w:rsidP="005342A0">
      <w:pPr>
        <w:pStyle w:val="Listaszerbekezds"/>
        <w:spacing w:after="0"/>
        <w:ind w:left="2160"/>
        <w:rPr>
          <w:szCs w:val="24"/>
        </w:rPr>
      </w:pPr>
      <w:proofErr w:type="spellStart"/>
      <w:r w:rsidRPr="00C03B09">
        <w:rPr>
          <w:szCs w:val="24"/>
        </w:rPr>
        <w:t>Dies</w:t>
      </w:r>
      <w:proofErr w:type="spellEnd"/>
      <w:r w:rsidRPr="00C03B09">
        <w:rPr>
          <w:szCs w:val="24"/>
        </w:rPr>
        <w:t xml:space="preserve"> est </w:t>
      </w:r>
      <w:proofErr w:type="spellStart"/>
      <w:r w:rsidRPr="00C03B09">
        <w:rPr>
          <w:szCs w:val="24"/>
        </w:rPr>
        <w:t>lætitiæ</w:t>
      </w:r>
      <w:proofErr w:type="spellEnd"/>
    </w:p>
    <w:p w:rsidR="005342A0" w:rsidRPr="00C03B09" w:rsidRDefault="005342A0" w:rsidP="005342A0">
      <w:pPr>
        <w:pStyle w:val="Listaszerbekezds"/>
        <w:spacing w:after="0"/>
        <w:rPr>
          <w:szCs w:val="24"/>
        </w:rPr>
      </w:pPr>
      <w:r w:rsidRPr="00C03B09">
        <w:rPr>
          <w:szCs w:val="24"/>
        </w:rPr>
        <w:t>A nagyböjt és a húsvéti idő szövegei</w:t>
      </w:r>
    </w:p>
    <w:p w:rsidR="005342A0" w:rsidRPr="00C03B09" w:rsidRDefault="005342A0" w:rsidP="005342A0">
      <w:pPr>
        <w:pStyle w:val="Listaszerbekezds"/>
        <w:spacing w:after="0"/>
        <w:ind w:left="1440"/>
        <w:rPr>
          <w:szCs w:val="24"/>
        </w:rPr>
      </w:pPr>
      <w:proofErr w:type="spellStart"/>
      <w:r w:rsidRPr="00C03B09">
        <w:rPr>
          <w:szCs w:val="24"/>
        </w:rPr>
        <w:t>Propria</w:t>
      </w:r>
      <w:proofErr w:type="spellEnd"/>
      <w:r w:rsidRPr="00C03B09">
        <w:rPr>
          <w:szCs w:val="24"/>
        </w:rPr>
        <w:t xml:space="preserve"> </w:t>
      </w:r>
      <w:proofErr w:type="spellStart"/>
      <w:r w:rsidRPr="00C03B09">
        <w:rPr>
          <w:szCs w:val="24"/>
        </w:rPr>
        <w:t>missarum</w:t>
      </w:r>
      <w:proofErr w:type="spellEnd"/>
    </w:p>
    <w:p w:rsidR="005342A0" w:rsidRPr="00C03B09" w:rsidRDefault="005342A0" w:rsidP="005342A0">
      <w:pPr>
        <w:pStyle w:val="Listaszerbekezds"/>
        <w:spacing w:after="0"/>
        <w:ind w:left="2160"/>
        <w:rPr>
          <w:szCs w:val="24"/>
        </w:rPr>
      </w:pPr>
      <w:proofErr w:type="spellStart"/>
      <w:r w:rsidRPr="00C03B09">
        <w:rPr>
          <w:szCs w:val="24"/>
        </w:rPr>
        <w:t>Introitus</w:t>
      </w:r>
      <w:proofErr w:type="spellEnd"/>
    </w:p>
    <w:p w:rsidR="005342A0" w:rsidRPr="00C03B09" w:rsidRDefault="005342A0" w:rsidP="005342A0">
      <w:pPr>
        <w:pStyle w:val="Listaszerbekezds"/>
        <w:spacing w:after="0"/>
        <w:ind w:left="2160"/>
        <w:rPr>
          <w:szCs w:val="24"/>
        </w:rPr>
      </w:pPr>
      <w:proofErr w:type="spellStart"/>
      <w:r w:rsidRPr="00C03B09">
        <w:rPr>
          <w:szCs w:val="24"/>
        </w:rPr>
        <w:t>Gradualia</w:t>
      </w:r>
      <w:proofErr w:type="spellEnd"/>
    </w:p>
    <w:p w:rsidR="005342A0" w:rsidRPr="00C03B09" w:rsidRDefault="005342A0" w:rsidP="005342A0">
      <w:pPr>
        <w:pStyle w:val="Listaszerbekezds"/>
        <w:spacing w:after="0"/>
        <w:ind w:left="2160"/>
        <w:rPr>
          <w:szCs w:val="24"/>
        </w:rPr>
      </w:pPr>
      <w:r w:rsidRPr="00C03B09">
        <w:rPr>
          <w:szCs w:val="24"/>
        </w:rPr>
        <w:t xml:space="preserve">Versus </w:t>
      </w:r>
      <w:proofErr w:type="spellStart"/>
      <w:r w:rsidRPr="00C03B09">
        <w:rPr>
          <w:szCs w:val="24"/>
        </w:rPr>
        <w:t>Alleluiatici</w:t>
      </w:r>
      <w:proofErr w:type="spellEnd"/>
    </w:p>
    <w:p w:rsidR="005342A0" w:rsidRPr="00C03B09" w:rsidRDefault="005342A0" w:rsidP="005342A0">
      <w:pPr>
        <w:pStyle w:val="Listaszerbekezds"/>
        <w:spacing w:after="0"/>
        <w:ind w:left="2160"/>
        <w:rPr>
          <w:szCs w:val="24"/>
        </w:rPr>
      </w:pPr>
      <w:proofErr w:type="spellStart"/>
      <w:r w:rsidRPr="00C03B09">
        <w:rPr>
          <w:szCs w:val="24"/>
        </w:rPr>
        <w:t>Communiones</w:t>
      </w:r>
      <w:proofErr w:type="spellEnd"/>
    </w:p>
    <w:p w:rsidR="005342A0" w:rsidRPr="00C03B09" w:rsidRDefault="005342A0" w:rsidP="005342A0">
      <w:pPr>
        <w:pStyle w:val="Listaszerbekezds"/>
        <w:spacing w:after="0"/>
        <w:ind w:left="1440"/>
        <w:rPr>
          <w:szCs w:val="24"/>
        </w:rPr>
      </w:pPr>
      <w:r w:rsidRPr="00C03B09">
        <w:rPr>
          <w:szCs w:val="24"/>
        </w:rPr>
        <w:t>Varia</w:t>
      </w:r>
    </w:p>
    <w:p w:rsidR="005342A0" w:rsidRPr="00C03B09" w:rsidRDefault="005342A0" w:rsidP="005342A0">
      <w:pPr>
        <w:pStyle w:val="Listaszerbekezds"/>
        <w:spacing w:after="0"/>
        <w:ind w:left="1440"/>
        <w:rPr>
          <w:szCs w:val="24"/>
        </w:rPr>
      </w:pPr>
      <w:proofErr w:type="spellStart"/>
      <w:r w:rsidRPr="00C03B09">
        <w:rPr>
          <w:szCs w:val="24"/>
        </w:rPr>
        <w:t>Pericopæ</w:t>
      </w:r>
      <w:proofErr w:type="spellEnd"/>
      <w:r w:rsidRPr="00C03B09">
        <w:rPr>
          <w:szCs w:val="24"/>
        </w:rPr>
        <w:t xml:space="preserve"> </w:t>
      </w:r>
      <w:proofErr w:type="spellStart"/>
      <w:r w:rsidRPr="00C03B09">
        <w:rPr>
          <w:szCs w:val="24"/>
        </w:rPr>
        <w:t>sancti</w:t>
      </w:r>
      <w:proofErr w:type="spellEnd"/>
      <w:r w:rsidRPr="00C03B09">
        <w:rPr>
          <w:szCs w:val="24"/>
        </w:rPr>
        <w:t xml:space="preserve"> </w:t>
      </w:r>
      <w:proofErr w:type="spellStart"/>
      <w:r w:rsidRPr="00C03B09">
        <w:rPr>
          <w:szCs w:val="24"/>
        </w:rPr>
        <w:t>Evangelii</w:t>
      </w:r>
      <w:proofErr w:type="spellEnd"/>
    </w:p>
    <w:p w:rsidR="005342A0" w:rsidRPr="00C03B09" w:rsidRDefault="005342A0" w:rsidP="005342A0">
      <w:pPr>
        <w:pStyle w:val="Listaszerbekezds"/>
        <w:spacing w:after="0"/>
        <w:ind w:left="2160"/>
        <w:rPr>
          <w:szCs w:val="24"/>
        </w:rPr>
      </w:pPr>
      <w:proofErr w:type="spellStart"/>
      <w:r w:rsidRPr="00C03B09">
        <w:rPr>
          <w:szCs w:val="24"/>
        </w:rPr>
        <w:t>Ioannes</w:t>
      </w:r>
      <w:proofErr w:type="spellEnd"/>
      <w:r w:rsidRPr="00C03B09">
        <w:rPr>
          <w:szCs w:val="24"/>
        </w:rPr>
        <w:t xml:space="preserve"> Baptista; </w:t>
      </w:r>
      <w:proofErr w:type="spellStart"/>
      <w:r w:rsidRPr="00C03B09">
        <w:rPr>
          <w:szCs w:val="24"/>
        </w:rPr>
        <w:t>Christus</w:t>
      </w:r>
      <w:proofErr w:type="spellEnd"/>
      <w:r w:rsidRPr="00C03B09">
        <w:rPr>
          <w:szCs w:val="24"/>
        </w:rPr>
        <w:t xml:space="preserve"> </w:t>
      </w:r>
      <w:proofErr w:type="spellStart"/>
      <w:r w:rsidRPr="00C03B09">
        <w:rPr>
          <w:szCs w:val="24"/>
        </w:rPr>
        <w:t>baptizatur</w:t>
      </w:r>
      <w:proofErr w:type="spellEnd"/>
      <w:r w:rsidRPr="00C03B09">
        <w:rPr>
          <w:szCs w:val="24"/>
        </w:rPr>
        <w:t xml:space="preserve">, </w:t>
      </w:r>
      <w:proofErr w:type="spellStart"/>
      <w:r w:rsidRPr="00C03B09">
        <w:rPr>
          <w:szCs w:val="24"/>
        </w:rPr>
        <w:t>tentatur</w:t>
      </w:r>
      <w:proofErr w:type="spellEnd"/>
      <w:r w:rsidRPr="00C03B09">
        <w:rPr>
          <w:szCs w:val="24"/>
        </w:rPr>
        <w:t xml:space="preserve"> (Marc. 1,</w:t>
      </w:r>
      <w:proofErr w:type="spellStart"/>
      <w:r w:rsidRPr="00C03B09">
        <w:rPr>
          <w:szCs w:val="24"/>
        </w:rPr>
        <w:t>1</w:t>
      </w:r>
      <w:proofErr w:type="spellEnd"/>
      <w:r w:rsidRPr="00C03B09">
        <w:rPr>
          <w:szCs w:val="24"/>
        </w:rPr>
        <w:t>–13)</w:t>
      </w:r>
    </w:p>
    <w:p w:rsidR="005342A0" w:rsidRPr="00C03B09" w:rsidRDefault="005342A0" w:rsidP="005342A0">
      <w:pPr>
        <w:pStyle w:val="Listaszerbekezds"/>
        <w:spacing w:after="0"/>
        <w:ind w:left="2160"/>
        <w:rPr>
          <w:szCs w:val="24"/>
        </w:rPr>
      </w:pPr>
      <w:proofErr w:type="spellStart"/>
      <w:r w:rsidRPr="00C03B09">
        <w:rPr>
          <w:szCs w:val="24"/>
        </w:rPr>
        <w:t>Christi</w:t>
      </w:r>
      <w:proofErr w:type="spellEnd"/>
      <w:r w:rsidRPr="00C03B09">
        <w:rPr>
          <w:szCs w:val="24"/>
        </w:rPr>
        <w:t xml:space="preserve"> </w:t>
      </w:r>
      <w:proofErr w:type="spellStart"/>
      <w:r w:rsidRPr="00C03B09">
        <w:rPr>
          <w:szCs w:val="24"/>
        </w:rPr>
        <w:t>resurrectio</w:t>
      </w:r>
      <w:proofErr w:type="spellEnd"/>
      <w:r w:rsidRPr="00C03B09">
        <w:rPr>
          <w:szCs w:val="24"/>
        </w:rPr>
        <w:t xml:space="preserve"> (</w:t>
      </w:r>
      <w:proofErr w:type="spellStart"/>
      <w:r w:rsidRPr="00C03B09">
        <w:rPr>
          <w:szCs w:val="24"/>
        </w:rPr>
        <w:t>Matth</w:t>
      </w:r>
      <w:proofErr w:type="spellEnd"/>
      <w:r w:rsidRPr="00C03B09">
        <w:rPr>
          <w:szCs w:val="24"/>
        </w:rPr>
        <w:t>. 28,1–7)</w:t>
      </w:r>
    </w:p>
    <w:p w:rsidR="005342A0" w:rsidRPr="00C03B09" w:rsidRDefault="005342A0" w:rsidP="005342A0">
      <w:pPr>
        <w:pStyle w:val="Listaszerbekezds"/>
        <w:spacing w:after="0"/>
        <w:ind w:left="2160"/>
        <w:rPr>
          <w:szCs w:val="24"/>
        </w:rPr>
      </w:pPr>
      <w:proofErr w:type="spellStart"/>
      <w:r w:rsidRPr="00C03B09">
        <w:rPr>
          <w:szCs w:val="24"/>
        </w:rPr>
        <w:t>Spiritus</w:t>
      </w:r>
      <w:proofErr w:type="spellEnd"/>
      <w:r w:rsidRPr="00C03B09">
        <w:rPr>
          <w:szCs w:val="24"/>
        </w:rPr>
        <w:t xml:space="preserve"> </w:t>
      </w:r>
      <w:proofErr w:type="spellStart"/>
      <w:r w:rsidRPr="00C03B09">
        <w:rPr>
          <w:szCs w:val="24"/>
        </w:rPr>
        <w:t>Paraclitus</w:t>
      </w:r>
      <w:proofErr w:type="spellEnd"/>
      <w:r w:rsidRPr="00C03B09">
        <w:rPr>
          <w:szCs w:val="24"/>
        </w:rPr>
        <w:t xml:space="preserve"> (</w:t>
      </w:r>
      <w:proofErr w:type="spellStart"/>
      <w:r w:rsidRPr="00C03B09">
        <w:rPr>
          <w:szCs w:val="24"/>
        </w:rPr>
        <w:t>Ioan</w:t>
      </w:r>
      <w:proofErr w:type="spellEnd"/>
      <w:r w:rsidRPr="00C03B09">
        <w:rPr>
          <w:szCs w:val="24"/>
        </w:rPr>
        <w:t>. 16,5–15)</w:t>
      </w:r>
    </w:p>
    <w:p w:rsidR="005342A0" w:rsidRPr="00C03B09" w:rsidRDefault="005342A0" w:rsidP="005342A0">
      <w:pPr>
        <w:pStyle w:val="Listaszerbekezds"/>
        <w:spacing w:after="0"/>
        <w:ind w:left="2160"/>
        <w:rPr>
          <w:szCs w:val="24"/>
        </w:rPr>
      </w:pPr>
      <w:proofErr w:type="spellStart"/>
      <w:r w:rsidRPr="00C03B09">
        <w:rPr>
          <w:szCs w:val="24"/>
        </w:rPr>
        <w:t>Festum</w:t>
      </w:r>
      <w:proofErr w:type="spellEnd"/>
      <w:r w:rsidRPr="00C03B09">
        <w:rPr>
          <w:szCs w:val="24"/>
        </w:rPr>
        <w:t xml:space="preserve"> </w:t>
      </w:r>
      <w:proofErr w:type="spellStart"/>
      <w:r w:rsidRPr="00C03B09">
        <w:rPr>
          <w:szCs w:val="24"/>
        </w:rPr>
        <w:t>Pentecostes</w:t>
      </w:r>
      <w:proofErr w:type="spellEnd"/>
      <w:r w:rsidRPr="00C03B09">
        <w:rPr>
          <w:szCs w:val="24"/>
        </w:rPr>
        <w:t xml:space="preserve"> (</w:t>
      </w:r>
      <w:proofErr w:type="spellStart"/>
      <w:r w:rsidRPr="00C03B09">
        <w:rPr>
          <w:szCs w:val="24"/>
        </w:rPr>
        <w:t>Act</w:t>
      </w:r>
      <w:proofErr w:type="spellEnd"/>
      <w:r w:rsidRPr="00C03B09">
        <w:rPr>
          <w:szCs w:val="24"/>
        </w:rPr>
        <w:t>. 2,1–11)</w:t>
      </w:r>
    </w:p>
    <w:p w:rsidR="005342A0" w:rsidRPr="00C03B09" w:rsidRDefault="005342A0" w:rsidP="005342A0">
      <w:pPr>
        <w:pStyle w:val="Listaszerbekezds"/>
        <w:spacing w:after="0"/>
        <w:ind w:left="1440"/>
        <w:rPr>
          <w:szCs w:val="24"/>
        </w:rPr>
      </w:pPr>
      <w:proofErr w:type="spellStart"/>
      <w:r w:rsidRPr="00C03B09">
        <w:rPr>
          <w:szCs w:val="24"/>
        </w:rPr>
        <w:t>Præfatio</w:t>
      </w:r>
      <w:proofErr w:type="spellEnd"/>
      <w:r w:rsidRPr="00C03B09">
        <w:rPr>
          <w:szCs w:val="24"/>
        </w:rPr>
        <w:t xml:space="preserve"> </w:t>
      </w:r>
      <w:proofErr w:type="spellStart"/>
      <w:r w:rsidRPr="00C03B09">
        <w:rPr>
          <w:szCs w:val="24"/>
        </w:rPr>
        <w:t>paschalis</w:t>
      </w:r>
      <w:proofErr w:type="spellEnd"/>
    </w:p>
    <w:p w:rsidR="005342A0" w:rsidRPr="00C03B09" w:rsidRDefault="005342A0" w:rsidP="005342A0">
      <w:pPr>
        <w:pStyle w:val="Listaszerbekezds"/>
        <w:spacing w:after="0"/>
        <w:ind w:left="1440"/>
        <w:rPr>
          <w:szCs w:val="24"/>
        </w:rPr>
      </w:pPr>
      <w:proofErr w:type="spellStart"/>
      <w:r w:rsidRPr="00C03B09">
        <w:rPr>
          <w:szCs w:val="24"/>
        </w:rPr>
        <w:t>Hymni</w:t>
      </w:r>
      <w:proofErr w:type="spellEnd"/>
    </w:p>
    <w:p w:rsidR="005342A0" w:rsidRPr="00C03B09" w:rsidRDefault="005342A0" w:rsidP="005342A0">
      <w:pPr>
        <w:pStyle w:val="Listaszerbekezds"/>
        <w:spacing w:after="0"/>
        <w:ind w:left="2160"/>
        <w:rPr>
          <w:szCs w:val="24"/>
        </w:rPr>
      </w:pPr>
      <w:proofErr w:type="spellStart"/>
      <w:r w:rsidRPr="00C03B09">
        <w:rPr>
          <w:szCs w:val="24"/>
        </w:rPr>
        <w:t>Vexilla</w:t>
      </w:r>
      <w:proofErr w:type="spellEnd"/>
      <w:r w:rsidRPr="00C03B09">
        <w:rPr>
          <w:szCs w:val="24"/>
        </w:rPr>
        <w:t xml:space="preserve"> </w:t>
      </w:r>
      <w:proofErr w:type="spellStart"/>
      <w:r w:rsidRPr="00C03B09">
        <w:rPr>
          <w:szCs w:val="24"/>
        </w:rPr>
        <w:t>Regis</w:t>
      </w:r>
      <w:proofErr w:type="spellEnd"/>
    </w:p>
    <w:p w:rsidR="005342A0" w:rsidRPr="00C03B09" w:rsidRDefault="005342A0" w:rsidP="005342A0">
      <w:pPr>
        <w:pStyle w:val="Listaszerbekezds"/>
        <w:spacing w:after="0"/>
        <w:ind w:left="2160"/>
        <w:rPr>
          <w:szCs w:val="24"/>
        </w:rPr>
      </w:pPr>
      <w:r w:rsidRPr="00C03B09">
        <w:rPr>
          <w:szCs w:val="24"/>
        </w:rPr>
        <w:t xml:space="preserve">Ad </w:t>
      </w:r>
      <w:proofErr w:type="spellStart"/>
      <w:r w:rsidRPr="00C03B09">
        <w:rPr>
          <w:szCs w:val="24"/>
        </w:rPr>
        <w:t>cenam</w:t>
      </w:r>
      <w:proofErr w:type="spellEnd"/>
      <w:r w:rsidRPr="00C03B09">
        <w:rPr>
          <w:szCs w:val="24"/>
        </w:rPr>
        <w:t xml:space="preserve"> </w:t>
      </w:r>
      <w:proofErr w:type="spellStart"/>
      <w:r w:rsidRPr="00C03B09">
        <w:rPr>
          <w:szCs w:val="24"/>
        </w:rPr>
        <w:t>Agni</w:t>
      </w:r>
      <w:proofErr w:type="spellEnd"/>
    </w:p>
    <w:p w:rsidR="005342A0" w:rsidRPr="00C03B09" w:rsidRDefault="005342A0" w:rsidP="005342A0">
      <w:pPr>
        <w:pStyle w:val="Listaszerbekezds"/>
        <w:spacing w:after="0"/>
        <w:ind w:left="2160"/>
        <w:rPr>
          <w:szCs w:val="24"/>
        </w:rPr>
      </w:pPr>
      <w:proofErr w:type="spellStart"/>
      <w:r w:rsidRPr="00C03B09">
        <w:rPr>
          <w:szCs w:val="24"/>
        </w:rPr>
        <w:t>Veni</w:t>
      </w:r>
      <w:proofErr w:type="spellEnd"/>
      <w:r w:rsidRPr="00C03B09">
        <w:rPr>
          <w:szCs w:val="24"/>
        </w:rPr>
        <w:t xml:space="preserve"> </w:t>
      </w:r>
      <w:proofErr w:type="spellStart"/>
      <w:r w:rsidRPr="00C03B09">
        <w:rPr>
          <w:szCs w:val="24"/>
        </w:rPr>
        <w:t>Creator</w:t>
      </w:r>
      <w:proofErr w:type="spellEnd"/>
    </w:p>
    <w:p w:rsidR="005342A0" w:rsidRPr="00C03B09" w:rsidRDefault="005342A0" w:rsidP="005342A0">
      <w:pPr>
        <w:pStyle w:val="Listaszerbekezds"/>
        <w:spacing w:after="0"/>
        <w:ind w:left="1440"/>
        <w:rPr>
          <w:szCs w:val="24"/>
        </w:rPr>
      </w:pPr>
      <w:proofErr w:type="spellStart"/>
      <w:r w:rsidRPr="00C03B09">
        <w:rPr>
          <w:szCs w:val="24"/>
        </w:rPr>
        <w:t>Sequentiæ</w:t>
      </w:r>
      <w:proofErr w:type="spellEnd"/>
    </w:p>
    <w:p w:rsidR="005342A0" w:rsidRPr="00C03B09" w:rsidRDefault="005342A0" w:rsidP="005342A0">
      <w:pPr>
        <w:pStyle w:val="Listaszerbekezds"/>
        <w:spacing w:after="0"/>
        <w:ind w:left="2160"/>
        <w:rPr>
          <w:szCs w:val="24"/>
        </w:rPr>
      </w:pPr>
      <w:r w:rsidRPr="00C03B09">
        <w:rPr>
          <w:szCs w:val="24"/>
        </w:rPr>
        <w:t xml:space="preserve">De </w:t>
      </w:r>
      <w:proofErr w:type="spellStart"/>
      <w:r w:rsidRPr="00C03B09">
        <w:rPr>
          <w:szCs w:val="24"/>
        </w:rPr>
        <w:t>Matre</w:t>
      </w:r>
      <w:proofErr w:type="spellEnd"/>
      <w:r w:rsidRPr="00C03B09">
        <w:rPr>
          <w:szCs w:val="24"/>
        </w:rPr>
        <w:t xml:space="preserve"> </w:t>
      </w:r>
      <w:proofErr w:type="spellStart"/>
      <w:r w:rsidRPr="00C03B09">
        <w:rPr>
          <w:szCs w:val="24"/>
        </w:rPr>
        <w:t>dolorum</w:t>
      </w:r>
      <w:proofErr w:type="spellEnd"/>
    </w:p>
    <w:p w:rsidR="005342A0" w:rsidRPr="00C03B09" w:rsidRDefault="005342A0" w:rsidP="005342A0">
      <w:pPr>
        <w:pStyle w:val="Listaszerbekezds"/>
        <w:spacing w:after="0"/>
        <w:ind w:left="2160"/>
        <w:rPr>
          <w:szCs w:val="24"/>
        </w:rPr>
      </w:pPr>
      <w:proofErr w:type="spellStart"/>
      <w:r w:rsidRPr="00C03B09">
        <w:rPr>
          <w:szCs w:val="24"/>
        </w:rPr>
        <w:t>Victimæ</w:t>
      </w:r>
      <w:proofErr w:type="spellEnd"/>
      <w:r w:rsidRPr="00C03B09">
        <w:rPr>
          <w:szCs w:val="24"/>
        </w:rPr>
        <w:t xml:space="preserve"> </w:t>
      </w:r>
      <w:proofErr w:type="spellStart"/>
      <w:r w:rsidRPr="00C03B09">
        <w:rPr>
          <w:szCs w:val="24"/>
        </w:rPr>
        <w:t>paschali</w:t>
      </w:r>
      <w:proofErr w:type="spellEnd"/>
    </w:p>
    <w:p w:rsidR="005342A0" w:rsidRPr="00C03B09" w:rsidRDefault="005342A0" w:rsidP="005342A0">
      <w:pPr>
        <w:pStyle w:val="Listaszerbekezds"/>
        <w:spacing w:after="0"/>
        <w:ind w:left="2160"/>
        <w:rPr>
          <w:szCs w:val="24"/>
        </w:rPr>
      </w:pPr>
      <w:proofErr w:type="spellStart"/>
      <w:r w:rsidRPr="00C03B09">
        <w:rPr>
          <w:szCs w:val="24"/>
        </w:rPr>
        <w:t>Veni</w:t>
      </w:r>
      <w:proofErr w:type="spellEnd"/>
      <w:r w:rsidRPr="00C03B09">
        <w:rPr>
          <w:szCs w:val="24"/>
        </w:rPr>
        <w:t xml:space="preserve"> </w:t>
      </w:r>
      <w:proofErr w:type="spellStart"/>
      <w:r w:rsidRPr="00C03B09">
        <w:rPr>
          <w:szCs w:val="24"/>
        </w:rPr>
        <w:t>Sancte</w:t>
      </w:r>
      <w:proofErr w:type="spellEnd"/>
      <w:r w:rsidRPr="00C03B09">
        <w:rPr>
          <w:szCs w:val="24"/>
        </w:rPr>
        <w:t xml:space="preserve"> </w:t>
      </w:r>
      <w:proofErr w:type="spellStart"/>
      <w:r w:rsidRPr="00C03B09">
        <w:rPr>
          <w:szCs w:val="24"/>
        </w:rPr>
        <w:t>Spiritus</w:t>
      </w:r>
      <w:proofErr w:type="spellEnd"/>
    </w:p>
    <w:p w:rsidR="005342A0" w:rsidRPr="00C03B09" w:rsidRDefault="005342A0" w:rsidP="005342A0">
      <w:pPr>
        <w:pStyle w:val="Listaszerbekezds"/>
        <w:spacing w:after="0"/>
        <w:ind w:left="1440"/>
        <w:rPr>
          <w:szCs w:val="24"/>
        </w:rPr>
      </w:pPr>
      <w:proofErr w:type="spellStart"/>
      <w:r w:rsidRPr="00C03B09">
        <w:rPr>
          <w:szCs w:val="24"/>
        </w:rPr>
        <w:t>Cantiones</w:t>
      </w:r>
      <w:proofErr w:type="spellEnd"/>
      <w:r w:rsidRPr="00C03B09">
        <w:rPr>
          <w:szCs w:val="24"/>
        </w:rPr>
        <w:t xml:space="preserve"> </w:t>
      </w:r>
      <w:proofErr w:type="spellStart"/>
      <w:r w:rsidRPr="00C03B09">
        <w:rPr>
          <w:szCs w:val="24"/>
        </w:rPr>
        <w:t>sacræ</w:t>
      </w:r>
      <w:proofErr w:type="spellEnd"/>
    </w:p>
    <w:p w:rsidR="005342A0" w:rsidRPr="00C03B09" w:rsidRDefault="005342A0" w:rsidP="005342A0">
      <w:pPr>
        <w:pStyle w:val="Listaszerbekezds"/>
        <w:spacing w:after="0"/>
        <w:ind w:left="2160"/>
        <w:rPr>
          <w:szCs w:val="24"/>
        </w:rPr>
      </w:pPr>
      <w:proofErr w:type="spellStart"/>
      <w:r w:rsidRPr="00C03B09">
        <w:rPr>
          <w:szCs w:val="24"/>
        </w:rPr>
        <w:t>Surrexit</w:t>
      </w:r>
      <w:proofErr w:type="spellEnd"/>
      <w:r w:rsidRPr="00C03B09">
        <w:rPr>
          <w:szCs w:val="24"/>
        </w:rPr>
        <w:t xml:space="preserve"> </w:t>
      </w:r>
      <w:proofErr w:type="spellStart"/>
      <w:r w:rsidRPr="00C03B09">
        <w:rPr>
          <w:szCs w:val="24"/>
        </w:rPr>
        <w:t>Christus</w:t>
      </w:r>
      <w:proofErr w:type="spellEnd"/>
      <w:r w:rsidRPr="00C03B09">
        <w:rPr>
          <w:szCs w:val="24"/>
        </w:rPr>
        <w:t xml:space="preserve"> </w:t>
      </w:r>
      <w:proofErr w:type="spellStart"/>
      <w:r w:rsidRPr="00C03B09">
        <w:rPr>
          <w:szCs w:val="24"/>
        </w:rPr>
        <w:t>hodie</w:t>
      </w:r>
      <w:proofErr w:type="spellEnd"/>
    </w:p>
    <w:p w:rsidR="005342A0" w:rsidRPr="00C03B09" w:rsidRDefault="005342A0" w:rsidP="005342A0">
      <w:pPr>
        <w:spacing w:after="0"/>
        <w:ind w:firstLine="540"/>
        <w:rPr>
          <w:szCs w:val="24"/>
        </w:rPr>
      </w:pPr>
    </w:p>
    <w:p w:rsidR="005342A0" w:rsidRPr="00C03B09" w:rsidRDefault="00D01DB7" w:rsidP="00D01DB7">
      <w:pPr>
        <w:widowControl w:val="0"/>
        <w:suppressAutoHyphens/>
        <w:spacing w:after="0"/>
        <w:ind w:left="705"/>
        <w:jc w:val="left"/>
        <w:rPr>
          <w:b/>
          <w:i/>
          <w:szCs w:val="24"/>
        </w:rPr>
      </w:pPr>
      <w:r>
        <w:rPr>
          <w:b/>
          <w:i/>
          <w:szCs w:val="24"/>
        </w:rPr>
        <w:t>12.4</w:t>
      </w:r>
      <w:r w:rsidR="005342A0" w:rsidRPr="00C03B09">
        <w:rPr>
          <w:b/>
          <w:i/>
          <w:szCs w:val="24"/>
        </w:rPr>
        <w:t xml:space="preserve"> A képzés javasolt helyszíne </w:t>
      </w:r>
      <w:r w:rsidR="005342A0" w:rsidRPr="00C03B09">
        <w:rPr>
          <w:b/>
          <w:i/>
          <w:kern w:val="1"/>
          <w:szCs w:val="24"/>
          <w:lang w:eastAsia="hi-IN" w:bidi="hi-IN"/>
        </w:rPr>
        <w:t>(ajánlás)</w:t>
      </w:r>
    </w:p>
    <w:p w:rsidR="005342A0" w:rsidRPr="00C03B09" w:rsidRDefault="005342A0" w:rsidP="005342A0">
      <w:pPr>
        <w:spacing w:after="0"/>
        <w:rPr>
          <w:b/>
          <w:szCs w:val="24"/>
        </w:rPr>
      </w:pPr>
    </w:p>
    <w:p w:rsidR="005342A0" w:rsidRPr="00C03B09" w:rsidRDefault="00D01DB7" w:rsidP="00D01DB7">
      <w:pPr>
        <w:widowControl w:val="0"/>
        <w:suppressAutoHyphens/>
        <w:spacing w:after="0"/>
        <w:ind w:left="705"/>
        <w:jc w:val="left"/>
        <w:rPr>
          <w:b/>
          <w:bCs/>
          <w:szCs w:val="24"/>
        </w:rPr>
      </w:pPr>
      <w:r>
        <w:rPr>
          <w:b/>
          <w:bCs/>
          <w:i/>
          <w:szCs w:val="24"/>
        </w:rPr>
        <w:t xml:space="preserve">12.5 </w:t>
      </w:r>
      <w:r w:rsidR="005342A0" w:rsidRPr="00C03B09">
        <w:rPr>
          <w:b/>
          <w:bCs/>
          <w:i/>
          <w:szCs w:val="24"/>
        </w:rPr>
        <w:t>A tantárgy elsajátítása során alkalmazható sajátos módszerek, tanulói tevékenységformák (ajánlás)</w:t>
      </w:r>
    </w:p>
    <w:p w:rsidR="005342A0" w:rsidRPr="00C03B09" w:rsidRDefault="005342A0" w:rsidP="005342A0">
      <w:pPr>
        <w:widowControl w:val="0"/>
        <w:suppressAutoHyphens/>
        <w:spacing w:after="0"/>
        <w:rPr>
          <w:b/>
          <w:bCs/>
          <w:szCs w:val="24"/>
        </w:rPr>
      </w:pPr>
    </w:p>
    <w:p w:rsidR="005342A0" w:rsidRPr="00C03B09" w:rsidRDefault="00D01DB7" w:rsidP="00D01DB7">
      <w:pPr>
        <w:widowControl w:val="0"/>
        <w:suppressAutoHyphens/>
        <w:spacing w:after="0"/>
        <w:jc w:val="left"/>
        <w:rPr>
          <w:b/>
          <w:bCs/>
          <w:i/>
          <w:szCs w:val="24"/>
        </w:rPr>
      </w:pPr>
      <w:r>
        <w:rPr>
          <w:b/>
          <w:bCs/>
          <w:i/>
          <w:szCs w:val="24"/>
        </w:rPr>
        <w:t>15.5.1</w:t>
      </w:r>
      <w:r w:rsidR="005342A0" w:rsidRPr="00C03B09">
        <w:rPr>
          <w:b/>
          <w:bCs/>
          <w:i/>
          <w:szCs w:val="24"/>
        </w:rPr>
        <w:t xml:space="preserve"> A tantárgy elsajátítása során alkalmazható sajátos módszerek (ajánlás)</w:t>
      </w:r>
    </w:p>
    <w:tbl>
      <w:tblPr>
        <w:tblW w:w="9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080"/>
        <w:gridCol w:w="1058"/>
        <w:gridCol w:w="1102"/>
        <w:gridCol w:w="2502"/>
      </w:tblGrid>
      <w:tr w:rsidR="005342A0" w:rsidRPr="00C03B09" w:rsidTr="00FE474E">
        <w:trPr>
          <w:jc w:val="center"/>
        </w:trPr>
        <w:tc>
          <w:tcPr>
            <w:tcW w:w="1242" w:type="dxa"/>
            <w:vMerge w:val="restart"/>
            <w:vAlign w:val="center"/>
          </w:tcPr>
          <w:p w:rsidR="005342A0" w:rsidRPr="00C03B09" w:rsidRDefault="005342A0" w:rsidP="00FE474E">
            <w:pPr>
              <w:spacing w:after="0"/>
              <w:jc w:val="center"/>
              <w:rPr>
                <w:b/>
                <w:sz w:val="20"/>
                <w:szCs w:val="20"/>
              </w:rPr>
            </w:pPr>
            <w:r w:rsidRPr="00C03B09">
              <w:rPr>
                <w:b/>
                <w:sz w:val="20"/>
                <w:szCs w:val="20"/>
              </w:rPr>
              <w:t>Sorszám</w:t>
            </w:r>
          </w:p>
        </w:tc>
        <w:tc>
          <w:tcPr>
            <w:tcW w:w="2700" w:type="dxa"/>
            <w:vMerge w:val="restart"/>
            <w:vAlign w:val="center"/>
          </w:tcPr>
          <w:p w:rsidR="005342A0" w:rsidRPr="00C03B09" w:rsidRDefault="005342A0" w:rsidP="00FE474E">
            <w:pPr>
              <w:spacing w:after="0"/>
              <w:jc w:val="center"/>
              <w:rPr>
                <w:b/>
                <w:sz w:val="20"/>
                <w:szCs w:val="20"/>
              </w:rPr>
            </w:pPr>
            <w:r w:rsidRPr="00C03B09">
              <w:rPr>
                <w:b/>
                <w:sz w:val="20"/>
                <w:szCs w:val="20"/>
              </w:rPr>
              <w:t>Alkalmazott oktatási módszer neve</w:t>
            </w:r>
          </w:p>
        </w:tc>
        <w:tc>
          <w:tcPr>
            <w:tcW w:w="3240" w:type="dxa"/>
            <w:gridSpan w:val="3"/>
            <w:vAlign w:val="center"/>
          </w:tcPr>
          <w:p w:rsidR="005342A0" w:rsidRPr="00C03B09" w:rsidRDefault="005342A0" w:rsidP="00FE474E">
            <w:pPr>
              <w:spacing w:after="0"/>
              <w:jc w:val="center"/>
              <w:rPr>
                <w:b/>
                <w:sz w:val="20"/>
                <w:szCs w:val="20"/>
              </w:rPr>
            </w:pPr>
            <w:r w:rsidRPr="00C03B09">
              <w:rPr>
                <w:b/>
                <w:sz w:val="20"/>
                <w:szCs w:val="20"/>
              </w:rPr>
              <w:t>A tanulói tevékenység szervezeti kerete</w:t>
            </w:r>
          </w:p>
        </w:tc>
        <w:tc>
          <w:tcPr>
            <w:tcW w:w="2502" w:type="dxa"/>
            <w:vMerge w:val="restart"/>
            <w:vAlign w:val="center"/>
          </w:tcPr>
          <w:p w:rsidR="005342A0" w:rsidRPr="00C03B09" w:rsidRDefault="005342A0" w:rsidP="00FE474E">
            <w:pPr>
              <w:spacing w:after="0"/>
              <w:jc w:val="center"/>
              <w:rPr>
                <w:b/>
                <w:sz w:val="20"/>
                <w:szCs w:val="20"/>
              </w:rPr>
            </w:pPr>
            <w:r w:rsidRPr="00C03B09">
              <w:rPr>
                <w:b/>
                <w:sz w:val="20"/>
                <w:szCs w:val="20"/>
              </w:rPr>
              <w:t>Alkalmazandó eszközök és felszerelések (SZVK 6. pont lebontása, pontosítása)</w:t>
            </w:r>
          </w:p>
        </w:tc>
      </w:tr>
      <w:tr w:rsidR="005342A0" w:rsidRPr="00C03B09" w:rsidTr="00FE474E">
        <w:trPr>
          <w:jc w:val="center"/>
        </w:trPr>
        <w:tc>
          <w:tcPr>
            <w:tcW w:w="1242" w:type="dxa"/>
            <w:vMerge/>
            <w:vAlign w:val="center"/>
          </w:tcPr>
          <w:p w:rsidR="005342A0" w:rsidRPr="00C03B09" w:rsidRDefault="005342A0" w:rsidP="00FE474E">
            <w:pPr>
              <w:spacing w:after="0"/>
              <w:jc w:val="center"/>
              <w:rPr>
                <w:b/>
                <w:szCs w:val="24"/>
              </w:rPr>
            </w:pPr>
          </w:p>
        </w:tc>
        <w:tc>
          <w:tcPr>
            <w:tcW w:w="2700" w:type="dxa"/>
            <w:vMerge/>
            <w:vAlign w:val="center"/>
          </w:tcPr>
          <w:p w:rsidR="005342A0" w:rsidRPr="00C03B09" w:rsidRDefault="005342A0" w:rsidP="00FE474E">
            <w:pPr>
              <w:spacing w:after="0"/>
              <w:rPr>
                <w:b/>
                <w:szCs w:val="24"/>
              </w:rPr>
            </w:pPr>
          </w:p>
        </w:tc>
        <w:tc>
          <w:tcPr>
            <w:tcW w:w="1080" w:type="dxa"/>
            <w:vAlign w:val="center"/>
          </w:tcPr>
          <w:p w:rsidR="005342A0" w:rsidRPr="00C03B09" w:rsidRDefault="005342A0" w:rsidP="00FE474E">
            <w:pPr>
              <w:spacing w:after="0"/>
              <w:jc w:val="center"/>
              <w:rPr>
                <w:b/>
                <w:sz w:val="20"/>
                <w:szCs w:val="20"/>
              </w:rPr>
            </w:pPr>
            <w:r w:rsidRPr="00C03B09">
              <w:rPr>
                <w:b/>
                <w:sz w:val="20"/>
                <w:szCs w:val="20"/>
              </w:rPr>
              <w:t>egyéni</w:t>
            </w:r>
          </w:p>
        </w:tc>
        <w:tc>
          <w:tcPr>
            <w:tcW w:w="1058" w:type="dxa"/>
            <w:vAlign w:val="center"/>
          </w:tcPr>
          <w:p w:rsidR="005342A0" w:rsidRPr="00C03B09" w:rsidRDefault="005342A0" w:rsidP="00FE474E">
            <w:pPr>
              <w:spacing w:after="0"/>
              <w:jc w:val="center"/>
              <w:rPr>
                <w:b/>
                <w:sz w:val="20"/>
                <w:szCs w:val="20"/>
              </w:rPr>
            </w:pPr>
            <w:r w:rsidRPr="00C03B09">
              <w:rPr>
                <w:b/>
                <w:sz w:val="20"/>
                <w:szCs w:val="20"/>
              </w:rPr>
              <w:t>csoport</w:t>
            </w:r>
          </w:p>
        </w:tc>
        <w:tc>
          <w:tcPr>
            <w:tcW w:w="1102" w:type="dxa"/>
            <w:vAlign w:val="center"/>
          </w:tcPr>
          <w:p w:rsidR="005342A0" w:rsidRPr="00C03B09" w:rsidRDefault="005342A0" w:rsidP="00FE474E">
            <w:pPr>
              <w:spacing w:after="0"/>
              <w:jc w:val="center"/>
              <w:rPr>
                <w:b/>
                <w:sz w:val="20"/>
                <w:szCs w:val="20"/>
              </w:rPr>
            </w:pPr>
            <w:r w:rsidRPr="00C03B09">
              <w:rPr>
                <w:b/>
                <w:sz w:val="20"/>
                <w:szCs w:val="20"/>
              </w:rPr>
              <w:t>osztály</w:t>
            </w:r>
          </w:p>
        </w:tc>
        <w:tc>
          <w:tcPr>
            <w:tcW w:w="2502" w:type="dxa"/>
            <w:vMerge/>
            <w:vAlign w:val="center"/>
          </w:tcPr>
          <w:p w:rsidR="005342A0" w:rsidRPr="00C03B09" w:rsidRDefault="005342A0" w:rsidP="00FE474E">
            <w:pPr>
              <w:spacing w:after="0"/>
              <w:jc w:val="center"/>
              <w:rPr>
                <w:b/>
                <w:szCs w:val="24"/>
              </w:rPr>
            </w:pPr>
          </w:p>
        </w:tc>
      </w:tr>
      <w:tr w:rsidR="005342A0" w:rsidRPr="00C03B09" w:rsidTr="00FE474E">
        <w:trPr>
          <w:jc w:val="center"/>
        </w:trPr>
        <w:tc>
          <w:tcPr>
            <w:tcW w:w="1242" w:type="dxa"/>
            <w:vAlign w:val="center"/>
          </w:tcPr>
          <w:p w:rsidR="005342A0" w:rsidRPr="00C03B09" w:rsidRDefault="005342A0" w:rsidP="00FE474E">
            <w:pPr>
              <w:spacing w:after="0"/>
              <w:jc w:val="center"/>
              <w:rPr>
                <w:sz w:val="20"/>
                <w:szCs w:val="20"/>
              </w:rPr>
            </w:pPr>
            <w:r w:rsidRPr="00C03B09">
              <w:rPr>
                <w:sz w:val="20"/>
                <w:szCs w:val="20"/>
              </w:rPr>
              <w:t>1.1.</w:t>
            </w:r>
          </w:p>
        </w:tc>
        <w:tc>
          <w:tcPr>
            <w:tcW w:w="2700" w:type="dxa"/>
            <w:vAlign w:val="center"/>
          </w:tcPr>
          <w:p w:rsidR="005342A0" w:rsidRPr="00C03B09" w:rsidRDefault="005342A0" w:rsidP="00FE474E">
            <w:pPr>
              <w:spacing w:after="0"/>
              <w:rPr>
                <w:sz w:val="20"/>
                <w:szCs w:val="20"/>
              </w:rPr>
            </w:pPr>
            <w:r w:rsidRPr="00C03B09">
              <w:rPr>
                <w:sz w:val="20"/>
                <w:szCs w:val="20"/>
              </w:rPr>
              <w:t>magyarázat</w:t>
            </w:r>
          </w:p>
        </w:tc>
        <w:tc>
          <w:tcPr>
            <w:tcW w:w="1080" w:type="dxa"/>
            <w:vAlign w:val="center"/>
          </w:tcPr>
          <w:p w:rsidR="005342A0" w:rsidRPr="00C03B09" w:rsidRDefault="005342A0" w:rsidP="00FE474E">
            <w:pPr>
              <w:spacing w:after="0"/>
              <w:jc w:val="center"/>
              <w:rPr>
                <w:sz w:val="20"/>
                <w:szCs w:val="20"/>
              </w:rPr>
            </w:pPr>
          </w:p>
        </w:tc>
        <w:tc>
          <w:tcPr>
            <w:tcW w:w="1058" w:type="dxa"/>
            <w:vAlign w:val="center"/>
          </w:tcPr>
          <w:p w:rsidR="005342A0" w:rsidRPr="00C03B09" w:rsidRDefault="005342A0" w:rsidP="00FE474E">
            <w:pPr>
              <w:spacing w:after="0"/>
              <w:jc w:val="center"/>
              <w:rPr>
                <w:sz w:val="20"/>
                <w:szCs w:val="20"/>
              </w:rPr>
            </w:pPr>
            <w:r w:rsidRPr="00C03B09">
              <w:rPr>
                <w:sz w:val="20"/>
                <w:szCs w:val="20"/>
              </w:rPr>
              <w:t>X</w:t>
            </w:r>
          </w:p>
        </w:tc>
        <w:tc>
          <w:tcPr>
            <w:tcW w:w="1102" w:type="dxa"/>
            <w:vAlign w:val="center"/>
          </w:tcPr>
          <w:p w:rsidR="005342A0" w:rsidRPr="00C03B09" w:rsidRDefault="005342A0" w:rsidP="00FE474E">
            <w:pPr>
              <w:spacing w:after="0"/>
              <w:jc w:val="center"/>
              <w:rPr>
                <w:sz w:val="20"/>
                <w:szCs w:val="20"/>
              </w:rPr>
            </w:pPr>
          </w:p>
        </w:tc>
        <w:tc>
          <w:tcPr>
            <w:tcW w:w="2502"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1242" w:type="dxa"/>
            <w:vAlign w:val="center"/>
          </w:tcPr>
          <w:p w:rsidR="005342A0" w:rsidRPr="00C03B09" w:rsidRDefault="005342A0" w:rsidP="00FE474E">
            <w:pPr>
              <w:spacing w:after="0"/>
              <w:jc w:val="center"/>
              <w:rPr>
                <w:sz w:val="20"/>
                <w:szCs w:val="20"/>
              </w:rPr>
            </w:pPr>
            <w:r w:rsidRPr="00C03B09">
              <w:rPr>
                <w:sz w:val="20"/>
                <w:szCs w:val="20"/>
              </w:rPr>
              <w:t>1.2.</w:t>
            </w:r>
          </w:p>
        </w:tc>
        <w:tc>
          <w:tcPr>
            <w:tcW w:w="2700" w:type="dxa"/>
            <w:vAlign w:val="center"/>
          </w:tcPr>
          <w:p w:rsidR="005342A0" w:rsidRPr="00C03B09" w:rsidRDefault="005342A0" w:rsidP="00FE474E">
            <w:pPr>
              <w:spacing w:after="0"/>
              <w:rPr>
                <w:sz w:val="20"/>
                <w:szCs w:val="20"/>
              </w:rPr>
            </w:pPr>
            <w:r w:rsidRPr="00C03B09">
              <w:rPr>
                <w:sz w:val="20"/>
                <w:szCs w:val="20"/>
              </w:rPr>
              <w:t>elbeszélés</w:t>
            </w:r>
          </w:p>
        </w:tc>
        <w:tc>
          <w:tcPr>
            <w:tcW w:w="1080" w:type="dxa"/>
            <w:vAlign w:val="center"/>
          </w:tcPr>
          <w:p w:rsidR="005342A0" w:rsidRPr="00C03B09" w:rsidRDefault="005342A0" w:rsidP="00FE474E">
            <w:pPr>
              <w:spacing w:after="0"/>
              <w:jc w:val="center"/>
              <w:rPr>
                <w:sz w:val="20"/>
                <w:szCs w:val="20"/>
              </w:rPr>
            </w:pPr>
          </w:p>
        </w:tc>
        <w:tc>
          <w:tcPr>
            <w:tcW w:w="1058" w:type="dxa"/>
            <w:vAlign w:val="center"/>
          </w:tcPr>
          <w:p w:rsidR="005342A0" w:rsidRPr="00C03B09" w:rsidRDefault="005342A0" w:rsidP="00FE474E">
            <w:pPr>
              <w:spacing w:after="0"/>
              <w:jc w:val="center"/>
              <w:rPr>
                <w:sz w:val="20"/>
                <w:szCs w:val="20"/>
              </w:rPr>
            </w:pPr>
            <w:r w:rsidRPr="00C03B09">
              <w:rPr>
                <w:sz w:val="20"/>
                <w:szCs w:val="20"/>
              </w:rPr>
              <w:t>X</w:t>
            </w:r>
          </w:p>
        </w:tc>
        <w:tc>
          <w:tcPr>
            <w:tcW w:w="1102" w:type="dxa"/>
            <w:vAlign w:val="center"/>
          </w:tcPr>
          <w:p w:rsidR="005342A0" w:rsidRPr="00C03B09" w:rsidRDefault="005342A0" w:rsidP="00FE474E">
            <w:pPr>
              <w:spacing w:after="0"/>
              <w:jc w:val="center"/>
              <w:rPr>
                <w:sz w:val="20"/>
                <w:szCs w:val="20"/>
              </w:rPr>
            </w:pPr>
          </w:p>
        </w:tc>
        <w:tc>
          <w:tcPr>
            <w:tcW w:w="2502"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1242" w:type="dxa"/>
            <w:vAlign w:val="center"/>
          </w:tcPr>
          <w:p w:rsidR="005342A0" w:rsidRPr="00C03B09" w:rsidRDefault="005342A0" w:rsidP="00FE474E">
            <w:pPr>
              <w:spacing w:after="0"/>
              <w:jc w:val="center"/>
              <w:rPr>
                <w:sz w:val="20"/>
                <w:szCs w:val="20"/>
              </w:rPr>
            </w:pPr>
            <w:r w:rsidRPr="00C03B09">
              <w:rPr>
                <w:sz w:val="20"/>
                <w:szCs w:val="20"/>
              </w:rPr>
              <w:t>1.3.</w:t>
            </w:r>
          </w:p>
        </w:tc>
        <w:tc>
          <w:tcPr>
            <w:tcW w:w="2700" w:type="dxa"/>
            <w:vAlign w:val="center"/>
          </w:tcPr>
          <w:p w:rsidR="005342A0" w:rsidRPr="00C03B09" w:rsidRDefault="005342A0" w:rsidP="00FE474E">
            <w:pPr>
              <w:spacing w:after="0"/>
              <w:rPr>
                <w:sz w:val="20"/>
                <w:szCs w:val="20"/>
              </w:rPr>
            </w:pPr>
            <w:r w:rsidRPr="00C03B09">
              <w:rPr>
                <w:sz w:val="20"/>
                <w:szCs w:val="20"/>
              </w:rPr>
              <w:t>megbeszélés</w:t>
            </w:r>
          </w:p>
        </w:tc>
        <w:tc>
          <w:tcPr>
            <w:tcW w:w="1080" w:type="dxa"/>
            <w:vAlign w:val="center"/>
          </w:tcPr>
          <w:p w:rsidR="005342A0" w:rsidRPr="00C03B09" w:rsidRDefault="005342A0" w:rsidP="00FE474E">
            <w:pPr>
              <w:spacing w:after="0"/>
              <w:jc w:val="center"/>
              <w:rPr>
                <w:sz w:val="20"/>
                <w:szCs w:val="20"/>
              </w:rPr>
            </w:pPr>
          </w:p>
        </w:tc>
        <w:tc>
          <w:tcPr>
            <w:tcW w:w="1058" w:type="dxa"/>
            <w:vAlign w:val="center"/>
          </w:tcPr>
          <w:p w:rsidR="005342A0" w:rsidRPr="00C03B09" w:rsidRDefault="005342A0" w:rsidP="00FE474E">
            <w:pPr>
              <w:spacing w:after="0"/>
              <w:jc w:val="center"/>
              <w:rPr>
                <w:sz w:val="20"/>
                <w:szCs w:val="20"/>
              </w:rPr>
            </w:pPr>
            <w:r w:rsidRPr="00C03B09">
              <w:rPr>
                <w:sz w:val="20"/>
                <w:szCs w:val="20"/>
              </w:rPr>
              <w:t>X</w:t>
            </w:r>
          </w:p>
        </w:tc>
        <w:tc>
          <w:tcPr>
            <w:tcW w:w="1102" w:type="dxa"/>
            <w:vAlign w:val="center"/>
          </w:tcPr>
          <w:p w:rsidR="005342A0" w:rsidRPr="00C03B09" w:rsidRDefault="005342A0" w:rsidP="00FE474E">
            <w:pPr>
              <w:spacing w:after="0"/>
              <w:jc w:val="center"/>
              <w:rPr>
                <w:sz w:val="20"/>
                <w:szCs w:val="20"/>
              </w:rPr>
            </w:pPr>
          </w:p>
        </w:tc>
        <w:tc>
          <w:tcPr>
            <w:tcW w:w="2502"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1242" w:type="dxa"/>
            <w:vAlign w:val="center"/>
          </w:tcPr>
          <w:p w:rsidR="005342A0" w:rsidRPr="00C03B09" w:rsidRDefault="005342A0" w:rsidP="00FE474E">
            <w:pPr>
              <w:spacing w:after="0"/>
              <w:jc w:val="center"/>
              <w:rPr>
                <w:sz w:val="20"/>
                <w:szCs w:val="20"/>
              </w:rPr>
            </w:pPr>
            <w:r w:rsidRPr="00C03B09">
              <w:rPr>
                <w:sz w:val="20"/>
                <w:szCs w:val="20"/>
              </w:rPr>
              <w:t>1.4.</w:t>
            </w:r>
          </w:p>
        </w:tc>
        <w:tc>
          <w:tcPr>
            <w:tcW w:w="2700" w:type="dxa"/>
            <w:vAlign w:val="center"/>
          </w:tcPr>
          <w:p w:rsidR="005342A0" w:rsidRPr="00C03B09" w:rsidRDefault="005342A0" w:rsidP="00FE474E">
            <w:pPr>
              <w:spacing w:after="0"/>
              <w:rPr>
                <w:sz w:val="20"/>
                <w:szCs w:val="20"/>
              </w:rPr>
            </w:pPr>
            <w:r w:rsidRPr="00C03B09">
              <w:rPr>
                <w:sz w:val="20"/>
                <w:szCs w:val="20"/>
              </w:rPr>
              <w:t>kooperatív tanulás</w:t>
            </w:r>
          </w:p>
        </w:tc>
        <w:tc>
          <w:tcPr>
            <w:tcW w:w="1080" w:type="dxa"/>
            <w:vAlign w:val="center"/>
          </w:tcPr>
          <w:p w:rsidR="005342A0" w:rsidRPr="00C03B09" w:rsidRDefault="005342A0" w:rsidP="00FE474E">
            <w:pPr>
              <w:spacing w:after="0"/>
              <w:jc w:val="center"/>
              <w:rPr>
                <w:sz w:val="20"/>
                <w:szCs w:val="20"/>
              </w:rPr>
            </w:pPr>
          </w:p>
        </w:tc>
        <w:tc>
          <w:tcPr>
            <w:tcW w:w="1058" w:type="dxa"/>
            <w:vAlign w:val="center"/>
          </w:tcPr>
          <w:p w:rsidR="005342A0" w:rsidRPr="00C03B09" w:rsidRDefault="005342A0" w:rsidP="00FE474E">
            <w:pPr>
              <w:spacing w:after="0"/>
              <w:jc w:val="center"/>
              <w:rPr>
                <w:sz w:val="20"/>
                <w:szCs w:val="20"/>
              </w:rPr>
            </w:pPr>
            <w:r w:rsidRPr="00C03B09">
              <w:rPr>
                <w:sz w:val="20"/>
                <w:szCs w:val="20"/>
              </w:rPr>
              <w:t>X</w:t>
            </w:r>
          </w:p>
        </w:tc>
        <w:tc>
          <w:tcPr>
            <w:tcW w:w="1102" w:type="dxa"/>
            <w:vAlign w:val="center"/>
          </w:tcPr>
          <w:p w:rsidR="005342A0" w:rsidRPr="00C03B09" w:rsidRDefault="005342A0" w:rsidP="00FE474E">
            <w:pPr>
              <w:spacing w:after="0"/>
              <w:jc w:val="center"/>
              <w:rPr>
                <w:sz w:val="20"/>
                <w:szCs w:val="20"/>
              </w:rPr>
            </w:pPr>
          </w:p>
        </w:tc>
        <w:tc>
          <w:tcPr>
            <w:tcW w:w="2502"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1242" w:type="dxa"/>
            <w:vAlign w:val="center"/>
          </w:tcPr>
          <w:p w:rsidR="005342A0" w:rsidRPr="00C03B09" w:rsidRDefault="005342A0" w:rsidP="00FE474E">
            <w:pPr>
              <w:spacing w:after="0"/>
              <w:jc w:val="center"/>
              <w:rPr>
                <w:sz w:val="20"/>
                <w:szCs w:val="20"/>
              </w:rPr>
            </w:pPr>
            <w:r w:rsidRPr="00C03B09">
              <w:rPr>
                <w:sz w:val="20"/>
                <w:szCs w:val="20"/>
              </w:rPr>
              <w:t>1.5.</w:t>
            </w:r>
          </w:p>
        </w:tc>
        <w:tc>
          <w:tcPr>
            <w:tcW w:w="2700" w:type="dxa"/>
            <w:vAlign w:val="center"/>
          </w:tcPr>
          <w:p w:rsidR="005342A0" w:rsidRPr="00C03B09" w:rsidRDefault="005342A0" w:rsidP="00FE474E">
            <w:pPr>
              <w:spacing w:after="0"/>
              <w:rPr>
                <w:sz w:val="20"/>
                <w:szCs w:val="20"/>
              </w:rPr>
            </w:pPr>
            <w:r w:rsidRPr="00C03B09">
              <w:rPr>
                <w:sz w:val="20"/>
                <w:szCs w:val="20"/>
              </w:rPr>
              <w:t>házi feladat</w:t>
            </w:r>
          </w:p>
        </w:tc>
        <w:tc>
          <w:tcPr>
            <w:tcW w:w="1080" w:type="dxa"/>
            <w:vAlign w:val="center"/>
          </w:tcPr>
          <w:p w:rsidR="005342A0" w:rsidRPr="00C03B09" w:rsidRDefault="005342A0" w:rsidP="00FE474E">
            <w:pPr>
              <w:spacing w:after="0"/>
              <w:jc w:val="center"/>
              <w:rPr>
                <w:sz w:val="20"/>
                <w:szCs w:val="20"/>
              </w:rPr>
            </w:pPr>
          </w:p>
        </w:tc>
        <w:tc>
          <w:tcPr>
            <w:tcW w:w="1058" w:type="dxa"/>
            <w:vAlign w:val="center"/>
          </w:tcPr>
          <w:p w:rsidR="005342A0" w:rsidRPr="00C03B09" w:rsidRDefault="005342A0" w:rsidP="00FE474E">
            <w:pPr>
              <w:spacing w:after="0"/>
              <w:jc w:val="center"/>
              <w:rPr>
                <w:sz w:val="20"/>
                <w:szCs w:val="20"/>
              </w:rPr>
            </w:pPr>
            <w:r w:rsidRPr="00C03B09">
              <w:rPr>
                <w:sz w:val="20"/>
                <w:szCs w:val="20"/>
              </w:rPr>
              <w:t>X</w:t>
            </w:r>
          </w:p>
        </w:tc>
        <w:tc>
          <w:tcPr>
            <w:tcW w:w="1102" w:type="dxa"/>
            <w:vAlign w:val="center"/>
          </w:tcPr>
          <w:p w:rsidR="005342A0" w:rsidRPr="00C03B09" w:rsidRDefault="005342A0" w:rsidP="00FE474E">
            <w:pPr>
              <w:spacing w:after="0"/>
              <w:jc w:val="center"/>
              <w:rPr>
                <w:sz w:val="20"/>
                <w:szCs w:val="20"/>
              </w:rPr>
            </w:pPr>
          </w:p>
        </w:tc>
        <w:tc>
          <w:tcPr>
            <w:tcW w:w="2502" w:type="dxa"/>
            <w:vAlign w:val="center"/>
          </w:tcPr>
          <w:p w:rsidR="005342A0" w:rsidRPr="00C03B09" w:rsidRDefault="005342A0" w:rsidP="00FE474E">
            <w:pPr>
              <w:spacing w:after="0"/>
              <w:jc w:val="center"/>
              <w:rPr>
                <w:sz w:val="20"/>
                <w:szCs w:val="20"/>
              </w:rPr>
            </w:pPr>
          </w:p>
        </w:tc>
      </w:tr>
    </w:tbl>
    <w:p w:rsidR="005342A0" w:rsidRPr="00C03B09" w:rsidRDefault="005342A0" w:rsidP="005342A0">
      <w:pPr>
        <w:widowControl w:val="0"/>
        <w:suppressAutoHyphens/>
        <w:spacing w:after="0"/>
        <w:ind w:left="2127"/>
        <w:rPr>
          <w:b/>
          <w:bCs/>
          <w:szCs w:val="24"/>
        </w:rPr>
      </w:pPr>
    </w:p>
    <w:p w:rsidR="005342A0" w:rsidRPr="00C03B09" w:rsidRDefault="00D01DB7" w:rsidP="00D01DB7">
      <w:pPr>
        <w:widowControl w:val="0"/>
        <w:suppressAutoHyphens/>
        <w:spacing w:after="0"/>
        <w:rPr>
          <w:b/>
          <w:bCs/>
          <w:i/>
          <w:szCs w:val="24"/>
        </w:rPr>
      </w:pPr>
      <w:r>
        <w:rPr>
          <w:b/>
          <w:bCs/>
          <w:szCs w:val="24"/>
        </w:rPr>
        <w:t>12.5.2</w:t>
      </w:r>
      <w:r w:rsidR="005342A0" w:rsidRPr="00C03B09">
        <w:rPr>
          <w:b/>
          <w:bCs/>
          <w:szCs w:val="24"/>
        </w:rPr>
        <w:t xml:space="preserve"> </w:t>
      </w:r>
      <w:r w:rsidR="005342A0" w:rsidRPr="00C03B09">
        <w:rPr>
          <w:b/>
          <w:bCs/>
          <w:i/>
          <w:szCs w:val="24"/>
        </w:rPr>
        <w:t>A tantárgy elsajátítása során alkalmazható tanulói tevékenységformák (ajánlás)</w:t>
      </w: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2"/>
        <w:gridCol w:w="3688"/>
        <w:gridCol w:w="812"/>
        <w:gridCol w:w="919"/>
        <w:gridCol w:w="763"/>
        <w:gridCol w:w="2190"/>
      </w:tblGrid>
      <w:tr w:rsidR="005342A0" w:rsidRPr="00C03B09" w:rsidTr="00FE474E">
        <w:trPr>
          <w:cantSplit/>
          <w:trHeight w:val="921"/>
          <w:jc w:val="center"/>
        </w:trPr>
        <w:tc>
          <w:tcPr>
            <w:tcW w:w="812" w:type="dxa"/>
            <w:vMerge w:val="restart"/>
            <w:vAlign w:val="center"/>
          </w:tcPr>
          <w:p w:rsidR="005342A0" w:rsidRPr="00C03B09" w:rsidRDefault="005342A0" w:rsidP="00FE474E">
            <w:pPr>
              <w:spacing w:after="0"/>
              <w:jc w:val="center"/>
              <w:rPr>
                <w:b/>
                <w:sz w:val="20"/>
                <w:szCs w:val="20"/>
              </w:rPr>
            </w:pPr>
            <w:r w:rsidRPr="00C03B09">
              <w:rPr>
                <w:b/>
                <w:sz w:val="20"/>
                <w:szCs w:val="20"/>
              </w:rPr>
              <w:t>Sor-szám</w:t>
            </w:r>
          </w:p>
        </w:tc>
        <w:tc>
          <w:tcPr>
            <w:tcW w:w="3688" w:type="dxa"/>
            <w:vMerge w:val="restart"/>
            <w:vAlign w:val="center"/>
          </w:tcPr>
          <w:p w:rsidR="005342A0" w:rsidRPr="00C03B09" w:rsidRDefault="005342A0" w:rsidP="00FE474E">
            <w:pPr>
              <w:spacing w:after="0"/>
              <w:jc w:val="center"/>
              <w:rPr>
                <w:b/>
                <w:sz w:val="20"/>
                <w:szCs w:val="20"/>
              </w:rPr>
            </w:pPr>
            <w:r w:rsidRPr="00C03B09">
              <w:rPr>
                <w:b/>
                <w:sz w:val="20"/>
                <w:szCs w:val="20"/>
              </w:rPr>
              <w:t>Tanulói tevékenységforma</w:t>
            </w:r>
          </w:p>
        </w:tc>
        <w:tc>
          <w:tcPr>
            <w:tcW w:w="2494" w:type="dxa"/>
            <w:gridSpan w:val="3"/>
            <w:vAlign w:val="center"/>
          </w:tcPr>
          <w:p w:rsidR="005342A0" w:rsidRPr="00C03B09" w:rsidRDefault="005342A0" w:rsidP="00FE474E">
            <w:pPr>
              <w:spacing w:after="0"/>
              <w:jc w:val="center"/>
              <w:rPr>
                <w:b/>
                <w:sz w:val="20"/>
                <w:szCs w:val="20"/>
              </w:rPr>
            </w:pPr>
            <w:r w:rsidRPr="00C03B09">
              <w:rPr>
                <w:b/>
                <w:sz w:val="20"/>
                <w:szCs w:val="20"/>
              </w:rPr>
              <w:t>Tanulói tevékenység szervezési kerete</w:t>
            </w:r>
          </w:p>
          <w:p w:rsidR="005342A0" w:rsidRPr="00C03B09" w:rsidRDefault="005342A0" w:rsidP="00FE474E">
            <w:pPr>
              <w:spacing w:after="0"/>
              <w:jc w:val="center"/>
              <w:rPr>
                <w:b/>
                <w:sz w:val="20"/>
                <w:szCs w:val="20"/>
              </w:rPr>
            </w:pPr>
            <w:r w:rsidRPr="00C03B09">
              <w:rPr>
                <w:b/>
                <w:sz w:val="20"/>
                <w:szCs w:val="20"/>
              </w:rPr>
              <w:t>(differenciálási módok)</w:t>
            </w:r>
          </w:p>
        </w:tc>
        <w:tc>
          <w:tcPr>
            <w:tcW w:w="2190" w:type="dxa"/>
            <w:vMerge w:val="restart"/>
            <w:vAlign w:val="center"/>
          </w:tcPr>
          <w:p w:rsidR="005342A0" w:rsidRPr="00C03B09" w:rsidRDefault="005342A0" w:rsidP="00FE474E">
            <w:pPr>
              <w:spacing w:after="0"/>
              <w:jc w:val="center"/>
              <w:rPr>
                <w:b/>
                <w:sz w:val="20"/>
                <w:szCs w:val="20"/>
              </w:rPr>
            </w:pPr>
            <w:r w:rsidRPr="00C03B09">
              <w:rPr>
                <w:b/>
                <w:sz w:val="20"/>
                <w:szCs w:val="20"/>
              </w:rPr>
              <w:t>Alkalmazandó eszközök és felszerelések (SZVK 6. pont lebontása, pontosítása)</w:t>
            </w:r>
          </w:p>
        </w:tc>
      </w:tr>
      <w:tr w:rsidR="005342A0" w:rsidRPr="00C03B09" w:rsidTr="00FE474E">
        <w:trPr>
          <w:cantSplit/>
          <w:trHeight w:val="1493"/>
          <w:jc w:val="center"/>
        </w:trPr>
        <w:tc>
          <w:tcPr>
            <w:tcW w:w="812" w:type="dxa"/>
            <w:vMerge/>
            <w:vAlign w:val="center"/>
          </w:tcPr>
          <w:p w:rsidR="005342A0" w:rsidRPr="00C03B09" w:rsidRDefault="005342A0" w:rsidP="00FE474E">
            <w:pPr>
              <w:spacing w:after="0"/>
              <w:jc w:val="center"/>
              <w:rPr>
                <w:b/>
                <w:szCs w:val="24"/>
              </w:rPr>
            </w:pPr>
          </w:p>
        </w:tc>
        <w:tc>
          <w:tcPr>
            <w:tcW w:w="3688" w:type="dxa"/>
            <w:vMerge/>
            <w:vAlign w:val="center"/>
          </w:tcPr>
          <w:p w:rsidR="005342A0" w:rsidRPr="00C03B09" w:rsidRDefault="005342A0" w:rsidP="00FE474E">
            <w:pPr>
              <w:spacing w:after="0"/>
              <w:rPr>
                <w:b/>
                <w:szCs w:val="24"/>
              </w:rPr>
            </w:pPr>
          </w:p>
        </w:tc>
        <w:tc>
          <w:tcPr>
            <w:tcW w:w="812" w:type="dxa"/>
            <w:textDirection w:val="btLr"/>
            <w:vAlign w:val="center"/>
          </w:tcPr>
          <w:p w:rsidR="005342A0" w:rsidRPr="00C03B09" w:rsidRDefault="005342A0" w:rsidP="00FE474E">
            <w:pPr>
              <w:spacing w:after="0"/>
              <w:ind w:left="113" w:right="113"/>
              <w:jc w:val="center"/>
              <w:rPr>
                <w:b/>
                <w:sz w:val="20"/>
                <w:szCs w:val="20"/>
              </w:rPr>
            </w:pPr>
            <w:r w:rsidRPr="00C03B09">
              <w:rPr>
                <w:b/>
                <w:sz w:val="20"/>
                <w:szCs w:val="20"/>
              </w:rPr>
              <w:t>Egyéni</w:t>
            </w:r>
          </w:p>
        </w:tc>
        <w:tc>
          <w:tcPr>
            <w:tcW w:w="919" w:type="dxa"/>
            <w:textDirection w:val="btLr"/>
            <w:vAlign w:val="center"/>
          </w:tcPr>
          <w:p w:rsidR="005342A0" w:rsidRPr="00C03B09" w:rsidRDefault="005342A0" w:rsidP="00FE474E">
            <w:pPr>
              <w:spacing w:after="0"/>
              <w:ind w:left="113" w:right="113"/>
              <w:jc w:val="center"/>
              <w:rPr>
                <w:b/>
                <w:sz w:val="20"/>
                <w:szCs w:val="20"/>
              </w:rPr>
            </w:pPr>
            <w:r w:rsidRPr="00C03B09">
              <w:rPr>
                <w:b/>
                <w:sz w:val="20"/>
                <w:szCs w:val="20"/>
              </w:rPr>
              <w:t>Csoport-</w:t>
            </w:r>
          </w:p>
          <w:p w:rsidR="005342A0" w:rsidRPr="00C03B09" w:rsidRDefault="005342A0" w:rsidP="00FE474E">
            <w:pPr>
              <w:spacing w:after="0"/>
              <w:ind w:left="113" w:right="113"/>
              <w:jc w:val="center"/>
              <w:rPr>
                <w:b/>
                <w:sz w:val="20"/>
                <w:szCs w:val="20"/>
              </w:rPr>
            </w:pPr>
            <w:r w:rsidRPr="00C03B09">
              <w:rPr>
                <w:b/>
                <w:sz w:val="20"/>
                <w:szCs w:val="20"/>
              </w:rPr>
              <w:t>bontás</w:t>
            </w:r>
          </w:p>
        </w:tc>
        <w:tc>
          <w:tcPr>
            <w:tcW w:w="763" w:type="dxa"/>
            <w:textDirection w:val="btLr"/>
            <w:vAlign w:val="center"/>
          </w:tcPr>
          <w:p w:rsidR="005342A0" w:rsidRPr="00C03B09" w:rsidRDefault="005342A0" w:rsidP="00FE474E">
            <w:pPr>
              <w:spacing w:after="0"/>
              <w:ind w:left="113" w:right="113"/>
              <w:jc w:val="center"/>
              <w:rPr>
                <w:b/>
                <w:sz w:val="20"/>
                <w:szCs w:val="20"/>
              </w:rPr>
            </w:pPr>
            <w:r w:rsidRPr="00C03B09">
              <w:rPr>
                <w:b/>
                <w:sz w:val="20"/>
                <w:szCs w:val="20"/>
              </w:rPr>
              <w:t>Osztály-</w:t>
            </w:r>
          </w:p>
          <w:p w:rsidR="005342A0" w:rsidRPr="00C03B09" w:rsidRDefault="005342A0" w:rsidP="00FE474E">
            <w:pPr>
              <w:spacing w:after="0"/>
              <w:ind w:left="113" w:right="113"/>
              <w:jc w:val="center"/>
              <w:rPr>
                <w:b/>
                <w:sz w:val="20"/>
                <w:szCs w:val="20"/>
              </w:rPr>
            </w:pPr>
            <w:r w:rsidRPr="00C03B09">
              <w:rPr>
                <w:b/>
                <w:sz w:val="20"/>
                <w:szCs w:val="20"/>
              </w:rPr>
              <w:t>keret</w:t>
            </w:r>
          </w:p>
        </w:tc>
        <w:tc>
          <w:tcPr>
            <w:tcW w:w="2190" w:type="dxa"/>
            <w:vMerge/>
            <w:vAlign w:val="center"/>
          </w:tcPr>
          <w:p w:rsidR="005342A0" w:rsidRPr="00C03B09" w:rsidRDefault="005342A0" w:rsidP="00FE474E">
            <w:pPr>
              <w:spacing w:after="0"/>
              <w:jc w:val="center"/>
              <w:rPr>
                <w:b/>
                <w:szCs w:val="24"/>
              </w:rPr>
            </w:pPr>
          </w:p>
        </w:tc>
      </w:tr>
      <w:tr w:rsidR="005342A0" w:rsidRPr="00C03B09" w:rsidTr="00FE474E">
        <w:trPr>
          <w:jc w:val="center"/>
        </w:trPr>
        <w:tc>
          <w:tcPr>
            <w:tcW w:w="812" w:type="dxa"/>
            <w:shd w:val="clear" w:color="auto" w:fill="D9D9D9"/>
            <w:vAlign w:val="center"/>
          </w:tcPr>
          <w:p w:rsidR="005342A0" w:rsidRPr="00C03B09" w:rsidRDefault="005342A0" w:rsidP="00FE474E">
            <w:pPr>
              <w:spacing w:after="0"/>
              <w:jc w:val="center"/>
              <w:rPr>
                <w:b/>
                <w:sz w:val="20"/>
                <w:szCs w:val="20"/>
              </w:rPr>
            </w:pPr>
            <w:r w:rsidRPr="00C03B09">
              <w:rPr>
                <w:b/>
                <w:sz w:val="20"/>
                <w:szCs w:val="20"/>
              </w:rPr>
              <w:t>1.</w:t>
            </w:r>
          </w:p>
        </w:tc>
        <w:tc>
          <w:tcPr>
            <w:tcW w:w="3688" w:type="dxa"/>
            <w:shd w:val="clear" w:color="auto" w:fill="D9D9D9"/>
            <w:vAlign w:val="center"/>
          </w:tcPr>
          <w:p w:rsidR="005342A0" w:rsidRPr="00C03B09" w:rsidRDefault="005342A0" w:rsidP="00FE474E">
            <w:pPr>
              <w:spacing w:after="0"/>
              <w:rPr>
                <w:b/>
                <w:sz w:val="20"/>
                <w:szCs w:val="20"/>
              </w:rPr>
            </w:pPr>
            <w:r w:rsidRPr="00C03B09">
              <w:rPr>
                <w:b/>
                <w:sz w:val="20"/>
                <w:szCs w:val="20"/>
              </w:rPr>
              <w:t>információ feldolgozó tevékenységek</w:t>
            </w:r>
          </w:p>
        </w:tc>
        <w:tc>
          <w:tcPr>
            <w:tcW w:w="812" w:type="dxa"/>
            <w:shd w:val="clear" w:color="auto" w:fill="D9D9D9"/>
            <w:vAlign w:val="center"/>
          </w:tcPr>
          <w:p w:rsidR="005342A0" w:rsidRPr="00C03B09" w:rsidRDefault="005342A0" w:rsidP="00FE474E">
            <w:pPr>
              <w:spacing w:after="0"/>
              <w:jc w:val="center"/>
              <w:rPr>
                <w:sz w:val="20"/>
                <w:szCs w:val="20"/>
              </w:rPr>
            </w:pPr>
          </w:p>
        </w:tc>
        <w:tc>
          <w:tcPr>
            <w:tcW w:w="919" w:type="dxa"/>
            <w:shd w:val="clear" w:color="auto" w:fill="D9D9D9"/>
            <w:vAlign w:val="center"/>
          </w:tcPr>
          <w:p w:rsidR="005342A0" w:rsidRPr="00C03B09" w:rsidRDefault="005342A0" w:rsidP="00FE474E">
            <w:pPr>
              <w:spacing w:after="0"/>
              <w:jc w:val="center"/>
              <w:rPr>
                <w:sz w:val="20"/>
                <w:szCs w:val="20"/>
              </w:rPr>
            </w:pPr>
          </w:p>
        </w:tc>
        <w:tc>
          <w:tcPr>
            <w:tcW w:w="763" w:type="dxa"/>
            <w:shd w:val="clear" w:color="auto" w:fill="D9D9D9"/>
            <w:vAlign w:val="center"/>
          </w:tcPr>
          <w:p w:rsidR="005342A0" w:rsidRPr="00C03B09" w:rsidRDefault="005342A0" w:rsidP="00FE474E">
            <w:pPr>
              <w:spacing w:after="0"/>
              <w:jc w:val="center"/>
              <w:rPr>
                <w:sz w:val="20"/>
                <w:szCs w:val="20"/>
              </w:rPr>
            </w:pPr>
          </w:p>
        </w:tc>
        <w:tc>
          <w:tcPr>
            <w:tcW w:w="2190" w:type="dxa"/>
            <w:shd w:val="clear" w:color="auto" w:fill="D9D9D9"/>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1.1.</w:t>
            </w:r>
          </w:p>
        </w:tc>
        <w:tc>
          <w:tcPr>
            <w:tcW w:w="3688" w:type="dxa"/>
            <w:vAlign w:val="center"/>
          </w:tcPr>
          <w:p w:rsidR="005342A0" w:rsidRPr="00C03B09" w:rsidRDefault="005342A0" w:rsidP="00FE474E">
            <w:pPr>
              <w:spacing w:after="0"/>
              <w:rPr>
                <w:sz w:val="20"/>
                <w:szCs w:val="20"/>
              </w:rPr>
            </w:pPr>
            <w:r w:rsidRPr="00C03B09">
              <w:rPr>
                <w:sz w:val="20"/>
                <w:szCs w:val="20"/>
              </w:rPr>
              <w:t>olvasott szöveg önálló feldolgozása</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1.2.</w:t>
            </w:r>
          </w:p>
        </w:tc>
        <w:tc>
          <w:tcPr>
            <w:tcW w:w="3688" w:type="dxa"/>
            <w:vAlign w:val="center"/>
          </w:tcPr>
          <w:p w:rsidR="005342A0" w:rsidRPr="00C03B09" w:rsidRDefault="005342A0" w:rsidP="00FE474E">
            <w:pPr>
              <w:spacing w:after="0"/>
              <w:rPr>
                <w:sz w:val="20"/>
                <w:szCs w:val="20"/>
              </w:rPr>
            </w:pPr>
            <w:r w:rsidRPr="00C03B09">
              <w:rPr>
                <w:sz w:val="20"/>
                <w:szCs w:val="20"/>
              </w:rPr>
              <w:t>olvasott szöveg feladattal vezetett feldolgozása</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1.3.</w:t>
            </w:r>
          </w:p>
        </w:tc>
        <w:tc>
          <w:tcPr>
            <w:tcW w:w="3688" w:type="dxa"/>
            <w:vAlign w:val="center"/>
          </w:tcPr>
          <w:p w:rsidR="005342A0" w:rsidRPr="00C03B09" w:rsidRDefault="005342A0" w:rsidP="00FE474E">
            <w:pPr>
              <w:spacing w:after="0"/>
              <w:rPr>
                <w:sz w:val="20"/>
                <w:szCs w:val="20"/>
              </w:rPr>
            </w:pPr>
            <w:r w:rsidRPr="00C03B09">
              <w:rPr>
                <w:sz w:val="20"/>
                <w:szCs w:val="20"/>
              </w:rPr>
              <w:t>olvasott szöveg feldolgozása jegyzeteléssel</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shd w:val="clear" w:color="auto" w:fill="D9D9D9"/>
            <w:vAlign w:val="center"/>
          </w:tcPr>
          <w:p w:rsidR="005342A0" w:rsidRPr="00C03B09" w:rsidRDefault="005342A0" w:rsidP="00FE474E">
            <w:pPr>
              <w:spacing w:after="0"/>
              <w:jc w:val="center"/>
              <w:rPr>
                <w:b/>
                <w:sz w:val="20"/>
                <w:szCs w:val="20"/>
              </w:rPr>
            </w:pPr>
            <w:r w:rsidRPr="00C03B09">
              <w:rPr>
                <w:b/>
                <w:sz w:val="20"/>
                <w:szCs w:val="20"/>
              </w:rPr>
              <w:t>2.</w:t>
            </w:r>
          </w:p>
        </w:tc>
        <w:tc>
          <w:tcPr>
            <w:tcW w:w="3688" w:type="dxa"/>
            <w:shd w:val="clear" w:color="auto" w:fill="D9D9D9"/>
            <w:vAlign w:val="center"/>
          </w:tcPr>
          <w:p w:rsidR="005342A0" w:rsidRPr="00C03B09" w:rsidRDefault="005342A0" w:rsidP="00FE474E">
            <w:pPr>
              <w:spacing w:after="0"/>
              <w:rPr>
                <w:b/>
                <w:sz w:val="20"/>
                <w:szCs w:val="20"/>
              </w:rPr>
            </w:pPr>
            <w:r w:rsidRPr="00C03B09">
              <w:rPr>
                <w:b/>
                <w:sz w:val="20"/>
                <w:szCs w:val="20"/>
              </w:rPr>
              <w:t>ismeretalkalmazási gyakorló tevékenységek, feladatok</w:t>
            </w:r>
          </w:p>
        </w:tc>
        <w:tc>
          <w:tcPr>
            <w:tcW w:w="812" w:type="dxa"/>
            <w:shd w:val="clear" w:color="auto" w:fill="D9D9D9"/>
            <w:vAlign w:val="center"/>
          </w:tcPr>
          <w:p w:rsidR="005342A0" w:rsidRPr="00C03B09" w:rsidRDefault="005342A0" w:rsidP="00FE474E">
            <w:pPr>
              <w:spacing w:after="0"/>
              <w:jc w:val="center"/>
              <w:rPr>
                <w:sz w:val="20"/>
                <w:szCs w:val="20"/>
              </w:rPr>
            </w:pPr>
          </w:p>
        </w:tc>
        <w:tc>
          <w:tcPr>
            <w:tcW w:w="919" w:type="dxa"/>
            <w:shd w:val="clear" w:color="auto" w:fill="D9D9D9"/>
            <w:vAlign w:val="center"/>
          </w:tcPr>
          <w:p w:rsidR="005342A0" w:rsidRPr="00C03B09" w:rsidRDefault="005342A0" w:rsidP="00FE474E">
            <w:pPr>
              <w:spacing w:after="0"/>
              <w:jc w:val="center"/>
              <w:rPr>
                <w:sz w:val="20"/>
                <w:szCs w:val="20"/>
              </w:rPr>
            </w:pPr>
          </w:p>
        </w:tc>
        <w:tc>
          <w:tcPr>
            <w:tcW w:w="763" w:type="dxa"/>
            <w:shd w:val="clear" w:color="auto" w:fill="D9D9D9"/>
            <w:vAlign w:val="center"/>
          </w:tcPr>
          <w:p w:rsidR="005342A0" w:rsidRPr="00C03B09" w:rsidRDefault="005342A0" w:rsidP="00FE474E">
            <w:pPr>
              <w:spacing w:after="0"/>
              <w:jc w:val="center"/>
              <w:rPr>
                <w:sz w:val="20"/>
                <w:szCs w:val="20"/>
              </w:rPr>
            </w:pPr>
          </w:p>
        </w:tc>
        <w:tc>
          <w:tcPr>
            <w:tcW w:w="2190" w:type="dxa"/>
            <w:shd w:val="clear" w:color="auto" w:fill="D9D9D9"/>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2.1.</w:t>
            </w:r>
          </w:p>
        </w:tc>
        <w:tc>
          <w:tcPr>
            <w:tcW w:w="3688" w:type="dxa"/>
            <w:vAlign w:val="center"/>
          </w:tcPr>
          <w:p w:rsidR="005342A0" w:rsidRPr="00C03B09" w:rsidRDefault="005342A0" w:rsidP="00FE474E">
            <w:pPr>
              <w:spacing w:after="0"/>
              <w:rPr>
                <w:sz w:val="20"/>
                <w:szCs w:val="20"/>
              </w:rPr>
            </w:pPr>
            <w:r w:rsidRPr="00C03B09">
              <w:rPr>
                <w:sz w:val="20"/>
                <w:szCs w:val="20"/>
              </w:rPr>
              <w:t>írásos elemzések készítése</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2.2.</w:t>
            </w:r>
          </w:p>
        </w:tc>
        <w:tc>
          <w:tcPr>
            <w:tcW w:w="3688" w:type="dxa"/>
            <w:vAlign w:val="center"/>
          </w:tcPr>
          <w:p w:rsidR="005342A0" w:rsidRPr="00C03B09" w:rsidRDefault="005342A0" w:rsidP="00FE474E">
            <w:pPr>
              <w:spacing w:after="0"/>
              <w:rPr>
                <w:sz w:val="20"/>
                <w:szCs w:val="20"/>
              </w:rPr>
            </w:pPr>
            <w:r w:rsidRPr="00C03B09">
              <w:rPr>
                <w:sz w:val="20"/>
                <w:szCs w:val="20"/>
              </w:rPr>
              <w:t>leírás készítése</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2.3.</w:t>
            </w:r>
          </w:p>
        </w:tc>
        <w:tc>
          <w:tcPr>
            <w:tcW w:w="3688" w:type="dxa"/>
            <w:vAlign w:val="center"/>
          </w:tcPr>
          <w:p w:rsidR="005342A0" w:rsidRPr="00C03B09" w:rsidRDefault="005342A0" w:rsidP="00FE474E">
            <w:pPr>
              <w:spacing w:after="0"/>
              <w:rPr>
                <w:sz w:val="20"/>
                <w:szCs w:val="20"/>
              </w:rPr>
            </w:pPr>
            <w:r w:rsidRPr="00C03B09">
              <w:rPr>
                <w:sz w:val="20"/>
                <w:szCs w:val="20"/>
              </w:rPr>
              <w:t>tesztfeladat megoldása</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2.4.</w:t>
            </w:r>
          </w:p>
        </w:tc>
        <w:tc>
          <w:tcPr>
            <w:tcW w:w="3688" w:type="dxa"/>
            <w:vAlign w:val="center"/>
          </w:tcPr>
          <w:p w:rsidR="005342A0" w:rsidRPr="00C03B09" w:rsidRDefault="005342A0" w:rsidP="00FE474E">
            <w:pPr>
              <w:spacing w:after="0"/>
              <w:rPr>
                <w:sz w:val="20"/>
                <w:szCs w:val="20"/>
              </w:rPr>
            </w:pPr>
            <w:r w:rsidRPr="00C03B09">
              <w:rPr>
                <w:sz w:val="20"/>
                <w:szCs w:val="20"/>
              </w:rPr>
              <w:t>tapasztalatok helyszíni ismertetése szóban</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trHeight w:val="499"/>
          <w:jc w:val="center"/>
        </w:trPr>
        <w:tc>
          <w:tcPr>
            <w:tcW w:w="812" w:type="dxa"/>
            <w:shd w:val="clear" w:color="auto" w:fill="D9D9D9"/>
            <w:vAlign w:val="center"/>
          </w:tcPr>
          <w:p w:rsidR="005342A0" w:rsidRPr="00C03B09" w:rsidRDefault="005342A0" w:rsidP="00FE474E">
            <w:pPr>
              <w:spacing w:after="0"/>
              <w:jc w:val="center"/>
              <w:rPr>
                <w:b/>
                <w:sz w:val="20"/>
                <w:szCs w:val="20"/>
              </w:rPr>
            </w:pPr>
            <w:r w:rsidRPr="00C03B09">
              <w:rPr>
                <w:b/>
                <w:sz w:val="20"/>
                <w:szCs w:val="20"/>
              </w:rPr>
              <w:t>3.</w:t>
            </w:r>
          </w:p>
        </w:tc>
        <w:tc>
          <w:tcPr>
            <w:tcW w:w="3688" w:type="dxa"/>
            <w:shd w:val="clear" w:color="auto" w:fill="D9D9D9"/>
            <w:vAlign w:val="center"/>
          </w:tcPr>
          <w:p w:rsidR="005342A0" w:rsidRPr="00C03B09" w:rsidRDefault="005342A0" w:rsidP="00FE474E">
            <w:pPr>
              <w:spacing w:after="0"/>
              <w:rPr>
                <w:b/>
                <w:sz w:val="20"/>
                <w:szCs w:val="20"/>
              </w:rPr>
            </w:pPr>
            <w:r w:rsidRPr="00C03B09">
              <w:rPr>
                <w:b/>
                <w:sz w:val="20"/>
                <w:szCs w:val="20"/>
              </w:rPr>
              <w:t>komplex információk körében</w:t>
            </w:r>
          </w:p>
        </w:tc>
        <w:tc>
          <w:tcPr>
            <w:tcW w:w="812" w:type="dxa"/>
            <w:shd w:val="clear" w:color="auto" w:fill="D9D9D9"/>
            <w:vAlign w:val="center"/>
          </w:tcPr>
          <w:p w:rsidR="005342A0" w:rsidRPr="00C03B09" w:rsidRDefault="005342A0" w:rsidP="00FE474E">
            <w:pPr>
              <w:spacing w:after="0"/>
              <w:jc w:val="center"/>
              <w:rPr>
                <w:sz w:val="20"/>
                <w:szCs w:val="20"/>
              </w:rPr>
            </w:pPr>
          </w:p>
        </w:tc>
        <w:tc>
          <w:tcPr>
            <w:tcW w:w="919" w:type="dxa"/>
            <w:shd w:val="clear" w:color="auto" w:fill="D9D9D9"/>
            <w:vAlign w:val="center"/>
          </w:tcPr>
          <w:p w:rsidR="005342A0" w:rsidRPr="00C03B09" w:rsidRDefault="005342A0" w:rsidP="00FE474E">
            <w:pPr>
              <w:spacing w:after="0"/>
              <w:jc w:val="center"/>
              <w:rPr>
                <w:sz w:val="20"/>
                <w:szCs w:val="20"/>
              </w:rPr>
            </w:pPr>
          </w:p>
        </w:tc>
        <w:tc>
          <w:tcPr>
            <w:tcW w:w="763" w:type="dxa"/>
            <w:shd w:val="clear" w:color="auto" w:fill="D9D9D9"/>
            <w:vAlign w:val="center"/>
          </w:tcPr>
          <w:p w:rsidR="005342A0" w:rsidRPr="00C03B09" w:rsidRDefault="005342A0" w:rsidP="00FE474E">
            <w:pPr>
              <w:spacing w:after="0"/>
              <w:jc w:val="center"/>
              <w:rPr>
                <w:sz w:val="20"/>
                <w:szCs w:val="20"/>
              </w:rPr>
            </w:pPr>
          </w:p>
        </w:tc>
        <w:tc>
          <w:tcPr>
            <w:tcW w:w="2190" w:type="dxa"/>
            <w:shd w:val="clear" w:color="auto" w:fill="D9D9D9"/>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3.1.</w:t>
            </w:r>
          </w:p>
        </w:tc>
        <w:tc>
          <w:tcPr>
            <w:tcW w:w="3688" w:type="dxa"/>
            <w:vAlign w:val="center"/>
          </w:tcPr>
          <w:p w:rsidR="005342A0" w:rsidRPr="00C03B09" w:rsidRDefault="005342A0" w:rsidP="00FE474E">
            <w:pPr>
              <w:spacing w:after="0"/>
              <w:rPr>
                <w:sz w:val="20"/>
                <w:szCs w:val="20"/>
              </w:rPr>
            </w:pPr>
            <w:r w:rsidRPr="00C03B09">
              <w:rPr>
                <w:sz w:val="20"/>
                <w:szCs w:val="20"/>
              </w:rPr>
              <w:t>utólagos szóbeli beszámoló</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shd w:val="clear" w:color="auto" w:fill="D9D9D9"/>
            <w:vAlign w:val="center"/>
          </w:tcPr>
          <w:p w:rsidR="005342A0" w:rsidRPr="00C03B09" w:rsidRDefault="005342A0" w:rsidP="00FE474E">
            <w:pPr>
              <w:spacing w:after="0"/>
              <w:jc w:val="center"/>
              <w:rPr>
                <w:b/>
                <w:sz w:val="20"/>
                <w:szCs w:val="20"/>
              </w:rPr>
            </w:pPr>
            <w:r w:rsidRPr="00C03B09">
              <w:rPr>
                <w:b/>
                <w:sz w:val="20"/>
                <w:szCs w:val="20"/>
              </w:rPr>
              <w:t>4.</w:t>
            </w:r>
          </w:p>
        </w:tc>
        <w:tc>
          <w:tcPr>
            <w:tcW w:w="3688" w:type="dxa"/>
            <w:shd w:val="clear" w:color="auto" w:fill="D9D9D9"/>
            <w:vAlign w:val="center"/>
          </w:tcPr>
          <w:p w:rsidR="005342A0" w:rsidRPr="00C03B09" w:rsidRDefault="005342A0" w:rsidP="00FE474E">
            <w:pPr>
              <w:spacing w:after="0"/>
              <w:rPr>
                <w:b/>
                <w:sz w:val="20"/>
                <w:szCs w:val="20"/>
              </w:rPr>
            </w:pPr>
            <w:r w:rsidRPr="00C03B09">
              <w:rPr>
                <w:b/>
                <w:sz w:val="20"/>
                <w:szCs w:val="20"/>
              </w:rPr>
              <w:t>csoportos munkaformák körében</w:t>
            </w:r>
          </w:p>
        </w:tc>
        <w:tc>
          <w:tcPr>
            <w:tcW w:w="812" w:type="dxa"/>
            <w:shd w:val="clear" w:color="auto" w:fill="D9D9D9"/>
            <w:vAlign w:val="center"/>
          </w:tcPr>
          <w:p w:rsidR="005342A0" w:rsidRPr="00C03B09" w:rsidRDefault="005342A0" w:rsidP="00FE474E">
            <w:pPr>
              <w:spacing w:after="0"/>
              <w:jc w:val="center"/>
              <w:rPr>
                <w:sz w:val="20"/>
                <w:szCs w:val="20"/>
              </w:rPr>
            </w:pPr>
          </w:p>
        </w:tc>
        <w:tc>
          <w:tcPr>
            <w:tcW w:w="919" w:type="dxa"/>
            <w:shd w:val="clear" w:color="auto" w:fill="D9D9D9"/>
            <w:vAlign w:val="center"/>
          </w:tcPr>
          <w:p w:rsidR="005342A0" w:rsidRPr="00C03B09" w:rsidRDefault="005342A0" w:rsidP="00FE474E">
            <w:pPr>
              <w:spacing w:after="0"/>
              <w:jc w:val="center"/>
              <w:rPr>
                <w:sz w:val="20"/>
                <w:szCs w:val="20"/>
              </w:rPr>
            </w:pPr>
          </w:p>
        </w:tc>
        <w:tc>
          <w:tcPr>
            <w:tcW w:w="763" w:type="dxa"/>
            <w:shd w:val="clear" w:color="auto" w:fill="D9D9D9"/>
            <w:vAlign w:val="center"/>
          </w:tcPr>
          <w:p w:rsidR="005342A0" w:rsidRPr="00C03B09" w:rsidRDefault="005342A0" w:rsidP="00FE474E">
            <w:pPr>
              <w:spacing w:after="0"/>
              <w:jc w:val="center"/>
              <w:rPr>
                <w:sz w:val="20"/>
                <w:szCs w:val="20"/>
              </w:rPr>
            </w:pPr>
          </w:p>
        </w:tc>
        <w:tc>
          <w:tcPr>
            <w:tcW w:w="2190" w:type="dxa"/>
            <w:shd w:val="clear" w:color="auto" w:fill="D9D9D9"/>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4.1.</w:t>
            </w:r>
          </w:p>
        </w:tc>
        <w:tc>
          <w:tcPr>
            <w:tcW w:w="3688" w:type="dxa"/>
            <w:vAlign w:val="center"/>
          </w:tcPr>
          <w:p w:rsidR="005342A0" w:rsidRPr="00C03B09" w:rsidRDefault="005342A0" w:rsidP="00FE474E">
            <w:pPr>
              <w:spacing w:after="0"/>
              <w:rPr>
                <w:sz w:val="20"/>
                <w:szCs w:val="20"/>
              </w:rPr>
            </w:pPr>
            <w:r w:rsidRPr="00C03B09">
              <w:rPr>
                <w:sz w:val="20"/>
                <w:szCs w:val="20"/>
              </w:rPr>
              <w:t>feladattal vezetett kiscsoportos szövegfeldolgozás</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bl>
    <w:p w:rsidR="005342A0" w:rsidRPr="00C03B09" w:rsidRDefault="005342A0" w:rsidP="005342A0">
      <w:pPr>
        <w:widowControl w:val="0"/>
        <w:suppressAutoHyphens/>
        <w:spacing w:after="0"/>
        <w:ind w:left="826"/>
        <w:rPr>
          <w:b/>
          <w:bCs/>
          <w:i/>
          <w:szCs w:val="24"/>
        </w:rPr>
      </w:pPr>
    </w:p>
    <w:p w:rsidR="005342A0" w:rsidRPr="00C03B09" w:rsidRDefault="00D01DB7" w:rsidP="00D01DB7">
      <w:pPr>
        <w:widowControl w:val="0"/>
        <w:suppressAutoHyphens/>
        <w:spacing w:after="0"/>
        <w:ind w:left="705"/>
        <w:jc w:val="left"/>
        <w:rPr>
          <w:b/>
          <w:bCs/>
          <w:szCs w:val="24"/>
        </w:rPr>
      </w:pPr>
      <w:r>
        <w:rPr>
          <w:b/>
          <w:bCs/>
          <w:szCs w:val="24"/>
        </w:rPr>
        <w:t xml:space="preserve">12.6 </w:t>
      </w:r>
      <w:r w:rsidR="005342A0" w:rsidRPr="00C03B09">
        <w:rPr>
          <w:b/>
          <w:bCs/>
          <w:szCs w:val="24"/>
        </w:rPr>
        <w:t xml:space="preserve">A </w:t>
      </w:r>
      <w:r w:rsidR="005342A0" w:rsidRPr="00C03B09">
        <w:rPr>
          <w:b/>
          <w:szCs w:val="24"/>
        </w:rPr>
        <w:t>tantárgy</w:t>
      </w:r>
      <w:r w:rsidR="005342A0" w:rsidRPr="00C03B09">
        <w:rPr>
          <w:b/>
          <w:bCs/>
          <w:szCs w:val="24"/>
        </w:rPr>
        <w:t xml:space="preserve"> értékelésének módja</w:t>
      </w:r>
    </w:p>
    <w:p w:rsidR="005342A0" w:rsidRPr="00C03B09" w:rsidRDefault="005342A0" w:rsidP="005342A0">
      <w:pPr>
        <w:autoSpaceDE w:val="0"/>
        <w:autoSpaceDN w:val="0"/>
        <w:adjustRightInd w:val="0"/>
        <w:spacing w:after="0"/>
        <w:ind w:left="567"/>
        <w:rPr>
          <w:bCs/>
          <w:szCs w:val="24"/>
        </w:rPr>
      </w:pPr>
      <w:r w:rsidRPr="00C03B09">
        <w:rPr>
          <w:bCs/>
          <w:szCs w:val="24"/>
        </w:rPr>
        <w:t>A nemzeti köznevelésről szóló 2011. évi CXC. törvény 54. § (2) a) pontja szerinti értékeléssel.</w:t>
      </w:r>
    </w:p>
    <w:p w:rsidR="005342A0" w:rsidRPr="00C03B09" w:rsidRDefault="005342A0" w:rsidP="005342A0">
      <w:pPr>
        <w:spacing w:after="0"/>
        <w:rPr>
          <w:b/>
          <w:bCs/>
          <w:sz w:val="44"/>
          <w:szCs w:val="44"/>
        </w:rPr>
      </w:pPr>
      <w:r w:rsidRPr="00C03B09">
        <w:rPr>
          <w:szCs w:val="24"/>
        </w:rPr>
        <w:br w:type="page"/>
      </w:r>
    </w:p>
    <w:p w:rsidR="00D5721C" w:rsidRPr="00794005" w:rsidRDefault="00D5721C" w:rsidP="00D5721C">
      <w:pPr>
        <w:spacing w:after="0"/>
        <w:rPr>
          <w:rFonts w:cs="Times New Roman"/>
        </w:rPr>
      </w:pPr>
    </w:p>
    <w:p w:rsidR="00D5721C" w:rsidRPr="00794005" w:rsidRDefault="00D5721C" w:rsidP="00D5721C">
      <w:pPr>
        <w:spacing w:after="0"/>
        <w:rPr>
          <w:rFonts w:cs="Times New Roman"/>
        </w:rPr>
      </w:pPr>
    </w:p>
    <w:p w:rsidR="00D5721C" w:rsidRPr="00D01DB7" w:rsidRDefault="00D01DB7" w:rsidP="00D01DB7">
      <w:pPr>
        <w:tabs>
          <w:tab w:val="right" w:pos="9072"/>
        </w:tabs>
        <w:spacing w:after="0"/>
        <w:rPr>
          <w:rFonts w:cs="Times New Roman"/>
          <w:b/>
        </w:rPr>
      </w:pPr>
      <w:r>
        <w:rPr>
          <w:rFonts w:cs="Times New Roman"/>
          <w:b/>
        </w:rPr>
        <w:t xml:space="preserve">13. </w:t>
      </w:r>
      <w:r w:rsidR="00926254" w:rsidRPr="00D01DB7">
        <w:rPr>
          <w:rFonts w:cs="Times New Roman"/>
          <w:b/>
        </w:rPr>
        <w:t>Hittan</w:t>
      </w:r>
      <w:r w:rsidR="0044608E" w:rsidRPr="00D01DB7">
        <w:rPr>
          <w:rFonts w:cs="Times New Roman"/>
          <w:b/>
        </w:rPr>
        <w:t xml:space="preserve"> tantárgy</w:t>
      </w:r>
      <w:r w:rsidR="0044608E" w:rsidRPr="00D01DB7">
        <w:rPr>
          <w:rFonts w:cs="Times New Roman"/>
          <w:b/>
        </w:rPr>
        <w:tab/>
        <w:t>67</w:t>
      </w:r>
      <w:r w:rsidR="00D5721C" w:rsidRPr="00D01DB7">
        <w:rPr>
          <w:rFonts w:cs="Times New Roman"/>
          <w:b/>
        </w:rPr>
        <w:t xml:space="preserve"> óra</w:t>
      </w:r>
    </w:p>
    <w:p w:rsidR="00D5721C" w:rsidRPr="00794005" w:rsidRDefault="00D5721C" w:rsidP="00D5721C">
      <w:pPr>
        <w:rPr>
          <w:rFonts w:cs="Times New Roman"/>
        </w:rPr>
      </w:pPr>
    </w:p>
    <w:p w:rsidR="00616A0A" w:rsidRPr="00C03B09" w:rsidRDefault="00D01DB7" w:rsidP="00D01DB7">
      <w:pPr>
        <w:widowControl w:val="0"/>
        <w:suppressAutoHyphens/>
        <w:spacing w:after="0"/>
        <w:rPr>
          <w:b/>
          <w:szCs w:val="24"/>
        </w:rPr>
      </w:pPr>
      <w:r>
        <w:rPr>
          <w:b/>
          <w:szCs w:val="24"/>
        </w:rPr>
        <w:t xml:space="preserve">13.1 </w:t>
      </w:r>
      <w:r w:rsidR="00616A0A" w:rsidRPr="00C03B09">
        <w:rPr>
          <w:b/>
          <w:szCs w:val="24"/>
        </w:rPr>
        <w:t>A tantárgy tanításának célja</w:t>
      </w:r>
    </w:p>
    <w:p w:rsidR="00616A0A" w:rsidRPr="00C03B09" w:rsidRDefault="00616A0A" w:rsidP="00616A0A">
      <w:pPr>
        <w:spacing w:after="0"/>
        <w:ind w:left="567"/>
        <w:rPr>
          <w:szCs w:val="24"/>
        </w:rPr>
      </w:pPr>
      <w:r w:rsidRPr="00C03B09">
        <w:rPr>
          <w:szCs w:val="24"/>
        </w:rPr>
        <w:t>A hitoktatás tanításának célja, hogy a kántori szolgálatra készülők megismerkedjenek annak az egyháznak hitével és életével, amelyben szolgálni fognak, valamint a Szentírás szövegével, amely az egyházzene szövegét és témáját adja. A képzés során a növendéknek el kell sajátítania mindazon ismereteket, amelyek segítik, hogy szolgálatát helyesen illessze be a gyülekezet életébe és az egész egyház szolgálatába. A növendéknek képesnek kell lennie az egyházzenei alkotásokat abból a szempontból megérteni, hogy milyen szentírási helyek alapján, milyen teológiai-liturgiai háttérben, milyen egyháztörténeti korszakban jöttek létre.</w:t>
      </w:r>
    </w:p>
    <w:p w:rsidR="00616A0A" w:rsidRPr="00C03B09" w:rsidRDefault="00616A0A" w:rsidP="00616A0A">
      <w:pPr>
        <w:spacing w:after="0"/>
        <w:rPr>
          <w:b/>
          <w:szCs w:val="24"/>
        </w:rPr>
      </w:pPr>
    </w:p>
    <w:p w:rsidR="00616A0A" w:rsidRPr="00C03B09" w:rsidRDefault="00D01DB7" w:rsidP="00D01DB7">
      <w:pPr>
        <w:widowControl w:val="0"/>
        <w:suppressAutoHyphens/>
        <w:spacing w:after="0"/>
        <w:jc w:val="left"/>
        <w:rPr>
          <w:b/>
          <w:szCs w:val="24"/>
        </w:rPr>
      </w:pPr>
      <w:r>
        <w:rPr>
          <w:b/>
          <w:szCs w:val="24"/>
        </w:rPr>
        <w:t>13.2</w:t>
      </w:r>
      <w:r w:rsidR="00616A0A">
        <w:rPr>
          <w:b/>
          <w:szCs w:val="24"/>
        </w:rPr>
        <w:t xml:space="preserve"> Kapcsolódó</w:t>
      </w:r>
      <w:r w:rsidR="00616A0A" w:rsidRPr="00C03B09">
        <w:rPr>
          <w:b/>
          <w:szCs w:val="24"/>
        </w:rPr>
        <w:t xml:space="preserve"> szakmai tartalmak</w:t>
      </w:r>
    </w:p>
    <w:p w:rsidR="00616A0A" w:rsidRPr="00C03B09" w:rsidRDefault="00616A0A" w:rsidP="00616A0A">
      <w:pPr>
        <w:widowControl w:val="0"/>
        <w:suppressAutoHyphens/>
        <w:spacing w:after="0"/>
        <w:ind w:left="567"/>
        <w:rPr>
          <w:szCs w:val="24"/>
        </w:rPr>
      </w:pPr>
      <w:r w:rsidRPr="00C03B09">
        <w:rPr>
          <w:szCs w:val="24"/>
        </w:rPr>
        <w:t xml:space="preserve">A zeneirodalom legkülönfélébb korszakainak egyházi </w:t>
      </w:r>
      <w:proofErr w:type="spellStart"/>
      <w:r w:rsidRPr="00C03B09">
        <w:rPr>
          <w:szCs w:val="24"/>
        </w:rPr>
        <w:t>ihletettségű</w:t>
      </w:r>
      <w:proofErr w:type="spellEnd"/>
      <w:r w:rsidRPr="00C03B09">
        <w:rPr>
          <w:szCs w:val="24"/>
        </w:rPr>
        <w:t xml:space="preserve"> kompozíciói, még ha a liturgiától távolabb esnek is (pl. koncert-oratóriumok), utalnak biblikus-liturgikus tartalmakra, vagy ezeket dolgozzák föl, ezekkel a </w:t>
      </w:r>
      <w:r w:rsidRPr="00C03B09">
        <w:rPr>
          <w:b/>
          <w:szCs w:val="24"/>
        </w:rPr>
        <w:t>zenetörténet</w:t>
      </w:r>
      <w:r w:rsidRPr="00C03B09">
        <w:rPr>
          <w:szCs w:val="24"/>
        </w:rPr>
        <w:t xml:space="preserve"> órákon találkoznak a növendékek. Az </w:t>
      </w:r>
      <w:r w:rsidRPr="00C03B09">
        <w:rPr>
          <w:b/>
          <w:szCs w:val="24"/>
        </w:rPr>
        <w:t>egyházzene-irodalom</w:t>
      </w:r>
      <w:r w:rsidRPr="00C03B09">
        <w:rPr>
          <w:szCs w:val="24"/>
        </w:rPr>
        <w:t xml:space="preserve"> viszont minden ízében a keresztény/keresztyén hittartalmak megéneklésén munkálkodik.</w:t>
      </w:r>
    </w:p>
    <w:p w:rsidR="00616A0A" w:rsidRPr="00C03B09" w:rsidRDefault="00616A0A" w:rsidP="00616A0A">
      <w:pPr>
        <w:widowControl w:val="0"/>
        <w:suppressAutoHyphens/>
        <w:spacing w:after="0"/>
        <w:ind w:left="567"/>
        <w:rPr>
          <w:szCs w:val="24"/>
        </w:rPr>
      </w:pPr>
      <w:r w:rsidRPr="00C03B09">
        <w:rPr>
          <w:szCs w:val="24"/>
        </w:rPr>
        <w:t xml:space="preserve">A </w:t>
      </w:r>
      <w:r w:rsidRPr="00C03B09">
        <w:rPr>
          <w:b/>
          <w:szCs w:val="24"/>
        </w:rPr>
        <w:t>liturgia</w:t>
      </w:r>
      <w:r w:rsidRPr="00C03B09">
        <w:rPr>
          <w:szCs w:val="24"/>
        </w:rPr>
        <w:t xml:space="preserve"> nem más, mint elénekelt hitigazság (dogma). Tehát a liturgikus szövegek a legszorosabb kapcsolatban vannak a hittan tárgy tartalmi elemeivel.</w:t>
      </w:r>
    </w:p>
    <w:p w:rsidR="00616A0A" w:rsidRPr="00C03B09" w:rsidRDefault="00616A0A" w:rsidP="00616A0A">
      <w:pPr>
        <w:widowControl w:val="0"/>
        <w:suppressAutoHyphens/>
        <w:spacing w:after="0"/>
        <w:ind w:left="567"/>
        <w:rPr>
          <w:szCs w:val="24"/>
        </w:rPr>
      </w:pPr>
      <w:r w:rsidRPr="00C03B09">
        <w:rPr>
          <w:szCs w:val="24"/>
        </w:rPr>
        <w:t xml:space="preserve">A </w:t>
      </w:r>
      <w:r w:rsidRPr="00C03B09">
        <w:rPr>
          <w:b/>
          <w:szCs w:val="24"/>
        </w:rPr>
        <w:t xml:space="preserve">gregorián </w:t>
      </w:r>
      <w:r w:rsidRPr="00C03B09">
        <w:rPr>
          <w:szCs w:val="24"/>
        </w:rPr>
        <w:t>ének a katolikus egyház hivatalos liturgikus éneke, a protestáns egyházak korai időszakára pedig nagy hatással volt. A gregorián ének a liturgikus szöveg szakrális zenei hordozója.</w:t>
      </w:r>
    </w:p>
    <w:p w:rsidR="00616A0A" w:rsidRPr="00C03B09" w:rsidRDefault="00616A0A" w:rsidP="00616A0A">
      <w:pPr>
        <w:widowControl w:val="0"/>
        <w:suppressAutoHyphens/>
        <w:spacing w:after="0"/>
        <w:ind w:left="567"/>
        <w:rPr>
          <w:szCs w:val="24"/>
        </w:rPr>
      </w:pPr>
      <w:r w:rsidRPr="00C03B09">
        <w:rPr>
          <w:szCs w:val="24"/>
        </w:rPr>
        <w:t xml:space="preserve">A </w:t>
      </w:r>
      <w:r w:rsidRPr="00C03B09">
        <w:rPr>
          <w:b/>
          <w:szCs w:val="24"/>
        </w:rPr>
        <w:t>népének</w:t>
      </w:r>
      <w:r w:rsidRPr="00C03B09">
        <w:rPr>
          <w:szCs w:val="24"/>
        </w:rPr>
        <w:t>ekben, különösen is az egyes ünnepi időszakok énekszövegeiben tömören és közérthetően kifejezésre jut az egyház hite és tanítása.</w:t>
      </w:r>
    </w:p>
    <w:p w:rsidR="00616A0A" w:rsidRPr="00C03B09" w:rsidRDefault="00616A0A" w:rsidP="00616A0A">
      <w:pPr>
        <w:widowControl w:val="0"/>
        <w:suppressAutoHyphens/>
        <w:spacing w:after="0"/>
        <w:ind w:left="567"/>
        <w:rPr>
          <w:b/>
          <w:szCs w:val="24"/>
        </w:rPr>
      </w:pPr>
    </w:p>
    <w:p w:rsidR="00616A0A" w:rsidRPr="00C03B09" w:rsidRDefault="00D01DB7" w:rsidP="00D01DB7">
      <w:pPr>
        <w:widowControl w:val="0"/>
        <w:suppressAutoHyphens/>
        <w:spacing w:after="0"/>
        <w:jc w:val="left"/>
        <w:rPr>
          <w:b/>
          <w:szCs w:val="24"/>
        </w:rPr>
      </w:pPr>
      <w:r>
        <w:rPr>
          <w:b/>
          <w:szCs w:val="24"/>
        </w:rPr>
        <w:t>13.3</w:t>
      </w:r>
      <w:r w:rsidR="00616A0A" w:rsidRPr="00C03B09">
        <w:rPr>
          <w:b/>
          <w:szCs w:val="24"/>
        </w:rPr>
        <w:t xml:space="preserve"> Témakörök</w:t>
      </w:r>
    </w:p>
    <w:p w:rsidR="00616A0A" w:rsidRPr="00C03B09" w:rsidRDefault="00616A0A" w:rsidP="00616A0A">
      <w:pPr>
        <w:widowControl w:val="0"/>
        <w:suppressAutoHyphens/>
        <w:spacing w:after="0"/>
        <w:ind w:left="567"/>
        <w:rPr>
          <w:b/>
          <w:szCs w:val="24"/>
        </w:rPr>
      </w:pPr>
    </w:p>
    <w:p w:rsidR="00616A0A" w:rsidRPr="00C03B09" w:rsidRDefault="00D01DB7" w:rsidP="00D01DB7">
      <w:pPr>
        <w:spacing w:after="0"/>
        <w:jc w:val="center"/>
        <w:rPr>
          <w:b/>
          <w:szCs w:val="24"/>
        </w:rPr>
      </w:pPr>
      <w:r>
        <w:rPr>
          <w:b/>
          <w:szCs w:val="24"/>
        </w:rPr>
        <w:t xml:space="preserve">13.3.1 </w:t>
      </w:r>
      <w:r w:rsidR="00616A0A" w:rsidRPr="00C03B09">
        <w:rPr>
          <w:b/>
          <w:szCs w:val="24"/>
        </w:rPr>
        <w:t>Alapvető felekezeti hittani ismeretek elsajátítása</w:t>
      </w:r>
      <w:r w:rsidR="00616A0A" w:rsidRPr="00C03B09">
        <w:rPr>
          <w:b/>
          <w:szCs w:val="24"/>
        </w:rPr>
        <w:tab/>
        <w:t xml:space="preserve">          </w:t>
      </w:r>
      <w:r w:rsidR="0044608E">
        <w:rPr>
          <w:b/>
          <w:szCs w:val="24"/>
        </w:rPr>
        <w:tab/>
      </w:r>
      <w:r w:rsidR="0044608E">
        <w:rPr>
          <w:b/>
          <w:szCs w:val="24"/>
        </w:rPr>
        <w:tab/>
      </w:r>
      <w:r w:rsidR="00616A0A" w:rsidRPr="00C03B09">
        <w:rPr>
          <w:b/>
          <w:szCs w:val="24"/>
        </w:rPr>
        <w:t xml:space="preserve"> </w:t>
      </w:r>
      <w:r w:rsidR="0044608E">
        <w:rPr>
          <w:b/>
          <w:i/>
          <w:szCs w:val="24"/>
        </w:rPr>
        <w:t>22</w:t>
      </w:r>
      <w:r w:rsidR="00616A0A" w:rsidRPr="00C03B09">
        <w:rPr>
          <w:b/>
          <w:i/>
          <w:szCs w:val="24"/>
        </w:rPr>
        <w:t xml:space="preserve"> óra</w:t>
      </w:r>
    </w:p>
    <w:p w:rsidR="00616A0A" w:rsidRPr="00C03B09" w:rsidRDefault="00616A0A" w:rsidP="00616A0A">
      <w:pPr>
        <w:spacing w:after="0"/>
        <w:ind w:left="709"/>
        <w:rPr>
          <w:b/>
          <w:szCs w:val="24"/>
        </w:rPr>
      </w:pPr>
      <w:r w:rsidRPr="00C03B09">
        <w:rPr>
          <w:b/>
          <w:szCs w:val="24"/>
        </w:rPr>
        <w:t>KATOLIKUS</w:t>
      </w:r>
    </w:p>
    <w:p w:rsidR="00616A0A" w:rsidRPr="00C03B09" w:rsidRDefault="00616A0A" w:rsidP="00616A0A">
      <w:pPr>
        <w:spacing w:after="0"/>
        <w:ind w:left="709"/>
        <w:rPr>
          <w:szCs w:val="24"/>
        </w:rPr>
      </w:pPr>
      <w:r w:rsidRPr="00C03B09">
        <w:rPr>
          <w:szCs w:val="24"/>
        </w:rPr>
        <w:t xml:space="preserve">Az Apostoli Hitvallás, a </w:t>
      </w:r>
      <w:proofErr w:type="spellStart"/>
      <w:r w:rsidRPr="00C03B09">
        <w:rPr>
          <w:szCs w:val="24"/>
        </w:rPr>
        <w:t>Nícea-konstantinápolyi</w:t>
      </w:r>
      <w:proofErr w:type="spellEnd"/>
      <w:r w:rsidRPr="00C03B09">
        <w:rPr>
          <w:szCs w:val="24"/>
        </w:rPr>
        <w:t xml:space="preserve"> hitvallás és VI. Pál hitvallásának magyarázata (vö. Éneklő Egyház 25</w:t>
      </w:r>
      <w:proofErr w:type="gramStart"/>
      <w:r w:rsidRPr="00C03B09">
        <w:rPr>
          <w:szCs w:val="24"/>
        </w:rPr>
        <w:t>.,</w:t>
      </w:r>
      <w:proofErr w:type="gramEnd"/>
      <w:r w:rsidRPr="00C03B09">
        <w:rPr>
          <w:szCs w:val="24"/>
        </w:rPr>
        <w:t xml:space="preserve"> 480. és 38. old.), a Katolikus Egyház Katekizmusa segítségével.</w:t>
      </w:r>
    </w:p>
    <w:p w:rsidR="00616A0A" w:rsidRPr="00C03B09" w:rsidRDefault="00616A0A" w:rsidP="00616A0A">
      <w:pPr>
        <w:spacing w:after="0"/>
        <w:ind w:left="709"/>
        <w:rPr>
          <w:szCs w:val="24"/>
        </w:rPr>
      </w:pPr>
      <w:r w:rsidRPr="00C03B09">
        <w:rPr>
          <w:szCs w:val="24"/>
        </w:rPr>
        <w:t>Keresztény erkölcstan a Katolikus Egyház Katekizmusa segítségével (vö. még: Éneklő Egyház 49-58. old.).</w:t>
      </w:r>
    </w:p>
    <w:p w:rsidR="00616A0A" w:rsidRPr="00C03B09" w:rsidRDefault="00616A0A" w:rsidP="00616A0A">
      <w:pPr>
        <w:spacing w:after="0"/>
        <w:ind w:left="709"/>
        <w:rPr>
          <w:szCs w:val="24"/>
        </w:rPr>
      </w:pPr>
      <w:r w:rsidRPr="00C03B09">
        <w:rPr>
          <w:szCs w:val="24"/>
        </w:rPr>
        <w:t>A Tízparancsolat és a Hegyi Beszéd magyarázata.</w:t>
      </w:r>
    </w:p>
    <w:p w:rsidR="00616A0A" w:rsidRPr="00C03B09" w:rsidRDefault="00616A0A" w:rsidP="00616A0A">
      <w:pPr>
        <w:spacing w:after="0"/>
        <w:ind w:left="709"/>
        <w:rPr>
          <w:szCs w:val="24"/>
        </w:rPr>
      </w:pPr>
      <w:r w:rsidRPr="00C03B09">
        <w:rPr>
          <w:szCs w:val="24"/>
        </w:rPr>
        <w:t>Részletes kegyelem- és szentségtan a Katolikus Egyház Katekizmusa segítségével.</w:t>
      </w:r>
    </w:p>
    <w:p w:rsidR="00616A0A" w:rsidRPr="00C03B09" w:rsidRDefault="00616A0A" w:rsidP="00616A0A">
      <w:pPr>
        <w:spacing w:after="0"/>
        <w:ind w:left="709"/>
        <w:rPr>
          <w:b/>
          <w:szCs w:val="24"/>
        </w:rPr>
      </w:pPr>
      <w:r w:rsidRPr="00C03B09">
        <w:rPr>
          <w:b/>
          <w:szCs w:val="24"/>
        </w:rPr>
        <w:t>Egyháztörténelem, egyházi élet</w:t>
      </w:r>
    </w:p>
    <w:p w:rsidR="00616A0A" w:rsidRPr="00C03B09" w:rsidRDefault="00616A0A" w:rsidP="00616A0A">
      <w:pPr>
        <w:spacing w:after="0"/>
        <w:ind w:left="709"/>
        <w:rPr>
          <w:szCs w:val="24"/>
        </w:rPr>
      </w:pPr>
      <w:proofErr w:type="gramStart"/>
      <w:r w:rsidRPr="00C03B09">
        <w:rPr>
          <w:szCs w:val="24"/>
        </w:rPr>
        <w:t xml:space="preserve">Az egyháztörténelem rövid vázlata: az apostoli egyház; a vértanúk egyháza; Milánói ediktum; az egyházatyák kora; remeteség és szerzetesség; a liturgia kiépülése; népvándorlás és missziók; a keresztény Európa: szentek, teológia, keresztény művészet, társadalmi hatás, a pápaság és a világi hatalom; árnyoldalak; a hitújítás és a tridenti zsinat; a tridenti katekizmus; a katolikus egyház újjáépülése; a papnevelés megújulása; az egyház az újkori társadalomban; a francia forradalom; szekularizáció és annak visszahatása; a 19. század végi egyházi megújulás a Bibliából, liturgiából és </w:t>
      </w:r>
      <w:proofErr w:type="spellStart"/>
      <w:r w:rsidRPr="00C03B09">
        <w:rPr>
          <w:szCs w:val="24"/>
        </w:rPr>
        <w:t>patrisztikából</w:t>
      </w:r>
      <w:proofErr w:type="spellEnd"/>
      <w:r w:rsidRPr="00C03B09">
        <w:rPr>
          <w:szCs w:val="24"/>
        </w:rPr>
        <w:t>;</w:t>
      </w:r>
      <w:proofErr w:type="gramEnd"/>
      <w:r w:rsidRPr="00C03B09">
        <w:rPr>
          <w:szCs w:val="24"/>
        </w:rPr>
        <w:t xml:space="preserve"> </w:t>
      </w:r>
      <w:proofErr w:type="gramStart"/>
      <w:r w:rsidRPr="00C03B09">
        <w:rPr>
          <w:szCs w:val="24"/>
        </w:rPr>
        <w:t>az</w:t>
      </w:r>
      <w:proofErr w:type="gramEnd"/>
      <w:r w:rsidRPr="00C03B09">
        <w:rPr>
          <w:szCs w:val="24"/>
        </w:rPr>
        <w:t xml:space="preserve"> I. és II. Vatikáni Zsinat; az ökumené mai helyzete; szilárdság a hitben; dialógus a </w:t>
      </w:r>
      <w:proofErr w:type="spellStart"/>
      <w:r w:rsidRPr="00C03B09">
        <w:rPr>
          <w:szCs w:val="24"/>
        </w:rPr>
        <w:t>nemkeresztény</w:t>
      </w:r>
      <w:proofErr w:type="spellEnd"/>
      <w:r w:rsidRPr="00C03B09">
        <w:rPr>
          <w:szCs w:val="24"/>
        </w:rPr>
        <w:t xml:space="preserve"> világgal; az egyház szeretetművei.</w:t>
      </w:r>
    </w:p>
    <w:p w:rsidR="00616A0A" w:rsidRPr="00C03B09" w:rsidRDefault="00616A0A" w:rsidP="00616A0A">
      <w:pPr>
        <w:spacing w:after="0"/>
        <w:ind w:left="709"/>
        <w:rPr>
          <w:szCs w:val="24"/>
        </w:rPr>
      </w:pPr>
      <w:proofErr w:type="gramStart"/>
      <w:r w:rsidRPr="00C03B09">
        <w:rPr>
          <w:szCs w:val="24"/>
        </w:rPr>
        <w:t>Az egyház mint Krisztus Jegyese ás mint az ő Titokzatos Teste; általános papság és szolgáló papság; a kulcsok hatalma (az egyház prófétai, királyi és papi tevékenysége); a pápa, a püspökök, a zsinat, papok, diakónusok, szerzetesek, a legjelentősebb szerzetesrendek; a világiak szolgálatai: részvétel az egyház hármas tevékenységében (liturgikus, tanítói, szervező- és szeretetszolgálatok); a plébánia („keresztelő egyház”) mint az egyház kultikus eredetű családja és mint életének alapvető kerete; hittanítás és liturgia összefüggése.</w:t>
      </w:r>
      <w:proofErr w:type="gramEnd"/>
    </w:p>
    <w:p w:rsidR="00616A0A" w:rsidRPr="00C03B09" w:rsidRDefault="00616A0A" w:rsidP="00616A0A">
      <w:pPr>
        <w:spacing w:after="0"/>
        <w:ind w:left="709"/>
        <w:rPr>
          <w:szCs w:val="24"/>
        </w:rPr>
      </w:pPr>
      <w:r w:rsidRPr="00C03B09">
        <w:rPr>
          <w:szCs w:val="24"/>
        </w:rPr>
        <w:t>Szentírás és Szenthagyomány</w:t>
      </w:r>
    </w:p>
    <w:p w:rsidR="00616A0A" w:rsidRPr="00C03B09" w:rsidRDefault="00616A0A" w:rsidP="00616A0A">
      <w:pPr>
        <w:spacing w:after="0"/>
        <w:ind w:left="709"/>
        <w:rPr>
          <w:szCs w:val="24"/>
        </w:rPr>
      </w:pPr>
      <w:r w:rsidRPr="00C03B09">
        <w:rPr>
          <w:szCs w:val="24"/>
        </w:rPr>
        <w:t>Mint a kinyilatkoztatás egymásra támaszkodó, egymást feltételező hordozói.</w:t>
      </w:r>
    </w:p>
    <w:p w:rsidR="00616A0A" w:rsidRPr="00C03B09" w:rsidRDefault="00616A0A" w:rsidP="00616A0A">
      <w:pPr>
        <w:spacing w:after="0"/>
        <w:ind w:left="709"/>
        <w:rPr>
          <w:szCs w:val="24"/>
        </w:rPr>
      </w:pPr>
      <w:r w:rsidRPr="00C03B09">
        <w:rPr>
          <w:szCs w:val="24"/>
        </w:rPr>
        <w:t>A szenthagyomány tanúi.</w:t>
      </w:r>
    </w:p>
    <w:p w:rsidR="00616A0A" w:rsidRPr="00C03B09" w:rsidRDefault="00616A0A" w:rsidP="00616A0A">
      <w:pPr>
        <w:spacing w:after="0"/>
        <w:ind w:left="709"/>
        <w:rPr>
          <w:szCs w:val="24"/>
        </w:rPr>
      </w:pPr>
      <w:r w:rsidRPr="00C03B09">
        <w:rPr>
          <w:szCs w:val="24"/>
        </w:rPr>
        <w:t xml:space="preserve">A </w:t>
      </w:r>
      <w:proofErr w:type="gramStart"/>
      <w:r w:rsidRPr="00C03B09">
        <w:rPr>
          <w:szCs w:val="24"/>
        </w:rPr>
        <w:t>liturgia</w:t>
      </w:r>
      <w:proofErr w:type="gramEnd"/>
      <w:r w:rsidRPr="00C03B09">
        <w:rPr>
          <w:szCs w:val="24"/>
        </w:rPr>
        <w:t xml:space="preserve"> mint a kinyilatkoztatás forrása, </w:t>
      </w:r>
      <w:proofErr w:type="spellStart"/>
      <w:r w:rsidRPr="00C03B09">
        <w:rPr>
          <w:szCs w:val="24"/>
        </w:rPr>
        <w:t>lex</w:t>
      </w:r>
      <w:proofErr w:type="spellEnd"/>
      <w:r w:rsidRPr="00C03B09">
        <w:rPr>
          <w:szCs w:val="24"/>
        </w:rPr>
        <w:t xml:space="preserve"> </w:t>
      </w:r>
      <w:proofErr w:type="spellStart"/>
      <w:r w:rsidRPr="00C03B09">
        <w:rPr>
          <w:szCs w:val="24"/>
        </w:rPr>
        <w:t>credendi</w:t>
      </w:r>
      <w:proofErr w:type="spellEnd"/>
      <w:r w:rsidRPr="00C03B09">
        <w:rPr>
          <w:szCs w:val="24"/>
        </w:rPr>
        <w:t xml:space="preserve"> és </w:t>
      </w:r>
      <w:proofErr w:type="spellStart"/>
      <w:r w:rsidRPr="00C03B09">
        <w:rPr>
          <w:szCs w:val="24"/>
        </w:rPr>
        <w:t>lex</w:t>
      </w:r>
      <w:proofErr w:type="spellEnd"/>
      <w:r w:rsidRPr="00C03B09">
        <w:rPr>
          <w:szCs w:val="24"/>
        </w:rPr>
        <w:t xml:space="preserve"> </w:t>
      </w:r>
      <w:proofErr w:type="spellStart"/>
      <w:r w:rsidRPr="00C03B09">
        <w:rPr>
          <w:szCs w:val="24"/>
        </w:rPr>
        <w:t>orandi</w:t>
      </w:r>
      <w:proofErr w:type="spellEnd"/>
      <w:r w:rsidRPr="00C03B09">
        <w:rPr>
          <w:szCs w:val="24"/>
        </w:rPr>
        <w:t>.</w:t>
      </w:r>
    </w:p>
    <w:p w:rsidR="00616A0A" w:rsidRPr="00C03B09" w:rsidRDefault="00616A0A" w:rsidP="00616A0A">
      <w:pPr>
        <w:spacing w:after="0"/>
        <w:ind w:left="709"/>
        <w:rPr>
          <w:b/>
          <w:szCs w:val="24"/>
        </w:rPr>
      </w:pPr>
      <w:r w:rsidRPr="00C03B09">
        <w:rPr>
          <w:b/>
          <w:szCs w:val="24"/>
        </w:rPr>
        <w:t>A katolikus imádságos élet</w:t>
      </w:r>
    </w:p>
    <w:p w:rsidR="00616A0A" w:rsidRPr="00C03B09" w:rsidRDefault="00616A0A" w:rsidP="00616A0A">
      <w:pPr>
        <w:spacing w:after="0"/>
        <w:ind w:left="709"/>
        <w:rPr>
          <w:szCs w:val="24"/>
        </w:rPr>
      </w:pPr>
      <w:r w:rsidRPr="00C03B09">
        <w:rPr>
          <w:szCs w:val="24"/>
        </w:rPr>
        <w:t>Az egyház imádságos kincse: a zsoltár, a liturgikus könyörgések világa, a szentek imádságai; az imádságos könyvek és használatuk.</w:t>
      </w:r>
    </w:p>
    <w:p w:rsidR="00616A0A" w:rsidRPr="00C03B09" w:rsidRDefault="00616A0A" w:rsidP="00616A0A">
      <w:pPr>
        <w:spacing w:after="0"/>
        <w:ind w:left="709"/>
        <w:rPr>
          <w:b/>
          <w:szCs w:val="24"/>
        </w:rPr>
      </w:pPr>
      <w:r w:rsidRPr="00C03B09">
        <w:rPr>
          <w:b/>
          <w:szCs w:val="24"/>
        </w:rPr>
        <w:t>PROTESTÁNS</w:t>
      </w:r>
    </w:p>
    <w:p w:rsidR="00616A0A" w:rsidRPr="00C03B09" w:rsidRDefault="00616A0A" w:rsidP="00616A0A">
      <w:pPr>
        <w:spacing w:after="0"/>
        <w:ind w:left="709"/>
        <w:rPr>
          <w:b/>
          <w:szCs w:val="24"/>
        </w:rPr>
      </w:pPr>
      <w:r w:rsidRPr="00C03B09">
        <w:rPr>
          <w:b/>
          <w:szCs w:val="24"/>
        </w:rPr>
        <w:t>Egyházismeret</w:t>
      </w:r>
    </w:p>
    <w:p w:rsidR="00616A0A" w:rsidRPr="00C03B09" w:rsidRDefault="00616A0A" w:rsidP="00616A0A">
      <w:pPr>
        <w:spacing w:after="0"/>
        <w:ind w:left="709"/>
        <w:rPr>
          <w:szCs w:val="24"/>
        </w:rPr>
      </w:pPr>
      <w:r w:rsidRPr="00C03B09">
        <w:rPr>
          <w:szCs w:val="24"/>
        </w:rPr>
        <w:t>A gyülekezet: tagjai, vezetősége, lelkésze és szolgálattevői; templom a templomépítési stílusok; igehirdetési alkalmak istentisztelet, bibliaóra, szeretetvendégség; a hitoktatás és a konfirmáció; a Magyarországi Református/Evangélikus Egyház területi beosztása: egyházmegyék és egyházkerületek vezetőségük esperesek és püspökök; az Országos Egyház (E: a Zsinati Iroda) és osztályai. A Zsinat és az Egyházi Törvények; egyházunk szeretetintézményei; oktatási intézmények: Hittudományi Egyetem, általános és középiskolák, Kántorképző Intézet, óvodák; R: a Református Világszövetség E: a Lutheránus Világszövetség; az Egyházak Világtanácsa.</w:t>
      </w:r>
    </w:p>
    <w:p w:rsidR="00616A0A" w:rsidRPr="00C03B09" w:rsidRDefault="00616A0A" w:rsidP="00616A0A">
      <w:pPr>
        <w:spacing w:after="0"/>
        <w:ind w:left="709"/>
        <w:rPr>
          <w:b/>
          <w:szCs w:val="24"/>
        </w:rPr>
      </w:pPr>
      <w:r w:rsidRPr="00C03B09">
        <w:rPr>
          <w:b/>
          <w:szCs w:val="24"/>
        </w:rPr>
        <w:t>Egyháztörténelem</w:t>
      </w:r>
    </w:p>
    <w:p w:rsidR="00616A0A" w:rsidRPr="00C03B09" w:rsidRDefault="00616A0A" w:rsidP="00616A0A">
      <w:pPr>
        <w:spacing w:after="0"/>
        <w:ind w:left="709"/>
        <w:rPr>
          <w:szCs w:val="24"/>
        </w:rPr>
      </w:pPr>
      <w:r w:rsidRPr="00C03B09">
        <w:rPr>
          <w:szCs w:val="24"/>
        </w:rPr>
        <w:t xml:space="preserve">A jeruzsálemi ősgyülekezet, a zsidókeresztyénség, István; Pál </w:t>
      </w:r>
      <w:proofErr w:type="gramStart"/>
      <w:r w:rsidRPr="00C03B09">
        <w:rPr>
          <w:szCs w:val="24"/>
        </w:rPr>
        <w:t>apostol térítő</w:t>
      </w:r>
      <w:proofErr w:type="gramEnd"/>
      <w:r w:rsidRPr="00C03B09">
        <w:rPr>
          <w:szCs w:val="24"/>
        </w:rPr>
        <w:t xml:space="preserve"> útjai, a pogánykeresztyénség; keresztyének a Római Birodalomban, üldöztetés; Nagy </w:t>
      </w:r>
      <w:proofErr w:type="spellStart"/>
      <w:r w:rsidRPr="00C03B09">
        <w:rPr>
          <w:szCs w:val="24"/>
        </w:rPr>
        <w:t>Konstantinus</w:t>
      </w:r>
      <w:proofErr w:type="spellEnd"/>
      <w:r w:rsidRPr="00C03B09">
        <w:rPr>
          <w:szCs w:val="24"/>
        </w:rPr>
        <w:t>, belső viták (</w:t>
      </w:r>
      <w:proofErr w:type="spellStart"/>
      <w:r w:rsidRPr="00C03B09">
        <w:rPr>
          <w:szCs w:val="24"/>
        </w:rPr>
        <w:t>Áriusz</w:t>
      </w:r>
      <w:proofErr w:type="spellEnd"/>
      <w:r w:rsidRPr="00C03B09">
        <w:rPr>
          <w:szCs w:val="24"/>
        </w:rPr>
        <w:t xml:space="preserve">, </w:t>
      </w:r>
      <w:proofErr w:type="spellStart"/>
      <w:r w:rsidRPr="00C03B09">
        <w:rPr>
          <w:szCs w:val="24"/>
        </w:rPr>
        <w:t>Athanáziusz</w:t>
      </w:r>
      <w:proofErr w:type="spellEnd"/>
      <w:r w:rsidRPr="00C03B09">
        <w:rPr>
          <w:szCs w:val="24"/>
        </w:rPr>
        <w:t xml:space="preserve">), hitvallás, kánon, az egyházi rend kialakulása; Európa születése: népvándorlás, I. Leó,. </w:t>
      </w:r>
      <w:proofErr w:type="gramStart"/>
      <w:r w:rsidRPr="00C03B09">
        <w:rPr>
          <w:szCs w:val="24"/>
        </w:rPr>
        <w:t>Nagy Gergely, Nursiai Benedek; Az új népek megtérítése, frankok (</w:t>
      </w:r>
      <w:proofErr w:type="spellStart"/>
      <w:r w:rsidRPr="00C03B09">
        <w:rPr>
          <w:szCs w:val="24"/>
        </w:rPr>
        <w:t>Chlodvig</w:t>
      </w:r>
      <w:proofErr w:type="spellEnd"/>
      <w:r w:rsidRPr="00C03B09">
        <w:rPr>
          <w:szCs w:val="24"/>
        </w:rPr>
        <w:t>), germánok (</w:t>
      </w:r>
      <w:proofErr w:type="spellStart"/>
      <w:r w:rsidRPr="00C03B09">
        <w:rPr>
          <w:szCs w:val="24"/>
        </w:rPr>
        <w:t>Bonifáciusz</w:t>
      </w:r>
      <w:proofErr w:type="spellEnd"/>
      <w:r w:rsidRPr="00C03B09">
        <w:rPr>
          <w:szCs w:val="24"/>
        </w:rPr>
        <w:t>), magyarok (István és Gellért), szlávok (</w:t>
      </w:r>
      <w:proofErr w:type="spellStart"/>
      <w:r w:rsidRPr="00C03B09">
        <w:rPr>
          <w:szCs w:val="24"/>
        </w:rPr>
        <w:t>Cyrill</w:t>
      </w:r>
      <w:proofErr w:type="spellEnd"/>
      <w:r w:rsidRPr="00C03B09">
        <w:rPr>
          <w:szCs w:val="24"/>
        </w:rPr>
        <w:t xml:space="preserve"> és </w:t>
      </w:r>
      <w:proofErr w:type="spellStart"/>
      <w:r w:rsidRPr="00C03B09">
        <w:rPr>
          <w:szCs w:val="24"/>
        </w:rPr>
        <w:t>Method</w:t>
      </w:r>
      <w:proofErr w:type="spellEnd"/>
      <w:r w:rsidRPr="00C03B09">
        <w:rPr>
          <w:szCs w:val="24"/>
        </w:rPr>
        <w:t xml:space="preserve">); a középkor értékei (szerzetesség, iskolák, művészetek); az egyházszakadás, iszlám, keresztes hadjáratok; kísérlet az egyház lelki és szociális megújítására (Assisi Ferenc, </w:t>
      </w:r>
      <w:proofErr w:type="spellStart"/>
      <w:r w:rsidRPr="00C03B09">
        <w:rPr>
          <w:szCs w:val="24"/>
        </w:rPr>
        <w:t>Árpádházi</w:t>
      </w:r>
      <w:proofErr w:type="spellEnd"/>
      <w:r w:rsidRPr="00C03B09">
        <w:rPr>
          <w:szCs w:val="24"/>
        </w:rPr>
        <w:t xml:space="preserve"> Erzsébet); kísérlet az egyház erkölcsi és tanításbeli megújítására (</w:t>
      </w:r>
      <w:proofErr w:type="spellStart"/>
      <w:r w:rsidRPr="00C03B09">
        <w:rPr>
          <w:szCs w:val="24"/>
        </w:rPr>
        <w:t>Savonarola</w:t>
      </w:r>
      <w:proofErr w:type="spellEnd"/>
      <w:r w:rsidRPr="00C03B09">
        <w:rPr>
          <w:szCs w:val="24"/>
        </w:rPr>
        <w:t xml:space="preserve">, </w:t>
      </w:r>
      <w:proofErr w:type="spellStart"/>
      <w:r w:rsidRPr="00C03B09">
        <w:rPr>
          <w:szCs w:val="24"/>
        </w:rPr>
        <w:t>Vald</w:t>
      </w:r>
      <w:proofErr w:type="spellEnd"/>
      <w:r w:rsidRPr="00C03B09">
        <w:rPr>
          <w:szCs w:val="24"/>
        </w:rPr>
        <w:t xml:space="preserve">, </w:t>
      </w:r>
      <w:proofErr w:type="spellStart"/>
      <w:r w:rsidRPr="00C03B09">
        <w:rPr>
          <w:szCs w:val="24"/>
        </w:rPr>
        <w:t>Wiclif</w:t>
      </w:r>
      <w:proofErr w:type="spellEnd"/>
      <w:r w:rsidRPr="00C03B09">
        <w:rPr>
          <w:szCs w:val="24"/>
        </w:rPr>
        <w:t>, Husz); Luther Márton: a világ, amibe született, új világkép, Amerika felfedezése, humanizmus, reneszánsz; Luther Márton családja, ifjúkora, szerzetessége, belső vívódásai;</w:t>
      </w:r>
      <w:proofErr w:type="gramEnd"/>
      <w:r w:rsidRPr="00C03B09">
        <w:rPr>
          <w:szCs w:val="24"/>
        </w:rPr>
        <w:t xml:space="preserve"> </w:t>
      </w:r>
      <w:proofErr w:type="gramStart"/>
      <w:r w:rsidRPr="00C03B09">
        <w:rPr>
          <w:szCs w:val="24"/>
        </w:rPr>
        <w:t xml:space="preserve">Luther Márton a nyilvánosság elé lép: 95 tétel, </w:t>
      </w:r>
      <w:proofErr w:type="spellStart"/>
      <w:r w:rsidRPr="00C03B09">
        <w:rPr>
          <w:szCs w:val="24"/>
        </w:rPr>
        <w:t>Worms</w:t>
      </w:r>
      <w:proofErr w:type="spellEnd"/>
      <w:r w:rsidRPr="00C03B09">
        <w:rPr>
          <w:szCs w:val="24"/>
        </w:rPr>
        <w:t xml:space="preserve">, Wartburg, Augsburg; Luther Márton: az evangélikus egyház megszervezése, káték, bibliafordítás; a reformáció további ágai: Zwingli, Kálvin, anglikánok; a reformáció Magyarországon: Dévai Bíró Mátyás, Sztárai Mihály, Bornemissza Péter, Huszár Gál, </w:t>
      </w:r>
      <w:proofErr w:type="spellStart"/>
      <w:r w:rsidRPr="00C03B09">
        <w:rPr>
          <w:szCs w:val="24"/>
        </w:rPr>
        <w:t>Sylveszter</w:t>
      </w:r>
      <w:proofErr w:type="spellEnd"/>
      <w:r w:rsidRPr="00C03B09">
        <w:rPr>
          <w:szCs w:val="24"/>
        </w:rPr>
        <w:t xml:space="preserve"> János, Károli Gáspár; Róma válasza a reformációra: </w:t>
      </w:r>
      <w:proofErr w:type="spellStart"/>
      <w:r w:rsidRPr="00C03B09">
        <w:rPr>
          <w:szCs w:val="24"/>
        </w:rPr>
        <w:t>Loyola</w:t>
      </w:r>
      <w:proofErr w:type="spellEnd"/>
      <w:r w:rsidRPr="00C03B09">
        <w:rPr>
          <w:szCs w:val="24"/>
        </w:rPr>
        <w:t xml:space="preserve"> Ignác, Szent Bertalan éjszakája, Tridenti zsinat; harc Magyarországon a vallásszabadságért: Bocskai, Bethlen (vallási tolerancia Erdélyben), gályarabok, </w:t>
      </w:r>
      <w:proofErr w:type="spellStart"/>
      <w:r w:rsidRPr="00C03B09">
        <w:rPr>
          <w:szCs w:val="24"/>
        </w:rPr>
        <w:t>artikuláris</w:t>
      </w:r>
      <w:proofErr w:type="spellEnd"/>
      <w:r w:rsidRPr="00C03B09">
        <w:rPr>
          <w:szCs w:val="24"/>
        </w:rPr>
        <w:t xml:space="preserve"> helyek; felvilágosodás és pietizmus (Frank, </w:t>
      </w:r>
      <w:proofErr w:type="spellStart"/>
      <w:r w:rsidRPr="00C03B09">
        <w:rPr>
          <w:szCs w:val="24"/>
        </w:rPr>
        <w:t>Spener</w:t>
      </w:r>
      <w:proofErr w:type="spellEnd"/>
      <w:r w:rsidRPr="00C03B09">
        <w:rPr>
          <w:szCs w:val="24"/>
        </w:rPr>
        <w:t xml:space="preserve">, </w:t>
      </w:r>
      <w:proofErr w:type="spellStart"/>
      <w:r w:rsidRPr="00C03B09">
        <w:rPr>
          <w:szCs w:val="24"/>
        </w:rPr>
        <w:t>Zinzendorf</w:t>
      </w:r>
      <w:proofErr w:type="spellEnd"/>
      <w:r w:rsidRPr="00C03B09">
        <w:rPr>
          <w:szCs w:val="24"/>
        </w:rPr>
        <w:t>),</w:t>
      </w:r>
      <w:proofErr w:type="gramEnd"/>
      <w:r w:rsidRPr="00C03B09">
        <w:rPr>
          <w:szCs w:val="24"/>
        </w:rPr>
        <w:t xml:space="preserve"> </w:t>
      </w:r>
      <w:proofErr w:type="gramStart"/>
      <w:r w:rsidRPr="00C03B09">
        <w:rPr>
          <w:szCs w:val="24"/>
        </w:rPr>
        <w:t xml:space="preserve">Türelmi Rendelet; keresztyénség a 19. században: liberalizmus; tudományos, társadalmi és gazdasági fejlődés; az Ipari Forradalom; az urbanizáció negatív hatása a munkásságra; </w:t>
      </w:r>
      <w:proofErr w:type="spellStart"/>
      <w:r w:rsidRPr="00C03B09">
        <w:rPr>
          <w:szCs w:val="24"/>
        </w:rPr>
        <w:t>Wichern</w:t>
      </w:r>
      <w:proofErr w:type="spellEnd"/>
      <w:r w:rsidRPr="00C03B09">
        <w:rPr>
          <w:szCs w:val="24"/>
        </w:rPr>
        <w:t>; keresztyénség a 19. századi Magyarországon: szabadságharc, 1848., 20. törvénycikk; önkényuralom, megtorlások az egyházban, a pátensharc; keresztyén egységtörekvések, ökumenikus mozgalmak elindulása; Albert Schweitzer: az élet tiszteletének etikája, „jóvátétel” Afrikában; a német egyházi harc Hitler idején, a hitvalló egyház küzdelme (</w:t>
      </w:r>
      <w:proofErr w:type="spellStart"/>
      <w:r w:rsidRPr="00C03B09">
        <w:rPr>
          <w:szCs w:val="24"/>
        </w:rPr>
        <w:t>Bonhoeffer</w:t>
      </w:r>
      <w:proofErr w:type="spellEnd"/>
      <w:r w:rsidRPr="00C03B09">
        <w:rPr>
          <w:szCs w:val="24"/>
        </w:rPr>
        <w:t>), küzdelem az apartheid ellen (M. L. King); E: Egyházunk a 20. században:</w:t>
      </w:r>
      <w:proofErr w:type="gramEnd"/>
      <w:r w:rsidRPr="00C03B09">
        <w:rPr>
          <w:szCs w:val="24"/>
        </w:rPr>
        <w:t xml:space="preserve"> </w:t>
      </w:r>
      <w:proofErr w:type="gramStart"/>
      <w:r w:rsidRPr="00C03B09">
        <w:rPr>
          <w:szCs w:val="24"/>
        </w:rPr>
        <w:t>ébredési mozgalmak, az evangélikusság létszámának csökkenése az I. világháború után, új gyülekezetek szerveződése, templomépítések, népfőiskolák, evangelizációk; küzdelem az egyház megmaradásáért (</w:t>
      </w:r>
      <w:proofErr w:type="spellStart"/>
      <w:r w:rsidRPr="00C03B09">
        <w:rPr>
          <w:szCs w:val="24"/>
        </w:rPr>
        <w:t>Ordass</w:t>
      </w:r>
      <w:proofErr w:type="spellEnd"/>
      <w:r w:rsidRPr="00C03B09">
        <w:rPr>
          <w:szCs w:val="24"/>
        </w:rPr>
        <w:t xml:space="preserve"> Lajos); R: Trianon egyháztársadalmi következményei; új református egyháztestek szerveződése, története (Erdély, </w:t>
      </w:r>
      <w:proofErr w:type="spellStart"/>
      <w:r w:rsidRPr="00C03B09">
        <w:rPr>
          <w:szCs w:val="24"/>
        </w:rPr>
        <w:t>Királyhágómellék</w:t>
      </w:r>
      <w:proofErr w:type="spellEnd"/>
      <w:r w:rsidRPr="00C03B09">
        <w:rPr>
          <w:szCs w:val="24"/>
        </w:rPr>
        <w:t>, Kárpátalja, Felvidék, Délvidék püspökségei); a két világháború közötti magyar reformátusság története (ifjúsági egyesületek; Baltazár, Ravasz, Révész püspökök munkássága); református egyháztörténet a II. világháború után.</w:t>
      </w:r>
      <w:proofErr w:type="gramEnd"/>
    </w:p>
    <w:p w:rsidR="00616A0A" w:rsidRPr="00C03B09" w:rsidRDefault="00616A0A" w:rsidP="00616A0A">
      <w:pPr>
        <w:spacing w:after="0"/>
        <w:ind w:left="709"/>
        <w:rPr>
          <w:b/>
          <w:szCs w:val="24"/>
        </w:rPr>
      </w:pPr>
      <w:r w:rsidRPr="00C03B09">
        <w:rPr>
          <w:b/>
          <w:szCs w:val="24"/>
        </w:rPr>
        <w:t>Keresztyén hit és élet</w:t>
      </w:r>
    </w:p>
    <w:p w:rsidR="00616A0A" w:rsidRPr="00C03B09" w:rsidRDefault="00616A0A" w:rsidP="00616A0A">
      <w:pPr>
        <w:spacing w:after="0"/>
        <w:ind w:left="709"/>
        <w:rPr>
          <w:szCs w:val="24"/>
        </w:rPr>
      </w:pPr>
      <w:proofErr w:type="gramStart"/>
      <w:r w:rsidRPr="00C03B09">
        <w:rPr>
          <w:szCs w:val="24"/>
        </w:rPr>
        <w:t xml:space="preserve">Isten létének bizonyítékai; Isten szava a Szentírásban; hitünk és tapasztalásunk; a teremtő Isten; a mindenható Isten; a gondviselő Isten; ember, mint az Isten teremtménye; az Istentől elszakadt bűnös ember; </w:t>
      </w:r>
      <w:proofErr w:type="spellStart"/>
      <w:r w:rsidRPr="00C03B09">
        <w:rPr>
          <w:szCs w:val="24"/>
        </w:rPr>
        <w:t>ember</w:t>
      </w:r>
      <w:proofErr w:type="spellEnd"/>
      <w:r w:rsidRPr="00C03B09">
        <w:rPr>
          <w:szCs w:val="24"/>
        </w:rPr>
        <w:t xml:space="preserve"> az ítélet alatt; Jézus, aki emberré lett; Jézus, aki értünk meghalt; Jézus, aki él és eljövendő; Isten Lelkének munkája; a szentségek, mint Isten eszközei; hitéletünk (imádkozás, a Szentírás olvasása, részvétel az istentiszteleten); a szülők és elöljárók tisztelete (4. parancsolat); az élet védelme (5. parancsolat); az erkölcsi tisztaság és a házasság védelme (6. parancsolat); az anyagi</w:t>
      </w:r>
      <w:proofErr w:type="gramEnd"/>
      <w:r w:rsidRPr="00C03B09">
        <w:rPr>
          <w:szCs w:val="24"/>
        </w:rPr>
        <w:t xml:space="preserve"> </w:t>
      </w:r>
      <w:proofErr w:type="gramStart"/>
      <w:r w:rsidRPr="00C03B09">
        <w:rPr>
          <w:szCs w:val="24"/>
        </w:rPr>
        <w:t>javak</w:t>
      </w:r>
      <w:proofErr w:type="gramEnd"/>
      <w:r w:rsidRPr="00C03B09">
        <w:rPr>
          <w:szCs w:val="24"/>
        </w:rPr>
        <w:t xml:space="preserve"> és a munka (7. parancsolat); a becsület védelme és az igazság tisztelete (8. parancsolat); gondolataink tisztasága és a keresztyén életvitel (9. és 10. parancsolat); szelídség, irgalmasság, alázat, megbocsátás (Hegyi Beszéd); az elmúlás és a halál; a feltámadás, az ítélet és az örök élet.</w:t>
      </w:r>
    </w:p>
    <w:p w:rsidR="00616A0A" w:rsidRPr="00C03B09" w:rsidRDefault="00616A0A" w:rsidP="00616A0A">
      <w:pPr>
        <w:spacing w:after="0"/>
        <w:rPr>
          <w:szCs w:val="24"/>
        </w:rPr>
      </w:pPr>
    </w:p>
    <w:p w:rsidR="00616A0A" w:rsidRPr="00C03B09" w:rsidRDefault="00D01DB7" w:rsidP="00D01DB7">
      <w:pPr>
        <w:spacing w:after="0"/>
        <w:jc w:val="center"/>
        <w:rPr>
          <w:b/>
          <w:szCs w:val="24"/>
        </w:rPr>
      </w:pPr>
      <w:r>
        <w:rPr>
          <w:b/>
          <w:szCs w:val="24"/>
        </w:rPr>
        <w:t xml:space="preserve">13.3.2 </w:t>
      </w:r>
      <w:r w:rsidR="00616A0A" w:rsidRPr="00C03B09">
        <w:rPr>
          <w:b/>
          <w:szCs w:val="24"/>
        </w:rPr>
        <w:t>Bibliaismeret</w:t>
      </w:r>
      <w:r w:rsidR="00616A0A" w:rsidRPr="00C03B09">
        <w:rPr>
          <w:b/>
          <w:szCs w:val="24"/>
        </w:rPr>
        <w:tab/>
      </w:r>
      <w:r w:rsidR="00616A0A" w:rsidRPr="00C03B09">
        <w:rPr>
          <w:b/>
          <w:szCs w:val="24"/>
        </w:rPr>
        <w:tab/>
      </w:r>
      <w:r w:rsidR="00616A0A" w:rsidRPr="00C03B09">
        <w:rPr>
          <w:b/>
          <w:szCs w:val="24"/>
        </w:rPr>
        <w:tab/>
      </w:r>
      <w:r w:rsidR="00616A0A" w:rsidRPr="00C03B09">
        <w:rPr>
          <w:b/>
          <w:szCs w:val="24"/>
        </w:rPr>
        <w:tab/>
      </w:r>
      <w:r w:rsidR="00616A0A" w:rsidRPr="00C03B09">
        <w:rPr>
          <w:b/>
          <w:szCs w:val="24"/>
        </w:rPr>
        <w:tab/>
      </w:r>
      <w:r w:rsidR="00616A0A" w:rsidRPr="00C03B09">
        <w:rPr>
          <w:b/>
          <w:szCs w:val="24"/>
        </w:rPr>
        <w:tab/>
        <w:t xml:space="preserve">          </w:t>
      </w:r>
      <w:r w:rsidR="0044608E">
        <w:rPr>
          <w:b/>
          <w:szCs w:val="24"/>
        </w:rPr>
        <w:tab/>
      </w:r>
      <w:r w:rsidR="0044608E">
        <w:rPr>
          <w:b/>
          <w:szCs w:val="24"/>
        </w:rPr>
        <w:tab/>
      </w:r>
      <w:r w:rsidR="00616A0A" w:rsidRPr="00C03B09">
        <w:rPr>
          <w:b/>
          <w:szCs w:val="24"/>
        </w:rPr>
        <w:t xml:space="preserve"> </w:t>
      </w:r>
      <w:r w:rsidR="0044608E">
        <w:rPr>
          <w:b/>
          <w:i/>
          <w:szCs w:val="24"/>
        </w:rPr>
        <w:t>22</w:t>
      </w:r>
      <w:r w:rsidR="00616A0A" w:rsidRPr="00C03B09">
        <w:rPr>
          <w:b/>
          <w:i/>
          <w:szCs w:val="24"/>
        </w:rPr>
        <w:t xml:space="preserve"> óra</w:t>
      </w:r>
    </w:p>
    <w:p w:rsidR="00616A0A" w:rsidRPr="00C03B09" w:rsidRDefault="00616A0A" w:rsidP="00616A0A">
      <w:pPr>
        <w:spacing w:after="0"/>
        <w:ind w:left="709"/>
        <w:rPr>
          <w:b/>
          <w:szCs w:val="24"/>
        </w:rPr>
      </w:pPr>
      <w:r w:rsidRPr="00C03B09">
        <w:rPr>
          <w:b/>
          <w:szCs w:val="24"/>
        </w:rPr>
        <w:t>ÚJSZÖVETSÉG</w:t>
      </w:r>
    </w:p>
    <w:p w:rsidR="00616A0A" w:rsidRPr="00C03B09" w:rsidRDefault="00616A0A" w:rsidP="00616A0A">
      <w:pPr>
        <w:spacing w:after="0"/>
        <w:ind w:left="709"/>
        <w:rPr>
          <w:szCs w:val="24"/>
        </w:rPr>
      </w:pPr>
      <w:proofErr w:type="gramStart"/>
      <w:r w:rsidRPr="00C03B09">
        <w:rPr>
          <w:szCs w:val="24"/>
        </w:rPr>
        <w:t>Evangéliumok; Angyali üdvözlet, József álma, Mária látogatása Erzsébetnél, Mária éneke; Keresztelő (Szent) János születése, Zakariás éneke; Jézus születése, a pásztorok látogatása; Jézus névadása és bemutatása a templomban, Simeon éneke; a napkeleti bölcsek, menekülés Egyiptomba; a tizenkét éves Jézus a templomban; Keresztelő (Szent) János, Jézus megkeresztelése; Jézus megkísértése; a kánai menyegző, a tenger lecsendesítése; Jézus nyilvános működésének kezdete, a tanítványok meghívása; Jézus gyógyító csodái; a Hegyi beszéd; Jézus példázatai; a tékozló fiú; Mária és Márta; Lázár feltámasztása;</w:t>
      </w:r>
      <w:proofErr w:type="gramEnd"/>
      <w:r w:rsidRPr="00C03B09">
        <w:rPr>
          <w:szCs w:val="24"/>
        </w:rPr>
        <w:t xml:space="preserve"> </w:t>
      </w:r>
      <w:proofErr w:type="gramStart"/>
      <w:r w:rsidRPr="00C03B09">
        <w:rPr>
          <w:szCs w:val="24"/>
        </w:rPr>
        <w:t xml:space="preserve">a </w:t>
      </w:r>
      <w:proofErr w:type="spellStart"/>
      <w:r w:rsidRPr="00C03B09">
        <w:rPr>
          <w:szCs w:val="24"/>
        </w:rPr>
        <w:t>szamáriai</w:t>
      </w:r>
      <w:proofErr w:type="spellEnd"/>
      <w:r w:rsidRPr="00C03B09">
        <w:rPr>
          <w:szCs w:val="24"/>
        </w:rPr>
        <w:t xml:space="preserve"> asszony; a gazdag ifjú; a nagy parancsolat; bevonulás Jeruzsálembe; az utolsó vacsora; Jézus elfogatása és kihallgatása Kajafás és Pilátus előtt; </w:t>
      </w:r>
      <w:proofErr w:type="spellStart"/>
      <w:r w:rsidRPr="00C03B09">
        <w:rPr>
          <w:szCs w:val="24"/>
        </w:rPr>
        <w:t>keresztrefeszítés</w:t>
      </w:r>
      <w:proofErr w:type="spellEnd"/>
      <w:r w:rsidRPr="00C03B09">
        <w:rPr>
          <w:szCs w:val="24"/>
        </w:rPr>
        <w:t xml:space="preserve"> és </w:t>
      </w:r>
      <w:proofErr w:type="spellStart"/>
      <w:r w:rsidRPr="00C03B09">
        <w:rPr>
          <w:szCs w:val="24"/>
        </w:rPr>
        <w:t>sírbatétel</w:t>
      </w:r>
      <w:proofErr w:type="spellEnd"/>
      <w:r w:rsidRPr="00C03B09">
        <w:rPr>
          <w:szCs w:val="24"/>
        </w:rPr>
        <w:t>; Jézus feltámadása és megjelenései; a missziós parancs; Jézus mennybemenetele; a Szentlélek eljövetele; (Szent) Péter apostol igehirdetése; (Szent) Péter apostol alakja az evangéliumokban; Apostolok cselekedetei (szemelvények); (Szent) Pál apostol levelei; (Szent) János apostol levelei; Jelenések könyve; az Újszövetség könyveinek keletkezése.</w:t>
      </w:r>
      <w:proofErr w:type="gramEnd"/>
    </w:p>
    <w:p w:rsidR="00616A0A" w:rsidRPr="00C03B09" w:rsidRDefault="00616A0A" w:rsidP="00616A0A">
      <w:pPr>
        <w:spacing w:after="0"/>
        <w:ind w:left="709"/>
        <w:rPr>
          <w:b/>
          <w:szCs w:val="24"/>
        </w:rPr>
      </w:pPr>
      <w:r w:rsidRPr="00C03B09">
        <w:rPr>
          <w:b/>
          <w:szCs w:val="24"/>
        </w:rPr>
        <w:t>AZ ÓSZÖVETSÉGI SZENTÍRÁS LEGFONTOSABB HELYEI</w:t>
      </w:r>
    </w:p>
    <w:p w:rsidR="00616A0A" w:rsidRPr="00C03B09" w:rsidRDefault="00616A0A" w:rsidP="00616A0A">
      <w:pPr>
        <w:spacing w:after="0"/>
        <w:ind w:left="709"/>
        <w:rPr>
          <w:szCs w:val="24"/>
        </w:rPr>
      </w:pPr>
      <w:proofErr w:type="gramStart"/>
      <w:r w:rsidRPr="00C03B09">
        <w:rPr>
          <w:szCs w:val="24"/>
        </w:rPr>
        <w:t xml:space="preserve">A világ teremtése; bűnbeesés; Káin és Ábel; az özönvíz, Bábel tornya; Ábrahám; </w:t>
      </w:r>
      <w:proofErr w:type="spellStart"/>
      <w:r w:rsidRPr="00C03B09">
        <w:rPr>
          <w:szCs w:val="24"/>
        </w:rPr>
        <w:t>Ézsau</w:t>
      </w:r>
      <w:proofErr w:type="spellEnd"/>
      <w:r w:rsidRPr="00C03B09">
        <w:rPr>
          <w:szCs w:val="24"/>
        </w:rPr>
        <w:t xml:space="preserve"> és Jákob; József és testvérei; Izráel sorsa Egyiptomban; Mózes élete, elhívása; kivonulás és pusztai vándorlás; szövetségkötés; a bírák kora; a királyság kora: Saul és Dávid; a dicsérő és hálaadó zsoltárok; a bűnbánati zsoltárok; a panasz-zsoltárok; Salamon és a templomépítés; Izráel kettészakadása, az északi országrész élete.</w:t>
      </w:r>
      <w:proofErr w:type="gramEnd"/>
      <w:r w:rsidRPr="00C03B09">
        <w:rPr>
          <w:szCs w:val="24"/>
        </w:rPr>
        <w:t xml:space="preserve"> </w:t>
      </w:r>
      <w:proofErr w:type="spellStart"/>
      <w:r w:rsidRPr="00C03B09">
        <w:rPr>
          <w:szCs w:val="24"/>
        </w:rPr>
        <w:t>Áháb</w:t>
      </w:r>
      <w:proofErr w:type="spellEnd"/>
      <w:r w:rsidRPr="00C03B09">
        <w:rPr>
          <w:szCs w:val="24"/>
        </w:rPr>
        <w:t xml:space="preserve"> és Illés; </w:t>
      </w:r>
      <w:proofErr w:type="spellStart"/>
      <w:r w:rsidRPr="00C03B09">
        <w:rPr>
          <w:szCs w:val="24"/>
        </w:rPr>
        <w:t>Ámósz</w:t>
      </w:r>
      <w:proofErr w:type="spellEnd"/>
      <w:r w:rsidRPr="00C03B09">
        <w:rPr>
          <w:szCs w:val="24"/>
        </w:rPr>
        <w:t xml:space="preserve"> és </w:t>
      </w:r>
      <w:proofErr w:type="spellStart"/>
      <w:r w:rsidRPr="00C03B09">
        <w:rPr>
          <w:szCs w:val="24"/>
        </w:rPr>
        <w:t>Hóseás</w:t>
      </w:r>
      <w:proofErr w:type="spellEnd"/>
      <w:r w:rsidRPr="00C03B09">
        <w:rPr>
          <w:szCs w:val="24"/>
        </w:rPr>
        <w:t xml:space="preserve">; Júda története a fogságba vitelig, </w:t>
      </w:r>
      <w:proofErr w:type="spellStart"/>
      <w:r w:rsidRPr="00C03B09">
        <w:rPr>
          <w:szCs w:val="24"/>
        </w:rPr>
        <w:t>Jósiás</w:t>
      </w:r>
      <w:proofErr w:type="spellEnd"/>
      <w:r w:rsidRPr="00C03B09">
        <w:rPr>
          <w:szCs w:val="24"/>
        </w:rPr>
        <w:t xml:space="preserve"> vallási reformja, Jeremiás; </w:t>
      </w:r>
      <w:proofErr w:type="gramStart"/>
      <w:r w:rsidRPr="00C03B09">
        <w:rPr>
          <w:szCs w:val="24"/>
        </w:rPr>
        <w:t>A</w:t>
      </w:r>
      <w:proofErr w:type="gramEnd"/>
      <w:r w:rsidRPr="00C03B09">
        <w:rPr>
          <w:szCs w:val="24"/>
        </w:rPr>
        <w:t xml:space="preserve"> babiloni fogság, az Ószövetség könyveinek írásba foglalása; hazatérés és újjáépítés, </w:t>
      </w:r>
      <w:proofErr w:type="spellStart"/>
      <w:r w:rsidRPr="00C03B09">
        <w:rPr>
          <w:szCs w:val="24"/>
        </w:rPr>
        <w:t>Ezsdrás</w:t>
      </w:r>
      <w:proofErr w:type="spellEnd"/>
      <w:r w:rsidRPr="00C03B09">
        <w:rPr>
          <w:szCs w:val="24"/>
        </w:rPr>
        <w:t xml:space="preserve">, </w:t>
      </w:r>
      <w:proofErr w:type="spellStart"/>
      <w:r w:rsidRPr="00C03B09">
        <w:rPr>
          <w:szCs w:val="24"/>
        </w:rPr>
        <w:t>Nehémiás</w:t>
      </w:r>
      <w:proofErr w:type="spellEnd"/>
      <w:r w:rsidRPr="00C03B09">
        <w:rPr>
          <w:szCs w:val="24"/>
        </w:rPr>
        <w:t>; Dániel könyve; a szenvedések könyve: Jób</w:t>
      </w:r>
    </w:p>
    <w:p w:rsidR="00616A0A" w:rsidRPr="00C03B09" w:rsidRDefault="00616A0A" w:rsidP="00616A0A">
      <w:pPr>
        <w:spacing w:after="0"/>
        <w:ind w:left="709"/>
        <w:rPr>
          <w:szCs w:val="24"/>
        </w:rPr>
      </w:pPr>
      <w:r w:rsidRPr="00C03B09">
        <w:rPr>
          <w:szCs w:val="24"/>
        </w:rPr>
        <w:t>A bibliai előképek tanítása.</w:t>
      </w:r>
    </w:p>
    <w:p w:rsidR="00616A0A" w:rsidRPr="00C03B09" w:rsidRDefault="00616A0A" w:rsidP="00616A0A">
      <w:pPr>
        <w:spacing w:after="0"/>
        <w:ind w:left="709"/>
        <w:rPr>
          <w:szCs w:val="24"/>
        </w:rPr>
      </w:pPr>
      <w:r w:rsidRPr="00C03B09">
        <w:rPr>
          <w:szCs w:val="24"/>
        </w:rPr>
        <w:t>A zsoltárok világa:</w:t>
      </w:r>
    </w:p>
    <w:p w:rsidR="00616A0A" w:rsidRPr="00C03B09" w:rsidRDefault="00616A0A" w:rsidP="00616A0A">
      <w:pPr>
        <w:spacing w:after="0"/>
        <w:ind w:left="709"/>
        <w:rPr>
          <w:szCs w:val="24"/>
        </w:rPr>
      </w:pPr>
      <w:proofErr w:type="gramStart"/>
      <w:r w:rsidRPr="00C03B09">
        <w:rPr>
          <w:szCs w:val="24"/>
        </w:rPr>
        <w:t xml:space="preserve">A fő zsoltártípusok: 1., 2., 8., 14., 18., 21., 22., 23., 29., 42., 46., 50., 62., 65., 71., 84., 90., 92., 97., 109., 110., 112., 113., 117., 118/I, 120., 121., 129., 132., 135., 141., 144., 148., 150. zsoltár (a magyarázathoz vö. a Liturgia </w:t>
      </w:r>
      <w:proofErr w:type="spellStart"/>
      <w:r w:rsidRPr="00C03B09">
        <w:rPr>
          <w:szCs w:val="24"/>
        </w:rPr>
        <w:t>Horarum</w:t>
      </w:r>
      <w:proofErr w:type="spellEnd"/>
      <w:r w:rsidRPr="00C03B09">
        <w:rPr>
          <w:szCs w:val="24"/>
        </w:rPr>
        <w:t xml:space="preserve"> bevezetését; Esztergomi Zsolozsmák I/A 369-381. old., valamint Zsoltárelmélkedések, zsoltármagyarázatok Szent Ágoston és </w:t>
      </w:r>
      <w:proofErr w:type="spellStart"/>
      <w:r w:rsidRPr="00C03B09">
        <w:rPr>
          <w:szCs w:val="24"/>
        </w:rPr>
        <w:t>Wolter</w:t>
      </w:r>
      <w:proofErr w:type="spellEnd"/>
      <w:r w:rsidRPr="00C03B09">
        <w:rPr>
          <w:szCs w:val="24"/>
        </w:rPr>
        <w:t xml:space="preserve"> </w:t>
      </w:r>
      <w:proofErr w:type="spellStart"/>
      <w:r w:rsidRPr="00C03B09">
        <w:rPr>
          <w:szCs w:val="24"/>
        </w:rPr>
        <w:t>Maurus</w:t>
      </w:r>
      <w:proofErr w:type="spellEnd"/>
      <w:r w:rsidRPr="00C03B09">
        <w:rPr>
          <w:szCs w:val="24"/>
        </w:rPr>
        <w:t xml:space="preserve"> alapján).</w:t>
      </w:r>
      <w:proofErr w:type="gramEnd"/>
    </w:p>
    <w:p w:rsidR="00616A0A" w:rsidRPr="00C03B09" w:rsidRDefault="00616A0A" w:rsidP="00616A0A">
      <w:pPr>
        <w:spacing w:after="0"/>
        <w:ind w:firstLine="540"/>
        <w:rPr>
          <w:szCs w:val="24"/>
        </w:rPr>
      </w:pPr>
    </w:p>
    <w:p w:rsidR="00616A0A" w:rsidRPr="00C03B09" w:rsidRDefault="00D01DB7" w:rsidP="00D01DB7">
      <w:pPr>
        <w:spacing w:after="0"/>
        <w:jc w:val="center"/>
        <w:rPr>
          <w:b/>
          <w:szCs w:val="24"/>
        </w:rPr>
      </w:pPr>
      <w:r>
        <w:rPr>
          <w:b/>
          <w:szCs w:val="24"/>
        </w:rPr>
        <w:t xml:space="preserve">13.3.3 </w:t>
      </w:r>
      <w:r w:rsidR="00616A0A" w:rsidRPr="00C03B09">
        <w:rPr>
          <w:b/>
          <w:szCs w:val="24"/>
        </w:rPr>
        <w:t>A Biblia és a liturgia</w:t>
      </w:r>
      <w:r w:rsidR="00616A0A" w:rsidRPr="00C03B09">
        <w:rPr>
          <w:b/>
          <w:szCs w:val="24"/>
        </w:rPr>
        <w:tab/>
      </w:r>
      <w:r w:rsidR="00616A0A" w:rsidRPr="00C03B09">
        <w:rPr>
          <w:b/>
          <w:szCs w:val="24"/>
        </w:rPr>
        <w:tab/>
      </w:r>
      <w:r w:rsidR="00616A0A" w:rsidRPr="00C03B09">
        <w:rPr>
          <w:b/>
          <w:szCs w:val="24"/>
        </w:rPr>
        <w:tab/>
      </w:r>
      <w:r w:rsidR="00616A0A" w:rsidRPr="00C03B09">
        <w:rPr>
          <w:b/>
          <w:szCs w:val="24"/>
        </w:rPr>
        <w:tab/>
      </w:r>
      <w:r w:rsidR="00616A0A" w:rsidRPr="00C03B09">
        <w:rPr>
          <w:b/>
          <w:szCs w:val="24"/>
        </w:rPr>
        <w:tab/>
        <w:t xml:space="preserve">          </w:t>
      </w:r>
      <w:r w:rsidR="0044608E">
        <w:rPr>
          <w:b/>
          <w:szCs w:val="24"/>
        </w:rPr>
        <w:tab/>
      </w:r>
      <w:r w:rsidR="0044608E">
        <w:rPr>
          <w:b/>
          <w:szCs w:val="24"/>
        </w:rPr>
        <w:tab/>
      </w:r>
      <w:r w:rsidR="00616A0A" w:rsidRPr="00C03B09">
        <w:rPr>
          <w:b/>
          <w:szCs w:val="24"/>
        </w:rPr>
        <w:t xml:space="preserve"> </w:t>
      </w:r>
      <w:r w:rsidR="0044608E">
        <w:rPr>
          <w:b/>
          <w:i/>
          <w:szCs w:val="24"/>
        </w:rPr>
        <w:t>23</w:t>
      </w:r>
      <w:r w:rsidR="00616A0A" w:rsidRPr="00C03B09">
        <w:rPr>
          <w:b/>
          <w:i/>
          <w:szCs w:val="24"/>
        </w:rPr>
        <w:t xml:space="preserve"> óra</w:t>
      </w:r>
    </w:p>
    <w:p w:rsidR="00616A0A" w:rsidRPr="00C03B09" w:rsidRDefault="00616A0A" w:rsidP="00616A0A">
      <w:pPr>
        <w:spacing w:after="0"/>
        <w:ind w:left="709"/>
        <w:rPr>
          <w:szCs w:val="24"/>
        </w:rPr>
      </w:pPr>
      <w:r w:rsidRPr="00C03B09">
        <w:rPr>
          <w:szCs w:val="24"/>
        </w:rPr>
        <w:t>A Biblia az élő egyház liturgiájában</w:t>
      </w:r>
    </w:p>
    <w:p w:rsidR="00616A0A" w:rsidRPr="00C03B09" w:rsidRDefault="00616A0A" w:rsidP="00616A0A">
      <w:pPr>
        <w:spacing w:after="0"/>
        <w:ind w:left="709"/>
        <w:rPr>
          <w:szCs w:val="24"/>
        </w:rPr>
      </w:pPr>
      <w:r w:rsidRPr="00C03B09">
        <w:rPr>
          <w:szCs w:val="24"/>
        </w:rPr>
        <w:t>Biblikus szövegtípusok különféle liturgikus funkciókban</w:t>
      </w:r>
    </w:p>
    <w:p w:rsidR="00616A0A" w:rsidRPr="00C03B09" w:rsidRDefault="00616A0A" w:rsidP="00616A0A">
      <w:pPr>
        <w:spacing w:after="0"/>
        <w:ind w:left="709"/>
        <w:rPr>
          <w:szCs w:val="24"/>
        </w:rPr>
      </w:pPr>
      <w:proofErr w:type="spellStart"/>
      <w:r w:rsidRPr="00C03B09">
        <w:rPr>
          <w:szCs w:val="24"/>
        </w:rPr>
        <w:t>Perikóparend</w:t>
      </w:r>
      <w:proofErr w:type="spellEnd"/>
    </w:p>
    <w:p w:rsidR="00616A0A" w:rsidRPr="00C03B09" w:rsidRDefault="00616A0A" w:rsidP="00616A0A">
      <w:pPr>
        <w:spacing w:after="0"/>
        <w:ind w:left="709"/>
        <w:rPr>
          <w:szCs w:val="24"/>
        </w:rPr>
      </w:pPr>
      <w:r w:rsidRPr="00C03B09">
        <w:rPr>
          <w:szCs w:val="24"/>
        </w:rPr>
        <w:t>Biblikus tartalmak / liturgikus tartalmak</w:t>
      </w:r>
    </w:p>
    <w:p w:rsidR="00616A0A" w:rsidRPr="00C03B09" w:rsidRDefault="00616A0A" w:rsidP="00616A0A">
      <w:pPr>
        <w:spacing w:after="0"/>
        <w:ind w:firstLine="540"/>
        <w:rPr>
          <w:szCs w:val="24"/>
        </w:rPr>
      </w:pPr>
    </w:p>
    <w:p w:rsidR="00616A0A" w:rsidRPr="00C03B09" w:rsidRDefault="00D01DB7" w:rsidP="00D01DB7">
      <w:pPr>
        <w:widowControl w:val="0"/>
        <w:suppressAutoHyphens/>
        <w:spacing w:after="0"/>
        <w:jc w:val="left"/>
        <w:rPr>
          <w:b/>
          <w:i/>
          <w:szCs w:val="24"/>
        </w:rPr>
      </w:pPr>
      <w:r>
        <w:rPr>
          <w:b/>
          <w:i/>
          <w:szCs w:val="24"/>
        </w:rPr>
        <w:t>13.4</w:t>
      </w:r>
      <w:r w:rsidR="00616A0A" w:rsidRPr="00C03B09">
        <w:rPr>
          <w:b/>
          <w:i/>
          <w:szCs w:val="24"/>
        </w:rPr>
        <w:t xml:space="preserve"> A képzés javasolt helyszíne </w:t>
      </w:r>
      <w:r w:rsidR="00616A0A" w:rsidRPr="00C03B09">
        <w:rPr>
          <w:b/>
          <w:i/>
          <w:kern w:val="1"/>
          <w:szCs w:val="24"/>
          <w:lang w:eastAsia="hi-IN" w:bidi="hi-IN"/>
        </w:rPr>
        <w:t>(ajánlás)</w:t>
      </w:r>
    </w:p>
    <w:p w:rsidR="00616A0A" w:rsidRPr="00C03B09" w:rsidRDefault="00616A0A" w:rsidP="00616A0A">
      <w:pPr>
        <w:spacing w:after="0"/>
        <w:rPr>
          <w:b/>
          <w:szCs w:val="24"/>
        </w:rPr>
      </w:pPr>
    </w:p>
    <w:p w:rsidR="00616A0A" w:rsidRPr="00C03B09" w:rsidRDefault="00D01DB7" w:rsidP="00D01DB7">
      <w:pPr>
        <w:widowControl w:val="0"/>
        <w:suppressAutoHyphens/>
        <w:spacing w:after="0"/>
        <w:jc w:val="left"/>
        <w:rPr>
          <w:b/>
          <w:bCs/>
          <w:szCs w:val="24"/>
        </w:rPr>
      </w:pPr>
      <w:r>
        <w:rPr>
          <w:b/>
          <w:bCs/>
          <w:i/>
          <w:szCs w:val="24"/>
        </w:rPr>
        <w:t>13.5</w:t>
      </w:r>
      <w:r w:rsidR="00616A0A" w:rsidRPr="00C03B09">
        <w:rPr>
          <w:b/>
          <w:bCs/>
          <w:i/>
          <w:szCs w:val="24"/>
        </w:rPr>
        <w:t xml:space="preserve"> A tantárgy elsajátítása során alkalmazható sajátos módszerek, tanulói tevékenységformák (ajánlás)</w:t>
      </w:r>
    </w:p>
    <w:p w:rsidR="00616A0A" w:rsidRPr="00C03B09" w:rsidRDefault="00616A0A" w:rsidP="00616A0A">
      <w:pPr>
        <w:widowControl w:val="0"/>
        <w:suppressAutoHyphens/>
        <w:spacing w:after="0"/>
        <w:ind w:left="1418"/>
        <w:rPr>
          <w:b/>
          <w:bCs/>
          <w:szCs w:val="24"/>
        </w:rPr>
      </w:pPr>
    </w:p>
    <w:p w:rsidR="00616A0A" w:rsidRPr="00C03B09" w:rsidRDefault="00D01DB7" w:rsidP="00616A0A">
      <w:pPr>
        <w:widowControl w:val="0"/>
        <w:suppressAutoHyphens/>
        <w:spacing w:after="0"/>
        <w:ind w:left="709"/>
        <w:rPr>
          <w:b/>
          <w:bCs/>
          <w:i/>
          <w:szCs w:val="24"/>
        </w:rPr>
      </w:pPr>
      <w:r>
        <w:rPr>
          <w:b/>
          <w:bCs/>
          <w:szCs w:val="24"/>
        </w:rPr>
        <w:t>13.5.1</w:t>
      </w:r>
      <w:r w:rsidR="00616A0A" w:rsidRPr="00C03B09">
        <w:rPr>
          <w:b/>
          <w:bCs/>
          <w:szCs w:val="24"/>
        </w:rPr>
        <w:t xml:space="preserve"> </w:t>
      </w:r>
      <w:r w:rsidR="00616A0A" w:rsidRPr="00C03B09">
        <w:rPr>
          <w:b/>
          <w:bCs/>
          <w:i/>
          <w:szCs w:val="24"/>
        </w:rPr>
        <w:t>A tantárgy elsajátítása során alkalmazható sajátos módszerek (ajánlás)</w:t>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2"/>
        <w:gridCol w:w="2520"/>
        <w:gridCol w:w="1080"/>
        <w:gridCol w:w="1148"/>
        <w:gridCol w:w="1192"/>
        <w:gridCol w:w="2412"/>
      </w:tblGrid>
      <w:tr w:rsidR="00616A0A" w:rsidRPr="00C03B09" w:rsidTr="00FE474E">
        <w:trPr>
          <w:jc w:val="center"/>
        </w:trPr>
        <w:tc>
          <w:tcPr>
            <w:tcW w:w="1152" w:type="dxa"/>
            <w:vMerge w:val="restart"/>
            <w:vAlign w:val="center"/>
          </w:tcPr>
          <w:p w:rsidR="00616A0A" w:rsidRPr="00C03B09" w:rsidRDefault="00616A0A" w:rsidP="00FE474E">
            <w:pPr>
              <w:spacing w:after="0"/>
              <w:jc w:val="center"/>
              <w:rPr>
                <w:b/>
                <w:sz w:val="20"/>
                <w:szCs w:val="20"/>
              </w:rPr>
            </w:pPr>
            <w:r w:rsidRPr="00C03B09">
              <w:rPr>
                <w:b/>
                <w:sz w:val="20"/>
                <w:szCs w:val="20"/>
              </w:rPr>
              <w:t>Sorszám</w:t>
            </w:r>
          </w:p>
        </w:tc>
        <w:tc>
          <w:tcPr>
            <w:tcW w:w="2520" w:type="dxa"/>
            <w:vMerge w:val="restart"/>
            <w:vAlign w:val="center"/>
          </w:tcPr>
          <w:p w:rsidR="00616A0A" w:rsidRPr="00C03B09" w:rsidRDefault="00616A0A" w:rsidP="00FE474E">
            <w:pPr>
              <w:spacing w:after="0"/>
              <w:jc w:val="center"/>
              <w:rPr>
                <w:b/>
                <w:sz w:val="20"/>
                <w:szCs w:val="20"/>
              </w:rPr>
            </w:pPr>
            <w:r w:rsidRPr="00C03B09">
              <w:rPr>
                <w:b/>
                <w:sz w:val="20"/>
                <w:szCs w:val="20"/>
              </w:rPr>
              <w:t xml:space="preserve">Alkalmazott oktatási </w:t>
            </w:r>
          </w:p>
          <w:p w:rsidR="00616A0A" w:rsidRPr="00C03B09" w:rsidRDefault="00616A0A" w:rsidP="00FE474E">
            <w:pPr>
              <w:spacing w:after="0"/>
              <w:jc w:val="center"/>
              <w:rPr>
                <w:b/>
                <w:sz w:val="20"/>
                <w:szCs w:val="20"/>
              </w:rPr>
            </w:pPr>
            <w:r w:rsidRPr="00C03B09">
              <w:rPr>
                <w:b/>
                <w:sz w:val="20"/>
                <w:szCs w:val="20"/>
              </w:rPr>
              <w:t>módszer neve</w:t>
            </w:r>
          </w:p>
        </w:tc>
        <w:tc>
          <w:tcPr>
            <w:tcW w:w="3420" w:type="dxa"/>
            <w:gridSpan w:val="3"/>
            <w:vAlign w:val="center"/>
          </w:tcPr>
          <w:p w:rsidR="00616A0A" w:rsidRPr="00C03B09" w:rsidRDefault="00616A0A" w:rsidP="00FE474E">
            <w:pPr>
              <w:spacing w:after="0"/>
              <w:jc w:val="center"/>
              <w:rPr>
                <w:b/>
                <w:sz w:val="20"/>
                <w:szCs w:val="20"/>
              </w:rPr>
            </w:pPr>
            <w:r w:rsidRPr="00C03B09">
              <w:rPr>
                <w:b/>
                <w:sz w:val="20"/>
                <w:szCs w:val="20"/>
              </w:rPr>
              <w:t>A tanulói tevékenység szervezeti kerete</w:t>
            </w:r>
          </w:p>
        </w:tc>
        <w:tc>
          <w:tcPr>
            <w:tcW w:w="2412" w:type="dxa"/>
            <w:vMerge w:val="restart"/>
            <w:vAlign w:val="center"/>
          </w:tcPr>
          <w:p w:rsidR="00616A0A" w:rsidRPr="00C03B09" w:rsidRDefault="00616A0A" w:rsidP="00616A0A">
            <w:pPr>
              <w:spacing w:after="0"/>
              <w:jc w:val="center"/>
              <w:rPr>
                <w:b/>
                <w:sz w:val="20"/>
                <w:szCs w:val="20"/>
              </w:rPr>
            </w:pPr>
            <w:r w:rsidRPr="00C03B09">
              <w:rPr>
                <w:b/>
                <w:sz w:val="20"/>
                <w:szCs w:val="20"/>
              </w:rPr>
              <w:t xml:space="preserve">Alkalmazandó eszközök és felszerelések </w:t>
            </w:r>
          </w:p>
        </w:tc>
      </w:tr>
      <w:tr w:rsidR="00616A0A" w:rsidRPr="00C03B09" w:rsidTr="00FE474E">
        <w:trPr>
          <w:jc w:val="center"/>
        </w:trPr>
        <w:tc>
          <w:tcPr>
            <w:tcW w:w="1152" w:type="dxa"/>
            <w:vMerge/>
            <w:vAlign w:val="center"/>
          </w:tcPr>
          <w:p w:rsidR="00616A0A" w:rsidRPr="00C03B09" w:rsidRDefault="00616A0A" w:rsidP="00FE474E">
            <w:pPr>
              <w:spacing w:after="0"/>
              <w:jc w:val="center"/>
              <w:rPr>
                <w:b/>
                <w:szCs w:val="24"/>
              </w:rPr>
            </w:pPr>
          </w:p>
        </w:tc>
        <w:tc>
          <w:tcPr>
            <w:tcW w:w="2520" w:type="dxa"/>
            <w:vMerge/>
            <w:vAlign w:val="center"/>
          </w:tcPr>
          <w:p w:rsidR="00616A0A" w:rsidRPr="00C03B09" w:rsidRDefault="00616A0A" w:rsidP="00FE474E">
            <w:pPr>
              <w:spacing w:after="0"/>
              <w:rPr>
                <w:b/>
                <w:szCs w:val="24"/>
              </w:rPr>
            </w:pPr>
          </w:p>
        </w:tc>
        <w:tc>
          <w:tcPr>
            <w:tcW w:w="1080" w:type="dxa"/>
            <w:vAlign w:val="center"/>
          </w:tcPr>
          <w:p w:rsidR="00616A0A" w:rsidRPr="00C03B09" w:rsidRDefault="00616A0A" w:rsidP="00FE474E">
            <w:pPr>
              <w:spacing w:after="0"/>
              <w:jc w:val="center"/>
              <w:rPr>
                <w:b/>
                <w:sz w:val="20"/>
                <w:szCs w:val="20"/>
              </w:rPr>
            </w:pPr>
            <w:r w:rsidRPr="00C03B09">
              <w:rPr>
                <w:b/>
                <w:sz w:val="20"/>
                <w:szCs w:val="20"/>
              </w:rPr>
              <w:t>egyéni</w:t>
            </w:r>
          </w:p>
        </w:tc>
        <w:tc>
          <w:tcPr>
            <w:tcW w:w="1148" w:type="dxa"/>
            <w:vAlign w:val="center"/>
          </w:tcPr>
          <w:p w:rsidR="00616A0A" w:rsidRPr="00C03B09" w:rsidRDefault="00616A0A" w:rsidP="00FE474E">
            <w:pPr>
              <w:spacing w:after="0"/>
              <w:jc w:val="center"/>
              <w:rPr>
                <w:b/>
                <w:sz w:val="20"/>
                <w:szCs w:val="20"/>
              </w:rPr>
            </w:pPr>
            <w:r w:rsidRPr="00C03B09">
              <w:rPr>
                <w:b/>
                <w:sz w:val="20"/>
                <w:szCs w:val="20"/>
              </w:rPr>
              <w:t>csoport</w:t>
            </w:r>
          </w:p>
        </w:tc>
        <w:tc>
          <w:tcPr>
            <w:tcW w:w="1192" w:type="dxa"/>
            <w:vAlign w:val="center"/>
          </w:tcPr>
          <w:p w:rsidR="00616A0A" w:rsidRPr="00C03B09" w:rsidRDefault="00616A0A" w:rsidP="00FE474E">
            <w:pPr>
              <w:spacing w:after="0"/>
              <w:jc w:val="center"/>
              <w:rPr>
                <w:b/>
                <w:sz w:val="20"/>
                <w:szCs w:val="20"/>
              </w:rPr>
            </w:pPr>
            <w:r w:rsidRPr="00C03B09">
              <w:rPr>
                <w:b/>
                <w:sz w:val="20"/>
                <w:szCs w:val="20"/>
              </w:rPr>
              <w:t>osztály</w:t>
            </w:r>
          </w:p>
        </w:tc>
        <w:tc>
          <w:tcPr>
            <w:tcW w:w="2412" w:type="dxa"/>
            <w:vMerge/>
            <w:vAlign w:val="center"/>
          </w:tcPr>
          <w:p w:rsidR="00616A0A" w:rsidRPr="00C03B09" w:rsidRDefault="00616A0A" w:rsidP="00FE474E">
            <w:pPr>
              <w:spacing w:after="0"/>
              <w:jc w:val="center"/>
              <w:rPr>
                <w:b/>
                <w:szCs w:val="24"/>
              </w:rPr>
            </w:pPr>
          </w:p>
        </w:tc>
      </w:tr>
      <w:tr w:rsidR="00616A0A" w:rsidRPr="00C03B09" w:rsidTr="00FE474E">
        <w:trPr>
          <w:jc w:val="center"/>
        </w:trPr>
        <w:tc>
          <w:tcPr>
            <w:tcW w:w="1152" w:type="dxa"/>
            <w:vAlign w:val="center"/>
          </w:tcPr>
          <w:p w:rsidR="00616A0A" w:rsidRPr="00C03B09" w:rsidRDefault="00616A0A" w:rsidP="00FE474E">
            <w:pPr>
              <w:spacing w:after="0"/>
              <w:jc w:val="center"/>
              <w:rPr>
                <w:sz w:val="20"/>
                <w:szCs w:val="20"/>
              </w:rPr>
            </w:pPr>
            <w:r w:rsidRPr="00C03B09">
              <w:rPr>
                <w:sz w:val="20"/>
                <w:szCs w:val="20"/>
              </w:rPr>
              <w:t>1.1.</w:t>
            </w:r>
          </w:p>
        </w:tc>
        <w:tc>
          <w:tcPr>
            <w:tcW w:w="2520" w:type="dxa"/>
            <w:vAlign w:val="center"/>
          </w:tcPr>
          <w:p w:rsidR="00616A0A" w:rsidRPr="00C03B09" w:rsidRDefault="00616A0A" w:rsidP="00FE474E">
            <w:pPr>
              <w:spacing w:after="0"/>
              <w:rPr>
                <w:sz w:val="20"/>
                <w:szCs w:val="20"/>
              </w:rPr>
            </w:pPr>
            <w:r w:rsidRPr="00C03B09">
              <w:rPr>
                <w:sz w:val="20"/>
                <w:szCs w:val="20"/>
              </w:rPr>
              <w:t>magyarázat</w:t>
            </w:r>
          </w:p>
        </w:tc>
        <w:tc>
          <w:tcPr>
            <w:tcW w:w="1080" w:type="dxa"/>
            <w:vAlign w:val="center"/>
          </w:tcPr>
          <w:p w:rsidR="00616A0A" w:rsidRPr="00C03B09" w:rsidRDefault="00616A0A" w:rsidP="00FE474E">
            <w:pPr>
              <w:spacing w:after="0"/>
              <w:jc w:val="center"/>
              <w:rPr>
                <w:sz w:val="20"/>
                <w:szCs w:val="20"/>
              </w:rPr>
            </w:pPr>
          </w:p>
        </w:tc>
        <w:tc>
          <w:tcPr>
            <w:tcW w:w="1148" w:type="dxa"/>
            <w:vAlign w:val="center"/>
          </w:tcPr>
          <w:p w:rsidR="00616A0A" w:rsidRPr="00C03B09" w:rsidRDefault="00616A0A" w:rsidP="00FE474E">
            <w:pPr>
              <w:spacing w:after="0"/>
              <w:jc w:val="center"/>
              <w:rPr>
                <w:sz w:val="20"/>
                <w:szCs w:val="20"/>
              </w:rPr>
            </w:pPr>
            <w:r w:rsidRPr="00C03B09">
              <w:rPr>
                <w:sz w:val="20"/>
                <w:szCs w:val="20"/>
              </w:rPr>
              <w:t>x</w:t>
            </w:r>
          </w:p>
        </w:tc>
        <w:tc>
          <w:tcPr>
            <w:tcW w:w="1192" w:type="dxa"/>
            <w:vAlign w:val="center"/>
          </w:tcPr>
          <w:p w:rsidR="00616A0A" w:rsidRPr="00C03B09" w:rsidRDefault="00616A0A" w:rsidP="00FE474E">
            <w:pPr>
              <w:spacing w:after="0"/>
              <w:jc w:val="center"/>
              <w:rPr>
                <w:sz w:val="20"/>
                <w:szCs w:val="20"/>
              </w:rPr>
            </w:pPr>
          </w:p>
        </w:tc>
        <w:tc>
          <w:tcPr>
            <w:tcW w:w="2412"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152" w:type="dxa"/>
            <w:vAlign w:val="center"/>
          </w:tcPr>
          <w:p w:rsidR="00616A0A" w:rsidRPr="00C03B09" w:rsidRDefault="00616A0A" w:rsidP="00FE474E">
            <w:pPr>
              <w:spacing w:after="0"/>
              <w:jc w:val="center"/>
              <w:rPr>
                <w:sz w:val="20"/>
                <w:szCs w:val="20"/>
              </w:rPr>
            </w:pPr>
            <w:r w:rsidRPr="00C03B09">
              <w:rPr>
                <w:sz w:val="20"/>
                <w:szCs w:val="20"/>
              </w:rPr>
              <w:t>1.2.</w:t>
            </w:r>
          </w:p>
        </w:tc>
        <w:tc>
          <w:tcPr>
            <w:tcW w:w="2520" w:type="dxa"/>
            <w:vAlign w:val="center"/>
          </w:tcPr>
          <w:p w:rsidR="00616A0A" w:rsidRPr="00C03B09" w:rsidRDefault="00616A0A" w:rsidP="00FE474E">
            <w:pPr>
              <w:spacing w:after="0"/>
              <w:rPr>
                <w:sz w:val="20"/>
                <w:szCs w:val="20"/>
              </w:rPr>
            </w:pPr>
            <w:r w:rsidRPr="00C03B09">
              <w:rPr>
                <w:sz w:val="20"/>
                <w:szCs w:val="20"/>
              </w:rPr>
              <w:t>elbeszélés</w:t>
            </w:r>
          </w:p>
        </w:tc>
        <w:tc>
          <w:tcPr>
            <w:tcW w:w="1080" w:type="dxa"/>
            <w:vAlign w:val="center"/>
          </w:tcPr>
          <w:p w:rsidR="00616A0A" w:rsidRPr="00C03B09" w:rsidRDefault="00616A0A" w:rsidP="00FE474E">
            <w:pPr>
              <w:spacing w:after="0"/>
              <w:jc w:val="center"/>
              <w:rPr>
                <w:sz w:val="20"/>
                <w:szCs w:val="20"/>
              </w:rPr>
            </w:pPr>
          </w:p>
        </w:tc>
        <w:tc>
          <w:tcPr>
            <w:tcW w:w="1148" w:type="dxa"/>
            <w:vAlign w:val="center"/>
          </w:tcPr>
          <w:p w:rsidR="00616A0A" w:rsidRPr="00C03B09" w:rsidRDefault="00616A0A" w:rsidP="00FE474E">
            <w:pPr>
              <w:spacing w:after="0"/>
              <w:jc w:val="center"/>
              <w:rPr>
                <w:sz w:val="20"/>
                <w:szCs w:val="20"/>
              </w:rPr>
            </w:pPr>
            <w:r w:rsidRPr="00C03B09">
              <w:rPr>
                <w:sz w:val="20"/>
                <w:szCs w:val="20"/>
              </w:rPr>
              <w:t>x</w:t>
            </w:r>
          </w:p>
        </w:tc>
        <w:tc>
          <w:tcPr>
            <w:tcW w:w="1192" w:type="dxa"/>
            <w:vAlign w:val="center"/>
          </w:tcPr>
          <w:p w:rsidR="00616A0A" w:rsidRPr="00C03B09" w:rsidRDefault="00616A0A" w:rsidP="00FE474E">
            <w:pPr>
              <w:spacing w:after="0"/>
              <w:jc w:val="center"/>
              <w:rPr>
                <w:sz w:val="20"/>
                <w:szCs w:val="20"/>
              </w:rPr>
            </w:pPr>
          </w:p>
        </w:tc>
        <w:tc>
          <w:tcPr>
            <w:tcW w:w="2412"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152" w:type="dxa"/>
            <w:vAlign w:val="center"/>
          </w:tcPr>
          <w:p w:rsidR="00616A0A" w:rsidRPr="00C03B09" w:rsidRDefault="00616A0A" w:rsidP="00FE474E">
            <w:pPr>
              <w:spacing w:after="0"/>
              <w:jc w:val="center"/>
              <w:rPr>
                <w:sz w:val="20"/>
                <w:szCs w:val="20"/>
              </w:rPr>
            </w:pPr>
            <w:r w:rsidRPr="00C03B09">
              <w:rPr>
                <w:sz w:val="20"/>
                <w:szCs w:val="20"/>
              </w:rPr>
              <w:t>1.3.</w:t>
            </w:r>
          </w:p>
        </w:tc>
        <w:tc>
          <w:tcPr>
            <w:tcW w:w="2520" w:type="dxa"/>
            <w:vAlign w:val="center"/>
          </w:tcPr>
          <w:p w:rsidR="00616A0A" w:rsidRPr="00C03B09" w:rsidRDefault="00616A0A" w:rsidP="00FE474E">
            <w:pPr>
              <w:spacing w:after="0"/>
              <w:rPr>
                <w:sz w:val="20"/>
                <w:szCs w:val="20"/>
              </w:rPr>
            </w:pPr>
            <w:r w:rsidRPr="00C03B09">
              <w:rPr>
                <w:sz w:val="20"/>
                <w:szCs w:val="20"/>
              </w:rPr>
              <w:t>kiselőadás</w:t>
            </w:r>
          </w:p>
        </w:tc>
        <w:tc>
          <w:tcPr>
            <w:tcW w:w="1080" w:type="dxa"/>
            <w:vAlign w:val="center"/>
          </w:tcPr>
          <w:p w:rsidR="00616A0A" w:rsidRPr="00C03B09" w:rsidRDefault="00616A0A" w:rsidP="00FE474E">
            <w:pPr>
              <w:spacing w:after="0"/>
              <w:jc w:val="center"/>
              <w:rPr>
                <w:sz w:val="20"/>
                <w:szCs w:val="20"/>
              </w:rPr>
            </w:pPr>
          </w:p>
        </w:tc>
        <w:tc>
          <w:tcPr>
            <w:tcW w:w="1148" w:type="dxa"/>
            <w:vAlign w:val="center"/>
          </w:tcPr>
          <w:p w:rsidR="00616A0A" w:rsidRPr="00C03B09" w:rsidRDefault="00616A0A" w:rsidP="00FE474E">
            <w:pPr>
              <w:spacing w:after="0"/>
              <w:jc w:val="center"/>
              <w:rPr>
                <w:sz w:val="20"/>
                <w:szCs w:val="20"/>
              </w:rPr>
            </w:pPr>
            <w:r w:rsidRPr="00C03B09">
              <w:rPr>
                <w:sz w:val="20"/>
                <w:szCs w:val="20"/>
              </w:rPr>
              <w:t>x</w:t>
            </w:r>
          </w:p>
        </w:tc>
        <w:tc>
          <w:tcPr>
            <w:tcW w:w="1192" w:type="dxa"/>
            <w:vAlign w:val="center"/>
          </w:tcPr>
          <w:p w:rsidR="00616A0A" w:rsidRPr="00C03B09" w:rsidRDefault="00616A0A" w:rsidP="00FE474E">
            <w:pPr>
              <w:spacing w:after="0"/>
              <w:jc w:val="center"/>
              <w:rPr>
                <w:sz w:val="20"/>
                <w:szCs w:val="20"/>
              </w:rPr>
            </w:pPr>
          </w:p>
        </w:tc>
        <w:tc>
          <w:tcPr>
            <w:tcW w:w="2412"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152" w:type="dxa"/>
            <w:vAlign w:val="center"/>
          </w:tcPr>
          <w:p w:rsidR="00616A0A" w:rsidRPr="00C03B09" w:rsidRDefault="00616A0A" w:rsidP="00FE474E">
            <w:pPr>
              <w:spacing w:after="0"/>
              <w:jc w:val="center"/>
              <w:rPr>
                <w:sz w:val="20"/>
                <w:szCs w:val="20"/>
              </w:rPr>
            </w:pPr>
            <w:r w:rsidRPr="00C03B09">
              <w:rPr>
                <w:sz w:val="20"/>
                <w:szCs w:val="20"/>
              </w:rPr>
              <w:t>1.4.</w:t>
            </w:r>
          </w:p>
        </w:tc>
        <w:tc>
          <w:tcPr>
            <w:tcW w:w="2520" w:type="dxa"/>
            <w:vAlign w:val="center"/>
          </w:tcPr>
          <w:p w:rsidR="00616A0A" w:rsidRPr="00C03B09" w:rsidRDefault="00616A0A" w:rsidP="00FE474E">
            <w:pPr>
              <w:spacing w:after="0"/>
              <w:rPr>
                <w:sz w:val="20"/>
                <w:szCs w:val="20"/>
              </w:rPr>
            </w:pPr>
            <w:r w:rsidRPr="00C03B09">
              <w:rPr>
                <w:sz w:val="20"/>
                <w:szCs w:val="20"/>
              </w:rPr>
              <w:t>megbeszélés</w:t>
            </w:r>
          </w:p>
        </w:tc>
        <w:tc>
          <w:tcPr>
            <w:tcW w:w="1080" w:type="dxa"/>
            <w:vAlign w:val="center"/>
          </w:tcPr>
          <w:p w:rsidR="00616A0A" w:rsidRPr="00C03B09" w:rsidRDefault="00616A0A" w:rsidP="00FE474E">
            <w:pPr>
              <w:spacing w:after="0"/>
              <w:jc w:val="center"/>
              <w:rPr>
                <w:sz w:val="20"/>
                <w:szCs w:val="20"/>
              </w:rPr>
            </w:pPr>
          </w:p>
        </w:tc>
        <w:tc>
          <w:tcPr>
            <w:tcW w:w="1148" w:type="dxa"/>
            <w:vAlign w:val="center"/>
          </w:tcPr>
          <w:p w:rsidR="00616A0A" w:rsidRPr="00C03B09" w:rsidRDefault="00616A0A" w:rsidP="00FE474E">
            <w:pPr>
              <w:spacing w:after="0"/>
              <w:jc w:val="center"/>
              <w:rPr>
                <w:sz w:val="20"/>
                <w:szCs w:val="20"/>
              </w:rPr>
            </w:pPr>
            <w:r w:rsidRPr="00C03B09">
              <w:rPr>
                <w:sz w:val="20"/>
                <w:szCs w:val="20"/>
              </w:rPr>
              <w:t>x</w:t>
            </w:r>
          </w:p>
        </w:tc>
        <w:tc>
          <w:tcPr>
            <w:tcW w:w="1192" w:type="dxa"/>
            <w:vAlign w:val="center"/>
          </w:tcPr>
          <w:p w:rsidR="00616A0A" w:rsidRPr="00C03B09" w:rsidRDefault="00616A0A" w:rsidP="00FE474E">
            <w:pPr>
              <w:spacing w:after="0"/>
              <w:jc w:val="center"/>
              <w:rPr>
                <w:sz w:val="20"/>
                <w:szCs w:val="20"/>
              </w:rPr>
            </w:pPr>
          </w:p>
        </w:tc>
        <w:tc>
          <w:tcPr>
            <w:tcW w:w="2412"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152" w:type="dxa"/>
            <w:vAlign w:val="center"/>
          </w:tcPr>
          <w:p w:rsidR="00616A0A" w:rsidRPr="00C03B09" w:rsidRDefault="00616A0A" w:rsidP="00FE474E">
            <w:pPr>
              <w:spacing w:after="0"/>
              <w:jc w:val="center"/>
              <w:rPr>
                <w:sz w:val="20"/>
                <w:szCs w:val="20"/>
              </w:rPr>
            </w:pPr>
            <w:r w:rsidRPr="00C03B09">
              <w:rPr>
                <w:sz w:val="20"/>
                <w:szCs w:val="20"/>
              </w:rPr>
              <w:t>1.5.</w:t>
            </w:r>
          </w:p>
        </w:tc>
        <w:tc>
          <w:tcPr>
            <w:tcW w:w="2520" w:type="dxa"/>
            <w:vAlign w:val="center"/>
          </w:tcPr>
          <w:p w:rsidR="00616A0A" w:rsidRPr="00C03B09" w:rsidRDefault="00616A0A" w:rsidP="00FE474E">
            <w:pPr>
              <w:spacing w:after="0"/>
              <w:rPr>
                <w:sz w:val="20"/>
                <w:szCs w:val="20"/>
              </w:rPr>
            </w:pPr>
            <w:r w:rsidRPr="00C03B09">
              <w:rPr>
                <w:sz w:val="20"/>
                <w:szCs w:val="20"/>
              </w:rPr>
              <w:t>vita</w:t>
            </w:r>
          </w:p>
        </w:tc>
        <w:tc>
          <w:tcPr>
            <w:tcW w:w="1080" w:type="dxa"/>
            <w:vAlign w:val="center"/>
          </w:tcPr>
          <w:p w:rsidR="00616A0A" w:rsidRPr="00C03B09" w:rsidRDefault="00616A0A" w:rsidP="00FE474E">
            <w:pPr>
              <w:spacing w:after="0"/>
              <w:jc w:val="center"/>
              <w:rPr>
                <w:sz w:val="20"/>
                <w:szCs w:val="20"/>
              </w:rPr>
            </w:pPr>
          </w:p>
        </w:tc>
        <w:tc>
          <w:tcPr>
            <w:tcW w:w="1148" w:type="dxa"/>
            <w:vAlign w:val="center"/>
          </w:tcPr>
          <w:p w:rsidR="00616A0A" w:rsidRPr="00C03B09" w:rsidRDefault="00616A0A" w:rsidP="00FE474E">
            <w:pPr>
              <w:spacing w:after="0"/>
              <w:jc w:val="center"/>
              <w:rPr>
                <w:sz w:val="20"/>
                <w:szCs w:val="20"/>
              </w:rPr>
            </w:pPr>
            <w:r w:rsidRPr="00C03B09">
              <w:rPr>
                <w:sz w:val="20"/>
                <w:szCs w:val="20"/>
              </w:rPr>
              <w:t>x</w:t>
            </w:r>
          </w:p>
        </w:tc>
        <w:tc>
          <w:tcPr>
            <w:tcW w:w="1192" w:type="dxa"/>
            <w:vAlign w:val="center"/>
          </w:tcPr>
          <w:p w:rsidR="00616A0A" w:rsidRPr="00C03B09" w:rsidRDefault="00616A0A" w:rsidP="00FE474E">
            <w:pPr>
              <w:spacing w:after="0"/>
              <w:jc w:val="center"/>
              <w:rPr>
                <w:sz w:val="20"/>
                <w:szCs w:val="20"/>
              </w:rPr>
            </w:pPr>
          </w:p>
        </w:tc>
        <w:tc>
          <w:tcPr>
            <w:tcW w:w="2412"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152" w:type="dxa"/>
            <w:vAlign w:val="center"/>
          </w:tcPr>
          <w:p w:rsidR="00616A0A" w:rsidRPr="00C03B09" w:rsidRDefault="00616A0A" w:rsidP="00FE474E">
            <w:pPr>
              <w:spacing w:after="0"/>
              <w:jc w:val="center"/>
              <w:rPr>
                <w:sz w:val="20"/>
                <w:szCs w:val="20"/>
              </w:rPr>
            </w:pPr>
            <w:r w:rsidRPr="00C03B09">
              <w:rPr>
                <w:sz w:val="20"/>
                <w:szCs w:val="20"/>
              </w:rPr>
              <w:t>1.6.</w:t>
            </w:r>
          </w:p>
        </w:tc>
        <w:tc>
          <w:tcPr>
            <w:tcW w:w="2520" w:type="dxa"/>
            <w:vAlign w:val="center"/>
          </w:tcPr>
          <w:p w:rsidR="00616A0A" w:rsidRPr="00C03B09" w:rsidRDefault="00616A0A" w:rsidP="00FE474E">
            <w:pPr>
              <w:spacing w:after="0"/>
              <w:rPr>
                <w:sz w:val="20"/>
                <w:szCs w:val="20"/>
              </w:rPr>
            </w:pPr>
            <w:r w:rsidRPr="00C03B09">
              <w:rPr>
                <w:sz w:val="20"/>
                <w:szCs w:val="20"/>
              </w:rPr>
              <w:t>szerepjáték</w:t>
            </w:r>
          </w:p>
        </w:tc>
        <w:tc>
          <w:tcPr>
            <w:tcW w:w="1080" w:type="dxa"/>
            <w:vAlign w:val="center"/>
          </w:tcPr>
          <w:p w:rsidR="00616A0A" w:rsidRPr="00C03B09" w:rsidRDefault="00616A0A" w:rsidP="00FE474E">
            <w:pPr>
              <w:spacing w:after="0"/>
              <w:jc w:val="center"/>
              <w:rPr>
                <w:sz w:val="20"/>
                <w:szCs w:val="20"/>
              </w:rPr>
            </w:pPr>
          </w:p>
        </w:tc>
        <w:tc>
          <w:tcPr>
            <w:tcW w:w="1148" w:type="dxa"/>
            <w:vAlign w:val="center"/>
          </w:tcPr>
          <w:p w:rsidR="00616A0A" w:rsidRPr="00C03B09" w:rsidRDefault="00616A0A" w:rsidP="00FE474E">
            <w:pPr>
              <w:spacing w:after="0"/>
              <w:jc w:val="center"/>
              <w:rPr>
                <w:sz w:val="20"/>
                <w:szCs w:val="20"/>
              </w:rPr>
            </w:pPr>
            <w:r w:rsidRPr="00C03B09">
              <w:rPr>
                <w:sz w:val="20"/>
                <w:szCs w:val="20"/>
              </w:rPr>
              <w:t>x</w:t>
            </w:r>
          </w:p>
        </w:tc>
        <w:tc>
          <w:tcPr>
            <w:tcW w:w="1192" w:type="dxa"/>
            <w:vAlign w:val="center"/>
          </w:tcPr>
          <w:p w:rsidR="00616A0A" w:rsidRPr="00C03B09" w:rsidRDefault="00616A0A" w:rsidP="00FE474E">
            <w:pPr>
              <w:spacing w:after="0"/>
              <w:jc w:val="center"/>
              <w:rPr>
                <w:sz w:val="20"/>
                <w:szCs w:val="20"/>
              </w:rPr>
            </w:pPr>
          </w:p>
        </w:tc>
        <w:tc>
          <w:tcPr>
            <w:tcW w:w="2412"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152" w:type="dxa"/>
            <w:vAlign w:val="center"/>
          </w:tcPr>
          <w:p w:rsidR="00616A0A" w:rsidRPr="00C03B09" w:rsidRDefault="00616A0A" w:rsidP="00FE474E">
            <w:pPr>
              <w:spacing w:after="0"/>
              <w:jc w:val="center"/>
              <w:rPr>
                <w:sz w:val="20"/>
                <w:szCs w:val="20"/>
              </w:rPr>
            </w:pPr>
            <w:r w:rsidRPr="00C03B09">
              <w:rPr>
                <w:sz w:val="20"/>
                <w:szCs w:val="20"/>
              </w:rPr>
              <w:t>1.7.</w:t>
            </w:r>
          </w:p>
        </w:tc>
        <w:tc>
          <w:tcPr>
            <w:tcW w:w="2520" w:type="dxa"/>
            <w:vAlign w:val="center"/>
          </w:tcPr>
          <w:p w:rsidR="00616A0A" w:rsidRPr="00C03B09" w:rsidRDefault="00616A0A" w:rsidP="00FE474E">
            <w:pPr>
              <w:spacing w:after="0"/>
              <w:rPr>
                <w:sz w:val="20"/>
                <w:szCs w:val="20"/>
              </w:rPr>
            </w:pPr>
            <w:r w:rsidRPr="00C03B09">
              <w:rPr>
                <w:sz w:val="20"/>
                <w:szCs w:val="20"/>
              </w:rPr>
              <w:t>házi feladat</w:t>
            </w:r>
          </w:p>
        </w:tc>
        <w:tc>
          <w:tcPr>
            <w:tcW w:w="1080" w:type="dxa"/>
            <w:vAlign w:val="center"/>
          </w:tcPr>
          <w:p w:rsidR="00616A0A" w:rsidRPr="00C03B09" w:rsidRDefault="00616A0A" w:rsidP="00FE474E">
            <w:pPr>
              <w:spacing w:after="0"/>
              <w:jc w:val="center"/>
              <w:rPr>
                <w:sz w:val="20"/>
                <w:szCs w:val="20"/>
              </w:rPr>
            </w:pPr>
          </w:p>
        </w:tc>
        <w:tc>
          <w:tcPr>
            <w:tcW w:w="1148" w:type="dxa"/>
            <w:vAlign w:val="center"/>
          </w:tcPr>
          <w:p w:rsidR="00616A0A" w:rsidRPr="00C03B09" w:rsidRDefault="00616A0A" w:rsidP="00FE474E">
            <w:pPr>
              <w:spacing w:after="0"/>
              <w:jc w:val="center"/>
              <w:rPr>
                <w:sz w:val="20"/>
                <w:szCs w:val="20"/>
              </w:rPr>
            </w:pPr>
            <w:r w:rsidRPr="00C03B09">
              <w:rPr>
                <w:sz w:val="20"/>
                <w:szCs w:val="20"/>
              </w:rPr>
              <w:t>x</w:t>
            </w:r>
          </w:p>
        </w:tc>
        <w:tc>
          <w:tcPr>
            <w:tcW w:w="1192" w:type="dxa"/>
            <w:vAlign w:val="center"/>
          </w:tcPr>
          <w:p w:rsidR="00616A0A" w:rsidRPr="00C03B09" w:rsidRDefault="00616A0A" w:rsidP="00FE474E">
            <w:pPr>
              <w:spacing w:after="0"/>
              <w:jc w:val="center"/>
              <w:rPr>
                <w:sz w:val="20"/>
                <w:szCs w:val="20"/>
              </w:rPr>
            </w:pPr>
          </w:p>
        </w:tc>
        <w:tc>
          <w:tcPr>
            <w:tcW w:w="2412" w:type="dxa"/>
            <w:vAlign w:val="center"/>
          </w:tcPr>
          <w:p w:rsidR="00616A0A" w:rsidRPr="00C03B09" w:rsidRDefault="00616A0A" w:rsidP="00FE474E">
            <w:pPr>
              <w:spacing w:after="0"/>
              <w:jc w:val="center"/>
              <w:rPr>
                <w:sz w:val="20"/>
                <w:szCs w:val="20"/>
              </w:rPr>
            </w:pPr>
          </w:p>
        </w:tc>
      </w:tr>
    </w:tbl>
    <w:p w:rsidR="00616A0A" w:rsidRPr="00C03B09" w:rsidRDefault="00616A0A" w:rsidP="00616A0A">
      <w:pPr>
        <w:widowControl w:val="0"/>
        <w:suppressAutoHyphens/>
        <w:spacing w:after="0"/>
        <w:rPr>
          <w:b/>
          <w:bCs/>
          <w:i/>
          <w:szCs w:val="24"/>
        </w:rPr>
      </w:pPr>
    </w:p>
    <w:p w:rsidR="00616A0A" w:rsidRPr="00C03B09" w:rsidRDefault="00D01DB7" w:rsidP="00616A0A">
      <w:pPr>
        <w:widowControl w:val="0"/>
        <w:suppressAutoHyphens/>
        <w:spacing w:after="0"/>
        <w:ind w:left="709"/>
        <w:rPr>
          <w:b/>
          <w:bCs/>
          <w:i/>
          <w:szCs w:val="24"/>
        </w:rPr>
      </w:pPr>
      <w:r>
        <w:rPr>
          <w:b/>
          <w:bCs/>
          <w:szCs w:val="24"/>
        </w:rPr>
        <w:t>13.5.2</w:t>
      </w:r>
      <w:r w:rsidR="00616A0A" w:rsidRPr="00C03B09">
        <w:rPr>
          <w:b/>
          <w:bCs/>
          <w:i/>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6A0A" w:rsidRPr="00C03B09" w:rsidTr="00FE474E">
        <w:trPr>
          <w:cantSplit/>
          <w:trHeight w:val="921"/>
          <w:jc w:val="center"/>
        </w:trPr>
        <w:tc>
          <w:tcPr>
            <w:tcW w:w="828" w:type="dxa"/>
            <w:vMerge w:val="restart"/>
            <w:vAlign w:val="center"/>
          </w:tcPr>
          <w:p w:rsidR="00616A0A" w:rsidRPr="00C03B09" w:rsidRDefault="00616A0A" w:rsidP="00FE474E">
            <w:pPr>
              <w:spacing w:after="0"/>
              <w:jc w:val="center"/>
              <w:rPr>
                <w:b/>
                <w:sz w:val="20"/>
                <w:szCs w:val="20"/>
              </w:rPr>
            </w:pPr>
            <w:r w:rsidRPr="00C03B09">
              <w:rPr>
                <w:b/>
                <w:sz w:val="20"/>
                <w:szCs w:val="20"/>
              </w:rPr>
              <w:t>Sor-szám</w:t>
            </w:r>
          </w:p>
        </w:tc>
        <w:tc>
          <w:tcPr>
            <w:tcW w:w="3621" w:type="dxa"/>
            <w:vMerge w:val="restart"/>
            <w:vAlign w:val="center"/>
          </w:tcPr>
          <w:p w:rsidR="00616A0A" w:rsidRPr="00C03B09" w:rsidRDefault="00616A0A" w:rsidP="00FE474E">
            <w:pPr>
              <w:spacing w:after="0"/>
              <w:jc w:val="center"/>
              <w:rPr>
                <w:b/>
                <w:sz w:val="20"/>
                <w:szCs w:val="20"/>
              </w:rPr>
            </w:pPr>
            <w:r w:rsidRPr="00C03B09">
              <w:rPr>
                <w:b/>
                <w:sz w:val="20"/>
                <w:szCs w:val="20"/>
              </w:rPr>
              <w:t>Tanulói tevékenységforma</w:t>
            </w:r>
          </w:p>
        </w:tc>
        <w:tc>
          <w:tcPr>
            <w:tcW w:w="2370" w:type="dxa"/>
            <w:gridSpan w:val="3"/>
            <w:vAlign w:val="center"/>
          </w:tcPr>
          <w:p w:rsidR="00616A0A" w:rsidRPr="00C03B09" w:rsidRDefault="00616A0A" w:rsidP="00FE474E">
            <w:pPr>
              <w:spacing w:after="0"/>
              <w:jc w:val="center"/>
              <w:rPr>
                <w:b/>
                <w:sz w:val="20"/>
                <w:szCs w:val="20"/>
              </w:rPr>
            </w:pPr>
            <w:r w:rsidRPr="00C03B09">
              <w:rPr>
                <w:b/>
                <w:sz w:val="20"/>
                <w:szCs w:val="20"/>
              </w:rPr>
              <w:t>Tanulói tevékenység szervezési kerete</w:t>
            </w:r>
          </w:p>
          <w:p w:rsidR="00616A0A" w:rsidRPr="00C03B09" w:rsidRDefault="00616A0A" w:rsidP="00FE474E">
            <w:pPr>
              <w:spacing w:after="0"/>
              <w:jc w:val="center"/>
              <w:rPr>
                <w:b/>
                <w:sz w:val="20"/>
                <w:szCs w:val="20"/>
              </w:rPr>
            </w:pPr>
            <w:r w:rsidRPr="00C03B09">
              <w:rPr>
                <w:b/>
                <w:sz w:val="20"/>
                <w:szCs w:val="20"/>
              </w:rPr>
              <w:t>(differenciálási módok)</w:t>
            </w:r>
          </w:p>
        </w:tc>
        <w:tc>
          <w:tcPr>
            <w:tcW w:w="2190" w:type="dxa"/>
            <w:vMerge w:val="restart"/>
            <w:vAlign w:val="center"/>
          </w:tcPr>
          <w:p w:rsidR="00616A0A" w:rsidRPr="00C03B09" w:rsidRDefault="00616A0A" w:rsidP="00616A0A">
            <w:pPr>
              <w:spacing w:after="0"/>
              <w:jc w:val="center"/>
              <w:rPr>
                <w:b/>
                <w:sz w:val="20"/>
                <w:szCs w:val="20"/>
              </w:rPr>
            </w:pPr>
            <w:r w:rsidRPr="00C03B09">
              <w:rPr>
                <w:b/>
                <w:sz w:val="20"/>
                <w:szCs w:val="20"/>
              </w:rPr>
              <w:t xml:space="preserve">Alkalmazandó eszközök és felszerelések </w:t>
            </w:r>
          </w:p>
        </w:tc>
      </w:tr>
      <w:tr w:rsidR="00616A0A" w:rsidRPr="00C03B09" w:rsidTr="00FE474E">
        <w:trPr>
          <w:cantSplit/>
          <w:trHeight w:val="1268"/>
          <w:jc w:val="center"/>
        </w:trPr>
        <w:tc>
          <w:tcPr>
            <w:tcW w:w="828" w:type="dxa"/>
            <w:vMerge/>
            <w:vAlign w:val="center"/>
          </w:tcPr>
          <w:p w:rsidR="00616A0A" w:rsidRPr="00C03B09" w:rsidRDefault="00616A0A" w:rsidP="00FE474E">
            <w:pPr>
              <w:spacing w:after="0"/>
              <w:jc w:val="center"/>
              <w:rPr>
                <w:b/>
                <w:szCs w:val="24"/>
              </w:rPr>
            </w:pPr>
          </w:p>
        </w:tc>
        <w:tc>
          <w:tcPr>
            <w:tcW w:w="3621" w:type="dxa"/>
            <w:vMerge/>
            <w:vAlign w:val="center"/>
          </w:tcPr>
          <w:p w:rsidR="00616A0A" w:rsidRPr="00C03B09" w:rsidRDefault="00616A0A" w:rsidP="00FE474E">
            <w:pPr>
              <w:spacing w:after="0"/>
              <w:rPr>
                <w:b/>
                <w:szCs w:val="24"/>
              </w:rPr>
            </w:pPr>
          </w:p>
        </w:tc>
        <w:tc>
          <w:tcPr>
            <w:tcW w:w="809" w:type="dxa"/>
            <w:textDirection w:val="btLr"/>
            <w:vAlign w:val="center"/>
          </w:tcPr>
          <w:p w:rsidR="00616A0A" w:rsidRPr="00C03B09" w:rsidRDefault="00616A0A" w:rsidP="00FE474E">
            <w:pPr>
              <w:spacing w:after="0"/>
              <w:ind w:left="113" w:right="113"/>
              <w:jc w:val="center"/>
              <w:rPr>
                <w:b/>
                <w:sz w:val="20"/>
                <w:szCs w:val="20"/>
              </w:rPr>
            </w:pPr>
            <w:r w:rsidRPr="00C03B09">
              <w:rPr>
                <w:b/>
                <w:sz w:val="20"/>
                <w:szCs w:val="20"/>
              </w:rPr>
              <w:t>Egyéni</w:t>
            </w:r>
          </w:p>
        </w:tc>
        <w:tc>
          <w:tcPr>
            <w:tcW w:w="798" w:type="dxa"/>
            <w:textDirection w:val="btLr"/>
            <w:vAlign w:val="center"/>
          </w:tcPr>
          <w:p w:rsidR="00616A0A" w:rsidRPr="00C03B09" w:rsidRDefault="00616A0A" w:rsidP="00FE474E">
            <w:pPr>
              <w:spacing w:after="0"/>
              <w:ind w:left="113" w:right="113"/>
              <w:jc w:val="center"/>
              <w:rPr>
                <w:b/>
                <w:sz w:val="20"/>
                <w:szCs w:val="20"/>
              </w:rPr>
            </w:pPr>
            <w:r w:rsidRPr="00C03B09">
              <w:rPr>
                <w:b/>
                <w:sz w:val="20"/>
                <w:szCs w:val="20"/>
              </w:rPr>
              <w:t>Csoport-</w:t>
            </w:r>
          </w:p>
          <w:p w:rsidR="00616A0A" w:rsidRPr="00C03B09" w:rsidRDefault="00616A0A" w:rsidP="00FE474E">
            <w:pPr>
              <w:spacing w:after="0"/>
              <w:ind w:left="113" w:right="113"/>
              <w:jc w:val="center"/>
              <w:rPr>
                <w:b/>
                <w:sz w:val="20"/>
                <w:szCs w:val="20"/>
              </w:rPr>
            </w:pPr>
            <w:r w:rsidRPr="00C03B09">
              <w:rPr>
                <w:b/>
                <w:sz w:val="20"/>
                <w:szCs w:val="20"/>
              </w:rPr>
              <w:t>bontás</w:t>
            </w:r>
          </w:p>
        </w:tc>
        <w:tc>
          <w:tcPr>
            <w:tcW w:w="763" w:type="dxa"/>
            <w:textDirection w:val="btLr"/>
            <w:vAlign w:val="center"/>
          </w:tcPr>
          <w:p w:rsidR="00616A0A" w:rsidRPr="00C03B09" w:rsidRDefault="00616A0A" w:rsidP="00FE474E">
            <w:pPr>
              <w:spacing w:after="0"/>
              <w:ind w:left="113" w:right="113"/>
              <w:jc w:val="center"/>
              <w:rPr>
                <w:b/>
                <w:sz w:val="20"/>
                <w:szCs w:val="20"/>
              </w:rPr>
            </w:pPr>
            <w:r w:rsidRPr="00C03B09">
              <w:rPr>
                <w:b/>
                <w:sz w:val="20"/>
                <w:szCs w:val="20"/>
              </w:rPr>
              <w:t>Osztály-</w:t>
            </w:r>
          </w:p>
          <w:p w:rsidR="00616A0A" w:rsidRPr="00C03B09" w:rsidRDefault="00616A0A" w:rsidP="00FE474E">
            <w:pPr>
              <w:spacing w:after="0"/>
              <w:ind w:left="113" w:right="113"/>
              <w:jc w:val="center"/>
              <w:rPr>
                <w:b/>
                <w:sz w:val="20"/>
                <w:szCs w:val="20"/>
              </w:rPr>
            </w:pPr>
            <w:r w:rsidRPr="00C03B09">
              <w:rPr>
                <w:b/>
                <w:sz w:val="20"/>
                <w:szCs w:val="20"/>
              </w:rPr>
              <w:t>keret</w:t>
            </w:r>
          </w:p>
        </w:tc>
        <w:tc>
          <w:tcPr>
            <w:tcW w:w="2190" w:type="dxa"/>
            <w:vMerge/>
            <w:vAlign w:val="center"/>
          </w:tcPr>
          <w:p w:rsidR="00616A0A" w:rsidRPr="00C03B09" w:rsidRDefault="00616A0A" w:rsidP="00FE474E">
            <w:pPr>
              <w:spacing w:after="0"/>
              <w:jc w:val="center"/>
              <w:rPr>
                <w:b/>
                <w:szCs w:val="24"/>
              </w:rPr>
            </w:pPr>
          </w:p>
        </w:tc>
      </w:tr>
      <w:tr w:rsidR="00616A0A" w:rsidRPr="00C03B09" w:rsidTr="00FE474E">
        <w:trPr>
          <w:jc w:val="center"/>
        </w:trPr>
        <w:tc>
          <w:tcPr>
            <w:tcW w:w="828" w:type="dxa"/>
            <w:shd w:val="clear" w:color="auto" w:fill="D9D9D9"/>
            <w:vAlign w:val="center"/>
          </w:tcPr>
          <w:p w:rsidR="00616A0A" w:rsidRPr="00C03B09" w:rsidRDefault="00616A0A" w:rsidP="00FE474E">
            <w:pPr>
              <w:spacing w:after="0"/>
              <w:jc w:val="center"/>
              <w:rPr>
                <w:b/>
                <w:sz w:val="20"/>
                <w:szCs w:val="20"/>
              </w:rPr>
            </w:pPr>
            <w:r w:rsidRPr="00C03B09">
              <w:rPr>
                <w:b/>
                <w:sz w:val="20"/>
                <w:szCs w:val="20"/>
              </w:rPr>
              <w:t>1.</w:t>
            </w:r>
          </w:p>
        </w:tc>
        <w:tc>
          <w:tcPr>
            <w:tcW w:w="3621" w:type="dxa"/>
            <w:shd w:val="clear" w:color="auto" w:fill="D9D9D9"/>
            <w:vAlign w:val="center"/>
          </w:tcPr>
          <w:p w:rsidR="00616A0A" w:rsidRPr="00C03B09" w:rsidRDefault="00616A0A" w:rsidP="00FE474E">
            <w:pPr>
              <w:spacing w:after="0"/>
              <w:rPr>
                <w:b/>
                <w:sz w:val="20"/>
                <w:szCs w:val="20"/>
              </w:rPr>
            </w:pPr>
            <w:r w:rsidRPr="00C03B09">
              <w:rPr>
                <w:b/>
                <w:sz w:val="20"/>
                <w:szCs w:val="20"/>
              </w:rPr>
              <w:t>Információ feldolgozó tevékenységek</w:t>
            </w:r>
          </w:p>
        </w:tc>
        <w:tc>
          <w:tcPr>
            <w:tcW w:w="809" w:type="dxa"/>
            <w:shd w:val="clear" w:color="auto" w:fill="D9D9D9"/>
            <w:vAlign w:val="center"/>
          </w:tcPr>
          <w:p w:rsidR="00616A0A" w:rsidRPr="00C03B09" w:rsidRDefault="00616A0A" w:rsidP="00FE474E">
            <w:pPr>
              <w:spacing w:after="0"/>
              <w:jc w:val="center"/>
              <w:rPr>
                <w:sz w:val="20"/>
                <w:szCs w:val="20"/>
              </w:rPr>
            </w:pPr>
          </w:p>
        </w:tc>
        <w:tc>
          <w:tcPr>
            <w:tcW w:w="798" w:type="dxa"/>
            <w:shd w:val="clear" w:color="auto" w:fill="D9D9D9"/>
            <w:vAlign w:val="center"/>
          </w:tcPr>
          <w:p w:rsidR="00616A0A" w:rsidRPr="00C03B09" w:rsidRDefault="00616A0A" w:rsidP="00FE474E">
            <w:pPr>
              <w:spacing w:after="0"/>
              <w:jc w:val="center"/>
              <w:rPr>
                <w:sz w:val="20"/>
                <w:szCs w:val="20"/>
              </w:rPr>
            </w:pPr>
          </w:p>
        </w:tc>
        <w:tc>
          <w:tcPr>
            <w:tcW w:w="763" w:type="dxa"/>
            <w:shd w:val="clear" w:color="auto" w:fill="D9D9D9"/>
            <w:vAlign w:val="center"/>
          </w:tcPr>
          <w:p w:rsidR="00616A0A" w:rsidRPr="00C03B09" w:rsidRDefault="00616A0A" w:rsidP="00FE474E">
            <w:pPr>
              <w:spacing w:after="0"/>
              <w:jc w:val="center"/>
              <w:rPr>
                <w:sz w:val="20"/>
                <w:szCs w:val="20"/>
              </w:rPr>
            </w:pPr>
          </w:p>
        </w:tc>
        <w:tc>
          <w:tcPr>
            <w:tcW w:w="2190" w:type="dxa"/>
            <w:shd w:val="clear" w:color="auto" w:fill="D9D9D9"/>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1.1.</w:t>
            </w:r>
          </w:p>
        </w:tc>
        <w:tc>
          <w:tcPr>
            <w:tcW w:w="3621" w:type="dxa"/>
            <w:vAlign w:val="center"/>
          </w:tcPr>
          <w:p w:rsidR="00616A0A" w:rsidRPr="00C03B09" w:rsidRDefault="00616A0A" w:rsidP="00FE474E">
            <w:pPr>
              <w:spacing w:after="0"/>
              <w:rPr>
                <w:sz w:val="20"/>
                <w:szCs w:val="20"/>
              </w:rPr>
            </w:pPr>
            <w:r w:rsidRPr="00C03B09">
              <w:rPr>
                <w:sz w:val="20"/>
                <w:szCs w:val="20"/>
              </w:rPr>
              <w:t>Olvasott szöveg önálló feldolgozása</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1.2.</w:t>
            </w:r>
          </w:p>
        </w:tc>
        <w:tc>
          <w:tcPr>
            <w:tcW w:w="3621" w:type="dxa"/>
            <w:vAlign w:val="center"/>
          </w:tcPr>
          <w:p w:rsidR="00616A0A" w:rsidRPr="00C03B09" w:rsidRDefault="00616A0A" w:rsidP="00FE474E">
            <w:pPr>
              <w:spacing w:after="0"/>
              <w:rPr>
                <w:sz w:val="20"/>
                <w:szCs w:val="20"/>
              </w:rPr>
            </w:pPr>
            <w:r w:rsidRPr="00C03B09">
              <w:rPr>
                <w:sz w:val="20"/>
                <w:szCs w:val="20"/>
              </w:rPr>
              <w:t>Olvasott szöveg feladattal vezetett feldolgozása</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1.3.</w:t>
            </w:r>
          </w:p>
        </w:tc>
        <w:tc>
          <w:tcPr>
            <w:tcW w:w="3621" w:type="dxa"/>
            <w:vAlign w:val="center"/>
          </w:tcPr>
          <w:p w:rsidR="00616A0A" w:rsidRPr="00C03B09" w:rsidRDefault="00616A0A" w:rsidP="00FE474E">
            <w:pPr>
              <w:spacing w:after="0"/>
              <w:rPr>
                <w:sz w:val="20"/>
                <w:szCs w:val="20"/>
              </w:rPr>
            </w:pPr>
            <w:r w:rsidRPr="00C03B09">
              <w:rPr>
                <w:sz w:val="20"/>
                <w:szCs w:val="20"/>
              </w:rPr>
              <w:t>Olvasott szöveg feldolgozása jegyzeteléssel</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1.4.</w:t>
            </w:r>
          </w:p>
        </w:tc>
        <w:tc>
          <w:tcPr>
            <w:tcW w:w="3621" w:type="dxa"/>
            <w:vAlign w:val="center"/>
          </w:tcPr>
          <w:p w:rsidR="00616A0A" w:rsidRPr="00C03B09" w:rsidRDefault="00616A0A" w:rsidP="00FE474E">
            <w:pPr>
              <w:spacing w:after="0"/>
              <w:rPr>
                <w:sz w:val="20"/>
                <w:szCs w:val="20"/>
              </w:rPr>
            </w:pPr>
            <w:r w:rsidRPr="00C03B09">
              <w:rPr>
                <w:sz w:val="20"/>
                <w:szCs w:val="20"/>
              </w:rPr>
              <w:t>Hallott szöveg feldolgozása jegyzeteléssel</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1.5.</w:t>
            </w:r>
          </w:p>
        </w:tc>
        <w:tc>
          <w:tcPr>
            <w:tcW w:w="3621" w:type="dxa"/>
            <w:vAlign w:val="center"/>
          </w:tcPr>
          <w:p w:rsidR="00616A0A" w:rsidRPr="00C03B09" w:rsidRDefault="00616A0A" w:rsidP="00FE474E">
            <w:pPr>
              <w:spacing w:after="0"/>
              <w:rPr>
                <w:sz w:val="20"/>
                <w:szCs w:val="20"/>
              </w:rPr>
            </w:pPr>
            <w:r w:rsidRPr="00C03B09">
              <w:rPr>
                <w:sz w:val="20"/>
                <w:szCs w:val="20"/>
              </w:rPr>
              <w:t>Hallott szöveg feladattal vezetett feldolgozása</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1.6.</w:t>
            </w:r>
          </w:p>
        </w:tc>
        <w:tc>
          <w:tcPr>
            <w:tcW w:w="3621" w:type="dxa"/>
            <w:vAlign w:val="center"/>
          </w:tcPr>
          <w:p w:rsidR="00616A0A" w:rsidRPr="00C03B09" w:rsidRDefault="00616A0A" w:rsidP="00FE474E">
            <w:pPr>
              <w:spacing w:after="0"/>
              <w:rPr>
                <w:sz w:val="20"/>
                <w:szCs w:val="20"/>
              </w:rPr>
            </w:pPr>
            <w:r w:rsidRPr="00C03B09">
              <w:rPr>
                <w:sz w:val="20"/>
                <w:szCs w:val="20"/>
              </w:rPr>
              <w:t>Információk önálló rendszerezése</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1.7.</w:t>
            </w:r>
          </w:p>
        </w:tc>
        <w:tc>
          <w:tcPr>
            <w:tcW w:w="3621" w:type="dxa"/>
            <w:vAlign w:val="center"/>
          </w:tcPr>
          <w:p w:rsidR="00616A0A" w:rsidRPr="00C03B09" w:rsidRDefault="00616A0A" w:rsidP="00FE474E">
            <w:pPr>
              <w:spacing w:after="0"/>
              <w:rPr>
                <w:sz w:val="20"/>
                <w:szCs w:val="20"/>
              </w:rPr>
            </w:pPr>
            <w:r w:rsidRPr="00C03B09">
              <w:rPr>
                <w:sz w:val="20"/>
                <w:szCs w:val="20"/>
              </w:rPr>
              <w:t>Információk feladattal vezetett rendszerezése</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shd w:val="clear" w:color="auto" w:fill="D9D9D9"/>
            <w:vAlign w:val="center"/>
          </w:tcPr>
          <w:p w:rsidR="00616A0A" w:rsidRPr="00C03B09" w:rsidRDefault="00616A0A" w:rsidP="00FE474E">
            <w:pPr>
              <w:spacing w:after="0"/>
              <w:jc w:val="center"/>
              <w:rPr>
                <w:b/>
                <w:sz w:val="20"/>
                <w:szCs w:val="20"/>
              </w:rPr>
            </w:pPr>
            <w:r w:rsidRPr="00C03B09">
              <w:rPr>
                <w:b/>
                <w:sz w:val="20"/>
                <w:szCs w:val="20"/>
              </w:rPr>
              <w:t>2.</w:t>
            </w:r>
          </w:p>
        </w:tc>
        <w:tc>
          <w:tcPr>
            <w:tcW w:w="3621" w:type="dxa"/>
            <w:shd w:val="clear" w:color="auto" w:fill="D9D9D9"/>
            <w:vAlign w:val="center"/>
          </w:tcPr>
          <w:p w:rsidR="00616A0A" w:rsidRPr="00C03B09" w:rsidRDefault="00616A0A" w:rsidP="00FE474E">
            <w:pPr>
              <w:spacing w:after="0"/>
              <w:rPr>
                <w:b/>
                <w:sz w:val="20"/>
                <w:szCs w:val="20"/>
              </w:rPr>
            </w:pPr>
            <w:r w:rsidRPr="00C03B09">
              <w:rPr>
                <w:b/>
                <w:sz w:val="20"/>
                <w:szCs w:val="20"/>
              </w:rPr>
              <w:t>Ismeretalkalmazási gyakorló tevékenységek, feladatok</w:t>
            </w:r>
          </w:p>
        </w:tc>
        <w:tc>
          <w:tcPr>
            <w:tcW w:w="809" w:type="dxa"/>
            <w:shd w:val="clear" w:color="auto" w:fill="D9D9D9"/>
            <w:vAlign w:val="center"/>
          </w:tcPr>
          <w:p w:rsidR="00616A0A" w:rsidRPr="00C03B09" w:rsidRDefault="00616A0A" w:rsidP="00FE474E">
            <w:pPr>
              <w:spacing w:after="0"/>
              <w:jc w:val="center"/>
              <w:rPr>
                <w:sz w:val="20"/>
                <w:szCs w:val="20"/>
              </w:rPr>
            </w:pPr>
          </w:p>
        </w:tc>
        <w:tc>
          <w:tcPr>
            <w:tcW w:w="798" w:type="dxa"/>
            <w:shd w:val="clear" w:color="auto" w:fill="D9D9D9"/>
            <w:vAlign w:val="center"/>
          </w:tcPr>
          <w:p w:rsidR="00616A0A" w:rsidRPr="00C03B09" w:rsidRDefault="00616A0A" w:rsidP="00FE474E">
            <w:pPr>
              <w:spacing w:after="0"/>
              <w:jc w:val="center"/>
              <w:rPr>
                <w:sz w:val="20"/>
                <w:szCs w:val="20"/>
              </w:rPr>
            </w:pPr>
          </w:p>
        </w:tc>
        <w:tc>
          <w:tcPr>
            <w:tcW w:w="763" w:type="dxa"/>
            <w:shd w:val="clear" w:color="auto" w:fill="D9D9D9"/>
            <w:vAlign w:val="center"/>
          </w:tcPr>
          <w:p w:rsidR="00616A0A" w:rsidRPr="00C03B09" w:rsidRDefault="00616A0A" w:rsidP="00FE474E">
            <w:pPr>
              <w:spacing w:after="0"/>
              <w:jc w:val="center"/>
              <w:rPr>
                <w:sz w:val="20"/>
                <w:szCs w:val="20"/>
              </w:rPr>
            </w:pPr>
          </w:p>
        </w:tc>
        <w:tc>
          <w:tcPr>
            <w:tcW w:w="2190" w:type="dxa"/>
            <w:shd w:val="clear" w:color="auto" w:fill="D9D9D9"/>
            <w:vAlign w:val="center"/>
          </w:tcPr>
          <w:p w:rsidR="00616A0A" w:rsidRPr="00C03B09" w:rsidRDefault="00616A0A" w:rsidP="00FE474E">
            <w:pPr>
              <w:spacing w:after="0"/>
              <w:jc w:val="center"/>
              <w:rPr>
                <w:sz w:val="20"/>
                <w:szCs w:val="20"/>
              </w:rPr>
            </w:pPr>
          </w:p>
        </w:tc>
      </w:tr>
      <w:tr w:rsidR="00616A0A" w:rsidRPr="00C03B09" w:rsidTr="00FE474E">
        <w:trPr>
          <w:trHeight w:val="359"/>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2.1.</w:t>
            </w:r>
          </w:p>
        </w:tc>
        <w:tc>
          <w:tcPr>
            <w:tcW w:w="3621" w:type="dxa"/>
            <w:vAlign w:val="center"/>
          </w:tcPr>
          <w:p w:rsidR="00616A0A" w:rsidRPr="00C03B09" w:rsidRDefault="00616A0A" w:rsidP="00FE474E">
            <w:pPr>
              <w:spacing w:after="0"/>
              <w:rPr>
                <w:sz w:val="20"/>
                <w:szCs w:val="20"/>
              </w:rPr>
            </w:pPr>
            <w:r w:rsidRPr="00C03B09">
              <w:rPr>
                <w:sz w:val="20"/>
                <w:szCs w:val="20"/>
              </w:rPr>
              <w:t>Leírás készítése</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2.2.</w:t>
            </w:r>
          </w:p>
        </w:tc>
        <w:tc>
          <w:tcPr>
            <w:tcW w:w="3621" w:type="dxa"/>
            <w:vAlign w:val="center"/>
          </w:tcPr>
          <w:p w:rsidR="00616A0A" w:rsidRPr="00C03B09" w:rsidRDefault="00616A0A" w:rsidP="00FE474E">
            <w:pPr>
              <w:spacing w:after="0"/>
              <w:rPr>
                <w:sz w:val="20"/>
                <w:szCs w:val="20"/>
              </w:rPr>
            </w:pPr>
            <w:r w:rsidRPr="00C03B09">
              <w:rPr>
                <w:sz w:val="20"/>
                <w:szCs w:val="20"/>
              </w:rPr>
              <w:t>Válaszolás írásban mondatszintű kérdésekre</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2.3.</w:t>
            </w:r>
          </w:p>
        </w:tc>
        <w:tc>
          <w:tcPr>
            <w:tcW w:w="3621" w:type="dxa"/>
            <w:vAlign w:val="center"/>
          </w:tcPr>
          <w:p w:rsidR="00616A0A" w:rsidRPr="00C03B09" w:rsidRDefault="00616A0A" w:rsidP="00FE474E">
            <w:pPr>
              <w:spacing w:after="0"/>
              <w:rPr>
                <w:sz w:val="20"/>
                <w:szCs w:val="20"/>
              </w:rPr>
            </w:pPr>
            <w:r w:rsidRPr="00C03B09">
              <w:rPr>
                <w:sz w:val="20"/>
                <w:szCs w:val="20"/>
              </w:rPr>
              <w:t>Szöveges előadás egyéni felkészüléssel</w:t>
            </w:r>
          </w:p>
        </w:tc>
        <w:tc>
          <w:tcPr>
            <w:tcW w:w="809" w:type="dxa"/>
            <w:vAlign w:val="center"/>
          </w:tcPr>
          <w:p w:rsidR="00616A0A" w:rsidRPr="00C03B09" w:rsidRDefault="00616A0A" w:rsidP="00FE474E">
            <w:pPr>
              <w:spacing w:after="0"/>
              <w:jc w:val="center"/>
              <w:rPr>
                <w:sz w:val="20"/>
                <w:szCs w:val="20"/>
              </w:rPr>
            </w:pPr>
            <w:r w:rsidRPr="00C03B09">
              <w:rPr>
                <w:sz w:val="20"/>
                <w:szCs w:val="20"/>
              </w:rPr>
              <w:t>x</w:t>
            </w:r>
          </w:p>
        </w:tc>
        <w:tc>
          <w:tcPr>
            <w:tcW w:w="798" w:type="dxa"/>
            <w:vAlign w:val="center"/>
          </w:tcPr>
          <w:p w:rsidR="00616A0A" w:rsidRPr="00C03B09" w:rsidRDefault="00616A0A" w:rsidP="00FE474E">
            <w:pPr>
              <w:spacing w:after="0"/>
              <w:jc w:val="center"/>
              <w:rPr>
                <w:sz w:val="20"/>
                <w:szCs w:val="20"/>
              </w:rPr>
            </w:pP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bl>
    <w:p w:rsidR="00616A0A" w:rsidRPr="00C03B09" w:rsidRDefault="00616A0A" w:rsidP="00616A0A">
      <w:pPr>
        <w:spacing w:after="0"/>
        <w:ind w:left="826"/>
        <w:rPr>
          <w:iCs/>
          <w:szCs w:val="24"/>
        </w:rPr>
      </w:pPr>
    </w:p>
    <w:p w:rsidR="00616A0A" w:rsidRPr="00C03B09" w:rsidRDefault="00D01DB7" w:rsidP="00D01DB7">
      <w:pPr>
        <w:widowControl w:val="0"/>
        <w:suppressAutoHyphens/>
        <w:spacing w:after="0"/>
        <w:jc w:val="left"/>
        <w:rPr>
          <w:b/>
          <w:bCs/>
          <w:szCs w:val="24"/>
        </w:rPr>
      </w:pPr>
      <w:r>
        <w:rPr>
          <w:b/>
          <w:bCs/>
          <w:szCs w:val="24"/>
        </w:rPr>
        <w:t xml:space="preserve">13.6 </w:t>
      </w:r>
      <w:r w:rsidR="00616A0A" w:rsidRPr="00C03B09">
        <w:rPr>
          <w:b/>
          <w:bCs/>
          <w:szCs w:val="24"/>
        </w:rPr>
        <w:t xml:space="preserve">A </w:t>
      </w:r>
      <w:r w:rsidR="00616A0A" w:rsidRPr="00C03B09">
        <w:rPr>
          <w:b/>
          <w:szCs w:val="24"/>
        </w:rPr>
        <w:t>tantárgy</w:t>
      </w:r>
      <w:r w:rsidR="00616A0A" w:rsidRPr="00C03B09">
        <w:rPr>
          <w:b/>
          <w:bCs/>
          <w:szCs w:val="24"/>
        </w:rPr>
        <w:t xml:space="preserve"> értékelésének módja</w:t>
      </w:r>
    </w:p>
    <w:p w:rsidR="00616A0A" w:rsidRPr="00C03B09" w:rsidRDefault="00616A0A" w:rsidP="00616A0A">
      <w:pPr>
        <w:autoSpaceDE w:val="0"/>
        <w:autoSpaceDN w:val="0"/>
        <w:adjustRightInd w:val="0"/>
        <w:spacing w:after="0"/>
        <w:ind w:left="567"/>
        <w:rPr>
          <w:bCs/>
          <w:szCs w:val="24"/>
        </w:rPr>
      </w:pPr>
      <w:r w:rsidRPr="00C03B09">
        <w:rPr>
          <w:bCs/>
          <w:szCs w:val="24"/>
        </w:rPr>
        <w:t>A nemzeti köznevelésről szóló 2011. évi CXC. törvény 54. § (2) a) pontja szerinti értékeléssel.</w:t>
      </w:r>
    </w:p>
    <w:p w:rsidR="00D5721C" w:rsidRPr="00794005" w:rsidRDefault="00616A0A" w:rsidP="00616A0A">
      <w:pPr>
        <w:spacing w:after="0"/>
        <w:rPr>
          <w:rFonts w:cs="Times New Roman"/>
        </w:rPr>
      </w:pPr>
      <w:r w:rsidRPr="00C03B09">
        <w:rPr>
          <w:bCs/>
          <w:szCs w:val="24"/>
        </w:rPr>
        <w:br w:type="page"/>
      </w:r>
    </w:p>
    <w:p w:rsidR="00D5721C" w:rsidRPr="00D01DB7" w:rsidRDefault="00D01DB7" w:rsidP="00D01DB7">
      <w:pPr>
        <w:tabs>
          <w:tab w:val="right" w:pos="9072"/>
        </w:tabs>
        <w:spacing w:after="0"/>
        <w:rPr>
          <w:rFonts w:cs="Times New Roman"/>
          <w:b/>
        </w:rPr>
      </w:pPr>
      <w:r>
        <w:rPr>
          <w:rFonts w:cs="Times New Roman"/>
          <w:b/>
          <w:szCs w:val="24"/>
        </w:rPr>
        <w:t xml:space="preserve">14. </w:t>
      </w:r>
      <w:r w:rsidR="00926254" w:rsidRPr="00D01DB7">
        <w:rPr>
          <w:rFonts w:cs="Times New Roman"/>
          <w:b/>
          <w:szCs w:val="24"/>
        </w:rPr>
        <w:t>Liturgia</w:t>
      </w:r>
      <w:r w:rsidR="0044608E" w:rsidRPr="00D01DB7">
        <w:rPr>
          <w:rFonts w:cs="Times New Roman"/>
          <w:b/>
        </w:rPr>
        <w:t xml:space="preserve"> tantárgy</w:t>
      </w:r>
      <w:r w:rsidR="0044608E" w:rsidRPr="00D01DB7">
        <w:rPr>
          <w:rFonts w:cs="Times New Roman"/>
          <w:b/>
        </w:rPr>
        <w:tab/>
        <w:t>67</w:t>
      </w:r>
      <w:r w:rsidR="00D5721C" w:rsidRPr="00D01DB7">
        <w:rPr>
          <w:rFonts w:cs="Times New Roman"/>
          <w:b/>
        </w:rPr>
        <w:t xml:space="preserve"> óra</w:t>
      </w:r>
    </w:p>
    <w:p w:rsidR="00D5721C" w:rsidRPr="00794005" w:rsidRDefault="00D5721C" w:rsidP="00D5721C">
      <w:pPr>
        <w:rPr>
          <w:rFonts w:cs="Times New Roman"/>
        </w:rPr>
      </w:pPr>
    </w:p>
    <w:p w:rsidR="00616A0A" w:rsidRPr="00C03B09" w:rsidRDefault="00D01DB7" w:rsidP="00D01DB7">
      <w:pPr>
        <w:widowControl w:val="0"/>
        <w:suppressAutoHyphens/>
        <w:spacing w:after="0"/>
        <w:rPr>
          <w:b/>
          <w:szCs w:val="24"/>
        </w:rPr>
      </w:pPr>
      <w:r>
        <w:rPr>
          <w:b/>
          <w:szCs w:val="24"/>
        </w:rPr>
        <w:t xml:space="preserve">14.1 </w:t>
      </w:r>
      <w:r w:rsidR="00616A0A" w:rsidRPr="00C03B09">
        <w:rPr>
          <w:b/>
          <w:szCs w:val="24"/>
        </w:rPr>
        <w:t>A tantárgy tanításának célja</w:t>
      </w:r>
    </w:p>
    <w:p w:rsidR="00616A0A" w:rsidRPr="00C03B09" w:rsidRDefault="00616A0A" w:rsidP="00616A0A">
      <w:pPr>
        <w:spacing w:after="0"/>
        <w:ind w:left="567"/>
        <w:rPr>
          <w:szCs w:val="24"/>
        </w:rPr>
      </w:pPr>
      <w:r w:rsidRPr="00C03B09">
        <w:rPr>
          <w:szCs w:val="24"/>
        </w:rPr>
        <w:t>A liturgiaoktatásnak a középfokú egyházzenei képzésben három célja van:</w:t>
      </w:r>
    </w:p>
    <w:p w:rsidR="00616A0A" w:rsidRPr="00C03B09" w:rsidRDefault="00616A0A" w:rsidP="00616A0A">
      <w:pPr>
        <w:spacing w:after="0"/>
        <w:ind w:left="567"/>
        <w:rPr>
          <w:szCs w:val="24"/>
        </w:rPr>
      </w:pPr>
      <w:r w:rsidRPr="00C03B09">
        <w:rPr>
          <w:szCs w:val="24"/>
        </w:rPr>
        <w:t>Le kell írnia az istentiszteletek formáját, elrendezését és a rá vonatkozó egyházi szabályokat;</w:t>
      </w:r>
    </w:p>
    <w:p w:rsidR="00616A0A" w:rsidRPr="00C03B09" w:rsidRDefault="00616A0A" w:rsidP="00616A0A">
      <w:pPr>
        <w:spacing w:after="0"/>
        <w:ind w:left="567"/>
        <w:rPr>
          <w:szCs w:val="24"/>
        </w:rPr>
      </w:pPr>
      <w:proofErr w:type="gramStart"/>
      <w:r w:rsidRPr="00C03B09">
        <w:rPr>
          <w:szCs w:val="24"/>
        </w:rPr>
        <w:t>ismertetnie</w:t>
      </w:r>
      <w:proofErr w:type="gramEnd"/>
      <w:r w:rsidRPr="00C03B09">
        <w:rPr>
          <w:szCs w:val="24"/>
        </w:rPr>
        <w:t xml:space="preserve"> kell a liturgia és az egyházzene egymáshoz való viszonyának elveit és annak megvalósítási módját; </w:t>
      </w:r>
    </w:p>
    <w:p w:rsidR="00616A0A" w:rsidRPr="00C03B09" w:rsidRDefault="00616A0A" w:rsidP="00616A0A">
      <w:pPr>
        <w:spacing w:after="0"/>
        <w:ind w:left="567"/>
        <w:rPr>
          <w:szCs w:val="24"/>
        </w:rPr>
      </w:pPr>
      <w:proofErr w:type="gramStart"/>
      <w:r w:rsidRPr="00C03B09">
        <w:rPr>
          <w:szCs w:val="24"/>
        </w:rPr>
        <w:t>meg</w:t>
      </w:r>
      <w:proofErr w:type="gramEnd"/>
      <w:r w:rsidRPr="00C03B09">
        <w:rPr>
          <w:szCs w:val="24"/>
        </w:rPr>
        <w:t xml:space="preserve"> kell világítania a liturgia (általában és egyes részletei) teológiai jelentését.</w:t>
      </w:r>
    </w:p>
    <w:p w:rsidR="00616A0A" w:rsidRPr="00C03B09" w:rsidRDefault="00616A0A" w:rsidP="00616A0A">
      <w:pPr>
        <w:spacing w:after="0"/>
        <w:ind w:left="567"/>
        <w:rPr>
          <w:szCs w:val="24"/>
        </w:rPr>
      </w:pPr>
      <w:r w:rsidRPr="00C03B09">
        <w:rPr>
          <w:szCs w:val="24"/>
        </w:rPr>
        <w:t>A középfokú oktatásban a liturgiatörténeti ismereteknek csak kiegészítő és magyarázó szerepe van.</w:t>
      </w:r>
    </w:p>
    <w:p w:rsidR="00616A0A" w:rsidRPr="00C03B09" w:rsidRDefault="00616A0A" w:rsidP="00616A0A">
      <w:pPr>
        <w:spacing w:after="0"/>
        <w:rPr>
          <w:b/>
          <w:szCs w:val="24"/>
        </w:rPr>
      </w:pPr>
    </w:p>
    <w:p w:rsidR="00616A0A" w:rsidRDefault="00D01DB7" w:rsidP="00D01DB7">
      <w:pPr>
        <w:widowControl w:val="0"/>
        <w:suppressAutoHyphens/>
        <w:spacing w:after="0"/>
        <w:jc w:val="left"/>
        <w:rPr>
          <w:b/>
          <w:szCs w:val="24"/>
        </w:rPr>
      </w:pPr>
      <w:r>
        <w:rPr>
          <w:b/>
          <w:szCs w:val="24"/>
        </w:rPr>
        <w:t>14.2</w:t>
      </w:r>
      <w:r w:rsidR="00BF01CE">
        <w:rPr>
          <w:b/>
          <w:szCs w:val="24"/>
        </w:rPr>
        <w:t xml:space="preserve"> Kapcsolódó </w:t>
      </w:r>
      <w:r w:rsidR="00616A0A" w:rsidRPr="00C03B09">
        <w:rPr>
          <w:b/>
          <w:szCs w:val="24"/>
        </w:rPr>
        <w:t>szakmai tartalmak</w:t>
      </w:r>
    </w:p>
    <w:p w:rsidR="00BF01CE" w:rsidRPr="00C03B09" w:rsidRDefault="00BF01CE" w:rsidP="00BF01CE">
      <w:pPr>
        <w:widowControl w:val="0"/>
        <w:suppressAutoHyphens/>
        <w:spacing w:after="0"/>
        <w:ind w:left="567"/>
        <w:jc w:val="left"/>
        <w:rPr>
          <w:b/>
          <w:szCs w:val="24"/>
        </w:rPr>
      </w:pPr>
    </w:p>
    <w:p w:rsidR="00616A0A" w:rsidRPr="00C03B09" w:rsidRDefault="00616A0A" w:rsidP="00616A0A">
      <w:pPr>
        <w:widowControl w:val="0"/>
        <w:suppressAutoHyphens/>
        <w:spacing w:after="0"/>
        <w:ind w:left="567"/>
        <w:rPr>
          <w:b/>
          <w:szCs w:val="24"/>
        </w:rPr>
      </w:pPr>
      <w:r w:rsidRPr="00C03B09">
        <w:rPr>
          <w:b/>
          <w:szCs w:val="24"/>
        </w:rPr>
        <w:t>Kórus, gregorián, népének, egyházzene-irodalom, orgona</w:t>
      </w:r>
    </w:p>
    <w:p w:rsidR="00616A0A" w:rsidRPr="00C03B09" w:rsidRDefault="00616A0A" w:rsidP="00616A0A">
      <w:pPr>
        <w:widowControl w:val="0"/>
        <w:suppressAutoHyphens/>
        <w:spacing w:after="0"/>
        <w:ind w:left="567"/>
        <w:rPr>
          <w:szCs w:val="24"/>
        </w:rPr>
      </w:pPr>
      <w:r w:rsidRPr="00C03B09">
        <w:rPr>
          <w:szCs w:val="24"/>
        </w:rPr>
        <w:t>Igaz, mindezen felsorolt szakmai tantárgyak munkaanyagai a liturgia gyakorlati művelése folytán válnak hallgatóvá, a liturgia tárgy mégis ezeknek a szövegéről, tartalmáról, jelentőségéről és liturgikus helyéről alkot szabályozott képet.</w:t>
      </w:r>
    </w:p>
    <w:p w:rsidR="00616A0A" w:rsidRPr="00C03B09" w:rsidRDefault="00616A0A" w:rsidP="00616A0A">
      <w:pPr>
        <w:spacing w:after="0"/>
        <w:ind w:left="567"/>
        <w:rPr>
          <w:szCs w:val="24"/>
        </w:rPr>
      </w:pPr>
      <w:r w:rsidRPr="00C03B09">
        <w:rPr>
          <w:szCs w:val="24"/>
        </w:rPr>
        <w:t xml:space="preserve">A </w:t>
      </w:r>
      <w:proofErr w:type="spellStart"/>
      <w:r w:rsidRPr="00C03B09">
        <w:rPr>
          <w:szCs w:val="24"/>
        </w:rPr>
        <w:t>liturgikát</w:t>
      </w:r>
      <w:proofErr w:type="spellEnd"/>
      <w:r w:rsidRPr="00C03B09">
        <w:rPr>
          <w:szCs w:val="24"/>
        </w:rPr>
        <w:t xml:space="preserve"> e fokon a </w:t>
      </w:r>
      <w:r w:rsidRPr="00C03B09">
        <w:rPr>
          <w:b/>
          <w:szCs w:val="24"/>
        </w:rPr>
        <w:t>liturgikus gyakorlattal</w:t>
      </w:r>
      <w:r w:rsidRPr="00C03B09">
        <w:rPr>
          <w:szCs w:val="24"/>
        </w:rPr>
        <w:t xml:space="preserve"> és az egyházzenei tárgyakkal szoros összefüggésben kell oktatni: a liturgiában való részvételt az oktatás menetébe szervesen be kell iktatni.</w:t>
      </w:r>
    </w:p>
    <w:p w:rsidR="00616A0A" w:rsidRPr="00C03B09" w:rsidRDefault="00616A0A" w:rsidP="00616A0A">
      <w:pPr>
        <w:spacing w:after="0"/>
        <w:ind w:left="567"/>
        <w:rPr>
          <w:szCs w:val="24"/>
        </w:rPr>
      </w:pPr>
      <w:r w:rsidRPr="00C03B09">
        <w:rPr>
          <w:szCs w:val="24"/>
        </w:rPr>
        <w:t xml:space="preserve">A </w:t>
      </w:r>
      <w:proofErr w:type="spellStart"/>
      <w:r w:rsidRPr="00C03B09">
        <w:rPr>
          <w:szCs w:val="24"/>
        </w:rPr>
        <w:t>liturgikai</w:t>
      </w:r>
      <w:proofErr w:type="spellEnd"/>
      <w:r w:rsidRPr="00C03B09">
        <w:rPr>
          <w:szCs w:val="24"/>
        </w:rPr>
        <w:t xml:space="preserve"> anyag elosztása többféleképpen lehetséges. Az alább felsorolt nagy egységek egymással általában felcserélhetők, s erre azért is szükség lehet, mert – takarékossági okokból – e tárgyat többnyire összevont osztályban tanítjuk, amelybe más-más tárgykörnél lépnek be az új évfolyamok.</w:t>
      </w:r>
    </w:p>
    <w:p w:rsidR="00616A0A" w:rsidRPr="00C03B09" w:rsidRDefault="00616A0A" w:rsidP="00616A0A">
      <w:pPr>
        <w:widowControl w:val="0"/>
        <w:tabs>
          <w:tab w:val="left" w:pos="-1843"/>
        </w:tabs>
        <w:adjustRightInd w:val="0"/>
        <w:spacing w:after="0"/>
        <w:ind w:left="567"/>
        <w:rPr>
          <w:b/>
          <w:bCs/>
          <w:i/>
          <w:iCs/>
          <w:szCs w:val="24"/>
        </w:rPr>
      </w:pPr>
      <w:r w:rsidRPr="00C03B09">
        <w:rPr>
          <w:b/>
          <w:bCs/>
          <w:i/>
          <w:iCs/>
          <w:szCs w:val="24"/>
        </w:rPr>
        <w:t>Felhasználható könyvek</w:t>
      </w:r>
    </w:p>
    <w:p w:rsidR="00616A0A" w:rsidRPr="00C03B09" w:rsidRDefault="00616A0A" w:rsidP="00616A0A">
      <w:pPr>
        <w:widowControl w:val="0"/>
        <w:tabs>
          <w:tab w:val="left" w:pos="-1843"/>
        </w:tabs>
        <w:adjustRightInd w:val="0"/>
        <w:spacing w:after="0"/>
        <w:ind w:left="567"/>
        <w:rPr>
          <w:szCs w:val="24"/>
        </w:rPr>
      </w:pPr>
      <w:r w:rsidRPr="00C03B09">
        <w:rPr>
          <w:szCs w:val="24"/>
        </w:rPr>
        <w:t>A II. Vatikáni Zsinat liturgikus konstitúciója</w:t>
      </w:r>
    </w:p>
    <w:p w:rsidR="00616A0A" w:rsidRPr="00C03B09" w:rsidRDefault="00616A0A" w:rsidP="00616A0A">
      <w:pPr>
        <w:widowControl w:val="0"/>
        <w:tabs>
          <w:tab w:val="left" w:pos="-1843"/>
        </w:tabs>
        <w:adjustRightInd w:val="0"/>
        <w:spacing w:after="0"/>
        <w:ind w:left="567"/>
        <w:rPr>
          <w:szCs w:val="24"/>
        </w:rPr>
      </w:pPr>
      <w:r w:rsidRPr="00C03B09">
        <w:rPr>
          <w:szCs w:val="24"/>
        </w:rPr>
        <w:t xml:space="preserve">Az </w:t>
      </w:r>
      <w:r w:rsidRPr="00C03B09">
        <w:rPr>
          <w:i/>
          <w:szCs w:val="24"/>
        </w:rPr>
        <w:t>Éneklő Egyház</w:t>
      </w:r>
      <w:r w:rsidRPr="00C03B09">
        <w:rPr>
          <w:szCs w:val="24"/>
        </w:rPr>
        <w:t xml:space="preserve"> magyarázatai és bevezetői</w:t>
      </w:r>
    </w:p>
    <w:p w:rsidR="00616A0A" w:rsidRPr="00C03B09" w:rsidRDefault="00616A0A" w:rsidP="00616A0A">
      <w:pPr>
        <w:widowControl w:val="0"/>
        <w:tabs>
          <w:tab w:val="left" w:pos="-1843"/>
        </w:tabs>
        <w:adjustRightInd w:val="0"/>
        <w:spacing w:after="0"/>
        <w:ind w:left="567"/>
        <w:rPr>
          <w:szCs w:val="24"/>
        </w:rPr>
      </w:pPr>
      <w:r w:rsidRPr="00C03B09">
        <w:rPr>
          <w:szCs w:val="24"/>
        </w:rPr>
        <w:t xml:space="preserve">Török József: </w:t>
      </w:r>
      <w:proofErr w:type="spellStart"/>
      <w:r w:rsidRPr="00C03B09">
        <w:rPr>
          <w:i/>
          <w:szCs w:val="24"/>
        </w:rPr>
        <w:t>Adoremus</w:t>
      </w:r>
      <w:proofErr w:type="spellEnd"/>
    </w:p>
    <w:p w:rsidR="00616A0A" w:rsidRPr="00C03B09" w:rsidRDefault="00616A0A" w:rsidP="00616A0A">
      <w:pPr>
        <w:widowControl w:val="0"/>
        <w:tabs>
          <w:tab w:val="left" w:pos="-1843"/>
        </w:tabs>
        <w:adjustRightInd w:val="0"/>
        <w:spacing w:after="0"/>
        <w:ind w:left="567"/>
        <w:rPr>
          <w:szCs w:val="24"/>
        </w:rPr>
      </w:pPr>
      <w:r w:rsidRPr="00C03B09">
        <w:rPr>
          <w:szCs w:val="24"/>
        </w:rPr>
        <w:t>Liturgikus lexikon</w:t>
      </w:r>
    </w:p>
    <w:p w:rsidR="00616A0A" w:rsidRPr="00C03B09" w:rsidRDefault="00616A0A" w:rsidP="00616A0A">
      <w:pPr>
        <w:widowControl w:val="0"/>
        <w:suppressAutoHyphens/>
        <w:spacing w:after="0"/>
        <w:rPr>
          <w:b/>
          <w:szCs w:val="24"/>
        </w:rPr>
      </w:pPr>
    </w:p>
    <w:p w:rsidR="00616A0A" w:rsidRPr="00C03B09" w:rsidRDefault="00D01DB7" w:rsidP="00D01DB7">
      <w:pPr>
        <w:widowControl w:val="0"/>
        <w:suppressAutoHyphens/>
        <w:spacing w:after="0"/>
        <w:jc w:val="left"/>
        <w:rPr>
          <w:b/>
          <w:szCs w:val="24"/>
        </w:rPr>
      </w:pPr>
      <w:r>
        <w:rPr>
          <w:b/>
          <w:szCs w:val="24"/>
        </w:rPr>
        <w:t>14.3</w:t>
      </w:r>
      <w:r w:rsidR="00616A0A" w:rsidRPr="00C03B09">
        <w:rPr>
          <w:b/>
          <w:szCs w:val="24"/>
        </w:rPr>
        <w:t xml:space="preserve"> Témakörök</w:t>
      </w:r>
    </w:p>
    <w:p w:rsidR="00616A0A" w:rsidRPr="00C03B09" w:rsidRDefault="00616A0A" w:rsidP="00616A0A">
      <w:pPr>
        <w:widowControl w:val="0"/>
        <w:suppressAutoHyphens/>
        <w:spacing w:after="0"/>
        <w:ind w:left="567"/>
        <w:rPr>
          <w:b/>
          <w:szCs w:val="24"/>
        </w:rPr>
      </w:pPr>
    </w:p>
    <w:p w:rsidR="00616A0A" w:rsidRPr="00C03B09" w:rsidRDefault="00D01DB7" w:rsidP="00D01DB7">
      <w:pPr>
        <w:spacing w:after="0"/>
        <w:jc w:val="left"/>
        <w:rPr>
          <w:b/>
          <w:szCs w:val="24"/>
        </w:rPr>
      </w:pPr>
      <w:r>
        <w:rPr>
          <w:b/>
          <w:szCs w:val="24"/>
        </w:rPr>
        <w:t xml:space="preserve">14.3.1 </w:t>
      </w:r>
      <w:r w:rsidR="00616A0A" w:rsidRPr="00C03B09">
        <w:rPr>
          <w:b/>
          <w:szCs w:val="24"/>
        </w:rPr>
        <w:t>Alapvető liturgikus ismeretek (a felekezeti különbségeket is figyelembe véve)</w:t>
      </w:r>
      <w:r w:rsidR="00616A0A" w:rsidRPr="00C03B09">
        <w:rPr>
          <w:b/>
          <w:szCs w:val="24"/>
        </w:rPr>
        <w:tab/>
      </w:r>
      <w:r w:rsidR="00616A0A" w:rsidRPr="00C03B09">
        <w:rPr>
          <w:b/>
          <w:szCs w:val="24"/>
        </w:rPr>
        <w:tab/>
      </w:r>
      <w:r w:rsidR="00616A0A" w:rsidRPr="00C03B09">
        <w:rPr>
          <w:b/>
          <w:szCs w:val="24"/>
        </w:rPr>
        <w:tab/>
      </w:r>
      <w:r w:rsidR="00616A0A" w:rsidRPr="00C03B09">
        <w:rPr>
          <w:b/>
          <w:szCs w:val="24"/>
        </w:rPr>
        <w:tab/>
      </w:r>
      <w:r w:rsidR="00616A0A" w:rsidRPr="00C03B09">
        <w:rPr>
          <w:b/>
          <w:szCs w:val="24"/>
        </w:rPr>
        <w:tab/>
      </w:r>
      <w:r>
        <w:rPr>
          <w:b/>
          <w:szCs w:val="24"/>
        </w:rPr>
        <w:tab/>
      </w:r>
      <w:r>
        <w:rPr>
          <w:b/>
          <w:szCs w:val="24"/>
        </w:rPr>
        <w:tab/>
      </w:r>
      <w:r>
        <w:rPr>
          <w:b/>
          <w:szCs w:val="24"/>
        </w:rPr>
        <w:tab/>
      </w:r>
      <w:r>
        <w:rPr>
          <w:b/>
          <w:szCs w:val="24"/>
        </w:rPr>
        <w:tab/>
      </w:r>
      <w:r w:rsidR="00616A0A" w:rsidRPr="00C03B09">
        <w:rPr>
          <w:b/>
          <w:szCs w:val="24"/>
        </w:rPr>
        <w:tab/>
        <w:t xml:space="preserve">           </w:t>
      </w:r>
      <w:r w:rsidR="0044608E">
        <w:rPr>
          <w:b/>
          <w:szCs w:val="24"/>
        </w:rPr>
        <w:tab/>
      </w:r>
      <w:r w:rsidR="0044608E">
        <w:rPr>
          <w:b/>
          <w:szCs w:val="24"/>
        </w:rPr>
        <w:tab/>
      </w:r>
      <w:r w:rsidR="0044608E">
        <w:rPr>
          <w:b/>
          <w:i/>
          <w:szCs w:val="24"/>
        </w:rPr>
        <w:t>22</w:t>
      </w:r>
      <w:r w:rsidR="00616A0A" w:rsidRPr="00C03B09">
        <w:rPr>
          <w:b/>
          <w:i/>
          <w:szCs w:val="24"/>
        </w:rPr>
        <w:t xml:space="preserve"> óra</w:t>
      </w:r>
    </w:p>
    <w:p w:rsidR="00616A0A" w:rsidRPr="00C03B09" w:rsidRDefault="00616A0A" w:rsidP="00616A0A">
      <w:pPr>
        <w:spacing w:after="0"/>
        <w:ind w:left="709"/>
        <w:rPr>
          <w:b/>
          <w:szCs w:val="24"/>
        </w:rPr>
      </w:pPr>
      <w:r w:rsidRPr="00C03B09">
        <w:rPr>
          <w:b/>
          <w:szCs w:val="24"/>
        </w:rPr>
        <w:t>KATOLIKUS</w:t>
      </w:r>
    </w:p>
    <w:p w:rsidR="00616A0A" w:rsidRPr="00C03B09" w:rsidRDefault="00616A0A" w:rsidP="00616A0A">
      <w:pPr>
        <w:spacing w:after="0"/>
        <w:ind w:left="709"/>
        <w:rPr>
          <w:b/>
          <w:szCs w:val="24"/>
        </w:rPr>
      </w:pPr>
      <w:r w:rsidRPr="00C03B09">
        <w:rPr>
          <w:b/>
          <w:szCs w:val="24"/>
        </w:rPr>
        <w:t>Az egyházi év</w:t>
      </w:r>
    </w:p>
    <w:p w:rsidR="00616A0A" w:rsidRPr="00C03B09" w:rsidRDefault="00616A0A" w:rsidP="00616A0A">
      <w:pPr>
        <w:spacing w:after="0"/>
        <w:ind w:left="709"/>
        <w:rPr>
          <w:szCs w:val="24"/>
        </w:rPr>
      </w:pPr>
      <w:r w:rsidRPr="00C03B09">
        <w:rPr>
          <w:szCs w:val="24"/>
        </w:rPr>
        <w:t>Felépítésének teológiai és liturgiai elvei; az egyes ünnepek magyarázata ének- és imádságszövegeik alapján; a hivatalos énekszövegek és a helyettesítő énekanyag viszonya, az énekrend összeállításának elvei.</w:t>
      </w:r>
    </w:p>
    <w:p w:rsidR="00616A0A" w:rsidRPr="00C03B09" w:rsidRDefault="00616A0A" w:rsidP="00616A0A">
      <w:pPr>
        <w:spacing w:after="0"/>
        <w:ind w:left="709"/>
        <w:rPr>
          <w:b/>
          <w:szCs w:val="24"/>
        </w:rPr>
      </w:pPr>
      <w:r w:rsidRPr="00C03B09">
        <w:rPr>
          <w:b/>
          <w:szCs w:val="24"/>
        </w:rPr>
        <w:t>A liturgikus teológia alapjai</w:t>
      </w:r>
    </w:p>
    <w:p w:rsidR="00616A0A" w:rsidRPr="00C03B09" w:rsidRDefault="00616A0A" w:rsidP="00616A0A">
      <w:pPr>
        <w:spacing w:after="0"/>
        <w:ind w:left="709"/>
        <w:rPr>
          <w:szCs w:val="24"/>
        </w:rPr>
      </w:pPr>
      <w:r w:rsidRPr="00C03B09">
        <w:rPr>
          <w:szCs w:val="24"/>
        </w:rPr>
        <w:t>A liturgia fogalma és ismertetőjegyei; a liturgikus jelek és szabályok teológiai jelentősége.</w:t>
      </w:r>
    </w:p>
    <w:p w:rsidR="00616A0A" w:rsidRPr="00C03B09" w:rsidRDefault="00616A0A" w:rsidP="00616A0A">
      <w:pPr>
        <w:spacing w:after="0"/>
        <w:ind w:left="709"/>
        <w:rPr>
          <w:b/>
          <w:szCs w:val="24"/>
        </w:rPr>
      </w:pPr>
      <w:r w:rsidRPr="00C03B09">
        <w:rPr>
          <w:b/>
          <w:szCs w:val="24"/>
        </w:rPr>
        <w:t>A liturgia jelrendszere</w:t>
      </w:r>
    </w:p>
    <w:p w:rsidR="00616A0A" w:rsidRPr="00C03B09" w:rsidRDefault="00616A0A" w:rsidP="00616A0A">
      <w:pPr>
        <w:spacing w:after="0"/>
        <w:ind w:left="709"/>
        <w:rPr>
          <w:szCs w:val="24"/>
        </w:rPr>
      </w:pPr>
      <w:r w:rsidRPr="00C03B09">
        <w:rPr>
          <w:szCs w:val="24"/>
        </w:rPr>
        <w:t>Szavak és mozdulatok; helyek és idők; tárgyak és rubrikák; a jelölő és valósító szimbólum liturgikus jelentősége.</w:t>
      </w:r>
    </w:p>
    <w:p w:rsidR="00616A0A" w:rsidRPr="00C03B09" w:rsidRDefault="00616A0A" w:rsidP="00616A0A">
      <w:pPr>
        <w:spacing w:after="0"/>
        <w:ind w:left="709"/>
        <w:rPr>
          <w:b/>
          <w:szCs w:val="24"/>
        </w:rPr>
      </w:pPr>
      <w:r w:rsidRPr="00C03B09">
        <w:rPr>
          <w:b/>
          <w:szCs w:val="24"/>
        </w:rPr>
        <w:t>A liturgikus szövegtípusok</w:t>
      </w:r>
    </w:p>
    <w:p w:rsidR="00616A0A" w:rsidRPr="00C03B09" w:rsidRDefault="00616A0A" w:rsidP="00616A0A">
      <w:pPr>
        <w:spacing w:after="0"/>
        <w:ind w:left="709"/>
        <w:rPr>
          <w:szCs w:val="24"/>
        </w:rPr>
      </w:pPr>
      <w:r w:rsidRPr="00C03B09">
        <w:rPr>
          <w:szCs w:val="24"/>
        </w:rPr>
        <w:t xml:space="preserve">A zsoltárok liturgikus alkalmazása, a bibliai olvasmányok sajátos értelme a liturgia keretében, a </w:t>
      </w:r>
      <w:proofErr w:type="spellStart"/>
      <w:r w:rsidRPr="00C03B09">
        <w:rPr>
          <w:szCs w:val="24"/>
        </w:rPr>
        <w:t>Sacramentarium</w:t>
      </w:r>
      <w:proofErr w:type="spellEnd"/>
      <w:r w:rsidRPr="00C03B09">
        <w:rPr>
          <w:szCs w:val="24"/>
        </w:rPr>
        <w:t xml:space="preserve"> (kánon, orációk) gondolatvilága és stílusa.</w:t>
      </w:r>
    </w:p>
    <w:p w:rsidR="00616A0A" w:rsidRPr="00C03B09" w:rsidRDefault="00616A0A" w:rsidP="00616A0A">
      <w:pPr>
        <w:spacing w:after="0"/>
        <w:ind w:left="709"/>
        <w:rPr>
          <w:b/>
          <w:szCs w:val="24"/>
        </w:rPr>
      </w:pPr>
      <w:r w:rsidRPr="00C03B09">
        <w:rPr>
          <w:b/>
          <w:szCs w:val="24"/>
        </w:rPr>
        <w:t xml:space="preserve">A zsoltármagyarázat alapelvei (különösen a </w:t>
      </w:r>
      <w:proofErr w:type="spellStart"/>
      <w:r w:rsidRPr="00C03B09">
        <w:rPr>
          <w:b/>
          <w:szCs w:val="24"/>
        </w:rPr>
        <w:t>krisztológiai</w:t>
      </w:r>
      <w:proofErr w:type="spellEnd"/>
      <w:r w:rsidRPr="00C03B09">
        <w:rPr>
          <w:b/>
          <w:szCs w:val="24"/>
        </w:rPr>
        <w:t xml:space="preserve"> értelmezés módja).</w:t>
      </w:r>
    </w:p>
    <w:p w:rsidR="00616A0A" w:rsidRPr="00C03B09" w:rsidRDefault="00616A0A" w:rsidP="00616A0A">
      <w:pPr>
        <w:spacing w:after="0"/>
        <w:ind w:left="709"/>
        <w:rPr>
          <w:szCs w:val="24"/>
        </w:rPr>
      </w:pPr>
      <w:r w:rsidRPr="00C03B09">
        <w:rPr>
          <w:szCs w:val="24"/>
        </w:rPr>
        <w:t xml:space="preserve">A liturgikus </w:t>
      </w:r>
      <w:proofErr w:type="gramStart"/>
      <w:r w:rsidRPr="00C03B09">
        <w:rPr>
          <w:szCs w:val="24"/>
        </w:rPr>
        <w:t>szövegek</w:t>
      </w:r>
      <w:proofErr w:type="gramEnd"/>
      <w:r w:rsidRPr="00C03B09">
        <w:rPr>
          <w:szCs w:val="24"/>
        </w:rPr>
        <w:t xml:space="preserve"> mint az egyház teljes hitének hordozói és kifejezői.</w:t>
      </w:r>
    </w:p>
    <w:p w:rsidR="00616A0A" w:rsidRPr="00C03B09" w:rsidRDefault="00616A0A" w:rsidP="00616A0A">
      <w:pPr>
        <w:spacing w:after="0"/>
        <w:ind w:left="709"/>
        <w:rPr>
          <w:b/>
          <w:szCs w:val="24"/>
        </w:rPr>
      </w:pPr>
      <w:r w:rsidRPr="00C03B09">
        <w:rPr>
          <w:b/>
          <w:szCs w:val="24"/>
        </w:rPr>
        <w:t>A zsolozsma</w:t>
      </w:r>
    </w:p>
    <w:p w:rsidR="00616A0A" w:rsidRPr="00C03B09" w:rsidRDefault="00616A0A" w:rsidP="00616A0A">
      <w:pPr>
        <w:spacing w:after="0"/>
        <w:ind w:left="709"/>
        <w:rPr>
          <w:szCs w:val="24"/>
        </w:rPr>
      </w:pPr>
      <w:r w:rsidRPr="00C03B09">
        <w:rPr>
          <w:szCs w:val="24"/>
        </w:rPr>
        <w:t xml:space="preserve">A zsolozsma felépítése, </w:t>
      </w:r>
      <w:proofErr w:type="spellStart"/>
      <w:r w:rsidRPr="00C03B09">
        <w:rPr>
          <w:szCs w:val="24"/>
        </w:rPr>
        <w:t>hórái</w:t>
      </w:r>
      <w:proofErr w:type="spellEnd"/>
      <w:r w:rsidRPr="00C03B09">
        <w:rPr>
          <w:szCs w:val="24"/>
        </w:rPr>
        <w:t xml:space="preserve">; a néppel végzett </w:t>
      </w:r>
      <w:proofErr w:type="spellStart"/>
      <w:r w:rsidRPr="00C03B09">
        <w:rPr>
          <w:szCs w:val="24"/>
        </w:rPr>
        <w:t>laudes</w:t>
      </w:r>
      <w:proofErr w:type="spellEnd"/>
      <w:r w:rsidRPr="00C03B09">
        <w:rPr>
          <w:szCs w:val="24"/>
        </w:rPr>
        <w:t xml:space="preserve">, </w:t>
      </w:r>
      <w:proofErr w:type="spellStart"/>
      <w:r w:rsidRPr="00C03B09">
        <w:rPr>
          <w:szCs w:val="24"/>
        </w:rPr>
        <w:t>vesperás</w:t>
      </w:r>
      <w:proofErr w:type="spellEnd"/>
      <w:r w:rsidRPr="00C03B09">
        <w:rPr>
          <w:szCs w:val="24"/>
        </w:rPr>
        <w:t xml:space="preserve"> és </w:t>
      </w:r>
      <w:proofErr w:type="spellStart"/>
      <w:r w:rsidRPr="00C03B09">
        <w:rPr>
          <w:szCs w:val="24"/>
        </w:rPr>
        <w:t>kompletórium</w:t>
      </w:r>
      <w:proofErr w:type="spellEnd"/>
      <w:r w:rsidRPr="00C03B09">
        <w:rPr>
          <w:szCs w:val="24"/>
        </w:rPr>
        <w:t>.</w:t>
      </w:r>
    </w:p>
    <w:p w:rsidR="00616A0A" w:rsidRPr="00C03B09" w:rsidRDefault="00616A0A" w:rsidP="00616A0A">
      <w:pPr>
        <w:spacing w:after="0"/>
        <w:ind w:left="709"/>
        <w:rPr>
          <w:b/>
          <w:szCs w:val="24"/>
        </w:rPr>
      </w:pPr>
      <w:r w:rsidRPr="00C03B09">
        <w:rPr>
          <w:b/>
          <w:szCs w:val="24"/>
        </w:rPr>
        <w:t>A szentségek liturgiája, különleges szertartások (gyertyaszentelő, hamvazás, esketés, temetés stb.).</w:t>
      </w:r>
    </w:p>
    <w:p w:rsidR="00616A0A" w:rsidRPr="00C03B09" w:rsidRDefault="00616A0A" w:rsidP="00616A0A">
      <w:pPr>
        <w:spacing w:after="0"/>
        <w:ind w:left="709"/>
        <w:rPr>
          <w:b/>
          <w:szCs w:val="24"/>
        </w:rPr>
      </w:pPr>
      <w:r w:rsidRPr="00C03B09">
        <w:rPr>
          <w:b/>
          <w:szCs w:val="24"/>
        </w:rPr>
        <w:t>A népájtatosságok.</w:t>
      </w:r>
    </w:p>
    <w:p w:rsidR="00616A0A" w:rsidRPr="00C03B09" w:rsidRDefault="00616A0A" w:rsidP="00616A0A">
      <w:pPr>
        <w:spacing w:after="0"/>
        <w:ind w:left="709"/>
        <w:rPr>
          <w:b/>
          <w:szCs w:val="24"/>
        </w:rPr>
      </w:pPr>
      <w:r w:rsidRPr="00C03B09">
        <w:rPr>
          <w:b/>
          <w:szCs w:val="24"/>
        </w:rPr>
        <w:t>PROTESTÁNS</w:t>
      </w:r>
    </w:p>
    <w:p w:rsidR="00616A0A" w:rsidRPr="00C03B09" w:rsidRDefault="00616A0A" w:rsidP="00616A0A">
      <w:pPr>
        <w:spacing w:after="0"/>
        <w:ind w:left="709"/>
        <w:rPr>
          <w:b/>
          <w:szCs w:val="24"/>
        </w:rPr>
      </w:pPr>
      <w:r w:rsidRPr="00C03B09">
        <w:rPr>
          <w:b/>
          <w:szCs w:val="24"/>
        </w:rPr>
        <w:t>Bevezetés</w:t>
      </w:r>
    </w:p>
    <w:p w:rsidR="00616A0A" w:rsidRPr="00C03B09" w:rsidRDefault="00616A0A" w:rsidP="00616A0A">
      <w:pPr>
        <w:spacing w:after="0"/>
        <w:ind w:left="709"/>
        <w:rPr>
          <w:szCs w:val="24"/>
        </w:rPr>
      </w:pPr>
      <w:r w:rsidRPr="00C03B09">
        <w:rPr>
          <w:szCs w:val="24"/>
        </w:rPr>
        <w:t xml:space="preserve">Liturgia, </w:t>
      </w:r>
      <w:proofErr w:type="spellStart"/>
      <w:r w:rsidRPr="00C03B09">
        <w:rPr>
          <w:szCs w:val="24"/>
        </w:rPr>
        <w:t>liturgika</w:t>
      </w:r>
      <w:proofErr w:type="spellEnd"/>
      <w:r w:rsidRPr="00C03B09">
        <w:rPr>
          <w:szCs w:val="24"/>
        </w:rPr>
        <w:t xml:space="preserve"> (a fogalmak, és ami mögöttük van); a liturgia az egyház életmegnyilvánulása (általános alapvetés); ökumenikus kontextus és hazai helyzetkép; az istentisztelet lényege, ahogyan a 20. századi </w:t>
      </w:r>
      <w:proofErr w:type="spellStart"/>
      <w:r w:rsidRPr="00C03B09">
        <w:rPr>
          <w:szCs w:val="24"/>
        </w:rPr>
        <w:t>liturgika</w:t>
      </w:r>
      <w:proofErr w:type="spellEnd"/>
      <w:r w:rsidRPr="00C03B09">
        <w:rPr>
          <w:szCs w:val="24"/>
        </w:rPr>
        <w:t xml:space="preserve"> főbb irányvonalai mutatják.</w:t>
      </w:r>
    </w:p>
    <w:p w:rsidR="00616A0A" w:rsidRPr="00C03B09" w:rsidRDefault="00616A0A" w:rsidP="00616A0A">
      <w:pPr>
        <w:spacing w:after="0"/>
        <w:ind w:left="709"/>
        <w:rPr>
          <w:b/>
          <w:szCs w:val="24"/>
        </w:rPr>
      </w:pPr>
      <w:r w:rsidRPr="00C03B09">
        <w:rPr>
          <w:b/>
          <w:szCs w:val="24"/>
        </w:rPr>
        <w:t>Történeti visszatekintés</w:t>
      </w:r>
    </w:p>
    <w:p w:rsidR="00616A0A" w:rsidRPr="00C03B09" w:rsidRDefault="00616A0A" w:rsidP="00616A0A">
      <w:pPr>
        <w:spacing w:after="0"/>
        <w:ind w:left="709"/>
        <w:rPr>
          <w:szCs w:val="24"/>
        </w:rPr>
      </w:pPr>
      <w:r w:rsidRPr="00C03B09">
        <w:rPr>
          <w:szCs w:val="24"/>
        </w:rPr>
        <w:t xml:space="preserve">Vallástörténeti háttér — kultusz, istentisztelet; </w:t>
      </w:r>
      <w:proofErr w:type="spellStart"/>
      <w:r w:rsidRPr="00C03B09">
        <w:rPr>
          <w:szCs w:val="24"/>
        </w:rPr>
        <w:t>istentisztelet</w:t>
      </w:r>
      <w:proofErr w:type="spellEnd"/>
      <w:r w:rsidRPr="00C03B09">
        <w:rPr>
          <w:szCs w:val="24"/>
        </w:rPr>
        <w:t xml:space="preserve"> az ószövetségben; istentisztelet az újszövetségben; istentisztelet a korai kereszténységben; az </w:t>
      </w:r>
      <w:proofErr w:type="spellStart"/>
      <w:r w:rsidRPr="00C03B09">
        <w:rPr>
          <w:szCs w:val="24"/>
        </w:rPr>
        <w:t>orthodox</w:t>
      </w:r>
      <w:proofErr w:type="spellEnd"/>
      <w:r w:rsidRPr="00C03B09">
        <w:rPr>
          <w:szCs w:val="24"/>
        </w:rPr>
        <w:t xml:space="preserve"> istentisztelet; a római mise kialakulása; reformáció és istentisztelet — Luther; a református istentisztelet; </w:t>
      </w:r>
      <w:proofErr w:type="spellStart"/>
      <w:r w:rsidRPr="00C03B09">
        <w:rPr>
          <w:szCs w:val="24"/>
        </w:rPr>
        <w:t>orthodoxia</w:t>
      </w:r>
      <w:proofErr w:type="spellEnd"/>
      <w:r w:rsidRPr="00C03B09">
        <w:rPr>
          <w:szCs w:val="24"/>
        </w:rPr>
        <w:t xml:space="preserve">, pietizmus, racionalizmus; a 19. század; liturgikus mozgalmak; a II. </w:t>
      </w:r>
      <w:proofErr w:type="spellStart"/>
      <w:r w:rsidRPr="00C03B09">
        <w:rPr>
          <w:szCs w:val="24"/>
        </w:rPr>
        <w:t>Vatikánum</w:t>
      </w:r>
      <w:proofErr w:type="spellEnd"/>
      <w:r w:rsidRPr="00C03B09">
        <w:rPr>
          <w:szCs w:val="24"/>
        </w:rPr>
        <w:t>, a liturgikus konstitúció; mai irányzatok.</w:t>
      </w:r>
    </w:p>
    <w:p w:rsidR="00616A0A" w:rsidRPr="00C03B09" w:rsidRDefault="00616A0A" w:rsidP="00616A0A">
      <w:pPr>
        <w:spacing w:after="0"/>
        <w:ind w:left="709"/>
        <w:rPr>
          <w:b/>
          <w:szCs w:val="24"/>
        </w:rPr>
      </w:pPr>
      <w:r w:rsidRPr="00C03B09">
        <w:rPr>
          <w:b/>
          <w:szCs w:val="24"/>
        </w:rPr>
        <w:t>Az egyházi esztendő</w:t>
      </w:r>
    </w:p>
    <w:p w:rsidR="00616A0A" w:rsidRPr="00C03B09" w:rsidRDefault="00616A0A" w:rsidP="00616A0A">
      <w:pPr>
        <w:spacing w:after="0"/>
        <w:ind w:left="709"/>
        <w:rPr>
          <w:szCs w:val="24"/>
        </w:rPr>
      </w:pPr>
      <w:r w:rsidRPr="00C03B09">
        <w:rPr>
          <w:szCs w:val="24"/>
        </w:rPr>
        <w:t>Idő, élet, ünneplés; óra, nap, hét, év szerepe a liturgiában; az egyházi év kialakulása, felosztása; karácsonyi ünnepkör; böjt, húsvét; pünkösd, Szentháromság ünnepe, ünneptelen félév”; szentek ünneplése, illetve ünneplésük hiánya a protestáns liturgiában; a vasárnap, az istentisztelet állandó húsvéti jellege.</w:t>
      </w:r>
    </w:p>
    <w:p w:rsidR="00616A0A" w:rsidRPr="00C03B09" w:rsidRDefault="00616A0A" w:rsidP="00616A0A">
      <w:pPr>
        <w:spacing w:after="0"/>
        <w:ind w:left="709"/>
        <w:rPr>
          <w:b/>
          <w:szCs w:val="24"/>
        </w:rPr>
      </w:pPr>
      <w:proofErr w:type="spellStart"/>
      <w:r w:rsidRPr="00C03B09">
        <w:rPr>
          <w:b/>
          <w:szCs w:val="24"/>
        </w:rPr>
        <w:t>Liturgika</w:t>
      </w:r>
      <w:proofErr w:type="spellEnd"/>
      <w:r w:rsidRPr="00C03B09">
        <w:rPr>
          <w:b/>
          <w:szCs w:val="24"/>
        </w:rPr>
        <w:t xml:space="preserve"> és </w:t>
      </w:r>
      <w:proofErr w:type="spellStart"/>
      <w:r w:rsidRPr="00C03B09">
        <w:rPr>
          <w:b/>
          <w:szCs w:val="24"/>
        </w:rPr>
        <w:t>liturgika-tudomány</w:t>
      </w:r>
      <w:proofErr w:type="spellEnd"/>
      <w:r w:rsidRPr="00C03B09">
        <w:rPr>
          <w:b/>
          <w:szCs w:val="24"/>
        </w:rPr>
        <w:t xml:space="preserve"> helyzete ma</w:t>
      </w:r>
    </w:p>
    <w:p w:rsidR="00616A0A" w:rsidRPr="00C03B09" w:rsidRDefault="00616A0A" w:rsidP="00616A0A">
      <w:pPr>
        <w:spacing w:after="0"/>
        <w:ind w:left="709"/>
        <w:rPr>
          <w:szCs w:val="24"/>
        </w:rPr>
      </w:pPr>
      <w:r w:rsidRPr="00C03B09">
        <w:rPr>
          <w:szCs w:val="24"/>
        </w:rPr>
        <w:t>Fontosabb irányzatok, megújulási törekvések; ökumenikus kitekintés.</w:t>
      </w:r>
    </w:p>
    <w:p w:rsidR="00616A0A" w:rsidRPr="00C03B09" w:rsidRDefault="00616A0A" w:rsidP="00616A0A">
      <w:pPr>
        <w:spacing w:after="0"/>
        <w:ind w:left="709"/>
        <w:rPr>
          <w:b/>
          <w:szCs w:val="24"/>
        </w:rPr>
      </w:pPr>
      <w:r w:rsidRPr="00C03B09">
        <w:rPr>
          <w:b/>
          <w:szCs w:val="24"/>
        </w:rPr>
        <w:t>REFORMÁTUS</w:t>
      </w:r>
    </w:p>
    <w:p w:rsidR="00616A0A" w:rsidRPr="00C03B09" w:rsidRDefault="00616A0A" w:rsidP="00616A0A">
      <w:pPr>
        <w:spacing w:after="0"/>
        <w:ind w:left="709"/>
        <w:rPr>
          <w:b/>
          <w:szCs w:val="24"/>
        </w:rPr>
      </w:pPr>
      <w:r w:rsidRPr="00C03B09">
        <w:rPr>
          <w:b/>
          <w:szCs w:val="24"/>
        </w:rPr>
        <w:t>Magyar református istentiszteleti ágendák áttekintése a reformáció korától 1985-ig</w:t>
      </w:r>
    </w:p>
    <w:p w:rsidR="00616A0A" w:rsidRPr="00C03B09" w:rsidRDefault="00616A0A" w:rsidP="00616A0A">
      <w:pPr>
        <w:spacing w:after="0"/>
        <w:ind w:left="709"/>
        <w:rPr>
          <w:b/>
          <w:szCs w:val="24"/>
        </w:rPr>
      </w:pPr>
      <w:r w:rsidRPr="00C03B09">
        <w:rPr>
          <w:b/>
          <w:szCs w:val="24"/>
        </w:rPr>
        <w:t>EVANGÉLIKUS</w:t>
      </w:r>
    </w:p>
    <w:p w:rsidR="00616A0A" w:rsidRPr="00C03B09" w:rsidRDefault="00616A0A" w:rsidP="00616A0A">
      <w:pPr>
        <w:spacing w:after="0"/>
        <w:ind w:left="709"/>
        <w:rPr>
          <w:b/>
          <w:szCs w:val="24"/>
        </w:rPr>
      </w:pPr>
      <w:r w:rsidRPr="00C03B09">
        <w:rPr>
          <w:b/>
          <w:szCs w:val="24"/>
        </w:rPr>
        <w:t>A magyar evangélikus istentisztelet</w:t>
      </w:r>
    </w:p>
    <w:p w:rsidR="00616A0A" w:rsidRPr="00C03B09" w:rsidRDefault="00616A0A" w:rsidP="00616A0A">
      <w:pPr>
        <w:spacing w:after="0"/>
        <w:ind w:left="709"/>
        <w:rPr>
          <w:szCs w:val="24"/>
        </w:rPr>
      </w:pPr>
      <w:r w:rsidRPr="00C03B09">
        <w:rPr>
          <w:szCs w:val="24"/>
        </w:rPr>
        <w:t>Történeti visszapillantás; századunk kísérletei a Magyar Evangélikus Egyházban; az 1963-as és 1986-os Ágenda; Megújul-e a magyar evangélikus istentiszteleti élet?</w:t>
      </w:r>
    </w:p>
    <w:p w:rsidR="00616A0A" w:rsidRPr="00C03B09" w:rsidRDefault="00616A0A" w:rsidP="00616A0A">
      <w:pPr>
        <w:spacing w:after="0"/>
        <w:ind w:left="709"/>
        <w:rPr>
          <w:b/>
          <w:szCs w:val="24"/>
        </w:rPr>
      </w:pPr>
      <w:r w:rsidRPr="00C03B09">
        <w:rPr>
          <w:b/>
          <w:szCs w:val="24"/>
        </w:rPr>
        <w:t>Egyházművészet és liturgia</w:t>
      </w:r>
    </w:p>
    <w:p w:rsidR="00616A0A" w:rsidRPr="00C03B09" w:rsidRDefault="00616A0A" w:rsidP="00616A0A">
      <w:pPr>
        <w:spacing w:after="0"/>
        <w:ind w:left="709"/>
        <w:rPr>
          <w:szCs w:val="24"/>
        </w:rPr>
      </w:pPr>
      <w:r w:rsidRPr="00C03B09">
        <w:rPr>
          <w:szCs w:val="24"/>
        </w:rPr>
        <w:t xml:space="preserve">Az esztétika szerepe a liturgiában; templomépítészet; </w:t>
      </w:r>
      <w:proofErr w:type="spellStart"/>
      <w:r w:rsidRPr="00C03B09">
        <w:rPr>
          <w:szCs w:val="24"/>
        </w:rPr>
        <w:t>paramentumok</w:t>
      </w:r>
      <w:proofErr w:type="spellEnd"/>
      <w:r w:rsidRPr="00C03B09">
        <w:rPr>
          <w:szCs w:val="24"/>
        </w:rPr>
        <w:t>, liturgikus öltözékek; templom-berendezések; képek és szobrok; a mozgás és tánc szerepe a liturgiában.</w:t>
      </w:r>
    </w:p>
    <w:p w:rsidR="00616A0A" w:rsidRPr="00C03B09" w:rsidRDefault="00616A0A" w:rsidP="00616A0A">
      <w:pPr>
        <w:spacing w:after="0"/>
        <w:ind w:firstLine="540"/>
        <w:rPr>
          <w:szCs w:val="24"/>
        </w:rPr>
      </w:pPr>
    </w:p>
    <w:p w:rsidR="00616A0A" w:rsidRPr="00C03B09" w:rsidRDefault="00D01DB7" w:rsidP="00D01DB7">
      <w:pPr>
        <w:spacing w:after="0"/>
        <w:jc w:val="right"/>
        <w:rPr>
          <w:b/>
          <w:szCs w:val="24"/>
        </w:rPr>
      </w:pPr>
      <w:r>
        <w:rPr>
          <w:b/>
          <w:szCs w:val="24"/>
        </w:rPr>
        <w:t xml:space="preserve">14.3.2 </w:t>
      </w:r>
      <w:r w:rsidR="00616A0A" w:rsidRPr="00C03B09">
        <w:rPr>
          <w:b/>
          <w:szCs w:val="24"/>
        </w:rPr>
        <w:t xml:space="preserve">Különböző liturgikus istentiszteleti formák </w:t>
      </w:r>
      <w:proofErr w:type="gramStart"/>
      <w:r w:rsidR="00616A0A" w:rsidRPr="00C03B09">
        <w:rPr>
          <w:b/>
          <w:szCs w:val="24"/>
        </w:rPr>
        <w:t xml:space="preserve">ismerete         </w:t>
      </w:r>
      <w:r w:rsidR="0044608E">
        <w:rPr>
          <w:b/>
          <w:i/>
          <w:szCs w:val="24"/>
        </w:rPr>
        <w:t xml:space="preserve"> 22</w:t>
      </w:r>
      <w:proofErr w:type="gramEnd"/>
      <w:r w:rsidR="00616A0A" w:rsidRPr="00C03B09">
        <w:rPr>
          <w:b/>
          <w:i/>
          <w:szCs w:val="24"/>
        </w:rPr>
        <w:t xml:space="preserve"> óra</w:t>
      </w:r>
    </w:p>
    <w:p w:rsidR="00616A0A" w:rsidRPr="00C03B09" w:rsidRDefault="00616A0A" w:rsidP="00616A0A">
      <w:pPr>
        <w:spacing w:after="0"/>
        <w:ind w:left="709"/>
        <w:rPr>
          <w:b/>
          <w:szCs w:val="24"/>
        </w:rPr>
      </w:pPr>
      <w:r w:rsidRPr="00C03B09">
        <w:rPr>
          <w:b/>
          <w:szCs w:val="24"/>
        </w:rPr>
        <w:t>KATOLIKUS</w:t>
      </w:r>
    </w:p>
    <w:p w:rsidR="00616A0A" w:rsidRPr="00C03B09" w:rsidRDefault="00616A0A" w:rsidP="00616A0A">
      <w:pPr>
        <w:spacing w:after="0"/>
        <w:ind w:left="709"/>
        <w:rPr>
          <w:b/>
          <w:szCs w:val="24"/>
        </w:rPr>
      </w:pPr>
      <w:r w:rsidRPr="00C03B09">
        <w:rPr>
          <w:b/>
          <w:szCs w:val="24"/>
        </w:rPr>
        <w:t>A húsvéti misztérium</w:t>
      </w:r>
    </w:p>
    <w:p w:rsidR="00616A0A" w:rsidRPr="00C03B09" w:rsidRDefault="00616A0A" w:rsidP="00616A0A">
      <w:pPr>
        <w:spacing w:after="0"/>
        <w:ind w:left="709"/>
        <w:rPr>
          <w:szCs w:val="24"/>
        </w:rPr>
      </w:pPr>
      <w:r w:rsidRPr="00C03B09">
        <w:rPr>
          <w:szCs w:val="24"/>
        </w:rPr>
        <w:t xml:space="preserve">A húsvéti misztérium ünneplése: a nagyhét és húsvét ünnepének szertartásrendje; a </w:t>
      </w:r>
      <w:proofErr w:type="spellStart"/>
      <w:r w:rsidRPr="00C03B09">
        <w:rPr>
          <w:szCs w:val="24"/>
        </w:rPr>
        <w:t>nagyheti</w:t>
      </w:r>
      <w:proofErr w:type="spellEnd"/>
      <w:r w:rsidRPr="00C03B09">
        <w:rPr>
          <w:szCs w:val="24"/>
        </w:rPr>
        <w:t xml:space="preserve"> liturgia kulcs-szövegeinek olvasása, magyarázata; a nagyhét énekrendje; az énekszövegek magyarázata.</w:t>
      </w:r>
    </w:p>
    <w:p w:rsidR="00616A0A" w:rsidRPr="00C03B09" w:rsidRDefault="00616A0A" w:rsidP="00616A0A">
      <w:pPr>
        <w:spacing w:after="0"/>
        <w:ind w:left="709"/>
        <w:rPr>
          <w:b/>
          <w:szCs w:val="24"/>
        </w:rPr>
      </w:pPr>
      <w:r w:rsidRPr="00C03B09">
        <w:rPr>
          <w:b/>
          <w:szCs w:val="24"/>
        </w:rPr>
        <w:t>A húsvéti misztérium ünneplése a szentmisében</w:t>
      </w:r>
    </w:p>
    <w:p w:rsidR="00616A0A" w:rsidRPr="00C03B09" w:rsidRDefault="00616A0A" w:rsidP="00616A0A">
      <w:pPr>
        <w:spacing w:after="0"/>
        <w:ind w:left="709"/>
        <w:rPr>
          <w:szCs w:val="24"/>
        </w:rPr>
      </w:pPr>
      <w:r w:rsidRPr="00C03B09">
        <w:rPr>
          <w:szCs w:val="24"/>
        </w:rPr>
        <w:t xml:space="preserve">A mise rendjének kialakulása (vázlatosan); a mise részei és azok összefüggése egymással; a mise énekrendje; a mise liturgikus énekei, az engedélyezett helyettesítések; a </w:t>
      </w:r>
      <w:proofErr w:type="spellStart"/>
      <w:r w:rsidRPr="00C03B09">
        <w:rPr>
          <w:szCs w:val="24"/>
        </w:rPr>
        <w:t>mise-ordinárium</w:t>
      </w:r>
      <w:proofErr w:type="spellEnd"/>
      <w:r w:rsidRPr="00C03B09">
        <w:rPr>
          <w:szCs w:val="24"/>
        </w:rPr>
        <w:t xml:space="preserve"> eredete és teológiai-liturgiai jelentése; a hivatalos mise-énekszövegek (a </w:t>
      </w:r>
      <w:proofErr w:type="spellStart"/>
      <w:r w:rsidRPr="00C03B09">
        <w:rPr>
          <w:szCs w:val="24"/>
        </w:rPr>
        <w:t>Graduale</w:t>
      </w:r>
      <w:proofErr w:type="spellEnd"/>
      <w:r w:rsidRPr="00C03B09">
        <w:rPr>
          <w:szCs w:val="24"/>
        </w:rPr>
        <w:t xml:space="preserve"> </w:t>
      </w:r>
      <w:proofErr w:type="spellStart"/>
      <w:r w:rsidRPr="00C03B09">
        <w:rPr>
          <w:szCs w:val="24"/>
        </w:rPr>
        <w:t>Romanum</w:t>
      </w:r>
      <w:proofErr w:type="spellEnd"/>
      <w:r w:rsidRPr="00C03B09">
        <w:rPr>
          <w:szCs w:val="24"/>
        </w:rPr>
        <w:t xml:space="preserve">, a </w:t>
      </w:r>
      <w:proofErr w:type="spellStart"/>
      <w:r w:rsidRPr="00C03B09">
        <w:rPr>
          <w:szCs w:val="24"/>
        </w:rPr>
        <w:t>Missale</w:t>
      </w:r>
      <w:proofErr w:type="spellEnd"/>
      <w:r w:rsidRPr="00C03B09">
        <w:rPr>
          <w:szCs w:val="24"/>
        </w:rPr>
        <w:t xml:space="preserve"> </w:t>
      </w:r>
      <w:proofErr w:type="spellStart"/>
      <w:r w:rsidRPr="00C03B09">
        <w:rPr>
          <w:szCs w:val="24"/>
        </w:rPr>
        <w:t>Romanum</w:t>
      </w:r>
      <w:proofErr w:type="spellEnd"/>
      <w:r w:rsidRPr="00C03B09">
        <w:rPr>
          <w:szCs w:val="24"/>
        </w:rPr>
        <w:t xml:space="preserve"> és </w:t>
      </w:r>
      <w:proofErr w:type="spellStart"/>
      <w:r w:rsidRPr="00C03B09">
        <w:rPr>
          <w:szCs w:val="24"/>
        </w:rPr>
        <w:t>Graduale</w:t>
      </w:r>
      <w:proofErr w:type="spellEnd"/>
      <w:r w:rsidRPr="00C03B09">
        <w:rPr>
          <w:szCs w:val="24"/>
        </w:rPr>
        <w:t xml:space="preserve"> </w:t>
      </w:r>
      <w:proofErr w:type="spellStart"/>
      <w:r w:rsidRPr="00C03B09">
        <w:rPr>
          <w:szCs w:val="24"/>
        </w:rPr>
        <w:t>Simplex</w:t>
      </w:r>
      <w:proofErr w:type="spellEnd"/>
      <w:r w:rsidRPr="00C03B09">
        <w:rPr>
          <w:szCs w:val="24"/>
        </w:rPr>
        <w:t xml:space="preserve"> </w:t>
      </w:r>
      <w:proofErr w:type="spellStart"/>
      <w:r w:rsidRPr="00C03B09">
        <w:rPr>
          <w:szCs w:val="24"/>
        </w:rPr>
        <w:t>proprium-anyaga</w:t>
      </w:r>
      <w:proofErr w:type="spellEnd"/>
      <w:r w:rsidRPr="00C03B09">
        <w:rPr>
          <w:szCs w:val="24"/>
        </w:rPr>
        <w:t>) liturgikus magyarázatának módja.</w:t>
      </w:r>
    </w:p>
    <w:p w:rsidR="00616A0A" w:rsidRPr="00C03B09" w:rsidRDefault="00616A0A" w:rsidP="00616A0A">
      <w:pPr>
        <w:spacing w:after="0"/>
        <w:ind w:left="709"/>
        <w:rPr>
          <w:b/>
          <w:szCs w:val="24"/>
        </w:rPr>
      </w:pPr>
      <w:r w:rsidRPr="00C03B09">
        <w:rPr>
          <w:b/>
          <w:szCs w:val="24"/>
        </w:rPr>
        <w:t>PROTESTÁNS</w:t>
      </w:r>
    </w:p>
    <w:p w:rsidR="00616A0A" w:rsidRPr="00C03B09" w:rsidRDefault="00616A0A" w:rsidP="00616A0A">
      <w:pPr>
        <w:spacing w:after="0"/>
        <w:ind w:left="709"/>
        <w:rPr>
          <w:b/>
          <w:szCs w:val="24"/>
        </w:rPr>
      </w:pPr>
      <w:r w:rsidRPr="00C03B09">
        <w:rPr>
          <w:b/>
          <w:szCs w:val="24"/>
        </w:rPr>
        <w:t>A református istentisztelet</w:t>
      </w:r>
    </w:p>
    <w:p w:rsidR="00616A0A" w:rsidRPr="00C03B09" w:rsidRDefault="00616A0A" w:rsidP="00616A0A">
      <w:pPr>
        <w:spacing w:after="0"/>
        <w:ind w:left="709"/>
        <w:rPr>
          <w:szCs w:val="24"/>
        </w:rPr>
      </w:pPr>
      <w:r w:rsidRPr="00C03B09">
        <w:rPr>
          <w:szCs w:val="24"/>
        </w:rPr>
        <w:t>Az istentisztelet teológiája; az istentisztelet fő elvei.</w:t>
      </w:r>
    </w:p>
    <w:p w:rsidR="00616A0A" w:rsidRPr="00C03B09" w:rsidRDefault="00616A0A" w:rsidP="00616A0A">
      <w:pPr>
        <w:spacing w:after="0"/>
        <w:ind w:left="709"/>
        <w:rPr>
          <w:b/>
          <w:szCs w:val="24"/>
        </w:rPr>
      </w:pPr>
      <w:r w:rsidRPr="00C03B09">
        <w:rPr>
          <w:b/>
          <w:szCs w:val="24"/>
        </w:rPr>
        <w:t>Liturgikus elemek a református istentiszteletben</w:t>
      </w:r>
    </w:p>
    <w:p w:rsidR="00616A0A" w:rsidRPr="00C03B09" w:rsidRDefault="00616A0A" w:rsidP="00616A0A">
      <w:pPr>
        <w:spacing w:after="0"/>
        <w:ind w:left="709"/>
        <w:rPr>
          <w:szCs w:val="24"/>
        </w:rPr>
      </w:pPr>
      <w:proofErr w:type="spellStart"/>
      <w:r w:rsidRPr="00C03B09">
        <w:rPr>
          <w:szCs w:val="24"/>
        </w:rPr>
        <w:t>Lectio</w:t>
      </w:r>
      <w:proofErr w:type="spellEnd"/>
      <w:r w:rsidRPr="00C03B09">
        <w:rPr>
          <w:szCs w:val="24"/>
        </w:rPr>
        <w:t xml:space="preserve">, Prédikáció, a Sákramentumok, </w:t>
      </w:r>
      <w:proofErr w:type="spellStart"/>
      <w:r w:rsidRPr="00C03B09">
        <w:rPr>
          <w:szCs w:val="24"/>
        </w:rPr>
        <w:t>Verba</w:t>
      </w:r>
      <w:proofErr w:type="spellEnd"/>
      <w:r w:rsidRPr="00C03B09">
        <w:rPr>
          <w:szCs w:val="24"/>
        </w:rPr>
        <w:t xml:space="preserve"> </w:t>
      </w:r>
      <w:proofErr w:type="spellStart"/>
      <w:r w:rsidRPr="00C03B09">
        <w:rPr>
          <w:szCs w:val="24"/>
        </w:rPr>
        <w:t>solemnia</w:t>
      </w:r>
      <w:proofErr w:type="spellEnd"/>
      <w:r w:rsidRPr="00C03B09">
        <w:rPr>
          <w:szCs w:val="24"/>
        </w:rPr>
        <w:t>, a gyülekezeti imádság, a gyülekezeti ének, a hitvallás, az adakozás.</w:t>
      </w:r>
    </w:p>
    <w:p w:rsidR="00616A0A" w:rsidRPr="00C03B09" w:rsidRDefault="00616A0A" w:rsidP="00616A0A">
      <w:pPr>
        <w:spacing w:after="0"/>
        <w:ind w:left="709"/>
        <w:rPr>
          <w:b/>
          <w:szCs w:val="24"/>
        </w:rPr>
      </w:pPr>
      <w:r w:rsidRPr="00C03B09">
        <w:rPr>
          <w:b/>
          <w:szCs w:val="24"/>
        </w:rPr>
        <w:t>A gyakorlatban használt istentiszteleti formák liturgiájának ismertetése</w:t>
      </w:r>
    </w:p>
    <w:p w:rsidR="00616A0A" w:rsidRPr="00C03B09" w:rsidRDefault="00616A0A" w:rsidP="00616A0A">
      <w:pPr>
        <w:spacing w:after="0"/>
        <w:ind w:left="709"/>
        <w:rPr>
          <w:szCs w:val="24"/>
        </w:rPr>
      </w:pPr>
      <w:r w:rsidRPr="00C03B09">
        <w:rPr>
          <w:szCs w:val="24"/>
        </w:rPr>
        <w:t>Homíliás, sákramentumos, szimbolikus istentiszteletek.</w:t>
      </w:r>
    </w:p>
    <w:p w:rsidR="00616A0A" w:rsidRPr="00C03B09" w:rsidRDefault="00616A0A" w:rsidP="00616A0A">
      <w:pPr>
        <w:spacing w:after="0"/>
        <w:ind w:left="709"/>
        <w:rPr>
          <w:szCs w:val="24"/>
        </w:rPr>
      </w:pPr>
      <w:r w:rsidRPr="00C03B09">
        <w:rPr>
          <w:szCs w:val="24"/>
        </w:rPr>
        <w:t>A zsoltáros istentisztelet („</w:t>
      </w:r>
      <w:proofErr w:type="spellStart"/>
      <w:r w:rsidRPr="00C03B09">
        <w:rPr>
          <w:szCs w:val="24"/>
        </w:rPr>
        <w:t>Prima</w:t>
      </w:r>
      <w:proofErr w:type="spellEnd"/>
      <w:r w:rsidRPr="00C03B09">
        <w:rPr>
          <w:szCs w:val="24"/>
        </w:rPr>
        <w:t>”, illetve „</w:t>
      </w:r>
      <w:proofErr w:type="spellStart"/>
      <w:r w:rsidRPr="00C03B09">
        <w:rPr>
          <w:szCs w:val="24"/>
        </w:rPr>
        <w:t>Vesperás</w:t>
      </w:r>
      <w:proofErr w:type="spellEnd"/>
      <w:r w:rsidRPr="00C03B09">
        <w:rPr>
          <w:szCs w:val="24"/>
        </w:rPr>
        <w:t>”).</w:t>
      </w:r>
    </w:p>
    <w:p w:rsidR="00616A0A" w:rsidRPr="00C03B09" w:rsidRDefault="00616A0A" w:rsidP="00616A0A">
      <w:pPr>
        <w:spacing w:after="0"/>
        <w:ind w:left="709"/>
        <w:rPr>
          <w:b/>
          <w:szCs w:val="24"/>
        </w:rPr>
      </w:pPr>
      <w:r w:rsidRPr="00C03B09">
        <w:rPr>
          <w:b/>
          <w:szCs w:val="24"/>
        </w:rPr>
        <w:t>Liturgikus elemek az evangélikus istentiszteletben</w:t>
      </w:r>
    </w:p>
    <w:p w:rsidR="00616A0A" w:rsidRPr="00C03B09" w:rsidRDefault="00616A0A" w:rsidP="00616A0A">
      <w:pPr>
        <w:spacing w:after="0"/>
        <w:ind w:left="709"/>
        <w:rPr>
          <w:szCs w:val="24"/>
        </w:rPr>
      </w:pPr>
      <w:r w:rsidRPr="00C03B09">
        <w:rPr>
          <w:szCs w:val="24"/>
        </w:rPr>
        <w:t xml:space="preserve">Az istentisztelet felépítése: bevezetés; </w:t>
      </w:r>
      <w:proofErr w:type="spellStart"/>
      <w:r w:rsidRPr="00C03B09">
        <w:rPr>
          <w:szCs w:val="24"/>
        </w:rPr>
        <w:t>introitus</w:t>
      </w:r>
      <w:proofErr w:type="spellEnd"/>
      <w:r w:rsidRPr="00C03B09">
        <w:rPr>
          <w:szCs w:val="24"/>
        </w:rPr>
        <w:t xml:space="preserve">; </w:t>
      </w:r>
      <w:proofErr w:type="spellStart"/>
      <w:r w:rsidRPr="00C03B09">
        <w:rPr>
          <w:szCs w:val="24"/>
        </w:rPr>
        <w:t>Kyrie</w:t>
      </w:r>
      <w:proofErr w:type="spellEnd"/>
      <w:r w:rsidRPr="00C03B09">
        <w:rPr>
          <w:szCs w:val="24"/>
        </w:rPr>
        <w:t xml:space="preserve">; </w:t>
      </w:r>
      <w:proofErr w:type="spellStart"/>
      <w:r w:rsidRPr="00C03B09">
        <w:rPr>
          <w:szCs w:val="24"/>
        </w:rPr>
        <w:t>Gloria</w:t>
      </w:r>
      <w:proofErr w:type="spellEnd"/>
      <w:r w:rsidRPr="00C03B09">
        <w:rPr>
          <w:szCs w:val="24"/>
        </w:rPr>
        <w:t xml:space="preserve">; üdvözlés; </w:t>
      </w:r>
      <w:proofErr w:type="spellStart"/>
      <w:r w:rsidRPr="00C03B09">
        <w:rPr>
          <w:szCs w:val="24"/>
        </w:rPr>
        <w:t>kollekta</w:t>
      </w:r>
      <w:proofErr w:type="spellEnd"/>
      <w:r w:rsidRPr="00C03B09">
        <w:rPr>
          <w:szCs w:val="24"/>
        </w:rPr>
        <w:t xml:space="preserve">; olvasmányok; Credo; igehirdetés; </w:t>
      </w:r>
      <w:proofErr w:type="spellStart"/>
      <w:r w:rsidRPr="00C03B09">
        <w:rPr>
          <w:szCs w:val="24"/>
        </w:rPr>
        <w:t>Oratio</w:t>
      </w:r>
      <w:proofErr w:type="spellEnd"/>
      <w:r w:rsidRPr="00C03B09">
        <w:rPr>
          <w:szCs w:val="24"/>
        </w:rPr>
        <w:t xml:space="preserve"> </w:t>
      </w:r>
      <w:proofErr w:type="spellStart"/>
      <w:r w:rsidRPr="00C03B09">
        <w:rPr>
          <w:szCs w:val="24"/>
        </w:rPr>
        <w:t>oecumenica</w:t>
      </w:r>
      <w:proofErr w:type="spellEnd"/>
      <w:r w:rsidRPr="00C03B09">
        <w:rPr>
          <w:szCs w:val="24"/>
        </w:rPr>
        <w:t xml:space="preserve">; gyónás, feloldozás; </w:t>
      </w:r>
      <w:proofErr w:type="spellStart"/>
      <w:r w:rsidRPr="00C03B09">
        <w:rPr>
          <w:szCs w:val="24"/>
        </w:rPr>
        <w:t>Sanctus</w:t>
      </w:r>
      <w:proofErr w:type="spellEnd"/>
      <w:r w:rsidRPr="00C03B09">
        <w:rPr>
          <w:szCs w:val="24"/>
        </w:rPr>
        <w:t xml:space="preserve">; </w:t>
      </w:r>
      <w:proofErr w:type="spellStart"/>
      <w:r w:rsidRPr="00C03B09">
        <w:rPr>
          <w:szCs w:val="24"/>
        </w:rPr>
        <w:t>epiklesis</w:t>
      </w:r>
      <w:proofErr w:type="spellEnd"/>
      <w:r w:rsidRPr="00C03B09">
        <w:rPr>
          <w:szCs w:val="24"/>
        </w:rPr>
        <w:t xml:space="preserve">; Miatyánk, szerzési igék; </w:t>
      </w:r>
      <w:proofErr w:type="spellStart"/>
      <w:r w:rsidRPr="00C03B09">
        <w:rPr>
          <w:szCs w:val="24"/>
        </w:rPr>
        <w:t>Agnus</w:t>
      </w:r>
      <w:proofErr w:type="spellEnd"/>
      <w:r w:rsidRPr="00C03B09">
        <w:rPr>
          <w:szCs w:val="24"/>
        </w:rPr>
        <w:t xml:space="preserve"> Dei; </w:t>
      </w:r>
      <w:proofErr w:type="spellStart"/>
      <w:r w:rsidRPr="00C03B09">
        <w:rPr>
          <w:szCs w:val="24"/>
        </w:rPr>
        <w:t>communio</w:t>
      </w:r>
      <w:proofErr w:type="spellEnd"/>
      <w:r w:rsidRPr="00C03B09">
        <w:rPr>
          <w:szCs w:val="24"/>
        </w:rPr>
        <w:t xml:space="preserve">, </w:t>
      </w:r>
      <w:proofErr w:type="spellStart"/>
      <w:r w:rsidRPr="00C03B09">
        <w:rPr>
          <w:szCs w:val="24"/>
        </w:rPr>
        <w:t>postcommunio</w:t>
      </w:r>
      <w:proofErr w:type="spellEnd"/>
      <w:r w:rsidRPr="00C03B09">
        <w:rPr>
          <w:szCs w:val="24"/>
        </w:rPr>
        <w:t>; Áldás.</w:t>
      </w:r>
    </w:p>
    <w:p w:rsidR="00616A0A" w:rsidRPr="00C03B09" w:rsidRDefault="00616A0A" w:rsidP="00616A0A">
      <w:pPr>
        <w:spacing w:after="0"/>
        <w:ind w:left="709"/>
        <w:rPr>
          <w:b/>
          <w:szCs w:val="24"/>
        </w:rPr>
      </w:pPr>
      <w:r w:rsidRPr="00C03B09">
        <w:rPr>
          <w:b/>
          <w:szCs w:val="24"/>
        </w:rPr>
        <w:t>Gyakorlatban használt formák</w:t>
      </w:r>
    </w:p>
    <w:p w:rsidR="00616A0A" w:rsidRPr="00C03B09" w:rsidRDefault="00616A0A" w:rsidP="00616A0A">
      <w:pPr>
        <w:spacing w:after="0"/>
        <w:ind w:left="709"/>
        <w:rPr>
          <w:szCs w:val="24"/>
        </w:rPr>
      </w:pPr>
      <w:r w:rsidRPr="00C03B09">
        <w:rPr>
          <w:szCs w:val="24"/>
        </w:rPr>
        <w:t xml:space="preserve">Énekverses istentisztelet; „liturgikus” istentisztelet; </w:t>
      </w:r>
      <w:proofErr w:type="spellStart"/>
      <w:r w:rsidRPr="00C03B09">
        <w:rPr>
          <w:szCs w:val="24"/>
        </w:rPr>
        <w:t>röviditett</w:t>
      </w:r>
      <w:proofErr w:type="spellEnd"/>
      <w:r w:rsidRPr="00C03B09">
        <w:rPr>
          <w:szCs w:val="24"/>
        </w:rPr>
        <w:t xml:space="preserve"> istentisztelet, naponkénti istentisztelet; a zsoltáros istentisztelet („</w:t>
      </w:r>
      <w:proofErr w:type="spellStart"/>
      <w:r w:rsidRPr="00C03B09">
        <w:rPr>
          <w:szCs w:val="24"/>
        </w:rPr>
        <w:t>Prima</w:t>
      </w:r>
      <w:proofErr w:type="spellEnd"/>
      <w:r w:rsidRPr="00C03B09">
        <w:rPr>
          <w:szCs w:val="24"/>
        </w:rPr>
        <w:t>” és „</w:t>
      </w:r>
      <w:proofErr w:type="spellStart"/>
      <w:r w:rsidRPr="00C03B09">
        <w:rPr>
          <w:szCs w:val="24"/>
        </w:rPr>
        <w:t>Vesperás</w:t>
      </w:r>
      <w:proofErr w:type="spellEnd"/>
      <w:r w:rsidRPr="00C03B09">
        <w:rPr>
          <w:szCs w:val="24"/>
        </w:rPr>
        <w:t>”).</w:t>
      </w:r>
    </w:p>
    <w:p w:rsidR="00616A0A" w:rsidRPr="00C03B09" w:rsidRDefault="00616A0A" w:rsidP="00616A0A">
      <w:pPr>
        <w:spacing w:after="0"/>
        <w:ind w:left="709"/>
        <w:rPr>
          <w:b/>
          <w:szCs w:val="24"/>
        </w:rPr>
      </w:pPr>
      <w:proofErr w:type="spellStart"/>
      <w:r w:rsidRPr="00C03B09">
        <w:rPr>
          <w:b/>
          <w:szCs w:val="24"/>
        </w:rPr>
        <w:t>Kazuális</w:t>
      </w:r>
      <w:proofErr w:type="spellEnd"/>
      <w:r w:rsidRPr="00C03B09">
        <w:rPr>
          <w:b/>
          <w:szCs w:val="24"/>
        </w:rPr>
        <w:t xml:space="preserve"> szolgálatok liturgiája</w:t>
      </w:r>
    </w:p>
    <w:p w:rsidR="00616A0A" w:rsidRPr="00C03B09" w:rsidRDefault="00616A0A" w:rsidP="00616A0A">
      <w:pPr>
        <w:spacing w:after="0"/>
        <w:ind w:left="709"/>
        <w:rPr>
          <w:szCs w:val="24"/>
        </w:rPr>
      </w:pPr>
      <w:r w:rsidRPr="00C03B09">
        <w:rPr>
          <w:szCs w:val="24"/>
        </w:rPr>
        <w:t>Keresztség; esküvő; temetés; szentelések.</w:t>
      </w:r>
    </w:p>
    <w:p w:rsidR="00616A0A" w:rsidRPr="00C03B09" w:rsidRDefault="00616A0A" w:rsidP="00616A0A">
      <w:pPr>
        <w:spacing w:after="0"/>
        <w:ind w:firstLine="540"/>
        <w:rPr>
          <w:szCs w:val="24"/>
        </w:rPr>
      </w:pPr>
    </w:p>
    <w:p w:rsidR="00616A0A" w:rsidRPr="00C03B09" w:rsidRDefault="00D01DB7" w:rsidP="00D01DB7">
      <w:pPr>
        <w:spacing w:after="0"/>
        <w:jc w:val="right"/>
        <w:rPr>
          <w:b/>
          <w:szCs w:val="24"/>
        </w:rPr>
      </w:pPr>
      <w:r>
        <w:rPr>
          <w:b/>
          <w:szCs w:val="24"/>
        </w:rPr>
        <w:t xml:space="preserve">14.3.3 </w:t>
      </w:r>
      <w:r w:rsidR="00616A0A" w:rsidRPr="00C03B09">
        <w:rPr>
          <w:b/>
          <w:szCs w:val="24"/>
        </w:rPr>
        <w:t xml:space="preserve">Liturgikus </w:t>
      </w:r>
      <w:proofErr w:type="gramStart"/>
      <w:r w:rsidR="00616A0A" w:rsidRPr="00C03B09">
        <w:rPr>
          <w:b/>
          <w:szCs w:val="24"/>
        </w:rPr>
        <w:t>előírások</w:t>
      </w:r>
      <w:r w:rsidR="00616A0A" w:rsidRPr="00C03B09">
        <w:rPr>
          <w:b/>
          <w:szCs w:val="24"/>
        </w:rPr>
        <w:tab/>
      </w:r>
      <w:r w:rsidR="00616A0A" w:rsidRPr="00C03B09">
        <w:rPr>
          <w:b/>
          <w:szCs w:val="24"/>
        </w:rPr>
        <w:tab/>
      </w:r>
      <w:r w:rsidR="00616A0A" w:rsidRPr="00C03B09">
        <w:rPr>
          <w:b/>
          <w:szCs w:val="24"/>
        </w:rPr>
        <w:tab/>
      </w:r>
      <w:r w:rsidR="0044608E">
        <w:rPr>
          <w:b/>
          <w:szCs w:val="24"/>
        </w:rPr>
        <w:tab/>
      </w:r>
      <w:r w:rsidR="00616A0A" w:rsidRPr="00C03B09">
        <w:rPr>
          <w:b/>
          <w:szCs w:val="24"/>
        </w:rPr>
        <w:tab/>
      </w:r>
      <w:r w:rsidR="00616A0A" w:rsidRPr="00C03B09">
        <w:rPr>
          <w:b/>
          <w:szCs w:val="24"/>
        </w:rPr>
        <w:tab/>
        <w:t xml:space="preserve">           </w:t>
      </w:r>
      <w:r w:rsidR="0044608E">
        <w:rPr>
          <w:b/>
          <w:i/>
          <w:szCs w:val="24"/>
        </w:rPr>
        <w:t>23</w:t>
      </w:r>
      <w:proofErr w:type="gramEnd"/>
      <w:r w:rsidR="00616A0A" w:rsidRPr="00C03B09">
        <w:rPr>
          <w:b/>
          <w:i/>
          <w:szCs w:val="24"/>
        </w:rPr>
        <w:t xml:space="preserve"> óra</w:t>
      </w:r>
    </w:p>
    <w:p w:rsidR="00616A0A" w:rsidRPr="00C03B09" w:rsidRDefault="00616A0A" w:rsidP="00616A0A">
      <w:pPr>
        <w:spacing w:after="0"/>
        <w:ind w:left="709"/>
        <w:rPr>
          <w:b/>
          <w:szCs w:val="24"/>
        </w:rPr>
      </w:pPr>
      <w:r w:rsidRPr="00C03B09">
        <w:rPr>
          <w:b/>
          <w:szCs w:val="24"/>
        </w:rPr>
        <w:t>KATOLIKUS</w:t>
      </w:r>
    </w:p>
    <w:p w:rsidR="00616A0A" w:rsidRPr="00C03B09" w:rsidRDefault="00616A0A" w:rsidP="00616A0A">
      <w:pPr>
        <w:spacing w:after="0"/>
        <w:ind w:left="709"/>
        <w:rPr>
          <w:szCs w:val="24"/>
        </w:rPr>
      </w:pPr>
      <w:r w:rsidRPr="00C03B09">
        <w:rPr>
          <w:szCs w:val="24"/>
        </w:rPr>
        <w:t xml:space="preserve">Az énekkari és a </w:t>
      </w:r>
      <w:proofErr w:type="spellStart"/>
      <w:r w:rsidRPr="00C03B09">
        <w:rPr>
          <w:szCs w:val="24"/>
        </w:rPr>
        <w:t>szkóla-szolgálat</w:t>
      </w:r>
      <w:proofErr w:type="spellEnd"/>
      <w:r w:rsidRPr="00C03B09">
        <w:rPr>
          <w:szCs w:val="24"/>
        </w:rPr>
        <w:t xml:space="preserve"> szokásai, szabályai.</w:t>
      </w:r>
    </w:p>
    <w:p w:rsidR="00616A0A" w:rsidRPr="00C03B09" w:rsidRDefault="00616A0A" w:rsidP="00616A0A">
      <w:pPr>
        <w:spacing w:after="0"/>
        <w:ind w:left="709"/>
        <w:rPr>
          <w:szCs w:val="24"/>
        </w:rPr>
      </w:pPr>
      <w:r w:rsidRPr="00C03B09">
        <w:rPr>
          <w:szCs w:val="24"/>
        </w:rPr>
        <w:t>A szent zenére vonatkozó legfontosabb egyházi előírások és rendelkezések.</w:t>
      </w:r>
    </w:p>
    <w:p w:rsidR="00616A0A" w:rsidRPr="00C03B09" w:rsidRDefault="00616A0A" w:rsidP="00616A0A">
      <w:pPr>
        <w:spacing w:after="0"/>
        <w:ind w:left="709"/>
        <w:rPr>
          <w:b/>
          <w:szCs w:val="24"/>
        </w:rPr>
      </w:pPr>
      <w:r w:rsidRPr="00C03B09">
        <w:rPr>
          <w:b/>
          <w:szCs w:val="24"/>
        </w:rPr>
        <w:t>PROTESTÁNS</w:t>
      </w:r>
    </w:p>
    <w:p w:rsidR="00616A0A" w:rsidRPr="00C03B09" w:rsidRDefault="00616A0A" w:rsidP="00616A0A">
      <w:pPr>
        <w:spacing w:after="0"/>
        <w:ind w:left="709"/>
        <w:rPr>
          <w:szCs w:val="24"/>
        </w:rPr>
      </w:pPr>
      <w:r w:rsidRPr="00C03B09">
        <w:rPr>
          <w:szCs w:val="24"/>
        </w:rPr>
        <w:t>A zene teológiája.</w:t>
      </w:r>
    </w:p>
    <w:p w:rsidR="00616A0A" w:rsidRPr="00C03B09" w:rsidRDefault="00616A0A" w:rsidP="00616A0A">
      <w:pPr>
        <w:spacing w:after="0"/>
        <w:ind w:left="709"/>
        <w:rPr>
          <w:szCs w:val="24"/>
        </w:rPr>
      </w:pPr>
      <w:r w:rsidRPr="00C03B09">
        <w:rPr>
          <w:szCs w:val="24"/>
        </w:rPr>
        <w:t>A liturgia zenjére vonatkozó legfontosabb egyházi előírások és rendelkezések.</w:t>
      </w:r>
    </w:p>
    <w:p w:rsidR="00616A0A" w:rsidRPr="00C03B09" w:rsidRDefault="00616A0A" w:rsidP="00616A0A">
      <w:pPr>
        <w:spacing w:after="0"/>
        <w:ind w:left="709"/>
        <w:rPr>
          <w:szCs w:val="24"/>
        </w:rPr>
      </w:pPr>
      <w:r w:rsidRPr="00C03B09">
        <w:rPr>
          <w:szCs w:val="24"/>
        </w:rPr>
        <w:t>R: A református gyülekezeti éneklés szerepe; hazai énekeskönyv-történet.</w:t>
      </w:r>
    </w:p>
    <w:p w:rsidR="00616A0A" w:rsidRPr="00C03B09" w:rsidRDefault="00616A0A" w:rsidP="00616A0A">
      <w:pPr>
        <w:spacing w:after="0"/>
        <w:ind w:left="709"/>
        <w:rPr>
          <w:szCs w:val="24"/>
        </w:rPr>
      </w:pPr>
      <w:r w:rsidRPr="00C03B09">
        <w:rPr>
          <w:szCs w:val="24"/>
        </w:rPr>
        <w:t>E: Az evangélikus korál speciális szerepe.</w:t>
      </w:r>
    </w:p>
    <w:p w:rsidR="00616A0A" w:rsidRPr="00C03B09" w:rsidRDefault="00616A0A" w:rsidP="00616A0A">
      <w:pPr>
        <w:spacing w:after="0"/>
        <w:ind w:left="709"/>
        <w:rPr>
          <w:szCs w:val="24"/>
        </w:rPr>
      </w:pPr>
      <w:r w:rsidRPr="00C03B09">
        <w:rPr>
          <w:szCs w:val="24"/>
        </w:rPr>
        <w:t>Hangszer vagy emberi hang?</w:t>
      </w:r>
    </w:p>
    <w:p w:rsidR="00616A0A" w:rsidRPr="00C03B09" w:rsidRDefault="00616A0A" w:rsidP="00616A0A">
      <w:pPr>
        <w:spacing w:after="0"/>
        <w:ind w:firstLine="540"/>
        <w:rPr>
          <w:szCs w:val="24"/>
        </w:rPr>
      </w:pPr>
    </w:p>
    <w:p w:rsidR="00616A0A" w:rsidRPr="00C03B09" w:rsidRDefault="00D01DB7" w:rsidP="00D01DB7">
      <w:pPr>
        <w:widowControl w:val="0"/>
        <w:suppressAutoHyphens/>
        <w:spacing w:after="0"/>
        <w:jc w:val="left"/>
        <w:rPr>
          <w:b/>
          <w:i/>
          <w:szCs w:val="24"/>
        </w:rPr>
      </w:pPr>
      <w:r>
        <w:rPr>
          <w:b/>
          <w:i/>
          <w:szCs w:val="24"/>
        </w:rPr>
        <w:t>14.4</w:t>
      </w:r>
      <w:r w:rsidR="00616A0A" w:rsidRPr="00C03B09">
        <w:rPr>
          <w:b/>
          <w:i/>
          <w:szCs w:val="24"/>
        </w:rPr>
        <w:t xml:space="preserve"> A képzés javasolt helyszíne </w:t>
      </w:r>
      <w:r w:rsidR="00616A0A" w:rsidRPr="00C03B09">
        <w:rPr>
          <w:b/>
          <w:i/>
          <w:kern w:val="1"/>
          <w:szCs w:val="24"/>
          <w:lang w:eastAsia="hi-IN" w:bidi="hi-IN"/>
        </w:rPr>
        <w:t>(ajánlás)</w:t>
      </w:r>
    </w:p>
    <w:p w:rsidR="00616A0A" w:rsidRPr="00C03B09" w:rsidRDefault="00616A0A" w:rsidP="00616A0A">
      <w:pPr>
        <w:spacing w:after="0"/>
        <w:rPr>
          <w:b/>
          <w:szCs w:val="24"/>
        </w:rPr>
      </w:pPr>
    </w:p>
    <w:p w:rsidR="00616A0A" w:rsidRPr="00C03B09" w:rsidRDefault="00D01DB7" w:rsidP="00D01DB7">
      <w:pPr>
        <w:widowControl w:val="0"/>
        <w:suppressAutoHyphens/>
        <w:spacing w:after="0"/>
        <w:jc w:val="left"/>
        <w:rPr>
          <w:b/>
          <w:bCs/>
          <w:szCs w:val="24"/>
        </w:rPr>
      </w:pPr>
      <w:r>
        <w:rPr>
          <w:b/>
          <w:bCs/>
          <w:i/>
          <w:szCs w:val="24"/>
        </w:rPr>
        <w:t xml:space="preserve">14.5 </w:t>
      </w:r>
      <w:r w:rsidR="00616A0A" w:rsidRPr="00C03B09">
        <w:rPr>
          <w:b/>
          <w:bCs/>
          <w:i/>
          <w:szCs w:val="24"/>
        </w:rPr>
        <w:t>A tantárgy elsajátítása során alkalmazható sajátos módszerek, tanulói tevékenységformák (ajánlás)</w:t>
      </w:r>
    </w:p>
    <w:p w:rsidR="00616A0A" w:rsidRPr="00C03B09" w:rsidRDefault="00616A0A" w:rsidP="00616A0A">
      <w:pPr>
        <w:widowControl w:val="0"/>
        <w:suppressAutoHyphens/>
        <w:spacing w:after="0"/>
        <w:rPr>
          <w:b/>
          <w:bCs/>
          <w:szCs w:val="24"/>
        </w:rPr>
      </w:pPr>
    </w:p>
    <w:p w:rsidR="00616A0A" w:rsidRPr="00C03B09" w:rsidRDefault="00D01DB7" w:rsidP="00616A0A">
      <w:pPr>
        <w:widowControl w:val="0"/>
        <w:suppressAutoHyphens/>
        <w:spacing w:after="0"/>
        <w:ind w:left="1418" w:hanging="709"/>
        <w:rPr>
          <w:b/>
          <w:bCs/>
          <w:i/>
          <w:szCs w:val="24"/>
        </w:rPr>
      </w:pPr>
      <w:r>
        <w:rPr>
          <w:b/>
          <w:bCs/>
          <w:szCs w:val="24"/>
        </w:rPr>
        <w:t>14.5.1</w:t>
      </w:r>
      <w:r w:rsidR="00616A0A" w:rsidRPr="00C03B09">
        <w:rPr>
          <w:b/>
          <w:bCs/>
          <w:i/>
          <w:szCs w:val="24"/>
        </w:rPr>
        <w:t xml:space="preserve"> A tantárgy elsajátítása során alkalmazható sajátos módszerek (ajánlás)</w:t>
      </w:r>
    </w:p>
    <w:tbl>
      <w:tblPr>
        <w:tblW w:w="96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16"/>
        <w:gridCol w:w="2663"/>
        <w:gridCol w:w="1082"/>
        <w:gridCol w:w="1078"/>
        <w:gridCol w:w="1080"/>
        <w:gridCol w:w="2391"/>
      </w:tblGrid>
      <w:tr w:rsidR="00616A0A" w:rsidRPr="00C03B09" w:rsidTr="00FE474E">
        <w:trPr>
          <w:jc w:val="center"/>
        </w:trPr>
        <w:tc>
          <w:tcPr>
            <w:tcW w:w="1316" w:type="dxa"/>
            <w:vMerge w:val="restart"/>
            <w:vAlign w:val="center"/>
          </w:tcPr>
          <w:p w:rsidR="00616A0A" w:rsidRPr="00C03B09" w:rsidRDefault="00616A0A" w:rsidP="00FE474E">
            <w:pPr>
              <w:spacing w:after="0"/>
              <w:jc w:val="center"/>
              <w:rPr>
                <w:b/>
                <w:sz w:val="20"/>
                <w:szCs w:val="20"/>
              </w:rPr>
            </w:pPr>
            <w:r w:rsidRPr="00C03B09">
              <w:rPr>
                <w:b/>
                <w:sz w:val="20"/>
                <w:szCs w:val="20"/>
              </w:rPr>
              <w:t>Sorszám</w:t>
            </w:r>
          </w:p>
        </w:tc>
        <w:tc>
          <w:tcPr>
            <w:tcW w:w="2663" w:type="dxa"/>
            <w:vMerge w:val="restart"/>
            <w:vAlign w:val="center"/>
          </w:tcPr>
          <w:p w:rsidR="00616A0A" w:rsidRPr="00C03B09" w:rsidRDefault="00616A0A" w:rsidP="00FE474E">
            <w:pPr>
              <w:spacing w:after="0"/>
              <w:jc w:val="center"/>
              <w:rPr>
                <w:b/>
                <w:sz w:val="20"/>
                <w:szCs w:val="20"/>
              </w:rPr>
            </w:pPr>
            <w:r w:rsidRPr="00C03B09">
              <w:rPr>
                <w:b/>
                <w:sz w:val="20"/>
                <w:szCs w:val="20"/>
              </w:rPr>
              <w:t xml:space="preserve">Alkalmazott oktatási </w:t>
            </w:r>
          </w:p>
          <w:p w:rsidR="00616A0A" w:rsidRPr="00C03B09" w:rsidRDefault="00616A0A" w:rsidP="00FE474E">
            <w:pPr>
              <w:spacing w:after="0"/>
              <w:jc w:val="center"/>
              <w:rPr>
                <w:b/>
                <w:sz w:val="20"/>
                <w:szCs w:val="20"/>
              </w:rPr>
            </w:pPr>
            <w:r w:rsidRPr="00C03B09">
              <w:rPr>
                <w:b/>
                <w:sz w:val="20"/>
                <w:szCs w:val="20"/>
              </w:rPr>
              <w:t>módszer neve</w:t>
            </w:r>
          </w:p>
        </w:tc>
        <w:tc>
          <w:tcPr>
            <w:tcW w:w="3240" w:type="dxa"/>
            <w:gridSpan w:val="3"/>
            <w:vAlign w:val="center"/>
          </w:tcPr>
          <w:p w:rsidR="00616A0A" w:rsidRPr="00C03B09" w:rsidRDefault="00616A0A" w:rsidP="00FE474E">
            <w:pPr>
              <w:spacing w:after="0"/>
              <w:jc w:val="center"/>
              <w:rPr>
                <w:b/>
                <w:sz w:val="20"/>
                <w:szCs w:val="20"/>
              </w:rPr>
            </w:pPr>
            <w:r w:rsidRPr="00C03B09">
              <w:rPr>
                <w:b/>
                <w:sz w:val="20"/>
                <w:szCs w:val="20"/>
              </w:rPr>
              <w:t>A tanulói tevékenység szervezeti kerete</w:t>
            </w:r>
          </w:p>
        </w:tc>
        <w:tc>
          <w:tcPr>
            <w:tcW w:w="2391" w:type="dxa"/>
            <w:vMerge w:val="restart"/>
            <w:vAlign w:val="center"/>
          </w:tcPr>
          <w:p w:rsidR="00616A0A" w:rsidRPr="00C03B09" w:rsidRDefault="00616A0A" w:rsidP="00616A0A">
            <w:pPr>
              <w:spacing w:after="0"/>
              <w:jc w:val="center"/>
              <w:rPr>
                <w:b/>
                <w:sz w:val="20"/>
                <w:szCs w:val="20"/>
              </w:rPr>
            </w:pPr>
            <w:r w:rsidRPr="00C03B09">
              <w:rPr>
                <w:b/>
                <w:sz w:val="20"/>
                <w:szCs w:val="20"/>
              </w:rPr>
              <w:t xml:space="preserve">Alkalmazandó eszközök és felszerelések </w:t>
            </w:r>
          </w:p>
        </w:tc>
      </w:tr>
      <w:tr w:rsidR="00616A0A" w:rsidRPr="00C03B09" w:rsidTr="00FE474E">
        <w:trPr>
          <w:jc w:val="center"/>
        </w:trPr>
        <w:tc>
          <w:tcPr>
            <w:tcW w:w="1316" w:type="dxa"/>
            <w:vMerge/>
            <w:vAlign w:val="center"/>
          </w:tcPr>
          <w:p w:rsidR="00616A0A" w:rsidRPr="00C03B09" w:rsidRDefault="00616A0A" w:rsidP="00FE474E">
            <w:pPr>
              <w:spacing w:after="0"/>
              <w:jc w:val="center"/>
              <w:rPr>
                <w:b/>
                <w:szCs w:val="24"/>
              </w:rPr>
            </w:pPr>
          </w:p>
        </w:tc>
        <w:tc>
          <w:tcPr>
            <w:tcW w:w="2663" w:type="dxa"/>
            <w:vMerge/>
            <w:vAlign w:val="center"/>
          </w:tcPr>
          <w:p w:rsidR="00616A0A" w:rsidRPr="00C03B09" w:rsidRDefault="00616A0A" w:rsidP="00FE474E">
            <w:pPr>
              <w:spacing w:after="0"/>
              <w:rPr>
                <w:b/>
                <w:szCs w:val="24"/>
              </w:rPr>
            </w:pPr>
          </w:p>
        </w:tc>
        <w:tc>
          <w:tcPr>
            <w:tcW w:w="1082" w:type="dxa"/>
            <w:vAlign w:val="center"/>
          </w:tcPr>
          <w:p w:rsidR="00616A0A" w:rsidRPr="00C03B09" w:rsidRDefault="00616A0A" w:rsidP="00FE474E">
            <w:pPr>
              <w:spacing w:after="0"/>
              <w:jc w:val="center"/>
              <w:rPr>
                <w:b/>
                <w:sz w:val="20"/>
                <w:szCs w:val="20"/>
              </w:rPr>
            </w:pPr>
            <w:r w:rsidRPr="00C03B09">
              <w:rPr>
                <w:b/>
                <w:sz w:val="20"/>
                <w:szCs w:val="20"/>
              </w:rPr>
              <w:t>egyéni</w:t>
            </w:r>
          </w:p>
        </w:tc>
        <w:tc>
          <w:tcPr>
            <w:tcW w:w="1078" w:type="dxa"/>
            <w:vAlign w:val="center"/>
          </w:tcPr>
          <w:p w:rsidR="00616A0A" w:rsidRPr="00C03B09" w:rsidRDefault="00616A0A" w:rsidP="00FE474E">
            <w:pPr>
              <w:spacing w:after="0"/>
              <w:jc w:val="center"/>
              <w:rPr>
                <w:b/>
                <w:sz w:val="20"/>
                <w:szCs w:val="20"/>
              </w:rPr>
            </w:pPr>
            <w:r w:rsidRPr="00C03B09">
              <w:rPr>
                <w:b/>
                <w:sz w:val="20"/>
                <w:szCs w:val="20"/>
              </w:rPr>
              <w:t>csoport</w:t>
            </w:r>
          </w:p>
        </w:tc>
        <w:tc>
          <w:tcPr>
            <w:tcW w:w="1080" w:type="dxa"/>
            <w:vAlign w:val="center"/>
          </w:tcPr>
          <w:p w:rsidR="00616A0A" w:rsidRPr="00C03B09" w:rsidRDefault="00616A0A" w:rsidP="00FE474E">
            <w:pPr>
              <w:spacing w:after="0"/>
              <w:jc w:val="center"/>
              <w:rPr>
                <w:b/>
                <w:sz w:val="20"/>
                <w:szCs w:val="20"/>
              </w:rPr>
            </w:pPr>
            <w:r w:rsidRPr="00C03B09">
              <w:rPr>
                <w:b/>
                <w:sz w:val="20"/>
                <w:szCs w:val="20"/>
              </w:rPr>
              <w:t>osztály</w:t>
            </w:r>
          </w:p>
        </w:tc>
        <w:tc>
          <w:tcPr>
            <w:tcW w:w="2391" w:type="dxa"/>
            <w:vMerge/>
            <w:vAlign w:val="center"/>
          </w:tcPr>
          <w:p w:rsidR="00616A0A" w:rsidRPr="00C03B09" w:rsidRDefault="00616A0A" w:rsidP="00FE474E">
            <w:pPr>
              <w:spacing w:after="0"/>
              <w:jc w:val="center"/>
              <w:rPr>
                <w:b/>
                <w:szCs w:val="24"/>
              </w:rPr>
            </w:pPr>
          </w:p>
        </w:tc>
      </w:tr>
      <w:tr w:rsidR="00616A0A" w:rsidRPr="00C03B09" w:rsidTr="00FE474E">
        <w:trPr>
          <w:jc w:val="center"/>
        </w:trPr>
        <w:tc>
          <w:tcPr>
            <w:tcW w:w="1316" w:type="dxa"/>
            <w:vAlign w:val="center"/>
          </w:tcPr>
          <w:p w:rsidR="00616A0A" w:rsidRPr="00C03B09" w:rsidRDefault="00616A0A" w:rsidP="00FE474E">
            <w:pPr>
              <w:spacing w:after="0"/>
              <w:jc w:val="center"/>
              <w:rPr>
                <w:sz w:val="20"/>
                <w:szCs w:val="20"/>
              </w:rPr>
            </w:pPr>
            <w:r w:rsidRPr="00C03B09">
              <w:rPr>
                <w:sz w:val="20"/>
                <w:szCs w:val="20"/>
              </w:rPr>
              <w:t>1.1.</w:t>
            </w:r>
          </w:p>
        </w:tc>
        <w:tc>
          <w:tcPr>
            <w:tcW w:w="2663" w:type="dxa"/>
            <w:vAlign w:val="center"/>
          </w:tcPr>
          <w:p w:rsidR="00616A0A" w:rsidRPr="00C03B09" w:rsidRDefault="00616A0A" w:rsidP="00FE474E">
            <w:pPr>
              <w:spacing w:after="0"/>
              <w:rPr>
                <w:sz w:val="20"/>
                <w:szCs w:val="20"/>
              </w:rPr>
            </w:pPr>
            <w:r w:rsidRPr="00C03B09">
              <w:rPr>
                <w:sz w:val="20"/>
                <w:szCs w:val="20"/>
              </w:rPr>
              <w:t>magyarázat</w:t>
            </w:r>
          </w:p>
        </w:tc>
        <w:tc>
          <w:tcPr>
            <w:tcW w:w="1082" w:type="dxa"/>
            <w:vAlign w:val="center"/>
          </w:tcPr>
          <w:p w:rsidR="00616A0A" w:rsidRPr="00C03B09" w:rsidRDefault="00616A0A" w:rsidP="00FE474E">
            <w:pPr>
              <w:spacing w:after="0"/>
              <w:jc w:val="center"/>
              <w:rPr>
                <w:sz w:val="20"/>
                <w:szCs w:val="20"/>
              </w:rPr>
            </w:pPr>
          </w:p>
        </w:tc>
        <w:tc>
          <w:tcPr>
            <w:tcW w:w="1078" w:type="dxa"/>
            <w:vAlign w:val="center"/>
          </w:tcPr>
          <w:p w:rsidR="00616A0A" w:rsidRPr="00C03B09" w:rsidRDefault="00616A0A" w:rsidP="00FE474E">
            <w:pPr>
              <w:spacing w:after="0"/>
              <w:jc w:val="center"/>
              <w:rPr>
                <w:sz w:val="20"/>
                <w:szCs w:val="20"/>
              </w:rPr>
            </w:pPr>
            <w:r w:rsidRPr="00C03B09">
              <w:rPr>
                <w:sz w:val="20"/>
                <w:szCs w:val="20"/>
              </w:rPr>
              <w:t>x</w:t>
            </w:r>
          </w:p>
        </w:tc>
        <w:tc>
          <w:tcPr>
            <w:tcW w:w="1080" w:type="dxa"/>
            <w:vAlign w:val="center"/>
          </w:tcPr>
          <w:p w:rsidR="00616A0A" w:rsidRPr="00C03B09" w:rsidRDefault="00616A0A" w:rsidP="00FE474E">
            <w:pPr>
              <w:spacing w:after="0"/>
              <w:jc w:val="center"/>
              <w:rPr>
                <w:sz w:val="20"/>
                <w:szCs w:val="20"/>
              </w:rPr>
            </w:pPr>
          </w:p>
        </w:tc>
        <w:tc>
          <w:tcPr>
            <w:tcW w:w="2391"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316" w:type="dxa"/>
            <w:vAlign w:val="center"/>
          </w:tcPr>
          <w:p w:rsidR="00616A0A" w:rsidRPr="00C03B09" w:rsidRDefault="00616A0A" w:rsidP="00FE474E">
            <w:pPr>
              <w:spacing w:after="0"/>
              <w:jc w:val="center"/>
              <w:rPr>
                <w:sz w:val="20"/>
                <w:szCs w:val="20"/>
              </w:rPr>
            </w:pPr>
            <w:r w:rsidRPr="00C03B09">
              <w:rPr>
                <w:sz w:val="20"/>
                <w:szCs w:val="20"/>
              </w:rPr>
              <w:t>1.2.</w:t>
            </w:r>
          </w:p>
        </w:tc>
        <w:tc>
          <w:tcPr>
            <w:tcW w:w="2663" w:type="dxa"/>
            <w:vAlign w:val="center"/>
          </w:tcPr>
          <w:p w:rsidR="00616A0A" w:rsidRPr="00C03B09" w:rsidRDefault="00616A0A" w:rsidP="00FE474E">
            <w:pPr>
              <w:spacing w:after="0"/>
              <w:rPr>
                <w:sz w:val="20"/>
                <w:szCs w:val="20"/>
              </w:rPr>
            </w:pPr>
            <w:r w:rsidRPr="00C03B09">
              <w:rPr>
                <w:sz w:val="20"/>
                <w:szCs w:val="20"/>
              </w:rPr>
              <w:t>elbeszélés</w:t>
            </w:r>
          </w:p>
        </w:tc>
        <w:tc>
          <w:tcPr>
            <w:tcW w:w="1082" w:type="dxa"/>
            <w:vAlign w:val="center"/>
          </w:tcPr>
          <w:p w:rsidR="00616A0A" w:rsidRPr="00C03B09" w:rsidRDefault="00616A0A" w:rsidP="00FE474E">
            <w:pPr>
              <w:spacing w:after="0"/>
              <w:jc w:val="center"/>
              <w:rPr>
                <w:sz w:val="20"/>
                <w:szCs w:val="20"/>
              </w:rPr>
            </w:pPr>
          </w:p>
        </w:tc>
        <w:tc>
          <w:tcPr>
            <w:tcW w:w="1078" w:type="dxa"/>
            <w:vAlign w:val="center"/>
          </w:tcPr>
          <w:p w:rsidR="00616A0A" w:rsidRPr="00C03B09" w:rsidRDefault="00616A0A" w:rsidP="00FE474E">
            <w:pPr>
              <w:spacing w:after="0"/>
              <w:jc w:val="center"/>
              <w:rPr>
                <w:sz w:val="20"/>
                <w:szCs w:val="20"/>
              </w:rPr>
            </w:pPr>
            <w:r w:rsidRPr="00C03B09">
              <w:rPr>
                <w:sz w:val="20"/>
                <w:szCs w:val="20"/>
              </w:rPr>
              <w:t>x</w:t>
            </w:r>
          </w:p>
        </w:tc>
        <w:tc>
          <w:tcPr>
            <w:tcW w:w="1080" w:type="dxa"/>
            <w:vAlign w:val="center"/>
          </w:tcPr>
          <w:p w:rsidR="00616A0A" w:rsidRPr="00C03B09" w:rsidRDefault="00616A0A" w:rsidP="00FE474E">
            <w:pPr>
              <w:spacing w:after="0"/>
              <w:jc w:val="center"/>
              <w:rPr>
                <w:sz w:val="20"/>
                <w:szCs w:val="20"/>
              </w:rPr>
            </w:pPr>
          </w:p>
        </w:tc>
        <w:tc>
          <w:tcPr>
            <w:tcW w:w="2391" w:type="dxa"/>
            <w:vAlign w:val="center"/>
          </w:tcPr>
          <w:p w:rsidR="00616A0A" w:rsidRPr="00C03B09" w:rsidRDefault="00616A0A" w:rsidP="00FE474E">
            <w:pPr>
              <w:spacing w:after="0"/>
              <w:jc w:val="center"/>
              <w:rPr>
                <w:sz w:val="20"/>
                <w:szCs w:val="20"/>
              </w:rPr>
            </w:pPr>
          </w:p>
        </w:tc>
      </w:tr>
      <w:tr w:rsidR="00616A0A" w:rsidRPr="00C03B09" w:rsidTr="00FE474E">
        <w:trPr>
          <w:trHeight w:val="251"/>
          <w:jc w:val="center"/>
        </w:trPr>
        <w:tc>
          <w:tcPr>
            <w:tcW w:w="1316" w:type="dxa"/>
            <w:vAlign w:val="center"/>
          </w:tcPr>
          <w:p w:rsidR="00616A0A" w:rsidRPr="00C03B09" w:rsidRDefault="00616A0A" w:rsidP="00FE474E">
            <w:pPr>
              <w:spacing w:after="0"/>
              <w:jc w:val="center"/>
              <w:rPr>
                <w:sz w:val="20"/>
                <w:szCs w:val="20"/>
              </w:rPr>
            </w:pPr>
            <w:r w:rsidRPr="00C03B09">
              <w:rPr>
                <w:sz w:val="20"/>
                <w:szCs w:val="20"/>
              </w:rPr>
              <w:t>1.3.</w:t>
            </w:r>
          </w:p>
        </w:tc>
        <w:tc>
          <w:tcPr>
            <w:tcW w:w="2663" w:type="dxa"/>
            <w:vAlign w:val="center"/>
          </w:tcPr>
          <w:p w:rsidR="00616A0A" w:rsidRPr="00C03B09" w:rsidRDefault="00616A0A" w:rsidP="00FE474E">
            <w:pPr>
              <w:spacing w:after="0"/>
              <w:rPr>
                <w:sz w:val="20"/>
                <w:szCs w:val="20"/>
              </w:rPr>
            </w:pPr>
            <w:r w:rsidRPr="00C03B09">
              <w:rPr>
                <w:sz w:val="20"/>
                <w:szCs w:val="20"/>
              </w:rPr>
              <w:t>kiselőadás</w:t>
            </w:r>
          </w:p>
        </w:tc>
        <w:tc>
          <w:tcPr>
            <w:tcW w:w="1082" w:type="dxa"/>
            <w:vAlign w:val="center"/>
          </w:tcPr>
          <w:p w:rsidR="00616A0A" w:rsidRPr="00C03B09" w:rsidRDefault="00616A0A" w:rsidP="00FE474E">
            <w:pPr>
              <w:spacing w:after="0"/>
              <w:jc w:val="center"/>
              <w:rPr>
                <w:sz w:val="20"/>
                <w:szCs w:val="20"/>
              </w:rPr>
            </w:pPr>
          </w:p>
        </w:tc>
        <w:tc>
          <w:tcPr>
            <w:tcW w:w="1078" w:type="dxa"/>
            <w:vAlign w:val="center"/>
          </w:tcPr>
          <w:p w:rsidR="00616A0A" w:rsidRPr="00C03B09" w:rsidRDefault="00616A0A" w:rsidP="00FE474E">
            <w:pPr>
              <w:spacing w:after="0"/>
              <w:jc w:val="center"/>
              <w:rPr>
                <w:sz w:val="20"/>
                <w:szCs w:val="20"/>
              </w:rPr>
            </w:pPr>
            <w:r w:rsidRPr="00C03B09">
              <w:rPr>
                <w:sz w:val="20"/>
                <w:szCs w:val="20"/>
              </w:rPr>
              <w:t>x</w:t>
            </w:r>
          </w:p>
        </w:tc>
        <w:tc>
          <w:tcPr>
            <w:tcW w:w="1080" w:type="dxa"/>
            <w:vAlign w:val="center"/>
          </w:tcPr>
          <w:p w:rsidR="00616A0A" w:rsidRPr="00C03B09" w:rsidRDefault="00616A0A" w:rsidP="00FE474E">
            <w:pPr>
              <w:spacing w:after="0"/>
              <w:jc w:val="center"/>
              <w:rPr>
                <w:sz w:val="20"/>
                <w:szCs w:val="20"/>
              </w:rPr>
            </w:pPr>
          </w:p>
        </w:tc>
        <w:tc>
          <w:tcPr>
            <w:tcW w:w="2391"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316" w:type="dxa"/>
            <w:vAlign w:val="center"/>
          </w:tcPr>
          <w:p w:rsidR="00616A0A" w:rsidRPr="00C03B09" w:rsidRDefault="00616A0A" w:rsidP="00FE474E">
            <w:pPr>
              <w:spacing w:after="0"/>
              <w:jc w:val="center"/>
              <w:rPr>
                <w:sz w:val="20"/>
                <w:szCs w:val="20"/>
              </w:rPr>
            </w:pPr>
            <w:r w:rsidRPr="00C03B09">
              <w:rPr>
                <w:sz w:val="20"/>
                <w:szCs w:val="20"/>
              </w:rPr>
              <w:t>1.4.</w:t>
            </w:r>
          </w:p>
        </w:tc>
        <w:tc>
          <w:tcPr>
            <w:tcW w:w="2663" w:type="dxa"/>
            <w:vAlign w:val="center"/>
          </w:tcPr>
          <w:p w:rsidR="00616A0A" w:rsidRPr="00C03B09" w:rsidRDefault="00616A0A" w:rsidP="00FE474E">
            <w:pPr>
              <w:spacing w:after="0"/>
              <w:rPr>
                <w:sz w:val="20"/>
                <w:szCs w:val="20"/>
              </w:rPr>
            </w:pPr>
            <w:r w:rsidRPr="00C03B09">
              <w:rPr>
                <w:sz w:val="20"/>
                <w:szCs w:val="20"/>
              </w:rPr>
              <w:t>megbeszélés</w:t>
            </w:r>
          </w:p>
        </w:tc>
        <w:tc>
          <w:tcPr>
            <w:tcW w:w="1082" w:type="dxa"/>
            <w:vAlign w:val="center"/>
          </w:tcPr>
          <w:p w:rsidR="00616A0A" w:rsidRPr="00C03B09" w:rsidRDefault="00616A0A" w:rsidP="00FE474E">
            <w:pPr>
              <w:spacing w:after="0"/>
              <w:jc w:val="center"/>
              <w:rPr>
                <w:sz w:val="20"/>
                <w:szCs w:val="20"/>
              </w:rPr>
            </w:pPr>
          </w:p>
        </w:tc>
        <w:tc>
          <w:tcPr>
            <w:tcW w:w="1078" w:type="dxa"/>
            <w:vAlign w:val="center"/>
          </w:tcPr>
          <w:p w:rsidR="00616A0A" w:rsidRPr="00C03B09" w:rsidRDefault="00616A0A" w:rsidP="00FE474E">
            <w:pPr>
              <w:spacing w:after="0"/>
              <w:jc w:val="center"/>
              <w:rPr>
                <w:sz w:val="20"/>
                <w:szCs w:val="20"/>
              </w:rPr>
            </w:pPr>
            <w:r w:rsidRPr="00C03B09">
              <w:rPr>
                <w:sz w:val="20"/>
                <w:szCs w:val="20"/>
              </w:rPr>
              <w:t>x</w:t>
            </w:r>
          </w:p>
        </w:tc>
        <w:tc>
          <w:tcPr>
            <w:tcW w:w="1080" w:type="dxa"/>
            <w:vAlign w:val="center"/>
          </w:tcPr>
          <w:p w:rsidR="00616A0A" w:rsidRPr="00C03B09" w:rsidRDefault="00616A0A" w:rsidP="00FE474E">
            <w:pPr>
              <w:spacing w:after="0"/>
              <w:jc w:val="center"/>
              <w:rPr>
                <w:sz w:val="20"/>
                <w:szCs w:val="20"/>
              </w:rPr>
            </w:pPr>
          </w:p>
        </w:tc>
        <w:tc>
          <w:tcPr>
            <w:tcW w:w="2391"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316" w:type="dxa"/>
            <w:vAlign w:val="center"/>
          </w:tcPr>
          <w:p w:rsidR="00616A0A" w:rsidRPr="00C03B09" w:rsidRDefault="00616A0A" w:rsidP="00FE474E">
            <w:pPr>
              <w:spacing w:after="0"/>
              <w:jc w:val="center"/>
              <w:rPr>
                <w:sz w:val="20"/>
                <w:szCs w:val="20"/>
              </w:rPr>
            </w:pPr>
            <w:r w:rsidRPr="00C03B09">
              <w:rPr>
                <w:sz w:val="20"/>
                <w:szCs w:val="20"/>
              </w:rPr>
              <w:t>1.5.</w:t>
            </w:r>
          </w:p>
        </w:tc>
        <w:tc>
          <w:tcPr>
            <w:tcW w:w="2663" w:type="dxa"/>
            <w:vAlign w:val="center"/>
          </w:tcPr>
          <w:p w:rsidR="00616A0A" w:rsidRPr="00C03B09" w:rsidRDefault="00616A0A" w:rsidP="00FE474E">
            <w:pPr>
              <w:spacing w:after="0"/>
              <w:rPr>
                <w:sz w:val="20"/>
                <w:szCs w:val="20"/>
              </w:rPr>
            </w:pPr>
            <w:r w:rsidRPr="00C03B09">
              <w:rPr>
                <w:sz w:val="20"/>
                <w:szCs w:val="20"/>
              </w:rPr>
              <w:t>szemléltetés</w:t>
            </w:r>
          </w:p>
        </w:tc>
        <w:tc>
          <w:tcPr>
            <w:tcW w:w="1082" w:type="dxa"/>
            <w:vAlign w:val="center"/>
          </w:tcPr>
          <w:p w:rsidR="00616A0A" w:rsidRPr="00C03B09" w:rsidRDefault="00616A0A" w:rsidP="00FE474E">
            <w:pPr>
              <w:spacing w:after="0"/>
              <w:jc w:val="center"/>
              <w:rPr>
                <w:sz w:val="20"/>
                <w:szCs w:val="20"/>
              </w:rPr>
            </w:pPr>
          </w:p>
        </w:tc>
        <w:tc>
          <w:tcPr>
            <w:tcW w:w="1078" w:type="dxa"/>
            <w:vAlign w:val="center"/>
          </w:tcPr>
          <w:p w:rsidR="00616A0A" w:rsidRPr="00C03B09" w:rsidRDefault="00616A0A" w:rsidP="00FE474E">
            <w:pPr>
              <w:spacing w:after="0"/>
              <w:jc w:val="center"/>
              <w:rPr>
                <w:sz w:val="20"/>
                <w:szCs w:val="20"/>
              </w:rPr>
            </w:pPr>
            <w:r w:rsidRPr="00C03B09">
              <w:rPr>
                <w:sz w:val="20"/>
                <w:szCs w:val="20"/>
              </w:rPr>
              <w:t>x</w:t>
            </w:r>
          </w:p>
        </w:tc>
        <w:tc>
          <w:tcPr>
            <w:tcW w:w="1080" w:type="dxa"/>
            <w:vAlign w:val="center"/>
          </w:tcPr>
          <w:p w:rsidR="00616A0A" w:rsidRPr="00C03B09" w:rsidRDefault="00616A0A" w:rsidP="00FE474E">
            <w:pPr>
              <w:spacing w:after="0"/>
              <w:jc w:val="center"/>
              <w:rPr>
                <w:sz w:val="20"/>
                <w:szCs w:val="20"/>
              </w:rPr>
            </w:pPr>
          </w:p>
        </w:tc>
        <w:tc>
          <w:tcPr>
            <w:tcW w:w="2391"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316" w:type="dxa"/>
            <w:vAlign w:val="center"/>
          </w:tcPr>
          <w:p w:rsidR="00616A0A" w:rsidRPr="00C03B09" w:rsidRDefault="00616A0A" w:rsidP="00FE474E">
            <w:pPr>
              <w:spacing w:after="0"/>
              <w:jc w:val="center"/>
              <w:rPr>
                <w:sz w:val="20"/>
                <w:szCs w:val="20"/>
              </w:rPr>
            </w:pPr>
            <w:r w:rsidRPr="00C03B09">
              <w:rPr>
                <w:sz w:val="20"/>
                <w:szCs w:val="20"/>
              </w:rPr>
              <w:t>1.6.</w:t>
            </w:r>
          </w:p>
        </w:tc>
        <w:tc>
          <w:tcPr>
            <w:tcW w:w="2663" w:type="dxa"/>
            <w:vAlign w:val="center"/>
          </w:tcPr>
          <w:p w:rsidR="00616A0A" w:rsidRPr="00C03B09" w:rsidRDefault="00616A0A" w:rsidP="00FE474E">
            <w:pPr>
              <w:spacing w:after="0"/>
              <w:rPr>
                <w:sz w:val="20"/>
                <w:szCs w:val="20"/>
              </w:rPr>
            </w:pPr>
            <w:r w:rsidRPr="00C03B09">
              <w:rPr>
                <w:sz w:val="20"/>
                <w:szCs w:val="20"/>
              </w:rPr>
              <w:t>kooperatív tanulás</w:t>
            </w:r>
          </w:p>
        </w:tc>
        <w:tc>
          <w:tcPr>
            <w:tcW w:w="1082" w:type="dxa"/>
            <w:vAlign w:val="center"/>
          </w:tcPr>
          <w:p w:rsidR="00616A0A" w:rsidRPr="00C03B09" w:rsidRDefault="00616A0A" w:rsidP="00FE474E">
            <w:pPr>
              <w:spacing w:after="0"/>
              <w:jc w:val="center"/>
              <w:rPr>
                <w:sz w:val="20"/>
                <w:szCs w:val="20"/>
              </w:rPr>
            </w:pPr>
          </w:p>
        </w:tc>
        <w:tc>
          <w:tcPr>
            <w:tcW w:w="1078" w:type="dxa"/>
            <w:vAlign w:val="center"/>
          </w:tcPr>
          <w:p w:rsidR="00616A0A" w:rsidRPr="00C03B09" w:rsidRDefault="00616A0A" w:rsidP="00FE474E">
            <w:pPr>
              <w:spacing w:after="0"/>
              <w:jc w:val="center"/>
              <w:rPr>
                <w:sz w:val="20"/>
                <w:szCs w:val="20"/>
              </w:rPr>
            </w:pPr>
            <w:r w:rsidRPr="00C03B09">
              <w:rPr>
                <w:sz w:val="20"/>
                <w:szCs w:val="20"/>
              </w:rPr>
              <w:t>x</w:t>
            </w:r>
          </w:p>
        </w:tc>
        <w:tc>
          <w:tcPr>
            <w:tcW w:w="1080" w:type="dxa"/>
            <w:vAlign w:val="center"/>
          </w:tcPr>
          <w:p w:rsidR="00616A0A" w:rsidRPr="00C03B09" w:rsidRDefault="00616A0A" w:rsidP="00FE474E">
            <w:pPr>
              <w:spacing w:after="0"/>
              <w:jc w:val="center"/>
              <w:rPr>
                <w:sz w:val="20"/>
                <w:szCs w:val="20"/>
              </w:rPr>
            </w:pPr>
          </w:p>
        </w:tc>
        <w:tc>
          <w:tcPr>
            <w:tcW w:w="2391"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316" w:type="dxa"/>
            <w:vAlign w:val="center"/>
          </w:tcPr>
          <w:p w:rsidR="00616A0A" w:rsidRPr="00C03B09" w:rsidRDefault="00616A0A" w:rsidP="00FE474E">
            <w:pPr>
              <w:spacing w:after="0"/>
              <w:jc w:val="center"/>
              <w:rPr>
                <w:sz w:val="20"/>
                <w:szCs w:val="20"/>
              </w:rPr>
            </w:pPr>
            <w:r w:rsidRPr="00C03B09">
              <w:rPr>
                <w:sz w:val="20"/>
                <w:szCs w:val="20"/>
              </w:rPr>
              <w:t>1.7.</w:t>
            </w:r>
          </w:p>
        </w:tc>
        <w:tc>
          <w:tcPr>
            <w:tcW w:w="2663" w:type="dxa"/>
            <w:vAlign w:val="center"/>
          </w:tcPr>
          <w:p w:rsidR="00616A0A" w:rsidRPr="00C03B09" w:rsidRDefault="00616A0A" w:rsidP="00FE474E">
            <w:pPr>
              <w:spacing w:after="0"/>
              <w:rPr>
                <w:sz w:val="20"/>
                <w:szCs w:val="20"/>
              </w:rPr>
            </w:pPr>
            <w:r w:rsidRPr="00C03B09">
              <w:rPr>
                <w:sz w:val="20"/>
                <w:szCs w:val="20"/>
              </w:rPr>
              <w:t>házi feladat</w:t>
            </w:r>
          </w:p>
        </w:tc>
        <w:tc>
          <w:tcPr>
            <w:tcW w:w="1082" w:type="dxa"/>
            <w:vAlign w:val="center"/>
          </w:tcPr>
          <w:p w:rsidR="00616A0A" w:rsidRPr="00C03B09" w:rsidRDefault="00616A0A" w:rsidP="00FE474E">
            <w:pPr>
              <w:spacing w:after="0"/>
              <w:jc w:val="center"/>
              <w:rPr>
                <w:sz w:val="20"/>
                <w:szCs w:val="20"/>
              </w:rPr>
            </w:pPr>
          </w:p>
        </w:tc>
        <w:tc>
          <w:tcPr>
            <w:tcW w:w="1078" w:type="dxa"/>
            <w:vAlign w:val="center"/>
          </w:tcPr>
          <w:p w:rsidR="00616A0A" w:rsidRPr="00C03B09" w:rsidRDefault="00616A0A" w:rsidP="00FE474E">
            <w:pPr>
              <w:spacing w:after="0"/>
              <w:jc w:val="center"/>
              <w:rPr>
                <w:sz w:val="20"/>
                <w:szCs w:val="20"/>
              </w:rPr>
            </w:pPr>
            <w:r w:rsidRPr="00C03B09">
              <w:rPr>
                <w:sz w:val="20"/>
                <w:szCs w:val="20"/>
              </w:rPr>
              <w:t>x</w:t>
            </w:r>
          </w:p>
        </w:tc>
        <w:tc>
          <w:tcPr>
            <w:tcW w:w="1080" w:type="dxa"/>
            <w:vAlign w:val="center"/>
          </w:tcPr>
          <w:p w:rsidR="00616A0A" w:rsidRPr="00C03B09" w:rsidRDefault="00616A0A" w:rsidP="00FE474E">
            <w:pPr>
              <w:spacing w:after="0"/>
              <w:jc w:val="center"/>
              <w:rPr>
                <w:sz w:val="20"/>
                <w:szCs w:val="20"/>
              </w:rPr>
            </w:pPr>
          </w:p>
        </w:tc>
        <w:tc>
          <w:tcPr>
            <w:tcW w:w="2391" w:type="dxa"/>
            <w:vAlign w:val="center"/>
          </w:tcPr>
          <w:p w:rsidR="00616A0A" w:rsidRPr="00C03B09" w:rsidRDefault="00616A0A" w:rsidP="00FE474E">
            <w:pPr>
              <w:spacing w:after="0"/>
              <w:jc w:val="center"/>
              <w:rPr>
                <w:sz w:val="20"/>
                <w:szCs w:val="20"/>
              </w:rPr>
            </w:pPr>
          </w:p>
        </w:tc>
      </w:tr>
    </w:tbl>
    <w:p w:rsidR="00616A0A" w:rsidRPr="00C03B09" w:rsidRDefault="00616A0A" w:rsidP="00616A0A">
      <w:pPr>
        <w:widowControl w:val="0"/>
        <w:suppressAutoHyphens/>
        <w:spacing w:after="0"/>
        <w:ind w:left="826"/>
        <w:rPr>
          <w:b/>
          <w:bCs/>
          <w:i/>
          <w:szCs w:val="24"/>
        </w:rPr>
      </w:pPr>
    </w:p>
    <w:p w:rsidR="00616A0A" w:rsidRPr="00C03B09" w:rsidRDefault="00D01DB7" w:rsidP="00616A0A">
      <w:pPr>
        <w:widowControl w:val="0"/>
        <w:suppressAutoHyphens/>
        <w:spacing w:after="0"/>
        <w:ind w:left="1418" w:hanging="709"/>
        <w:rPr>
          <w:b/>
          <w:bCs/>
          <w:i/>
          <w:szCs w:val="24"/>
        </w:rPr>
      </w:pPr>
      <w:r>
        <w:rPr>
          <w:b/>
          <w:bCs/>
          <w:szCs w:val="24"/>
        </w:rPr>
        <w:t>14.5.2</w:t>
      </w:r>
      <w:r w:rsidR="00616A0A" w:rsidRPr="00C03B09">
        <w:rPr>
          <w:b/>
          <w:bCs/>
          <w:i/>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94"/>
        <w:gridCol w:w="992"/>
        <w:gridCol w:w="684"/>
        <w:gridCol w:w="2190"/>
      </w:tblGrid>
      <w:tr w:rsidR="00616A0A" w:rsidRPr="00C03B09" w:rsidTr="00FE474E">
        <w:trPr>
          <w:cantSplit/>
          <w:trHeight w:val="921"/>
          <w:jc w:val="center"/>
        </w:trPr>
        <w:tc>
          <w:tcPr>
            <w:tcW w:w="828" w:type="dxa"/>
            <w:vMerge w:val="restart"/>
            <w:vAlign w:val="center"/>
          </w:tcPr>
          <w:p w:rsidR="00616A0A" w:rsidRPr="00C03B09" w:rsidRDefault="00616A0A" w:rsidP="00FE474E">
            <w:pPr>
              <w:spacing w:after="0"/>
              <w:jc w:val="center"/>
              <w:rPr>
                <w:b/>
                <w:sz w:val="20"/>
                <w:szCs w:val="20"/>
              </w:rPr>
            </w:pPr>
            <w:r w:rsidRPr="00C03B09">
              <w:rPr>
                <w:b/>
                <w:sz w:val="20"/>
                <w:szCs w:val="20"/>
              </w:rPr>
              <w:t>Sor-szám</w:t>
            </w:r>
          </w:p>
        </w:tc>
        <w:tc>
          <w:tcPr>
            <w:tcW w:w="3621" w:type="dxa"/>
            <w:vMerge w:val="restart"/>
            <w:vAlign w:val="center"/>
          </w:tcPr>
          <w:p w:rsidR="00616A0A" w:rsidRPr="00C03B09" w:rsidRDefault="00616A0A" w:rsidP="00FE474E">
            <w:pPr>
              <w:spacing w:after="0"/>
              <w:jc w:val="center"/>
              <w:rPr>
                <w:b/>
                <w:sz w:val="20"/>
                <w:szCs w:val="20"/>
              </w:rPr>
            </w:pPr>
            <w:r w:rsidRPr="00C03B09">
              <w:rPr>
                <w:b/>
                <w:sz w:val="20"/>
                <w:szCs w:val="20"/>
              </w:rPr>
              <w:t>Tanulói tevékenységforma</w:t>
            </w:r>
          </w:p>
        </w:tc>
        <w:tc>
          <w:tcPr>
            <w:tcW w:w="2370" w:type="dxa"/>
            <w:gridSpan w:val="3"/>
            <w:vAlign w:val="center"/>
          </w:tcPr>
          <w:p w:rsidR="00616A0A" w:rsidRPr="00C03B09" w:rsidRDefault="00616A0A" w:rsidP="00FE474E">
            <w:pPr>
              <w:spacing w:after="0"/>
              <w:jc w:val="center"/>
              <w:rPr>
                <w:b/>
                <w:sz w:val="20"/>
                <w:szCs w:val="20"/>
              </w:rPr>
            </w:pPr>
            <w:r w:rsidRPr="00C03B09">
              <w:rPr>
                <w:b/>
                <w:sz w:val="20"/>
                <w:szCs w:val="20"/>
              </w:rPr>
              <w:t>Tanulói tevékenység szervezési kerete</w:t>
            </w:r>
          </w:p>
          <w:p w:rsidR="00616A0A" w:rsidRPr="00C03B09" w:rsidRDefault="00616A0A" w:rsidP="00FE474E">
            <w:pPr>
              <w:spacing w:after="0"/>
              <w:jc w:val="center"/>
              <w:rPr>
                <w:b/>
                <w:sz w:val="20"/>
                <w:szCs w:val="20"/>
              </w:rPr>
            </w:pPr>
            <w:r w:rsidRPr="00C03B09">
              <w:rPr>
                <w:b/>
                <w:sz w:val="20"/>
                <w:szCs w:val="20"/>
              </w:rPr>
              <w:t>(differenciálási módok)</w:t>
            </w:r>
          </w:p>
        </w:tc>
        <w:tc>
          <w:tcPr>
            <w:tcW w:w="2190" w:type="dxa"/>
            <w:vMerge w:val="restart"/>
            <w:vAlign w:val="center"/>
          </w:tcPr>
          <w:p w:rsidR="00616A0A" w:rsidRPr="00C03B09" w:rsidRDefault="00616A0A" w:rsidP="00616A0A">
            <w:pPr>
              <w:spacing w:after="0"/>
              <w:jc w:val="center"/>
              <w:rPr>
                <w:b/>
                <w:sz w:val="20"/>
                <w:szCs w:val="20"/>
              </w:rPr>
            </w:pPr>
            <w:r w:rsidRPr="00C03B09">
              <w:rPr>
                <w:b/>
                <w:sz w:val="20"/>
                <w:szCs w:val="20"/>
              </w:rPr>
              <w:t xml:space="preserve">Alkalmazandó eszközök és felszerelések </w:t>
            </w:r>
          </w:p>
        </w:tc>
      </w:tr>
      <w:tr w:rsidR="00616A0A" w:rsidRPr="00C03B09" w:rsidTr="00FE474E">
        <w:trPr>
          <w:cantSplit/>
          <w:trHeight w:val="1161"/>
          <w:jc w:val="center"/>
        </w:trPr>
        <w:tc>
          <w:tcPr>
            <w:tcW w:w="828" w:type="dxa"/>
            <w:vMerge/>
            <w:vAlign w:val="center"/>
          </w:tcPr>
          <w:p w:rsidR="00616A0A" w:rsidRPr="00C03B09" w:rsidRDefault="00616A0A" w:rsidP="00FE474E">
            <w:pPr>
              <w:spacing w:after="0"/>
              <w:jc w:val="center"/>
              <w:rPr>
                <w:b/>
                <w:szCs w:val="24"/>
              </w:rPr>
            </w:pPr>
          </w:p>
        </w:tc>
        <w:tc>
          <w:tcPr>
            <w:tcW w:w="3621" w:type="dxa"/>
            <w:vMerge/>
            <w:vAlign w:val="center"/>
          </w:tcPr>
          <w:p w:rsidR="00616A0A" w:rsidRPr="00C03B09" w:rsidRDefault="00616A0A" w:rsidP="00FE474E">
            <w:pPr>
              <w:spacing w:after="0"/>
              <w:rPr>
                <w:b/>
                <w:szCs w:val="24"/>
              </w:rPr>
            </w:pPr>
          </w:p>
        </w:tc>
        <w:tc>
          <w:tcPr>
            <w:tcW w:w="694" w:type="dxa"/>
            <w:textDirection w:val="btLr"/>
            <w:vAlign w:val="center"/>
          </w:tcPr>
          <w:p w:rsidR="00616A0A" w:rsidRPr="00C03B09" w:rsidRDefault="00616A0A" w:rsidP="00FE474E">
            <w:pPr>
              <w:spacing w:after="0"/>
              <w:ind w:left="113" w:right="113"/>
              <w:jc w:val="center"/>
              <w:rPr>
                <w:b/>
                <w:sz w:val="20"/>
                <w:szCs w:val="20"/>
              </w:rPr>
            </w:pPr>
            <w:r w:rsidRPr="00C03B09">
              <w:rPr>
                <w:b/>
                <w:sz w:val="20"/>
                <w:szCs w:val="20"/>
              </w:rPr>
              <w:t>Egyéni</w:t>
            </w:r>
          </w:p>
        </w:tc>
        <w:tc>
          <w:tcPr>
            <w:tcW w:w="992" w:type="dxa"/>
            <w:textDirection w:val="btLr"/>
            <w:vAlign w:val="center"/>
          </w:tcPr>
          <w:p w:rsidR="00616A0A" w:rsidRPr="00C03B09" w:rsidRDefault="00616A0A" w:rsidP="00FE474E">
            <w:pPr>
              <w:spacing w:after="0"/>
              <w:ind w:left="113" w:right="113"/>
              <w:jc w:val="center"/>
              <w:rPr>
                <w:b/>
                <w:sz w:val="20"/>
                <w:szCs w:val="20"/>
              </w:rPr>
            </w:pPr>
            <w:r w:rsidRPr="00C03B09">
              <w:rPr>
                <w:b/>
                <w:sz w:val="20"/>
                <w:szCs w:val="20"/>
              </w:rPr>
              <w:t>Csoport-</w:t>
            </w:r>
          </w:p>
          <w:p w:rsidR="00616A0A" w:rsidRPr="00C03B09" w:rsidRDefault="00616A0A" w:rsidP="00FE474E">
            <w:pPr>
              <w:spacing w:after="0"/>
              <w:ind w:left="113" w:right="113"/>
              <w:jc w:val="center"/>
              <w:rPr>
                <w:b/>
                <w:sz w:val="20"/>
                <w:szCs w:val="20"/>
              </w:rPr>
            </w:pPr>
            <w:r w:rsidRPr="00C03B09">
              <w:rPr>
                <w:b/>
                <w:sz w:val="20"/>
                <w:szCs w:val="20"/>
              </w:rPr>
              <w:t>bontás</w:t>
            </w:r>
          </w:p>
        </w:tc>
        <w:tc>
          <w:tcPr>
            <w:tcW w:w="684" w:type="dxa"/>
            <w:textDirection w:val="btLr"/>
            <w:vAlign w:val="center"/>
          </w:tcPr>
          <w:p w:rsidR="00616A0A" w:rsidRPr="00C03B09" w:rsidRDefault="00616A0A" w:rsidP="00FE474E">
            <w:pPr>
              <w:spacing w:after="0"/>
              <w:ind w:left="113" w:right="113"/>
              <w:jc w:val="center"/>
              <w:rPr>
                <w:b/>
                <w:sz w:val="20"/>
                <w:szCs w:val="20"/>
              </w:rPr>
            </w:pPr>
            <w:r w:rsidRPr="00C03B09">
              <w:rPr>
                <w:b/>
                <w:sz w:val="20"/>
                <w:szCs w:val="20"/>
              </w:rPr>
              <w:t>Osztály-</w:t>
            </w:r>
          </w:p>
          <w:p w:rsidR="00616A0A" w:rsidRPr="00C03B09" w:rsidRDefault="00616A0A" w:rsidP="00FE474E">
            <w:pPr>
              <w:spacing w:after="0"/>
              <w:ind w:left="113" w:right="113"/>
              <w:jc w:val="center"/>
              <w:rPr>
                <w:b/>
                <w:sz w:val="20"/>
                <w:szCs w:val="20"/>
              </w:rPr>
            </w:pPr>
            <w:r w:rsidRPr="00C03B09">
              <w:rPr>
                <w:b/>
                <w:sz w:val="20"/>
                <w:szCs w:val="20"/>
              </w:rPr>
              <w:t>keret</w:t>
            </w:r>
          </w:p>
        </w:tc>
        <w:tc>
          <w:tcPr>
            <w:tcW w:w="2190" w:type="dxa"/>
            <w:vMerge/>
            <w:vAlign w:val="center"/>
          </w:tcPr>
          <w:p w:rsidR="00616A0A" w:rsidRPr="00C03B09" w:rsidRDefault="00616A0A" w:rsidP="00FE474E">
            <w:pPr>
              <w:spacing w:after="0"/>
              <w:jc w:val="center"/>
              <w:rPr>
                <w:b/>
                <w:szCs w:val="24"/>
              </w:rPr>
            </w:pPr>
          </w:p>
        </w:tc>
      </w:tr>
      <w:tr w:rsidR="00616A0A" w:rsidRPr="00C03B09" w:rsidTr="00FE474E">
        <w:trPr>
          <w:jc w:val="center"/>
        </w:trPr>
        <w:tc>
          <w:tcPr>
            <w:tcW w:w="828" w:type="dxa"/>
            <w:shd w:val="clear" w:color="auto" w:fill="D9D9D9"/>
            <w:vAlign w:val="center"/>
          </w:tcPr>
          <w:p w:rsidR="00616A0A" w:rsidRPr="00C03B09" w:rsidRDefault="00616A0A" w:rsidP="00FE474E">
            <w:pPr>
              <w:spacing w:after="0"/>
              <w:jc w:val="center"/>
              <w:rPr>
                <w:b/>
                <w:sz w:val="20"/>
                <w:szCs w:val="20"/>
              </w:rPr>
            </w:pPr>
            <w:r w:rsidRPr="00C03B09">
              <w:rPr>
                <w:b/>
                <w:sz w:val="20"/>
                <w:szCs w:val="20"/>
              </w:rPr>
              <w:t>1.</w:t>
            </w:r>
          </w:p>
        </w:tc>
        <w:tc>
          <w:tcPr>
            <w:tcW w:w="3621" w:type="dxa"/>
            <w:shd w:val="clear" w:color="auto" w:fill="D9D9D9"/>
            <w:vAlign w:val="center"/>
          </w:tcPr>
          <w:p w:rsidR="00616A0A" w:rsidRPr="00C03B09" w:rsidRDefault="00616A0A" w:rsidP="00FE474E">
            <w:pPr>
              <w:spacing w:after="0"/>
              <w:rPr>
                <w:b/>
                <w:sz w:val="20"/>
                <w:szCs w:val="20"/>
              </w:rPr>
            </w:pPr>
            <w:r w:rsidRPr="00C03B09">
              <w:rPr>
                <w:b/>
                <w:sz w:val="20"/>
                <w:szCs w:val="20"/>
              </w:rPr>
              <w:t>Információ feldolgozó tevékenységek</w:t>
            </w:r>
          </w:p>
        </w:tc>
        <w:tc>
          <w:tcPr>
            <w:tcW w:w="694" w:type="dxa"/>
            <w:shd w:val="clear" w:color="auto" w:fill="D9D9D9"/>
            <w:vAlign w:val="center"/>
          </w:tcPr>
          <w:p w:rsidR="00616A0A" w:rsidRPr="00C03B09" w:rsidRDefault="00616A0A" w:rsidP="00FE474E">
            <w:pPr>
              <w:spacing w:after="0"/>
              <w:jc w:val="center"/>
              <w:rPr>
                <w:sz w:val="20"/>
                <w:szCs w:val="20"/>
              </w:rPr>
            </w:pPr>
          </w:p>
        </w:tc>
        <w:tc>
          <w:tcPr>
            <w:tcW w:w="992" w:type="dxa"/>
            <w:shd w:val="clear" w:color="auto" w:fill="D9D9D9"/>
            <w:vAlign w:val="center"/>
          </w:tcPr>
          <w:p w:rsidR="00616A0A" w:rsidRPr="00C03B09" w:rsidRDefault="00616A0A" w:rsidP="00FE474E">
            <w:pPr>
              <w:spacing w:after="0"/>
              <w:jc w:val="center"/>
              <w:rPr>
                <w:sz w:val="20"/>
                <w:szCs w:val="20"/>
              </w:rPr>
            </w:pPr>
          </w:p>
        </w:tc>
        <w:tc>
          <w:tcPr>
            <w:tcW w:w="684" w:type="dxa"/>
            <w:shd w:val="clear" w:color="auto" w:fill="D9D9D9"/>
            <w:vAlign w:val="center"/>
          </w:tcPr>
          <w:p w:rsidR="00616A0A" w:rsidRPr="00C03B09" w:rsidRDefault="00616A0A" w:rsidP="00FE474E">
            <w:pPr>
              <w:spacing w:after="0"/>
              <w:jc w:val="center"/>
              <w:rPr>
                <w:sz w:val="20"/>
                <w:szCs w:val="20"/>
              </w:rPr>
            </w:pPr>
          </w:p>
        </w:tc>
        <w:tc>
          <w:tcPr>
            <w:tcW w:w="2190" w:type="dxa"/>
            <w:shd w:val="clear" w:color="auto" w:fill="D9D9D9"/>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1.1.</w:t>
            </w:r>
          </w:p>
        </w:tc>
        <w:tc>
          <w:tcPr>
            <w:tcW w:w="3621" w:type="dxa"/>
            <w:vAlign w:val="center"/>
          </w:tcPr>
          <w:p w:rsidR="00616A0A" w:rsidRPr="00C03B09" w:rsidRDefault="00616A0A" w:rsidP="00FE474E">
            <w:pPr>
              <w:spacing w:after="0"/>
              <w:rPr>
                <w:sz w:val="20"/>
                <w:szCs w:val="20"/>
              </w:rPr>
            </w:pPr>
            <w:r w:rsidRPr="00C03B09">
              <w:rPr>
                <w:sz w:val="20"/>
                <w:szCs w:val="20"/>
              </w:rPr>
              <w:t>Olvasott szöveg önálló feldolgozása</w:t>
            </w:r>
          </w:p>
        </w:tc>
        <w:tc>
          <w:tcPr>
            <w:tcW w:w="694" w:type="dxa"/>
            <w:vAlign w:val="center"/>
          </w:tcPr>
          <w:p w:rsidR="00616A0A" w:rsidRPr="00C03B09" w:rsidRDefault="00616A0A" w:rsidP="00FE474E">
            <w:pPr>
              <w:spacing w:after="0"/>
              <w:jc w:val="center"/>
              <w:rPr>
                <w:sz w:val="20"/>
                <w:szCs w:val="20"/>
              </w:rPr>
            </w:pPr>
            <w:r w:rsidRPr="00C03B09">
              <w:rPr>
                <w:sz w:val="20"/>
                <w:szCs w:val="20"/>
              </w:rPr>
              <w:t>x</w:t>
            </w:r>
          </w:p>
        </w:tc>
        <w:tc>
          <w:tcPr>
            <w:tcW w:w="992" w:type="dxa"/>
            <w:vAlign w:val="center"/>
          </w:tcPr>
          <w:p w:rsidR="00616A0A" w:rsidRPr="00C03B09" w:rsidRDefault="00616A0A" w:rsidP="00FE474E">
            <w:pPr>
              <w:spacing w:after="0"/>
              <w:jc w:val="center"/>
              <w:rPr>
                <w:sz w:val="20"/>
                <w:szCs w:val="20"/>
              </w:rPr>
            </w:pPr>
          </w:p>
        </w:tc>
        <w:tc>
          <w:tcPr>
            <w:tcW w:w="684"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1.2.</w:t>
            </w:r>
          </w:p>
        </w:tc>
        <w:tc>
          <w:tcPr>
            <w:tcW w:w="3621" w:type="dxa"/>
            <w:vAlign w:val="center"/>
          </w:tcPr>
          <w:p w:rsidR="00616A0A" w:rsidRPr="00C03B09" w:rsidRDefault="00616A0A" w:rsidP="00FE474E">
            <w:pPr>
              <w:spacing w:after="0"/>
              <w:rPr>
                <w:sz w:val="20"/>
                <w:szCs w:val="20"/>
              </w:rPr>
            </w:pPr>
            <w:r w:rsidRPr="00C03B09">
              <w:rPr>
                <w:sz w:val="20"/>
                <w:szCs w:val="20"/>
              </w:rPr>
              <w:t>Olvasott szöveg feladattal vezetett feldolgozása</w:t>
            </w:r>
          </w:p>
        </w:tc>
        <w:tc>
          <w:tcPr>
            <w:tcW w:w="694" w:type="dxa"/>
            <w:vAlign w:val="center"/>
          </w:tcPr>
          <w:p w:rsidR="00616A0A" w:rsidRPr="00C03B09" w:rsidRDefault="00616A0A" w:rsidP="00FE474E">
            <w:pPr>
              <w:spacing w:after="0"/>
              <w:jc w:val="center"/>
              <w:rPr>
                <w:sz w:val="20"/>
                <w:szCs w:val="20"/>
              </w:rPr>
            </w:pPr>
            <w:r w:rsidRPr="00C03B09">
              <w:rPr>
                <w:sz w:val="20"/>
                <w:szCs w:val="20"/>
              </w:rPr>
              <w:t>x</w:t>
            </w:r>
          </w:p>
        </w:tc>
        <w:tc>
          <w:tcPr>
            <w:tcW w:w="992" w:type="dxa"/>
            <w:vAlign w:val="center"/>
          </w:tcPr>
          <w:p w:rsidR="00616A0A" w:rsidRPr="00C03B09" w:rsidRDefault="00616A0A" w:rsidP="00FE474E">
            <w:pPr>
              <w:spacing w:after="0"/>
              <w:jc w:val="center"/>
              <w:rPr>
                <w:sz w:val="20"/>
                <w:szCs w:val="20"/>
              </w:rPr>
            </w:pPr>
            <w:r w:rsidRPr="00C03B09">
              <w:rPr>
                <w:sz w:val="20"/>
                <w:szCs w:val="20"/>
              </w:rPr>
              <w:t>x</w:t>
            </w:r>
          </w:p>
        </w:tc>
        <w:tc>
          <w:tcPr>
            <w:tcW w:w="684"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1.3.</w:t>
            </w:r>
          </w:p>
        </w:tc>
        <w:tc>
          <w:tcPr>
            <w:tcW w:w="3621" w:type="dxa"/>
            <w:vAlign w:val="center"/>
          </w:tcPr>
          <w:p w:rsidR="00616A0A" w:rsidRPr="00C03B09" w:rsidRDefault="00616A0A" w:rsidP="00FE474E">
            <w:pPr>
              <w:spacing w:after="0"/>
              <w:rPr>
                <w:sz w:val="20"/>
                <w:szCs w:val="20"/>
              </w:rPr>
            </w:pPr>
            <w:r w:rsidRPr="00C03B09">
              <w:rPr>
                <w:sz w:val="20"/>
                <w:szCs w:val="20"/>
              </w:rPr>
              <w:t>Olvasott szöveg feldolgozása jegyzeteléssel</w:t>
            </w:r>
          </w:p>
        </w:tc>
        <w:tc>
          <w:tcPr>
            <w:tcW w:w="694" w:type="dxa"/>
            <w:vAlign w:val="center"/>
          </w:tcPr>
          <w:p w:rsidR="00616A0A" w:rsidRPr="00C03B09" w:rsidRDefault="00616A0A" w:rsidP="00FE474E">
            <w:pPr>
              <w:spacing w:after="0"/>
              <w:jc w:val="center"/>
              <w:rPr>
                <w:sz w:val="20"/>
                <w:szCs w:val="20"/>
              </w:rPr>
            </w:pPr>
            <w:r w:rsidRPr="00C03B09">
              <w:rPr>
                <w:sz w:val="20"/>
                <w:szCs w:val="20"/>
              </w:rPr>
              <w:t>x</w:t>
            </w:r>
          </w:p>
        </w:tc>
        <w:tc>
          <w:tcPr>
            <w:tcW w:w="992" w:type="dxa"/>
            <w:vAlign w:val="center"/>
          </w:tcPr>
          <w:p w:rsidR="00616A0A" w:rsidRPr="00C03B09" w:rsidRDefault="00616A0A" w:rsidP="00FE474E">
            <w:pPr>
              <w:spacing w:after="0"/>
              <w:jc w:val="center"/>
              <w:rPr>
                <w:sz w:val="20"/>
                <w:szCs w:val="20"/>
              </w:rPr>
            </w:pPr>
          </w:p>
        </w:tc>
        <w:tc>
          <w:tcPr>
            <w:tcW w:w="684"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1.4.</w:t>
            </w:r>
          </w:p>
        </w:tc>
        <w:tc>
          <w:tcPr>
            <w:tcW w:w="3621" w:type="dxa"/>
            <w:vAlign w:val="center"/>
          </w:tcPr>
          <w:p w:rsidR="00616A0A" w:rsidRPr="00C03B09" w:rsidRDefault="00616A0A" w:rsidP="00FE474E">
            <w:pPr>
              <w:spacing w:after="0"/>
              <w:rPr>
                <w:sz w:val="20"/>
                <w:szCs w:val="20"/>
              </w:rPr>
            </w:pPr>
            <w:r w:rsidRPr="00C03B09">
              <w:rPr>
                <w:sz w:val="20"/>
                <w:szCs w:val="20"/>
              </w:rPr>
              <w:t>Hallott szöveg feldolgozása jegyzeteléssel</w:t>
            </w:r>
          </w:p>
        </w:tc>
        <w:tc>
          <w:tcPr>
            <w:tcW w:w="694" w:type="dxa"/>
            <w:vAlign w:val="center"/>
          </w:tcPr>
          <w:p w:rsidR="00616A0A" w:rsidRPr="00C03B09" w:rsidRDefault="00616A0A" w:rsidP="00FE474E">
            <w:pPr>
              <w:spacing w:after="0"/>
              <w:jc w:val="center"/>
              <w:rPr>
                <w:sz w:val="20"/>
                <w:szCs w:val="20"/>
              </w:rPr>
            </w:pPr>
          </w:p>
        </w:tc>
        <w:tc>
          <w:tcPr>
            <w:tcW w:w="992" w:type="dxa"/>
            <w:vAlign w:val="center"/>
          </w:tcPr>
          <w:p w:rsidR="00616A0A" w:rsidRPr="00C03B09" w:rsidRDefault="00616A0A" w:rsidP="00FE474E">
            <w:pPr>
              <w:spacing w:after="0"/>
              <w:jc w:val="center"/>
              <w:rPr>
                <w:sz w:val="20"/>
                <w:szCs w:val="20"/>
              </w:rPr>
            </w:pPr>
            <w:r w:rsidRPr="00C03B09">
              <w:rPr>
                <w:sz w:val="20"/>
                <w:szCs w:val="20"/>
              </w:rPr>
              <w:t>x</w:t>
            </w:r>
          </w:p>
        </w:tc>
        <w:tc>
          <w:tcPr>
            <w:tcW w:w="684"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1.5.</w:t>
            </w:r>
          </w:p>
        </w:tc>
        <w:tc>
          <w:tcPr>
            <w:tcW w:w="3621" w:type="dxa"/>
            <w:vAlign w:val="center"/>
          </w:tcPr>
          <w:p w:rsidR="00616A0A" w:rsidRPr="00C03B09" w:rsidRDefault="00616A0A" w:rsidP="00FE474E">
            <w:pPr>
              <w:spacing w:after="0"/>
              <w:rPr>
                <w:sz w:val="20"/>
                <w:szCs w:val="20"/>
              </w:rPr>
            </w:pPr>
            <w:r w:rsidRPr="00C03B09">
              <w:rPr>
                <w:sz w:val="20"/>
                <w:szCs w:val="20"/>
              </w:rPr>
              <w:t>Információk önálló rendszerezése</w:t>
            </w:r>
          </w:p>
        </w:tc>
        <w:tc>
          <w:tcPr>
            <w:tcW w:w="694" w:type="dxa"/>
            <w:vAlign w:val="center"/>
          </w:tcPr>
          <w:p w:rsidR="00616A0A" w:rsidRPr="00C03B09" w:rsidRDefault="00616A0A" w:rsidP="00FE474E">
            <w:pPr>
              <w:spacing w:after="0"/>
              <w:jc w:val="center"/>
              <w:rPr>
                <w:sz w:val="20"/>
                <w:szCs w:val="20"/>
              </w:rPr>
            </w:pPr>
            <w:r w:rsidRPr="00C03B09">
              <w:rPr>
                <w:sz w:val="20"/>
                <w:szCs w:val="20"/>
              </w:rPr>
              <w:t>x</w:t>
            </w:r>
          </w:p>
        </w:tc>
        <w:tc>
          <w:tcPr>
            <w:tcW w:w="992" w:type="dxa"/>
            <w:vAlign w:val="center"/>
          </w:tcPr>
          <w:p w:rsidR="00616A0A" w:rsidRPr="00C03B09" w:rsidRDefault="00616A0A" w:rsidP="00FE474E">
            <w:pPr>
              <w:spacing w:after="0"/>
              <w:jc w:val="center"/>
              <w:rPr>
                <w:sz w:val="20"/>
                <w:szCs w:val="20"/>
              </w:rPr>
            </w:pPr>
          </w:p>
        </w:tc>
        <w:tc>
          <w:tcPr>
            <w:tcW w:w="684"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bl>
    <w:p w:rsidR="00616A0A" w:rsidRPr="00C03B09" w:rsidRDefault="00616A0A" w:rsidP="00616A0A">
      <w:pPr>
        <w:spacing w:after="0"/>
        <w:ind w:left="540"/>
        <w:rPr>
          <w:iCs/>
          <w:szCs w:val="24"/>
        </w:rPr>
      </w:pPr>
    </w:p>
    <w:p w:rsidR="00616A0A" w:rsidRPr="00C03B09" w:rsidRDefault="00616A0A" w:rsidP="0044608E">
      <w:pPr>
        <w:spacing w:after="0"/>
        <w:rPr>
          <w:b/>
          <w:bCs/>
          <w:szCs w:val="24"/>
        </w:rPr>
      </w:pPr>
      <w:r w:rsidRPr="00C03B09">
        <w:rPr>
          <w:b/>
          <w:bCs/>
          <w:szCs w:val="24"/>
        </w:rPr>
        <w:t xml:space="preserve"> </w:t>
      </w:r>
      <w:r w:rsidR="00D01DB7">
        <w:rPr>
          <w:b/>
          <w:bCs/>
          <w:szCs w:val="24"/>
        </w:rPr>
        <w:t xml:space="preserve">14.6 </w:t>
      </w:r>
      <w:r w:rsidRPr="00C03B09">
        <w:rPr>
          <w:b/>
          <w:bCs/>
          <w:szCs w:val="24"/>
        </w:rPr>
        <w:t xml:space="preserve">A </w:t>
      </w:r>
      <w:r w:rsidRPr="00C03B09">
        <w:rPr>
          <w:b/>
          <w:szCs w:val="24"/>
        </w:rPr>
        <w:t>tantárgy</w:t>
      </w:r>
      <w:r w:rsidRPr="00C03B09">
        <w:rPr>
          <w:b/>
          <w:bCs/>
          <w:szCs w:val="24"/>
        </w:rPr>
        <w:t xml:space="preserve"> értékelésének módja</w:t>
      </w:r>
    </w:p>
    <w:p w:rsidR="00616A0A" w:rsidRPr="00C03B09" w:rsidRDefault="00616A0A" w:rsidP="00616A0A">
      <w:pPr>
        <w:autoSpaceDE w:val="0"/>
        <w:autoSpaceDN w:val="0"/>
        <w:adjustRightInd w:val="0"/>
        <w:spacing w:after="0"/>
        <w:ind w:left="567"/>
        <w:rPr>
          <w:bCs/>
          <w:szCs w:val="24"/>
        </w:rPr>
      </w:pPr>
      <w:r w:rsidRPr="00C03B09">
        <w:rPr>
          <w:bCs/>
          <w:szCs w:val="24"/>
        </w:rPr>
        <w:t>A nemzeti köznevelésről szóló 2011. évi CXC. törvény 54. § (2) a) pontja szerinti értékeléssel.</w:t>
      </w:r>
    </w:p>
    <w:p w:rsidR="00616A0A" w:rsidRPr="00C03B09" w:rsidRDefault="00616A0A" w:rsidP="00616A0A">
      <w:pPr>
        <w:autoSpaceDE w:val="0"/>
        <w:autoSpaceDN w:val="0"/>
        <w:adjustRightInd w:val="0"/>
        <w:spacing w:after="0"/>
        <w:rPr>
          <w:b/>
          <w:szCs w:val="24"/>
        </w:rPr>
      </w:pPr>
    </w:p>
    <w:p w:rsidR="00D5721C" w:rsidRPr="00794005" w:rsidRDefault="00D5721C" w:rsidP="00D5721C">
      <w:pPr>
        <w:spacing w:after="0"/>
        <w:rPr>
          <w:rFonts w:cs="Times New Roman"/>
        </w:rPr>
      </w:pPr>
    </w:p>
    <w:p w:rsidR="00E873B3" w:rsidRDefault="00E873B3">
      <w:pPr>
        <w:spacing w:after="200" w:line="276" w:lineRule="auto"/>
        <w:jc w:val="left"/>
        <w:rPr>
          <w:rFonts w:cs="Times New Roman"/>
        </w:rPr>
      </w:pPr>
    </w:p>
    <w:p w:rsidR="0044608E" w:rsidRDefault="0044608E">
      <w:pPr>
        <w:spacing w:after="200" w:line="276" w:lineRule="auto"/>
        <w:jc w:val="left"/>
        <w:rPr>
          <w:rFonts w:cs="Times New Roman"/>
          <w:b/>
          <w:sz w:val="36"/>
        </w:rPr>
      </w:pPr>
      <w:r>
        <w:rPr>
          <w:rFonts w:cs="Times New Roman"/>
          <w:b/>
          <w:sz w:val="36"/>
        </w:rPr>
        <w:br w:type="page"/>
      </w:r>
    </w:p>
    <w:p w:rsidR="00E873B3" w:rsidRDefault="00E873B3" w:rsidP="00E873B3">
      <w:pPr>
        <w:spacing w:before="2880"/>
        <w:jc w:val="center"/>
        <w:rPr>
          <w:rFonts w:cs="Times New Roman"/>
          <w:b/>
          <w:sz w:val="36"/>
        </w:rPr>
      </w:pPr>
    </w:p>
    <w:p w:rsidR="00E873B3" w:rsidRPr="00D52C63" w:rsidRDefault="00E873B3" w:rsidP="00E873B3">
      <w:pPr>
        <w:spacing w:before="2880"/>
        <w:jc w:val="center"/>
        <w:rPr>
          <w:rFonts w:cs="Times New Roman"/>
          <w:b/>
          <w:sz w:val="36"/>
        </w:rPr>
      </w:pPr>
      <w:r w:rsidRPr="00D52C63">
        <w:rPr>
          <w:rFonts w:cs="Times New Roman"/>
          <w:b/>
          <w:sz w:val="36"/>
        </w:rPr>
        <w:t>A</w:t>
      </w:r>
    </w:p>
    <w:p w:rsidR="00E873B3" w:rsidRPr="00D52C63" w:rsidRDefault="009218C5" w:rsidP="00E873B3">
      <w:pPr>
        <w:spacing w:after="480"/>
        <w:jc w:val="center"/>
        <w:rPr>
          <w:rFonts w:cs="Times New Roman"/>
          <w:b/>
          <w:sz w:val="36"/>
        </w:rPr>
      </w:pPr>
      <w:r>
        <w:rPr>
          <w:rFonts w:cs="Times New Roman"/>
          <w:b/>
          <w:sz w:val="36"/>
        </w:rPr>
        <w:t>12037</w:t>
      </w:r>
      <w:r w:rsidR="00E873B3" w:rsidRPr="00661A18">
        <w:rPr>
          <w:rFonts w:cs="Times New Roman"/>
          <w:b/>
          <w:sz w:val="36"/>
        </w:rPr>
        <w:t>-</w:t>
      </w:r>
      <w:r w:rsidR="00E873B3">
        <w:rPr>
          <w:rFonts w:cs="Times New Roman"/>
          <w:b/>
          <w:sz w:val="36"/>
        </w:rPr>
        <w:t>16</w:t>
      </w:r>
      <w:r w:rsidR="00E873B3" w:rsidRPr="00D52C63">
        <w:rPr>
          <w:rFonts w:cs="Times New Roman"/>
          <w:b/>
          <w:sz w:val="36"/>
        </w:rPr>
        <w:t xml:space="preserve"> azonosító számú</w:t>
      </w:r>
    </w:p>
    <w:p w:rsidR="00E873B3" w:rsidRPr="00D52C63" w:rsidRDefault="009218C5" w:rsidP="00E873B3">
      <w:pPr>
        <w:jc w:val="center"/>
        <w:rPr>
          <w:rFonts w:cs="Times New Roman"/>
          <w:b/>
          <w:sz w:val="36"/>
        </w:rPr>
      </w:pPr>
      <w:r>
        <w:rPr>
          <w:rFonts w:cs="Times New Roman"/>
          <w:b/>
          <w:sz w:val="36"/>
        </w:rPr>
        <w:t>Kántor-kórus</w:t>
      </w:r>
      <w:r w:rsidR="00E873B3">
        <w:rPr>
          <w:rFonts w:cs="Times New Roman"/>
          <w:b/>
          <w:sz w:val="36"/>
        </w:rPr>
        <w:t>vezető magas szintű tevékenysége</w:t>
      </w:r>
    </w:p>
    <w:p w:rsidR="00E873B3" w:rsidRPr="00D52C63" w:rsidRDefault="00E873B3" w:rsidP="00E873B3">
      <w:pPr>
        <w:jc w:val="center"/>
        <w:rPr>
          <w:rFonts w:cs="Times New Roman"/>
          <w:b/>
          <w:sz w:val="36"/>
        </w:rPr>
      </w:pPr>
      <w:proofErr w:type="gramStart"/>
      <w:r w:rsidRPr="00D52C63">
        <w:rPr>
          <w:rFonts w:cs="Times New Roman"/>
          <w:b/>
          <w:sz w:val="36"/>
        </w:rPr>
        <w:t>megnevezésű</w:t>
      </w:r>
      <w:proofErr w:type="gramEnd"/>
    </w:p>
    <w:p w:rsidR="00E873B3" w:rsidRPr="00D52C63" w:rsidRDefault="00E873B3" w:rsidP="00E873B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E873B3" w:rsidRPr="00D52C63" w:rsidRDefault="00E873B3" w:rsidP="00E873B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E873B3" w:rsidRPr="00D52C63" w:rsidRDefault="00E873B3" w:rsidP="00E873B3">
      <w:pPr>
        <w:spacing w:after="200" w:line="276" w:lineRule="auto"/>
        <w:jc w:val="left"/>
        <w:rPr>
          <w:rFonts w:cs="Times New Roman"/>
        </w:rPr>
      </w:pPr>
      <w:r w:rsidRPr="00D52C63">
        <w:rPr>
          <w:rFonts w:cs="Times New Roman"/>
        </w:rPr>
        <w:br w:type="page"/>
      </w:r>
    </w:p>
    <w:p w:rsidR="00E873B3" w:rsidRPr="00923B18" w:rsidRDefault="00E873B3" w:rsidP="00E873B3">
      <w:pPr>
        <w:rPr>
          <w:rFonts w:cs="Times New Roman"/>
        </w:rPr>
      </w:pPr>
      <w:r w:rsidRPr="00923B18">
        <w:rPr>
          <w:rFonts w:cs="Times New Roman"/>
        </w:rPr>
        <w:t xml:space="preserve">A </w:t>
      </w:r>
      <w:r w:rsidR="009218C5">
        <w:rPr>
          <w:rFonts w:cs="Times New Roman"/>
        </w:rPr>
        <w:t>12037</w:t>
      </w:r>
      <w:r w:rsidRPr="00923B18">
        <w:rPr>
          <w:rFonts w:cs="Times New Roman"/>
        </w:rPr>
        <w:t xml:space="preserve">-16 azonosító számú </w:t>
      </w:r>
      <w:r w:rsidR="009218C5">
        <w:rPr>
          <w:rFonts w:cs="Times New Roman"/>
        </w:rPr>
        <w:t>Kántor-kórus</w:t>
      </w:r>
      <w:r>
        <w:rPr>
          <w:rFonts w:cs="Times New Roman"/>
        </w:rPr>
        <w:t xml:space="preserve">vezető </w:t>
      </w:r>
      <w:r w:rsidR="005A229C">
        <w:rPr>
          <w:rFonts w:cs="Times New Roman"/>
        </w:rPr>
        <w:t xml:space="preserve">magas szintű </w:t>
      </w:r>
      <w:r>
        <w:rPr>
          <w:rFonts w:cs="Times New Roman"/>
        </w:rPr>
        <w:t>tevékenység</w:t>
      </w:r>
      <w:r w:rsidRPr="00923B18">
        <w:rPr>
          <w:rFonts w:cs="Times New Roman"/>
        </w:rPr>
        <w:t>e megnevezésű szakmai követelménymodulhoz tartozó tantárgyak és témakörök oktatása során fejlesztendő kompetenciák</w:t>
      </w:r>
    </w:p>
    <w:tbl>
      <w:tblPr>
        <w:tblW w:w="6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916"/>
        <w:gridCol w:w="616"/>
      </w:tblGrid>
      <w:tr w:rsidR="00E873B3" w:rsidRPr="00923B18" w:rsidTr="00E873B3">
        <w:trPr>
          <w:trHeight w:val="1755"/>
          <w:jc w:val="center"/>
        </w:trPr>
        <w:tc>
          <w:tcPr>
            <w:tcW w:w="4196" w:type="dxa"/>
            <w:shd w:val="clear" w:color="auto" w:fill="auto"/>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46" w:type="dxa"/>
            <w:shd w:val="clear" w:color="auto" w:fill="auto"/>
            <w:textDirection w:val="btLr"/>
            <w:vAlign w:val="center"/>
            <w:hideMark/>
          </w:tcPr>
          <w:p w:rsidR="00E873B3" w:rsidRPr="00923B18" w:rsidRDefault="00E873B3" w:rsidP="00E873B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Orgona</w:t>
            </w:r>
          </w:p>
        </w:tc>
        <w:tc>
          <w:tcPr>
            <w:tcW w:w="916" w:type="dxa"/>
            <w:shd w:val="clear" w:color="auto" w:fill="auto"/>
            <w:textDirection w:val="btLr"/>
            <w:vAlign w:val="center"/>
            <w:hideMark/>
          </w:tcPr>
          <w:p w:rsidR="00E873B3" w:rsidRPr="00923B18" w:rsidRDefault="00E873B3" w:rsidP="00E873B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Karvezetés</w:t>
            </w:r>
          </w:p>
        </w:tc>
        <w:tc>
          <w:tcPr>
            <w:tcW w:w="616" w:type="dxa"/>
            <w:shd w:val="clear" w:color="auto" w:fill="auto"/>
            <w:textDirection w:val="btLr"/>
            <w:vAlign w:val="center"/>
            <w:hideMark/>
          </w:tcPr>
          <w:p w:rsidR="00E873B3" w:rsidRPr="00923B18" w:rsidRDefault="00E873B3" w:rsidP="00E873B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Hangképzés</w:t>
            </w:r>
          </w:p>
        </w:tc>
      </w:tr>
      <w:tr w:rsidR="00E873B3" w:rsidRPr="00923B18" w:rsidTr="00E873B3">
        <w:trPr>
          <w:trHeight w:val="300"/>
          <w:jc w:val="center"/>
        </w:trPr>
        <w:tc>
          <w:tcPr>
            <w:tcW w:w="6374" w:type="dxa"/>
            <w:gridSpan w:val="4"/>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FELADATOK</w:t>
            </w: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Előénekesként határozottan vezeti az egyházi éneket</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r>
      <w:tr w:rsidR="005A229C" w:rsidRPr="00923B18" w:rsidTr="00E873B3">
        <w:trPr>
          <w:trHeight w:val="288"/>
          <w:jc w:val="center"/>
        </w:trPr>
        <w:tc>
          <w:tcPr>
            <w:tcW w:w="4196" w:type="dxa"/>
            <w:shd w:val="clear" w:color="auto" w:fill="auto"/>
            <w:noWrap/>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Betanítja az egyházi éneket</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Énekhangját természetesen, oldottan, stílusosan kezeli</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5A229C" w:rsidRPr="00923B18" w:rsidTr="00E873B3">
        <w:trPr>
          <w:trHeight w:val="320"/>
          <w:jc w:val="center"/>
        </w:trPr>
        <w:tc>
          <w:tcPr>
            <w:tcW w:w="4196" w:type="dxa"/>
            <w:shd w:val="clear" w:color="auto" w:fill="auto"/>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Szükség szerint vezényel</w:t>
            </w:r>
          </w:p>
        </w:tc>
        <w:tc>
          <w:tcPr>
            <w:tcW w:w="646" w:type="dxa"/>
            <w:shd w:val="clear" w:color="auto" w:fill="auto"/>
            <w:noWrap/>
            <w:vAlign w:val="center"/>
          </w:tcPr>
          <w:p w:rsidR="005A229C" w:rsidRPr="00923B18" w:rsidRDefault="005A229C" w:rsidP="005A229C">
            <w:pPr>
              <w:spacing w:after="0"/>
              <w:jc w:val="center"/>
              <w:rPr>
                <w:rFonts w:eastAsia="Times New Roman" w:cs="Times New Roman"/>
                <w:color w:val="000000"/>
                <w:sz w:val="20"/>
                <w:szCs w:val="20"/>
                <w:lang w:eastAsia="hu-HU"/>
              </w:rPr>
            </w:pPr>
          </w:p>
        </w:tc>
        <w:tc>
          <w:tcPr>
            <w:tcW w:w="916" w:type="dxa"/>
            <w:shd w:val="clear" w:color="auto" w:fill="auto"/>
            <w:noWrap/>
            <w:vAlign w:val="center"/>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16" w:type="dxa"/>
            <w:shd w:val="clear" w:color="auto" w:fill="auto"/>
            <w:noWrap/>
            <w:vAlign w:val="center"/>
          </w:tcPr>
          <w:p w:rsidR="005A229C" w:rsidRPr="00923B18" w:rsidRDefault="005A229C" w:rsidP="005A229C">
            <w:pPr>
              <w:spacing w:after="0"/>
              <w:jc w:val="center"/>
              <w:rPr>
                <w:rFonts w:eastAsia="Times New Roman" w:cs="Times New Roman"/>
                <w:color w:val="000000"/>
                <w:sz w:val="20"/>
                <w:szCs w:val="20"/>
                <w:lang w:eastAsia="hu-HU"/>
              </w:rPr>
            </w:pPr>
          </w:p>
        </w:tc>
      </w:tr>
      <w:tr w:rsidR="005A229C" w:rsidRPr="00923B18" w:rsidTr="00E873B3">
        <w:trPr>
          <w:trHeight w:val="320"/>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Érthető szövegmondással énekel</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5A229C" w:rsidRPr="00923B18" w:rsidTr="00E873B3">
        <w:trPr>
          <w:trHeight w:val="252"/>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Az énekléshez szükséges módon, helyesen lélegzik</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r>
      <w:tr w:rsidR="005A229C" w:rsidRPr="00923B18" w:rsidTr="00E873B3">
        <w:trPr>
          <w:trHeight w:val="160"/>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Tisztán intonál</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r>
      <w:tr w:rsidR="005A229C" w:rsidRPr="00923B18" w:rsidTr="005A229C">
        <w:trPr>
          <w:trHeight w:val="510"/>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Kimunkált, magas fokú technikai biztonságérzettel és előadói készségekkel ad elő</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r>
      <w:tr w:rsidR="005A229C" w:rsidRPr="00923B18" w:rsidTr="00E873B3">
        <w:trPr>
          <w:trHeight w:val="57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Ügyel a helyes tempóra, dinamikára, ritmusra és a tiszta intonációra</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r>
      <w:tr w:rsidR="005A229C" w:rsidRPr="00923B18" w:rsidTr="00E873B3">
        <w:trPr>
          <w:trHeight w:val="392"/>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 xml:space="preserve">A zeneművet kifejező hangon szólaltatja meg, </w:t>
            </w:r>
            <w:proofErr w:type="spellStart"/>
            <w:r w:rsidRPr="005A229C">
              <w:rPr>
                <w:rFonts w:eastAsia="Times New Roman" w:cs="Times New Roman"/>
                <w:color w:val="000000"/>
                <w:sz w:val="20"/>
                <w:szCs w:val="20"/>
                <w:lang w:eastAsia="hu-HU"/>
              </w:rPr>
              <w:t>stílushűen</w:t>
            </w:r>
            <w:proofErr w:type="spellEnd"/>
            <w:r w:rsidRPr="005A229C">
              <w:rPr>
                <w:rFonts w:eastAsia="Times New Roman" w:cs="Times New Roman"/>
                <w:color w:val="000000"/>
                <w:sz w:val="20"/>
                <w:szCs w:val="20"/>
                <w:lang w:eastAsia="hu-HU"/>
              </w:rPr>
              <w:t>, művészileg és érzelmileg kifejezően adja elő</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r>
      <w:tr w:rsidR="005A229C" w:rsidRPr="00923B18" w:rsidTr="00E873B3">
        <w:trPr>
          <w:trHeight w:val="350"/>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Idegen nyelven is énekel</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r>
      <w:tr w:rsidR="005A229C" w:rsidRPr="00923B18" w:rsidTr="00E873B3">
        <w:trPr>
          <w:trHeight w:val="355"/>
          <w:jc w:val="center"/>
        </w:trPr>
        <w:tc>
          <w:tcPr>
            <w:tcW w:w="4196" w:type="dxa"/>
            <w:shd w:val="clear" w:color="auto" w:fill="auto"/>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Zeneművet szükség szerint emlékezetből ad elő</w:t>
            </w:r>
          </w:p>
        </w:tc>
        <w:tc>
          <w:tcPr>
            <w:tcW w:w="646" w:type="dxa"/>
            <w:shd w:val="clear" w:color="auto" w:fill="auto"/>
            <w:noWrap/>
            <w:vAlign w:val="center"/>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16" w:type="dxa"/>
            <w:shd w:val="clear" w:color="auto" w:fill="auto"/>
            <w:noWrap/>
            <w:vAlign w:val="center"/>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16" w:type="dxa"/>
            <w:shd w:val="clear" w:color="auto" w:fill="auto"/>
            <w:noWrap/>
            <w:vAlign w:val="center"/>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A229C" w:rsidRPr="00923B18" w:rsidTr="00E873B3">
        <w:trPr>
          <w:trHeight w:val="296"/>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Képes hosszú távon koncentrálni</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5A229C" w:rsidRPr="00923B18" w:rsidTr="00E873B3">
        <w:trPr>
          <w:trHeight w:val="371"/>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Alapvető ismeretekkel rendelkezik az orgonáról, a harmóniumról és azokat képes megszólaltatni</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E873B3" w:rsidRPr="00923B18" w:rsidTr="00E873B3">
        <w:trPr>
          <w:trHeight w:val="300"/>
          <w:jc w:val="center"/>
        </w:trPr>
        <w:tc>
          <w:tcPr>
            <w:tcW w:w="6374" w:type="dxa"/>
            <w:gridSpan w:val="4"/>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ISMERETEK</w:t>
            </w: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Természetes, oldott éneklés</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Énekkari gyakorlat</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Idegen nyelvek</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Alapszintű orgonajáték</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Alapszintű vezénylési technikák</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Orgonaismeret</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r>
      <w:tr w:rsidR="00E873B3" w:rsidRPr="00923B18" w:rsidTr="00E873B3">
        <w:trPr>
          <w:trHeight w:val="300"/>
          <w:jc w:val="center"/>
        </w:trPr>
        <w:tc>
          <w:tcPr>
            <w:tcW w:w="6374" w:type="dxa"/>
            <w:gridSpan w:val="4"/>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KÉSZSÉGEK</w:t>
            </w:r>
          </w:p>
        </w:tc>
      </w:tr>
      <w:tr w:rsidR="005A229C" w:rsidRPr="00923B18" w:rsidTr="00E873B3">
        <w:trPr>
          <w:trHeight w:val="255"/>
          <w:jc w:val="center"/>
        </w:trPr>
        <w:tc>
          <w:tcPr>
            <w:tcW w:w="4196" w:type="dxa"/>
            <w:shd w:val="clear" w:color="auto" w:fill="auto"/>
            <w:noWrap/>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Előadói készség</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5A229C" w:rsidRPr="00923B18" w:rsidTr="00E873B3">
        <w:trPr>
          <w:trHeight w:val="255"/>
          <w:jc w:val="center"/>
        </w:trPr>
        <w:tc>
          <w:tcPr>
            <w:tcW w:w="4196" w:type="dxa"/>
            <w:shd w:val="clear" w:color="auto" w:fill="auto"/>
            <w:noWrap/>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Művészi kifejezőkészség</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E873B3" w:rsidRPr="00923B18" w:rsidTr="00E873B3">
        <w:trPr>
          <w:trHeight w:val="300"/>
          <w:jc w:val="center"/>
        </w:trPr>
        <w:tc>
          <w:tcPr>
            <w:tcW w:w="6374" w:type="dxa"/>
            <w:gridSpan w:val="4"/>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SZEMÉLYES KOMPETENCIÁK</w:t>
            </w:r>
          </w:p>
        </w:tc>
      </w:tr>
      <w:tr w:rsidR="00E873B3" w:rsidRPr="00923B18" w:rsidTr="00E873B3">
        <w:trPr>
          <w:trHeight w:val="255"/>
          <w:jc w:val="center"/>
        </w:trPr>
        <w:tc>
          <w:tcPr>
            <w:tcW w:w="4196" w:type="dxa"/>
            <w:shd w:val="clear" w:color="auto" w:fill="auto"/>
            <w:hideMark/>
          </w:tcPr>
          <w:p w:rsidR="00E873B3" w:rsidRPr="00A0587F" w:rsidRDefault="00E873B3" w:rsidP="00E873B3">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Rugalmasság</w:t>
            </w:r>
          </w:p>
        </w:tc>
        <w:tc>
          <w:tcPr>
            <w:tcW w:w="64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E873B3" w:rsidRPr="00923B18" w:rsidTr="00E873B3">
        <w:trPr>
          <w:trHeight w:val="255"/>
          <w:jc w:val="center"/>
        </w:trPr>
        <w:tc>
          <w:tcPr>
            <w:tcW w:w="4196" w:type="dxa"/>
            <w:shd w:val="clear" w:color="auto" w:fill="auto"/>
            <w:hideMark/>
          </w:tcPr>
          <w:p w:rsidR="00E873B3" w:rsidRPr="00A0587F" w:rsidRDefault="00E873B3" w:rsidP="00E873B3">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Szorgalom, igyekezet</w:t>
            </w:r>
          </w:p>
        </w:tc>
        <w:tc>
          <w:tcPr>
            <w:tcW w:w="64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5A229C" w:rsidRPr="00923B18" w:rsidTr="00E873B3">
        <w:trPr>
          <w:trHeight w:val="255"/>
          <w:jc w:val="center"/>
        </w:trPr>
        <w:tc>
          <w:tcPr>
            <w:tcW w:w="4196" w:type="dxa"/>
            <w:shd w:val="clear" w:color="auto" w:fill="auto"/>
          </w:tcPr>
          <w:p w:rsidR="005A229C" w:rsidRPr="005A229C" w:rsidRDefault="005A229C" w:rsidP="00E873B3">
            <w:pPr>
              <w:rPr>
                <w:rFonts w:asciiTheme="minorHAnsi" w:hAnsiTheme="minorHAnsi" w:cstheme="minorHAnsi"/>
              </w:rPr>
            </w:pPr>
            <w:r w:rsidRPr="005A229C">
              <w:rPr>
                <w:rFonts w:eastAsia="Times New Roman" w:cs="Times New Roman"/>
                <w:color w:val="000000"/>
                <w:sz w:val="20"/>
                <w:szCs w:val="20"/>
                <w:lang w:eastAsia="hu-HU"/>
              </w:rPr>
              <w:t>Fejlődőképesség, önfejlesztés</w:t>
            </w:r>
          </w:p>
        </w:tc>
        <w:tc>
          <w:tcPr>
            <w:tcW w:w="64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1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1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E873B3" w:rsidRPr="00923B18" w:rsidTr="00E873B3">
        <w:trPr>
          <w:trHeight w:val="300"/>
          <w:jc w:val="center"/>
        </w:trPr>
        <w:tc>
          <w:tcPr>
            <w:tcW w:w="6374" w:type="dxa"/>
            <w:gridSpan w:val="4"/>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TÁRSAS KOMPETENCIÁK</w:t>
            </w:r>
          </w:p>
        </w:tc>
      </w:tr>
      <w:tr w:rsidR="005A229C" w:rsidRPr="00923B18" w:rsidTr="00E873B3">
        <w:trPr>
          <w:trHeight w:val="255"/>
          <w:jc w:val="center"/>
        </w:trPr>
        <w:tc>
          <w:tcPr>
            <w:tcW w:w="4196" w:type="dxa"/>
            <w:shd w:val="clear" w:color="auto" w:fill="auto"/>
          </w:tcPr>
          <w:p w:rsidR="005A229C" w:rsidRPr="00A0587F" w:rsidRDefault="005A229C" w:rsidP="00E873B3">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Empatikus készség</w:t>
            </w:r>
          </w:p>
        </w:tc>
        <w:tc>
          <w:tcPr>
            <w:tcW w:w="64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p>
        </w:tc>
        <w:tc>
          <w:tcPr>
            <w:tcW w:w="91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1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p>
        </w:tc>
      </w:tr>
      <w:tr w:rsidR="00E873B3" w:rsidRPr="00923B18" w:rsidTr="00E873B3">
        <w:trPr>
          <w:trHeight w:val="255"/>
          <w:jc w:val="center"/>
        </w:trPr>
        <w:tc>
          <w:tcPr>
            <w:tcW w:w="4196" w:type="dxa"/>
            <w:shd w:val="clear" w:color="auto" w:fill="auto"/>
            <w:hideMark/>
          </w:tcPr>
          <w:p w:rsidR="00E873B3" w:rsidRPr="00A0587F" w:rsidRDefault="005A229C" w:rsidP="00E873B3">
            <w:pPr>
              <w:rPr>
                <w:rFonts w:eastAsia="Times New Roman" w:cs="Times New Roman"/>
                <w:color w:val="000000"/>
                <w:sz w:val="20"/>
                <w:szCs w:val="20"/>
                <w:lang w:eastAsia="hu-HU"/>
              </w:rPr>
            </w:pPr>
            <w:r>
              <w:rPr>
                <w:rFonts w:eastAsia="Times New Roman" w:cs="Times New Roman"/>
                <w:color w:val="000000"/>
                <w:sz w:val="20"/>
                <w:szCs w:val="20"/>
                <w:lang w:eastAsia="hu-HU"/>
              </w:rPr>
              <w:t>Kommunikációs rugalmasság</w:t>
            </w:r>
          </w:p>
        </w:tc>
        <w:tc>
          <w:tcPr>
            <w:tcW w:w="64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E873B3" w:rsidRPr="00923B18" w:rsidTr="00E873B3">
        <w:trPr>
          <w:trHeight w:val="255"/>
          <w:jc w:val="center"/>
        </w:trPr>
        <w:tc>
          <w:tcPr>
            <w:tcW w:w="4196" w:type="dxa"/>
            <w:shd w:val="clear" w:color="auto" w:fill="auto"/>
            <w:noWrap/>
            <w:hideMark/>
          </w:tcPr>
          <w:p w:rsidR="00E873B3" w:rsidRPr="00A0587F" w:rsidRDefault="005A229C" w:rsidP="00E873B3">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Meggyőzőkészség</w:t>
            </w:r>
          </w:p>
        </w:tc>
        <w:tc>
          <w:tcPr>
            <w:tcW w:w="64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E873B3" w:rsidRPr="00923B18" w:rsidTr="00E873B3">
        <w:trPr>
          <w:trHeight w:val="300"/>
          <w:jc w:val="center"/>
        </w:trPr>
        <w:tc>
          <w:tcPr>
            <w:tcW w:w="6374" w:type="dxa"/>
            <w:gridSpan w:val="4"/>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MÓDSZERKOMPETENCIÁK</w:t>
            </w:r>
          </w:p>
        </w:tc>
      </w:tr>
      <w:tr w:rsidR="00E873B3" w:rsidRPr="00923B18" w:rsidTr="00E873B3">
        <w:trPr>
          <w:trHeight w:val="255"/>
          <w:jc w:val="center"/>
        </w:trPr>
        <w:tc>
          <w:tcPr>
            <w:tcW w:w="4196" w:type="dxa"/>
            <w:shd w:val="clear" w:color="auto" w:fill="auto"/>
            <w:noWrap/>
            <w:vAlign w:val="bottom"/>
            <w:hideMark/>
          </w:tcPr>
          <w:p w:rsidR="00E873B3" w:rsidRPr="00923B18" w:rsidRDefault="00E873B3" w:rsidP="00E873B3">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5A229C" w:rsidRPr="00923B18" w:rsidTr="00E873B3">
        <w:trPr>
          <w:trHeight w:val="255"/>
          <w:jc w:val="center"/>
        </w:trPr>
        <w:tc>
          <w:tcPr>
            <w:tcW w:w="4196" w:type="dxa"/>
            <w:shd w:val="clear" w:color="auto" w:fill="auto"/>
            <w:noWrap/>
            <w:vAlign w:val="bottom"/>
          </w:tcPr>
          <w:p w:rsidR="005A229C" w:rsidRPr="00923B18" w:rsidRDefault="005A229C" w:rsidP="00E873B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Eredményorientáltság</w:t>
            </w:r>
          </w:p>
        </w:tc>
        <w:tc>
          <w:tcPr>
            <w:tcW w:w="64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1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1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bl>
    <w:p w:rsidR="00E873B3" w:rsidRPr="00923B18" w:rsidRDefault="00E873B3" w:rsidP="00E873B3">
      <w:pPr>
        <w:rPr>
          <w:rFonts w:cs="Times New Roman"/>
        </w:rPr>
      </w:pPr>
    </w:p>
    <w:p w:rsidR="00E873B3" w:rsidRPr="00923B18" w:rsidRDefault="00E873B3" w:rsidP="00E873B3">
      <w:pPr>
        <w:jc w:val="center"/>
        <w:rPr>
          <w:rFonts w:cs="Times New Roman"/>
        </w:rPr>
      </w:pPr>
    </w:p>
    <w:p w:rsidR="00E873B3" w:rsidRPr="00923B18" w:rsidRDefault="00E873B3" w:rsidP="00E873B3">
      <w:pPr>
        <w:rPr>
          <w:rFonts w:cs="Times New Roman"/>
        </w:rPr>
      </w:pPr>
      <w:r w:rsidRPr="00923B18">
        <w:rPr>
          <w:rFonts w:cs="Times New Roman"/>
        </w:rPr>
        <w:br w:type="page"/>
      </w:r>
    </w:p>
    <w:p w:rsidR="00E873B3" w:rsidRPr="00923B18" w:rsidRDefault="00E873B3" w:rsidP="00E873B3">
      <w:pPr>
        <w:spacing w:after="0"/>
        <w:rPr>
          <w:rFonts w:cs="Times New Roman"/>
        </w:rPr>
      </w:pPr>
    </w:p>
    <w:p w:rsidR="00215BBC" w:rsidRPr="00C03B09" w:rsidRDefault="00D01DB7" w:rsidP="00D01DB7">
      <w:pPr>
        <w:widowControl w:val="0"/>
        <w:suppressAutoHyphens/>
        <w:spacing w:after="0"/>
        <w:jc w:val="right"/>
        <w:rPr>
          <w:rFonts w:cs="Times New Roman"/>
          <w:sz w:val="20"/>
          <w:szCs w:val="20"/>
        </w:rPr>
      </w:pPr>
      <w:r>
        <w:rPr>
          <w:rFonts w:cs="Times New Roman"/>
          <w:b/>
          <w:szCs w:val="24"/>
        </w:rPr>
        <w:t>15. Orgona</w:t>
      </w:r>
      <w:r w:rsidR="00215BBC" w:rsidRPr="00C03B09">
        <w:rPr>
          <w:rFonts w:cs="Times New Roman"/>
          <w:b/>
          <w:szCs w:val="24"/>
        </w:rPr>
        <w:t xml:space="preserve"> </w:t>
      </w:r>
      <w:proofErr w:type="gramStart"/>
      <w:r w:rsidR="00215BBC" w:rsidRPr="00C03B09">
        <w:rPr>
          <w:rFonts w:cs="Times New Roman"/>
          <w:b/>
          <w:szCs w:val="24"/>
        </w:rPr>
        <w:t>tantárgy</w:t>
      </w:r>
      <w:r w:rsidR="00215BBC" w:rsidRPr="00C03B09">
        <w:rPr>
          <w:rFonts w:cs="Times New Roman"/>
          <w:b/>
          <w:szCs w:val="24"/>
        </w:rPr>
        <w:tab/>
      </w:r>
      <w:r>
        <w:rPr>
          <w:rFonts w:cs="Times New Roman"/>
          <w:b/>
          <w:szCs w:val="24"/>
        </w:rPr>
        <w:tab/>
      </w:r>
      <w:r>
        <w:rPr>
          <w:rFonts w:cs="Times New Roman"/>
          <w:b/>
          <w:szCs w:val="24"/>
        </w:rPr>
        <w:tab/>
      </w:r>
      <w:r>
        <w:rPr>
          <w:rFonts w:cs="Times New Roman"/>
          <w:b/>
          <w:szCs w:val="24"/>
        </w:rPr>
        <w:tab/>
      </w:r>
      <w:r>
        <w:rPr>
          <w:rFonts w:cs="Times New Roman"/>
          <w:b/>
          <w:szCs w:val="24"/>
        </w:rPr>
        <w:tab/>
      </w:r>
      <w:r w:rsidR="001C2C92">
        <w:rPr>
          <w:rFonts w:cs="Times New Roman"/>
          <w:b/>
          <w:szCs w:val="24"/>
        </w:rPr>
        <w:tab/>
      </w:r>
      <w:r w:rsidR="001C2C92">
        <w:rPr>
          <w:rFonts w:cs="Times New Roman"/>
          <w:b/>
          <w:szCs w:val="24"/>
        </w:rPr>
        <w:tab/>
      </w:r>
      <w:r w:rsidR="00215BBC" w:rsidRPr="00C03B09">
        <w:rPr>
          <w:rFonts w:cs="Times New Roman"/>
          <w:b/>
          <w:szCs w:val="24"/>
        </w:rPr>
        <w:tab/>
      </w:r>
      <w:r w:rsidR="00275B44">
        <w:rPr>
          <w:rFonts w:cs="Times New Roman"/>
          <w:b/>
          <w:szCs w:val="24"/>
        </w:rPr>
        <w:tab/>
        <w:t xml:space="preserve">    </w:t>
      </w:r>
      <w:r w:rsidR="00776C0E">
        <w:rPr>
          <w:rFonts w:cs="Times New Roman"/>
          <w:b/>
          <w:szCs w:val="24"/>
        </w:rPr>
        <w:t xml:space="preserve"> 67</w:t>
      </w:r>
      <w:proofErr w:type="gramEnd"/>
      <w:r w:rsidR="00215BBC" w:rsidRPr="00C03B09">
        <w:rPr>
          <w:rFonts w:cs="Times New Roman"/>
          <w:b/>
          <w:szCs w:val="24"/>
        </w:rPr>
        <w:t xml:space="preserve"> óra</w:t>
      </w:r>
    </w:p>
    <w:p w:rsidR="00215BBC" w:rsidRPr="00C03B09" w:rsidRDefault="00D01DB7" w:rsidP="00D01DB7">
      <w:pPr>
        <w:widowControl w:val="0"/>
        <w:suppressAutoHyphens/>
        <w:spacing w:after="0"/>
        <w:ind w:left="705"/>
        <w:jc w:val="left"/>
        <w:rPr>
          <w:rFonts w:cs="Times New Roman"/>
          <w:b/>
          <w:szCs w:val="24"/>
        </w:rPr>
      </w:pPr>
      <w:r>
        <w:rPr>
          <w:rFonts w:cs="Times New Roman"/>
          <w:b/>
          <w:szCs w:val="24"/>
        </w:rPr>
        <w:t xml:space="preserve">15.1 </w:t>
      </w:r>
      <w:r w:rsidR="00215BBC" w:rsidRPr="00C03B09">
        <w:rPr>
          <w:rFonts w:cs="Times New Roman"/>
          <w:b/>
          <w:szCs w:val="24"/>
        </w:rPr>
        <w:t>A tantárgy tanításának célja</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A tárgy célja a növendéket felkészíteni arra, hogy mint kántor elláthassa az istentiszteleti orgonás szolgálatot, vagyis kísérhesse az egyházi éneket, azt intonációval bevezesse, képes legyen stílusosan előadni olyan – elsősorban rövidebb és könnyebb, illetve a kántor-orgonista szakon középnehéz – orgonaművet, mely a népénekhez, gyülekezeti énekhez, a liturgikus énekhez, illetve a liturgiához készült, ill. ahhoz applikálható.</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 xml:space="preserve">A megszerzett ismeretek alapján a tanulónak később képesnek kell lennie az elért szinten repertoárját állandóan bővíteni, az újabb tételeket technikailag és zeneileg önállóan kidolgozni. </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 xml:space="preserve">A tárgy második témakörének szerves folytatása az utóbb önálló liturgikus orgona tárgy.  </w:t>
      </w:r>
    </w:p>
    <w:p w:rsidR="00215BBC" w:rsidRPr="00C03B09" w:rsidRDefault="00215BBC" w:rsidP="00215BBC">
      <w:pPr>
        <w:spacing w:after="0"/>
        <w:rPr>
          <w:rFonts w:cs="Times New Roman"/>
          <w:b/>
          <w:szCs w:val="24"/>
        </w:rPr>
      </w:pPr>
    </w:p>
    <w:p w:rsidR="00215BBC" w:rsidRPr="00C03B09" w:rsidRDefault="00D01DB7" w:rsidP="00D01DB7">
      <w:pPr>
        <w:widowControl w:val="0"/>
        <w:suppressAutoHyphens/>
        <w:spacing w:after="0"/>
        <w:ind w:left="705"/>
        <w:jc w:val="left"/>
        <w:rPr>
          <w:rFonts w:cs="Times New Roman"/>
          <w:b/>
          <w:szCs w:val="24"/>
        </w:rPr>
      </w:pPr>
      <w:r>
        <w:rPr>
          <w:rFonts w:cs="Times New Roman"/>
          <w:b/>
          <w:szCs w:val="24"/>
        </w:rPr>
        <w:t xml:space="preserve">15.2 </w:t>
      </w:r>
      <w:r w:rsidR="00215BBC" w:rsidRPr="00C03B09">
        <w:rPr>
          <w:rFonts w:cs="Times New Roman"/>
          <w:b/>
          <w:szCs w:val="24"/>
        </w:rPr>
        <w:t>Kapcsolódó közismereti, szakmai tartalmak</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A tárgy oktatása a tanuló korábbi és párhuzamos szakirányú képzéséhez (zongora, liturgikus orgona, orgonaismeret, liturgia) kapcsolódik.</w:t>
      </w:r>
    </w:p>
    <w:p w:rsidR="00215BBC" w:rsidRPr="00C03B09" w:rsidRDefault="00215BBC" w:rsidP="00215BBC">
      <w:pPr>
        <w:widowControl w:val="0"/>
        <w:suppressAutoHyphens/>
        <w:spacing w:after="0"/>
        <w:rPr>
          <w:rFonts w:cs="Times New Roman"/>
          <w:szCs w:val="24"/>
        </w:rPr>
      </w:pPr>
    </w:p>
    <w:p w:rsidR="00215BBC" w:rsidRPr="00C03B09" w:rsidRDefault="00D01DB7" w:rsidP="00D01DB7">
      <w:pPr>
        <w:widowControl w:val="0"/>
        <w:suppressAutoHyphens/>
        <w:spacing w:after="0"/>
        <w:ind w:left="705"/>
        <w:jc w:val="left"/>
        <w:rPr>
          <w:rFonts w:cs="Times New Roman"/>
          <w:b/>
          <w:szCs w:val="24"/>
        </w:rPr>
      </w:pPr>
      <w:r>
        <w:rPr>
          <w:rFonts w:cs="Times New Roman"/>
          <w:b/>
          <w:szCs w:val="24"/>
        </w:rPr>
        <w:t>15.3</w:t>
      </w:r>
      <w:r w:rsidR="00215BBC" w:rsidRPr="00C03B09">
        <w:rPr>
          <w:rFonts w:cs="Times New Roman"/>
          <w:b/>
          <w:szCs w:val="24"/>
        </w:rPr>
        <w:t xml:space="preserve"> Témakörök</w:t>
      </w:r>
    </w:p>
    <w:p w:rsidR="00215BBC" w:rsidRPr="00C03B09" w:rsidRDefault="00215BBC" w:rsidP="00215BBC">
      <w:pPr>
        <w:widowControl w:val="0"/>
        <w:suppressAutoHyphens/>
        <w:spacing w:after="0"/>
        <w:ind w:left="1185"/>
        <w:rPr>
          <w:rFonts w:cs="Times New Roman"/>
          <w:b/>
          <w:szCs w:val="24"/>
        </w:rPr>
      </w:pPr>
      <w:r w:rsidRPr="00C03B09">
        <w:rPr>
          <w:rFonts w:cs="Times New Roman"/>
          <w:b/>
          <w:szCs w:val="24"/>
        </w:rPr>
        <w:t xml:space="preserve"> </w:t>
      </w:r>
    </w:p>
    <w:p w:rsidR="00215BBC" w:rsidRPr="00C03B09" w:rsidRDefault="00D01DB7" w:rsidP="00D01DB7">
      <w:pPr>
        <w:spacing w:after="0"/>
        <w:ind w:left="710"/>
        <w:rPr>
          <w:rFonts w:cs="Times New Roman"/>
          <w:b/>
          <w:szCs w:val="24"/>
        </w:rPr>
      </w:pPr>
      <w:r>
        <w:rPr>
          <w:rFonts w:cs="Times New Roman"/>
          <w:b/>
          <w:szCs w:val="24"/>
        </w:rPr>
        <w:t xml:space="preserve">15.3.1 </w:t>
      </w:r>
      <w:r w:rsidR="00215BBC" w:rsidRPr="00C03B09">
        <w:rPr>
          <w:rFonts w:cs="Times New Roman"/>
          <w:b/>
          <w:szCs w:val="24"/>
        </w:rPr>
        <w:t xml:space="preserve">Az orgonatechnika </w:t>
      </w:r>
      <w:proofErr w:type="gramStart"/>
      <w:r w:rsidR="00215BBC" w:rsidRPr="00C03B09">
        <w:rPr>
          <w:rFonts w:cs="Times New Roman"/>
          <w:b/>
          <w:szCs w:val="24"/>
        </w:rPr>
        <w:t>megalapozása</w:t>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15BBC" w:rsidRPr="00C03B09">
        <w:rPr>
          <w:rFonts w:cs="Times New Roman"/>
          <w:b/>
          <w:i/>
          <w:szCs w:val="24"/>
        </w:rPr>
        <w:t xml:space="preserve">           </w:t>
      </w:r>
      <w:r w:rsidR="00776C0E">
        <w:rPr>
          <w:rFonts w:cs="Times New Roman"/>
          <w:b/>
          <w:i/>
          <w:szCs w:val="24"/>
        </w:rPr>
        <w:t>22</w:t>
      </w:r>
      <w:proofErr w:type="gramEnd"/>
      <w:r w:rsidR="00215BBC" w:rsidRPr="00C03B09">
        <w:rPr>
          <w:rFonts w:cs="Times New Roman"/>
          <w:b/>
          <w:i/>
          <w:szCs w:val="24"/>
        </w:rPr>
        <w:t xml:space="preserve"> óra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A növendék az orgona hangzási és szerkezeti sajátosságainak tudatos figyelembevételével fokozatosan sajátítsa el az orgonajáték technikáját, a romantikus, majd a barokk játékmód alapelemeit. Ennek során előbb párhuzamosan, később együtt fejleszthető a manuál- és pedáljáték. </w:t>
      </w:r>
    </w:p>
    <w:p w:rsidR="00215BBC" w:rsidRPr="00C03B09" w:rsidRDefault="00215BBC" w:rsidP="00215BBC">
      <w:pPr>
        <w:spacing w:after="0"/>
        <w:ind w:firstLine="709"/>
        <w:rPr>
          <w:rFonts w:cs="Times New Roman"/>
          <w:szCs w:val="24"/>
          <w:shd w:val="clear" w:color="auto" w:fill="FFFFFF"/>
        </w:rPr>
      </w:pPr>
      <w:r w:rsidRPr="00C03B09">
        <w:rPr>
          <w:rFonts w:cs="Times New Roman"/>
          <w:szCs w:val="24"/>
          <w:shd w:val="clear" w:color="auto" w:fill="FFFFFF"/>
        </w:rPr>
        <w:t>Tananyag:</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Az első év feladata az egy-, két, három és négyszólamú kontrollált </w:t>
      </w:r>
      <w:proofErr w:type="spellStart"/>
      <w:r w:rsidRPr="00C03B09">
        <w:rPr>
          <w:rFonts w:cs="Times New Roman"/>
          <w:szCs w:val="24"/>
          <w:shd w:val="clear" w:color="auto" w:fill="FFFFFF"/>
        </w:rPr>
        <w:t>manuáljáték</w:t>
      </w:r>
      <w:proofErr w:type="spellEnd"/>
      <w:r w:rsidRPr="00C03B09">
        <w:rPr>
          <w:rFonts w:cs="Times New Roman"/>
          <w:szCs w:val="24"/>
          <w:shd w:val="clear" w:color="auto" w:fill="FFFFFF"/>
        </w:rPr>
        <w:t xml:space="preserve">, az önálló pedáljáték, majd a szólamszámban fokozatosan növekvő együttes </w:t>
      </w:r>
      <w:proofErr w:type="spellStart"/>
      <w:r w:rsidRPr="00C03B09">
        <w:rPr>
          <w:rFonts w:cs="Times New Roman"/>
          <w:szCs w:val="24"/>
          <w:shd w:val="clear" w:color="auto" w:fill="FFFFFF"/>
        </w:rPr>
        <w:t>manuál-pedáljáték</w:t>
      </w:r>
      <w:proofErr w:type="spellEnd"/>
      <w:r w:rsidRPr="00C03B09">
        <w:rPr>
          <w:rFonts w:cs="Times New Roman"/>
          <w:szCs w:val="24"/>
          <w:shd w:val="clear" w:color="auto" w:fill="FFFFFF"/>
        </w:rPr>
        <w:t xml:space="preserve"> kialakítása és megerősítése. Ehhez elsősorban a felekezeti népének-, gyülekezeti énekkíséretek, egyszerű orgonadarabok (pl. </w:t>
      </w:r>
      <w:proofErr w:type="spellStart"/>
      <w:r w:rsidRPr="00C03B09">
        <w:rPr>
          <w:rFonts w:cs="Times New Roman"/>
          <w:szCs w:val="24"/>
          <w:shd w:val="clear" w:color="auto" w:fill="FFFFFF"/>
        </w:rPr>
        <w:t>Franck</w:t>
      </w:r>
      <w:proofErr w:type="spellEnd"/>
      <w:r w:rsidRPr="00C03B09">
        <w:rPr>
          <w:rFonts w:cs="Times New Roman"/>
          <w:szCs w:val="24"/>
          <w:shd w:val="clear" w:color="auto" w:fill="FFFFFF"/>
        </w:rPr>
        <w:t>: L’</w:t>
      </w:r>
      <w:proofErr w:type="spellStart"/>
      <w:r w:rsidRPr="00C03B09">
        <w:rPr>
          <w:rFonts w:cs="Times New Roman"/>
          <w:szCs w:val="24"/>
          <w:shd w:val="clear" w:color="auto" w:fill="FFFFFF"/>
        </w:rPr>
        <w:t>Organiste</w:t>
      </w:r>
      <w:proofErr w:type="spellEnd"/>
      <w:r w:rsidRPr="00C03B09">
        <w:rPr>
          <w:rFonts w:cs="Times New Roman"/>
          <w:szCs w:val="24"/>
          <w:shd w:val="clear" w:color="auto" w:fill="FFFFFF"/>
        </w:rPr>
        <w:t xml:space="preserve">, Liszt: Orgonamise, könnyű barokk </w:t>
      </w:r>
      <w:proofErr w:type="spellStart"/>
      <w:r w:rsidRPr="00C03B09">
        <w:rPr>
          <w:rFonts w:cs="Times New Roman"/>
          <w:szCs w:val="24"/>
          <w:shd w:val="clear" w:color="auto" w:fill="FFFFFF"/>
        </w:rPr>
        <w:t>versettók</w:t>
      </w:r>
      <w:proofErr w:type="spellEnd"/>
      <w:r w:rsidRPr="00C03B09">
        <w:rPr>
          <w:rFonts w:cs="Times New Roman"/>
          <w:szCs w:val="24"/>
          <w:shd w:val="clear" w:color="auto" w:fill="FFFFFF"/>
        </w:rPr>
        <w:t xml:space="preserve">, J. S. Bach: C-dúr prelúdium BWV 567 stb.) ill. orgonaiskolai gyakorlatok (pl. </w:t>
      </w:r>
      <w:proofErr w:type="spellStart"/>
      <w:r w:rsidRPr="00C03B09">
        <w:rPr>
          <w:rFonts w:cs="Times New Roman"/>
          <w:szCs w:val="24"/>
          <w:shd w:val="clear" w:color="auto" w:fill="FFFFFF"/>
        </w:rPr>
        <w:t>Zalánfy</w:t>
      </w:r>
      <w:proofErr w:type="spellEnd"/>
      <w:r w:rsidRPr="00C03B09">
        <w:rPr>
          <w:rFonts w:cs="Times New Roman"/>
          <w:szCs w:val="24"/>
          <w:shd w:val="clear" w:color="auto" w:fill="FFFFFF"/>
        </w:rPr>
        <w:t>: Orgonaiskola) szólamainak elsajátítása, majd együttjátszása ajánlott.</w:t>
      </w:r>
    </w:p>
    <w:p w:rsidR="00215BBC" w:rsidRPr="00C03B09" w:rsidRDefault="00215BBC" w:rsidP="00215BBC">
      <w:pPr>
        <w:spacing w:after="0"/>
        <w:rPr>
          <w:rFonts w:cs="Times New Roman"/>
          <w:szCs w:val="24"/>
        </w:rPr>
      </w:pPr>
    </w:p>
    <w:p w:rsidR="00215BBC" w:rsidRPr="00C03B09" w:rsidRDefault="00D01DB7" w:rsidP="00D01DB7">
      <w:pPr>
        <w:spacing w:after="0"/>
        <w:ind w:left="710"/>
        <w:jc w:val="right"/>
        <w:rPr>
          <w:rFonts w:cs="Times New Roman"/>
          <w:b/>
          <w:szCs w:val="24"/>
        </w:rPr>
      </w:pPr>
      <w:r>
        <w:rPr>
          <w:rFonts w:cs="Times New Roman"/>
          <w:b/>
          <w:szCs w:val="24"/>
        </w:rPr>
        <w:t xml:space="preserve">15.3.2 </w:t>
      </w:r>
      <w:r w:rsidR="00215BBC" w:rsidRPr="00C03B09">
        <w:rPr>
          <w:rFonts w:cs="Times New Roman"/>
          <w:b/>
          <w:szCs w:val="24"/>
        </w:rPr>
        <w:t xml:space="preserve">Bevezetés a templomi </w:t>
      </w:r>
      <w:proofErr w:type="gramStart"/>
      <w:r w:rsidR="00215BBC" w:rsidRPr="00C03B09">
        <w:rPr>
          <w:rFonts w:cs="Times New Roman"/>
          <w:b/>
          <w:szCs w:val="24"/>
        </w:rPr>
        <w:t>orgonajátékba</w:t>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75B44">
        <w:rPr>
          <w:rFonts w:cs="Times New Roman"/>
          <w:b/>
          <w:szCs w:val="24"/>
        </w:rPr>
        <w:t xml:space="preserve">        </w:t>
      </w:r>
      <w:r w:rsidR="00215BBC" w:rsidRPr="00C03B09">
        <w:rPr>
          <w:rFonts w:cs="Times New Roman"/>
          <w:b/>
          <w:szCs w:val="24"/>
        </w:rPr>
        <w:t xml:space="preserve"> </w:t>
      </w:r>
      <w:r w:rsidR="00776C0E" w:rsidRPr="00C03B09">
        <w:rPr>
          <w:rFonts w:cs="Times New Roman"/>
          <w:b/>
          <w:i/>
          <w:szCs w:val="24"/>
        </w:rPr>
        <w:t xml:space="preserve">           </w:t>
      </w:r>
      <w:r w:rsidR="00776C0E">
        <w:rPr>
          <w:rFonts w:cs="Times New Roman"/>
          <w:b/>
          <w:i/>
          <w:szCs w:val="24"/>
        </w:rPr>
        <w:t>22</w:t>
      </w:r>
      <w:proofErr w:type="gramEnd"/>
      <w:r w:rsidR="00776C0E" w:rsidRPr="00C03B09">
        <w:rPr>
          <w:rFonts w:cs="Times New Roman"/>
          <w:b/>
          <w:i/>
          <w:szCs w:val="24"/>
        </w:rPr>
        <w:t xml:space="preserve"> óra</w:t>
      </w:r>
    </w:p>
    <w:p w:rsidR="00215BBC" w:rsidRPr="00C03B09" w:rsidRDefault="00215BBC" w:rsidP="00215BBC">
      <w:pPr>
        <w:spacing w:after="0"/>
        <w:ind w:left="709"/>
        <w:rPr>
          <w:rFonts w:cs="Times New Roman"/>
          <w:szCs w:val="24"/>
        </w:rPr>
      </w:pPr>
      <w:r w:rsidRPr="00C03B09">
        <w:rPr>
          <w:rFonts w:cs="Times New Roman"/>
          <w:szCs w:val="24"/>
        </w:rPr>
        <w:t xml:space="preserve">Célja a növendéket felkészíteni az istentiszteleti orgonás kántori szolgálat legfontosabb részének ellátására, az egyházi ének kísérésére. </w:t>
      </w:r>
      <w:r w:rsidRPr="00C03B09">
        <w:rPr>
          <w:rFonts w:cs="Times New Roman"/>
          <w:i/>
          <w:szCs w:val="24"/>
        </w:rPr>
        <w:t xml:space="preserve">A tárgy e témaköre az önálló liturgikus orgona tárgy előkészítésére szolgál. Elvégzendő közös anyaguk ajánlott megosztása 50−50%. </w:t>
      </w:r>
      <w:r w:rsidRPr="00C03B09">
        <w:rPr>
          <w:rFonts w:cs="Times New Roman"/>
          <w:szCs w:val="24"/>
        </w:rPr>
        <w:t xml:space="preserve"> </w:t>
      </w:r>
    </w:p>
    <w:p w:rsidR="00215BBC" w:rsidRPr="00C03B09" w:rsidRDefault="00215BBC" w:rsidP="00215BBC">
      <w:pPr>
        <w:spacing w:after="0"/>
        <w:ind w:left="709"/>
        <w:rPr>
          <w:rFonts w:cs="Times New Roman"/>
          <w:szCs w:val="24"/>
        </w:rPr>
      </w:pPr>
      <w:r w:rsidRPr="00C03B09">
        <w:rPr>
          <w:rFonts w:cs="Times New Roman"/>
          <w:szCs w:val="24"/>
        </w:rPr>
        <w:t xml:space="preserve">A liturgikus orgona tárggyal együtt </w:t>
      </w:r>
      <w:r w:rsidRPr="00C03B09">
        <w:rPr>
          <w:rFonts w:cs="Times New Roman"/>
          <w:b/>
          <w:szCs w:val="24"/>
        </w:rPr>
        <w:t>elsajátítandó anyag katolikusoknak</w:t>
      </w:r>
    </w:p>
    <w:p w:rsidR="00215BBC" w:rsidRPr="00C03B09" w:rsidRDefault="00215BBC" w:rsidP="00215BBC">
      <w:pPr>
        <w:spacing w:after="0"/>
        <w:ind w:left="709"/>
        <w:rPr>
          <w:rFonts w:cs="Times New Roman"/>
          <w:i/>
          <w:szCs w:val="24"/>
        </w:rPr>
      </w:pPr>
      <w:r w:rsidRPr="00C03B09">
        <w:rPr>
          <w:rFonts w:cs="Times New Roman"/>
          <w:i/>
          <w:szCs w:val="24"/>
        </w:rPr>
        <w:t>Kántor-énekvezető és kántor-kórusvezető szakon:</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valamennyi népének, de legalább a népénekanyagban megadott 100 tétel, valamint az Éneklő Egyház 112, 155, 172, 364, 365, 367, 369. számú énekeinek kísérete kottából, melyeknek legalább a fele pedállal játszandó;</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de legalább a „</w:t>
      </w:r>
      <w:proofErr w:type="spellStart"/>
      <w:r w:rsidRPr="00C03B09">
        <w:rPr>
          <w:rFonts w:cs="Times New Roman"/>
          <w:szCs w:val="24"/>
        </w:rPr>
        <w:t>Missa</w:t>
      </w:r>
      <w:proofErr w:type="spellEnd"/>
      <w:r w:rsidRPr="00C03B09">
        <w:rPr>
          <w:rFonts w:cs="Times New Roman"/>
          <w:szCs w:val="24"/>
        </w:rPr>
        <w:t xml:space="preserve"> </w:t>
      </w:r>
      <w:proofErr w:type="spellStart"/>
      <w:r w:rsidRPr="00C03B09">
        <w:rPr>
          <w:rFonts w:cs="Times New Roman"/>
          <w:szCs w:val="24"/>
        </w:rPr>
        <w:t>mundi</w:t>
      </w:r>
      <w:proofErr w:type="spellEnd"/>
      <w:r w:rsidRPr="00C03B09">
        <w:rPr>
          <w:rFonts w:cs="Times New Roman"/>
          <w:szCs w:val="24"/>
        </w:rPr>
        <w:t>” kísérése szolgálatszerűen;</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az Éneklő Egyház mise-antifónáinak és zsoltárainak kísérete az orgonakönyv szerint;</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egyszerű intonációk szerkesztése</w:t>
      </w:r>
    </w:p>
    <w:p w:rsidR="00215BBC" w:rsidRPr="00C03B09" w:rsidRDefault="00215BBC" w:rsidP="00215BBC">
      <w:pPr>
        <w:spacing w:after="0"/>
        <w:ind w:left="709"/>
        <w:rPr>
          <w:rFonts w:cs="Times New Roman"/>
          <w:i/>
          <w:szCs w:val="24"/>
        </w:rPr>
      </w:pPr>
      <w:r w:rsidRPr="00C03B09">
        <w:rPr>
          <w:rFonts w:cs="Times New Roman"/>
          <w:i/>
          <w:szCs w:val="24"/>
        </w:rPr>
        <w:t xml:space="preserve">Kántor-orgonista szakon ezeken felül: </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az egész népénektár kísérete, nagyrészt pedállal, intonációkkal;</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xml:space="preserve"> kísérete, lehetőleg pedállal, szolgálatszerűen, valamint az I., VIII., IX. gregorián misék kísérete;</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az Éneklő Egyház antifónáinak, himnuszainak és zsoltárainak kísérete, lehetőleg versszakonként 2−3 változatban;</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egyszerű intonációk szerkesztése  </w:t>
      </w:r>
    </w:p>
    <w:p w:rsidR="00215BBC" w:rsidRPr="00C03B09" w:rsidRDefault="00215BBC" w:rsidP="00215BBC">
      <w:pPr>
        <w:spacing w:after="0"/>
        <w:ind w:left="709" w:firstLine="540"/>
        <w:rPr>
          <w:rFonts w:cs="Times New Roman"/>
          <w:szCs w:val="24"/>
        </w:rPr>
      </w:pPr>
      <w:r w:rsidRPr="00C03B09">
        <w:rPr>
          <w:rFonts w:cs="Times New Roman"/>
          <w:szCs w:val="24"/>
        </w:rPr>
        <w:t xml:space="preserve">A liturgikus orgona tárggyal együtt </w:t>
      </w:r>
      <w:r w:rsidRPr="00C03B09">
        <w:rPr>
          <w:rFonts w:cs="Times New Roman"/>
          <w:b/>
          <w:szCs w:val="24"/>
        </w:rPr>
        <w:t>elsajátítandó anyag protestánsoknak</w:t>
      </w:r>
    </w:p>
    <w:p w:rsidR="00215BBC" w:rsidRPr="00C03B09" w:rsidRDefault="00215BBC" w:rsidP="00215BBC">
      <w:pPr>
        <w:spacing w:after="0"/>
        <w:ind w:left="709"/>
        <w:rPr>
          <w:rFonts w:cs="Times New Roman"/>
          <w:i/>
          <w:szCs w:val="24"/>
        </w:rPr>
      </w:pPr>
      <w:r w:rsidRPr="00C03B09">
        <w:rPr>
          <w:rFonts w:cs="Times New Roman"/>
          <w:i/>
          <w:szCs w:val="24"/>
        </w:rPr>
        <w:t>Kántor-énekvezető és kántor-kórusvezető szakon:</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a </w:t>
      </w:r>
      <w:proofErr w:type="spellStart"/>
      <w:r w:rsidRPr="00C03B09">
        <w:rPr>
          <w:rFonts w:cs="Times New Roman"/>
          <w:szCs w:val="24"/>
        </w:rPr>
        <w:t>korálkönyvből</w:t>
      </w:r>
      <w:proofErr w:type="spellEnd"/>
      <w:r w:rsidRPr="00C03B09">
        <w:rPr>
          <w:rFonts w:cs="Times New Roman"/>
          <w:szCs w:val="24"/>
        </w:rPr>
        <w:t xml:space="preserve"> az összes gyülekezeti ének kísérete ― közülük lehetőleg minél több pedállal ―, rövid intonációval;</w:t>
      </w:r>
    </w:p>
    <w:p w:rsidR="00215BBC" w:rsidRPr="00C03B09" w:rsidRDefault="00215BBC" w:rsidP="00215BBC">
      <w:pPr>
        <w:numPr>
          <w:ilvl w:val="0"/>
          <w:numId w:val="14"/>
        </w:numPr>
        <w:spacing w:after="0"/>
        <w:ind w:left="709"/>
        <w:jc w:val="left"/>
        <w:rPr>
          <w:rFonts w:cs="Times New Roman"/>
          <w:szCs w:val="24"/>
        </w:rPr>
      </w:pPr>
      <w:r w:rsidRPr="00C03B09">
        <w:rPr>
          <w:rFonts w:cs="Times New Roman"/>
          <w:i/>
          <w:szCs w:val="24"/>
        </w:rPr>
        <w:t>reformátusoknak:</w:t>
      </w:r>
      <w:r w:rsidRPr="00C03B09">
        <w:rPr>
          <w:rFonts w:cs="Times New Roman"/>
          <w:szCs w:val="24"/>
        </w:rPr>
        <w:t xml:space="preserve"> a genfi zsoltárokhoz </w:t>
      </w:r>
      <w:proofErr w:type="spellStart"/>
      <w:r w:rsidRPr="00C03B09">
        <w:rPr>
          <w:rFonts w:cs="Times New Roman"/>
          <w:szCs w:val="24"/>
        </w:rPr>
        <w:t>Goudimel</w:t>
      </w:r>
      <w:proofErr w:type="spellEnd"/>
      <w:r w:rsidRPr="00C03B09">
        <w:rPr>
          <w:rFonts w:cs="Times New Roman"/>
          <w:szCs w:val="24"/>
        </w:rPr>
        <w:t xml:space="preserve"> </w:t>
      </w:r>
      <w:proofErr w:type="spellStart"/>
      <w:r w:rsidRPr="00C03B09">
        <w:rPr>
          <w:rFonts w:cs="Times New Roman"/>
          <w:szCs w:val="24"/>
        </w:rPr>
        <w:t>homofón</w:t>
      </w:r>
      <w:proofErr w:type="spellEnd"/>
      <w:r w:rsidRPr="00C03B09">
        <w:rPr>
          <w:rFonts w:cs="Times New Roman"/>
          <w:szCs w:val="24"/>
        </w:rPr>
        <w:t xml:space="preserve"> négyszólamú tételei és </w:t>
      </w:r>
      <w:proofErr w:type="spellStart"/>
      <w:r w:rsidRPr="00C03B09">
        <w:rPr>
          <w:rFonts w:cs="Times New Roman"/>
          <w:szCs w:val="24"/>
        </w:rPr>
        <w:t>Árokháty</w:t>
      </w:r>
      <w:proofErr w:type="spellEnd"/>
      <w:r w:rsidRPr="00C03B09">
        <w:rPr>
          <w:rFonts w:cs="Times New Roman"/>
          <w:szCs w:val="24"/>
        </w:rPr>
        <w:t xml:space="preserve"> </w:t>
      </w:r>
      <w:proofErr w:type="spellStart"/>
      <w:r w:rsidRPr="00C03B09">
        <w:rPr>
          <w:rFonts w:cs="Times New Roman"/>
          <w:szCs w:val="24"/>
        </w:rPr>
        <w:t>Psaltériumának</w:t>
      </w:r>
      <w:proofErr w:type="spellEnd"/>
      <w:r w:rsidRPr="00C03B09">
        <w:rPr>
          <w:rFonts w:cs="Times New Roman"/>
          <w:szCs w:val="24"/>
        </w:rPr>
        <w:t xml:space="preserve"> tételei, </w:t>
      </w:r>
      <w:r w:rsidRPr="00C03B09">
        <w:rPr>
          <w:rFonts w:cs="Times New Roman"/>
          <w:i/>
          <w:szCs w:val="24"/>
        </w:rPr>
        <w:t>evangélikusoknak:</w:t>
      </w:r>
      <w:r w:rsidRPr="00C03B09">
        <w:rPr>
          <w:rFonts w:cs="Times New Roman"/>
          <w:szCs w:val="24"/>
        </w:rPr>
        <w:t xml:space="preserve"> a 14. és 17. liturgia kísérete;</w:t>
      </w:r>
    </w:p>
    <w:p w:rsidR="00215BBC" w:rsidRPr="00C03B09" w:rsidRDefault="00215BBC" w:rsidP="00215BBC">
      <w:pPr>
        <w:spacing w:after="0"/>
        <w:ind w:left="709"/>
        <w:rPr>
          <w:rFonts w:cs="Times New Roman"/>
          <w:i/>
          <w:szCs w:val="24"/>
        </w:rPr>
      </w:pPr>
      <w:r w:rsidRPr="00C03B09">
        <w:rPr>
          <w:rFonts w:cs="Times New Roman"/>
          <w:i/>
          <w:szCs w:val="24"/>
        </w:rPr>
        <w:t xml:space="preserve">Kántor-orgonista szakon ezeken felül: </w:t>
      </w:r>
    </w:p>
    <w:p w:rsidR="00215BBC" w:rsidRPr="00C03B09" w:rsidRDefault="00215BBC" w:rsidP="00215BBC">
      <w:pPr>
        <w:spacing w:after="0"/>
        <w:ind w:left="709"/>
        <w:rPr>
          <w:rFonts w:cs="Times New Roman"/>
          <w:szCs w:val="24"/>
        </w:rPr>
      </w:pPr>
      <w:r w:rsidRPr="00C03B09">
        <w:rPr>
          <w:rFonts w:cs="Times New Roman"/>
          <w:szCs w:val="24"/>
        </w:rPr>
        <w:t xml:space="preserve">- az énekeskönyv valamennyi darabja a </w:t>
      </w:r>
      <w:proofErr w:type="spellStart"/>
      <w:r w:rsidRPr="00C03B09">
        <w:rPr>
          <w:rFonts w:cs="Times New Roman"/>
          <w:szCs w:val="24"/>
        </w:rPr>
        <w:t>korálkönyv</w:t>
      </w:r>
      <w:proofErr w:type="spellEnd"/>
      <w:r w:rsidRPr="00C03B09">
        <w:rPr>
          <w:rFonts w:cs="Times New Roman"/>
          <w:szCs w:val="24"/>
        </w:rPr>
        <w:t xml:space="preserve"> szerint, pedállal, intonációkkal;</w:t>
      </w:r>
    </w:p>
    <w:p w:rsidR="00215BBC" w:rsidRPr="00C03B09" w:rsidRDefault="00215BBC" w:rsidP="00215BBC">
      <w:pPr>
        <w:spacing w:after="0"/>
        <w:ind w:left="709"/>
        <w:rPr>
          <w:rFonts w:cs="Times New Roman"/>
          <w:szCs w:val="24"/>
        </w:rPr>
      </w:pPr>
      <w:r w:rsidRPr="00C03B09">
        <w:rPr>
          <w:rFonts w:cs="Times New Roman"/>
          <w:szCs w:val="24"/>
        </w:rPr>
        <w:t xml:space="preserve">- </w:t>
      </w:r>
      <w:r w:rsidRPr="00C03B09">
        <w:rPr>
          <w:rFonts w:cs="Times New Roman"/>
          <w:i/>
          <w:szCs w:val="24"/>
        </w:rPr>
        <w:t xml:space="preserve">evangélikusoknak: </w:t>
      </w:r>
      <w:r w:rsidRPr="00C03B09">
        <w:rPr>
          <w:rFonts w:cs="Times New Roman"/>
          <w:szCs w:val="24"/>
        </w:rPr>
        <w:t>az énekeskönyv liturgikus része és a zsoltárok kísérete;</w:t>
      </w:r>
      <w:r w:rsidRPr="00C03B09">
        <w:rPr>
          <w:rFonts w:cs="Times New Roman"/>
          <w:i/>
          <w:szCs w:val="24"/>
        </w:rPr>
        <w:t xml:space="preserve"> </w:t>
      </w:r>
      <w:r w:rsidRPr="00C03B09">
        <w:rPr>
          <w:rFonts w:cs="Times New Roman"/>
          <w:szCs w:val="24"/>
        </w:rPr>
        <w:t xml:space="preserve"> </w:t>
      </w:r>
    </w:p>
    <w:p w:rsidR="00215BBC" w:rsidRPr="00C03B09" w:rsidRDefault="00215BBC" w:rsidP="00215BBC">
      <w:pPr>
        <w:spacing w:after="0"/>
        <w:ind w:firstLine="540"/>
        <w:rPr>
          <w:rFonts w:cs="Times New Roman"/>
          <w:szCs w:val="24"/>
        </w:rPr>
      </w:pPr>
    </w:p>
    <w:p w:rsidR="00215BBC" w:rsidRPr="00C03B09" w:rsidRDefault="00D01DB7" w:rsidP="00D01DB7">
      <w:pPr>
        <w:pStyle w:val="Listaszerbekezds1"/>
        <w:spacing w:after="0" w:line="240" w:lineRule="auto"/>
        <w:ind w:left="710"/>
        <w:rPr>
          <w:rFonts w:ascii="Times New Roman" w:hAnsi="Times New Roman"/>
          <w:b/>
          <w:sz w:val="24"/>
          <w:szCs w:val="24"/>
        </w:rPr>
      </w:pPr>
      <w:r>
        <w:rPr>
          <w:rFonts w:ascii="Times New Roman" w:hAnsi="Times New Roman"/>
          <w:b/>
          <w:sz w:val="24"/>
          <w:szCs w:val="24"/>
        </w:rPr>
        <w:t xml:space="preserve">15.3.3 </w:t>
      </w:r>
      <w:r w:rsidR="00215BBC" w:rsidRPr="00C03B09">
        <w:rPr>
          <w:rFonts w:ascii="Times New Roman" w:hAnsi="Times New Roman"/>
          <w:b/>
          <w:sz w:val="24"/>
          <w:szCs w:val="24"/>
        </w:rPr>
        <w:t xml:space="preserve">Repertoár </w:t>
      </w:r>
      <w:proofErr w:type="gramStart"/>
      <w:r w:rsidR="00215BBC" w:rsidRPr="00C03B09">
        <w:rPr>
          <w:rFonts w:ascii="Times New Roman" w:hAnsi="Times New Roman"/>
          <w:b/>
          <w:sz w:val="24"/>
          <w:szCs w:val="24"/>
        </w:rPr>
        <w:t xml:space="preserve">építése    </w:t>
      </w:r>
      <w:r w:rsidR="00215BBC" w:rsidRPr="00C03B09">
        <w:rPr>
          <w:rFonts w:ascii="Times New Roman" w:hAnsi="Times New Roman"/>
          <w:b/>
          <w:i/>
          <w:sz w:val="24"/>
          <w:szCs w:val="24"/>
        </w:rPr>
        <w:tab/>
      </w:r>
      <w:r w:rsidR="00215BBC" w:rsidRPr="00C03B09">
        <w:rPr>
          <w:rFonts w:ascii="Times New Roman" w:hAnsi="Times New Roman"/>
          <w:b/>
          <w:i/>
          <w:sz w:val="24"/>
          <w:szCs w:val="24"/>
        </w:rPr>
        <w:tab/>
      </w:r>
      <w:r w:rsidR="00215BBC" w:rsidRPr="00C03B09">
        <w:rPr>
          <w:rFonts w:ascii="Times New Roman" w:hAnsi="Times New Roman"/>
          <w:b/>
          <w:i/>
          <w:sz w:val="24"/>
          <w:szCs w:val="24"/>
        </w:rPr>
        <w:tab/>
      </w:r>
      <w:r w:rsidR="00215BBC" w:rsidRPr="00C03B09">
        <w:rPr>
          <w:rFonts w:ascii="Times New Roman" w:hAnsi="Times New Roman"/>
          <w:b/>
          <w:i/>
          <w:sz w:val="24"/>
          <w:szCs w:val="24"/>
        </w:rPr>
        <w:tab/>
      </w:r>
      <w:r w:rsidR="00215BBC" w:rsidRPr="00C03B09">
        <w:rPr>
          <w:rFonts w:ascii="Times New Roman" w:hAnsi="Times New Roman"/>
          <w:b/>
          <w:i/>
          <w:sz w:val="24"/>
          <w:szCs w:val="24"/>
        </w:rPr>
        <w:tab/>
        <w:t xml:space="preserve">           </w:t>
      </w:r>
      <w:r w:rsidR="00776C0E">
        <w:rPr>
          <w:rFonts w:ascii="Times New Roman" w:hAnsi="Times New Roman"/>
          <w:b/>
          <w:i/>
          <w:sz w:val="24"/>
          <w:szCs w:val="24"/>
        </w:rPr>
        <w:t>23</w:t>
      </w:r>
      <w:proofErr w:type="gramEnd"/>
      <w:r w:rsidR="00215BBC" w:rsidRPr="00C03B09">
        <w:rPr>
          <w:rFonts w:ascii="Times New Roman" w:hAnsi="Times New Roman"/>
          <w:b/>
          <w:i/>
          <w:sz w:val="24"/>
          <w:szCs w:val="24"/>
        </w:rPr>
        <w:t xml:space="preserve"> óra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A megtanítandó repertoár kiválasztásánál tekintettel kell lenni a tanuló előképzettségére és adottságaira, szakirányára és felekezeti kötődésére, azonban mindenképp meg kell ismernie a liturgikus orgonairodalom legfontosabb stílusait és műfajait, azok előadási sajátosságaival együtt. Ezért hasznos – különösen a felsőbb évfolyamokban – félévente egy-egy alkalommal más-más orgonatípuson orgonaórát tartani. </w:t>
      </w:r>
    </w:p>
    <w:p w:rsidR="00215BBC" w:rsidRPr="00C03B09" w:rsidRDefault="00215BBC" w:rsidP="00215BBC">
      <w:pPr>
        <w:spacing w:after="0"/>
        <w:ind w:left="709"/>
        <w:rPr>
          <w:rFonts w:cs="Times New Roman"/>
          <w:b/>
          <w:szCs w:val="24"/>
        </w:rPr>
      </w:pPr>
      <w:r w:rsidRPr="00C03B09">
        <w:rPr>
          <w:rFonts w:cs="Times New Roman"/>
          <w:b/>
          <w:szCs w:val="24"/>
        </w:rPr>
        <w:t>Elsajátítandó anyag katolikusoknak</w:t>
      </w:r>
    </w:p>
    <w:p w:rsidR="00215BBC" w:rsidRPr="00C03B09" w:rsidRDefault="00215BBC" w:rsidP="00215BBC">
      <w:pPr>
        <w:spacing w:after="0"/>
        <w:ind w:left="709"/>
        <w:rPr>
          <w:rFonts w:cs="Times New Roman"/>
          <w:i/>
          <w:szCs w:val="24"/>
        </w:rPr>
      </w:pPr>
      <w:r w:rsidRPr="00C03B09">
        <w:rPr>
          <w:rFonts w:cs="Times New Roman"/>
          <w:i/>
          <w:szCs w:val="24"/>
        </w:rPr>
        <w:t>Kántor-énekvezető és kántor-kórusvezető szakon:</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legalább 5, a népénekanyagban szereplő korálelőjáték, elsősorban barokk szerzők feldolgozásában, lehetőleg több ünnepkörhöz kapcsolódva (pl. J. H. </w:t>
      </w:r>
      <w:proofErr w:type="spellStart"/>
      <w:r w:rsidRPr="00C03B09">
        <w:rPr>
          <w:rFonts w:cs="Times New Roman"/>
          <w:szCs w:val="24"/>
        </w:rPr>
        <w:t>Buttstedt</w:t>
      </w:r>
      <w:proofErr w:type="spellEnd"/>
      <w:r w:rsidRPr="00C03B09">
        <w:rPr>
          <w:rFonts w:cs="Times New Roman"/>
          <w:szCs w:val="24"/>
        </w:rPr>
        <w:t xml:space="preserve">: Christ </w:t>
      </w:r>
      <w:proofErr w:type="spellStart"/>
      <w:r w:rsidRPr="00C03B09">
        <w:rPr>
          <w:rFonts w:cs="Times New Roman"/>
          <w:szCs w:val="24"/>
        </w:rPr>
        <w:t>lag</w:t>
      </w:r>
      <w:proofErr w:type="spellEnd"/>
      <w:r w:rsidRPr="00C03B09">
        <w:rPr>
          <w:rFonts w:cs="Times New Roman"/>
          <w:szCs w:val="24"/>
        </w:rPr>
        <w:t xml:space="preserve"> </w:t>
      </w:r>
      <w:proofErr w:type="spellStart"/>
      <w:r w:rsidRPr="00C03B09">
        <w:rPr>
          <w:rFonts w:cs="Times New Roman"/>
          <w:szCs w:val="24"/>
        </w:rPr>
        <w:t>in</w:t>
      </w:r>
      <w:proofErr w:type="spellEnd"/>
      <w:r w:rsidRPr="00C03B09">
        <w:rPr>
          <w:rFonts w:cs="Times New Roman"/>
          <w:szCs w:val="24"/>
        </w:rPr>
        <w:t xml:space="preserve"> </w:t>
      </w:r>
      <w:proofErr w:type="spellStart"/>
      <w:r w:rsidRPr="00C03B09">
        <w:rPr>
          <w:rFonts w:cs="Times New Roman"/>
          <w:szCs w:val="24"/>
        </w:rPr>
        <w:t>Todesbanden</w:t>
      </w:r>
      <w:proofErr w:type="spellEnd"/>
      <w:r w:rsidRPr="00C03B09">
        <w:rPr>
          <w:rFonts w:cs="Times New Roman"/>
          <w:szCs w:val="24"/>
        </w:rPr>
        <w:t xml:space="preserve">, J. S. Bach: </w:t>
      </w:r>
      <w:proofErr w:type="spellStart"/>
      <w:r w:rsidRPr="00C03B09">
        <w:rPr>
          <w:rFonts w:cs="Times New Roman"/>
          <w:szCs w:val="24"/>
        </w:rPr>
        <w:t>Nun</w:t>
      </w:r>
      <w:proofErr w:type="spellEnd"/>
      <w:r w:rsidRPr="00C03B09">
        <w:rPr>
          <w:rFonts w:cs="Times New Roman"/>
          <w:szCs w:val="24"/>
        </w:rPr>
        <w:t xml:space="preserve"> </w:t>
      </w:r>
      <w:proofErr w:type="spellStart"/>
      <w:r w:rsidRPr="00C03B09">
        <w:rPr>
          <w:rFonts w:cs="Times New Roman"/>
          <w:szCs w:val="24"/>
        </w:rPr>
        <w:t>komm</w:t>
      </w:r>
      <w:proofErr w:type="spellEnd"/>
      <w:r w:rsidRPr="00C03B09">
        <w:rPr>
          <w:rFonts w:cs="Times New Roman"/>
          <w:szCs w:val="24"/>
        </w:rPr>
        <w:t xml:space="preserve">, der </w:t>
      </w:r>
      <w:proofErr w:type="spellStart"/>
      <w:r w:rsidRPr="00C03B09">
        <w:rPr>
          <w:rFonts w:cs="Times New Roman"/>
          <w:szCs w:val="24"/>
        </w:rPr>
        <w:t>Heiden</w:t>
      </w:r>
      <w:proofErr w:type="spellEnd"/>
      <w:r w:rsidRPr="00C03B09">
        <w:rPr>
          <w:rFonts w:cs="Times New Roman"/>
          <w:szCs w:val="24"/>
        </w:rPr>
        <w:t xml:space="preserve"> </w:t>
      </w:r>
      <w:proofErr w:type="spellStart"/>
      <w:r w:rsidRPr="00C03B09">
        <w:rPr>
          <w:rFonts w:cs="Times New Roman"/>
          <w:szCs w:val="24"/>
        </w:rPr>
        <w:t>Heiland</w:t>
      </w:r>
      <w:proofErr w:type="spellEnd"/>
      <w:r w:rsidRPr="00C03B09">
        <w:rPr>
          <w:rFonts w:cs="Times New Roman"/>
          <w:szCs w:val="24"/>
        </w:rPr>
        <w:t xml:space="preserve"> BWV 699);</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20 különböző stílusú és terjedelmű, liturgikus eredetű vagy a liturgiában is alkalmazható előadási darab (pl. </w:t>
      </w:r>
      <w:proofErr w:type="gramStart"/>
      <w:r w:rsidRPr="00C03B09">
        <w:rPr>
          <w:rFonts w:cs="Times New Roman"/>
          <w:szCs w:val="24"/>
        </w:rPr>
        <w:t>A</w:t>
      </w:r>
      <w:proofErr w:type="gramEnd"/>
      <w:r w:rsidRPr="00C03B09">
        <w:rPr>
          <w:rFonts w:cs="Times New Roman"/>
          <w:szCs w:val="24"/>
        </w:rPr>
        <w:t xml:space="preserve">. de </w:t>
      </w:r>
      <w:proofErr w:type="spellStart"/>
      <w:r w:rsidRPr="00C03B09">
        <w:rPr>
          <w:rFonts w:cs="Times New Roman"/>
          <w:szCs w:val="24"/>
        </w:rPr>
        <w:t>Cabezón</w:t>
      </w:r>
      <w:proofErr w:type="spellEnd"/>
      <w:r w:rsidRPr="00C03B09">
        <w:rPr>
          <w:rFonts w:cs="Times New Roman"/>
          <w:szCs w:val="24"/>
        </w:rPr>
        <w:t xml:space="preserve">: </w:t>
      </w:r>
      <w:proofErr w:type="spellStart"/>
      <w:r w:rsidRPr="00C03B09">
        <w:rPr>
          <w:rFonts w:cs="Times New Roman"/>
          <w:szCs w:val="24"/>
        </w:rPr>
        <w:t>Magnificat-versettók</w:t>
      </w:r>
      <w:proofErr w:type="spellEnd"/>
      <w:r w:rsidRPr="00C03B09">
        <w:rPr>
          <w:rFonts w:cs="Times New Roman"/>
          <w:szCs w:val="24"/>
        </w:rPr>
        <w:t xml:space="preserve">, </w:t>
      </w:r>
      <w:proofErr w:type="spellStart"/>
      <w:r w:rsidRPr="00C03B09">
        <w:rPr>
          <w:rFonts w:cs="Times New Roman"/>
          <w:szCs w:val="24"/>
        </w:rPr>
        <w:t>Frescobaldi</w:t>
      </w:r>
      <w:proofErr w:type="spellEnd"/>
      <w:r w:rsidRPr="00C03B09">
        <w:rPr>
          <w:rFonts w:cs="Times New Roman"/>
          <w:szCs w:val="24"/>
        </w:rPr>
        <w:t xml:space="preserve">: </w:t>
      </w:r>
      <w:proofErr w:type="spellStart"/>
      <w:r w:rsidRPr="00C03B09">
        <w:rPr>
          <w:rFonts w:cs="Times New Roman"/>
          <w:szCs w:val="24"/>
        </w:rPr>
        <w:t>himnuszversettók</w:t>
      </w:r>
      <w:proofErr w:type="spellEnd"/>
      <w:r w:rsidRPr="00C03B09">
        <w:rPr>
          <w:rFonts w:cs="Times New Roman"/>
          <w:szCs w:val="24"/>
        </w:rPr>
        <w:t>, J. C. F. Fischer: Prelúdiumok és fúgák);</w:t>
      </w:r>
    </w:p>
    <w:p w:rsidR="00215BBC" w:rsidRPr="00C03B09" w:rsidRDefault="00215BBC" w:rsidP="00215BBC">
      <w:pPr>
        <w:spacing w:after="0"/>
        <w:ind w:left="709"/>
        <w:rPr>
          <w:rFonts w:cs="Times New Roman"/>
          <w:szCs w:val="24"/>
          <w:shd w:val="clear" w:color="auto" w:fill="FFFFFF"/>
        </w:rPr>
      </w:pPr>
    </w:p>
    <w:p w:rsidR="00215BBC" w:rsidRPr="00C03B09" w:rsidRDefault="00215BBC" w:rsidP="00215BBC">
      <w:pPr>
        <w:spacing w:after="0"/>
        <w:ind w:left="709"/>
        <w:rPr>
          <w:rFonts w:cs="Times New Roman"/>
          <w:i/>
          <w:szCs w:val="24"/>
        </w:rPr>
      </w:pPr>
      <w:r w:rsidRPr="00C03B09">
        <w:rPr>
          <w:rFonts w:cs="Times New Roman"/>
          <w:i/>
          <w:szCs w:val="24"/>
        </w:rPr>
        <w:t>Kántor-orgonista szakon ezeken felül:</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10 nehezebb </w:t>
      </w:r>
      <w:proofErr w:type="spellStart"/>
      <w:r w:rsidRPr="00C03B09">
        <w:rPr>
          <w:rFonts w:cs="Times New Roman"/>
          <w:szCs w:val="24"/>
        </w:rPr>
        <w:t>korálfeldolgozás</w:t>
      </w:r>
      <w:proofErr w:type="spellEnd"/>
      <w:r w:rsidRPr="00C03B09">
        <w:rPr>
          <w:rFonts w:cs="Times New Roman"/>
          <w:szCs w:val="24"/>
        </w:rPr>
        <w:t xml:space="preserve">, elsősorban az Éneklő Egyház dallamaira, minél több ünnepkörhöz kapcsolódva (pl. Bach: </w:t>
      </w:r>
      <w:proofErr w:type="spellStart"/>
      <w:r w:rsidRPr="00C03B09">
        <w:rPr>
          <w:rFonts w:cs="Times New Roman"/>
          <w:szCs w:val="24"/>
        </w:rPr>
        <w:t>Orgelbüchlein</w:t>
      </w:r>
      <w:proofErr w:type="spellEnd"/>
      <w:r w:rsidRPr="00C03B09">
        <w:rPr>
          <w:rFonts w:cs="Times New Roman"/>
          <w:szCs w:val="24"/>
        </w:rPr>
        <w:t xml:space="preserve">, </w:t>
      </w:r>
      <w:proofErr w:type="spellStart"/>
      <w:r w:rsidRPr="00C03B09">
        <w:rPr>
          <w:rFonts w:cs="Times New Roman"/>
          <w:szCs w:val="24"/>
        </w:rPr>
        <w:t>Scheidt</w:t>
      </w:r>
      <w:proofErr w:type="spellEnd"/>
      <w:r w:rsidRPr="00C03B09">
        <w:rPr>
          <w:rFonts w:cs="Times New Roman"/>
          <w:szCs w:val="24"/>
        </w:rPr>
        <w:t xml:space="preserve"> </w:t>
      </w:r>
      <w:proofErr w:type="spellStart"/>
      <w:r w:rsidRPr="00C03B09">
        <w:rPr>
          <w:rFonts w:cs="Times New Roman"/>
          <w:szCs w:val="24"/>
        </w:rPr>
        <w:t>korálvariációi</w:t>
      </w:r>
      <w:proofErr w:type="spellEnd"/>
      <w:r w:rsidRPr="00C03B09">
        <w:rPr>
          <w:rFonts w:cs="Times New Roman"/>
          <w:szCs w:val="24"/>
        </w:rPr>
        <w:t>);</w:t>
      </w:r>
    </w:p>
    <w:p w:rsidR="00215BBC" w:rsidRPr="00C03B09" w:rsidRDefault="00215BBC" w:rsidP="00215BBC">
      <w:pPr>
        <w:numPr>
          <w:ilvl w:val="0"/>
          <w:numId w:val="14"/>
        </w:numPr>
        <w:spacing w:after="0"/>
        <w:ind w:left="709"/>
        <w:jc w:val="left"/>
        <w:rPr>
          <w:rFonts w:cs="Times New Roman"/>
          <w:szCs w:val="24"/>
          <w:shd w:val="clear" w:color="auto" w:fill="FFFFFF"/>
        </w:rPr>
      </w:pPr>
      <w:r w:rsidRPr="00C03B09">
        <w:rPr>
          <w:rFonts w:cs="Times New Roman"/>
          <w:szCs w:val="24"/>
        </w:rPr>
        <w:t>további 10 különböző stílusú és terjedelmű, liturgikus eredetű vagy a liturgiában is alkalmazható, jórészt pedálos előadási darab (pl. Bach, Buxtehude, Liszt könnyebb pedálos darabjai);</w:t>
      </w:r>
    </w:p>
    <w:p w:rsidR="00215BBC" w:rsidRPr="00C03B09" w:rsidRDefault="00215BBC" w:rsidP="00215BBC">
      <w:pPr>
        <w:spacing w:after="0"/>
        <w:ind w:left="709"/>
        <w:rPr>
          <w:rFonts w:cs="Times New Roman"/>
          <w:szCs w:val="24"/>
          <w:shd w:val="clear" w:color="auto" w:fill="FFFFFF"/>
        </w:rPr>
      </w:pPr>
      <w:r w:rsidRPr="00C03B09">
        <w:rPr>
          <w:rFonts w:cs="Times New Roman"/>
          <w:b/>
          <w:szCs w:val="24"/>
        </w:rPr>
        <w:t>Elsajátítandó anyag protestánsoknak</w:t>
      </w:r>
    </w:p>
    <w:p w:rsidR="00215BBC" w:rsidRPr="00C03B09" w:rsidRDefault="00215BBC" w:rsidP="00215BBC">
      <w:pPr>
        <w:spacing w:after="0"/>
        <w:ind w:left="709" w:firstLine="567"/>
        <w:rPr>
          <w:rFonts w:cs="Times New Roman"/>
          <w:i/>
          <w:szCs w:val="24"/>
        </w:rPr>
      </w:pPr>
      <w:r w:rsidRPr="00C03B09">
        <w:rPr>
          <w:rFonts w:cs="Times New Roman"/>
          <w:i/>
          <w:szCs w:val="24"/>
        </w:rPr>
        <w:t>Kántor-énekvezető és kántor-kórusvezető szakon:</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15 könnyebb korálelőjáték az egyházi év minden fontosabb időszakából (pl.: </w:t>
      </w:r>
      <w:proofErr w:type="spellStart"/>
      <w:r w:rsidRPr="00C03B09">
        <w:rPr>
          <w:rFonts w:cs="Times New Roman"/>
          <w:szCs w:val="24"/>
        </w:rPr>
        <w:t>Joh</w:t>
      </w:r>
      <w:proofErr w:type="spellEnd"/>
      <w:r w:rsidRPr="00C03B09">
        <w:rPr>
          <w:rFonts w:cs="Times New Roman"/>
          <w:szCs w:val="24"/>
        </w:rPr>
        <w:t xml:space="preserve">. Christoph Bach, M. </w:t>
      </w:r>
      <w:proofErr w:type="spellStart"/>
      <w:r w:rsidRPr="00C03B09">
        <w:rPr>
          <w:rFonts w:cs="Times New Roman"/>
          <w:szCs w:val="24"/>
        </w:rPr>
        <w:t>Dupré</w:t>
      </w:r>
      <w:proofErr w:type="spellEnd"/>
      <w:r w:rsidRPr="00C03B09">
        <w:rPr>
          <w:rFonts w:cs="Times New Roman"/>
          <w:szCs w:val="24"/>
        </w:rPr>
        <w:t xml:space="preserve"> darabjai), valamint 10 könnyebb szabad mű három különböző stílusból (pl.: J. E. </w:t>
      </w:r>
      <w:proofErr w:type="spellStart"/>
      <w:r w:rsidRPr="00C03B09">
        <w:rPr>
          <w:rFonts w:cs="Times New Roman"/>
          <w:szCs w:val="24"/>
        </w:rPr>
        <w:t>Kindermann</w:t>
      </w:r>
      <w:proofErr w:type="spellEnd"/>
      <w:r w:rsidRPr="00C03B09">
        <w:rPr>
          <w:rFonts w:cs="Times New Roman"/>
          <w:szCs w:val="24"/>
        </w:rPr>
        <w:t xml:space="preserve"> prelúdiumai és fúgái);</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5 nehezebb, pedálos korálelőjáték (közülük legalább 3 darab Bach </w:t>
      </w:r>
      <w:proofErr w:type="spellStart"/>
      <w:r w:rsidRPr="00C03B09">
        <w:rPr>
          <w:rFonts w:cs="Times New Roman"/>
          <w:i/>
          <w:szCs w:val="24"/>
        </w:rPr>
        <w:t>Orgelbüchlein</w:t>
      </w:r>
      <w:r w:rsidRPr="00C03B09">
        <w:rPr>
          <w:rFonts w:cs="Times New Roman"/>
          <w:szCs w:val="24"/>
        </w:rPr>
        <w:t>jéből</w:t>
      </w:r>
      <w:proofErr w:type="spellEnd"/>
      <w:r w:rsidRPr="00C03B09">
        <w:rPr>
          <w:rFonts w:cs="Times New Roman"/>
          <w:szCs w:val="24"/>
        </w:rPr>
        <w:t xml:space="preserve">) és 3 közepes nehézségű előadási darab különféle stílus- és ünnepkörökből (pl. Liszt: </w:t>
      </w:r>
      <w:proofErr w:type="spellStart"/>
      <w:r w:rsidRPr="00C03B09">
        <w:rPr>
          <w:rFonts w:cs="Times New Roman"/>
          <w:szCs w:val="24"/>
        </w:rPr>
        <w:t>Praeludium</w:t>
      </w:r>
      <w:proofErr w:type="spellEnd"/>
      <w:r w:rsidRPr="00C03B09">
        <w:rPr>
          <w:rFonts w:cs="Times New Roman"/>
          <w:szCs w:val="24"/>
        </w:rPr>
        <w:t>);</w:t>
      </w:r>
    </w:p>
    <w:p w:rsidR="00215BBC" w:rsidRPr="00C03B09" w:rsidRDefault="00215BBC" w:rsidP="00215BBC">
      <w:pPr>
        <w:spacing w:after="0"/>
        <w:ind w:left="709" w:firstLine="567"/>
        <w:rPr>
          <w:rFonts w:cs="Times New Roman"/>
          <w:i/>
          <w:szCs w:val="24"/>
        </w:rPr>
      </w:pPr>
      <w:r w:rsidRPr="00C03B09">
        <w:rPr>
          <w:rFonts w:cs="Times New Roman"/>
          <w:i/>
          <w:szCs w:val="24"/>
        </w:rPr>
        <w:t>Kántor-orgonista szakon ezeken felül:</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további 10 nehezebb pedálos korálelőjáték különböző korokból és stíluskörökből (pl. J. S. Bach, D. Buxtehude, M. </w:t>
      </w:r>
      <w:proofErr w:type="spellStart"/>
      <w:r w:rsidRPr="00C03B09">
        <w:rPr>
          <w:rFonts w:cs="Times New Roman"/>
          <w:szCs w:val="24"/>
        </w:rPr>
        <w:t>Reger</w:t>
      </w:r>
      <w:proofErr w:type="spellEnd"/>
      <w:r w:rsidRPr="00C03B09">
        <w:rPr>
          <w:rFonts w:cs="Times New Roman"/>
          <w:szCs w:val="24"/>
        </w:rPr>
        <w:t xml:space="preserve"> darabjai);</w:t>
      </w:r>
    </w:p>
    <w:p w:rsidR="00215BBC" w:rsidRPr="00C03B09" w:rsidRDefault="00215BBC" w:rsidP="00215BBC">
      <w:pPr>
        <w:numPr>
          <w:ilvl w:val="0"/>
          <w:numId w:val="14"/>
        </w:numPr>
        <w:spacing w:after="0"/>
        <w:ind w:left="709"/>
        <w:jc w:val="left"/>
        <w:rPr>
          <w:rFonts w:cs="Times New Roman"/>
          <w:szCs w:val="24"/>
          <w:shd w:val="clear" w:color="auto" w:fill="FFFFFF"/>
        </w:rPr>
      </w:pPr>
      <w:r w:rsidRPr="00C03B09">
        <w:rPr>
          <w:rFonts w:cs="Times New Roman"/>
          <w:szCs w:val="24"/>
        </w:rPr>
        <w:t xml:space="preserve">további 5 hosszabb és nehezebb előadási darab, különböző ünnepkörökhöz kapcsolódva (pl. J. P. </w:t>
      </w:r>
      <w:proofErr w:type="spellStart"/>
      <w:r w:rsidRPr="00C03B09">
        <w:rPr>
          <w:rFonts w:cs="Times New Roman"/>
          <w:szCs w:val="24"/>
        </w:rPr>
        <w:t>Sweelinck</w:t>
      </w:r>
      <w:proofErr w:type="spellEnd"/>
      <w:r w:rsidRPr="00C03B09">
        <w:rPr>
          <w:rFonts w:cs="Times New Roman"/>
          <w:szCs w:val="24"/>
        </w:rPr>
        <w:t xml:space="preserve"> </w:t>
      </w:r>
      <w:proofErr w:type="spellStart"/>
      <w:r w:rsidRPr="00C03B09">
        <w:rPr>
          <w:rFonts w:cs="Times New Roman"/>
          <w:szCs w:val="24"/>
        </w:rPr>
        <w:t>korálvariációi</w:t>
      </w:r>
      <w:proofErr w:type="spellEnd"/>
      <w:r w:rsidRPr="00C03B09">
        <w:rPr>
          <w:rFonts w:cs="Times New Roman"/>
          <w:szCs w:val="24"/>
        </w:rPr>
        <w:t xml:space="preserve">, </w:t>
      </w:r>
      <w:proofErr w:type="spellStart"/>
      <w:r w:rsidRPr="00C03B09">
        <w:rPr>
          <w:rFonts w:cs="Times New Roman"/>
          <w:szCs w:val="24"/>
        </w:rPr>
        <w:t>tokkátái</w:t>
      </w:r>
      <w:proofErr w:type="spellEnd"/>
      <w:r w:rsidRPr="00C03B09">
        <w:rPr>
          <w:rFonts w:cs="Times New Roman"/>
          <w:szCs w:val="24"/>
        </w:rPr>
        <w:t xml:space="preserve">, G. Böhm, J. S. Bach </w:t>
      </w:r>
      <w:proofErr w:type="spellStart"/>
      <w:r w:rsidRPr="00C03B09">
        <w:rPr>
          <w:rFonts w:cs="Times New Roman"/>
          <w:szCs w:val="24"/>
        </w:rPr>
        <w:t>partitái</w:t>
      </w:r>
      <w:proofErr w:type="spellEnd"/>
      <w:r w:rsidRPr="00C03B09">
        <w:rPr>
          <w:rFonts w:cs="Times New Roman"/>
          <w:szCs w:val="24"/>
        </w:rPr>
        <w:t xml:space="preserve">, prelúdium és </w:t>
      </w:r>
      <w:proofErr w:type="gramStart"/>
      <w:r w:rsidRPr="00C03B09">
        <w:rPr>
          <w:rFonts w:cs="Times New Roman"/>
          <w:szCs w:val="24"/>
        </w:rPr>
        <w:t>fúgái )</w:t>
      </w:r>
      <w:proofErr w:type="gramEnd"/>
      <w:r w:rsidRPr="00C03B09">
        <w:rPr>
          <w:rFonts w:cs="Times New Roman"/>
          <w:szCs w:val="24"/>
        </w:rPr>
        <w:t>.</w:t>
      </w:r>
    </w:p>
    <w:p w:rsidR="00215BBC" w:rsidRPr="00C03B09" w:rsidRDefault="00215BBC" w:rsidP="00215BBC">
      <w:pPr>
        <w:spacing w:after="0"/>
        <w:rPr>
          <w:rFonts w:cs="Times New Roman"/>
          <w:szCs w:val="24"/>
        </w:rPr>
      </w:pPr>
    </w:p>
    <w:p w:rsidR="00215BBC" w:rsidRPr="00C03B09" w:rsidRDefault="00D01DB7" w:rsidP="00D01DB7">
      <w:pPr>
        <w:widowControl w:val="0"/>
        <w:suppressAutoHyphens/>
        <w:spacing w:after="0"/>
        <w:ind w:left="705"/>
        <w:jc w:val="left"/>
        <w:rPr>
          <w:rFonts w:cs="Times New Roman"/>
          <w:b/>
          <w:i/>
          <w:szCs w:val="24"/>
        </w:rPr>
      </w:pPr>
      <w:r>
        <w:rPr>
          <w:rFonts w:cs="Times New Roman"/>
          <w:b/>
          <w:i/>
          <w:szCs w:val="24"/>
        </w:rPr>
        <w:t>15.4</w:t>
      </w:r>
      <w:r w:rsidR="00215BBC" w:rsidRPr="00C03B09">
        <w:rPr>
          <w:rFonts w:cs="Times New Roman"/>
          <w:b/>
          <w:i/>
          <w:szCs w:val="24"/>
        </w:rPr>
        <w:t xml:space="preserve"> A képzés javasolt helyszíne </w:t>
      </w:r>
      <w:r w:rsidR="00215BBC" w:rsidRPr="00C03B09">
        <w:rPr>
          <w:rFonts w:cs="Times New Roman"/>
          <w:b/>
          <w:i/>
          <w:kern w:val="1"/>
          <w:szCs w:val="24"/>
          <w:lang w:eastAsia="hi-IN" w:bidi="hi-IN"/>
        </w:rPr>
        <w:t>(ajánlás)</w:t>
      </w:r>
    </w:p>
    <w:p w:rsidR="00215BBC" w:rsidRPr="00C03B09" w:rsidRDefault="00215BBC" w:rsidP="00215BBC">
      <w:pPr>
        <w:widowControl w:val="0"/>
        <w:suppressAutoHyphens/>
        <w:spacing w:after="0"/>
        <w:ind w:left="567"/>
        <w:rPr>
          <w:rFonts w:cs="Times New Roman"/>
          <w:kern w:val="1"/>
          <w:szCs w:val="24"/>
          <w:lang w:eastAsia="hi-IN" w:bidi="hi-IN"/>
        </w:rPr>
      </w:pPr>
      <w:proofErr w:type="spellStart"/>
      <w:r w:rsidRPr="00C03B09">
        <w:rPr>
          <w:rFonts w:cs="Times New Roman"/>
          <w:kern w:val="1"/>
          <w:szCs w:val="24"/>
          <w:lang w:eastAsia="hi-IN" w:bidi="hi-IN"/>
        </w:rPr>
        <w:t>Szvk</w:t>
      </w:r>
      <w:proofErr w:type="spellEnd"/>
      <w:r w:rsidRPr="00C03B09">
        <w:rPr>
          <w:rFonts w:cs="Times New Roman"/>
          <w:kern w:val="1"/>
          <w:szCs w:val="24"/>
          <w:lang w:eastAsia="hi-IN" w:bidi="hi-IN"/>
        </w:rPr>
        <w:t xml:space="preserve"> </w:t>
      </w:r>
      <w:r w:rsidRPr="00C03B09">
        <w:rPr>
          <w:rFonts w:cs="Times New Roman"/>
          <w:kern w:val="1"/>
          <w:szCs w:val="24"/>
          <w:lang w:eastAsia="hi-IN" w:bidi="hi-IN"/>
        </w:rPr>
        <w:tab/>
        <w:t>6.2.</w:t>
      </w:r>
    </w:p>
    <w:p w:rsidR="00215BBC" w:rsidRPr="00C03B09" w:rsidRDefault="00215BBC" w:rsidP="00215BBC">
      <w:pPr>
        <w:widowControl w:val="0"/>
        <w:suppressAutoHyphens/>
        <w:spacing w:after="0"/>
        <w:ind w:left="567"/>
        <w:rPr>
          <w:rFonts w:cs="Times New Roman"/>
          <w:i/>
          <w:szCs w:val="24"/>
        </w:rPr>
      </w:pPr>
      <w:r w:rsidRPr="00C03B09">
        <w:rPr>
          <w:rFonts w:cs="Times New Roman"/>
          <w:kern w:val="1"/>
          <w:szCs w:val="24"/>
          <w:lang w:eastAsia="hi-IN" w:bidi="hi-IN"/>
        </w:rPr>
        <w:tab/>
      </w:r>
      <w:r w:rsidRPr="00C03B09">
        <w:rPr>
          <w:rFonts w:cs="Times New Roman"/>
          <w:kern w:val="1"/>
          <w:szCs w:val="24"/>
          <w:lang w:eastAsia="hi-IN" w:bidi="hi-IN"/>
        </w:rPr>
        <w:tab/>
        <w:t>6.3. (templom)</w:t>
      </w:r>
    </w:p>
    <w:p w:rsidR="00215BBC" w:rsidRPr="00C03B09" w:rsidRDefault="00215BBC" w:rsidP="00215BBC">
      <w:pPr>
        <w:spacing w:after="0"/>
        <w:ind w:left="567"/>
        <w:rPr>
          <w:rFonts w:cs="Times New Roman"/>
          <w:szCs w:val="24"/>
        </w:rPr>
      </w:pPr>
      <w:r w:rsidRPr="00C03B09">
        <w:rPr>
          <w:rFonts w:cs="Times New Roman"/>
          <w:szCs w:val="24"/>
        </w:rPr>
        <w:t xml:space="preserve">Az orgonatanításhoz szükséges egy jó minőségű, szabványos méretű játszóasztallal, legalább két </w:t>
      </w:r>
      <w:proofErr w:type="spellStart"/>
      <w:r w:rsidRPr="00C03B09">
        <w:rPr>
          <w:rFonts w:cs="Times New Roman"/>
          <w:szCs w:val="24"/>
        </w:rPr>
        <w:t>manuállal</w:t>
      </w:r>
      <w:proofErr w:type="spellEnd"/>
      <w:r w:rsidRPr="00C03B09">
        <w:rPr>
          <w:rFonts w:cs="Times New Roman"/>
          <w:szCs w:val="24"/>
        </w:rPr>
        <w:t xml:space="preserve"> és pedállal rendelkező, lehetőleg mechanikus szerkezetű sípos orgona. Elektronikus orgonapótlék csak ideiglenes megoldásként fogadható el, mivel ez alkalmatlan a tanuló egészséges billentéstechnikájának és esztétikai érzékének kialakítására.</w:t>
      </w:r>
    </w:p>
    <w:p w:rsidR="00215BBC" w:rsidRPr="00C03B09" w:rsidRDefault="00215BBC" w:rsidP="00215BBC">
      <w:pPr>
        <w:spacing w:after="0"/>
        <w:ind w:left="567"/>
        <w:rPr>
          <w:rFonts w:cs="Times New Roman"/>
          <w:szCs w:val="24"/>
        </w:rPr>
      </w:pPr>
      <w:proofErr w:type="gramStart"/>
      <w:r w:rsidRPr="00C03B09">
        <w:rPr>
          <w:rFonts w:cs="Times New Roman"/>
          <w:szCs w:val="24"/>
        </w:rPr>
        <w:t>Ezenfelül</w:t>
      </w:r>
      <w:proofErr w:type="gramEnd"/>
      <w:r w:rsidRPr="00C03B09">
        <w:rPr>
          <w:rFonts w:cs="Times New Roman"/>
          <w:szCs w:val="24"/>
        </w:rPr>
        <w:t xml:space="preserve"> hasznos – különösen a felsőbb évfolyamokban – félévente egy-egy alkalommal más- más orgonatípuson órát tartani, bemutatva az adott hangszer stílusát és kezelésének módját. </w:t>
      </w:r>
    </w:p>
    <w:p w:rsidR="00215BBC" w:rsidRPr="00C03B09" w:rsidRDefault="00215BBC" w:rsidP="00215BBC">
      <w:pPr>
        <w:spacing w:after="0"/>
        <w:ind w:left="567"/>
        <w:rPr>
          <w:rFonts w:cs="Times New Roman"/>
          <w:szCs w:val="24"/>
        </w:rPr>
      </w:pPr>
      <w:r w:rsidRPr="00C03B09">
        <w:rPr>
          <w:rFonts w:cs="Times New Roman"/>
          <w:szCs w:val="24"/>
        </w:rPr>
        <w:t>A megfelelő gyakorlati készség kialakítása érdekében a II. évről legalább félévente 2−</w:t>
      </w:r>
      <w:proofErr w:type="spellStart"/>
      <w:r w:rsidRPr="00C03B09">
        <w:rPr>
          <w:rFonts w:cs="Times New Roman"/>
          <w:szCs w:val="24"/>
        </w:rPr>
        <w:t>2</w:t>
      </w:r>
      <w:proofErr w:type="spellEnd"/>
      <w:r w:rsidRPr="00C03B09">
        <w:rPr>
          <w:rFonts w:cs="Times New Roman"/>
          <w:szCs w:val="24"/>
        </w:rPr>
        <w:t xml:space="preserve"> alkalommal kívánatos az aktív orgonás részvétel liturgikus szolgálatokon.</w:t>
      </w:r>
    </w:p>
    <w:p w:rsidR="00215BBC" w:rsidRPr="00C03B09" w:rsidRDefault="00215BBC" w:rsidP="00215BBC">
      <w:pPr>
        <w:spacing w:after="0"/>
        <w:rPr>
          <w:rFonts w:cs="Times New Roman"/>
          <w:b/>
          <w:szCs w:val="24"/>
        </w:rPr>
      </w:pPr>
    </w:p>
    <w:p w:rsidR="00215BBC" w:rsidRPr="00C03B09" w:rsidRDefault="00D01DB7" w:rsidP="00D01DB7">
      <w:pPr>
        <w:widowControl w:val="0"/>
        <w:suppressAutoHyphens/>
        <w:spacing w:after="0"/>
        <w:ind w:left="705"/>
        <w:jc w:val="left"/>
        <w:rPr>
          <w:rFonts w:cs="Times New Roman"/>
          <w:b/>
          <w:bCs/>
          <w:szCs w:val="24"/>
        </w:rPr>
      </w:pPr>
      <w:r>
        <w:rPr>
          <w:rFonts w:cs="Times New Roman"/>
          <w:b/>
          <w:bCs/>
          <w:i/>
          <w:szCs w:val="24"/>
        </w:rPr>
        <w:t>15.5</w:t>
      </w:r>
      <w:r w:rsidR="00215BBC" w:rsidRPr="00C03B09">
        <w:rPr>
          <w:rFonts w:cs="Times New Roman"/>
          <w:b/>
          <w:bCs/>
          <w:i/>
          <w:szCs w:val="24"/>
        </w:rPr>
        <w:t xml:space="preserve"> A tantárgy elsajátítása során alkalmazható sajátos módszerek, tanulói tevékenységformák (ajánlás)</w:t>
      </w:r>
    </w:p>
    <w:p w:rsidR="00215BBC" w:rsidRPr="00C03B09" w:rsidRDefault="00215BBC" w:rsidP="00D01DB7">
      <w:pPr>
        <w:widowControl w:val="0"/>
        <w:suppressAutoHyphens/>
        <w:spacing w:after="0"/>
        <w:jc w:val="left"/>
        <w:rPr>
          <w:rFonts w:cs="Times New Roman"/>
          <w:b/>
          <w:bCs/>
          <w:i/>
          <w:szCs w:val="24"/>
        </w:rPr>
      </w:pPr>
      <w:r w:rsidRPr="00C03B09">
        <w:rPr>
          <w:rFonts w:cs="Times New Roman"/>
          <w:b/>
          <w:bCs/>
          <w:i/>
          <w:szCs w:val="24"/>
        </w:rPr>
        <w:br w:type="page"/>
      </w:r>
      <w:r w:rsidR="00D01DB7">
        <w:rPr>
          <w:rFonts w:cs="Times New Roman"/>
          <w:b/>
          <w:bCs/>
          <w:i/>
          <w:szCs w:val="24"/>
        </w:rPr>
        <w:t>15.5.1</w:t>
      </w:r>
      <w:r w:rsidRPr="00C03B09">
        <w:rPr>
          <w:rFonts w:cs="Times New Roman"/>
          <w:b/>
          <w:bCs/>
          <w:i/>
          <w:szCs w:val="24"/>
        </w:rPr>
        <w:t xml:space="preserve"> A tantárgy elsajátítása során alkalmazható sajátos módszerek (ajánlás)</w:t>
      </w:r>
    </w:p>
    <w:tbl>
      <w:tblPr>
        <w:tblW w:w="9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193"/>
        <w:gridCol w:w="1147"/>
        <w:gridCol w:w="1080"/>
        <w:gridCol w:w="2322"/>
      </w:tblGrid>
      <w:tr w:rsidR="00215BBC" w:rsidRPr="00C03B09" w:rsidTr="00514BC4">
        <w:trPr>
          <w:jc w:val="center"/>
        </w:trPr>
        <w:tc>
          <w:tcPr>
            <w:tcW w:w="1242"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Sorszám</w:t>
            </w:r>
          </w:p>
        </w:tc>
        <w:tc>
          <w:tcPr>
            <w:tcW w:w="2700"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 xml:space="preserve">Alkalmazott oktatási </w:t>
            </w:r>
          </w:p>
          <w:p w:rsidR="00215BBC" w:rsidRPr="00C03B09" w:rsidRDefault="00215BBC" w:rsidP="00514BC4">
            <w:pPr>
              <w:spacing w:after="0"/>
              <w:jc w:val="center"/>
              <w:rPr>
                <w:rFonts w:cs="Times New Roman"/>
                <w:b/>
                <w:sz w:val="20"/>
                <w:szCs w:val="20"/>
              </w:rPr>
            </w:pPr>
            <w:r w:rsidRPr="00C03B09">
              <w:rPr>
                <w:rFonts w:cs="Times New Roman"/>
                <w:b/>
                <w:sz w:val="20"/>
                <w:szCs w:val="20"/>
              </w:rPr>
              <w:t>módszer neve</w:t>
            </w:r>
          </w:p>
        </w:tc>
        <w:tc>
          <w:tcPr>
            <w:tcW w:w="3420" w:type="dxa"/>
            <w:gridSpan w:val="3"/>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A tanulói tevékenység szervezeti kerete</w:t>
            </w:r>
          </w:p>
        </w:tc>
        <w:tc>
          <w:tcPr>
            <w:tcW w:w="2322" w:type="dxa"/>
            <w:vMerge w:val="restart"/>
            <w:vAlign w:val="center"/>
          </w:tcPr>
          <w:p w:rsidR="00215BBC" w:rsidRPr="00C03B09" w:rsidRDefault="00215BBC" w:rsidP="00275B4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215BBC" w:rsidRPr="00C03B09" w:rsidTr="00514BC4">
        <w:trPr>
          <w:jc w:val="center"/>
        </w:trPr>
        <w:tc>
          <w:tcPr>
            <w:tcW w:w="1242" w:type="dxa"/>
            <w:vMerge/>
            <w:vAlign w:val="center"/>
          </w:tcPr>
          <w:p w:rsidR="00215BBC" w:rsidRPr="00C03B09" w:rsidRDefault="00215BBC" w:rsidP="00514BC4">
            <w:pPr>
              <w:spacing w:after="0"/>
              <w:jc w:val="center"/>
              <w:rPr>
                <w:rFonts w:cs="Times New Roman"/>
                <w:b/>
                <w:szCs w:val="24"/>
              </w:rPr>
            </w:pPr>
          </w:p>
        </w:tc>
        <w:tc>
          <w:tcPr>
            <w:tcW w:w="2700" w:type="dxa"/>
            <w:vMerge/>
            <w:vAlign w:val="center"/>
          </w:tcPr>
          <w:p w:rsidR="00215BBC" w:rsidRPr="00C03B09" w:rsidRDefault="00215BBC" w:rsidP="00514BC4">
            <w:pPr>
              <w:spacing w:after="0"/>
              <w:rPr>
                <w:rFonts w:cs="Times New Roman"/>
                <w:b/>
                <w:szCs w:val="24"/>
              </w:rPr>
            </w:pPr>
          </w:p>
        </w:tc>
        <w:tc>
          <w:tcPr>
            <w:tcW w:w="1193" w:type="dxa"/>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egyéni</w:t>
            </w:r>
          </w:p>
        </w:tc>
        <w:tc>
          <w:tcPr>
            <w:tcW w:w="1147" w:type="dxa"/>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csoport</w:t>
            </w:r>
          </w:p>
        </w:tc>
        <w:tc>
          <w:tcPr>
            <w:tcW w:w="1080" w:type="dxa"/>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osztály</w:t>
            </w:r>
          </w:p>
        </w:tc>
        <w:tc>
          <w:tcPr>
            <w:tcW w:w="2322" w:type="dxa"/>
            <w:vMerge/>
            <w:vAlign w:val="center"/>
          </w:tcPr>
          <w:p w:rsidR="00215BBC" w:rsidRPr="00C03B09" w:rsidRDefault="00215BBC" w:rsidP="00514BC4">
            <w:pPr>
              <w:spacing w:after="0"/>
              <w:jc w:val="center"/>
              <w:rPr>
                <w:rFonts w:cs="Times New Roman"/>
                <w:b/>
                <w:szCs w:val="24"/>
              </w:rPr>
            </w:pPr>
          </w:p>
        </w:tc>
      </w:tr>
      <w:tr w:rsidR="00215BBC" w:rsidRPr="00C03B09" w:rsidTr="00514BC4">
        <w:trPr>
          <w:jc w:val="center"/>
        </w:trPr>
        <w:tc>
          <w:tcPr>
            <w:tcW w:w="1242"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1.1</w:t>
            </w:r>
          </w:p>
        </w:tc>
        <w:tc>
          <w:tcPr>
            <w:tcW w:w="2700" w:type="dxa"/>
            <w:vAlign w:val="center"/>
          </w:tcPr>
          <w:p w:rsidR="00215BBC" w:rsidRPr="00C03B09" w:rsidRDefault="00215BBC" w:rsidP="00514BC4">
            <w:pPr>
              <w:spacing w:after="0"/>
              <w:rPr>
                <w:rFonts w:cs="Times New Roman"/>
                <w:sz w:val="20"/>
                <w:szCs w:val="20"/>
              </w:rPr>
            </w:pPr>
            <w:r w:rsidRPr="00C03B09">
              <w:rPr>
                <w:rFonts w:cs="Times New Roman"/>
                <w:sz w:val="20"/>
                <w:szCs w:val="20"/>
              </w:rPr>
              <w:t>magyarázat</w:t>
            </w:r>
          </w:p>
        </w:tc>
        <w:tc>
          <w:tcPr>
            <w:tcW w:w="119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147"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p>
        </w:tc>
        <w:tc>
          <w:tcPr>
            <w:tcW w:w="2322"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42"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1.2.</w:t>
            </w:r>
          </w:p>
        </w:tc>
        <w:tc>
          <w:tcPr>
            <w:tcW w:w="2700" w:type="dxa"/>
            <w:vAlign w:val="center"/>
          </w:tcPr>
          <w:p w:rsidR="00215BBC" w:rsidRPr="00C03B09" w:rsidRDefault="00215BBC" w:rsidP="00514BC4">
            <w:pPr>
              <w:spacing w:after="0"/>
              <w:rPr>
                <w:rFonts w:cs="Times New Roman"/>
                <w:sz w:val="20"/>
                <w:szCs w:val="20"/>
              </w:rPr>
            </w:pPr>
            <w:r w:rsidRPr="00C03B09">
              <w:rPr>
                <w:rFonts w:cs="Times New Roman"/>
                <w:sz w:val="20"/>
                <w:szCs w:val="20"/>
              </w:rPr>
              <w:t>elbeszélés</w:t>
            </w:r>
          </w:p>
        </w:tc>
        <w:tc>
          <w:tcPr>
            <w:tcW w:w="119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147"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p>
        </w:tc>
        <w:tc>
          <w:tcPr>
            <w:tcW w:w="2322"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42"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1.3.</w:t>
            </w:r>
          </w:p>
        </w:tc>
        <w:tc>
          <w:tcPr>
            <w:tcW w:w="2700" w:type="dxa"/>
            <w:vAlign w:val="center"/>
          </w:tcPr>
          <w:p w:rsidR="00215BBC" w:rsidRPr="00C03B09" w:rsidRDefault="00215BBC" w:rsidP="00514BC4">
            <w:pPr>
              <w:spacing w:after="0"/>
              <w:rPr>
                <w:rFonts w:cs="Times New Roman"/>
                <w:sz w:val="20"/>
                <w:szCs w:val="20"/>
              </w:rPr>
            </w:pPr>
            <w:r w:rsidRPr="00C03B09">
              <w:rPr>
                <w:rFonts w:cs="Times New Roman"/>
                <w:sz w:val="20"/>
                <w:szCs w:val="20"/>
              </w:rPr>
              <w:t>megbeszélés</w:t>
            </w:r>
          </w:p>
        </w:tc>
        <w:tc>
          <w:tcPr>
            <w:tcW w:w="119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147"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p>
        </w:tc>
        <w:tc>
          <w:tcPr>
            <w:tcW w:w="2322"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42"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1.4.</w:t>
            </w:r>
          </w:p>
        </w:tc>
        <w:tc>
          <w:tcPr>
            <w:tcW w:w="2700" w:type="dxa"/>
            <w:vAlign w:val="center"/>
          </w:tcPr>
          <w:p w:rsidR="00215BBC" w:rsidRPr="00C03B09" w:rsidRDefault="00215BBC" w:rsidP="00514BC4">
            <w:pPr>
              <w:spacing w:after="0"/>
              <w:rPr>
                <w:rFonts w:cs="Times New Roman"/>
                <w:sz w:val="20"/>
                <w:szCs w:val="20"/>
              </w:rPr>
            </w:pPr>
            <w:r w:rsidRPr="00C03B09">
              <w:rPr>
                <w:rFonts w:cs="Times New Roman"/>
                <w:sz w:val="20"/>
                <w:szCs w:val="20"/>
              </w:rPr>
              <w:t>szemléltetés</w:t>
            </w:r>
          </w:p>
        </w:tc>
        <w:tc>
          <w:tcPr>
            <w:tcW w:w="119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147"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p>
        </w:tc>
        <w:tc>
          <w:tcPr>
            <w:tcW w:w="2322"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42"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1.5.</w:t>
            </w:r>
          </w:p>
        </w:tc>
        <w:tc>
          <w:tcPr>
            <w:tcW w:w="2700" w:type="dxa"/>
            <w:vAlign w:val="center"/>
          </w:tcPr>
          <w:p w:rsidR="00215BBC" w:rsidRPr="00C03B09" w:rsidRDefault="00215BBC" w:rsidP="00514BC4">
            <w:pPr>
              <w:spacing w:after="0"/>
              <w:rPr>
                <w:rFonts w:cs="Times New Roman"/>
                <w:sz w:val="20"/>
                <w:szCs w:val="20"/>
              </w:rPr>
            </w:pPr>
            <w:r w:rsidRPr="00C03B09">
              <w:rPr>
                <w:rFonts w:cs="Times New Roman"/>
                <w:sz w:val="20"/>
                <w:szCs w:val="20"/>
              </w:rPr>
              <w:t>kooperatív tanulás</w:t>
            </w:r>
          </w:p>
        </w:tc>
        <w:tc>
          <w:tcPr>
            <w:tcW w:w="119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147"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p>
        </w:tc>
        <w:tc>
          <w:tcPr>
            <w:tcW w:w="2322"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42"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1.6.</w:t>
            </w:r>
          </w:p>
        </w:tc>
        <w:tc>
          <w:tcPr>
            <w:tcW w:w="2700" w:type="dxa"/>
            <w:vAlign w:val="center"/>
          </w:tcPr>
          <w:p w:rsidR="00215BBC" w:rsidRPr="00C03B09" w:rsidRDefault="00215BBC" w:rsidP="00514BC4">
            <w:pPr>
              <w:spacing w:after="0"/>
              <w:rPr>
                <w:rFonts w:cs="Times New Roman"/>
                <w:sz w:val="20"/>
                <w:szCs w:val="20"/>
              </w:rPr>
            </w:pPr>
            <w:r w:rsidRPr="00C03B09">
              <w:rPr>
                <w:rFonts w:cs="Times New Roman"/>
                <w:sz w:val="20"/>
                <w:szCs w:val="20"/>
              </w:rPr>
              <w:t>szimuláció</w:t>
            </w:r>
          </w:p>
        </w:tc>
        <w:tc>
          <w:tcPr>
            <w:tcW w:w="119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147"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p>
        </w:tc>
        <w:tc>
          <w:tcPr>
            <w:tcW w:w="2322"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42"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1.7.</w:t>
            </w:r>
          </w:p>
        </w:tc>
        <w:tc>
          <w:tcPr>
            <w:tcW w:w="2700" w:type="dxa"/>
            <w:vAlign w:val="center"/>
          </w:tcPr>
          <w:p w:rsidR="00215BBC" w:rsidRPr="00C03B09" w:rsidRDefault="00215BBC" w:rsidP="00514BC4">
            <w:pPr>
              <w:spacing w:after="0"/>
              <w:rPr>
                <w:rFonts w:cs="Times New Roman"/>
                <w:sz w:val="20"/>
                <w:szCs w:val="20"/>
              </w:rPr>
            </w:pPr>
            <w:r w:rsidRPr="00C03B09">
              <w:rPr>
                <w:rFonts w:cs="Times New Roman"/>
                <w:sz w:val="20"/>
                <w:szCs w:val="20"/>
              </w:rPr>
              <w:t>házi feladat</w:t>
            </w:r>
          </w:p>
        </w:tc>
        <w:tc>
          <w:tcPr>
            <w:tcW w:w="119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147"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p>
        </w:tc>
        <w:tc>
          <w:tcPr>
            <w:tcW w:w="2322" w:type="dxa"/>
            <w:vAlign w:val="center"/>
          </w:tcPr>
          <w:p w:rsidR="00215BBC" w:rsidRPr="00C03B09" w:rsidRDefault="00215BBC" w:rsidP="00514BC4">
            <w:pPr>
              <w:spacing w:after="0"/>
              <w:jc w:val="center"/>
              <w:rPr>
                <w:rFonts w:cs="Times New Roman"/>
                <w:sz w:val="20"/>
                <w:szCs w:val="20"/>
              </w:rPr>
            </w:pPr>
          </w:p>
        </w:tc>
      </w:tr>
    </w:tbl>
    <w:p w:rsidR="00215BBC" w:rsidRPr="00C03B09" w:rsidRDefault="00215BBC" w:rsidP="00215BBC">
      <w:pPr>
        <w:widowControl w:val="0"/>
        <w:suppressAutoHyphens/>
        <w:spacing w:after="0"/>
        <w:ind w:left="826"/>
        <w:rPr>
          <w:rFonts w:cs="Times New Roman"/>
          <w:b/>
          <w:bCs/>
          <w:i/>
          <w:szCs w:val="24"/>
        </w:rPr>
      </w:pPr>
    </w:p>
    <w:p w:rsidR="00215BBC" w:rsidRPr="00C03B09" w:rsidRDefault="00D01DB7" w:rsidP="00D01DB7">
      <w:pPr>
        <w:widowControl w:val="0"/>
        <w:suppressAutoHyphens/>
        <w:spacing w:after="0"/>
        <w:jc w:val="left"/>
        <w:rPr>
          <w:rFonts w:cs="Times New Roman"/>
          <w:b/>
          <w:bCs/>
          <w:i/>
          <w:szCs w:val="24"/>
        </w:rPr>
      </w:pPr>
      <w:r>
        <w:rPr>
          <w:rFonts w:cs="Times New Roman"/>
          <w:b/>
          <w:bCs/>
          <w:i/>
          <w:szCs w:val="24"/>
        </w:rPr>
        <w:t xml:space="preserve">15.5.2 </w:t>
      </w:r>
      <w:r w:rsidR="00215BBC" w:rsidRPr="00C03B09">
        <w:rPr>
          <w:rFonts w:cs="Times New Roman"/>
          <w:b/>
          <w:bCs/>
          <w:i/>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317"/>
        <w:gridCol w:w="900"/>
        <w:gridCol w:w="1011"/>
        <w:gridCol w:w="969"/>
        <w:gridCol w:w="1984"/>
      </w:tblGrid>
      <w:tr w:rsidR="00215BBC" w:rsidRPr="00C03B09" w:rsidTr="00514BC4">
        <w:trPr>
          <w:cantSplit/>
          <w:trHeight w:val="921"/>
          <w:jc w:val="center"/>
        </w:trPr>
        <w:tc>
          <w:tcPr>
            <w:tcW w:w="828"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Sor-szám</w:t>
            </w:r>
          </w:p>
        </w:tc>
        <w:tc>
          <w:tcPr>
            <w:tcW w:w="3317"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Tanulói tevékenységforma</w:t>
            </w:r>
          </w:p>
        </w:tc>
        <w:tc>
          <w:tcPr>
            <w:tcW w:w="2880" w:type="dxa"/>
            <w:gridSpan w:val="3"/>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Tanulói tevékenység szervezési kerete</w:t>
            </w:r>
          </w:p>
          <w:p w:rsidR="00215BBC" w:rsidRPr="00C03B09" w:rsidRDefault="00215BBC" w:rsidP="00514BC4">
            <w:pPr>
              <w:spacing w:after="0"/>
              <w:jc w:val="center"/>
              <w:rPr>
                <w:rFonts w:cs="Times New Roman"/>
                <w:b/>
                <w:sz w:val="20"/>
                <w:szCs w:val="20"/>
              </w:rPr>
            </w:pPr>
            <w:r w:rsidRPr="00C03B09">
              <w:rPr>
                <w:rFonts w:cs="Times New Roman"/>
                <w:b/>
                <w:sz w:val="20"/>
                <w:szCs w:val="20"/>
              </w:rPr>
              <w:t>(differenciálási módok)</w:t>
            </w:r>
          </w:p>
        </w:tc>
        <w:tc>
          <w:tcPr>
            <w:tcW w:w="1984" w:type="dxa"/>
            <w:vMerge w:val="restart"/>
            <w:vAlign w:val="center"/>
          </w:tcPr>
          <w:p w:rsidR="00215BBC" w:rsidRPr="00C03B09" w:rsidRDefault="00215BBC" w:rsidP="00275B4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215BBC" w:rsidRPr="00C03B09" w:rsidTr="00514BC4">
        <w:trPr>
          <w:cantSplit/>
          <w:trHeight w:val="1277"/>
          <w:jc w:val="center"/>
        </w:trPr>
        <w:tc>
          <w:tcPr>
            <w:tcW w:w="828" w:type="dxa"/>
            <w:vMerge/>
            <w:vAlign w:val="center"/>
          </w:tcPr>
          <w:p w:rsidR="00215BBC" w:rsidRPr="00C03B09" w:rsidRDefault="00215BBC" w:rsidP="00514BC4">
            <w:pPr>
              <w:spacing w:after="0"/>
              <w:jc w:val="center"/>
              <w:rPr>
                <w:rFonts w:cs="Times New Roman"/>
                <w:b/>
                <w:szCs w:val="24"/>
              </w:rPr>
            </w:pPr>
          </w:p>
        </w:tc>
        <w:tc>
          <w:tcPr>
            <w:tcW w:w="3317" w:type="dxa"/>
            <w:vMerge/>
            <w:vAlign w:val="center"/>
          </w:tcPr>
          <w:p w:rsidR="00215BBC" w:rsidRPr="00C03B09" w:rsidRDefault="00215BBC" w:rsidP="00514BC4">
            <w:pPr>
              <w:spacing w:after="0"/>
              <w:rPr>
                <w:rFonts w:cs="Times New Roman"/>
                <w:b/>
                <w:szCs w:val="24"/>
              </w:rPr>
            </w:pPr>
          </w:p>
        </w:tc>
        <w:tc>
          <w:tcPr>
            <w:tcW w:w="900" w:type="dxa"/>
            <w:textDirection w:val="btLr"/>
            <w:vAlign w:val="center"/>
          </w:tcPr>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Egyéni</w:t>
            </w:r>
          </w:p>
        </w:tc>
        <w:tc>
          <w:tcPr>
            <w:tcW w:w="1011" w:type="dxa"/>
            <w:textDirection w:val="btLr"/>
            <w:vAlign w:val="center"/>
          </w:tcPr>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Csoport-</w:t>
            </w:r>
          </w:p>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bontás</w:t>
            </w:r>
          </w:p>
        </w:tc>
        <w:tc>
          <w:tcPr>
            <w:tcW w:w="969" w:type="dxa"/>
            <w:textDirection w:val="btLr"/>
            <w:vAlign w:val="center"/>
          </w:tcPr>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Osztály-</w:t>
            </w:r>
          </w:p>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Keret</w:t>
            </w:r>
          </w:p>
        </w:tc>
        <w:tc>
          <w:tcPr>
            <w:tcW w:w="1984" w:type="dxa"/>
            <w:vMerge/>
            <w:vAlign w:val="center"/>
          </w:tcPr>
          <w:p w:rsidR="00215BBC" w:rsidRPr="00C03B09" w:rsidRDefault="00215BBC" w:rsidP="00514BC4">
            <w:pPr>
              <w:spacing w:after="0"/>
              <w:jc w:val="center"/>
              <w:rPr>
                <w:rFonts w:cs="Times New Roman"/>
                <w:b/>
                <w:szCs w:val="24"/>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1.</w:t>
            </w:r>
          </w:p>
        </w:tc>
        <w:tc>
          <w:tcPr>
            <w:tcW w:w="3317"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Információ feldolgozó tevékenységek</w:t>
            </w:r>
          </w:p>
        </w:tc>
        <w:tc>
          <w:tcPr>
            <w:tcW w:w="900" w:type="dxa"/>
            <w:shd w:val="clear" w:color="auto" w:fill="D9D9D9"/>
            <w:vAlign w:val="center"/>
          </w:tcPr>
          <w:p w:rsidR="00215BBC" w:rsidRPr="00C03B09" w:rsidRDefault="00215BBC" w:rsidP="00514BC4">
            <w:pPr>
              <w:spacing w:after="0"/>
              <w:jc w:val="center"/>
              <w:rPr>
                <w:rFonts w:cs="Times New Roman"/>
                <w:sz w:val="20"/>
                <w:szCs w:val="20"/>
              </w:rPr>
            </w:pPr>
          </w:p>
        </w:tc>
        <w:tc>
          <w:tcPr>
            <w:tcW w:w="1011" w:type="dxa"/>
            <w:shd w:val="clear" w:color="auto" w:fill="D9D9D9"/>
            <w:vAlign w:val="center"/>
          </w:tcPr>
          <w:p w:rsidR="00215BBC" w:rsidRPr="00C03B09" w:rsidRDefault="00215BBC" w:rsidP="00514BC4">
            <w:pPr>
              <w:spacing w:after="0"/>
              <w:jc w:val="center"/>
              <w:rPr>
                <w:rFonts w:cs="Times New Roman"/>
                <w:sz w:val="20"/>
                <w:szCs w:val="20"/>
              </w:rPr>
            </w:pPr>
          </w:p>
        </w:tc>
        <w:tc>
          <w:tcPr>
            <w:tcW w:w="969" w:type="dxa"/>
            <w:shd w:val="clear" w:color="auto" w:fill="D9D9D9"/>
            <w:vAlign w:val="center"/>
          </w:tcPr>
          <w:p w:rsidR="00215BBC" w:rsidRPr="00C03B09" w:rsidRDefault="00215BBC" w:rsidP="00514BC4">
            <w:pPr>
              <w:spacing w:after="0"/>
              <w:jc w:val="center"/>
              <w:rPr>
                <w:rFonts w:cs="Times New Roman"/>
                <w:sz w:val="20"/>
                <w:szCs w:val="20"/>
              </w:rPr>
            </w:pPr>
          </w:p>
        </w:tc>
        <w:tc>
          <w:tcPr>
            <w:tcW w:w="1984"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1.1.</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Olvasott szöveg önálló feldolgozása</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1.2.</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Olvasott szöveg feladattal vezetett feldolgozása</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1.3.</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Információk önálló rendszerezése</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2.</w:t>
            </w:r>
          </w:p>
        </w:tc>
        <w:tc>
          <w:tcPr>
            <w:tcW w:w="3317"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Ismeretalkalmazási gyakorló tevékenységek, feladatok</w:t>
            </w:r>
          </w:p>
        </w:tc>
        <w:tc>
          <w:tcPr>
            <w:tcW w:w="900" w:type="dxa"/>
            <w:shd w:val="clear" w:color="auto" w:fill="D9D9D9"/>
            <w:vAlign w:val="center"/>
          </w:tcPr>
          <w:p w:rsidR="00215BBC" w:rsidRPr="00C03B09" w:rsidRDefault="00215BBC" w:rsidP="00514BC4">
            <w:pPr>
              <w:spacing w:after="0"/>
              <w:jc w:val="center"/>
              <w:rPr>
                <w:rFonts w:cs="Times New Roman"/>
                <w:sz w:val="20"/>
                <w:szCs w:val="20"/>
              </w:rPr>
            </w:pPr>
          </w:p>
        </w:tc>
        <w:tc>
          <w:tcPr>
            <w:tcW w:w="1011" w:type="dxa"/>
            <w:shd w:val="clear" w:color="auto" w:fill="D9D9D9"/>
            <w:vAlign w:val="center"/>
          </w:tcPr>
          <w:p w:rsidR="00215BBC" w:rsidRPr="00C03B09" w:rsidRDefault="00215BBC" w:rsidP="00514BC4">
            <w:pPr>
              <w:spacing w:after="0"/>
              <w:jc w:val="center"/>
              <w:rPr>
                <w:rFonts w:cs="Times New Roman"/>
                <w:sz w:val="20"/>
                <w:szCs w:val="20"/>
              </w:rPr>
            </w:pPr>
          </w:p>
        </w:tc>
        <w:tc>
          <w:tcPr>
            <w:tcW w:w="969" w:type="dxa"/>
            <w:shd w:val="clear" w:color="auto" w:fill="D9D9D9"/>
            <w:vAlign w:val="center"/>
          </w:tcPr>
          <w:p w:rsidR="00215BBC" w:rsidRPr="00C03B09" w:rsidRDefault="00215BBC" w:rsidP="00514BC4">
            <w:pPr>
              <w:spacing w:after="0"/>
              <w:jc w:val="center"/>
              <w:rPr>
                <w:rFonts w:cs="Times New Roman"/>
                <w:sz w:val="20"/>
                <w:szCs w:val="20"/>
              </w:rPr>
            </w:pPr>
          </w:p>
        </w:tc>
        <w:tc>
          <w:tcPr>
            <w:tcW w:w="1984"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2.1.</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Tapasztalatok utólagos ismertetése szóban</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trHeight w:val="499"/>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3.</w:t>
            </w:r>
          </w:p>
        </w:tc>
        <w:tc>
          <w:tcPr>
            <w:tcW w:w="3317"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Komplex információk körében</w:t>
            </w:r>
          </w:p>
        </w:tc>
        <w:tc>
          <w:tcPr>
            <w:tcW w:w="900" w:type="dxa"/>
            <w:shd w:val="clear" w:color="auto" w:fill="D9D9D9"/>
            <w:vAlign w:val="center"/>
          </w:tcPr>
          <w:p w:rsidR="00215BBC" w:rsidRPr="00C03B09" w:rsidRDefault="00215BBC" w:rsidP="00514BC4">
            <w:pPr>
              <w:spacing w:after="0"/>
              <w:jc w:val="center"/>
              <w:rPr>
                <w:rFonts w:cs="Times New Roman"/>
                <w:sz w:val="20"/>
                <w:szCs w:val="20"/>
              </w:rPr>
            </w:pPr>
          </w:p>
        </w:tc>
        <w:tc>
          <w:tcPr>
            <w:tcW w:w="1011" w:type="dxa"/>
            <w:shd w:val="clear" w:color="auto" w:fill="D9D9D9"/>
            <w:vAlign w:val="center"/>
          </w:tcPr>
          <w:p w:rsidR="00215BBC" w:rsidRPr="00C03B09" w:rsidRDefault="00215BBC" w:rsidP="00514BC4">
            <w:pPr>
              <w:spacing w:after="0"/>
              <w:jc w:val="center"/>
              <w:rPr>
                <w:rFonts w:cs="Times New Roman"/>
                <w:sz w:val="20"/>
                <w:szCs w:val="20"/>
              </w:rPr>
            </w:pPr>
          </w:p>
        </w:tc>
        <w:tc>
          <w:tcPr>
            <w:tcW w:w="969" w:type="dxa"/>
            <w:shd w:val="clear" w:color="auto" w:fill="D9D9D9"/>
            <w:vAlign w:val="center"/>
          </w:tcPr>
          <w:p w:rsidR="00215BBC" w:rsidRPr="00C03B09" w:rsidRDefault="00215BBC" w:rsidP="00514BC4">
            <w:pPr>
              <w:spacing w:after="0"/>
              <w:jc w:val="center"/>
              <w:rPr>
                <w:rFonts w:cs="Times New Roman"/>
                <w:sz w:val="20"/>
                <w:szCs w:val="20"/>
              </w:rPr>
            </w:pPr>
          </w:p>
        </w:tc>
        <w:tc>
          <w:tcPr>
            <w:tcW w:w="1984"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3.1.</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Utólagos szóbeli beszámoló</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4.</w:t>
            </w:r>
          </w:p>
        </w:tc>
        <w:tc>
          <w:tcPr>
            <w:tcW w:w="3317"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Csoportos munkaformák körében</w:t>
            </w:r>
          </w:p>
        </w:tc>
        <w:tc>
          <w:tcPr>
            <w:tcW w:w="900" w:type="dxa"/>
            <w:shd w:val="clear" w:color="auto" w:fill="D9D9D9"/>
            <w:vAlign w:val="center"/>
          </w:tcPr>
          <w:p w:rsidR="00215BBC" w:rsidRPr="00C03B09" w:rsidRDefault="00215BBC" w:rsidP="00514BC4">
            <w:pPr>
              <w:spacing w:after="0"/>
              <w:jc w:val="center"/>
              <w:rPr>
                <w:rFonts w:cs="Times New Roman"/>
                <w:sz w:val="20"/>
                <w:szCs w:val="20"/>
              </w:rPr>
            </w:pPr>
          </w:p>
        </w:tc>
        <w:tc>
          <w:tcPr>
            <w:tcW w:w="1011" w:type="dxa"/>
            <w:shd w:val="clear" w:color="auto" w:fill="D9D9D9"/>
            <w:vAlign w:val="center"/>
          </w:tcPr>
          <w:p w:rsidR="00215BBC" w:rsidRPr="00C03B09" w:rsidRDefault="00215BBC" w:rsidP="00514BC4">
            <w:pPr>
              <w:spacing w:after="0"/>
              <w:jc w:val="center"/>
              <w:rPr>
                <w:rFonts w:cs="Times New Roman"/>
                <w:sz w:val="20"/>
                <w:szCs w:val="20"/>
              </w:rPr>
            </w:pPr>
          </w:p>
        </w:tc>
        <w:tc>
          <w:tcPr>
            <w:tcW w:w="969" w:type="dxa"/>
            <w:shd w:val="clear" w:color="auto" w:fill="D9D9D9"/>
            <w:vAlign w:val="center"/>
          </w:tcPr>
          <w:p w:rsidR="00215BBC" w:rsidRPr="00C03B09" w:rsidRDefault="00215BBC" w:rsidP="00514BC4">
            <w:pPr>
              <w:spacing w:after="0"/>
              <w:jc w:val="center"/>
              <w:rPr>
                <w:rFonts w:cs="Times New Roman"/>
                <w:sz w:val="20"/>
                <w:szCs w:val="20"/>
              </w:rPr>
            </w:pPr>
          </w:p>
        </w:tc>
        <w:tc>
          <w:tcPr>
            <w:tcW w:w="1984"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4.1.</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Csoportos helyzetgyakorlat</w:t>
            </w:r>
          </w:p>
        </w:tc>
        <w:tc>
          <w:tcPr>
            <w:tcW w:w="900" w:type="dxa"/>
            <w:vAlign w:val="center"/>
          </w:tcPr>
          <w:p w:rsidR="00215BBC" w:rsidRPr="00C03B09" w:rsidRDefault="00215BBC" w:rsidP="00514BC4">
            <w:pPr>
              <w:spacing w:after="0"/>
              <w:jc w:val="center"/>
              <w:rPr>
                <w:rFonts w:cs="Times New Roman"/>
                <w:sz w:val="20"/>
                <w:szCs w:val="20"/>
              </w:rPr>
            </w:pP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4.2.</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Csoportos versenyjáték</w:t>
            </w:r>
          </w:p>
        </w:tc>
        <w:tc>
          <w:tcPr>
            <w:tcW w:w="900" w:type="dxa"/>
            <w:vAlign w:val="center"/>
          </w:tcPr>
          <w:p w:rsidR="00215BBC" w:rsidRPr="00C03B09" w:rsidRDefault="00215BBC" w:rsidP="00514BC4">
            <w:pPr>
              <w:spacing w:after="0"/>
              <w:jc w:val="center"/>
              <w:rPr>
                <w:rFonts w:cs="Times New Roman"/>
                <w:sz w:val="20"/>
                <w:szCs w:val="20"/>
              </w:rPr>
            </w:pP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5.</w:t>
            </w:r>
          </w:p>
        </w:tc>
        <w:tc>
          <w:tcPr>
            <w:tcW w:w="3317"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Szolgáltatási tevékenységek körében</w:t>
            </w:r>
          </w:p>
        </w:tc>
        <w:tc>
          <w:tcPr>
            <w:tcW w:w="900" w:type="dxa"/>
            <w:shd w:val="clear" w:color="auto" w:fill="D9D9D9"/>
            <w:vAlign w:val="center"/>
          </w:tcPr>
          <w:p w:rsidR="00215BBC" w:rsidRPr="00C03B09" w:rsidRDefault="00215BBC" w:rsidP="00514BC4">
            <w:pPr>
              <w:spacing w:after="0"/>
              <w:jc w:val="center"/>
              <w:rPr>
                <w:rFonts w:cs="Times New Roman"/>
                <w:sz w:val="20"/>
                <w:szCs w:val="20"/>
              </w:rPr>
            </w:pPr>
          </w:p>
        </w:tc>
        <w:tc>
          <w:tcPr>
            <w:tcW w:w="1011" w:type="dxa"/>
            <w:shd w:val="clear" w:color="auto" w:fill="D9D9D9"/>
            <w:vAlign w:val="center"/>
          </w:tcPr>
          <w:p w:rsidR="00215BBC" w:rsidRPr="00C03B09" w:rsidRDefault="00215BBC" w:rsidP="00514BC4">
            <w:pPr>
              <w:spacing w:after="0"/>
              <w:jc w:val="center"/>
              <w:rPr>
                <w:rFonts w:cs="Times New Roman"/>
                <w:sz w:val="20"/>
                <w:szCs w:val="20"/>
              </w:rPr>
            </w:pPr>
          </w:p>
        </w:tc>
        <w:tc>
          <w:tcPr>
            <w:tcW w:w="969" w:type="dxa"/>
            <w:shd w:val="clear" w:color="auto" w:fill="D9D9D9"/>
            <w:vAlign w:val="center"/>
          </w:tcPr>
          <w:p w:rsidR="00215BBC" w:rsidRPr="00C03B09" w:rsidRDefault="00215BBC" w:rsidP="00514BC4">
            <w:pPr>
              <w:spacing w:after="0"/>
              <w:jc w:val="center"/>
              <w:rPr>
                <w:rFonts w:cs="Times New Roman"/>
                <w:sz w:val="20"/>
                <w:szCs w:val="20"/>
              </w:rPr>
            </w:pPr>
          </w:p>
        </w:tc>
        <w:tc>
          <w:tcPr>
            <w:tcW w:w="1984"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5.1.</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Részvétel az ügyfélfogadáson, esetmegfigyelés</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5.2.</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Szolgáltatási napló vezetése</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5.3.</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Önálló szakmai munkavégzés felügyelet mellett</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5.4.</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Önálló szakmai munkavégzés közvetlen irányítással</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bl>
    <w:p w:rsidR="00215BBC" w:rsidRPr="00C03B09" w:rsidRDefault="00215BBC" w:rsidP="00215BBC">
      <w:pPr>
        <w:widowControl w:val="0"/>
        <w:suppressAutoHyphens/>
        <w:spacing w:after="0"/>
        <w:ind w:left="826"/>
        <w:rPr>
          <w:rFonts w:cs="Times New Roman"/>
          <w:b/>
          <w:bCs/>
          <w:i/>
          <w:szCs w:val="24"/>
        </w:rPr>
      </w:pPr>
    </w:p>
    <w:p w:rsidR="00215BBC" w:rsidRPr="00C03B09" w:rsidRDefault="00D01DB7" w:rsidP="00D01DB7">
      <w:pPr>
        <w:widowControl w:val="0"/>
        <w:suppressAutoHyphens/>
        <w:spacing w:after="0"/>
        <w:ind w:left="705"/>
        <w:jc w:val="left"/>
        <w:rPr>
          <w:rFonts w:cs="Times New Roman"/>
          <w:b/>
          <w:bCs/>
          <w:szCs w:val="24"/>
        </w:rPr>
      </w:pPr>
      <w:r>
        <w:rPr>
          <w:rFonts w:cs="Times New Roman"/>
          <w:b/>
          <w:bCs/>
          <w:szCs w:val="24"/>
        </w:rPr>
        <w:t xml:space="preserve">15.6 </w:t>
      </w:r>
      <w:r w:rsidR="00215BBC" w:rsidRPr="00C03B09">
        <w:rPr>
          <w:rFonts w:cs="Times New Roman"/>
          <w:b/>
          <w:bCs/>
          <w:szCs w:val="24"/>
        </w:rPr>
        <w:t xml:space="preserve">A </w:t>
      </w:r>
      <w:r w:rsidR="00215BBC" w:rsidRPr="00C03B09">
        <w:rPr>
          <w:rFonts w:cs="Times New Roman"/>
          <w:b/>
          <w:szCs w:val="24"/>
        </w:rPr>
        <w:t>tantárgy</w:t>
      </w:r>
      <w:r w:rsidR="00215BBC" w:rsidRPr="00C03B09">
        <w:rPr>
          <w:rFonts w:cs="Times New Roman"/>
          <w:b/>
          <w:bCs/>
          <w:szCs w:val="24"/>
        </w:rPr>
        <w:t xml:space="preserve"> értékelésének módja</w:t>
      </w:r>
    </w:p>
    <w:p w:rsidR="00215BBC" w:rsidRPr="00C03B09" w:rsidRDefault="00215BBC" w:rsidP="00215BBC">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215BBC" w:rsidRPr="00C03B09" w:rsidRDefault="00215BBC" w:rsidP="00215BBC">
      <w:pPr>
        <w:autoSpaceDE w:val="0"/>
        <w:autoSpaceDN w:val="0"/>
        <w:adjustRightInd w:val="0"/>
        <w:spacing w:after="0"/>
        <w:rPr>
          <w:rFonts w:cs="Times New Roman"/>
          <w:bCs/>
        </w:rPr>
      </w:pPr>
    </w:p>
    <w:p w:rsidR="00215BBC" w:rsidRPr="00C03B09" w:rsidRDefault="00215BBC" w:rsidP="00215BBC">
      <w:pPr>
        <w:spacing w:after="0"/>
        <w:rPr>
          <w:rFonts w:cs="Times New Roman"/>
        </w:rPr>
      </w:pPr>
      <w:r w:rsidRPr="00C03B09">
        <w:rPr>
          <w:rFonts w:cs="Times New Roman"/>
        </w:rPr>
        <w:br w:type="page"/>
      </w:r>
    </w:p>
    <w:p w:rsidR="00215BBC" w:rsidRPr="00C03B09" w:rsidRDefault="00D01DB7" w:rsidP="00D01DB7">
      <w:pPr>
        <w:widowControl w:val="0"/>
        <w:suppressAutoHyphens/>
        <w:spacing w:after="0"/>
        <w:jc w:val="right"/>
        <w:rPr>
          <w:rFonts w:cs="Times New Roman"/>
          <w:szCs w:val="24"/>
        </w:rPr>
      </w:pPr>
      <w:r>
        <w:rPr>
          <w:rFonts w:cs="Times New Roman"/>
          <w:b/>
          <w:szCs w:val="24"/>
        </w:rPr>
        <w:t xml:space="preserve">16. </w:t>
      </w:r>
      <w:r w:rsidR="001C2C92">
        <w:rPr>
          <w:rFonts w:cs="Times New Roman"/>
          <w:b/>
          <w:szCs w:val="24"/>
        </w:rPr>
        <w:t>Karvezetés</w:t>
      </w:r>
      <w:r w:rsidR="00215BBC" w:rsidRPr="00C03B09">
        <w:rPr>
          <w:rFonts w:cs="Times New Roman"/>
          <w:b/>
          <w:szCs w:val="24"/>
        </w:rPr>
        <w:t xml:space="preserve"> </w:t>
      </w:r>
      <w:proofErr w:type="gramStart"/>
      <w:r w:rsidR="00215BBC" w:rsidRPr="00C03B09">
        <w:rPr>
          <w:rFonts w:cs="Times New Roman"/>
          <w:b/>
          <w:szCs w:val="24"/>
        </w:rPr>
        <w:t>tantárgy</w:t>
      </w:r>
      <w:r w:rsidR="001C2C92">
        <w:rPr>
          <w:rFonts w:cs="Times New Roman"/>
          <w:b/>
          <w:szCs w:val="24"/>
        </w:rPr>
        <w:tab/>
      </w:r>
      <w:r w:rsidR="001C2C92">
        <w:rPr>
          <w:rFonts w:cs="Times New Roman"/>
          <w:b/>
          <w:szCs w:val="24"/>
        </w:rPr>
        <w:tab/>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75B44">
        <w:rPr>
          <w:rFonts w:cs="Times New Roman"/>
          <w:b/>
          <w:szCs w:val="24"/>
        </w:rPr>
        <w:tab/>
      </w:r>
      <w:r w:rsidR="00275B44">
        <w:rPr>
          <w:rFonts w:cs="Times New Roman"/>
          <w:b/>
          <w:szCs w:val="24"/>
        </w:rPr>
        <w:tab/>
        <w:t xml:space="preserve">      </w:t>
      </w:r>
      <w:r w:rsidR="00776C0E">
        <w:rPr>
          <w:rFonts w:cs="Times New Roman"/>
          <w:b/>
          <w:szCs w:val="24"/>
        </w:rPr>
        <w:t xml:space="preserve"> </w:t>
      </w:r>
      <w:r w:rsidR="009218C5">
        <w:rPr>
          <w:rFonts w:cs="Times New Roman"/>
          <w:b/>
          <w:szCs w:val="24"/>
        </w:rPr>
        <w:t>100</w:t>
      </w:r>
      <w:proofErr w:type="gramEnd"/>
      <w:r w:rsidR="009218C5">
        <w:rPr>
          <w:rFonts w:cs="Times New Roman"/>
          <w:b/>
          <w:szCs w:val="24"/>
        </w:rPr>
        <w:t>,5</w:t>
      </w:r>
      <w:r w:rsidR="00215BBC" w:rsidRPr="00C03B09">
        <w:rPr>
          <w:rFonts w:cs="Times New Roman"/>
          <w:b/>
          <w:szCs w:val="24"/>
        </w:rPr>
        <w:t xml:space="preserve"> óra</w:t>
      </w:r>
    </w:p>
    <w:p w:rsidR="00215BBC" w:rsidRPr="00C03B09" w:rsidRDefault="00D01DB7" w:rsidP="00D01DB7">
      <w:pPr>
        <w:widowControl w:val="0"/>
        <w:suppressAutoHyphens/>
        <w:spacing w:after="0"/>
        <w:ind w:left="705"/>
        <w:rPr>
          <w:rFonts w:cs="Times New Roman"/>
          <w:b/>
          <w:szCs w:val="24"/>
        </w:rPr>
      </w:pPr>
      <w:r>
        <w:rPr>
          <w:rFonts w:cs="Times New Roman"/>
          <w:b/>
          <w:szCs w:val="24"/>
        </w:rPr>
        <w:t xml:space="preserve">16.1 </w:t>
      </w:r>
      <w:r w:rsidR="00215BBC" w:rsidRPr="00C03B09">
        <w:rPr>
          <w:rFonts w:cs="Times New Roman"/>
          <w:b/>
          <w:szCs w:val="24"/>
        </w:rPr>
        <w:t>A tantárgy tanításának célja</w:t>
      </w:r>
    </w:p>
    <w:p w:rsidR="00215BBC" w:rsidRPr="00C03B09" w:rsidRDefault="00215BBC" w:rsidP="00215BBC">
      <w:pPr>
        <w:spacing w:after="0"/>
        <w:ind w:left="567"/>
        <w:rPr>
          <w:rFonts w:cs="Times New Roman"/>
          <w:szCs w:val="24"/>
        </w:rPr>
      </w:pPr>
      <w:r w:rsidRPr="00C03B09">
        <w:rPr>
          <w:rFonts w:cs="Times New Roman"/>
          <w:szCs w:val="24"/>
        </w:rPr>
        <w:t>Az alapvető vezényléstechnikai ismeretek elsajátítása, a liturgikus kórusművek különböző típusainak vezényléséhez szükséges készségek kialakítása.</w:t>
      </w:r>
    </w:p>
    <w:p w:rsidR="00215BBC" w:rsidRPr="00C03B09" w:rsidRDefault="00215BBC" w:rsidP="00215BBC">
      <w:pPr>
        <w:spacing w:after="0"/>
        <w:ind w:left="567"/>
        <w:rPr>
          <w:rFonts w:cs="Times New Roman"/>
          <w:szCs w:val="24"/>
        </w:rPr>
      </w:pPr>
      <w:r w:rsidRPr="00C03B09">
        <w:rPr>
          <w:rFonts w:cs="Times New Roman"/>
          <w:szCs w:val="24"/>
        </w:rPr>
        <w:t>Felkészítés a templomi szolgálatban felmerülő karvezetői és kórusirányítási feladatokra.</w:t>
      </w:r>
    </w:p>
    <w:p w:rsidR="00215BBC" w:rsidRPr="00C03B09" w:rsidRDefault="00215BBC" w:rsidP="00215BBC">
      <w:pPr>
        <w:spacing w:after="0"/>
        <w:ind w:left="567"/>
        <w:rPr>
          <w:rFonts w:cs="Times New Roman"/>
          <w:szCs w:val="24"/>
        </w:rPr>
      </w:pPr>
      <w:r w:rsidRPr="00C03B09">
        <w:rPr>
          <w:rFonts w:cs="Times New Roman"/>
          <w:szCs w:val="24"/>
        </w:rPr>
        <w:t>A liturgikus kórusirodalom megismerése a templomi karvezető mindennapi praktikus feladatainak szempontjából.</w:t>
      </w:r>
    </w:p>
    <w:p w:rsidR="00215BBC" w:rsidRPr="00C03B09" w:rsidRDefault="00215BBC" w:rsidP="00215BBC">
      <w:pPr>
        <w:spacing w:after="0"/>
        <w:rPr>
          <w:rFonts w:cs="Times New Roman"/>
          <w:b/>
          <w:szCs w:val="24"/>
        </w:rPr>
      </w:pPr>
    </w:p>
    <w:p w:rsidR="00215BBC" w:rsidRPr="00C03B09" w:rsidRDefault="00D01DB7" w:rsidP="00D01DB7">
      <w:pPr>
        <w:widowControl w:val="0"/>
        <w:suppressAutoHyphens/>
        <w:spacing w:after="0"/>
        <w:ind w:left="705"/>
        <w:jc w:val="left"/>
        <w:rPr>
          <w:rFonts w:cs="Times New Roman"/>
          <w:b/>
          <w:szCs w:val="24"/>
        </w:rPr>
      </w:pPr>
      <w:r>
        <w:rPr>
          <w:rFonts w:cs="Times New Roman"/>
          <w:b/>
          <w:szCs w:val="24"/>
        </w:rPr>
        <w:t>16.2</w:t>
      </w:r>
      <w:r w:rsidR="00215BBC" w:rsidRPr="00C03B09">
        <w:rPr>
          <w:rFonts w:cs="Times New Roman"/>
          <w:b/>
          <w:szCs w:val="24"/>
        </w:rPr>
        <w:t xml:space="preserve"> Kapcsolódó közismereti, szakmai tartalmak</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Egyházzene-irodalom</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Liturgikus nyelv (latin, ill. német)</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Liturgikus ismeretek (az egyházi év ünnepei, a liturgia menete, a tételek funkciói, stb.)</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Hangképzés (különös tekintettel a kórus-hangképzésre)</w:t>
      </w:r>
    </w:p>
    <w:p w:rsidR="00215BBC" w:rsidRPr="00C03B09" w:rsidRDefault="00215BBC" w:rsidP="00215BBC">
      <w:pPr>
        <w:widowControl w:val="0"/>
        <w:suppressAutoHyphens/>
        <w:spacing w:after="0"/>
        <w:rPr>
          <w:rFonts w:cs="Times New Roman"/>
          <w:b/>
          <w:szCs w:val="24"/>
        </w:rPr>
      </w:pPr>
    </w:p>
    <w:p w:rsidR="00215BBC" w:rsidRPr="00C03B09" w:rsidRDefault="00D01DB7" w:rsidP="00D01DB7">
      <w:pPr>
        <w:widowControl w:val="0"/>
        <w:suppressAutoHyphens/>
        <w:spacing w:after="0"/>
        <w:ind w:left="705"/>
        <w:jc w:val="left"/>
        <w:rPr>
          <w:rFonts w:cs="Times New Roman"/>
          <w:b/>
          <w:szCs w:val="24"/>
        </w:rPr>
      </w:pPr>
      <w:r>
        <w:rPr>
          <w:rFonts w:cs="Times New Roman"/>
          <w:b/>
          <w:szCs w:val="24"/>
        </w:rPr>
        <w:t>16.3</w:t>
      </w:r>
      <w:r w:rsidR="00215BBC" w:rsidRPr="00C03B09">
        <w:rPr>
          <w:rFonts w:cs="Times New Roman"/>
          <w:b/>
          <w:szCs w:val="24"/>
        </w:rPr>
        <w:t xml:space="preserve"> Témakörök </w:t>
      </w:r>
    </w:p>
    <w:p w:rsidR="00215BBC" w:rsidRPr="00C03B09" w:rsidRDefault="00215BBC" w:rsidP="00215BBC">
      <w:pPr>
        <w:widowControl w:val="0"/>
        <w:suppressAutoHyphens/>
        <w:spacing w:after="0"/>
        <w:ind w:left="1185"/>
        <w:rPr>
          <w:rFonts w:cs="Times New Roman"/>
          <w:b/>
          <w:szCs w:val="24"/>
        </w:rPr>
      </w:pPr>
    </w:p>
    <w:p w:rsidR="00215BBC" w:rsidRPr="00C03B09" w:rsidRDefault="00D01DB7" w:rsidP="00D01DB7">
      <w:pPr>
        <w:spacing w:after="0"/>
        <w:ind w:left="710"/>
        <w:jc w:val="right"/>
        <w:rPr>
          <w:rFonts w:cs="Times New Roman"/>
          <w:b/>
          <w:szCs w:val="24"/>
        </w:rPr>
      </w:pPr>
      <w:r>
        <w:rPr>
          <w:rFonts w:cs="Times New Roman"/>
          <w:b/>
          <w:szCs w:val="24"/>
        </w:rPr>
        <w:t xml:space="preserve">16.3.1 </w:t>
      </w:r>
      <w:r w:rsidR="00215BBC" w:rsidRPr="00C03B09">
        <w:rPr>
          <w:rFonts w:cs="Times New Roman"/>
          <w:b/>
          <w:szCs w:val="24"/>
        </w:rPr>
        <w:t xml:space="preserve">Technikai </w:t>
      </w:r>
      <w:proofErr w:type="gramStart"/>
      <w:r w:rsidR="00215BBC" w:rsidRPr="00C03B09">
        <w:rPr>
          <w:rFonts w:cs="Times New Roman"/>
          <w:b/>
          <w:szCs w:val="24"/>
        </w:rPr>
        <w:t>alapok</w:t>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75B44">
        <w:rPr>
          <w:rFonts w:cs="Times New Roman"/>
          <w:b/>
          <w:szCs w:val="24"/>
        </w:rPr>
        <w:t xml:space="preserve">         </w:t>
      </w:r>
      <w:r w:rsidR="009218C5">
        <w:rPr>
          <w:rFonts w:cs="Times New Roman"/>
          <w:b/>
          <w:i/>
          <w:szCs w:val="24"/>
        </w:rPr>
        <w:t>33</w:t>
      </w:r>
      <w:proofErr w:type="gramEnd"/>
      <w:r w:rsidR="009218C5">
        <w:rPr>
          <w:rFonts w:cs="Times New Roman"/>
          <w:b/>
          <w:i/>
          <w:szCs w:val="24"/>
        </w:rPr>
        <w:t>,5</w:t>
      </w:r>
      <w:r w:rsidR="00215BBC" w:rsidRPr="00C03B09">
        <w:rPr>
          <w:rFonts w:cs="Times New Roman"/>
          <w:b/>
          <w:i/>
          <w:szCs w:val="24"/>
        </w:rPr>
        <w:t xml:space="preserve"> óra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A vezénylés technikai alapjainak elsajátítása két területen párhuzamosan folyik:</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I. Az </w:t>
      </w:r>
      <w:r w:rsidRPr="00C03B09">
        <w:rPr>
          <w:rFonts w:cs="Times New Roman"/>
          <w:b/>
          <w:szCs w:val="24"/>
          <w:shd w:val="clear" w:color="auto" w:fill="FFFFFF"/>
        </w:rPr>
        <w:t xml:space="preserve">egyszólamú zenei anyag </w:t>
      </w:r>
      <w:r w:rsidRPr="00C03B09">
        <w:rPr>
          <w:rFonts w:cs="Times New Roman"/>
          <w:szCs w:val="24"/>
          <w:shd w:val="clear" w:color="auto" w:fill="FFFFFF"/>
        </w:rPr>
        <w:t>(gregorián/</w:t>
      </w:r>
      <w:proofErr w:type="spellStart"/>
      <w:r w:rsidRPr="00C03B09">
        <w:rPr>
          <w:rFonts w:cs="Times New Roman"/>
          <w:szCs w:val="24"/>
          <w:shd w:val="clear" w:color="auto" w:fill="FFFFFF"/>
        </w:rPr>
        <w:t>graduál</w:t>
      </w:r>
      <w:proofErr w:type="spellEnd"/>
      <w:r w:rsidRPr="00C03B09">
        <w:rPr>
          <w:rFonts w:cs="Times New Roman"/>
          <w:szCs w:val="24"/>
          <w:shd w:val="clear" w:color="auto" w:fill="FFFFFF"/>
        </w:rPr>
        <w:t>) vezénylése során a növendékek elsősorban a zenei időkezelés, a lineáris formálás alapjait sajátítják el. Ennek céljából:</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Tisztában kell lenniük a speciális kottaírások (kvadrát és modern átírás) alapelemeivel, a </w:t>
      </w:r>
      <w:proofErr w:type="spellStart"/>
      <w:r w:rsidRPr="00C03B09">
        <w:rPr>
          <w:rFonts w:cs="Times New Roman"/>
          <w:szCs w:val="24"/>
          <w:shd w:val="clear" w:color="auto" w:fill="FFFFFF"/>
        </w:rPr>
        <w:t>neumák</w:t>
      </w:r>
      <w:proofErr w:type="spellEnd"/>
      <w:r w:rsidRPr="00C03B09">
        <w:rPr>
          <w:rFonts w:cs="Times New Roman"/>
          <w:szCs w:val="24"/>
          <w:shd w:val="clear" w:color="auto" w:fill="FFFFFF"/>
        </w:rPr>
        <w:t xml:space="preserve"> rendszerével és olvasási szabályaival. </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El kell sajátítaniuk a zenei szövetnek megfelelően </w:t>
      </w:r>
      <w:proofErr w:type="spellStart"/>
      <w:r w:rsidRPr="00C03B09">
        <w:rPr>
          <w:rFonts w:cs="Times New Roman"/>
          <w:szCs w:val="24"/>
          <w:shd w:val="clear" w:color="auto" w:fill="FFFFFF"/>
        </w:rPr>
        <w:t>megszólaltatandó</w:t>
      </w:r>
      <w:proofErr w:type="spellEnd"/>
      <w:r w:rsidRPr="00C03B09">
        <w:rPr>
          <w:rFonts w:cs="Times New Roman"/>
          <w:szCs w:val="24"/>
          <w:shd w:val="clear" w:color="auto" w:fill="FFFFFF"/>
        </w:rPr>
        <w:t xml:space="preserve"> különböző hosszúságú </w:t>
      </w:r>
      <w:proofErr w:type="spellStart"/>
      <w:r w:rsidRPr="00C03B09">
        <w:rPr>
          <w:rFonts w:cs="Times New Roman"/>
          <w:szCs w:val="24"/>
          <w:shd w:val="clear" w:color="auto" w:fill="FFFFFF"/>
        </w:rPr>
        <w:t>neuma-csoportok</w:t>
      </w:r>
      <w:proofErr w:type="spellEnd"/>
      <w:r w:rsidRPr="00C03B09">
        <w:rPr>
          <w:rFonts w:cs="Times New Roman"/>
          <w:szCs w:val="24"/>
          <w:shd w:val="clear" w:color="auto" w:fill="FFFFFF"/>
        </w:rPr>
        <w:t xml:space="preserve"> időbeli elrendezésének alapjait.</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 Meg kell ismerkedniük a súlyos és súlytalan zenei helyek vezényléstechnikai megoldásaival, a rövidebb és hosszabb szakaszok időbeli kiterjesztésével, a kisebb és nagyobb zenei tagolások hierarchiájának kialakításával.</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Foglalkozniuk kell a különböző műfajok speciális vezénylési feladataival (pl. </w:t>
      </w:r>
      <w:proofErr w:type="spellStart"/>
      <w:r w:rsidRPr="00C03B09">
        <w:rPr>
          <w:rFonts w:cs="Times New Roman"/>
          <w:szCs w:val="24"/>
          <w:shd w:val="clear" w:color="auto" w:fill="FFFFFF"/>
        </w:rPr>
        <w:t>szillabikus</w:t>
      </w:r>
      <w:proofErr w:type="spellEnd"/>
      <w:r w:rsidRPr="00C03B09">
        <w:rPr>
          <w:rFonts w:cs="Times New Roman"/>
          <w:szCs w:val="24"/>
          <w:shd w:val="clear" w:color="auto" w:fill="FFFFFF"/>
        </w:rPr>
        <w:t xml:space="preserve"> tételek, </w:t>
      </w:r>
      <w:proofErr w:type="spellStart"/>
      <w:r w:rsidRPr="00C03B09">
        <w:rPr>
          <w:rFonts w:cs="Times New Roman"/>
          <w:szCs w:val="24"/>
          <w:shd w:val="clear" w:color="auto" w:fill="FFFFFF"/>
        </w:rPr>
        <w:t>recitatív</w:t>
      </w:r>
      <w:proofErr w:type="spellEnd"/>
      <w:r w:rsidRPr="00C03B09">
        <w:rPr>
          <w:rFonts w:cs="Times New Roman"/>
          <w:szCs w:val="24"/>
          <w:shd w:val="clear" w:color="auto" w:fill="FFFFFF"/>
        </w:rPr>
        <w:t xml:space="preserve"> ill. díszes </w:t>
      </w:r>
      <w:proofErr w:type="spellStart"/>
      <w:r w:rsidRPr="00C03B09">
        <w:rPr>
          <w:rFonts w:cs="Times New Roman"/>
          <w:szCs w:val="24"/>
          <w:shd w:val="clear" w:color="auto" w:fill="FFFFFF"/>
        </w:rPr>
        <w:t>melizmatikus</w:t>
      </w:r>
      <w:proofErr w:type="spellEnd"/>
      <w:r w:rsidRPr="00C03B09">
        <w:rPr>
          <w:rFonts w:cs="Times New Roman"/>
          <w:szCs w:val="24"/>
          <w:shd w:val="clear" w:color="auto" w:fill="FFFFFF"/>
        </w:rPr>
        <w:t xml:space="preserve"> műfajok).</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Ki kell alakítaniuk a kórushangzás szempontjából alapvető fontosságú ún. harmonikus vezénylői mozgáskultúrát és magatartást.</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Tanulniuk és gyakorolniuk kell egyszólamúság sajátos próba-metódusát.</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II. </w:t>
      </w:r>
      <w:proofErr w:type="gramStart"/>
      <w:r w:rsidRPr="00C03B09">
        <w:rPr>
          <w:rFonts w:cs="Times New Roman"/>
          <w:szCs w:val="24"/>
          <w:shd w:val="clear" w:color="auto" w:fill="FFFFFF"/>
        </w:rPr>
        <w:t>A</w:t>
      </w:r>
      <w:proofErr w:type="gramEnd"/>
      <w:r w:rsidRPr="00C03B09">
        <w:rPr>
          <w:rFonts w:cs="Times New Roman"/>
          <w:szCs w:val="24"/>
          <w:shd w:val="clear" w:color="auto" w:fill="FFFFFF"/>
        </w:rPr>
        <w:t xml:space="preserve"> </w:t>
      </w:r>
      <w:r w:rsidRPr="00C03B09">
        <w:rPr>
          <w:rFonts w:cs="Times New Roman"/>
          <w:b/>
          <w:szCs w:val="24"/>
          <w:shd w:val="clear" w:color="auto" w:fill="FFFFFF"/>
        </w:rPr>
        <w:t>többszólamúság</w:t>
      </w:r>
      <w:r w:rsidRPr="00C03B09">
        <w:rPr>
          <w:rFonts w:cs="Times New Roman"/>
          <w:szCs w:val="24"/>
          <w:shd w:val="clear" w:color="auto" w:fill="FFFFFF"/>
        </w:rPr>
        <w:t xml:space="preserve"> vezényléstechnikai alapelemei a gregorián anyagon megtanult oldott és folyamatos kórusirányításon túlmenően különleges technikai alapelemek elsajátításának feladatait is tartalmazzák: </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Egyenletes időérzék (tempótartás)</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Függőleges és vízszintes ütősík megtartása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A karsúly érzetének kialakítása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Súlyos és súlytalan térbeli pozíciók (felütés, leütés típusok) </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Ütéspont a tér bármelyik pontján</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Gyors és lassú mozgások</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Különböző ütéshosszak alkalmazása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A két kéz funkcióbeli megkülönböztetése</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A tételek formai kialakítása rövidebb-hosszabb megállásokkal.</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Rubato és </w:t>
      </w:r>
      <w:proofErr w:type="spellStart"/>
      <w:r w:rsidRPr="00C03B09">
        <w:rPr>
          <w:rFonts w:cs="Times New Roman"/>
          <w:szCs w:val="24"/>
          <w:shd w:val="clear" w:color="auto" w:fill="FFFFFF"/>
        </w:rPr>
        <w:t>giusto</w:t>
      </w:r>
      <w:proofErr w:type="spellEnd"/>
      <w:r w:rsidRPr="00C03B09">
        <w:rPr>
          <w:rFonts w:cs="Times New Roman"/>
          <w:szCs w:val="24"/>
          <w:shd w:val="clear" w:color="auto" w:fill="FFFFFF"/>
        </w:rPr>
        <w:t xml:space="preserve"> ütések</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Mindezek alapján </w:t>
      </w:r>
      <w:proofErr w:type="spellStart"/>
      <w:r w:rsidRPr="00C03B09">
        <w:rPr>
          <w:rFonts w:cs="Times New Roman"/>
          <w:szCs w:val="24"/>
          <w:shd w:val="clear" w:color="auto" w:fill="FFFFFF"/>
        </w:rPr>
        <w:t>többversszakos</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homofón</w:t>
      </w:r>
      <w:proofErr w:type="spellEnd"/>
      <w:r w:rsidRPr="00C03B09">
        <w:rPr>
          <w:rFonts w:cs="Times New Roman"/>
          <w:szCs w:val="24"/>
          <w:shd w:val="clear" w:color="auto" w:fill="FFFFFF"/>
        </w:rPr>
        <w:t xml:space="preserve"> kompozíciók irányítása, valamint egyszerű két és háromszólamú </w:t>
      </w:r>
      <w:proofErr w:type="spellStart"/>
      <w:r w:rsidRPr="00C03B09">
        <w:rPr>
          <w:rFonts w:cs="Times New Roman"/>
          <w:szCs w:val="24"/>
          <w:shd w:val="clear" w:color="auto" w:fill="FFFFFF"/>
        </w:rPr>
        <w:t>polifón</w:t>
      </w:r>
      <w:proofErr w:type="spellEnd"/>
      <w:r w:rsidRPr="00C03B09">
        <w:rPr>
          <w:rFonts w:cs="Times New Roman"/>
          <w:szCs w:val="24"/>
          <w:shd w:val="clear" w:color="auto" w:fill="FFFFFF"/>
        </w:rPr>
        <w:t xml:space="preserve"> tételek szólamainak összehangolt vezénylése.</w:t>
      </w:r>
    </w:p>
    <w:p w:rsidR="00215BBC" w:rsidRPr="00C03B09" w:rsidRDefault="00215BBC" w:rsidP="00215BBC">
      <w:pPr>
        <w:spacing w:after="0"/>
        <w:rPr>
          <w:rFonts w:cs="Times New Roman"/>
          <w:szCs w:val="24"/>
        </w:rPr>
      </w:pPr>
    </w:p>
    <w:p w:rsidR="00215BBC" w:rsidRPr="00C03B09" w:rsidRDefault="00D01DB7" w:rsidP="00D01DB7">
      <w:pPr>
        <w:spacing w:after="0"/>
        <w:ind w:left="710"/>
        <w:jc w:val="right"/>
        <w:rPr>
          <w:rFonts w:cs="Times New Roman"/>
          <w:b/>
          <w:szCs w:val="24"/>
        </w:rPr>
      </w:pPr>
      <w:r>
        <w:rPr>
          <w:rFonts w:cs="Times New Roman"/>
          <w:b/>
          <w:szCs w:val="24"/>
        </w:rPr>
        <w:t xml:space="preserve">16.3.2 </w:t>
      </w:r>
      <w:r w:rsidR="00215BBC" w:rsidRPr="00C03B09">
        <w:rPr>
          <w:rFonts w:cs="Times New Roman"/>
          <w:b/>
          <w:szCs w:val="24"/>
        </w:rPr>
        <w:t xml:space="preserve">Kóruséneklés a templomi </w:t>
      </w:r>
      <w:proofErr w:type="gramStart"/>
      <w:r w:rsidR="00215BBC" w:rsidRPr="00C03B09">
        <w:rPr>
          <w:rFonts w:cs="Times New Roman"/>
          <w:b/>
          <w:szCs w:val="24"/>
        </w:rPr>
        <w:t>gyakorlatban</w:t>
      </w:r>
      <w:r w:rsidR="00215BBC" w:rsidRPr="00C03B09">
        <w:rPr>
          <w:rFonts w:cs="Times New Roman"/>
          <w:b/>
          <w:szCs w:val="24"/>
        </w:rPr>
        <w:tab/>
      </w:r>
      <w:r w:rsidR="00215BBC" w:rsidRPr="00C03B09">
        <w:rPr>
          <w:rFonts w:cs="Times New Roman"/>
          <w:b/>
          <w:szCs w:val="24"/>
        </w:rPr>
        <w:tab/>
      </w:r>
      <w:r w:rsidR="00776C0E">
        <w:rPr>
          <w:rFonts w:cs="Times New Roman"/>
          <w:b/>
          <w:szCs w:val="24"/>
        </w:rPr>
        <w:tab/>
      </w:r>
      <w:r w:rsidR="00215BBC" w:rsidRPr="00C03B09">
        <w:rPr>
          <w:rFonts w:cs="Times New Roman"/>
          <w:b/>
          <w:szCs w:val="24"/>
        </w:rPr>
        <w:t xml:space="preserve">           </w:t>
      </w:r>
      <w:r w:rsidR="009218C5">
        <w:rPr>
          <w:rFonts w:cs="Times New Roman"/>
          <w:b/>
          <w:i/>
          <w:szCs w:val="24"/>
        </w:rPr>
        <w:t>33</w:t>
      </w:r>
      <w:proofErr w:type="gramEnd"/>
      <w:r w:rsidR="009218C5">
        <w:rPr>
          <w:rFonts w:cs="Times New Roman"/>
          <w:b/>
          <w:i/>
          <w:szCs w:val="24"/>
        </w:rPr>
        <w:t>,5</w:t>
      </w:r>
      <w:r w:rsidR="00215BBC" w:rsidRPr="00C03B09">
        <w:rPr>
          <w:rFonts w:cs="Times New Roman"/>
          <w:b/>
          <w:i/>
          <w:szCs w:val="24"/>
        </w:rPr>
        <w:t xml:space="preserve"> óra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Tartalmazza a kórus templomi gyakorlatban történő megjelenésének többféle módját, illetve felkészít az azokkal összefüggő speciális karvezetői feladatokra. Mindegyik pont alapvetően kétféle liturgikus alkalomra is vonatkoztatható (mise/főistentisztelet/úrvacsorás istentisztelet, ill. zsolozsma)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Egyszólamú gregorián/</w:t>
      </w:r>
      <w:proofErr w:type="spellStart"/>
      <w:r w:rsidRPr="00C03B09">
        <w:rPr>
          <w:rFonts w:cs="Times New Roman"/>
          <w:szCs w:val="24"/>
          <w:shd w:val="clear" w:color="auto" w:fill="FFFFFF"/>
        </w:rPr>
        <w:t>graduál</w:t>
      </w:r>
      <w:proofErr w:type="spellEnd"/>
      <w:r w:rsidRPr="00C03B09">
        <w:rPr>
          <w:rFonts w:cs="Times New Roman"/>
          <w:szCs w:val="24"/>
          <w:shd w:val="clear" w:color="auto" w:fill="FFFFFF"/>
        </w:rPr>
        <w:t xml:space="preserve"> és népének előadása </w:t>
      </w:r>
      <w:proofErr w:type="spellStart"/>
      <w:r w:rsidRPr="00C03B09">
        <w:rPr>
          <w:rFonts w:cs="Times New Roman"/>
          <w:szCs w:val="24"/>
          <w:shd w:val="clear" w:color="auto" w:fill="FFFFFF"/>
        </w:rPr>
        <w:t>szkólával</w:t>
      </w:r>
      <w:proofErr w:type="spellEnd"/>
      <w:r w:rsidRPr="00C03B09">
        <w:rPr>
          <w:rFonts w:cs="Times New Roman"/>
          <w:szCs w:val="24"/>
          <w:shd w:val="clear" w:color="auto" w:fill="FFFFFF"/>
        </w:rPr>
        <w:t xml:space="preserve"> a liturgikus térben. </w:t>
      </w:r>
    </w:p>
    <w:p w:rsidR="00215BBC" w:rsidRPr="00C03B09" w:rsidRDefault="00215BBC" w:rsidP="00215BBC">
      <w:pPr>
        <w:spacing w:after="0"/>
        <w:ind w:left="709"/>
        <w:rPr>
          <w:rFonts w:cs="Times New Roman"/>
          <w:szCs w:val="24"/>
        </w:rPr>
      </w:pPr>
      <w:r w:rsidRPr="00C03B09">
        <w:rPr>
          <w:rFonts w:cs="Times New Roman"/>
          <w:szCs w:val="24"/>
          <w:shd w:val="clear" w:color="auto" w:fill="FFFFFF"/>
        </w:rPr>
        <w:t xml:space="preserve">Többszólamú zsoltározás és egyszerűbb </w:t>
      </w:r>
      <w:proofErr w:type="spellStart"/>
      <w:r w:rsidRPr="00C03B09">
        <w:rPr>
          <w:rFonts w:cs="Times New Roman"/>
          <w:szCs w:val="24"/>
          <w:shd w:val="clear" w:color="auto" w:fill="FFFFFF"/>
        </w:rPr>
        <w:t>homofón</w:t>
      </w:r>
      <w:proofErr w:type="spellEnd"/>
      <w:r w:rsidRPr="00C03B09">
        <w:rPr>
          <w:rFonts w:cs="Times New Roman"/>
          <w:szCs w:val="24"/>
          <w:shd w:val="clear" w:color="auto" w:fill="FFFFFF"/>
        </w:rPr>
        <w:t xml:space="preserve"> tételek előadása a liturgikus térben</w:t>
      </w:r>
    </w:p>
    <w:p w:rsidR="00215BBC" w:rsidRPr="00C03B09" w:rsidRDefault="00215BBC" w:rsidP="00215BBC">
      <w:pPr>
        <w:spacing w:after="0"/>
        <w:ind w:left="709"/>
        <w:rPr>
          <w:rFonts w:cs="Times New Roman"/>
          <w:szCs w:val="24"/>
        </w:rPr>
      </w:pPr>
      <w:r w:rsidRPr="00C03B09">
        <w:rPr>
          <w:rFonts w:cs="Times New Roman"/>
          <w:szCs w:val="24"/>
        </w:rPr>
        <w:t>Többszólamú (</w:t>
      </w:r>
      <w:proofErr w:type="spellStart"/>
      <w:r w:rsidRPr="00C03B09">
        <w:rPr>
          <w:rFonts w:cs="Times New Roman"/>
          <w:szCs w:val="24"/>
        </w:rPr>
        <w:t>polifón</w:t>
      </w:r>
      <w:proofErr w:type="spellEnd"/>
      <w:r w:rsidRPr="00C03B09">
        <w:rPr>
          <w:rFonts w:cs="Times New Roman"/>
          <w:szCs w:val="24"/>
        </w:rPr>
        <w:t>) tételek előadása a templomi karzatról</w:t>
      </w:r>
    </w:p>
    <w:p w:rsidR="00215BBC" w:rsidRPr="00C03B09" w:rsidRDefault="00215BBC" w:rsidP="00215BBC">
      <w:pPr>
        <w:spacing w:after="0"/>
        <w:ind w:left="709"/>
        <w:rPr>
          <w:rFonts w:cs="Times New Roman"/>
          <w:szCs w:val="24"/>
        </w:rPr>
      </w:pPr>
      <w:proofErr w:type="spellStart"/>
      <w:r w:rsidRPr="00C03B09">
        <w:rPr>
          <w:rFonts w:cs="Times New Roman"/>
          <w:szCs w:val="24"/>
        </w:rPr>
        <w:t>Paraliturgikus</w:t>
      </w:r>
      <w:proofErr w:type="spellEnd"/>
      <w:r w:rsidRPr="00C03B09">
        <w:rPr>
          <w:rFonts w:cs="Times New Roman"/>
          <w:szCs w:val="24"/>
        </w:rPr>
        <w:t xml:space="preserve"> alkalmak (pl. </w:t>
      </w:r>
      <w:proofErr w:type="spellStart"/>
      <w:r w:rsidRPr="00C03B09">
        <w:rPr>
          <w:rFonts w:cs="Times New Roman"/>
          <w:szCs w:val="24"/>
        </w:rPr>
        <w:t>commemoráció</w:t>
      </w:r>
      <w:proofErr w:type="spellEnd"/>
      <w:r w:rsidRPr="00C03B09">
        <w:rPr>
          <w:rFonts w:cs="Times New Roman"/>
          <w:szCs w:val="24"/>
        </w:rPr>
        <w:t xml:space="preserve">, </w:t>
      </w:r>
      <w:proofErr w:type="spellStart"/>
      <w:r w:rsidRPr="00C03B09">
        <w:rPr>
          <w:rFonts w:cs="Times New Roman"/>
          <w:szCs w:val="24"/>
        </w:rPr>
        <w:t>adoráció</w:t>
      </w:r>
      <w:proofErr w:type="spellEnd"/>
      <w:r w:rsidRPr="00C03B09">
        <w:rPr>
          <w:rFonts w:cs="Times New Roman"/>
          <w:szCs w:val="24"/>
        </w:rPr>
        <w:t xml:space="preserve">, a templomi ünnepléshez kapcsolódó egyéb szereplés, pl. egyházzenei áhítat, </w:t>
      </w:r>
      <w:proofErr w:type="spellStart"/>
      <w:r w:rsidRPr="00C03B09">
        <w:rPr>
          <w:rFonts w:cs="Times New Roman"/>
          <w:szCs w:val="24"/>
        </w:rPr>
        <w:t>Adventi-Karácsonyi</w:t>
      </w:r>
      <w:proofErr w:type="spellEnd"/>
      <w:r w:rsidRPr="00C03B09">
        <w:rPr>
          <w:rFonts w:cs="Times New Roman"/>
          <w:szCs w:val="24"/>
        </w:rPr>
        <w:t xml:space="preserve"> alkalmak, Passió, Húsvéti játék, stb.) </w:t>
      </w:r>
    </w:p>
    <w:p w:rsidR="00215BBC" w:rsidRPr="00C03B09" w:rsidRDefault="00215BBC" w:rsidP="00215BBC">
      <w:pPr>
        <w:spacing w:after="0"/>
        <w:ind w:left="709"/>
        <w:rPr>
          <w:rFonts w:cs="Times New Roman"/>
          <w:szCs w:val="24"/>
        </w:rPr>
      </w:pPr>
      <w:r w:rsidRPr="00C03B09">
        <w:rPr>
          <w:rFonts w:cs="Times New Roman"/>
          <w:szCs w:val="24"/>
        </w:rPr>
        <w:t>Feladatok:</w:t>
      </w:r>
    </w:p>
    <w:p w:rsidR="00215BBC" w:rsidRPr="00C03B09" w:rsidRDefault="00215BBC" w:rsidP="00215BBC">
      <w:pPr>
        <w:spacing w:after="0"/>
        <w:ind w:left="709"/>
        <w:rPr>
          <w:rFonts w:cs="Times New Roman"/>
          <w:szCs w:val="24"/>
        </w:rPr>
      </w:pPr>
      <w:r w:rsidRPr="00C03B09">
        <w:rPr>
          <w:rFonts w:cs="Times New Roman"/>
          <w:szCs w:val="24"/>
        </w:rPr>
        <w:t xml:space="preserve">Liturgián belüli mozgások irányítása: Be- és kivonulás, (nagyobb ünnepeken több-állomásos processzió). </w:t>
      </w:r>
    </w:p>
    <w:p w:rsidR="00215BBC" w:rsidRPr="00C03B09" w:rsidRDefault="00215BBC" w:rsidP="00215BBC">
      <w:pPr>
        <w:spacing w:after="0"/>
        <w:ind w:left="709"/>
        <w:rPr>
          <w:rFonts w:cs="Times New Roman"/>
          <w:szCs w:val="24"/>
        </w:rPr>
      </w:pPr>
      <w:r w:rsidRPr="00C03B09">
        <w:rPr>
          <w:rFonts w:cs="Times New Roman"/>
          <w:szCs w:val="24"/>
        </w:rPr>
        <w:t>A kórus megszólalási helyeinek pontos ismerete a liturgián belül – igazodás a pap/lelkész által elmondott szövegekhez és a liturgiában végzett cselekményekhez.</w:t>
      </w:r>
    </w:p>
    <w:p w:rsidR="00215BBC" w:rsidRPr="00C03B09" w:rsidRDefault="00215BBC" w:rsidP="00215BBC">
      <w:pPr>
        <w:spacing w:after="0"/>
        <w:ind w:left="709"/>
        <w:rPr>
          <w:rFonts w:cs="Times New Roman"/>
          <w:szCs w:val="24"/>
        </w:rPr>
      </w:pPr>
      <w:r w:rsidRPr="00C03B09">
        <w:rPr>
          <w:rFonts w:cs="Times New Roman"/>
          <w:szCs w:val="24"/>
        </w:rPr>
        <w:t>A liturgia dramaturgiájának követése (időben felkészülés a következő tételhez, szóló, kis énekes csoport és tutti megszólalások előkészítése.)</w:t>
      </w:r>
    </w:p>
    <w:p w:rsidR="00215BBC" w:rsidRPr="00C03B09" w:rsidRDefault="00215BBC" w:rsidP="00215BBC">
      <w:pPr>
        <w:spacing w:after="0"/>
        <w:ind w:left="709"/>
        <w:rPr>
          <w:rFonts w:cs="Times New Roman"/>
          <w:szCs w:val="24"/>
        </w:rPr>
      </w:pPr>
      <w:r w:rsidRPr="00C03B09">
        <w:rPr>
          <w:rFonts w:cs="Times New Roman"/>
          <w:szCs w:val="24"/>
        </w:rPr>
        <w:t xml:space="preserve">A kórus helyének és az akusztikus környezetnek (liturgikus </w:t>
      </w:r>
      <w:proofErr w:type="gramStart"/>
      <w:r w:rsidRPr="00C03B09">
        <w:rPr>
          <w:rFonts w:cs="Times New Roman"/>
          <w:szCs w:val="24"/>
        </w:rPr>
        <w:t>tér</w:t>
      </w:r>
      <w:proofErr w:type="gramEnd"/>
      <w:r w:rsidRPr="00C03B09">
        <w:rPr>
          <w:rFonts w:cs="Times New Roman"/>
          <w:szCs w:val="24"/>
        </w:rPr>
        <w:t xml:space="preserve"> ill. karzat ) megfelelő tempó és karakterválasztás a tételek megszólaltatásakor.</w:t>
      </w:r>
    </w:p>
    <w:p w:rsidR="00215BBC" w:rsidRPr="00C03B09" w:rsidRDefault="00215BBC" w:rsidP="00215BBC">
      <w:pPr>
        <w:spacing w:after="0"/>
        <w:ind w:left="709"/>
        <w:rPr>
          <w:rFonts w:cs="Times New Roman"/>
          <w:szCs w:val="24"/>
        </w:rPr>
      </w:pPr>
      <w:r w:rsidRPr="00C03B09">
        <w:rPr>
          <w:rFonts w:cs="Times New Roman"/>
          <w:szCs w:val="24"/>
        </w:rPr>
        <w:t>A különböző jellegű és funkciójú tételek speciális vezénylés-technikai megoldásainak elsajátítása (gregorián/</w:t>
      </w:r>
      <w:proofErr w:type="spellStart"/>
      <w:r w:rsidRPr="00C03B09">
        <w:rPr>
          <w:rFonts w:cs="Times New Roman"/>
          <w:szCs w:val="24"/>
        </w:rPr>
        <w:t>graduál</w:t>
      </w:r>
      <w:proofErr w:type="spellEnd"/>
      <w:r w:rsidRPr="00C03B09">
        <w:rPr>
          <w:rFonts w:cs="Times New Roman"/>
          <w:szCs w:val="24"/>
        </w:rPr>
        <w:t xml:space="preserve">, anyanyelvű népének, többszólamú zsoltározás, ill. nagyobb lélegzetű </w:t>
      </w:r>
      <w:proofErr w:type="spellStart"/>
      <w:r w:rsidRPr="00C03B09">
        <w:rPr>
          <w:rFonts w:cs="Times New Roman"/>
          <w:szCs w:val="24"/>
        </w:rPr>
        <w:t>ordinárium</w:t>
      </w:r>
      <w:proofErr w:type="spellEnd"/>
      <w:r w:rsidRPr="00C03B09">
        <w:rPr>
          <w:rFonts w:cs="Times New Roman"/>
          <w:szCs w:val="24"/>
        </w:rPr>
        <w:t xml:space="preserve"> vagy </w:t>
      </w:r>
      <w:proofErr w:type="spellStart"/>
      <w:r w:rsidRPr="00C03B09">
        <w:rPr>
          <w:rFonts w:cs="Times New Roman"/>
          <w:szCs w:val="24"/>
        </w:rPr>
        <w:t>propriumtétel</w:t>
      </w:r>
      <w:proofErr w:type="spellEnd"/>
      <w:r w:rsidRPr="00C03B09">
        <w:rPr>
          <w:rFonts w:cs="Times New Roman"/>
          <w:szCs w:val="24"/>
        </w:rPr>
        <w:t>)</w:t>
      </w:r>
    </w:p>
    <w:p w:rsidR="00215BBC" w:rsidRPr="00C03B09" w:rsidRDefault="00215BBC" w:rsidP="00215BBC">
      <w:pPr>
        <w:spacing w:after="0"/>
        <w:rPr>
          <w:rFonts w:cs="Times New Roman"/>
          <w:szCs w:val="24"/>
        </w:rPr>
      </w:pPr>
    </w:p>
    <w:p w:rsidR="00215BBC" w:rsidRPr="00C03B09" w:rsidRDefault="00D01DB7" w:rsidP="00D01DB7">
      <w:pPr>
        <w:spacing w:after="0"/>
        <w:ind w:left="710"/>
        <w:jc w:val="right"/>
        <w:rPr>
          <w:rFonts w:cs="Times New Roman"/>
          <w:b/>
          <w:szCs w:val="24"/>
        </w:rPr>
      </w:pPr>
      <w:r>
        <w:rPr>
          <w:rFonts w:cs="Times New Roman"/>
          <w:b/>
          <w:szCs w:val="24"/>
        </w:rPr>
        <w:t xml:space="preserve">16.3.3 </w:t>
      </w:r>
      <w:r w:rsidR="00215BBC" w:rsidRPr="00C03B09">
        <w:rPr>
          <w:rFonts w:cs="Times New Roman"/>
          <w:b/>
          <w:szCs w:val="24"/>
        </w:rPr>
        <w:t xml:space="preserve">Liturgikus kórusirodalom repertoárjának </w:t>
      </w:r>
      <w:proofErr w:type="gramStart"/>
      <w:r w:rsidR="00215BBC" w:rsidRPr="00C03B09">
        <w:rPr>
          <w:rFonts w:cs="Times New Roman"/>
          <w:b/>
          <w:szCs w:val="24"/>
        </w:rPr>
        <w:t xml:space="preserve">megalapozása   </w:t>
      </w:r>
      <w:r w:rsidR="00776C0E">
        <w:rPr>
          <w:rFonts w:cs="Times New Roman"/>
          <w:b/>
          <w:i/>
          <w:szCs w:val="24"/>
        </w:rPr>
        <w:tab/>
      </w:r>
      <w:r w:rsidR="009218C5">
        <w:rPr>
          <w:rFonts w:cs="Times New Roman"/>
          <w:b/>
          <w:i/>
          <w:szCs w:val="24"/>
        </w:rPr>
        <w:t>33</w:t>
      </w:r>
      <w:proofErr w:type="gramEnd"/>
      <w:r w:rsidR="009218C5">
        <w:rPr>
          <w:rFonts w:cs="Times New Roman"/>
          <w:b/>
          <w:i/>
          <w:szCs w:val="24"/>
        </w:rPr>
        <w:t>,5</w:t>
      </w:r>
      <w:r w:rsidR="00215BBC" w:rsidRPr="00C03B09">
        <w:rPr>
          <w:rFonts w:cs="Times New Roman"/>
          <w:b/>
          <w:i/>
          <w:szCs w:val="24"/>
        </w:rPr>
        <w:t xml:space="preserve"> óra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Tartalmazza a felekezetenként speciális liturgikus kórusirodalom különböző típusú tételeinek megismerését, rendszerezését és funkcionális alkalmazását. </w:t>
      </w:r>
    </w:p>
    <w:p w:rsidR="00215BBC" w:rsidRPr="00C03B09" w:rsidRDefault="00215BBC" w:rsidP="00215BBC">
      <w:pPr>
        <w:spacing w:after="0"/>
        <w:ind w:left="709"/>
        <w:rPr>
          <w:rFonts w:cs="Times New Roman"/>
          <w:szCs w:val="24"/>
          <w:shd w:val="clear" w:color="auto" w:fill="FFFFFF"/>
        </w:rPr>
      </w:pP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A liturgiába (mise/főistentisztelet/úrvacsorás </w:t>
      </w:r>
      <w:proofErr w:type="gramStart"/>
      <w:r w:rsidRPr="00C03B09">
        <w:rPr>
          <w:rFonts w:cs="Times New Roman"/>
          <w:szCs w:val="24"/>
          <w:shd w:val="clear" w:color="auto" w:fill="FFFFFF"/>
        </w:rPr>
        <w:t>istentisztelet</w:t>
      </w:r>
      <w:proofErr w:type="gramEnd"/>
      <w:r w:rsidRPr="00C03B09">
        <w:rPr>
          <w:rFonts w:cs="Times New Roman"/>
          <w:szCs w:val="24"/>
          <w:shd w:val="clear" w:color="auto" w:fill="FFFFFF"/>
        </w:rPr>
        <w:t xml:space="preserve"> ill. zsolozsma) illeszthető egyszólamú tételeknek a liturgikus funkciók és zenei műtípusok szerinti megkülönböztetése (</w:t>
      </w:r>
      <w:proofErr w:type="spellStart"/>
      <w:r w:rsidRPr="00C03B09">
        <w:rPr>
          <w:rFonts w:cs="Times New Roman"/>
          <w:szCs w:val="24"/>
          <w:shd w:val="clear" w:color="auto" w:fill="FFFFFF"/>
        </w:rPr>
        <w:t>szillabikus</w:t>
      </w:r>
      <w:proofErr w:type="spellEnd"/>
      <w:r w:rsidRPr="00C03B09">
        <w:rPr>
          <w:rFonts w:cs="Times New Roman"/>
          <w:szCs w:val="24"/>
          <w:shd w:val="clear" w:color="auto" w:fill="FFFFFF"/>
        </w:rPr>
        <w:t xml:space="preserve"> és </w:t>
      </w:r>
      <w:proofErr w:type="spellStart"/>
      <w:r w:rsidRPr="00C03B09">
        <w:rPr>
          <w:rFonts w:cs="Times New Roman"/>
          <w:szCs w:val="24"/>
          <w:shd w:val="clear" w:color="auto" w:fill="FFFFFF"/>
        </w:rPr>
        <w:t>melizmatikus</w:t>
      </w:r>
      <w:proofErr w:type="spellEnd"/>
      <w:r w:rsidRPr="00C03B09">
        <w:rPr>
          <w:rFonts w:cs="Times New Roman"/>
          <w:szCs w:val="24"/>
          <w:shd w:val="clear" w:color="auto" w:fill="FFFFFF"/>
        </w:rPr>
        <w:t xml:space="preserve"> típusok, </w:t>
      </w:r>
      <w:proofErr w:type="spellStart"/>
      <w:r w:rsidRPr="00C03B09">
        <w:rPr>
          <w:rFonts w:cs="Times New Roman"/>
          <w:szCs w:val="24"/>
          <w:shd w:val="clear" w:color="auto" w:fill="FFFFFF"/>
        </w:rPr>
        <w:t>ordinárium</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proprium</w:t>
      </w:r>
      <w:proofErr w:type="spellEnd"/>
      <w:r w:rsidRPr="00C03B09">
        <w:rPr>
          <w:rFonts w:cs="Times New Roman"/>
          <w:szCs w:val="24"/>
          <w:shd w:val="clear" w:color="auto" w:fill="FFFFFF"/>
        </w:rPr>
        <w:t>, szóló és tutti váltakoztatása, népmise, népzsolozsma, stb.)</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A liturgikus műfajok többszólamú megzenésítésének szerteágazó fajtáinak ismerete (</w:t>
      </w:r>
      <w:proofErr w:type="spellStart"/>
      <w:r w:rsidRPr="00C03B09">
        <w:rPr>
          <w:rFonts w:cs="Times New Roman"/>
          <w:szCs w:val="24"/>
          <w:shd w:val="clear" w:color="auto" w:fill="FFFFFF"/>
        </w:rPr>
        <w:t>ordinárium</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proprium</w:t>
      </w:r>
      <w:proofErr w:type="spellEnd"/>
      <w:r w:rsidRPr="00C03B09">
        <w:rPr>
          <w:rFonts w:cs="Times New Roman"/>
          <w:szCs w:val="24"/>
          <w:shd w:val="clear" w:color="auto" w:fill="FFFFFF"/>
        </w:rPr>
        <w:t xml:space="preserve">, népének, ill. többszólamú orgánum, </w:t>
      </w:r>
      <w:proofErr w:type="spellStart"/>
      <w:r w:rsidRPr="00C03B09">
        <w:rPr>
          <w:rFonts w:cs="Times New Roman"/>
          <w:szCs w:val="24"/>
          <w:shd w:val="clear" w:color="auto" w:fill="FFFFFF"/>
        </w:rPr>
        <w:t>conductus</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cantio</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carol</w:t>
      </w:r>
      <w:proofErr w:type="spellEnd"/>
      <w:r w:rsidRPr="00C03B09">
        <w:rPr>
          <w:rFonts w:cs="Times New Roman"/>
          <w:szCs w:val="24"/>
          <w:shd w:val="clear" w:color="auto" w:fill="FFFFFF"/>
        </w:rPr>
        <w:t xml:space="preserve">, zsoltár, </w:t>
      </w:r>
      <w:proofErr w:type="spellStart"/>
      <w:r w:rsidRPr="00C03B09">
        <w:rPr>
          <w:rFonts w:cs="Times New Roman"/>
          <w:szCs w:val="24"/>
          <w:shd w:val="clear" w:color="auto" w:fill="FFFFFF"/>
        </w:rPr>
        <w:t>Kantionalsatz</w:t>
      </w:r>
      <w:proofErr w:type="spellEnd"/>
      <w:r w:rsidRPr="00C03B09">
        <w:rPr>
          <w:rFonts w:cs="Times New Roman"/>
          <w:szCs w:val="24"/>
          <w:shd w:val="clear" w:color="auto" w:fill="FFFFFF"/>
        </w:rPr>
        <w:t>, stb.)</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A kottában nem szereplő, de a gyakorlati megszólaltatáshoz nélkülözhetetlen ismeretek: alleluja-forma, </w:t>
      </w:r>
      <w:proofErr w:type="gramStart"/>
      <w:r w:rsidRPr="00C03B09">
        <w:rPr>
          <w:rFonts w:cs="Times New Roman"/>
          <w:szCs w:val="24"/>
          <w:shd w:val="clear" w:color="auto" w:fill="FFFFFF"/>
        </w:rPr>
        <w:t>szóló-tutti váltakoztatás</w:t>
      </w:r>
      <w:proofErr w:type="gramEnd"/>
      <w:r w:rsidRPr="00C03B09">
        <w:rPr>
          <w:rFonts w:cs="Times New Roman"/>
          <w:szCs w:val="24"/>
          <w:shd w:val="clear" w:color="auto" w:fill="FFFFFF"/>
        </w:rPr>
        <w:t xml:space="preserve"> különböző lehetőségei (pl. </w:t>
      </w:r>
      <w:proofErr w:type="spellStart"/>
      <w:r w:rsidRPr="00C03B09">
        <w:rPr>
          <w:rFonts w:cs="Times New Roman"/>
          <w:szCs w:val="24"/>
          <w:shd w:val="clear" w:color="auto" w:fill="FFFFFF"/>
        </w:rPr>
        <w:t>carol-forma</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responzoriális</w:t>
      </w:r>
      <w:proofErr w:type="spellEnd"/>
      <w:r w:rsidRPr="00C03B09">
        <w:rPr>
          <w:rFonts w:cs="Times New Roman"/>
          <w:szCs w:val="24"/>
          <w:shd w:val="clear" w:color="auto" w:fill="FFFFFF"/>
        </w:rPr>
        <w:t xml:space="preserve"> és </w:t>
      </w:r>
      <w:proofErr w:type="spellStart"/>
      <w:r w:rsidRPr="00C03B09">
        <w:rPr>
          <w:rFonts w:cs="Times New Roman"/>
          <w:szCs w:val="24"/>
          <w:shd w:val="clear" w:color="auto" w:fill="FFFFFF"/>
        </w:rPr>
        <w:t>antifonális</w:t>
      </w:r>
      <w:proofErr w:type="spellEnd"/>
      <w:r w:rsidRPr="00C03B09">
        <w:rPr>
          <w:rFonts w:cs="Times New Roman"/>
          <w:szCs w:val="24"/>
          <w:shd w:val="clear" w:color="auto" w:fill="FFFFFF"/>
        </w:rPr>
        <w:t xml:space="preserve"> válaszolgatás, </w:t>
      </w:r>
      <w:proofErr w:type="spellStart"/>
      <w:r w:rsidRPr="00C03B09">
        <w:rPr>
          <w:rFonts w:cs="Times New Roman"/>
          <w:szCs w:val="24"/>
          <w:shd w:val="clear" w:color="auto" w:fill="FFFFFF"/>
        </w:rPr>
        <w:t>alternatim</w:t>
      </w:r>
      <w:proofErr w:type="spellEnd"/>
      <w:r w:rsidRPr="00C03B09">
        <w:rPr>
          <w:rFonts w:cs="Times New Roman"/>
          <w:szCs w:val="24"/>
          <w:shd w:val="clear" w:color="auto" w:fill="FFFFFF"/>
        </w:rPr>
        <w:t xml:space="preserve"> himnusz, </w:t>
      </w:r>
      <w:proofErr w:type="spellStart"/>
      <w:r w:rsidRPr="00C03B09">
        <w:rPr>
          <w:rFonts w:cs="Times New Roman"/>
          <w:szCs w:val="24"/>
          <w:shd w:val="clear" w:color="auto" w:fill="FFFFFF"/>
        </w:rPr>
        <w:t>Magnificat</w:t>
      </w:r>
      <w:proofErr w:type="spellEnd"/>
      <w:r w:rsidRPr="00C03B09">
        <w:rPr>
          <w:rFonts w:cs="Times New Roman"/>
          <w:szCs w:val="24"/>
          <w:shd w:val="clear" w:color="auto" w:fill="FFFFFF"/>
        </w:rPr>
        <w:t xml:space="preserve"> és egyéb, váltakozó szólamszámú tételek, stb.)</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A műfajokon átívelő repertoár-használat lehetőségei: helyettesítő tételek szerepeltetésének ismerete: (pl. himnusz a misében, időszaki Mária-antifónák alkalmazása, zsoltárfeldolgozások, zsoltárparafrázisok helye és szerepe, az anyanyelvű gregorián használata, stb.)</w:t>
      </w:r>
    </w:p>
    <w:p w:rsidR="00215BBC" w:rsidRPr="00C03B09" w:rsidRDefault="00215BBC" w:rsidP="00215BBC">
      <w:pPr>
        <w:spacing w:after="0"/>
        <w:ind w:firstLine="708"/>
        <w:rPr>
          <w:rFonts w:cs="Times New Roman"/>
          <w:szCs w:val="24"/>
        </w:rPr>
      </w:pPr>
    </w:p>
    <w:p w:rsidR="00215BBC" w:rsidRPr="00C03B09" w:rsidRDefault="00D01DB7" w:rsidP="00D01DB7">
      <w:pPr>
        <w:widowControl w:val="0"/>
        <w:suppressAutoHyphens/>
        <w:spacing w:after="0"/>
        <w:ind w:left="705"/>
        <w:jc w:val="left"/>
        <w:rPr>
          <w:rFonts w:cs="Times New Roman"/>
          <w:b/>
          <w:i/>
          <w:szCs w:val="24"/>
        </w:rPr>
      </w:pPr>
      <w:r>
        <w:rPr>
          <w:rFonts w:cs="Times New Roman"/>
          <w:b/>
          <w:i/>
          <w:szCs w:val="24"/>
        </w:rPr>
        <w:t>16.4</w:t>
      </w:r>
      <w:r w:rsidR="00215BBC" w:rsidRPr="00C03B09">
        <w:rPr>
          <w:rFonts w:cs="Times New Roman"/>
          <w:b/>
          <w:i/>
          <w:szCs w:val="24"/>
        </w:rPr>
        <w:t xml:space="preserve"> A képzés javasolt helyszíne </w:t>
      </w:r>
      <w:r w:rsidR="00215BBC" w:rsidRPr="00C03B09">
        <w:rPr>
          <w:rFonts w:cs="Times New Roman"/>
          <w:b/>
          <w:i/>
          <w:kern w:val="1"/>
          <w:szCs w:val="24"/>
          <w:lang w:eastAsia="hi-IN" w:bidi="hi-IN"/>
        </w:rPr>
        <w:t>(ajánlás)</w:t>
      </w:r>
    </w:p>
    <w:p w:rsidR="00215BBC" w:rsidRPr="00C03B09" w:rsidRDefault="00215BBC" w:rsidP="00215BBC">
      <w:pPr>
        <w:spacing w:after="0"/>
        <w:ind w:left="567"/>
        <w:rPr>
          <w:rFonts w:cs="Times New Roman"/>
          <w:szCs w:val="24"/>
        </w:rPr>
      </w:pPr>
      <w:proofErr w:type="spellStart"/>
      <w:r w:rsidRPr="00C03B09">
        <w:rPr>
          <w:rFonts w:cs="Times New Roman"/>
          <w:szCs w:val="24"/>
        </w:rPr>
        <w:t>Szvk</w:t>
      </w:r>
      <w:proofErr w:type="spellEnd"/>
      <w:r w:rsidRPr="00C03B09">
        <w:rPr>
          <w:rFonts w:cs="Times New Roman"/>
          <w:szCs w:val="24"/>
        </w:rPr>
        <w:tab/>
        <w:t xml:space="preserve">6.2. </w:t>
      </w:r>
    </w:p>
    <w:p w:rsidR="00215BBC" w:rsidRPr="00C03B09" w:rsidRDefault="00215BBC" w:rsidP="00215BBC">
      <w:pPr>
        <w:spacing w:after="0"/>
        <w:ind w:left="567"/>
        <w:rPr>
          <w:rFonts w:cs="Times New Roman"/>
          <w:szCs w:val="24"/>
        </w:rPr>
      </w:pPr>
      <w:r w:rsidRPr="00C03B09">
        <w:rPr>
          <w:rFonts w:cs="Times New Roman"/>
          <w:szCs w:val="24"/>
        </w:rPr>
        <w:t>6.3. (templom)</w:t>
      </w:r>
    </w:p>
    <w:p w:rsidR="00215BBC" w:rsidRPr="00C03B09" w:rsidRDefault="00215BBC" w:rsidP="00215BBC">
      <w:pPr>
        <w:spacing w:after="0"/>
        <w:ind w:left="792"/>
        <w:rPr>
          <w:rFonts w:cs="Times New Roman"/>
          <w:i/>
          <w:szCs w:val="24"/>
        </w:rPr>
      </w:pPr>
    </w:p>
    <w:p w:rsidR="00215BBC" w:rsidRPr="00C03B09" w:rsidRDefault="00D01DB7" w:rsidP="00D01DB7">
      <w:pPr>
        <w:widowControl w:val="0"/>
        <w:suppressAutoHyphens/>
        <w:spacing w:after="0"/>
        <w:ind w:left="705"/>
        <w:jc w:val="left"/>
        <w:rPr>
          <w:rFonts w:cs="Times New Roman"/>
          <w:b/>
          <w:bCs/>
          <w:szCs w:val="24"/>
        </w:rPr>
      </w:pPr>
      <w:r>
        <w:rPr>
          <w:rFonts w:cs="Times New Roman"/>
          <w:b/>
          <w:bCs/>
          <w:i/>
          <w:szCs w:val="24"/>
        </w:rPr>
        <w:t>16.5</w:t>
      </w:r>
      <w:r w:rsidR="00215BBC" w:rsidRPr="00C03B09">
        <w:rPr>
          <w:rFonts w:cs="Times New Roman"/>
          <w:b/>
          <w:bCs/>
          <w:i/>
          <w:szCs w:val="24"/>
        </w:rPr>
        <w:t xml:space="preserve"> A tantárgy elsajátítása során alkalmazható sajátos módszerek, tanulói tevékenységformák (ajánlás)</w:t>
      </w:r>
    </w:p>
    <w:p w:rsidR="00215BBC" w:rsidRPr="00C03B09" w:rsidRDefault="00215BBC" w:rsidP="00215BBC">
      <w:pPr>
        <w:widowControl w:val="0"/>
        <w:suppressAutoHyphens/>
        <w:spacing w:after="0"/>
        <w:rPr>
          <w:rFonts w:cs="Times New Roman"/>
          <w:b/>
          <w:bCs/>
          <w:szCs w:val="24"/>
        </w:rPr>
      </w:pPr>
    </w:p>
    <w:p w:rsidR="00215BBC" w:rsidRPr="00C03B09" w:rsidRDefault="00D01DB7" w:rsidP="00D01DB7">
      <w:pPr>
        <w:widowControl w:val="0"/>
        <w:suppressAutoHyphens/>
        <w:spacing w:after="0"/>
        <w:ind w:left="710"/>
        <w:jc w:val="left"/>
        <w:rPr>
          <w:rFonts w:cs="Times New Roman"/>
          <w:b/>
          <w:bCs/>
          <w:i/>
          <w:szCs w:val="24"/>
        </w:rPr>
      </w:pPr>
      <w:r>
        <w:rPr>
          <w:rFonts w:cs="Times New Roman"/>
          <w:b/>
          <w:bCs/>
          <w:i/>
          <w:szCs w:val="24"/>
        </w:rPr>
        <w:t xml:space="preserve">16.5.1 </w:t>
      </w:r>
      <w:r w:rsidR="00215BBC" w:rsidRPr="00C03B09">
        <w:rPr>
          <w:rFonts w:cs="Times New Roman"/>
          <w:b/>
          <w:bCs/>
          <w:i/>
          <w:szCs w:val="24"/>
        </w:rPr>
        <w:t xml:space="preserve">A tantárgy elsajátítása során alkalmazható sajátos </w:t>
      </w:r>
      <w:proofErr w:type="gramStart"/>
      <w:r w:rsidR="00215BBC" w:rsidRPr="00C03B09">
        <w:rPr>
          <w:rFonts w:cs="Times New Roman"/>
          <w:b/>
          <w:bCs/>
          <w:i/>
          <w:szCs w:val="24"/>
        </w:rPr>
        <w:t>módszerek .</w:t>
      </w:r>
      <w:proofErr w:type="gramEnd"/>
      <w:r w:rsidR="00215BBC" w:rsidRPr="00C03B09">
        <w:rPr>
          <w:rFonts w:cs="Times New Roman"/>
          <w:b/>
          <w:bCs/>
          <w:i/>
          <w:szCs w:val="24"/>
        </w:rPr>
        <w:t xml:space="preserve"> (ajánlás)</w:t>
      </w:r>
    </w:p>
    <w:tbl>
      <w:tblPr>
        <w:tblW w:w="97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60"/>
        <w:gridCol w:w="2619"/>
        <w:gridCol w:w="1080"/>
        <w:gridCol w:w="1080"/>
        <w:gridCol w:w="1073"/>
        <w:gridCol w:w="2659"/>
      </w:tblGrid>
      <w:tr w:rsidR="00215BBC" w:rsidRPr="00C03B09" w:rsidTr="00514BC4">
        <w:trPr>
          <w:jc w:val="center"/>
        </w:trPr>
        <w:tc>
          <w:tcPr>
            <w:tcW w:w="1260"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Sorszám</w:t>
            </w:r>
          </w:p>
        </w:tc>
        <w:tc>
          <w:tcPr>
            <w:tcW w:w="2619"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 xml:space="preserve">Alkalmazott oktatási </w:t>
            </w:r>
          </w:p>
          <w:p w:rsidR="00215BBC" w:rsidRPr="00C03B09" w:rsidRDefault="00215BBC" w:rsidP="00514BC4">
            <w:pPr>
              <w:spacing w:after="0"/>
              <w:jc w:val="center"/>
              <w:rPr>
                <w:rFonts w:cs="Times New Roman"/>
                <w:b/>
                <w:sz w:val="20"/>
                <w:szCs w:val="20"/>
              </w:rPr>
            </w:pPr>
            <w:r w:rsidRPr="00C03B09">
              <w:rPr>
                <w:rFonts w:cs="Times New Roman"/>
                <w:b/>
                <w:sz w:val="20"/>
                <w:szCs w:val="20"/>
              </w:rPr>
              <w:t>módszer neve</w:t>
            </w:r>
          </w:p>
        </w:tc>
        <w:tc>
          <w:tcPr>
            <w:tcW w:w="3233" w:type="dxa"/>
            <w:gridSpan w:val="3"/>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A tanulói tevékenység szervezeti kerete</w:t>
            </w:r>
          </w:p>
        </w:tc>
        <w:tc>
          <w:tcPr>
            <w:tcW w:w="2659" w:type="dxa"/>
            <w:vMerge w:val="restart"/>
            <w:vAlign w:val="center"/>
          </w:tcPr>
          <w:p w:rsidR="00215BBC" w:rsidRPr="00C03B09" w:rsidRDefault="00215BBC" w:rsidP="00275B4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215BBC" w:rsidRPr="00C03B09" w:rsidTr="00514BC4">
        <w:trPr>
          <w:jc w:val="center"/>
        </w:trPr>
        <w:tc>
          <w:tcPr>
            <w:tcW w:w="1260" w:type="dxa"/>
            <w:vMerge/>
            <w:vAlign w:val="center"/>
          </w:tcPr>
          <w:p w:rsidR="00215BBC" w:rsidRPr="00C03B09" w:rsidRDefault="00215BBC" w:rsidP="00514BC4">
            <w:pPr>
              <w:spacing w:after="0"/>
              <w:jc w:val="center"/>
              <w:rPr>
                <w:rFonts w:cs="Times New Roman"/>
                <w:b/>
                <w:szCs w:val="24"/>
              </w:rPr>
            </w:pPr>
          </w:p>
        </w:tc>
        <w:tc>
          <w:tcPr>
            <w:tcW w:w="2619" w:type="dxa"/>
            <w:vMerge/>
            <w:vAlign w:val="center"/>
          </w:tcPr>
          <w:p w:rsidR="00215BBC" w:rsidRPr="00C03B09" w:rsidRDefault="00215BBC" w:rsidP="00514BC4">
            <w:pPr>
              <w:spacing w:after="0"/>
              <w:rPr>
                <w:rFonts w:cs="Times New Roman"/>
                <w:b/>
                <w:szCs w:val="24"/>
              </w:rPr>
            </w:pPr>
          </w:p>
        </w:tc>
        <w:tc>
          <w:tcPr>
            <w:tcW w:w="1080" w:type="dxa"/>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egyéni</w:t>
            </w:r>
          </w:p>
        </w:tc>
        <w:tc>
          <w:tcPr>
            <w:tcW w:w="1080" w:type="dxa"/>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csoport</w:t>
            </w:r>
          </w:p>
        </w:tc>
        <w:tc>
          <w:tcPr>
            <w:tcW w:w="1073" w:type="dxa"/>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osztály</w:t>
            </w:r>
          </w:p>
        </w:tc>
        <w:tc>
          <w:tcPr>
            <w:tcW w:w="2659" w:type="dxa"/>
            <w:vMerge/>
            <w:vAlign w:val="center"/>
          </w:tcPr>
          <w:p w:rsidR="00215BBC" w:rsidRPr="00C03B09" w:rsidRDefault="00215BBC" w:rsidP="00514BC4">
            <w:pPr>
              <w:spacing w:after="0"/>
              <w:jc w:val="center"/>
              <w:rPr>
                <w:rFonts w:cs="Times New Roman"/>
                <w:b/>
                <w:szCs w:val="24"/>
              </w:rPr>
            </w:pPr>
          </w:p>
        </w:tc>
      </w:tr>
      <w:tr w:rsidR="00215BBC" w:rsidRPr="00C03B09" w:rsidTr="00514BC4">
        <w:trPr>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1.1.</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magyarázat</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1.2.</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kiselőadás</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1.3.</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megbeszélés</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1.4.</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szemléltetés</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1.5.</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szimuláció</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1.6.</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szerepjáték</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1.7.</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házi feladat</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215BBC" w:rsidRPr="00C03B09" w:rsidRDefault="00215BBC" w:rsidP="00514BC4">
            <w:pPr>
              <w:spacing w:after="0"/>
              <w:jc w:val="center"/>
              <w:rPr>
                <w:rFonts w:cs="Times New Roman"/>
                <w:sz w:val="20"/>
                <w:szCs w:val="20"/>
              </w:rPr>
            </w:pPr>
          </w:p>
        </w:tc>
        <w:tc>
          <w:tcPr>
            <w:tcW w:w="1073" w:type="dxa"/>
            <w:vAlign w:val="center"/>
          </w:tcPr>
          <w:p w:rsidR="00215BBC" w:rsidRPr="00C03B09" w:rsidRDefault="00215BBC" w:rsidP="00514BC4">
            <w:pPr>
              <w:spacing w:after="0"/>
              <w:jc w:val="center"/>
              <w:rPr>
                <w:rFonts w:cs="Times New Roman"/>
                <w:sz w:val="20"/>
                <w:szCs w:val="20"/>
              </w:rPr>
            </w:pPr>
          </w:p>
        </w:tc>
        <w:tc>
          <w:tcPr>
            <w:tcW w:w="2659"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trHeight w:val="263"/>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1.8.</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Tantermi liturgikus gyakorlat</w:t>
            </w:r>
          </w:p>
        </w:tc>
        <w:tc>
          <w:tcPr>
            <w:tcW w:w="1080"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rPr>
                <w:rFonts w:cs="Times New Roman"/>
                <w:sz w:val="20"/>
                <w:szCs w:val="20"/>
              </w:rPr>
            </w:pPr>
          </w:p>
        </w:tc>
      </w:tr>
      <w:tr w:rsidR="00215BBC" w:rsidRPr="00C03B09" w:rsidTr="00514BC4">
        <w:trPr>
          <w:trHeight w:val="263"/>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1.9.</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Templomi liturgikus gyakorlat</w:t>
            </w:r>
          </w:p>
        </w:tc>
        <w:tc>
          <w:tcPr>
            <w:tcW w:w="1080"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rPr>
                <w:rFonts w:cs="Times New Roman"/>
                <w:sz w:val="20"/>
                <w:szCs w:val="20"/>
              </w:rPr>
            </w:pPr>
          </w:p>
        </w:tc>
      </w:tr>
    </w:tbl>
    <w:p w:rsidR="00215BBC" w:rsidRPr="00C03B09" w:rsidRDefault="00215BBC" w:rsidP="00215BBC">
      <w:pPr>
        <w:widowControl w:val="0"/>
        <w:suppressAutoHyphens/>
        <w:spacing w:after="0"/>
        <w:rPr>
          <w:rFonts w:cs="Times New Roman"/>
          <w:b/>
          <w:bCs/>
          <w:i/>
          <w:szCs w:val="24"/>
        </w:rPr>
      </w:pPr>
    </w:p>
    <w:p w:rsidR="00215BBC" w:rsidRPr="00C03B09" w:rsidRDefault="00D01DB7" w:rsidP="00D01DB7">
      <w:pPr>
        <w:widowControl w:val="0"/>
        <w:suppressAutoHyphens/>
        <w:spacing w:after="0"/>
        <w:jc w:val="left"/>
        <w:rPr>
          <w:rFonts w:cs="Times New Roman"/>
          <w:b/>
          <w:bCs/>
          <w:i/>
          <w:szCs w:val="24"/>
        </w:rPr>
      </w:pPr>
      <w:r>
        <w:rPr>
          <w:rFonts w:cs="Times New Roman"/>
          <w:b/>
          <w:bCs/>
          <w:i/>
          <w:szCs w:val="24"/>
        </w:rPr>
        <w:t xml:space="preserve">16.5.2 </w:t>
      </w:r>
      <w:r w:rsidR="00215BBC" w:rsidRPr="00C03B09">
        <w:rPr>
          <w:rFonts w:cs="Times New Roman"/>
          <w:b/>
          <w:bCs/>
          <w:i/>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15BBC" w:rsidRPr="00C03B09" w:rsidTr="00514BC4">
        <w:trPr>
          <w:cantSplit/>
          <w:trHeight w:val="921"/>
          <w:jc w:val="center"/>
        </w:trPr>
        <w:tc>
          <w:tcPr>
            <w:tcW w:w="828"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Tanulói tevékenységforma</w:t>
            </w:r>
          </w:p>
        </w:tc>
        <w:tc>
          <w:tcPr>
            <w:tcW w:w="2370" w:type="dxa"/>
            <w:gridSpan w:val="3"/>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Tanulói tevékenység szervezési kerete</w:t>
            </w:r>
          </w:p>
          <w:p w:rsidR="00215BBC" w:rsidRPr="00C03B09" w:rsidRDefault="00215BBC" w:rsidP="00514BC4">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215BBC" w:rsidRPr="00C03B09" w:rsidRDefault="00215BBC" w:rsidP="00275B4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215BBC" w:rsidRPr="00C03B09" w:rsidTr="00514BC4">
        <w:trPr>
          <w:cantSplit/>
          <w:trHeight w:val="1277"/>
          <w:jc w:val="center"/>
        </w:trPr>
        <w:tc>
          <w:tcPr>
            <w:tcW w:w="828" w:type="dxa"/>
            <w:vMerge/>
            <w:vAlign w:val="center"/>
          </w:tcPr>
          <w:p w:rsidR="00215BBC" w:rsidRPr="00C03B09" w:rsidRDefault="00215BBC" w:rsidP="00514BC4">
            <w:pPr>
              <w:spacing w:after="0"/>
              <w:jc w:val="center"/>
              <w:rPr>
                <w:rFonts w:cs="Times New Roman"/>
                <w:b/>
                <w:szCs w:val="24"/>
              </w:rPr>
            </w:pPr>
          </w:p>
        </w:tc>
        <w:tc>
          <w:tcPr>
            <w:tcW w:w="3621" w:type="dxa"/>
            <w:vMerge/>
            <w:vAlign w:val="center"/>
          </w:tcPr>
          <w:p w:rsidR="00215BBC" w:rsidRPr="00C03B09" w:rsidRDefault="00215BBC" w:rsidP="00514BC4">
            <w:pPr>
              <w:spacing w:after="0"/>
              <w:rPr>
                <w:rFonts w:cs="Times New Roman"/>
                <w:b/>
                <w:szCs w:val="24"/>
              </w:rPr>
            </w:pPr>
          </w:p>
        </w:tc>
        <w:tc>
          <w:tcPr>
            <w:tcW w:w="809" w:type="dxa"/>
            <w:textDirection w:val="btLr"/>
            <w:vAlign w:val="center"/>
          </w:tcPr>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Egyéni</w:t>
            </w:r>
          </w:p>
        </w:tc>
        <w:tc>
          <w:tcPr>
            <w:tcW w:w="798" w:type="dxa"/>
            <w:textDirection w:val="btLr"/>
            <w:vAlign w:val="center"/>
          </w:tcPr>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Csoport-</w:t>
            </w:r>
          </w:p>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Osztály-</w:t>
            </w:r>
          </w:p>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215BBC" w:rsidRPr="00C03B09" w:rsidRDefault="00215BBC" w:rsidP="00514BC4">
            <w:pPr>
              <w:spacing w:after="0"/>
              <w:jc w:val="center"/>
              <w:rPr>
                <w:rFonts w:cs="Times New Roman"/>
                <w:b/>
                <w:szCs w:val="24"/>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215BBC" w:rsidRPr="00C03B09" w:rsidRDefault="00215BBC" w:rsidP="00514BC4">
            <w:pPr>
              <w:spacing w:after="0"/>
              <w:jc w:val="center"/>
              <w:rPr>
                <w:rFonts w:cs="Times New Roman"/>
                <w:sz w:val="20"/>
                <w:szCs w:val="20"/>
              </w:rPr>
            </w:pPr>
          </w:p>
        </w:tc>
        <w:tc>
          <w:tcPr>
            <w:tcW w:w="798" w:type="dxa"/>
            <w:shd w:val="clear" w:color="auto" w:fill="D9D9D9"/>
            <w:vAlign w:val="center"/>
          </w:tcPr>
          <w:p w:rsidR="00215BBC" w:rsidRPr="00C03B09" w:rsidRDefault="00215BBC" w:rsidP="00514BC4">
            <w:pPr>
              <w:spacing w:after="0"/>
              <w:jc w:val="center"/>
              <w:rPr>
                <w:rFonts w:cs="Times New Roman"/>
                <w:sz w:val="20"/>
                <w:szCs w:val="20"/>
              </w:rPr>
            </w:pPr>
          </w:p>
        </w:tc>
        <w:tc>
          <w:tcPr>
            <w:tcW w:w="763" w:type="dxa"/>
            <w:shd w:val="clear" w:color="auto" w:fill="D9D9D9"/>
            <w:vAlign w:val="center"/>
          </w:tcPr>
          <w:p w:rsidR="00215BBC" w:rsidRPr="00C03B09" w:rsidRDefault="00215BBC" w:rsidP="00514BC4">
            <w:pPr>
              <w:spacing w:after="0"/>
              <w:jc w:val="center"/>
              <w:rPr>
                <w:rFonts w:cs="Times New Roman"/>
                <w:sz w:val="20"/>
                <w:szCs w:val="20"/>
              </w:rPr>
            </w:pPr>
          </w:p>
        </w:tc>
        <w:tc>
          <w:tcPr>
            <w:tcW w:w="2190"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1.1.</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1.2.</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215BBC" w:rsidRPr="00C03B09" w:rsidRDefault="00215BBC" w:rsidP="00514BC4">
            <w:pPr>
              <w:spacing w:after="0"/>
              <w:jc w:val="center"/>
              <w:rPr>
                <w:rFonts w:cs="Times New Roman"/>
                <w:sz w:val="20"/>
                <w:szCs w:val="20"/>
              </w:rPr>
            </w:pPr>
          </w:p>
        </w:tc>
        <w:tc>
          <w:tcPr>
            <w:tcW w:w="798" w:type="dxa"/>
            <w:shd w:val="clear" w:color="auto" w:fill="D9D9D9"/>
            <w:vAlign w:val="center"/>
          </w:tcPr>
          <w:p w:rsidR="00215BBC" w:rsidRPr="00C03B09" w:rsidRDefault="00215BBC" w:rsidP="00514BC4">
            <w:pPr>
              <w:spacing w:after="0"/>
              <w:jc w:val="center"/>
              <w:rPr>
                <w:rFonts w:cs="Times New Roman"/>
                <w:sz w:val="20"/>
                <w:szCs w:val="20"/>
              </w:rPr>
            </w:pPr>
          </w:p>
        </w:tc>
        <w:tc>
          <w:tcPr>
            <w:tcW w:w="763" w:type="dxa"/>
            <w:shd w:val="clear" w:color="auto" w:fill="D9D9D9"/>
            <w:vAlign w:val="center"/>
          </w:tcPr>
          <w:p w:rsidR="00215BBC" w:rsidRPr="00C03B09" w:rsidRDefault="00215BBC" w:rsidP="00514BC4">
            <w:pPr>
              <w:spacing w:after="0"/>
              <w:jc w:val="center"/>
              <w:rPr>
                <w:rFonts w:cs="Times New Roman"/>
                <w:sz w:val="20"/>
                <w:szCs w:val="20"/>
              </w:rPr>
            </w:pPr>
          </w:p>
        </w:tc>
        <w:tc>
          <w:tcPr>
            <w:tcW w:w="2190"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2.1.</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Leírás készítése</w:t>
            </w:r>
          </w:p>
        </w:tc>
        <w:tc>
          <w:tcPr>
            <w:tcW w:w="80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2.2.</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Válaszolás írásban mondatszintű kérdésekre</w:t>
            </w:r>
          </w:p>
        </w:tc>
        <w:tc>
          <w:tcPr>
            <w:tcW w:w="80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Csoportos munkaformák körében</w:t>
            </w:r>
          </w:p>
        </w:tc>
        <w:tc>
          <w:tcPr>
            <w:tcW w:w="809" w:type="dxa"/>
            <w:shd w:val="clear" w:color="auto" w:fill="D9D9D9"/>
            <w:vAlign w:val="center"/>
          </w:tcPr>
          <w:p w:rsidR="00215BBC" w:rsidRPr="00C03B09" w:rsidRDefault="00215BBC" w:rsidP="00514BC4">
            <w:pPr>
              <w:spacing w:after="0"/>
              <w:jc w:val="center"/>
              <w:rPr>
                <w:rFonts w:cs="Times New Roman"/>
                <w:sz w:val="20"/>
                <w:szCs w:val="20"/>
              </w:rPr>
            </w:pPr>
          </w:p>
        </w:tc>
        <w:tc>
          <w:tcPr>
            <w:tcW w:w="798" w:type="dxa"/>
            <w:shd w:val="clear" w:color="auto" w:fill="D9D9D9"/>
            <w:vAlign w:val="center"/>
          </w:tcPr>
          <w:p w:rsidR="00215BBC" w:rsidRPr="00C03B09" w:rsidRDefault="00215BBC" w:rsidP="00514BC4">
            <w:pPr>
              <w:spacing w:after="0"/>
              <w:jc w:val="center"/>
              <w:rPr>
                <w:rFonts w:cs="Times New Roman"/>
                <w:sz w:val="20"/>
                <w:szCs w:val="20"/>
              </w:rPr>
            </w:pPr>
          </w:p>
        </w:tc>
        <w:tc>
          <w:tcPr>
            <w:tcW w:w="763" w:type="dxa"/>
            <w:shd w:val="clear" w:color="auto" w:fill="D9D9D9"/>
            <w:vAlign w:val="center"/>
          </w:tcPr>
          <w:p w:rsidR="00215BBC" w:rsidRPr="00C03B09" w:rsidRDefault="00215BBC" w:rsidP="00514BC4">
            <w:pPr>
              <w:spacing w:after="0"/>
              <w:jc w:val="center"/>
              <w:rPr>
                <w:rFonts w:cs="Times New Roman"/>
                <w:sz w:val="20"/>
                <w:szCs w:val="20"/>
              </w:rPr>
            </w:pPr>
          </w:p>
        </w:tc>
        <w:tc>
          <w:tcPr>
            <w:tcW w:w="2190"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3.1.</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Kiscsoportos szakmai munkavégzés irányítással</w:t>
            </w:r>
          </w:p>
        </w:tc>
        <w:tc>
          <w:tcPr>
            <w:tcW w:w="809" w:type="dxa"/>
            <w:vAlign w:val="center"/>
          </w:tcPr>
          <w:p w:rsidR="00215BBC" w:rsidRPr="00C03B09" w:rsidRDefault="00215BBC" w:rsidP="00514BC4">
            <w:pPr>
              <w:spacing w:after="0"/>
              <w:jc w:val="center"/>
              <w:rPr>
                <w:rFonts w:cs="Times New Roman"/>
                <w:sz w:val="20"/>
                <w:szCs w:val="20"/>
              </w:rPr>
            </w:pP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p>
        </w:tc>
        <w:tc>
          <w:tcPr>
            <w:tcW w:w="2190"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3.2.</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Csoportos helyzetgyakorlat</w:t>
            </w:r>
          </w:p>
        </w:tc>
        <w:tc>
          <w:tcPr>
            <w:tcW w:w="809" w:type="dxa"/>
            <w:vAlign w:val="center"/>
          </w:tcPr>
          <w:p w:rsidR="00215BBC" w:rsidRPr="00C03B09" w:rsidRDefault="00215BBC" w:rsidP="00514BC4">
            <w:pPr>
              <w:spacing w:after="0"/>
              <w:jc w:val="center"/>
              <w:rPr>
                <w:rFonts w:cs="Times New Roman"/>
                <w:sz w:val="20"/>
                <w:szCs w:val="20"/>
              </w:rPr>
            </w:pP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Gyakorlati munkavégzés körében</w:t>
            </w:r>
          </w:p>
        </w:tc>
        <w:tc>
          <w:tcPr>
            <w:tcW w:w="809" w:type="dxa"/>
            <w:shd w:val="clear" w:color="auto" w:fill="D9D9D9"/>
            <w:vAlign w:val="center"/>
          </w:tcPr>
          <w:p w:rsidR="00215BBC" w:rsidRPr="00C03B09" w:rsidRDefault="00215BBC" w:rsidP="00514BC4">
            <w:pPr>
              <w:spacing w:after="0"/>
              <w:jc w:val="center"/>
              <w:rPr>
                <w:rFonts w:cs="Times New Roman"/>
                <w:sz w:val="20"/>
                <w:szCs w:val="20"/>
              </w:rPr>
            </w:pPr>
          </w:p>
        </w:tc>
        <w:tc>
          <w:tcPr>
            <w:tcW w:w="798" w:type="dxa"/>
            <w:shd w:val="clear" w:color="auto" w:fill="D9D9D9"/>
            <w:vAlign w:val="center"/>
          </w:tcPr>
          <w:p w:rsidR="00215BBC" w:rsidRPr="00C03B09" w:rsidRDefault="00215BBC" w:rsidP="00514BC4">
            <w:pPr>
              <w:spacing w:after="0"/>
              <w:jc w:val="center"/>
              <w:rPr>
                <w:rFonts w:cs="Times New Roman"/>
                <w:sz w:val="20"/>
                <w:szCs w:val="20"/>
              </w:rPr>
            </w:pPr>
          </w:p>
        </w:tc>
        <w:tc>
          <w:tcPr>
            <w:tcW w:w="763" w:type="dxa"/>
            <w:shd w:val="clear" w:color="auto" w:fill="D9D9D9"/>
            <w:vAlign w:val="center"/>
          </w:tcPr>
          <w:p w:rsidR="00215BBC" w:rsidRPr="00C03B09" w:rsidRDefault="00215BBC" w:rsidP="00514BC4">
            <w:pPr>
              <w:spacing w:after="0"/>
              <w:jc w:val="center"/>
              <w:rPr>
                <w:rFonts w:cs="Times New Roman"/>
                <w:sz w:val="20"/>
                <w:szCs w:val="20"/>
              </w:rPr>
            </w:pPr>
          </w:p>
        </w:tc>
        <w:tc>
          <w:tcPr>
            <w:tcW w:w="2190"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4.1.</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Műveletek gyakorlása</w:t>
            </w:r>
          </w:p>
        </w:tc>
        <w:tc>
          <w:tcPr>
            <w:tcW w:w="80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4.2.</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Részvétel liturgikus kórusmunkában</w:t>
            </w:r>
          </w:p>
          <w:p w:rsidR="00215BBC" w:rsidRPr="00C03B09" w:rsidRDefault="00215BBC" w:rsidP="00514BC4">
            <w:pPr>
              <w:spacing w:after="0"/>
              <w:rPr>
                <w:rFonts w:cs="Times New Roman"/>
                <w:sz w:val="20"/>
                <w:szCs w:val="20"/>
              </w:rPr>
            </w:pPr>
            <w:r w:rsidRPr="00C03B09">
              <w:rPr>
                <w:rFonts w:cs="Times New Roman"/>
                <w:sz w:val="20"/>
                <w:szCs w:val="20"/>
              </w:rPr>
              <w:t>(kórustag, előénekes, szólista)</w:t>
            </w:r>
          </w:p>
        </w:tc>
        <w:tc>
          <w:tcPr>
            <w:tcW w:w="80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215BBC" w:rsidRPr="00C03B09" w:rsidRDefault="00215BBC" w:rsidP="00514BC4">
            <w:pPr>
              <w:spacing w:after="0"/>
              <w:jc w:val="center"/>
              <w:rPr>
                <w:rFonts w:cs="Times New Roman"/>
                <w:b/>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4.3.</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Liturgikus kórus irányítása (vezénylő)</w:t>
            </w:r>
          </w:p>
        </w:tc>
        <w:tc>
          <w:tcPr>
            <w:tcW w:w="80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215BBC" w:rsidRPr="00C03B09" w:rsidRDefault="00215BBC" w:rsidP="00514BC4">
            <w:pPr>
              <w:spacing w:after="0"/>
              <w:jc w:val="center"/>
              <w:rPr>
                <w:rFonts w:cs="Times New Roman"/>
                <w:sz w:val="20"/>
                <w:szCs w:val="20"/>
              </w:rPr>
            </w:pPr>
          </w:p>
        </w:tc>
        <w:tc>
          <w:tcPr>
            <w:tcW w:w="763" w:type="dxa"/>
            <w:vAlign w:val="center"/>
          </w:tcPr>
          <w:p w:rsidR="00215BBC" w:rsidRPr="00C03B09" w:rsidRDefault="00215BBC" w:rsidP="00514BC4">
            <w:pPr>
              <w:spacing w:after="0"/>
              <w:jc w:val="center"/>
              <w:rPr>
                <w:rFonts w:cs="Times New Roman"/>
                <w:sz w:val="20"/>
                <w:szCs w:val="20"/>
              </w:rPr>
            </w:pPr>
          </w:p>
        </w:tc>
        <w:tc>
          <w:tcPr>
            <w:tcW w:w="2190" w:type="dxa"/>
            <w:vAlign w:val="center"/>
          </w:tcPr>
          <w:p w:rsidR="00215BBC" w:rsidRPr="00C03B09" w:rsidRDefault="00215BBC" w:rsidP="00514BC4">
            <w:pPr>
              <w:spacing w:after="0"/>
              <w:jc w:val="center"/>
              <w:rPr>
                <w:rFonts w:cs="Times New Roman"/>
                <w:b/>
                <w:sz w:val="20"/>
                <w:szCs w:val="20"/>
              </w:rPr>
            </w:pPr>
          </w:p>
        </w:tc>
      </w:tr>
    </w:tbl>
    <w:p w:rsidR="00215BBC" w:rsidRPr="00C03B09" w:rsidRDefault="00215BBC" w:rsidP="00215BBC">
      <w:pPr>
        <w:spacing w:after="0"/>
        <w:rPr>
          <w:rFonts w:cs="Times New Roman"/>
          <w:iCs/>
          <w:sz w:val="20"/>
          <w:szCs w:val="20"/>
        </w:rPr>
      </w:pPr>
    </w:p>
    <w:p w:rsidR="00215BBC" w:rsidRPr="00C03B09" w:rsidRDefault="00D01DB7" w:rsidP="00D01DB7">
      <w:pPr>
        <w:widowControl w:val="0"/>
        <w:suppressAutoHyphens/>
        <w:spacing w:after="0"/>
        <w:ind w:left="705"/>
        <w:jc w:val="left"/>
        <w:rPr>
          <w:rFonts w:cs="Times New Roman"/>
          <w:b/>
          <w:bCs/>
          <w:szCs w:val="24"/>
        </w:rPr>
      </w:pPr>
      <w:r>
        <w:rPr>
          <w:rFonts w:cs="Times New Roman"/>
          <w:b/>
          <w:bCs/>
          <w:szCs w:val="24"/>
        </w:rPr>
        <w:t>16.6</w:t>
      </w:r>
      <w:r w:rsidR="00215BBC" w:rsidRPr="00C03B09">
        <w:rPr>
          <w:rFonts w:cs="Times New Roman"/>
          <w:b/>
          <w:bCs/>
          <w:szCs w:val="24"/>
        </w:rPr>
        <w:t xml:space="preserve"> A </w:t>
      </w:r>
      <w:r w:rsidR="00215BBC" w:rsidRPr="00C03B09">
        <w:rPr>
          <w:rFonts w:cs="Times New Roman"/>
          <w:b/>
          <w:szCs w:val="24"/>
        </w:rPr>
        <w:t>tantárgy</w:t>
      </w:r>
      <w:r w:rsidR="00215BBC" w:rsidRPr="00C03B09">
        <w:rPr>
          <w:rFonts w:cs="Times New Roman"/>
          <w:b/>
          <w:bCs/>
          <w:szCs w:val="24"/>
        </w:rPr>
        <w:t xml:space="preserve"> értékelésének módja</w:t>
      </w:r>
    </w:p>
    <w:p w:rsidR="00215BBC" w:rsidRPr="00C03B09" w:rsidRDefault="00215BBC" w:rsidP="00215BBC">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215BBC" w:rsidRPr="00C03B09" w:rsidRDefault="00215BBC" w:rsidP="00215BBC">
      <w:pPr>
        <w:widowControl w:val="0"/>
        <w:suppressAutoHyphens/>
        <w:spacing w:after="0"/>
        <w:rPr>
          <w:rFonts w:cs="Times New Roman"/>
          <w:szCs w:val="24"/>
        </w:rPr>
      </w:pPr>
    </w:p>
    <w:p w:rsidR="00215BBC" w:rsidRPr="00C03B09" w:rsidRDefault="00D01DB7" w:rsidP="00776C0E">
      <w:pPr>
        <w:widowControl w:val="0"/>
        <w:suppressAutoHyphens/>
        <w:spacing w:after="0"/>
        <w:jc w:val="right"/>
        <w:rPr>
          <w:rFonts w:cs="Times New Roman"/>
          <w:sz w:val="20"/>
          <w:szCs w:val="20"/>
        </w:rPr>
      </w:pPr>
      <w:r>
        <w:rPr>
          <w:rFonts w:cs="Times New Roman"/>
          <w:b/>
          <w:szCs w:val="24"/>
        </w:rPr>
        <w:t>17. Hangképzés</w:t>
      </w:r>
      <w:r w:rsidR="00215BBC" w:rsidRPr="00C03B09">
        <w:rPr>
          <w:rFonts w:cs="Times New Roman"/>
          <w:b/>
          <w:szCs w:val="24"/>
        </w:rPr>
        <w:t xml:space="preserve"> </w:t>
      </w:r>
      <w:proofErr w:type="gramStart"/>
      <w:r w:rsidR="00215BBC" w:rsidRPr="00C03B09">
        <w:rPr>
          <w:rFonts w:cs="Times New Roman"/>
          <w:b/>
          <w:szCs w:val="24"/>
        </w:rPr>
        <w:t>tantárgy</w:t>
      </w:r>
      <w:r w:rsidR="00215BBC" w:rsidRPr="00C03B09">
        <w:rPr>
          <w:rFonts w:cs="Times New Roman"/>
          <w:b/>
          <w:szCs w:val="24"/>
        </w:rPr>
        <w:tab/>
      </w:r>
      <w:r>
        <w:rPr>
          <w:rFonts w:cs="Times New Roman"/>
          <w:b/>
          <w:szCs w:val="24"/>
        </w:rPr>
        <w:tab/>
      </w:r>
      <w:r>
        <w:rPr>
          <w:rFonts w:cs="Times New Roman"/>
          <w:b/>
          <w:szCs w:val="24"/>
        </w:rPr>
        <w:tab/>
      </w:r>
      <w:r>
        <w:rPr>
          <w:rFonts w:cs="Times New Roman"/>
          <w:b/>
          <w:szCs w:val="24"/>
        </w:rPr>
        <w:tab/>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t xml:space="preserve">     </w:t>
      </w:r>
      <w:r w:rsidR="009218C5">
        <w:rPr>
          <w:rFonts w:cs="Times New Roman"/>
          <w:b/>
          <w:szCs w:val="24"/>
        </w:rPr>
        <w:t>33</w:t>
      </w:r>
      <w:proofErr w:type="gramEnd"/>
      <w:r w:rsidR="009218C5">
        <w:rPr>
          <w:rFonts w:cs="Times New Roman"/>
          <w:b/>
          <w:szCs w:val="24"/>
        </w:rPr>
        <w:t>,5</w:t>
      </w:r>
      <w:r w:rsidR="00215BBC" w:rsidRPr="00C03B09">
        <w:rPr>
          <w:rFonts w:cs="Times New Roman"/>
          <w:b/>
          <w:szCs w:val="24"/>
        </w:rPr>
        <w:t xml:space="preserve"> óra</w:t>
      </w:r>
    </w:p>
    <w:p w:rsidR="00215BBC" w:rsidRPr="00C03B09" w:rsidRDefault="00215BBC" w:rsidP="00215BBC">
      <w:pPr>
        <w:spacing w:after="0"/>
        <w:rPr>
          <w:rFonts w:cs="Times New Roman"/>
          <w:sz w:val="20"/>
          <w:szCs w:val="20"/>
        </w:rPr>
      </w:pPr>
    </w:p>
    <w:p w:rsidR="00215BBC" w:rsidRPr="00C03B09" w:rsidRDefault="00D01DB7" w:rsidP="00215BBC">
      <w:pPr>
        <w:spacing w:after="0"/>
        <w:ind w:left="567"/>
        <w:rPr>
          <w:rFonts w:cs="Times New Roman"/>
          <w:b/>
          <w:szCs w:val="24"/>
        </w:rPr>
      </w:pPr>
      <w:r>
        <w:rPr>
          <w:rFonts w:cs="Times New Roman"/>
          <w:b/>
          <w:szCs w:val="24"/>
        </w:rPr>
        <w:t>17.1</w:t>
      </w:r>
      <w:r w:rsidR="00215BBC" w:rsidRPr="00C03B09">
        <w:rPr>
          <w:rFonts w:cs="Times New Roman"/>
          <w:b/>
          <w:szCs w:val="24"/>
        </w:rPr>
        <w:t xml:space="preserve"> A tantárgy tanításának célja</w:t>
      </w:r>
    </w:p>
    <w:p w:rsidR="00215BBC" w:rsidRPr="00C03B09" w:rsidRDefault="00215BBC" w:rsidP="00215BBC">
      <w:pPr>
        <w:spacing w:after="0"/>
        <w:ind w:left="567"/>
        <w:rPr>
          <w:rFonts w:cs="Times New Roman"/>
          <w:szCs w:val="24"/>
        </w:rPr>
      </w:pPr>
      <w:r w:rsidRPr="00C03B09">
        <w:rPr>
          <w:rFonts w:cs="Times New Roman"/>
          <w:szCs w:val="24"/>
        </w:rPr>
        <w:t xml:space="preserve">A hangképzés tantárgy nélkülözhetetlen a liturgiában részt vevő kántor számára, mivel ezzel dolgozza ki azt a „hangszert” (az énekhangját), amelyet a templomban állandóan, hosszú időn keresztül használ. </w:t>
      </w:r>
    </w:p>
    <w:p w:rsidR="00215BBC" w:rsidRPr="00C03B09" w:rsidRDefault="00215BBC" w:rsidP="00215BBC">
      <w:pPr>
        <w:spacing w:after="0"/>
        <w:ind w:left="567"/>
        <w:rPr>
          <w:rFonts w:cs="Times New Roman"/>
          <w:szCs w:val="24"/>
        </w:rPr>
      </w:pPr>
      <w:r w:rsidRPr="00C03B09">
        <w:rPr>
          <w:rFonts w:cs="Times New Roman"/>
          <w:szCs w:val="24"/>
        </w:rPr>
        <w:tab/>
        <w:t>Ennek érdekében szükséges:</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A helyes testtartás és légzéstechnika elsajátítása</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A szabad, laza éneklés technikájának elsajátítása és készségszintű alkalmazása</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A tiszta intonáció énektechnikai hátterének elsajátítása.</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Az érthető és értelmező szövegmondás, artikuláció gyakorlása</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 xml:space="preserve">Az istentiszteleten használt különféle </w:t>
      </w:r>
      <w:proofErr w:type="spellStart"/>
      <w:r w:rsidRPr="00C03B09">
        <w:rPr>
          <w:rFonts w:cs="Times New Roman"/>
          <w:szCs w:val="24"/>
        </w:rPr>
        <w:t>recitatív</w:t>
      </w:r>
      <w:proofErr w:type="spellEnd"/>
      <w:r w:rsidRPr="00C03B09">
        <w:rPr>
          <w:rFonts w:cs="Times New Roman"/>
          <w:szCs w:val="24"/>
        </w:rPr>
        <w:t xml:space="preserve"> és dallamos énektételek biztos, stílusos előadása. </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Az istentiszteleten vagy világi hangversenyeken előadandó, a hangi adottságoknak és a technikai szintnek megfelelő repertoár elsajátítása.</w:t>
      </w:r>
    </w:p>
    <w:p w:rsidR="00215BBC" w:rsidRPr="00C03B09" w:rsidRDefault="00215BBC" w:rsidP="00215BBC">
      <w:pPr>
        <w:spacing w:after="0"/>
        <w:rPr>
          <w:rFonts w:cs="Times New Roman"/>
          <w:szCs w:val="24"/>
        </w:rPr>
      </w:pPr>
    </w:p>
    <w:p w:rsidR="00215BBC" w:rsidRPr="00C03B09" w:rsidRDefault="00D01DB7" w:rsidP="00D01DB7">
      <w:pPr>
        <w:widowControl w:val="0"/>
        <w:suppressAutoHyphens/>
        <w:spacing w:after="0"/>
        <w:ind w:left="705"/>
        <w:jc w:val="left"/>
        <w:rPr>
          <w:rFonts w:cs="Times New Roman"/>
          <w:b/>
          <w:szCs w:val="24"/>
        </w:rPr>
      </w:pPr>
      <w:r>
        <w:rPr>
          <w:rFonts w:cs="Times New Roman"/>
          <w:b/>
          <w:szCs w:val="24"/>
        </w:rPr>
        <w:t>17.2 Kapcsolódó</w:t>
      </w:r>
      <w:r w:rsidR="00215BBC" w:rsidRPr="00C03B09">
        <w:rPr>
          <w:rFonts w:cs="Times New Roman"/>
          <w:b/>
          <w:szCs w:val="24"/>
        </w:rPr>
        <w:t xml:space="preserve"> szakmai tartalmak</w:t>
      </w:r>
    </w:p>
    <w:p w:rsidR="00215BBC" w:rsidRPr="00C03B09" w:rsidRDefault="00215BBC" w:rsidP="00215BBC">
      <w:pPr>
        <w:spacing w:after="0"/>
        <w:ind w:left="567"/>
        <w:rPr>
          <w:rFonts w:cs="Times New Roman"/>
          <w:szCs w:val="24"/>
        </w:rPr>
      </w:pPr>
      <w:r w:rsidRPr="00C03B09">
        <w:rPr>
          <w:rFonts w:cs="Times New Roman"/>
          <w:b/>
          <w:szCs w:val="24"/>
        </w:rPr>
        <w:tab/>
      </w:r>
      <w:r w:rsidRPr="00C03B09">
        <w:rPr>
          <w:rFonts w:cs="Times New Roman"/>
          <w:szCs w:val="24"/>
        </w:rPr>
        <w:t xml:space="preserve">A hangképző szervek működésének megismerése kapcsolódik a </w:t>
      </w:r>
      <w:r w:rsidRPr="00C03B09">
        <w:rPr>
          <w:rFonts w:cs="Times New Roman"/>
          <w:b/>
          <w:szCs w:val="24"/>
        </w:rPr>
        <w:t>biológia</w:t>
      </w:r>
      <w:r w:rsidRPr="00C03B09">
        <w:rPr>
          <w:rFonts w:cs="Times New Roman"/>
          <w:szCs w:val="24"/>
        </w:rPr>
        <w:t xml:space="preserve"> tantárgy ismereteihez. A beszédtechnika fejlesztése jól kapcsolódik a </w:t>
      </w:r>
      <w:r w:rsidRPr="00C03B09">
        <w:rPr>
          <w:rFonts w:cs="Times New Roman"/>
          <w:b/>
          <w:szCs w:val="24"/>
        </w:rPr>
        <w:t>magyar- és világirodalom</w:t>
      </w:r>
      <w:r w:rsidRPr="00C03B09">
        <w:rPr>
          <w:rFonts w:cs="Times New Roman"/>
          <w:szCs w:val="24"/>
        </w:rPr>
        <w:t xml:space="preserve">, ill. </w:t>
      </w:r>
      <w:r w:rsidRPr="00C03B09">
        <w:rPr>
          <w:rFonts w:cs="Times New Roman"/>
          <w:b/>
          <w:szCs w:val="24"/>
        </w:rPr>
        <w:t>idegen nyelv</w:t>
      </w:r>
      <w:r w:rsidRPr="00C03B09">
        <w:rPr>
          <w:rFonts w:cs="Times New Roman"/>
          <w:szCs w:val="24"/>
        </w:rPr>
        <w:t xml:space="preserve"> tantárgyakhoz. Az intonáció fejlesztése szorosan kapcsolódik a </w:t>
      </w:r>
      <w:r w:rsidRPr="00C03B09">
        <w:rPr>
          <w:rFonts w:cs="Times New Roman"/>
          <w:b/>
          <w:szCs w:val="24"/>
        </w:rPr>
        <w:t xml:space="preserve">szolfézs </w:t>
      </w:r>
      <w:r w:rsidRPr="00C03B09">
        <w:rPr>
          <w:rFonts w:cs="Times New Roman"/>
          <w:szCs w:val="24"/>
        </w:rPr>
        <w:t>tantárgyhoz. A különféle stílusú liturgikus énektételek gyakorlása kapcsolódik a</w:t>
      </w:r>
      <w:r w:rsidRPr="00C03B09">
        <w:rPr>
          <w:rFonts w:cs="Times New Roman"/>
          <w:b/>
          <w:szCs w:val="24"/>
        </w:rPr>
        <w:t xml:space="preserve"> </w:t>
      </w:r>
      <w:proofErr w:type="gramStart"/>
      <w:r w:rsidRPr="00C03B09">
        <w:rPr>
          <w:rFonts w:cs="Times New Roman"/>
          <w:b/>
          <w:szCs w:val="24"/>
        </w:rPr>
        <w:t>gregorián</w:t>
      </w:r>
      <w:proofErr w:type="gramEnd"/>
      <w:r w:rsidRPr="00C03B09">
        <w:rPr>
          <w:rFonts w:cs="Times New Roman"/>
          <w:szCs w:val="24"/>
        </w:rPr>
        <w:t xml:space="preserve"> ill. az </w:t>
      </w:r>
      <w:r w:rsidRPr="00C03B09">
        <w:rPr>
          <w:rFonts w:cs="Times New Roman"/>
          <w:b/>
          <w:szCs w:val="24"/>
        </w:rPr>
        <w:t>egyházzene irodalom</w:t>
      </w:r>
      <w:r w:rsidRPr="00C03B09">
        <w:rPr>
          <w:rFonts w:cs="Times New Roman"/>
          <w:szCs w:val="24"/>
        </w:rPr>
        <w:t xml:space="preserve"> tárgyakhoz.</w:t>
      </w:r>
    </w:p>
    <w:p w:rsidR="00215BBC" w:rsidRPr="00C03B09" w:rsidRDefault="00215BBC" w:rsidP="00215BBC">
      <w:pPr>
        <w:spacing w:after="0"/>
        <w:rPr>
          <w:rFonts w:cs="Times New Roman"/>
          <w:szCs w:val="24"/>
        </w:rPr>
      </w:pPr>
    </w:p>
    <w:p w:rsidR="00215BBC" w:rsidRPr="00C03B09" w:rsidRDefault="00D01DB7" w:rsidP="00D01DB7">
      <w:pPr>
        <w:widowControl w:val="0"/>
        <w:suppressAutoHyphens/>
        <w:spacing w:after="0"/>
        <w:ind w:left="705"/>
        <w:jc w:val="left"/>
        <w:rPr>
          <w:rFonts w:cs="Times New Roman"/>
          <w:b/>
          <w:szCs w:val="24"/>
        </w:rPr>
      </w:pPr>
      <w:r>
        <w:rPr>
          <w:rFonts w:cs="Times New Roman"/>
          <w:b/>
          <w:szCs w:val="24"/>
        </w:rPr>
        <w:t xml:space="preserve">17.3 </w:t>
      </w:r>
      <w:r w:rsidR="00215BBC" w:rsidRPr="00C03B09">
        <w:rPr>
          <w:rFonts w:cs="Times New Roman"/>
          <w:b/>
          <w:szCs w:val="24"/>
        </w:rPr>
        <w:t xml:space="preserve">Témakörök </w:t>
      </w:r>
    </w:p>
    <w:p w:rsidR="00215BBC" w:rsidRPr="00C03B09" w:rsidRDefault="00215BBC" w:rsidP="00215BBC">
      <w:pPr>
        <w:widowControl w:val="0"/>
        <w:suppressAutoHyphens/>
        <w:spacing w:after="0"/>
        <w:ind w:left="1185"/>
        <w:rPr>
          <w:rFonts w:cs="Times New Roman"/>
          <w:b/>
          <w:szCs w:val="24"/>
        </w:rPr>
      </w:pPr>
    </w:p>
    <w:p w:rsidR="00215BBC" w:rsidRPr="00C03B09" w:rsidRDefault="00D01DB7" w:rsidP="00D01DB7">
      <w:pPr>
        <w:widowControl w:val="0"/>
        <w:suppressAutoHyphens/>
        <w:spacing w:after="0"/>
        <w:ind w:firstLine="705"/>
        <w:rPr>
          <w:rFonts w:cs="Times New Roman"/>
          <w:b/>
          <w:i/>
          <w:szCs w:val="24"/>
        </w:rPr>
      </w:pPr>
      <w:r>
        <w:rPr>
          <w:rFonts w:cs="Times New Roman"/>
          <w:b/>
          <w:szCs w:val="24"/>
        </w:rPr>
        <w:t xml:space="preserve">17.3.1 </w:t>
      </w:r>
      <w:r w:rsidR="00215BBC" w:rsidRPr="00C03B09">
        <w:rPr>
          <w:rFonts w:cs="Times New Roman"/>
          <w:b/>
          <w:szCs w:val="24"/>
        </w:rPr>
        <w:t>Alapvető beszéd- és éneklési technikák</w:t>
      </w:r>
      <w:r w:rsidR="00215BBC" w:rsidRPr="00C03B09">
        <w:rPr>
          <w:rFonts w:cs="Times New Roman"/>
          <w:b/>
          <w:szCs w:val="24"/>
        </w:rPr>
        <w:tab/>
      </w:r>
      <w:r w:rsidR="00215BBC" w:rsidRPr="00C03B09">
        <w:rPr>
          <w:rFonts w:cs="Times New Roman"/>
          <w:b/>
          <w:szCs w:val="24"/>
        </w:rPr>
        <w:tab/>
        <w:t xml:space="preserve">           </w:t>
      </w:r>
      <w:r w:rsidR="009218C5">
        <w:rPr>
          <w:rFonts w:cs="Times New Roman"/>
          <w:b/>
          <w:szCs w:val="24"/>
        </w:rPr>
        <w:tab/>
      </w:r>
      <w:r w:rsidR="009218C5">
        <w:rPr>
          <w:rFonts w:cs="Times New Roman"/>
          <w:b/>
          <w:szCs w:val="24"/>
        </w:rPr>
        <w:tab/>
      </w:r>
      <w:r w:rsidR="009218C5">
        <w:rPr>
          <w:rFonts w:cs="Times New Roman"/>
          <w:b/>
          <w:i/>
          <w:szCs w:val="24"/>
        </w:rPr>
        <w:t>11</w:t>
      </w:r>
      <w:r w:rsidR="00215BBC" w:rsidRPr="00C03B09">
        <w:rPr>
          <w:rFonts w:cs="Times New Roman"/>
          <w:b/>
          <w:i/>
          <w:szCs w:val="24"/>
        </w:rPr>
        <w:t xml:space="preserve"> óra</w:t>
      </w:r>
    </w:p>
    <w:p w:rsidR="00215BBC" w:rsidRPr="00C03B09" w:rsidRDefault="00215BBC" w:rsidP="00215BBC">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 beszéd- és hangképző szervek működésének anatómiai háttere (alapismeretek)</w:t>
      </w:r>
    </w:p>
    <w:p w:rsidR="00215BBC" w:rsidRPr="00C03B09" w:rsidRDefault="00215BBC" w:rsidP="00215BBC">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 helyes testtartás automatizálása</w:t>
      </w:r>
    </w:p>
    <w:p w:rsidR="00215BBC" w:rsidRPr="00C03B09" w:rsidRDefault="00215BBC" w:rsidP="00215BBC">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 helyes légzéstechnika elsajátítása</w:t>
      </w:r>
    </w:p>
    <w:p w:rsidR="00215BBC" w:rsidRPr="00C03B09" w:rsidRDefault="00215BBC" w:rsidP="00215BBC">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Liturgikus (főként zsoltár és olvasmányszövegek) jól artikulált, értelmező olvasása és recitálása</w:t>
      </w:r>
    </w:p>
    <w:p w:rsidR="00215BBC" w:rsidRPr="00C03B09" w:rsidRDefault="00215BBC" w:rsidP="00215BBC">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Az egyházi és világi irodalom remekműveinek érthető, értelmező felolvasása</w:t>
      </w:r>
    </w:p>
    <w:p w:rsidR="00215BBC" w:rsidRPr="00C03B09" w:rsidRDefault="00215BBC" w:rsidP="00215BBC">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Az énektechnikát fejlesztő skálák megtanulása és gyakorlása</w:t>
      </w:r>
    </w:p>
    <w:p w:rsidR="00215BBC" w:rsidRPr="00C03B09" w:rsidRDefault="00215BBC" w:rsidP="00215BBC">
      <w:pPr>
        <w:spacing w:after="0"/>
        <w:rPr>
          <w:rFonts w:cs="Times New Roman"/>
          <w:szCs w:val="24"/>
        </w:rPr>
      </w:pPr>
    </w:p>
    <w:p w:rsidR="00215BBC" w:rsidRPr="00C03B09" w:rsidRDefault="00D01DB7" w:rsidP="00D01DB7">
      <w:pPr>
        <w:widowControl w:val="0"/>
        <w:suppressAutoHyphens/>
        <w:spacing w:after="0"/>
        <w:ind w:firstLine="709"/>
        <w:rPr>
          <w:rFonts w:cs="Times New Roman"/>
          <w:b/>
          <w:i/>
          <w:szCs w:val="24"/>
        </w:rPr>
      </w:pPr>
      <w:r>
        <w:rPr>
          <w:rFonts w:cs="Times New Roman"/>
          <w:b/>
          <w:szCs w:val="24"/>
        </w:rPr>
        <w:t xml:space="preserve">17.3.2 </w:t>
      </w:r>
      <w:r w:rsidR="00215BBC" w:rsidRPr="00C03B09">
        <w:rPr>
          <w:rFonts w:cs="Times New Roman"/>
          <w:b/>
          <w:szCs w:val="24"/>
        </w:rPr>
        <w:t xml:space="preserve">Felkészítés a templomi akusztikában való </w:t>
      </w:r>
      <w:proofErr w:type="gramStart"/>
      <w:r w:rsidR="00215BBC" w:rsidRPr="00C03B09">
        <w:rPr>
          <w:rFonts w:cs="Times New Roman"/>
          <w:b/>
          <w:szCs w:val="24"/>
        </w:rPr>
        <w:t xml:space="preserve">éneklésre          </w:t>
      </w:r>
      <w:r w:rsidR="009218C5">
        <w:rPr>
          <w:rFonts w:cs="Times New Roman"/>
          <w:b/>
          <w:szCs w:val="24"/>
        </w:rPr>
        <w:tab/>
      </w:r>
      <w:r w:rsidR="009218C5">
        <w:rPr>
          <w:rFonts w:cs="Times New Roman"/>
          <w:b/>
          <w:i/>
          <w:szCs w:val="24"/>
        </w:rPr>
        <w:t>11</w:t>
      </w:r>
      <w:proofErr w:type="gramEnd"/>
      <w:r w:rsidR="00215BBC" w:rsidRPr="00C03B09">
        <w:rPr>
          <w:rFonts w:cs="Times New Roman"/>
          <w:b/>
          <w:i/>
          <w:szCs w:val="24"/>
        </w:rPr>
        <w:t xml:space="preserve"> óra</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Alapvető akusztikus ismeretek</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A templomi akusztikában történő felolvasás- és recitálás tempójának megtanulása és gyakorlása</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 xml:space="preserve">Szövegi- és zenei artikuláció a templomban </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Szabad (erőlködés nélküli) éneklés a templomban</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Közös éneklés, egymásra való figyelés a templomi akusztikában</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Orgonával, hangszerekkel való együtt éneklés a templomban</w:t>
      </w:r>
    </w:p>
    <w:p w:rsidR="00215BBC" w:rsidRPr="00C03B09" w:rsidRDefault="00215BBC" w:rsidP="00215BBC">
      <w:pPr>
        <w:spacing w:after="0"/>
        <w:rPr>
          <w:rFonts w:cs="Times New Roman"/>
          <w:b/>
          <w:szCs w:val="24"/>
        </w:rPr>
      </w:pPr>
    </w:p>
    <w:p w:rsidR="00215BBC" w:rsidRPr="00C03B09" w:rsidRDefault="00D01DB7" w:rsidP="00D01DB7">
      <w:pPr>
        <w:widowControl w:val="0"/>
        <w:suppressAutoHyphens/>
        <w:spacing w:after="0"/>
        <w:ind w:firstLine="709"/>
        <w:rPr>
          <w:rFonts w:cs="Times New Roman"/>
          <w:b/>
          <w:i/>
          <w:szCs w:val="24"/>
        </w:rPr>
      </w:pPr>
      <w:r>
        <w:rPr>
          <w:rFonts w:cs="Times New Roman"/>
          <w:b/>
          <w:szCs w:val="24"/>
        </w:rPr>
        <w:t xml:space="preserve">17.3.3 </w:t>
      </w:r>
      <w:r w:rsidR="00215BBC" w:rsidRPr="00C03B09">
        <w:rPr>
          <w:rFonts w:cs="Times New Roman"/>
          <w:b/>
          <w:szCs w:val="24"/>
        </w:rPr>
        <w:t xml:space="preserve">Egyszólamú liturgikus- és világi énekanyag </w:t>
      </w:r>
      <w:proofErr w:type="gramStart"/>
      <w:r w:rsidR="00215BBC" w:rsidRPr="00C03B09">
        <w:rPr>
          <w:rFonts w:cs="Times New Roman"/>
          <w:b/>
          <w:szCs w:val="24"/>
        </w:rPr>
        <w:t xml:space="preserve">elsajátítása    </w:t>
      </w:r>
      <w:r w:rsidR="009218C5">
        <w:rPr>
          <w:rFonts w:cs="Times New Roman"/>
          <w:b/>
          <w:szCs w:val="24"/>
        </w:rPr>
        <w:tab/>
      </w:r>
      <w:r w:rsidR="009218C5">
        <w:rPr>
          <w:rFonts w:cs="Times New Roman"/>
          <w:b/>
          <w:i/>
          <w:szCs w:val="24"/>
        </w:rPr>
        <w:t>11</w:t>
      </w:r>
      <w:proofErr w:type="gramEnd"/>
      <w:r w:rsidR="009218C5">
        <w:rPr>
          <w:rFonts w:cs="Times New Roman"/>
          <w:b/>
          <w:i/>
          <w:szCs w:val="24"/>
        </w:rPr>
        <w:t>,5</w:t>
      </w:r>
      <w:r w:rsidR="00215BBC" w:rsidRPr="00C03B09">
        <w:rPr>
          <w:rFonts w:cs="Times New Roman"/>
          <w:b/>
          <w:i/>
          <w:szCs w:val="24"/>
        </w:rPr>
        <w:t xml:space="preserve"> óra</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 xml:space="preserve">Az istentiszteleten közösen éneklendő egyszólamú liturgikus énekek egyéni megszólaltatása </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 xml:space="preserve">Az istentiszteleten szólóban énekelt liturgikus tételek gyakorlása  </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Az istentiszteleten szólóban vagy csoportban énekelt hangszerkíséretes zeneművek énekszólamának gyakorlása</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A hangi adottságoknak és a technikai szintnek megfelelő világi dalok, énekek, esetleg áriák megtanulása és megszólaltatása</w:t>
      </w:r>
    </w:p>
    <w:p w:rsidR="00215BBC" w:rsidRPr="00C03B09" w:rsidRDefault="00215BBC" w:rsidP="00215BBC">
      <w:pPr>
        <w:spacing w:after="0"/>
        <w:rPr>
          <w:rFonts w:cs="Times New Roman"/>
          <w:szCs w:val="24"/>
        </w:rPr>
      </w:pPr>
    </w:p>
    <w:p w:rsidR="00215BBC" w:rsidRPr="00C03B09" w:rsidRDefault="00215BBC" w:rsidP="00215BBC">
      <w:pPr>
        <w:spacing w:after="0"/>
        <w:ind w:firstLine="540"/>
        <w:rPr>
          <w:rFonts w:cs="Times New Roman"/>
          <w:szCs w:val="24"/>
        </w:rPr>
      </w:pPr>
    </w:p>
    <w:p w:rsidR="00215BBC" w:rsidRPr="00C03B09" w:rsidRDefault="00D01DB7" w:rsidP="00D01DB7">
      <w:pPr>
        <w:widowControl w:val="0"/>
        <w:suppressAutoHyphens/>
        <w:spacing w:after="0"/>
        <w:ind w:left="705"/>
        <w:jc w:val="left"/>
        <w:rPr>
          <w:rFonts w:cs="Times New Roman"/>
          <w:b/>
          <w:i/>
          <w:szCs w:val="24"/>
        </w:rPr>
      </w:pPr>
      <w:r>
        <w:rPr>
          <w:rFonts w:cs="Times New Roman"/>
          <w:b/>
          <w:szCs w:val="24"/>
        </w:rPr>
        <w:t>17.4</w:t>
      </w:r>
      <w:r w:rsidR="00215BBC" w:rsidRPr="00C03B09">
        <w:rPr>
          <w:rFonts w:cs="Times New Roman"/>
          <w:b/>
          <w:szCs w:val="24"/>
        </w:rPr>
        <w:t xml:space="preserve"> </w:t>
      </w:r>
      <w:r w:rsidR="00215BBC" w:rsidRPr="00C03B09">
        <w:rPr>
          <w:rFonts w:cs="Times New Roman"/>
          <w:b/>
          <w:i/>
          <w:szCs w:val="24"/>
        </w:rPr>
        <w:t>A képzés javasolt helyszíne (ajánlás)</w:t>
      </w:r>
    </w:p>
    <w:p w:rsidR="00215BBC" w:rsidRPr="00C03B09" w:rsidRDefault="00215BBC" w:rsidP="00215BBC">
      <w:pPr>
        <w:spacing w:after="0"/>
        <w:ind w:left="567"/>
        <w:rPr>
          <w:rFonts w:cs="Times New Roman"/>
          <w:szCs w:val="24"/>
        </w:rPr>
      </w:pPr>
      <w:proofErr w:type="spellStart"/>
      <w:r w:rsidRPr="00C03B09">
        <w:rPr>
          <w:rFonts w:cs="Times New Roman"/>
          <w:szCs w:val="24"/>
        </w:rPr>
        <w:t>Szvk</w:t>
      </w:r>
      <w:proofErr w:type="spellEnd"/>
      <w:r w:rsidRPr="00C03B09">
        <w:rPr>
          <w:rFonts w:cs="Times New Roman"/>
          <w:szCs w:val="24"/>
        </w:rPr>
        <w:t xml:space="preserve"> </w:t>
      </w:r>
      <w:r w:rsidRPr="00C03B09">
        <w:rPr>
          <w:rFonts w:cs="Times New Roman"/>
          <w:szCs w:val="24"/>
        </w:rPr>
        <w:tab/>
        <w:t>6.2.</w:t>
      </w:r>
    </w:p>
    <w:p w:rsidR="00215BBC" w:rsidRPr="00C03B09" w:rsidRDefault="00215BBC" w:rsidP="00215BBC">
      <w:pPr>
        <w:spacing w:after="0"/>
        <w:ind w:left="567"/>
        <w:rPr>
          <w:rFonts w:cs="Times New Roman"/>
          <w:i/>
          <w:szCs w:val="24"/>
        </w:rPr>
      </w:pPr>
      <w:r w:rsidRPr="00C03B09">
        <w:rPr>
          <w:rFonts w:cs="Times New Roman"/>
          <w:szCs w:val="24"/>
        </w:rPr>
        <w:t>6.3. (templom)</w:t>
      </w:r>
    </w:p>
    <w:p w:rsidR="00215BBC" w:rsidRPr="00C03B09" w:rsidRDefault="00215BBC" w:rsidP="00215BBC">
      <w:pPr>
        <w:spacing w:after="0"/>
        <w:rPr>
          <w:rFonts w:cs="Times New Roman"/>
          <w:b/>
          <w:szCs w:val="24"/>
        </w:rPr>
      </w:pPr>
    </w:p>
    <w:p w:rsidR="00215BBC" w:rsidRPr="00C03B09" w:rsidRDefault="00D01DB7" w:rsidP="00D01DB7">
      <w:pPr>
        <w:widowControl w:val="0"/>
        <w:suppressAutoHyphens/>
        <w:spacing w:after="0"/>
        <w:ind w:left="705"/>
        <w:jc w:val="left"/>
        <w:rPr>
          <w:rFonts w:cs="Times New Roman"/>
          <w:b/>
          <w:bCs/>
          <w:i/>
          <w:szCs w:val="24"/>
        </w:rPr>
      </w:pPr>
      <w:r>
        <w:rPr>
          <w:rFonts w:cs="Times New Roman"/>
          <w:b/>
          <w:bCs/>
          <w:i/>
          <w:szCs w:val="24"/>
        </w:rPr>
        <w:t>17.5</w:t>
      </w:r>
      <w:r w:rsidR="00215BBC" w:rsidRPr="00C03B09">
        <w:rPr>
          <w:rFonts w:cs="Times New Roman"/>
          <w:b/>
          <w:bCs/>
          <w:i/>
          <w:szCs w:val="24"/>
        </w:rPr>
        <w:t xml:space="preserve"> A tantárgy elsajátítása során alkalmazható sajátos módszerek, tanulói tevékenységformák (ajánlás)</w:t>
      </w:r>
    </w:p>
    <w:p w:rsidR="00215BBC" w:rsidRPr="00C03B09" w:rsidRDefault="00215BBC" w:rsidP="00215BBC">
      <w:pPr>
        <w:spacing w:after="0"/>
        <w:rPr>
          <w:rFonts w:cs="Times New Roman"/>
          <w:b/>
          <w:bCs/>
          <w:szCs w:val="24"/>
        </w:rPr>
      </w:pPr>
    </w:p>
    <w:p w:rsidR="00215BBC" w:rsidRPr="00C03B09" w:rsidRDefault="00D01DB7" w:rsidP="00D01DB7">
      <w:pPr>
        <w:spacing w:after="0"/>
        <w:jc w:val="left"/>
        <w:rPr>
          <w:rFonts w:cs="Times New Roman"/>
          <w:b/>
          <w:bCs/>
          <w:i/>
          <w:szCs w:val="24"/>
        </w:rPr>
      </w:pPr>
      <w:r>
        <w:rPr>
          <w:rFonts w:cs="Times New Roman"/>
          <w:b/>
          <w:bCs/>
          <w:i/>
          <w:szCs w:val="24"/>
        </w:rPr>
        <w:t xml:space="preserve">17.5.1 </w:t>
      </w:r>
      <w:r w:rsidR="00215BBC" w:rsidRPr="00C03B09">
        <w:rPr>
          <w:rFonts w:cs="Times New Roman"/>
          <w:b/>
          <w:bCs/>
          <w:i/>
          <w:szCs w:val="24"/>
        </w:rPr>
        <w:t>A tantárgy elsajátítása során alkalmazható sajátos módszerek (ajánlás)</w:t>
      </w:r>
    </w:p>
    <w:tbl>
      <w:tblPr>
        <w:tblW w:w="9900" w:type="dxa"/>
        <w:tblInd w:w="-252" w:type="dxa"/>
        <w:tblLayout w:type="fixed"/>
        <w:tblLook w:val="0000" w:firstRow="0" w:lastRow="0" w:firstColumn="0" w:lastColumn="0" w:noHBand="0" w:noVBand="0"/>
      </w:tblPr>
      <w:tblGrid>
        <w:gridCol w:w="1260"/>
        <w:gridCol w:w="2520"/>
        <w:gridCol w:w="1080"/>
        <w:gridCol w:w="1080"/>
        <w:gridCol w:w="1080"/>
        <w:gridCol w:w="2880"/>
      </w:tblGrid>
      <w:tr w:rsidR="00215BBC" w:rsidRPr="00C03B09" w:rsidTr="00514BC4">
        <w:tc>
          <w:tcPr>
            <w:tcW w:w="1260" w:type="dxa"/>
            <w:vMerge w:val="restart"/>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Sorszám</w:t>
            </w:r>
          </w:p>
        </w:tc>
        <w:tc>
          <w:tcPr>
            <w:tcW w:w="2520" w:type="dxa"/>
            <w:vMerge w:val="restart"/>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Alkalmazott oktatási</w:t>
            </w:r>
          </w:p>
          <w:p w:rsidR="00215BBC" w:rsidRPr="00C03B09" w:rsidRDefault="00215BBC" w:rsidP="00514BC4">
            <w:pPr>
              <w:spacing w:after="0"/>
              <w:jc w:val="center"/>
              <w:rPr>
                <w:rFonts w:cs="Times New Roman"/>
                <w:b/>
                <w:sz w:val="20"/>
                <w:szCs w:val="20"/>
              </w:rPr>
            </w:pPr>
            <w:r w:rsidRPr="00C03B09">
              <w:rPr>
                <w:rFonts w:cs="Times New Roman"/>
                <w:b/>
                <w:sz w:val="20"/>
                <w:szCs w:val="20"/>
              </w:rPr>
              <w:t>módszer neve</w:t>
            </w:r>
          </w:p>
        </w:tc>
        <w:tc>
          <w:tcPr>
            <w:tcW w:w="3240" w:type="dxa"/>
            <w:gridSpan w:val="3"/>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A tanulói tevékenység szervezeti kerete</w:t>
            </w:r>
          </w:p>
        </w:tc>
        <w:tc>
          <w:tcPr>
            <w:tcW w:w="28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275B4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215BBC" w:rsidRPr="00C03B09" w:rsidTr="00514BC4">
        <w:tc>
          <w:tcPr>
            <w:tcW w:w="1260" w:type="dxa"/>
            <w:vMerge/>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b/>
                <w:szCs w:val="24"/>
              </w:rPr>
            </w:pPr>
          </w:p>
        </w:tc>
        <w:tc>
          <w:tcPr>
            <w:tcW w:w="2520" w:type="dxa"/>
            <w:vMerge/>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b/>
                <w:szCs w:val="24"/>
              </w:rPr>
            </w:pP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egyéni</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csoport</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osztály</w:t>
            </w:r>
          </w:p>
        </w:tc>
        <w:tc>
          <w:tcPr>
            <w:tcW w:w="28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b/>
                <w:szCs w:val="24"/>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1.1</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magyarázat</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1.2.</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kiselőadás</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1.3.</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megbeszélés</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1.4.</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szemléltetés</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1.5.</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kooperatív tanulás</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1.6.</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szimuláció</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1.7.</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szerepjáték</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1.8.</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házi feladat</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bl>
    <w:p w:rsidR="00215BBC" w:rsidRPr="00C03B09" w:rsidRDefault="00215BBC" w:rsidP="00215BBC">
      <w:pPr>
        <w:spacing w:after="0"/>
        <w:rPr>
          <w:rFonts w:cs="Times New Roman"/>
          <w:b/>
          <w:bCs/>
          <w:i/>
          <w:szCs w:val="24"/>
        </w:rPr>
      </w:pPr>
    </w:p>
    <w:p w:rsidR="00215BBC" w:rsidRPr="00C03B09" w:rsidRDefault="00D01DB7" w:rsidP="00D01DB7">
      <w:pPr>
        <w:spacing w:after="0"/>
        <w:jc w:val="left"/>
        <w:rPr>
          <w:rFonts w:cs="Times New Roman"/>
          <w:b/>
          <w:bCs/>
          <w:i/>
          <w:szCs w:val="24"/>
        </w:rPr>
      </w:pPr>
      <w:r>
        <w:rPr>
          <w:rFonts w:cs="Times New Roman"/>
          <w:b/>
          <w:bCs/>
          <w:i/>
          <w:szCs w:val="24"/>
        </w:rPr>
        <w:t xml:space="preserve">17.5.2 </w:t>
      </w:r>
      <w:r w:rsidR="00215BBC" w:rsidRPr="00C03B09">
        <w:rPr>
          <w:rFonts w:cs="Times New Roman"/>
          <w:b/>
          <w:bCs/>
          <w:i/>
          <w:szCs w:val="24"/>
        </w:rPr>
        <w:t>A tantárgy elsajátítása során alkalmazható tanulói tevékenységformák (ajánlás)</w:t>
      </w:r>
    </w:p>
    <w:tbl>
      <w:tblPr>
        <w:tblW w:w="9810" w:type="dxa"/>
        <w:tblInd w:w="108" w:type="dxa"/>
        <w:tblLayout w:type="fixed"/>
        <w:tblLook w:val="0000" w:firstRow="0" w:lastRow="0" w:firstColumn="0" w:lastColumn="0" w:noHBand="0" w:noVBand="0"/>
      </w:tblPr>
      <w:tblGrid>
        <w:gridCol w:w="828"/>
        <w:gridCol w:w="3312"/>
        <w:gridCol w:w="1118"/>
        <w:gridCol w:w="1312"/>
        <w:gridCol w:w="1260"/>
        <w:gridCol w:w="1980"/>
      </w:tblGrid>
      <w:tr w:rsidR="00215BBC" w:rsidRPr="00C03B09" w:rsidTr="00514BC4">
        <w:trPr>
          <w:cantSplit/>
          <w:trHeight w:val="921"/>
        </w:trPr>
        <w:tc>
          <w:tcPr>
            <w:tcW w:w="828" w:type="dxa"/>
            <w:vMerge w:val="restart"/>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Sor-szám</w:t>
            </w:r>
          </w:p>
        </w:tc>
        <w:tc>
          <w:tcPr>
            <w:tcW w:w="3312" w:type="dxa"/>
            <w:vMerge w:val="restart"/>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Tanulói tevékenységforma</w:t>
            </w:r>
          </w:p>
        </w:tc>
        <w:tc>
          <w:tcPr>
            <w:tcW w:w="3690" w:type="dxa"/>
            <w:gridSpan w:val="3"/>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Tanulói tevékenység szervezési kerete</w:t>
            </w:r>
          </w:p>
          <w:p w:rsidR="00215BBC" w:rsidRPr="00C03B09" w:rsidRDefault="00215BBC" w:rsidP="00514BC4">
            <w:pPr>
              <w:spacing w:after="0"/>
              <w:jc w:val="center"/>
              <w:rPr>
                <w:rFonts w:cs="Times New Roman"/>
                <w:b/>
                <w:sz w:val="20"/>
                <w:szCs w:val="20"/>
              </w:rPr>
            </w:pPr>
            <w:r w:rsidRPr="00C03B09">
              <w:rPr>
                <w:rFonts w:cs="Times New Roman"/>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275B4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215BBC" w:rsidRPr="00C03B09" w:rsidTr="00514BC4">
        <w:trPr>
          <w:cantSplit/>
          <w:trHeight w:val="1076"/>
        </w:trPr>
        <w:tc>
          <w:tcPr>
            <w:tcW w:w="828" w:type="dxa"/>
            <w:vMerge/>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b/>
                <w:szCs w:val="24"/>
              </w:rPr>
            </w:pPr>
          </w:p>
        </w:tc>
        <w:tc>
          <w:tcPr>
            <w:tcW w:w="3312" w:type="dxa"/>
            <w:vMerge/>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b/>
                <w:szCs w:val="24"/>
              </w:rPr>
            </w:pP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Egyéni</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Csoport-</w:t>
            </w:r>
          </w:p>
          <w:p w:rsidR="00215BBC" w:rsidRPr="00C03B09" w:rsidRDefault="00215BBC" w:rsidP="00514BC4">
            <w:pPr>
              <w:spacing w:after="0"/>
              <w:jc w:val="center"/>
              <w:rPr>
                <w:rFonts w:cs="Times New Roman"/>
                <w:b/>
                <w:sz w:val="20"/>
                <w:szCs w:val="20"/>
              </w:rPr>
            </w:pPr>
            <w:r w:rsidRPr="00C03B09">
              <w:rPr>
                <w:rFonts w:cs="Times New Roman"/>
                <w:b/>
                <w:sz w:val="20"/>
                <w:szCs w:val="20"/>
              </w:rPr>
              <w:t>bontás</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Osztály-</w:t>
            </w:r>
          </w:p>
          <w:p w:rsidR="00215BBC" w:rsidRPr="00C03B09" w:rsidRDefault="00215BBC" w:rsidP="00514BC4">
            <w:pPr>
              <w:spacing w:after="0"/>
              <w:jc w:val="center"/>
              <w:rPr>
                <w:rFonts w:cs="Times New Roman"/>
                <w:b/>
                <w:sz w:val="20"/>
                <w:szCs w:val="20"/>
              </w:rPr>
            </w:pPr>
            <w:r w:rsidRPr="00C03B09">
              <w:rPr>
                <w:rFonts w:cs="Times New Roman"/>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b/>
                <w:szCs w:val="24"/>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1.</w:t>
            </w:r>
          </w:p>
        </w:tc>
        <w:tc>
          <w:tcPr>
            <w:tcW w:w="3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Információ feldolgozó tevékenységek</w:t>
            </w:r>
          </w:p>
        </w:tc>
        <w:tc>
          <w:tcPr>
            <w:tcW w:w="111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1.1.</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Olvasott szöveg feladattal vezetett feldolgozása</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1.2.</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Hallott szöveg feladattal vezetett feldolgozása</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1.3.</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Információk feladattal vezetett rendszerezése</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2.</w:t>
            </w:r>
          </w:p>
        </w:tc>
        <w:tc>
          <w:tcPr>
            <w:tcW w:w="3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Ismeretalkalmazási gyakorló tevékenységek, feladatok</w:t>
            </w:r>
          </w:p>
        </w:tc>
        <w:tc>
          <w:tcPr>
            <w:tcW w:w="111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2.1.</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Szöveges előadás egyéni felkészüléssel</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2.2.</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Tapasztalatok utólagos ismertetése szóban</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rPr>
          <w:trHeight w:val="499"/>
        </w:trPr>
        <w:tc>
          <w:tcPr>
            <w:tcW w:w="82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3.</w:t>
            </w:r>
          </w:p>
        </w:tc>
        <w:tc>
          <w:tcPr>
            <w:tcW w:w="3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Komplex információk körében</w:t>
            </w:r>
          </w:p>
        </w:tc>
        <w:tc>
          <w:tcPr>
            <w:tcW w:w="111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3.1.</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Elemzés készítése tapasztalatokról</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3.2.</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Esemény helyszíni értékelése szóban felkészülés után</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3.3.</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Utólagos szóbeli beszámoló</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4.</w:t>
            </w:r>
          </w:p>
        </w:tc>
        <w:tc>
          <w:tcPr>
            <w:tcW w:w="3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Csoportos munkaformák körében</w:t>
            </w:r>
          </w:p>
        </w:tc>
        <w:tc>
          <w:tcPr>
            <w:tcW w:w="111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4.1.</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Kiscsoportos szakmai munkavégzés irányítással</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4.2.</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Csoportos helyzetgyakorlat</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bl>
    <w:p w:rsidR="00215BBC" w:rsidRPr="00C03B09" w:rsidRDefault="00215BBC" w:rsidP="00215BBC">
      <w:pPr>
        <w:spacing w:after="0"/>
        <w:rPr>
          <w:rFonts w:cs="Times New Roman"/>
          <w:iCs/>
          <w:sz w:val="20"/>
          <w:szCs w:val="20"/>
        </w:rPr>
      </w:pPr>
    </w:p>
    <w:p w:rsidR="00215BBC" w:rsidRPr="00C03B09" w:rsidRDefault="00D01DB7" w:rsidP="00D01DB7">
      <w:pPr>
        <w:widowControl w:val="0"/>
        <w:suppressAutoHyphens/>
        <w:spacing w:after="0"/>
        <w:ind w:left="705"/>
        <w:jc w:val="left"/>
        <w:rPr>
          <w:rFonts w:cs="Times New Roman"/>
          <w:b/>
          <w:bCs/>
          <w:szCs w:val="24"/>
        </w:rPr>
      </w:pPr>
      <w:r>
        <w:rPr>
          <w:rFonts w:cs="Times New Roman"/>
          <w:b/>
          <w:bCs/>
          <w:szCs w:val="24"/>
        </w:rPr>
        <w:t>17.6</w:t>
      </w:r>
      <w:r w:rsidR="00215BBC" w:rsidRPr="00C03B09">
        <w:rPr>
          <w:rFonts w:cs="Times New Roman"/>
          <w:b/>
          <w:bCs/>
          <w:szCs w:val="24"/>
        </w:rPr>
        <w:t xml:space="preserve"> A </w:t>
      </w:r>
      <w:r w:rsidR="00215BBC" w:rsidRPr="00C03B09">
        <w:rPr>
          <w:rFonts w:cs="Times New Roman"/>
          <w:b/>
          <w:szCs w:val="24"/>
        </w:rPr>
        <w:t>tantárgy</w:t>
      </w:r>
      <w:r w:rsidR="00215BBC" w:rsidRPr="00C03B09">
        <w:rPr>
          <w:rFonts w:cs="Times New Roman"/>
          <w:b/>
          <w:bCs/>
          <w:szCs w:val="24"/>
        </w:rPr>
        <w:t xml:space="preserve"> értékelésének módja</w:t>
      </w:r>
    </w:p>
    <w:p w:rsidR="00B64FCB" w:rsidRPr="00275B44" w:rsidRDefault="00215BBC" w:rsidP="00275B44">
      <w:pPr>
        <w:autoSpaceDE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sectPr w:rsidR="00B64FCB" w:rsidRPr="00275B44"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2678" w:rsidRDefault="00F62678" w:rsidP="00B945BE">
      <w:pPr>
        <w:spacing w:after="0"/>
      </w:pPr>
      <w:r>
        <w:separator/>
      </w:r>
    </w:p>
  </w:endnote>
  <w:endnote w:type="continuationSeparator" w:id="0">
    <w:p w:rsidR="00F62678" w:rsidRDefault="00F6267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EE"/>
    <w:family w:val="roman"/>
    <w:pitch w:val="variable"/>
    <w:sig w:usb0="E0000287" w:usb1="40000013" w:usb2="00000000"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348F" w:rsidRDefault="0004348F">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2678" w:rsidRDefault="00F62678" w:rsidP="00B945BE">
      <w:pPr>
        <w:spacing w:after="0"/>
      </w:pPr>
      <w:r>
        <w:separator/>
      </w:r>
    </w:p>
  </w:footnote>
  <w:footnote w:type="continuationSeparator" w:id="0">
    <w:p w:rsidR="00F62678" w:rsidRDefault="00F62678"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F653C"/>
    <w:multiLevelType w:val="hybridMultilevel"/>
    <w:tmpl w:val="B734C614"/>
    <w:lvl w:ilvl="0" w:tplc="8800D0E0">
      <w:start w:val="1"/>
      <w:numFmt w:val="bullet"/>
      <w:lvlText w:val="-"/>
      <w:lvlJc w:val="left"/>
      <w:pPr>
        <w:tabs>
          <w:tab w:val="num" w:pos="927"/>
        </w:tabs>
        <w:ind w:left="927" w:hanging="360"/>
      </w:pPr>
      <w:rPr>
        <w:rFonts w:ascii="Palatino Linotype" w:eastAsia="Times New Roman" w:hAnsi="Palatino Linotype" w:cs="Times New Roman" w:hint="default"/>
      </w:rPr>
    </w:lvl>
    <w:lvl w:ilvl="1" w:tplc="040E0003" w:tentative="1">
      <w:start w:val="1"/>
      <w:numFmt w:val="bullet"/>
      <w:lvlText w:val="o"/>
      <w:lvlJc w:val="left"/>
      <w:pPr>
        <w:tabs>
          <w:tab w:val="num" w:pos="1647"/>
        </w:tabs>
        <w:ind w:left="1647" w:hanging="360"/>
      </w:pPr>
      <w:rPr>
        <w:rFonts w:ascii="Courier New" w:hAnsi="Courier New" w:cs="Courier New" w:hint="default"/>
      </w:rPr>
    </w:lvl>
    <w:lvl w:ilvl="2" w:tplc="040E0005" w:tentative="1">
      <w:start w:val="1"/>
      <w:numFmt w:val="bullet"/>
      <w:lvlText w:val=""/>
      <w:lvlJc w:val="left"/>
      <w:pPr>
        <w:tabs>
          <w:tab w:val="num" w:pos="2367"/>
        </w:tabs>
        <w:ind w:left="2367" w:hanging="360"/>
      </w:pPr>
      <w:rPr>
        <w:rFonts w:ascii="Wingdings" w:hAnsi="Wingdings" w:hint="default"/>
      </w:rPr>
    </w:lvl>
    <w:lvl w:ilvl="3" w:tplc="040E0001" w:tentative="1">
      <w:start w:val="1"/>
      <w:numFmt w:val="bullet"/>
      <w:lvlText w:val=""/>
      <w:lvlJc w:val="left"/>
      <w:pPr>
        <w:tabs>
          <w:tab w:val="num" w:pos="3087"/>
        </w:tabs>
        <w:ind w:left="3087" w:hanging="360"/>
      </w:pPr>
      <w:rPr>
        <w:rFonts w:ascii="Symbol" w:hAnsi="Symbol" w:hint="default"/>
      </w:rPr>
    </w:lvl>
    <w:lvl w:ilvl="4" w:tplc="040E0003" w:tentative="1">
      <w:start w:val="1"/>
      <w:numFmt w:val="bullet"/>
      <w:lvlText w:val="o"/>
      <w:lvlJc w:val="left"/>
      <w:pPr>
        <w:tabs>
          <w:tab w:val="num" w:pos="3807"/>
        </w:tabs>
        <w:ind w:left="3807" w:hanging="360"/>
      </w:pPr>
      <w:rPr>
        <w:rFonts w:ascii="Courier New" w:hAnsi="Courier New" w:cs="Courier New" w:hint="default"/>
      </w:rPr>
    </w:lvl>
    <w:lvl w:ilvl="5" w:tplc="040E0005" w:tentative="1">
      <w:start w:val="1"/>
      <w:numFmt w:val="bullet"/>
      <w:lvlText w:val=""/>
      <w:lvlJc w:val="left"/>
      <w:pPr>
        <w:tabs>
          <w:tab w:val="num" w:pos="4527"/>
        </w:tabs>
        <w:ind w:left="4527" w:hanging="360"/>
      </w:pPr>
      <w:rPr>
        <w:rFonts w:ascii="Wingdings" w:hAnsi="Wingdings" w:hint="default"/>
      </w:rPr>
    </w:lvl>
    <w:lvl w:ilvl="6" w:tplc="040E0001" w:tentative="1">
      <w:start w:val="1"/>
      <w:numFmt w:val="bullet"/>
      <w:lvlText w:val=""/>
      <w:lvlJc w:val="left"/>
      <w:pPr>
        <w:tabs>
          <w:tab w:val="num" w:pos="5247"/>
        </w:tabs>
        <w:ind w:left="5247" w:hanging="360"/>
      </w:pPr>
      <w:rPr>
        <w:rFonts w:ascii="Symbol" w:hAnsi="Symbol" w:hint="default"/>
      </w:rPr>
    </w:lvl>
    <w:lvl w:ilvl="7" w:tplc="040E0003" w:tentative="1">
      <w:start w:val="1"/>
      <w:numFmt w:val="bullet"/>
      <w:lvlText w:val="o"/>
      <w:lvlJc w:val="left"/>
      <w:pPr>
        <w:tabs>
          <w:tab w:val="num" w:pos="5967"/>
        </w:tabs>
        <w:ind w:left="5967" w:hanging="360"/>
      </w:pPr>
      <w:rPr>
        <w:rFonts w:ascii="Courier New" w:hAnsi="Courier New" w:cs="Courier New" w:hint="default"/>
      </w:rPr>
    </w:lvl>
    <w:lvl w:ilvl="8" w:tplc="040E0005" w:tentative="1">
      <w:start w:val="1"/>
      <w:numFmt w:val="bullet"/>
      <w:lvlText w:val=""/>
      <w:lvlJc w:val="left"/>
      <w:pPr>
        <w:tabs>
          <w:tab w:val="num" w:pos="6687"/>
        </w:tabs>
        <w:ind w:left="6687" w:hanging="360"/>
      </w:pPr>
      <w:rPr>
        <w:rFonts w:ascii="Wingdings" w:hAnsi="Wingdings" w:hint="default"/>
      </w:rPr>
    </w:lvl>
  </w:abstractNum>
  <w:abstractNum w:abstractNumId="1">
    <w:nsid w:val="0320209A"/>
    <w:multiLevelType w:val="multilevel"/>
    <w:tmpl w:val="AEB8336E"/>
    <w:lvl w:ilvl="0">
      <w:start w:val="10"/>
      <w:numFmt w:val="decimal"/>
      <w:lvlText w:val="%1."/>
      <w:lvlJc w:val="left"/>
      <w:pPr>
        <w:ind w:left="735" w:hanging="375"/>
      </w:pPr>
      <w:rPr>
        <w:rFonts w:hint="default"/>
        <w:sz w:val="24"/>
        <w:szCs w:val="24"/>
      </w:rPr>
    </w:lvl>
    <w:lvl w:ilvl="1">
      <w:start w:val="1"/>
      <w:numFmt w:val="decimal"/>
      <w:isLgl/>
      <w:lvlText w:val="%1.%2."/>
      <w:lvlJc w:val="left"/>
      <w:pPr>
        <w:ind w:left="840" w:hanging="480"/>
      </w:pPr>
      <w:rPr>
        <w:rFonts w:hint="default"/>
        <w:i w:val="0"/>
      </w:rPr>
    </w:lvl>
    <w:lvl w:ilvl="2">
      <w:start w:val="1"/>
      <w:numFmt w:val="decimal"/>
      <w:isLgl/>
      <w:lvlText w:val="%1.%2.%3."/>
      <w:lvlJc w:val="left"/>
      <w:pPr>
        <w:ind w:left="1080" w:hanging="720"/>
      </w:pPr>
      <w:rPr>
        <w:rFonts w:hint="default"/>
        <w:b/>
        <w:i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09F5034"/>
    <w:multiLevelType w:val="multilevel"/>
    <w:tmpl w:val="8DE2BDD4"/>
    <w:lvl w:ilvl="0">
      <w:start w:val="11"/>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27C4E1E"/>
    <w:multiLevelType w:val="multilevel"/>
    <w:tmpl w:val="9C48E15E"/>
    <w:lvl w:ilvl="0">
      <w:start w:val="22"/>
      <w:numFmt w:val="decimal"/>
      <w:lvlText w:val="%1."/>
      <w:lvlJc w:val="left"/>
      <w:pPr>
        <w:ind w:left="480" w:hanging="480"/>
      </w:pPr>
      <w:rPr>
        <w:rFonts w:hint="default"/>
      </w:rPr>
    </w:lvl>
    <w:lvl w:ilvl="1">
      <w:start w:val="1"/>
      <w:numFmt w:val="decimal"/>
      <w:lvlText w:val="%1.%2."/>
      <w:lvlJc w:val="left"/>
      <w:pPr>
        <w:ind w:left="1185" w:hanging="480"/>
      </w:pPr>
      <w:rPr>
        <w:rFonts w:hint="default"/>
        <w:i w:val="0"/>
      </w:rPr>
    </w:lvl>
    <w:lvl w:ilvl="2">
      <w:start w:val="1"/>
      <w:numFmt w:val="decimal"/>
      <w:lvlText w:val="%1.%2.%3."/>
      <w:lvlJc w:val="left"/>
      <w:pPr>
        <w:ind w:left="14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6">
    <w:nsid w:val="165854D1"/>
    <w:multiLevelType w:val="multilevel"/>
    <w:tmpl w:val="12943710"/>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8">
    <w:nsid w:val="1F913596"/>
    <w:multiLevelType w:val="multilevel"/>
    <w:tmpl w:val="CB08A312"/>
    <w:lvl w:ilvl="0">
      <w:start w:val="21"/>
      <w:numFmt w:val="decimal"/>
      <w:lvlText w:val="%1."/>
      <w:lvlJc w:val="left"/>
      <w:pPr>
        <w:ind w:left="480" w:hanging="480"/>
      </w:pPr>
      <w:rPr>
        <w:rFonts w:hint="default"/>
      </w:rPr>
    </w:lvl>
    <w:lvl w:ilvl="1">
      <w:start w:val="2"/>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9">
    <w:nsid w:val="2F0E75F3"/>
    <w:multiLevelType w:val="multilevel"/>
    <w:tmpl w:val="FCB8E53A"/>
    <w:lvl w:ilvl="0">
      <w:start w:val="24"/>
      <w:numFmt w:val="decimal"/>
      <w:lvlText w:val="%1."/>
      <w:lvlJc w:val="left"/>
      <w:pPr>
        <w:ind w:left="480" w:hanging="480"/>
      </w:pPr>
      <w:rPr>
        <w:rFonts w:hint="default"/>
      </w:rPr>
    </w:lvl>
    <w:lvl w:ilvl="1">
      <w:start w:val="2"/>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746461E"/>
    <w:multiLevelType w:val="multilevel"/>
    <w:tmpl w:val="12943710"/>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3BCB1F4C"/>
    <w:multiLevelType w:val="multilevel"/>
    <w:tmpl w:val="5EEE4098"/>
    <w:lvl w:ilvl="0">
      <w:start w:val="19"/>
      <w:numFmt w:val="decimal"/>
      <w:lvlText w:val="%1."/>
      <w:lvlJc w:val="left"/>
      <w:pPr>
        <w:ind w:left="480" w:hanging="480"/>
      </w:pPr>
      <w:rPr>
        <w:rFonts w:hint="default"/>
      </w:rPr>
    </w:lvl>
    <w:lvl w:ilvl="1">
      <w:start w:val="1"/>
      <w:numFmt w:val="decimal"/>
      <w:lvlText w:val="%1.%2."/>
      <w:lvlJc w:val="left"/>
      <w:pPr>
        <w:ind w:left="1185" w:hanging="480"/>
      </w:pPr>
      <w:rPr>
        <w:rFonts w:hint="default"/>
        <w:b/>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3">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4F152D52"/>
    <w:multiLevelType w:val="multilevel"/>
    <w:tmpl w:val="A098611A"/>
    <w:lvl w:ilvl="0">
      <w:start w:val="18"/>
      <w:numFmt w:val="decimal"/>
      <w:lvlText w:val="%1."/>
      <w:lvlJc w:val="left"/>
      <w:pPr>
        <w:ind w:left="480" w:hanging="480"/>
      </w:pPr>
      <w:rPr>
        <w:rFonts w:hint="default"/>
        <w:b/>
      </w:rPr>
    </w:lvl>
    <w:lvl w:ilvl="1">
      <w:start w:val="1"/>
      <w:numFmt w:val="decimal"/>
      <w:lvlText w:val="%1.%2."/>
      <w:lvlJc w:val="left"/>
      <w:pPr>
        <w:ind w:left="1185" w:hanging="480"/>
      </w:pPr>
      <w:rPr>
        <w:rFonts w:hint="default"/>
        <w:b/>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778871E2"/>
    <w:multiLevelType w:val="multilevel"/>
    <w:tmpl w:val="12943710"/>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6"/>
  </w:num>
  <w:num w:numId="2">
    <w:abstractNumId w:val="14"/>
  </w:num>
  <w:num w:numId="3">
    <w:abstractNumId w:val="18"/>
  </w:num>
  <w:num w:numId="4">
    <w:abstractNumId w:val="21"/>
  </w:num>
  <w:num w:numId="5">
    <w:abstractNumId w:val="2"/>
  </w:num>
  <w:num w:numId="6">
    <w:abstractNumId w:val="17"/>
  </w:num>
  <w:num w:numId="7">
    <w:abstractNumId w:val="3"/>
  </w:num>
  <w:num w:numId="8">
    <w:abstractNumId w:val="10"/>
  </w:num>
  <w:num w:numId="9">
    <w:abstractNumId w:val="7"/>
  </w:num>
  <w:num w:numId="10">
    <w:abstractNumId w:val="19"/>
  </w:num>
  <w:num w:numId="11">
    <w:abstractNumId w:val="13"/>
  </w:num>
  <w:num w:numId="12">
    <w:abstractNumId w:val="20"/>
  </w:num>
  <w:num w:numId="13">
    <w:abstractNumId w:val="1"/>
  </w:num>
  <w:num w:numId="14">
    <w:abstractNumId w:val="0"/>
  </w:num>
  <w:num w:numId="15">
    <w:abstractNumId w:val="8"/>
  </w:num>
  <w:num w:numId="16">
    <w:abstractNumId w:val="5"/>
  </w:num>
  <w:num w:numId="17">
    <w:abstractNumId w:val="9"/>
  </w:num>
  <w:num w:numId="18">
    <w:abstractNumId w:val="4"/>
  </w:num>
  <w:num w:numId="19">
    <w:abstractNumId w:val="6"/>
  </w:num>
  <w:num w:numId="20">
    <w:abstractNumId w:val="15"/>
  </w:num>
  <w:num w:numId="21">
    <w:abstractNumId w:val="12"/>
  </w:num>
  <w:num w:numId="22">
    <w:abstractNumId w:val="11"/>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720"/>
    <w:rsid w:val="00026917"/>
    <w:rsid w:val="0004181B"/>
    <w:rsid w:val="0004348F"/>
    <w:rsid w:val="00071EE8"/>
    <w:rsid w:val="000772D7"/>
    <w:rsid w:val="000852E6"/>
    <w:rsid w:val="00097BE3"/>
    <w:rsid w:val="000A1A42"/>
    <w:rsid w:val="000A21B7"/>
    <w:rsid w:val="000B5E9D"/>
    <w:rsid w:val="000E3D41"/>
    <w:rsid w:val="000F44A2"/>
    <w:rsid w:val="001036D2"/>
    <w:rsid w:val="00104377"/>
    <w:rsid w:val="0010455A"/>
    <w:rsid w:val="00112754"/>
    <w:rsid w:val="001127DC"/>
    <w:rsid w:val="001536B3"/>
    <w:rsid w:val="00160BF9"/>
    <w:rsid w:val="00181673"/>
    <w:rsid w:val="00195A9F"/>
    <w:rsid w:val="001A13CD"/>
    <w:rsid w:val="001A7777"/>
    <w:rsid w:val="001B61A0"/>
    <w:rsid w:val="001C01B2"/>
    <w:rsid w:val="001C028A"/>
    <w:rsid w:val="001C2C92"/>
    <w:rsid w:val="001F08AF"/>
    <w:rsid w:val="001F22DC"/>
    <w:rsid w:val="001F4D4B"/>
    <w:rsid w:val="00215BBC"/>
    <w:rsid w:val="00216033"/>
    <w:rsid w:val="0022560A"/>
    <w:rsid w:val="00226105"/>
    <w:rsid w:val="00236D60"/>
    <w:rsid w:val="002437EB"/>
    <w:rsid w:val="0025022B"/>
    <w:rsid w:val="0025489A"/>
    <w:rsid w:val="00264173"/>
    <w:rsid w:val="00266720"/>
    <w:rsid w:val="00266A2C"/>
    <w:rsid w:val="00271E52"/>
    <w:rsid w:val="00272438"/>
    <w:rsid w:val="00275B44"/>
    <w:rsid w:val="002A09D5"/>
    <w:rsid w:val="002B24B4"/>
    <w:rsid w:val="002C6202"/>
    <w:rsid w:val="002D029F"/>
    <w:rsid w:val="002D3BE6"/>
    <w:rsid w:val="002D50C7"/>
    <w:rsid w:val="002E6AE2"/>
    <w:rsid w:val="002F7C60"/>
    <w:rsid w:val="00314854"/>
    <w:rsid w:val="00320239"/>
    <w:rsid w:val="003325F4"/>
    <w:rsid w:val="003468AB"/>
    <w:rsid w:val="0036178A"/>
    <w:rsid w:val="003651EA"/>
    <w:rsid w:val="00381B6C"/>
    <w:rsid w:val="00390F08"/>
    <w:rsid w:val="00391719"/>
    <w:rsid w:val="003A7273"/>
    <w:rsid w:val="003B0096"/>
    <w:rsid w:val="003B1733"/>
    <w:rsid w:val="00404934"/>
    <w:rsid w:val="0041674C"/>
    <w:rsid w:val="00420CA2"/>
    <w:rsid w:val="00423E93"/>
    <w:rsid w:val="00427413"/>
    <w:rsid w:val="00437470"/>
    <w:rsid w:val="0044608E"/>
    <w:rsid w:val="00447566"/>
    <w:rsid w:val="0045474F"/>
    <w:rsid w:val="00466627"/>
    <w:rsid w:val="004743F6"/>
    <w:rsid w:val="00481155"/>
    <w:rsid w:val="004870DF"/>
    <w:rsid w:val="0049127E"/>
    <w:rsid w:val="0049243B"/>
    <w:rsid w:val="004B1B58"/>
    <w:rsid w:val="004C03D8"/>
    <w:rsid w:val="004E32A8"/>
    <w:rsid w:val="004E5047"/>
    <w:rsid w:val="004F6765"/>
    <w:rsid w:val="00514BC4"/>
    <w:rsid w:val="00514BF0"/>
    <w:rsid w:val="005301AB"/>
    <w:rsid w:val="005342A0"/>
    <w:rsid w:val="00540B9D"/>
    <w:rsid w:val="005504E5"/>
    <w:rsid w:val="00557405"/>
    <w:rsid w:val="00565574"/>
    <w:rsid w:val="0056667C"/>
    <w:rsid w:val="00574E12"/>
    <w:rsid w:val="005762DF"/>
    <w:rsid w:val="005963AA"/>
    <w:rsid w:val="005A229C"/>
    <w:rsid w:val="005B0706"/>
    <w:rsid w:val="005C4698"/>
    <w:rsid w:val="005D219B"/>
    <w:rsid w:val="005D3949"/>
    <w:rsid w:val="005E3A1A"/>
    <w:rsid w:val="005F7077"/>
    <w:rsid w:val="00602463"/>
    <w:rsid w:val="00616A0A"/>
    <w:rsid w:val="00623C0A"/>
    <w:rsid w:val="00631094"/>
    <w:rsid w:val="00640E86"/>
    <w:rsid w:val="00645B4F"/>
    <w:rsid w:val="0065053C"/>
    <w:rsid w:val="00665EDE"/>
    <w:rsid w:val="00696ED9"/>
    <w:rsid w:val="006B2C2E"/>
    <w:rsid w:val="006B4FFC"/>
    <w:rsid w:val="00704A02"/>
    <w:rsid w:val="00710068"/>
    <w:rsid w:val="00711835"/>
    <w:rsid w:val="007227F6"/>
    <w:rsid w:val="007302C2"/>
    <w:rsid w:val="007308AA"/>
    <w:rsid w:val="00732847"/>
    <w:rsid w:val="007761DE"/>
    <w:rsid w:val="00776C0E"/>
    <w:rsid w:val="007822DC"/>
    <w:rsid w:val="00793E24"/>
    <w:rsid w:val="00794005"/>
    <w:rsid w:val="00794EB3"/>
    <w:rsid w:val="0079762D"/>
    <w:rsid w:val="007C3ACB"/>
    <w:rsid w:val="007D32DC"/>
    <w:rsid w:val="007E3DA0"/>
    <w:rsid w:val="007E482A"/>
    <w:rsid w:val="007F5D8F"/>
    <w:rsid w:val="00803398"/>
    <w:rsid w:val="00807FA9"/>
    <w:rsid w:val="00811551"/>
    <w:rsid w:val="008419D5"/>
    <w:rsid w:val="00843306"/>
    <w:rsid w:val="00873369"/>
    <w:rsid w:val="00874C37"/>
    <w:rsid w:val="00876453"/>
    <w:rsid w:val="00880898"/>
    <w:rsid w:val="008A17AB"/>
    <w:rsid w:val="008A46C1"/>
    <w:rsid w:val="008B01A2"/>
    <w:rsid w:val="008B0388"/>
    <w:rsid w:val="008B3E80"/>
    <w:rsid w:val="008F1A3A"/>
    <w:rsid w:val="008F3A02"/>
    <w:rsid w:val="009112E2"/>
    <w:rsid w:val="009132AF"/>
    <w:rsid w:val="009218C5"/>
    <w:rsid w:val="00926254"/>
    <w:rsid w:val="0094681F"/>
    <w:rsid w:val="00961330"/>
    <w:rsid w:val="009621E7"/>
    <w:rsid w:val="0096446F"/>
    <w:rsid w:val="00984B92"/>
    <w:rsid w:val="00986B6C"/>
    <w:rsid w:val="009B6E6E"/>
    <w:rsid w:val="009C28EA"/>
    <w:rsid w:val="009C2EC7"/>
    <w:rsid w:val="009C4A30"/>
    <w:rsid w:val="00A05350"/>
    <w:rsid w:val="00A07F89"/>
    <w:rsid w:val="00A24DEC"/>
    <w:rsid w:val="00A33F4F"/>
    <w:rsid w:val="00A42A1F"/>
    <w:rsid w:val="00A54568"/>
    <w:rsid w:val="00A6250D"/>
    <w:rsid w:val="00A62B95"/>
    <w:rsid w:val="00A722CA"/>
    <w:rsid w:val="00A80941"/>
    <w:rsid w:val="00A97451"/>
    <w:rsid w:val="00AA2388"/>
    <w:rsid w:val="00AB789B"/>
    <w:rsid w:val="00AD29A8"/>
    <w:rsid w:val="00AE44DD"/>
    <w:rsid w:val="00AE7726"/>
    <w:rsid w:val="00AF5EF1"/>
    <w:rsid w:val="00B00C68"/>
    <w:rsid w:val="00B0572F"/>
    <w:rsid w:val="00B058D7"/>
    <w:rsid w:val="00B57200"/>
    <w:rsid w:val="00B64FCB"/>
    <w:rsid w:val="00B75532"/>
    <w:rsid w:val="00B862AB"/>
    <w:rsid w:val="00B945BE"/>
    <w:rsid w:val="00B966A5"/>
    <w:rsid w:val="00B9732B"/>
    <w:rsid w:val="00BD2513"/>
    <w:rsid w:val="00BF01CE"/>
    <w:rsid w:val="00C124C0"/>
    <w:rsid w:val="00C32ED8"/>
    <w:rsid w:val="00C43B16"/>
    <w:rsid w:val="00C62090"/>
    <w:rsid w:val="00C64856"/>
    <w:rsid w:val="00C74E2E"/>
    <w:rsid w:val="00C85FF2"/>
    <w:rsid w:val="00C86B7B"/>
    <w:rsid w:val="00C8784A"/>
    <w:rsid w:val="00C92709"/>
    <w:rsid w:val="00CB484D"/>
    <w:rsid w:val="00CC2AA6"/>
    <w:rsid w:val="00CC73F3"/>
    <w:rsid w:val="00CD37F8"/>
    <w:rsid w:val="00CD3D46"/>
    <w:rsid w:val="00CF0ACA"/>
    <w:rsid w:val="00CF1424"/>
    <w:rsid w:val="00CF3184"/>
    <w:rsid w:val="00CF79D1"/>
    <w:rsid w:val="00D000AD"/>
    <w:rsid w:val="00D01DB7"/>
    <w:rsid w:val="00D034E1"/>
    <w:rsid w:val="00D04296"/>
    <w:rsid w:val="00D2633A"/>
    <w:rsid w:val="00D278D7"/>
    <w:rsid w:val="00D4216D"/>
    <w:rsid w:val="00D47F69"/>
    <w:rsid w:val="00D5204F"/>
    <w:rsid w:val="00D52C63"/>
    <w:rsid w:val="00D55892"/>
    <w:rsid w:val="00D5721C"/>
    <w:rsid w:val="00D60F2C"/>
    <w:rsid w:val="00D71895"/>
    <w:rsid w:val="00D71DAC"/>
    <w:rsid w:val="00D93B4D"/>
    <w:rsid w:val="00DA3990"/>
    <w:rsid w:val="00DA7681"/>
    <w:rsid w:val="00DC677F"/>
    <w:rsid w:val="00DD3E8F"/>
    <w:rsid w:val="00DE32D0"/>
    <w:rsid w:val="00DE6EC1"/>
    <w:rsid w:val="00DF1523"/>
    <w:rsid w:val="00E1046E"/>
    <w:rsid w:val="00E12131"/>
    <w:rsid w:val="00E3171F"/>
    <w:rsid w:val="00E3598E"/>
    <w:rsid w:val="00E431FD"/>
    <w:rsid w:val="00E57804"/>
    <w:rsid w:val="00E57E1C"/>
    <w:rsid w:val="00E65884"/>
    <w:rsid w:val="00E873B3"/>
    <w:rsid w:val="00E94691"/>
    <w:rsid w:val="00E96240"/>
    <w:rsid w:val="00EA05C2"/>
    <w:rsid w:val="00ED48AC"/>
    <w:rsid w:val="00EE34F0"/>
    <w:rsid w:val="00EE359D"/>
    <w:rsid w:val="00EF3807"/>
    <w:rsid w:val="00F0277F"/>
    <w:rsid w:val="00F24097"/>
    <w:rsid w:val="00F27093"/>
    <w:rsid w:val="00F32648"/>
    <w:rsid w:val="00F37EDF"/>
    <w:rsid w:val="00F41AF1"/>
    <w:rsid w:val="00F42939"/>
    <w:rsid w:val="00F5083B"/>
    <w:rsid w:val="00F62678"/>
    <w:rsid w:val="00F74AB6"/>
    <w:rsid w:val="00F84675"/>
    <w:rsid w:val="00FB2629"/>
    <w:rsid w:val="00FB273F"/>
    <w:rsid w:val="00FD08A0"/>
    <w:rsid w:val="00FD2804"/>
    <w:rsid w:val="00FE474E"/>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Nincstrkz">
    <w:name w:val="No Spacing"/>
    <w:uiPriority w:val="1"/>
    <w:qFormat/>
    <w:rsid w:val="004B1B58"/>
    <w:pPr>
      <w:spacing w:after="0" w:line="240" w:lineRule="auto"/>
    </w:pPr>
    <w:rPr>
      <w:rFonts w:ascii="Times New Roman" w:eastAsia="Calibri" w:hAnsi="Times New Roman" w:cs="Calibri"/>
      <w:sz w:val="24"/>
    </w:rPr>
  </w:style>
  <w:style w:type="paragraph" w:customStyle="1" w:styleId="Kiljebb">
    <w:name w:val="Kiljebb"/>
    <w:basedOn w:val="Norml"/>
    <w:rsid w:val="00CD3D46"/>
    <w:pPr>
      <w:widowControl w:val="0"/>
      <w:suppressAutoHyphens/>
      <w:spacing w:after="0"/>
      <w:jc w:val="left"/>
    </w:pPr>
    <w:rPr>
      <w:rFonts w:eastAsia="Times New Roman" w:cs="Times New Roman"/>
      <w:kern w:val="1"/>
      <w:szCs w:val="24"/>
    </w:rPr>
  </w:style>
  <w:style w:type="paragraph" w:customStyle="1" w:styleId="s2">
    <w:name w:val="s2"/>
    <w:basedOn w:val="Norml"/>
    <w:rsid w:val="0004181B"/>
    <w:pPr>
      <w:spacing w:before="100" w:beforeAutospacing="1" w:after="100" w:afterAutospacing="1"/>
      <w:jc w:val="left"/>
    </w:pPr>
    <w:rPr>
      <w:rFonts w:cs="Times New Roman"/>
      <w:szCs w:val="24"/>
      <w:lang w:eastAsia="hu-HU"/>
    </w:rPr>
  </w:style>
  <w:style w:type="character" w:customStyle="1" w:styleId="s10">
    <w:name w:val="s10"/>
    <w:basedOn w:val="Bekezdsalapbettpusa"/>
    <w:rsid w:val="0004181B"/>
  </w:style>
  <w:style w:type="table" w:styleId="Rcsostblzat">
    <w:name w:val="Table Grid"/>
    <w:basedOn w:val="Normltblzat"/>
    <w:uiPriority w:val="59"/>
    <w:rsid w:val="007940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qFormat/>
    <w:rsid w:val="00215BBC"/>
    <w:pPr>
      <w:spacing w:after="200" w:line="276" w:lineRule="auto"/>
      <w:ind w:left="720"/>
      <w:jc w:val="left"/>
    </w:pPr>
    <w:rPr>
      <w:rFonts w:ascii="Calibri" w:eastAsia="Times New Roman" w:hAnsi="Calibri" w:cs="Times New Roman"/>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Nincstrkz">
    <w:name w:val="No Spacing"/>
    <w:uiPriority w:val="1"/>
    <w:qFormat/>
    <w:rsid w:val="004B1B58"/>
    <w:pPr>
      <w:spacing w:after="0" w:line="240" w:lineRule="auto"/>
    </w:pPr>
    <w:rPr>
      <w:rFonts w:ascii="Times New Roman" w:eastAsia="Calibri" w:hAnsi="Times New Roman" w:cs="Calibri"/>
      <w:sz w:val="24"/>
    </w:rPr>
  </w:style>
  <w:style w:type="paragraph" w:customStyle="1" w:styleId="Kiljebb">
    <w:name w:val="Kiljebb"/>
    <w:basedOn w:val="Norml"/>
    <w:rsid w:val="00CD3D46"/>
    <w:pPr>
      <w:widowControl w:val="0"/>
      <w:suppressAutoHyphens/>
      <w:spacing w:after="0"/>
      <w:jc w:val="left"/>
    </w:pPr>
    <w:rPr>
      <w:rFonts w:eastAsia="Times New Roman" w:cs="Times New Roman"/>
      <w:kern w:val="1"/>
      <w:szCs w:val="24"/>
    </w:rPr>
  </w:style>
  <w:style w:type="paragraph" w:customStyle="1" w:styleId="s2">
    <w:name w:val="s2"/>
    <w:basedOn w:val="Norml"/>
    <w:rsid w:val="0004181B"/>
    <w:pPr>
      <w:spacing w:before="100" w:beforeAutospacing="1" w:after="100" w:afterAutospacing="1"/>
      <w:jc w:val="left"/>
    </w:pPr>
    <w:rPr>
      <w:rFonts w:cs="Times New Roman"/>
      <w:szCs w:val="24"/>
      <w:lang w:eastAsia="hu-HU"/>
    </w:rPr>
  </w:style>
  <w:style w:type="character" w:customStyle="1" w:styleId="s10">
    <w:name w:val="s10"/>
    <w:basedOn w:val="Bekezdsalapbettpusa"/>
    <w:rsid w:val="0004181B"/>
  </w:style>
  <w:style w:type="table" w:styleId="Rcsostblzat">
    <w:name w:val="Table Grid"/>
    <w:basedOn w:val="Normltblzat"/>
    <w:uiPriority w:val="59"/>
    <w:rsid w:val="007940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qFormat/>
    <w:rsid w:val="00215BBC"/>
    <w:pPr>
      <w:spacing w:after="200" w:line="276" w:lineRule="auto"/>
      <w:ind w:left="720"/>
      <w:jc w:val="left"/>
    </w:pPr>
    <w:rPr>
      <w:rFonts w:ascii="Calibri" w:eastAsia="Times New Roman" w:hAnsi="Calibri"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33650">
      <w:bodyDiv w:val="1"/>
      <w:marLeft w:val="0"/>
      <w:marRight w:val="0"/>
      <w:marTop w:val="0"/>
      <w:marBottom w:val="0"/>
      <w:divBdr>
        <w:top w:val="none" w:sz="0" w:space="0" w:color="auto"/>
        <w:left w:val="none" w:sz="0" w:space="0" w:color="auto"/>
        <w:bottom w:val="none" w:sz="0" w:space="0" w:color="auto"/>
        <w:right w:val="none" w:sz="0" w:space="0" w:color="auto"/>
      </w:divBdr>
    </w:div>
    <w:div w:id="174541317">
      <w:bodyDiv w:val="1"/>
      <w:marLeft w:val="0"/>
      <w:marRight w:val="0"/>
      <w:marTop w:val="0"/>
      <w:marBottom w:val="0"/>
      <w:divBdr>
        <w:top w:val="none" w:sz="0" w:space="0" w:color="auto"/>
        <w:left w:val="none" w:sz="0" w:space="0" w:color="auto"/>
        <w:bottom w:val="none" w:sz="0" w:space="0" w:color="auto"/>
        <w:right w:val="none" w:sz="0" w:space="0" w:color="auto"/>
      </w:divBdr>
    </w:div>
    <w:div w:id="194318022">
      <w:bodyDiv w:val="1"/>
      <w:marLeft w:val="0"/>
      <w:marRight w:val="0"/>
      <w:marTop w:val="0"/>
      <w:marBottom w:val="0"/>
      <w:divBdr>
        <w:top w:val="none" w:sz="0" w:space="0" w:color="auto"/>
        <w:left w:val="none" w:sz="0" w:space="0" w:color="auto"/>
        <w:bottom w:val="none" w:sz="0" w:space="0" w:color="auto"/>
        <w:right w:val="none" w:sz="0" w:space="0" w:color="auto"/>
      </w:divBdr>
    </w:div>
    <w:div w:id="224489487">
      <w:bodyDiv w:val="1"/>
      <w:marLeft w:val="0"/>
      <w:marRight w:val="0"/>
      <w:marTop w:val="0"/>
      <w:marBottom w:val="0"/>
      <w:divBdr>
        <w:top w:val="none" w:sz="0" w:space="0" w:color="auto"/>
        <w:left w:val="none" w:sz="0" w:space="0" w:color="auto"/>
        <w:bottom w:val="none" w:sz="0" w:space="0" w:color="auto"/>
        <w:right w:val="none" w:sz="0" w:space="0" w:color="auto"/>
      </w:divBdr>
    </w:div>
    <w:div w:id="455218766">
      <w:bodyDiv w:val="1"/>
      <w:marLeft w:val="0"/>
      <w:marRight w:val="0"/>
      <w:marTop w:val="0"/>
      <w:marBottom w:val="0"/>
      <w:divBdr>
        <w:top w:val="none" w:sz="0" w:space="0" w:color="auto"/>
        <w:left w:val="none" w:sz="0" w:space="0" w:color="auto"/>
        <w:bottom w:val="none" w:sz="0" w:space="0" w:color="auto"/>
        <w:right w:val="none" w:sz="0" w:space="0" w:color="auto"/>
      </w:divBdr>
    </w:div>
    <w:div w:id="463087847">
      <w:bodyDiv w:val="1"/>
      <w:marLeft w:val="0"/>
      <w:marRight w:val="0"/>
      <w:marTop w:val="0"/>
      <w:marBottom w:val="0"/>
      <w:divBdr>
        <w:top w:val="none" w:sz="0" w:space="0" w:color="auto"/>
        <w:left w:val="none" w:sz="0" w:space="0" w:color="auto"/>
        <w:bottom w:val="none" w:sz="0" w:space="0" w:color="auto"/>
        <w:right w:val="none" w:sz="0" w:space="0" w:color="auto"/>
      </w:divBdr>
    </w:div>
    <w:div w:id="486895674">
      <w:bodyDiv w:val="1"/>
      <w:marLeft w:val="0"/>
      <w:marRight w:val="0"/>
      <w:marTop w:val="0"/>
      <w:marBottom w:val="0"/>
      <w:divBdr>
        <w:top w:val="none" w:sz="0" w:space="0" w:color="auto"/>
        <w:left w:val="none" w:sz="0" w:space="0" w:color="auto"/>
        <w:bottom w:val="none" w:sz="0" w:space="0" w:color="auto"/>
        <w:right w:val="none" w:sz="0" w:space="0" w:color="auto"/>
      </w:divBdr>
    </w:div>
    <w:div w:id="530267562">
      <w:bodyDiv w:val="1"/>
      <w:marLeft w:val="0"/>
      <w:marRight w:val="0"/>
      <w:marTop w:val="0"/>
      <w:marBottom w:val="0"/>
      <w:divBdr>
        <w:top w:val="none" w:sz="0" w:space="0" w:color="auto"/>
        <w:left w:val="none" w:sz="0" w:space="0" w:color="auto"/>
        <w:bottom w:val="none" w:sz="0" w:space="0" w:color="auto"/>
        <w:right w:val="none" w:sz="0" w:space="0" w:color="auto"/>
      </w:divBdr>
    </w:div>
    <w:div w:id="536505410">
      <w:bodyDiv w:val="1"/>
      <w:marLeft w:val="0"/>
      <w:marRight w:val="0"/>
      <w:marTop w:val="0"/>
      <w:marBottom w:val="0"/>
      <w:divBdr>
        <w:top w:val="none" w:sz="0" w:space="0" w:color="auto"/>
        <w:left w:val="none" w:sz="0" w:space="0" w:color="auto"/>
        <w:bottom w:val="none" w:sz="0" w:space="0" w:color="auto"/>
        <w:right w:val="none" w:sz="0" w:space="0" w:color="auto"/>
      </w:divBdr>
    </w:div>
    <w:div w:id="564684826">
      <w:bodyDiv w:val="1"/>
      <w:marLeft w:val="0"/>
      <w:marRight w:val="0"/>
      <w:marTop w:val="0"/>
      <w:marBottom w:val="0"/>
      <w:divBdr>
        <w:top w:val="none" w:sz="0" w:space="0" w:color="auto"/>
        <w:left w:val="none" w:sz="0" w:space="0" w:color="auto"/>
        <w:bottom w:val="none" w:sz="0" w:space="0" w:color="auto"/>
        <w:right w:val="none" w:sz="0" w:space="0" w:color="auto"/>
      </w:divBdr>
    </w:div>
    <w:div w:id="614141633">
      <w:bodyDiv w:val="1"/>
      <w:marLeft w:val="0"/>
      <w:marRight w:val="0"/>
      <w:marTop w:val="0"/>
      <w:marBottom w:val="0"/>
      <w:divBdr>
        <w:top w:val="none" w:sz="0" w:space="0" w:color="auto"/>
        <w:left w:val="none" w:sz="0" w:space="0" w:color="auto"/>
        <w:bottom w:val="none" w:sz="0" w:space="0" w:color="auto"/>
        <w:right w:val="none" w:sz="0" w:space="0" w:color="auto"/>
      </w:divBdr>
    </w:div>
    <w:div w:id="697663030">
      <w:bodyDiv w:val="1"/>
      <w:marLeft w:val="0"/>
      <w:marRight w:val="0"/>
      <w:marTop w:val="0"/>
      <w:marBottom w:val="0"/>
      <w:divBdr>
        <w:top w:val="none" w:sz="0" w:space="0" w:color="auto"/>
        <w:left w:val="none" w:sz="0" w:space="0" w:color="auto"/>
        <w:bottom w:val="none" w:sz="0" w:space="0" w:color="auto"/>
        <w:right w:val="none" w:sz="0" w:space="0" w:color="auto"/>
      </w:divBdr>
    </w:div>
    <w:div w:id="710307984">
      <w:bodyDiv w:val="1"/>
      <w:marLeft w:val="0"/>
      <w:marRight w:val="0"/>
      <w:marTop w:val="0"/>
      <w:marBottom w:val="0"/>
      <w:divBdr>
        <w:top w:val="none" w:sz="0" w:space="0" w:color="auto"/>
        <w:left w:val="none" w:sz="0" w:space="0" w:color="auto"/>
        <w:bottom w:val="none" w:sz="0" w:space="0" w:color="auto"/>
        <w:right w:val="none" w:sz="0" w:space="0" w:color="auto"/>
      </w:divBdr>
    </w:div>
    <w:div w:id="766387591">
      <w:bodyDiv w:val="1"/>
      <w:marLeft w:val="0"/>
      <w:marRight w:val="0"/>
      <w:marTop w:val="0"/>
      <w:marBottom w:val="0"/>
      <w:divBdr>
        <w:top w:val="none" w:sz="0" w:space="0" w:color="auto"/>
        <w:left w:val="none" w:sz="0" w:space="0" w:color="auto"/>
        <w:bottom w:val="none" w:sz="0" w:space="0" w:color="auto"/>
        <w:right w:val="none" w:sz="0" w:space="0" w:color="auto"/>
      </w:divBdr>
    </w:div>
    <w:div w:id="786123922">
      <w:bodyDiv w:val="1"/>
      <w:marLeft w:val="0"/>
      <w:marRight w:val="0"/>
      <w:marTop w:val="0"/>
      <w:marBottom w:val="0"/>
      <w:divBdr>
        <w:top w:val="none" w:sz="0" w:space="0" w:color="auto"/>
        <w:left w:val="none" w:sz="0" w:space="0" w:color="auto"/>
        <w:bottom w:val="none" w:sz="0" w:space="0" w:color="auto"/>
        <w:right w:val="none" w:sz="0" w:space="0" w:color="auto"/>
      </w:divBdr>
    </w:div>
    <w:div w:id="795758831">
      <w:bodyDiv w:val="1"/>
      <w:marLeft w:val="0"/>
      <w:marRight w:val="0"/>
      <w:marTop w:val="0"/>
      <w:marBottom w:val="0"/>
      <w:divBdr>
        <w:top w:val="none" w:sz="0" w:space="0" w:color="auto"/>
        <w:left w:val="none" w:sz="0" w:space="0" w:color="auto"/>
        <w:bottom w:val="none" w:sz="0" w:space="0" w:color="auto"/>
        <w:right w:val="none" w:sz="0" w:space="0" w:color="auto"/>
      </w:divBdr>
    </w:div>
    <w:div w:id="805925863">
      <w:bodyDiv w:val="1"/>
      <w:marLeft w:val="0"/>
      <w:marRight w:val="0"/>
      <w:marTop w:val="0"/>
      <w:marBottom w:val="0"/>
      <w:divBdr>
        <w:top w:val="none" w:sz="0" w:space="0" w:color="auto"/>
        <w:left w:val="none" w:sz="0" w:space="0" w:color="auto"/>
        <w:bottom w:val="none" w:sz="0" w:space="0" w:color="auto"/>
        <w:right w:val="none" w:sz="0" w:space="0" w:color="auto"/>
      </w:divBdr>
    </w:div>
    <w:div w:id="841285904">
      <w:bodyDiv w:val="1"/>
      <w:marLeft w:val="0"/>
      <w:marRight w:val="0"/>
      <w:marTop w:val="0"/>
      <w:marBottom w:val="0"/>
      <w:divBdr>
        <w:top w:val="none" w:sz="0" w:space="0" w:color="auto"/>
        <w:left w:val="none" w:sz="0" w:space="0" w:color="auto"/>
        <w:bottom w:val="none" w:sz="0" w:space="0" w:color="auto"/>
        <w:right w:val="none" w:sz="0" w:space="0" w:color="auto"/>
      </w:divBdr>
    </w:div>
    <w:div w:id="973020861">
      <w:bodyDiv w:val="1"/>
      <w:marLeft w:val="0"/>
      <w:marRight w:val="0"/>
      <w:marTop w:val="0"/>
      <w:marBottom w:val="0"/>
      <w:divBdr>
        <w:top w:val="none" w:sz="0" w:space="0" w:color="auto"/>
        <w:left w:val="none" w:sz="0" w:space="0" w:color="auto"/>
        <w:bottom w:val="none" w:sz="0" w:space="0" w:color="auto"/>
        <w:right w:val="none" w:sz="0" w:space="0" w:color="auto"/>
      </w:divBdr>
    </w:div>
    <w:div w:id="974600818">
      <w:bodyDiv w:val="1"/>
      <w:marLeft w:val="0"/>
      <w:marRight w:val="0"/>
      <w:marTop w:val="0"/>
      <w:marBottom w:val="0"/>
      <w:divBdr>
        <w:top w:val="none" w:sz="0" w:space="0" w:color="auto"/>
        <w:left w:val="none" w:sz="0" w:space="0" w:color="auto"/>
        <w:bottom w:val="none" w:sz="0" w:space="0" w:color="auto"/>
        <w:right w:val="none" w:sz="0" w:space="0" w:color="auto"/>
      </w:divBdr>
    </w:div>
    <w:div w:id="988174480">
      <w:bodyDiv w:val="1"/>
      <w:marLeft w:val="0"/>
      <w:marRight w:val="0"/>
      <w:marTop w:val="0"/>
      <w:marBottom w:val="0"/>
      <w:divBdr>
        <w:top w:val="none" w:sz="0" w:space="0" w:color="auto"/>
        <w:left w:val="none" w:sz="0" w:space="0" w:color="auto"/>
        <w:bottom w:val="none" w:sz="0" w:space="0" w:color="auto"/>
        <w:right w:val="none" w:sz="0" w:space="0" w:color="auto"/>
      </w:divBdr>
    </w:div>
    <w:div w:id="1010987242">
      <w:bodyDiv w:val="1"/>
      <w:marLeft w:val="0"/>
      <w:marRight w:val="0"/>
      <w:marTop w:val="0"/>
      <w:marBottom w:val="0"/>
      <w:divBdr>
        <w:top w:val="none" w:sz="0" w:space="0" w:color="auto"/>
        <w:left w:val="none" w:sz="0" w:space="0" w:color="auto"/>
        <w:bottom w:val="none" w:sz="0" w:space="0" w:color="auto"/>
        <w:right w:val="none" w:sz="0" w:space="0" w:color="auto"/>
      </w:divBdr>
    </w:div>
    <w:div w:id="1096485615">
      <w:bodyDiv w:val="1"/>
      <w:marLeft w:val="0"/>
      <w:marRight w:val="0"/>
      <w:marTop w:val="0"/>
      <w:marBottom w:val="0"/>
      <w:divBdr>
        <w:top w:val="none" w:sz="0" w:space="0" w:color="auto"/>
        <w:left w:val="none" w:sz="0" w:space="0" w:color="auto"/>
        <w:bottom w:val="none" w:sz="0" w:space="0" w:color="auto"/>
        <w:right w:val="none" w:sz="0" w:space="0" w:color="auto"/>
      </w:divBdr>
    </w:div>
    <w:div w:id="1173257795">
      <w:bodyDiv w:val="1"/>
      <w:marLeft w:val="0"/>
      <w:marRight w:val="0"/>
      <w:marTop w:val="0"/>
      <w:marBottom w:val="0"/>
      <w:divBdr>
        <w:top w:val="none" w:sz="0" w:space="0" w:color="auto"/>
        <w:left w:val="none" w:sz="0" w:space="0" w:color="auto"/>
        <w:bottom w:val="none" w:sz="0" w:space="0" w:color="auto"/>
        <w:right w:val="none" w:sz="0" w:space="0" w:color="auto"/>
      </w:divBdr>
    </w:div>
    <w:div w:id="1266689033">
      <w:bodyDiv w:val="1"/>
      <w:marLeft w:val="0"/>
      <w:marRight w:val="0"/>
      <w:marTop w:val="0"/>
      <w:marBottom w:val="0"/>
      <w:divBdr>
        <w:top w:val="none" w:sz="0" w:space="0" w:color="auto"/>
        <w:left w:val="none" w:sz="0" w:space="0" w:color="auto"/>
        <w:bottom w:val="none" w:sz="0" w:space="0" w:color="auto"/>
        <w:right w:val="none" w:sz="0" w:space="0" w:color="auto"/>
      </w:divBdr>
    </w:div>
    <w:div w:id="1353727578">
      <w:bodyDiv w:val="1"/>
      <w:marLeft w:val="0"/>
      <w:marRight w:val="0"/>
      <w:marTop w:val="0"/>
      <w:marBottom w:val="0"/>
      <w:divBdr>
        <w:top w:val="none" w:sz="0" w:space="0" w:color="auto"/>
        <w:left w:val="none" w:sz="0" w:space="0" w:color="auto"/>
        <w:bottom w:val="none" w:sz="0" w:space="0" w:color="auto"/>
        <w:right w:val="none" w:sz="0" w:space="0" w:color="auto"/>
      </w:divBdr>
    </w:div>
    <w:div w:id="1406222998">
      <w:bodyDiv w:val="1"/>
      <w:marLeft w:val="0"/>
      <w:marRight w:val="0"/>
      <w:marTop w:val="0"/>
      <w:marBottom w:val="0"/>
      <w:divBdr>
        <w:top w:val="none" w:sz="0" w:space="0" w:color="auto"/>
        <w:left w:val="none" w:sz="0" w:space="0" w:color="auto"/>
        <w:bottom w:val="none" w:sz="0" w:space="0" w:color="auto"/>
        <w:right w:val="none" w:sz="0" w:space="0" w:color="auto"/>
      </w:divBdr>
    </w:div>
    <w:div w:id="1409692206">
      <w:bodyDiv w:val="1"/>
      <w:marLeft w:val="0"/>
      <w:marRight w:val="0"/>
      <w:marTop w:val="0"/>
      <w:marBottom w:val="0"/>
      <w:divBdr>
        <w:top w:val="none" w:sz="0" w:space="0" w:color="auto"/>
        <w:left w:val="none" w:sz="0" w:space="0" w:color="auto"/>
        <w:bottom w:val="none" w:sz="0" w:space="0" w:color="auto"/>
        <w:right w:val="none" w:sz="0" w:space="0" w:color="auto"/>
      </w:divBdr>
    </w:div>
    <w:div w:id="1434594410">
      <w:bodyDiv w:val="1"/>
      <w:marLeft w:val="0"/>
      <w:marRight w:val="0"/>
      <w:marTop w:val="0"/>
      <w:marBottom w:val="0"/>
      <w:divBdr>
        <w:top w:val="none" w:sz="0" w:space="0" w:color="auto"/>
        <w:left w:val="none" w:sz="0" w:space="0" w:color="auto"/>
        <w:bottom w:val="none" w:sz="0" w:space="0" w:color="auto"/>
        <w:right w:val="none" w:sz="0" w:space="0" w:color="auto"/>
      </w:divBdr>
    </w:div>
    <w:div w:id="1481536855">
      <w:bodyDiv w:val="1"/>
      <w:marLeft w:val="0"/>
      <w:marRight w:val="0"/>
      <w:marTop w:val="0"/>
      <w:marBottom w:val="0"/>
      <w:divBdr>
        <w:top w:val="none" w:sz="0" w:space="0" w:color="auto"/>
        <w:left w:val="none" w:sz="0" w:space="0" w:color="auto"/>
        <w:bottom w:val="none" w:sz="0" w:space="0" w:color="auto"/>
        <w:right w:val="none" w:sz="0" w:space="0" w:color="auto"/>
      </w:divBdr>
    </w:div>
    <w:div w:id="1513489619">
      <w:bodyDiv w:val="1"/>
      <w:marLeft w:val="0"/>
      <w:marRight w:val="0"/>
      <w:marTop w:val="0"/>
      <w:marBottom w:val="0"/>
      <w:divBdr>
        <w:top w:val="none" w:sz="0" w:space="0" w:color="auto"/>
        <w:left w:val="none" w:sz="0" w:space="0" w:color="auto"/>
        <w:bottom w:val="none" w:sz="0" w:space="0" w:color="auto"/>
        <w:right w:val="none" w:sz="0" w:space="0" w:color="auto"/>
      </w:divBdr>
    </w:div>
    <w:div w:id="1523930080">
      <w:bodyDiv w:val="1"/>
      <w:marLeft w:val="0"/>
      <w:marRight w:val="0"/>
      <w:marTop w:val="0"/>
      <w:marBottom w:val="0"/>
      <w:divBdr>
        <w:top w:val="none" w:sz="0" w:space="0" w:color="auto"/>
        <w:left w:val="none" w:sz="0" w:space="0" w:color="auto"/>
        <w:bottom w:val="none" w:sz="0" w:space="0" w:color="auto"/>
        <w:right w:val="none" w:sz="0" w:space="0" w:color="auto"/>
      </w:divBdr>
    </w:div>
    <w:div w:id="1657419046">
      <w:bodyDiv w:val="1"/>
      <w:marLeft w:val="0"/>
      <w:marRight w:val="0"/>
      <w:marTop w:val="0"/>
      <w:marBottom w:val="0"/>
      <w:divBdr>
        <w:top w:val="none" w:sz="0" w:space="0" w:color="auto"/>
        <w:left w:val="none" w:sz="0" w:space="0" w:color="auto"/>
        <w:bottom w:val="none" w:sz="0" w:space="0" w:color="auto"/>
        <w:right w:val="none" w:sz="0" w:space="0" w:color="auto"/>
      </w:divBdr>
    </w:div>
    <w:div w:id="1711031443">
      <w:bodyDiv w:val="1"/>
      <w:marLeft w:val="0"/>
      <w:marRight w:val="0"/>
      <w:marTop w:val="0"/>
      <w:marBottom w:val="0"/>
      <w:divBdr>
        <w:top w:val="none" w:sz="0" w:space="0" w:color="auto"/>
        <w:left w:val="none" w:sz="0" w:space="0" w:color="auto"/>
        <w:bottom w:val="none" w:sz="0" w:space="0" w:color="auto"/>
        <w:right w:val="none" w:sz="0" w:space="0" w:color="auto"/>
      </w:divBdr>
    </w:div>
    <w:div w:id="1715274477">
      <w:bodyDiv w:val="1"/>
      <w:marLeft w:val="0"/>
      <w:marRight w:val="0"/>
      <w:marTop w:val="0"/>
      <w:marBottom w:val="0"/>
      <w:divBdr>
        <w:top w:val="none" w:sz="0" w:space="0" w:color="auto"/>
        <w:left w:val="none" w:sz="0" w:space="0" w:color="auto"/>
        <w:bottom w:val="none" w:sz="0" w:space="0" w:color="auto"/>
        <w:right w:val="none" w:sz="0" w:space="0" w:color="auto"/>
      </w:divBdr>
    </w:div>
    <w:div w:id="1767338845">
      <w:bodyDiv w:val="1"/>
      <w:marLeft w:val="0"/>
      <w:marRight w:val="0"/>
      <w:marTop w:val="0"/>
      <w:marBottom w:val="0"/>
      <w:divBdr>
        <w:top w:val="none" w:sz="0" w:space="0" w:color="auto"/>
        <w:left w:val="none" w:sz="0" w:space="0" w:color="auto"/>
        <w:bottom w:val="none" w:sz="0" w:space="0" w:color="auto"/>
        <w:right w:val="none" w:sz="0" w:space="0" w:color="auto"/>
      </w:divBdr>
    </w:div>
    <w:div w:id="1776440861">
      <w:bodyDiv w:val="1"/>
      <w:marLeft w:val="0"/>
      <w:marRight w:val="0"/>
      <w:marTop w:val="0"/>
      <w:marBottom w:val="0"/>
      <w:divBdr>
        <w:top w:val="none" w:sz="0" w:space="0" w:color="auto"/>
        <w:left w:val="none" w:sz="0" w:space="0" w:color="auto"/>
        <w:bottom w:val="none" w:sz="0" w:space="0" w:color="auto"/>
        <w:right w:val="none" w:sz="0" w:space="0" w:color="auto"/>
      </w:divBdr>
    </w:div>
    <w:div w:id="1804736309">
      <w:bodyDiv w:val="1"/>
      <w:marLeft w:val="0"/>
      <w:marRight w:val="0"/>
      <w:marTop w:val="0"/>
      <w:marBottom w:val="0"/>
      <w:divBdr>
        <w:top w:val="none" w:sz="0" w:space="0" w:color="auto"/>
        <w:left w:val="none" w:sz="0" w:space="0" w:color="auto"/>
        <w:bottom w:val="none" w:sz="0" w:space="0" w:color="auto"/>
        <w:right w:val="none" w:sz="0" w:space="0" w:color="auto"/>
      </w:divBdr>
    </w:div>
    <w:div w:id="1804930459">
      <w:bodyDiv w:val="1"/>
      <w:marLeft w:val="0"/>
      <w:marRight w:val="0"/>
      <w:marTop w:val="0"/>
      <w:marBottom w:val="0"/>
      <w:divBdr>
        <w:top w:val="none" w:sz="0" w:space="0" w:color="auto"/>
        <w:left w:val="none" w:sz="0" w:space="0" w:color="auto"/>
        <w:bottom w:val="none" w:sz="0" w:space="0" w:color="auto"/>
        <w:right w:val="none" w:sz="0" w:space="0" w:color="auto"/>
      </w:divBdr>
    </w:div>
    <w:div w:id="1874152021">
      <w:bodyDiv w:val="1"/>
      <w:marLeft w:val="0"/>
      <w:marRight w:val="0"/>
      <w:marTop w:val="0"/>
      <w:marBottom w:val="0"/>
      <w:divBdr>
        <w:top w:val="none" w:sz="0" w:space="0" w:color="auto"/>
        <w:left w:val="none" w:sz="0" w:space="0" w:color="auto"/>
        <w:bottom w:val="none" w:sz="0" w:space="0" w:color="auto"/>
        <w:right w:val="none" w:sz="0" w:space="0" w:color="auto"/>
      </w:divBdr>
    </w:div>
    <w:div w:id="1892619035">
      <w:bodyDiv w:val="1"/>
      <w:marLeft w:val="0"/>
      <w:marRight w:val="0"/>
      <w:marTop w:val="0"/>
      <w:marBottom w:val="0"/>
      <w:divBdr>
        <w:top w:val="none" w:sz="0" w:space="0" w:color="auto"/>
        <w:left w:val="none" w:sz="0" w:space="0" w:color="auto"/>
        <w:bottom w:val="none" w:sz="0" w:space="0" w:color="auto"/>
        <w:right w:val="none" w:sz="0" w:space="0" w:color="auto"/>
      </w:divBdr>
    </w:div>
    <w:div w:id="1913275214">
      <w:bodyDiv w:val="1"/>
      <w:marLeft w:val="0"/>
      <w:marRight w:val="0"/>
      <w:marTop w:val="0"/>
      <w:marBottom w:val="0"/>
      <w:divBdr>
        <w:top w:val="none" w:sz="0" w:space="0" w:color="auto"/>
        <w:left w:val="none" w:sz="0" w:space="0" w:color="auto"/>
        <w:bottom w:val="none" w:sz="0" w:space="0" w:color="auto"/>
        <w:right w:val="none" w:sz="0" w:space="0" w:color="auto"/>
      </w:divBdr>
    </w:div>
    <w:div w:id="1933857138">
      <w:bodyDiv w:val="1"/>
      <w:marLeft w:val="0"/>
      <w:marRight w:val="0"/>
      <w:marTop w:val="0"/>
      <w:marBottom w:val="0"/>
      <w:divBdr>
        <w:top w:val="none" w:sz="0" w:space="0" w:color="auto"/>
        <w:left w:val="none" w:sz="0" w:space="0" w:color="auto"/>
        <w:bottom w:val="none" w:sz="0" w:space="0" w:color="auto"/>
        <w:right w:val="none" w:sz="0" w:space="0" w:color="auto"/>
      </w:divBdr>
    </w:div>
    <w:div w:id="2009870111">
      <w:bodyDiv w:val="1"/>
      <w:marLeft w:val="0"/>
      <w:marRight w:val="0"/>
      <w:marTop w:val="0"/>
      <w:marBottom w:val="0"/>
      <w:divBdr>
        <w:top w:val="none" w:sz="0" w:space="0" w:color="auto"/>
        <w:left w:val="none" w:sz="0" w:space="0" w:color="auto"/>
        <w:bottom w:val="none" w:sz="0" w:space="0" w:color="auto"/>
        <w:right w:val="none" w:sz="0" w:space="0" w:color="auto"/>
      </w:divBdr>
    </w:div>
    <w:div w:id="2132479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imslp.org" TargetMode="Externa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G:\My%20Backups\Documents\OKJ\&#250;jra201602\sablon_alap_16_ra_2ev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DB1677-6E95-4624-ABFF-3A6F9A0AC6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sablon_alap_16_ra_2ev_14tantargy_160414</Template>
  <TotalTime>3</TotalTime>
  <Pages>67</Pages>
  <Words>16356</Words>
  <Characters>112858</Characters>
  <Application>Microsoft Office Word</Application>
  <DocSecurity>0</DocSecurity>
  <Lines>940</Lines>
  <Paragraphs>257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128957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Márta</dc:creator>
  <cp:lastModifiedBy>Eszes-Anka Anikó</cp:lastModifiedBy>
  <cp:revision>6</cp:revision>
  <dcterms:created xsi:type="dcterms:W3CDTF">2016-07-21T14:12:00Z</dcterms:created>
  <dcterms:modified xsi:type="dcterms:W3CDTF">2016-08-22T15:14:00Z</dcterms:modified>
</cp:coreProperties>
</file>